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80" w:rsidRPr="007B35A5" w:rsidRDefault="00C77B80" w:rsidP="00610750">
      <w:pPr>
        <w:wordWrap/>
        <w:adjustRightInd w:val="0"/>
        <w:snapToGrid w:val="0"/>
        <w:spacing w:after="0" w:line="360" w:lineRule="auto"/>
        <w:rPr>
          <w:rFonts w:ascii="Book Antiqua" w:hAnsi="Book Antiqua"/>
          <w:b/>
          <w:sz w:val="24"/>
          <w:szCs w:val="24"/>
        </w:rPr>
      </w:pPr>
      <w:r w:rsidRPr="007B35A5">
        <w:rPr>
          <w:rFonts w:ascii="Book Antiqua" w:hAnsi="Book Antiqua"/>
          <w:b/>
          <w:sz w:val="24"/>
          <w:szCs w:val="24"/>
        </w:rPr>
        <w:t xml:space="preserve">Name of journal: </w:t>
      </w:r>
      <w:bookmarkStart w:id="0" w:name="OLE_LINK335"/>
      <w:bookmarkStart w:id="1" w:name="OLE_LINK1068"/>
      <w:bookmarkStart w:id="2" w:name="OLE_LINK696"/>
      <w:bookmarkStart w:id="3" w:name="OLE_LINK661"/>
      <w:bookmarkStart w:id="4" w:name="OLE_LINK645"/>
      <w:bookmarkStart w:id="5" w:name="OLE_LINK719"/>
      <w:bookmarkStart w:id="6" w:name="OLE_LINK718"/>
      <w:r w:rsidRPr="007B35A5">
        <w:rPr>
          <w:rFonts w:ascii="Book Antiqua" w:eastAsia="Times New Roman" w:hAnsi="Book Antiqua" w:cs="SimSun"/>
          <w:i/>
          <w:sz w:val="24"/>
          <w:szCs w:val="24"/>
        </w:rPr>
        <w:t>World Journal of Gastroenterology</w:t>
      </w:r>
      <w:bookmarkEnd w:id="0"/>
      <w:bookmarkEnd w:id="1"/>
      <w:bookmarkEnd w:id="2"/>
      <w:bookmarkEnd w:id="3"/>
      <w:bookmarkEnd w:id="4"/>
      <w:bookmarkEnd w:id="5"/>
      <w:bookmarkEnd w:id="6"/>
    </w:p>
    <w:p w:rsidR="00C77B80" w:rsidRPr="007B35A5" w:rsidRDefault="00C77B80" w:rsidP="00610750">
      <w:pPr>
        <w:wordWrap/>
        <w:adjustRightInd w:val="0"/>
        <w:snapToGrid w:val="0"/>
        <w:spacing w:after="0" w:line="360" w:lineRule="auto"/>
        <w:rPr>
          <w:rFonts w:ascii="Book Antiqua" w:eastAsia="SimSun" w:hAnsi="Book Antiqua"/>
          <w:b/>
          <w:sz w:val="24"/>
          <w:szCs w:val="24"/>
          <w:lang w:eastAsia="zh-CN"/>
        </w:rPr>
      </w:pPr>
      <w:r w:rsidRPr="007B35A5">
        <w:rPr>
          <w:rFonts w:ascii="Book Antiqua" w:hAnsi="Book Antiqua"/>
          <w:b/>
          <w:sz w:val="24"/>
          <w:szCs w:val="24"/>
        </w:rPr>
        <w:t xml:space="preserve">ESPS Manuscript NO: </w:t>
      </w:r>
      <w:r w:rsidRPr="007B35A5">
        <w:rPr>
          <w:rFonts w:ascii="Book Antiqua" w:eastAsia="SimSun" w:hAnsi="Book Antiqua"/>
          <w:b/>
          <w:sz w:val="24"/>
          <w:szCs w:val="24"/>
          <w:lang w:eastAsia="zh-CN"/>
        </w:rPr>
        <w:t>17635</w:t>
      </w:r>
    </w:p>
    <w:p w:rsidR="00C77B80" w:rsidRPr="007B35A5" w:rsidRDefault="00610750" w:rsidP="00610750">
      <w:pPr>
        <w:wordWrap/>
        <w:adjustRightInd w:val="0"/>
        <w:snapToGrid w:val="0"/>
        <w:spacing w:after="0" w:line="360" w:lineRule="auto"/>
        <w:rPr>
          <w:rFonts w:ascii="Book Antiqua" w:hAnsi="Book Antiqua"/>
          <w:b/>
          <w:sz w:val="24"/>
          <w:szCs w:val="24"/>
        </w:rPr>
      </w:pPr>
      <w:bookmarkStart w:id="7" w:name="OLE_LINK3"/>
      <w:bookmarkStart w:id="8" w:name="OLE_LINK4"/>
      <w:bookmarkStart w:id="9" w:name="OLE_LINK5"/>
      <w:bookmarkStart w:id="10" w:name="OLE_LINK6"/>
      <w:r w:rsidRPr="007B35A5">
        <w:rPr>
          <w:rFonts w:ascii="Book Antiqua" w:hAnsi="Book Antiqua"/>
          <w:b/>
          <w:sz w:val="24"/>
          <w:szCs w:val="24"/>
        </w:rPr>
        <w:t>Manuscript Type</w:t>
      </w:r>
      <w:r w:rsidR="00C77B80" w:rsidRPr="007B35A5">
        <w:rPr>
          <w:rFonts w:ascii="Book Antiqua" w:hAnsi="Book Antiqua"/>
          <w:b/>
          <w:sz w:val="24"/>
          <w:szCs w:val="24"/>
        </w:rPr>
        <w:t xml:space="preserve">: </w:t>
      </w:r>
      <w:bookmarkEnd w:id="7"/>
      <w:bookmarkEnd w:id="8"/>
      <w:r w:rsidR="00C77B80" w:rsidRPr="007B35A5">
        <w:rPr>
          <w:rFonts w:ascii="Book Antiqua" w:hAnsi="Book Antiqua"/>
          <w:b/>
          <w:sz w:val="24"/>
          <w:szCs w:val="24"/>
        </w:rPr>
        <w:t>ORIGINAL ARTICLE</w:t>
      </w:r>
    </w:p>
    <w:bookmarkEnd w:id="9"/>
    <w:bookmarkEnd w:id="10"/>
    <w:p w:rsidR="00C77B80" w:rsidRPr="007B35A5" w:rsidRDefault="00C77B80" w:rsidP="00610750">
      <w:pPr>
        <w:wordWrap/>
        <w:adjustRightInd w:val="0"/>
        <w:snapToGrid w:val="0"/>
        <w:spacing w:after="0" w:line="360" w:lineRule="auto"/>
        <w:rPr>
          <w:rFonts w:ascii="Book Antiqua" w:hAnsi="Book Antiqua"/>
          <w:b/>
          <w:sz w:val="24"/>
          <w:szCs w:val="24"/>
        </w:rPr>
      </w:pPr>
    </w:p>
    <w:p w:rsidR="00C77B80" w:rsidRPr="007B35A5" w:rsidRDefault="00C77B80" w:rsidP="00610750">
      <w:pPr>
        <w:wordWrap/>
        <w:adjustRightInd w:val="0"/>
        <w:snapToGrid w:val="0"/>
        <w:spacing w:after="0" w:line="360" w:lineRule="auto"/>
        <w:rPr>
          <w:rFonts w:ascii="Book Antiqua" w:hAnsi="Book Antiqua" w:cs="SimSun"/>
          <w:b/>
          <w:i/>
          <w:sz w:val="24"/>
          <w:szCs w:val="24"/>
          <w:lang w:eastAsia="zh-CN"/>
        </w:rPr>
      </w:pPr>
      <w:r w:rsidRPr="007B35A5">
        <w:rPr>
          <w:rFonts w:ascii="Book Antiqua" w:hAnsi="Book Antiqua"/>
          <w:b/>
          <w:i/>
          <w:sz w:val="24"/>
          <w:szCs w:val="24"/>
        </w:rPr>
        <w:t>Retrospective Cohort Study</w:t>
      </w:r>
    </w:p>
    <w:p w:rsidR="003E07D3" w:rsidRPr="007B35A5" w:rsidRDefault="003E07D3"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Laparoscopic gastric by</w:t>
      </w:r>
      <w:r w:rsidR="00B971DC" w:rsidRPr="007B35A5">
        <w:rPr>
          <w:rFonts w:ascii="Book Antiqua" w:hAnsi="Book Antiqua" w:cs="Times New Roman"/>
          <w:b/>
          <w:sz w:val="24"/>
          <w:szCs w:val="24"/>
        </w:rPr>
        <w:t xml:space="preserve">pass </w:t>
      </w:r>
      <w:r w:rsidR="00610750" w:rsidRPr="007B35A5">
        <w:rPr>
          <w:rFonts w:ascii="Book Antiqua" w:hAnsi="Book Antiqua" w:cs="Times New Roman"/>
          <w:b/>
          <w:i/>
          <w:sz w:val="24"/>
          <w:szCs w:val="24"/>
        </w:rPr>
        <w:t>vs</w:t>
      </w:r>
      <w:r w:rsidR="007F2CAC" w:rsidRPr="007B35A5">
        <w:rPr>
          <w:rFonts w:ascii="Book Antiqua" w:hAnsi="Book Antiqua" w:cs="Times New Roman"/>
          <w:b/>
          <w:sz w:val="24"/>
          <w:szCs w:val="24"/>
        </w:rPr>
        <w:t xml:space="preserve"> sleeve gastrectomy in </w:t>
      </w:r>
      <w:r w:rsidR="00D10B3A" w:rsidRPr="007B35A5">
        <w:rPr>
          <w:rFonts w:ascii="Book Antiqua" w:hAnsi="Book Antiqua" w:cs="Times New Roman"/>
          <w:b/>
          <w:sz w:val="24"/>
          <w:szCs w:val="24"/>
        </w:rPr>
        <w:t>obese Korean patients</w:t>
      </w:r>
    </w:p>
    <w:p w:rsidR="00610750" w:rsidRPr="007B35A5" w:rsidRDefault="00610750" w:rsidP="00610750">
      <w:pPr>
        <w:wordWrap/>
        <w:adjustRightInd w:val="0"/>
        <w:snapToGrid w:val="0"/>
        <w:spacing w:after="0" w:line="360" w:lineRule="auto"/>
        <w:rPr>
          <w:rFonts w:ascii="Book Antiqua" w:hAnsi="Book Antiqua" w:cs="Times New Roman"/>
          <w:b/>
          <w:sz w:val="24"/>
          <w:szCs w:val="24"/>
        </w:rPr>
      </w:pPr>
    </w:p>
    <w:p w:rsidR="00610750" w:rsidRPr="007B35A5" w:rsidRDefault="00610750"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 xml:space="preserve">Park JY </w:t>
      </w:r>
      <w:r w:rsidRPr="007B35A5">
        <w:rPr>
          <w:rFonts w:ascii="Book Antiqua" w:hAnsi="Book Antiqua" w:cs="Times New Roman"/>
          <w:i/>
          <w:sz w:val="24"/>
          <w:szCs w:val="24"/>
        </w:rPr>
        <w:t>et al</w:t>
      </w:r>
      <w:r w:rsidRPr="007B35A5">
        <w:rPr>
          <w:rFonts w:ascii="Book Antiqua" w:hAnsi="Book Antiqua" w:cs="Times New Roman"/>
          <w:sz w:val="24"/>
          <w:szCs w:val="24"/>
        </w:rPr>
        <w:t xml:space="preserve">. Sleeve gastrectomy </w:t>
      </w:r>
      <w:r w:rsidRPr="007B35A5">
        <w:rPr>
          <w:rFonts w:ascii="Book Antiqua" w:hAnsi="Book Antiqua" w:cs="Times New Roman"/>
          <w:i/>
          <w:sz w:val="24"/>
          <w:szCs w:val="24"/>
        </w:rPr>
        <w:t>vs</w:t>
      </w:r>
      <w:r w:rsidRPr="007B35A5">
        <w:rPr>
          <w:rFonts w:ascii="Book Antiqua" w:hAnsi="Book Antiqua" w:cs="Times New Roman"/>
          <w:sz w:val="24"/>
          <w:szCs w:val="24"/>
        </w:rPr>
        <w:t xml:space="preserve"> gastric bypass</w:t>
      </w:r>
    </w:p>
    <w:p w:rsidR="00610750" w:rsidRPr="007B35A5" w:rsidRDefault="00610750" w:rsidP="00610750">
      <w:pPr>
        <w:wordWrap/>
        <w:adjustRightInd w:val="0"/>
        <w:snapToGrid w:val="0"/>
        <w:spacing w:after="0" w:line="360" w:lineRule="auto"/>
        <w:rPr>
          <w:rFonts w:ascii="Book Antiqua" w:hAnsi="Book Antiqua" w:cs="Times New Roman"/>
          <w:b/>
          <w:sz w:val="24"/>
          <w:szCs w:val="24"/>
        </w:rPr>
      </w:pPr>
    </w:p>
    <w:p w:rsidR="003E07D3" w:rsidRPr="007B35A5" w:rsidRDefault="003E07D3"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Ji Yeon Park,</w:t>
      </w:r>
      <w:r w:rsidR="00DF0507" w:rsidRPr="007B35A5">
        <w:rPr>
          <w:rFonts w:ascii="Book Antiqua" w:hAnsi="Book Antiqua" w:cs="Times New Roman"/>
          <w:sz w:val="24"/>
          <w:szCs w:val="24"/>
        </w:rPr>
        <w:t xml:space="preserve"> </w:t>
      </w:r>
      <w:r w:rsidRPr="007B35A5">
        <w:rPr>
          <w:rFonts w:ascii="Book Antiqua" w:hAnsi="Book Antiqua" w:cs="Times New Roman"/>
          <w:sz w:val="24"/>
          <w:szCs w:val="24"/>
        </w:rPr>
        <w:t>Yong Jin Kim</w:t>
      </w:r>
    </w:p>
    <w:p w:rsidR="00610750" w:rsidRPr="007B35A5" w:rsidRDefault="00610750" w:rsidP="00610750">
      <w:pPr>
        <w:wordWrap/>
        <w:adjustRightInd w:val="0"/>
        <w:snapToGrid w:val="0"/>
        <w:spacing w:after="0" w:line="360" w:lineRule="auto"/>
        <w:rPr>
          <w:rFonts w:ascii="Book Antiqua" w:eastAsia="SimSun" w:hAnsi="Book Antiqua" w:cs="Times New Roman"/>
          <w:sz w:val="24"/>
          <w:szCs w:val="24"/>
          <w:lang w:eastAsia="zh-CN"/>
        </w:rPr>
      </w:pPr>
    </w:p>
    <w:p w:rsidR="003E07D3" w:rsidRPr="007B35A5" w:rsidRDefault="00610750"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Ji Yeon Park, Yong Jin Kim,</w:t>
      </w:r>
      <w:r w:rsidRPr="007B35A5">
        <w:rPr>
          <w:rFonts w:ascii="Book Antiqua" w:eastAsia="SimSun" w:hAnsi="Book Antiqua" w:cs="Times New Roman" w:hint="eastAsia"/>
          <w:b/>
          <w:sz w:val="24"/>
          <w:szCs w:val="24"/>
          <w:lang w:eastAsia="zh-CN"/>
        </w:rPr>
        <w:t xml:space="preserve"> </w:t>
      </w:r>
      <w:r w:rsidR="003E07D3" w:rsidRPr="007B35A5">
        <w:rPr>
          <w:rFonts w:ascii="Book Antiqua" w:hAnsi="Book Antiqua" w:cs="Times New Roman"/>
          <w:sz w:val="24"/>
          <w:szCs w:val="24"/>
        </w:rPr>
        <w:t>Department of Surgery, Soonchunhyang U</w:t>
      </w:r>
      <w:r w:rsidRPr="007B35A5">
        <w:rPr>
          <w:rFonts w:ascii="Book Antiqua" w:hAnsi="Book Antiqua" w:cs="Times New Roman"/>
          <w:sz w:val="24"/>
          <w:szCs w:val="24"/>
        </w:rPr>
        <w:t>niversity Seoul Hospital, Seoul</w:t>
      </w:r>
      <w:r w:rsidR="003E07D3" w:rsidRPr="007B35A5">
        <w:rPr>
          <w:rFonts w:ascii="Book Antiqua" w:hAnsi="Book Antiqua" w:cs="Times New Roman"/>
          <w:sz w:val="24"/>
          <w:szCs w:val="24"/>
        </w:rPr>
        <w:t xml:space="preserve"> </w:t>
      </w:r>
      <w:r w:rsidR="00D32529" w:rsidRPr="007B35A5">
        <w:rPr>
          <w:rFonts w:ascii="Book Antiqua" w:hAnsi="Book Antiqua" w:cs="Times New Roman"/>
          <w:sz w:val="24"/>
          <w:szCs w:val="24"/>
        </w:rPr>
        <w:t xml:space="preserve">140-743, </w:t>
      </w:r>
      <w:r w:rsidRPr="007B35A5">
        <w:rPr>
          <w:rFonts w:ascii="Book Antiqua" w:hAnsi="Book Antiqua" w:cs="Times New Roman"/>
          <w:sz w:val="24"/>
          <w:szCs w:val="24"/>
        </w:rPr>
        <w:t>South</w:t>
      </w:r>
      <w:r w:rsidR="003E07D3" w:rsidRPr="007B35A5">
        <w:rPr>
          <w:rFonts w:ascii="Book Antiqua" w:hAnsi="Book Antiqua" w:cs="Times New Roman"/>
          <w:sz w:val="24"/>
          <w:szCs w:val="24"/>
        </w:rPr>
        <w:t xml:space="preserve"> Korea</w:t>
      </w:r>
    </w:p>
    <w:p w:rsidR="003259BD" w:rsidRPr="007B35A5" w:rsidRDefault="003259BD" w:rsidP="00610750">
      <w:pPr>
        <w:wordWrap/>
        <w:adjustRightInd w:val="0"/>
        <w:snapToGrid w:val="0"/>
        <w:spacing w:after="0" w:line="360" w:lineRule="auto"/>
        <w:rPr>
          <w:rFonts w:ascii="Book Antiqua" w:hAnsi="Book Antiqua" w:cs="Times New Roman"/>
          <w:sz w:val="24"/>
          <w:szCs w:val="24"/>
        </w:rPr>
      </w:pPr>
    </w:p>
    <w:p w:rsidR="00E13521" w:rsidRPr="007B35A5" w:rsidRDefault="00F91E81"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Ji Yeon Park</w:t>
      </w:r>
      <w:r w:rsidRPr="007B35A5">
        <w:rPr>
          <w:rFonts w:ascii="Book Antiqua" w:eastAsia="SimSun" w:hAnsi="Book Antiqua" w:cs="Times New Roman" w:hint="eastAsia"/>
          <w:sz w:val="24"/>
          <w:szCs w:val="24"/>
          <w:lang w:eastAsia="zh-CN"/>
        </w:rPr>
        <w:t xml:space="preserve">, </w:t>
      </w:r>
      <w:r w:rsidR="00E13521" w:rsidRPr="007B35A5">
        <w:rPr>
          <w:rFonts w:ascii="Book Antiqua" w:hAnsi="Book Antiqua" w:cs="Times New Roman"/>
          <w:sz w:val="24"/>
          <w:szCs w:val="24"/>
        </w:rPr>
        <w:t xml:space="preserve">Department of Surgery, National Cancer Center, </w:t>
      </w:r>
      <w:r w:rsidRPr="007B35A5">
        <w:rPr>
          <w:rFonts w:ascii="Book Antiqua" w:eastAsia="Batang" w:hAnsi="Book Antiqua" w:cs="Times New Roman"/>
          <w:sz w:val="24"/>
          <w:szCs w:val="24"/>
        </w:rPr>
        <w:t>Goyang-si, Gyeonggi-do</w:t>
      </w:r>
      <w:r w:rsidR="00E13521" w:rsidRPr="007B35A5">
        <w:rPr>
          <w:rFonts w:ascii="Book Antiqua" w:eastAsia="Batang" w:hAnsi="Book Antiqua" w:cs="Times New Roman"/>
          <w:sz w:val="24"/>
          <w:szCs w:val="24"/>
        </w:rPr>
        <w:t xml:space="preserve"> 410-769, </w:t>
      </w:r>
      <w:r w:rsidRPr="007B35A5">
        <w:rPr>
          <w:rFonts w:ascii="Book Antiqua" w:hAnsi="Book Antiqua" w:cs="Times New Roman"/>
          <w:sz w:val="24"/>
          <w:szCs w:val="24"/>
        </w:rPr>
        <w:t>South Korea</w:t>
      </w:r>
    </w:p>
    <w:p w:rsidR="00E13521" w:rsidRPr="007B35A5" w:rsidRDefault="00E13521" w:rsidP="00610750">
      <w:pPr>
        <w:wordWrap/>
        <w:adjustRightInd w:val="0"/>
        <w:snapToGrid w:val="0"/>
        <w:spacing w:after="0" w:line="360" w:lineRule="auto"/>
        <w:rPr>
          <w:rFonts w:ascii="Book Antiqua" w:hAnsi="Book Antiqua" w:cs="Times New Roman"/>
          <w:sz w:val="24"/>
          <w:szCs w:val="24"/>
        </w:rPr>
      </w:pPr>
    </w:p>
    <w:p w:rsidR="009E54A4" w:rsidRPr="007B35A5" w:rsidRDefault="009E54A4"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Author contributions</w:t>
      </w:r>
      <w:r w:rsidR="00F91E81" w:rsidRPr="007B35A5">
        <w:rPr>
          <w:rFonts w:ascii="Book Antiqua" w:hAnsi="Book Antiqua" w:cs="Times New Roman"/>
          <w:b/>
          <w:sz w:val="24"/>
          <w:szCs w:val="24"/>
        </w:rPr>
        <w:t>:</w:t>
      </w:r>
      <w:r w:rsidR="00F91E81" w:rsidRPr="007B35A5">
        <w:rPr>
          <w:rFonts w:ascii="Book Antiqua" w:eastAsia="SimSun" w:hAnsi="Book Antiqua" w:cs="Times New Roman" w:hint="eastAsia"/>
          <w:b/>
          <w:sz w:val="24"/>
          <w:szCs w:val="24"/>
          <w:lang w:eastAsia="zh-CN"/>
        </w:rPr>
        <w:t xml:space="preserve"> </w:t>
      </w:r>
      <w:r w:rsidRPr="007B35A5">
        <w:rPr>
          <w:rFonts w:ascii="Book Antiqua" w:hAnsi="Book Antiqua" w:cs="Times New Roman"/>
          <w:sz w:val="24"/>
          <w:szCs w:val="24"/>
        </w:rPr>
        <w:t xml:space="preserve">Kim YJ designed and performed the research; Park JY analyzed the data and wrote the paper. </w:t>
      </w:r>
    </w:p>
    <w:p w:rsidR="00E13521" w:rsidRPr="007B35A5" w:rsidRDefault="00E13521" w:rsidP="00610750">
      <w:pPr>
        <w:wordWrap/>
        <w:adjustRightInd w:val="0"/>
        <w:snapToGrid w:val="0"/>
        <w:spacing w:after="0" w:line="360" w:lineRule="auto"/>
        <w:rPr>
          <w:rFonts w:ascii="Book Antiqua" w:hAnsi="Book Antiqua" w:cs="Times New Roman"/>
          <w:sz w:val="24"/>
          <w:szCs w:val="24"/>
        </w:rPr>
      </w:pPr>
    </w:p>
    <w:p w:rsidR="00C77B80" w:rsidRPr="007B35A5" w:rsidRDefault="00F91E81" w:rsidP="00610750">
      <w:pPr>
        <w:wordWrap/>
        <w:adjustRightInd w:val="0"/>
        <w:snapToGrid w:val="0"/>
        <w:spacing w:after="0" w:line="360" w:lineRule="auto"/>
        <w:rPr>
          <w:rFonts w:ascii="Book Antiqua" w:hAnsi="Book Antiqua"/>
          <w:b/>
          <w:bCs/>
          <w:iCs/>
          <w:sz w:val="24"/>
          <w:szCs w:val="24"/>
        </w:rPr>
      </w:pPr>
      <w:bookmarkStart w:id="11" w:name="OLE_LINK2090"/>
      <w:bookmarkStart w:id="12" w:name="OLE_LINK2091"/>
      <w:r w:rsidRPr="007B35A5">
        <w:rPr>
          <w:rFonts w:ascii="Book Antiqua" w:hAnsi="Book Antiqua"/>
          <w:b/>
          <w:bCs/>
          <w:iCs/>
          <w:sz w:val="24"/>
          <w:szCs w:val="24"/>
        </w:rPr>
        <w:t>Institutional review board statement</w:t>
      </w:r>
      <w:r w:rsidR="00C77B80" w:rsidRPr="007B35A5">
        <w:rPr>
          <w:rFonts w:ascii="Book Antiqua" w:hAnsi="Book Antiqua"/>
          <w:b/>
          <w:bCs/>
          <w:iCs/>
          <w:sz w:val="24"/>
          <w:szCs w:val="24"/>
        </w:rPr>
        <w:t>:</w:t>
      </w:r>
      <w:r w:rsidR="00D32529" w:rsidRPr="007B35A5">
        <w:rPr>
          <w:rFonts w:ascii="Book Antiqua" w:hAnsi="Book Antiqua"/>
          <w:b/>
          <w:bCs/>
          <w:iCs/>
          <w:sz w:val="24"/>
          <w:szCs w:val="24"/>
        </w:rPr>
        <w:t xml:space="preserve"> </w:t>
      </w:r>
      <w:r w:rsidR="00D32529" w:rsidRPr="007B35A5">
        <w:rPr>
          <w:rFonts w:ascii="Book Antiqua" w:hAnsi="Book Antiqua" w:cs="Times New Roman"/>
          <w:sz w:val="24"/>
          <w:szCs w:val="24"/>
        </w:rPr>
        <w:t>The study was reviewed and approved by the Soonchunhyang University Seoul Hospital Institutional Review Board (SCHUH 2014-12-006).</w:t>
      </w:r>
    </w:p>
    <w:p w:rsidR="00C77B80" w:rsidRPr="007B35A5" w:rsidRDefault="00C77B80" w:rsidP="00610750">
      <w:pPr>
        <w:wordWrap/>
        <w:adjustRightInd w:val="0"/>
        <w:snapToGrid w:val="0"/>
        <w:spacing w:after="0" w:line="360" w:lineRule="auto"/>
        <w:rPr>
          <w:rFonts w:ascii="Book Antiqua" w:hAnsi="Book Antiqua" w:cs="TimesNewRomanPS-BoldItalicMT"/>
          <w:b/>
          <w:bCs/>
          <w:iCs/>
          <w:sz w:val="24"/>
          <w:szCs w:val="24"/>
          <w:lang w:eastAsia="zh-CN"/>
        </w:rPr>
      </w:pPr>
    </w:p>
    <w:p w:rsidR="00D32529" w:rsidRPr="007B35A5" w:rsidRDefault="00F91E81"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NewRomanPS-BoldItalicMT"/>
          <w:b/>
          <w:bCs/>
          <w:iCs/>
          <w:sz w:val="24"/>
          <w:szCs w:val="24"/>
        </w:rPr>
        <w:t>Conflict-of-interest statement</w:t>
      </w:r>
      <w:r w:rsidR="00C77B80" w:rsidRPr="007B35A5">
        <w:rPr>
          <w:rFonts w:ascii="Book Antiqua" w:hAnsi="Book Antiqua" w:cs="TimesNewRomanPS-BoldItalicMT"/>
          <w:b/>
          <w:bCs/>
          <w:iCs/>
          <w:sz w:val="24"/>
          <w:szCs w:val="24"/>
          <w:lang w:eastAsia="zh-CN"/>
        </w:rPr>
        <w:t>:</w:t>
      </w:r>
      <w:r w:rsidR="00D32529" w:rsidRPr="007B35A5">
        <w:rPr>
          <w:rFonts w:ascii="Book Antiqua" w:hAnsi="Book Antiqua" w:cs="TimesNewRomanPS-BoldItalicMT"/>
          <w:b/>
          <w:bCs/>
          <w:iCs/>
          <w:sz w:val="24"/>
          <w:szCs w:val="24"/>
        </w:rPr>
        <w:t xml:space="preserve"> </w:t>
      </w:r>
      <w:r w:rsidR="00D32529" w:rsidRPr="007B35A5">
        <w:rPr>
          <w:rFonts w:ascii="Book Antiqua" w:hAnsi="Book Antiqua" w:cs="Times New Roman"/>
          <w:sz w:val="24"/>
          <w:szCs w:val="24"/>
        </w:rPr>
        <w:t>Drs. Ji Yeon Park and Yong Jin Kim have no financial ties to disclose.</w:t>
      </w:r>
    </w:p>
    <w:p w:rsidR="00C77B80" w:rsidRPr="007B35A5" w:rsidRDefault="00C77B80" w:rsidP="00610750">
      <w:pPr>
        <w:wordWrap/>
        <w:adjustRightInd w:val="0"/>
        <w:snapToGrid w:val="0"/>
        <w:spacing w:after="0" w:line="360" w:lineRule="auto"/>
        <w:rPr>
          <w:rFonts w:ascii="Book Antiqua" w:hAnsi="Book Antiqua" w:cs="TimesNewRomanPS-BoldItalicMT"/>
          <w:b/>
          <w:bCs/>
          <w:iCs/>
          <w:sz w:val="24"/>
          <w:szCs w:val="24"/>
          <w:lang w:eastAsia="zh-CN"/>
        </w:rPr>
      </w:pPr>
    </w:p>
    <w:bookmarkEnd w:id="11"/>
    <w:bookmarkEnd w:id="12"/>
    <w:p w:rsidR="00185712" w:rsidRPr="007B35A5" w:rsidRDefault="00185712" w:rsidP="00185712">
      <w:pPr>
        <w:widowControl/>
        <w:wordWrap/>
        <w:autoSpaceDE/>
        <w:autoSpaceDN/>
        <w:spacing w:after="0" w:line="360" w:lineRule="auto"/>
        <w:rPr>
          <w:rFonts w:ascii="Book Antiqua" w:eastAsia="SimSun" w:hAnsi="Book Antiqua" w:cs="SimSun"/>
          <w:kern w:val="0"/>
          <w:sz w:val="24"/>
          <w:szCs w:val="24"/>
          <w:lang w:eastAsia="zh-CN"/>
        </w:rPr>
      </w:pPr>
      <w:r w:rsidRPr="007B35A5">
        <w:rPr>
          <w:rFonts w:ascii="Book Antiqua" w:eastAsia="SimSun" w:hAnsi="Book Antiqua" w:cs="Times New Roman"/>
          <w:b/>
          <w:kern w:val="0"/>
          <w:sz w:val="24"/>
          <w:szCs w:val="24"/>
          <w:lang w:eastAsia="zh-CN"/>
        </w:rPr>
        <w:lastRenderedPageBreak/>
        <w:t xml:space="preserve">Open-Access: </w:t>
      </w:r>
      <w:bookmarkStart w:id="13" w:name="OLE_LINK479"/>
      <w:bookmarkStart w:id="14" w:name="OLE_LINK496"/>
      <w:bookmarkStart w:id="15" w:name="OLE_LINK506"/>
      <w:bookmarkStart w:id="16" w:name="OLE_LINK507"/>
      <w:r w:rsidRPr="007B35A5">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B35A5">
          <w:rPr>
            <w:rFonts w:ascii="Book Antiqua" w:eastAsia="SimSun" w:hAnsi="Book Antiqua" w:cs="Times New Roman"/>
            <w:sz w:val="24"/>
            <w:szCs w:val="24"/>
            <w:u w:val="single"/>
            <w:lang w:eastAsia="zh-CN"/>
          </w:rPr>
          <w:t>http://creativecommons.org/licenses/by-nc/4.0/</w:t>
        </w:r>
      </w:hyperlink>
      <w:bookmarkEnd w:id="13"/>
      <w:bookmarkEnd w:id="14"/>
      <w:bookmarkEnd w:id="15"/>
      <w:bookmarkEnd w:id="16"/>
    </w:p>
    <w:p w:rsidR="009E54A4" w:rsidRPr="007B35A5" w:rsidRDefault="009E54A4" w:rsidP="00610750">
      <w:pPr>
        <w:wordWrap/>
        <w:adjustRightInd w:val="0"/>
        <w:snapToGrid w:val="0"/>
        <w:spacing w:after="0" w:line="360" w:lineRule="auto"/>
        <w:rPr>
          <w:rFonts w:ascii="Book Antiqua" w:hAnsi="Book Antiqua" w:cs="Times New Roman"/>
          <w:sz w:val="24"/>
          <w:szCs w:val="24"/>
        </w:rPr>
      </w:pPr>
    </w:p>
    <w:p w:rsidR="003259BD" w:rsidRPr="007B35A5" w:rsidRDefault="003259BD"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Correspondence to:</w:t>
      </w:r>
      <w:r w:rsidR="00185712" w:rsidRPr="007B35A5">
        <w:rPr>
          <w:rFonts w:ascii="Book Antiqua" w:eastAsia="SimSun" w:hAnsi="Book Antiqua" w:cs="Times New Roman" w:hint="eastAsia"/>
          <w:b/>
          <w:sz w:val="24"/>
          <w:szCs w:val="24"/>
          <w:lang w:eastAsia="zh-CN"/>
        </w:rPr>
        <w:t xml:space="preserve"> </w:t>
      </w:r>
      <w:r w:rsidRPr="007B35A5">
        <w:rPr>
          <w:rFonts w:ascii="Book Antiqua" w:hAnsi="Book Antiqua" w:cs="Times New Roman"/>
          <w:b/>
          <w:sz w:val="24"/>
          <w:szCs w:val="24"/>
        </w:rPr>
        <w:t>Yong Jin Kim, MD, PhD</w:t>
      </w:r>
      <w:r w:rsidR="00185712" w:rsidRPr="007B35A5">
        <w:rPr>
          <w:rFonts w:ascii="Book Antiqua" w:hAnsi="Book Antiqua" w:cs="Times New Roman"/>
          <w:b/>
          <w:sz w:val="24"/>
          <w:szCs w:val="24"/>
        </w:rPr>
        <w:t>,</w:t>
      </w:r>
      <w:r w:rsidR="00185712" w:rsidRPr="007B35A5">
        <w:rPr>
          <w:rFonts w:ascii="Book Antiqua" w:eastAsia="SimSun" w:hAnsi="Book Antiqua" w:cs="Times New Roman" w:hint="eastAsia"/>
          <w:b/>
          <w:sz w:val="24"/>
          <w:szCs w:val="24"/>
          <w:lang w:eastAsia="zh-CN"/>
        </w:rPr>
        <w:t xml:space="preserve"> </w:t>
      </w:r>
      <w:r w:rsidRPr="007B35A5">
        <w:rPr>
          <w:rFonts w:ascii="Book Antiqua" w:hAnsi="Book Antiqua" w:cs="Times New Roman"/>
          <w:sz w:val="24"/>
          <w:szCs w:val="24"/>
        </w:rPr>
        <w:t xml:space="preserve">Department of Surgery, Soonchunhyang University Hospital, 59, Daesagwan-ro, Yongsan-gu, Seoul 140-743, </w:t>
      </w:r>
      <w:r w:rsidR="00185712" w:rsidRPr="007B35A5">
        <w:rPr>
          <w:rFonts w:ascii="Book Antiqua" w:hAnsi="Book Antiqua" w:cs="Times New Roman"/>
          <w:sz w:val="24"/>
          <w:szCs w:val="24"/>
        </w:rPr>
        <w:t>South Korea</w:t>
      </w:r>
      <w:r w:rsidR="009E54A4" w:rsidRPr="007B35A5">
        <w:rPr>
          <w:rFonts w:ascii="Book Antiqua" w:hAnsi="Book Antiqua" w:cs="Times New Roman"/>
          <w:sz w:val="24"/>
          <w:szCs w:val="24"/>
        </w:rPr>
        <w:t xml:space="preserve">. </w:t>
      </w:r>
      <w:hyperlink r:id="rId7" w:history="1">
        <w:r w:rsidR="009E54A4" w:rsidRPr="007B35A5">
          <w:rPr>
            <w:rStyle w:val="Hyperlink"/>
            <w:rFonts w:ascii="Book Antiqua" w:hAnsi="Book Antiqua" w:cs="Times New Roman"/>
            <w:color w:val="auto"/>
            <w:sz w:val="24"/>
            <w:szCs w:val="24"/>
          </w:rPr>
          <w:t>yjgs1997@gmail.com</w:t>
        </w:r>
      </w:hyperlink>
    </w:p>
    <w:p w:rsidR="003259BD" w:rsidRPr="007B35A5" w:rsidRDefault="00185712"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b/>
          <w:sz w:val="24"/>
        </w:rPr>
        <w:t>Telephone:</w:t>
      </w:r>
      <w:r w:rsidR="003259BD" w:rsidRPr="007B35A5">
        <w:rPr>
          <w:rFonts w:ascii="Book Antiqua" w:hAnsi="Book Antiqua" w:cs="Times New Roman"/>
          <w:sz w:val="24"/>
          <w:szCs w:val="24"/>
        </w:rPr>
        <w:t xml:space="preserve"> +82-2-7099479</w:t>
      </w:r>
    </w:p>
    <w:p w:rsidR="003259BD" w:rsidRPr="007B35A5" w:rsidRDefault="003259BD"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 xml:space="preserve">Fax: </w:t>
      </w:r>
      <w:r w:rsidR="000B376D">
        <w:rPr>
          <w:rFonts w:ascii="Book Antiqua" w:hAnsi="Book Antiqua" w:cs="Times New Roman"/>
          <w:sz w:val="24"/>
          <w:szCs w:val="24"/>
        </w:rPr>
        <w:t>+82-2-795</w:t>
      </w:r>
      <w:r w:rsidRPr="007B35A5">
        <w:rPr>
          <w:rFonts w:ascii="Book Antiqua" w:hAnsi="Book Antiqua" w:cs="Times New Roman"/>
          <w:sz w:val="24"/>
          <w:szCs w:val="24"/>
        </w:rPr>
        <w:t>1687</w:t>
      </w:r>
    </w:p>
    <w:p w:rsidR="00B16C8F" w:rsidRPr="007B35A5" w:rsidRDefault="00B16C8F" w:rsidP="00610750">
      <w:pPr>
        <w:wordWrap/>
        <w:adjustRightInd w:val="0"/>
        <w:snapToGrid w:val="0"/>
        <w:spacing w:after="0" w:line="360" w:lineRule="auto"/>
        <w:rPr>
          <w:rFonts w:ascii="Book Antiqua" w:hAnsi="Book Antiqua" w:cs="Times New Roman"/>
          <w:sz w:val="24"/>
          <w:szCs w:val="24"/>
        </w:rPr>
      </w:pPr>
    </w:p>
    <w:p w:rsidR="00185712" w:rsidRPr="007B35A5" w:rsidRDefault="00185712" w:rsidP="00185712">
      <w:pPr>
        <w:wordWrap/>
        <w:autoSpaceDE/>
        <w:autoSpaceDN/>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b/>
          <w:sz w:val="24"/>
          <w:szCs w:val="24"/>
          <w:lang w:eastAsia="zh-CN"/>
        </w:rPr>
        <w:t>Received</w:t>
      </w:r>
      <w:r w:rsidRPr="007B35A5">
        <w:rPr>
          <w:rFonts w:ascii="Book Antiqua" w:eastAsia="SimSun" w:hAnsi="Book Antiqua" w:cs="Times New Roman" w:hint="eastAsia"/>
          <w:b/>
          <w:sz w:val="24"/>
          <w:szCs w:val="24"/>
          <w:lang w:eastAsia="zh-CN"/>
        </w:rPr>
        <w:t xml:space="preserve">: </w:t>
      </w:r>
      <w:r w:rsidR="00090AF3" w:rsidRPr="007B35A5">
        <w:rPr>
          <w:rFonts w:ascii="Book Antiqua" w:eastAsia="SimSun" w:hAnsi="Book Antiqua" w:cs="Times New Roman"/>
          <w:sz w:val="24"/>
          <w:szCs w:val="24"/>
          <w:lang w:eastAsia="zh-CN"/>
        </w:rPr>
        <w:t>March</w:t>
      </w:r>
      <w:r w:rsidR="00090AF3" w:rsidRPr="007B35A5">
        <w:rPr>
          <w:rFonts w:ascii="Book Antiqua" w:eastAsia="SimSun" w:hAnsi="Book Antiqua" w:cs="Times New Roman" w:hint="eastAsia"/>
          <w:sz w:val="24"/>
          <w:szCs w:val="24"/>
          <w:lang w:eastAsia="zh-CN"/>
        </w:rPr>
        <w:t xml:space="preserve"> 16, 2015</w:t>
      </w:r>
      <w:r w:rsidRPr="007B35A5">
        <w:rPr>
          <w:rFonts w:ascii="Book Antiqua" w:eastAsia="SimSun" w:hAnsi="Book Antiqua" w:cs="Times New Roman"/>
          <w:b/>
          <w:sz w:val="24"/>
          <w:szCs w:val="24"/>
          <w:lang w:eastAsia="zh-CN"/>
        </w:rPr>
        <w:t xml:space="preserve"> </w:t>
      </w:r>
    </w:p>
    <w:p w:rsidR="00185712" w:rsidRPr="007B35A5" w:rsidRDefault="00185712" w:rsidP="00185712">
      <w:pPr>
        <w:wordWrap/>
        <w:autoSpaceDE/>
        <w:autoSpaceDN/>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b/>
          <w:sz w:val="24"/>
          <w:szCs w:val="24"/>
          <w:lang w:eastAsia="zh-CN"/>
        </w:rPr>
        <w:t>Peer-review started:</w:t>
      </w:r>
      <w:r w:rsidRPr="007B35A5">
        <w:rPr>
          <w:rFonts w:ascii="Book Antiqua" w:eastAsia="SimSun" w:hAnsi="Book Antiqua" w:cs="Times New Roman" w:hint="eastAsia"/>
          <w:sz w:val="24"/>
          <w:szCs w:val="24"/>
          <w:lang w:eastAsia="zh-CN"/>
        </w:rPr>
        <w:t xml:space="preserve"> </w:t>
      </w:r>
      <w:r w:rsidR="00090AF3" w:rsidRPr="007B35A5">
        <w:rPr>
          <w:rFonts w:ascii="Book Antiqua" w:eastAsia="SimSun" w:hAnsi="Book Antiqua" w:cs="Times New Roman"/>
          <w:sz w:val="24"/>
          <w:szCs w:val="24"/>
          <w:lang w:eastAsia="zh-CN"/>
        </w:rPr>
        <w:t>March</w:t>
      </w:r>
      <w:r w:rsidR="00090AF3" w:rsidRPr="007B35A5">
        <w:rPr>
          <w:rFonts w:ascii="Book Antiqua" w:eastAsia="SimSun" w:hAnsi="Book Antiqua" w:cs="Times New Roman" w:hint="eastAsia"/>
          <w:sz w:val="24"/>
          <w:szCs w:val="24"/>
          <w:lang w:eastAsia="zh-CN"/>
        </w:rPr>
        <w:t xml:space="preserve"> 1</w:t>
      </w:r>
      <w:r w:rsidR="00090AF3" w:rsidRPr="007B35A5">
        <w:rPr>
          <w:rFonts w:ascii="Book Antiqua" w:eastAsia="SimSun" w:hAnsi="Book Antiqua" w:cs="Times New Roman"/>
          <w:sz w:val="24"/>
          <w:szCs w:val="24"/>
          <w:lang w:eastAsia="zh-CN"/>
        </w:rPr>
        <w:t>7</w:t>
      </w:r>
      <w:r w:rsidR="00090AF3" w:rsidRPr="007B35A5">
        <w:rPr>
          <w:rFonts w:ascii="Book Antiqua" w:eastAsia="SimSun" w:hAnsi="Book Antiqua" w:cs="Times New Roman" w:hint="eastAsia"/>
          <w:sz w:val="24"/>
          <w:szCs w:val="24"/>
          <w:lang w:eastAsia="zh-CN"/>
        </w:rPr>
        <w:t>, 2015</w:t>
      </w:r>
    </w:p>
    <w:p w:rsidR="00185712" w:rsidRPr="007B35A5" w:rsidRDefault="00185712" w:rsidP="00185712">
      <w:pPr>
        <w:wordWrap/>
        <w:autoSpaceDE/>
        <w:autoSpaceDN/>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b/>
          <w:sz w:val="24"/>
          <w:szCs w:val="24"/>
          <w:lang w:eastAsia="zh-CN"/>
        </w:rPr>
        <w:t>First decision:</w:t>
      </w:r>
      <w:r w:rsidRPr="007B35A5">
        <w:rPr>
          <w:rFonts w:ascii="Book Antiqua" w:eastAsia="SimSun" w:hAnsi="Book Antiqua" w:cs="Times New Roman" w:hint="eastAsia"/>
          <w:b/>
          <w:sz w:val="24"/>
          <w:szCs w:val="24"/>
          <w:lang w:eastAsia="zh-CN"/>
        </w:rPr>
        <w:t xml:space="preserve"> </w:t>
      </w:r>
      <w:r w:rsidR="00090AF3" w:rsidRPr="007B35A5">
        <w:rPr>
          <w:rFonts w:ascii="Book Antiqua" w:eastAsia="SimSun" w:hAnsi="Book Antiqua" w:cs="Times New Roman"/>
          <w:sz w:val="24"/>
          <w:szCs w:val="24"/>
          <w:lang w:eastAsia="zh-CN"/>
        </w:rPr>
        <w:t>May</w:t>
      </w:r>
      <w:r w:rsidRPr="007B35A5">
        <w:rPr>
          <w:rFonts w:ascii="Book Antiqua" w:eastAsia="SimSun" w:hAnsi="Book Antiqua" w:cs="Times New Roman" w:hint="eastAsia"/>
          <w:sz w:val="24"/>
          <w:szCs w:val="24"/>
          <w:lang w:eastAsia="zh-CN"/>
        </w:rPr>
        <w:t xml:space="preserve"> 1</w:t>
      </w:r>
      <w:r w:rsidR="00090AF3" w:rsidRPr="007B35A5">
        <w:rPr>
          <w:rFonts w:ascii="Book Antiqua" w:eastAsia="SimSun" w:hAnsi="Book Antiqua" w:cs="Times New Roman"/>
          <w:sz w:val="24"/>
          <w:szCs w:val="24"/>
          <w:lang w:eastAsia="zh-CN"/>
        </w:rPr>
        <w:t>8</w:t>
      </w:r>
      <w:r w:rsidR="00090AF3" w:rsidRPr="007B35A5">
        <w:rPr>
          <w:rFonts w:ascii="Book Antiqua" w:eastAsia="SimSun" w:hAnsi="Book Antiqua" w:cs="Times New Roman" w:hint="eastAsia"/>
          <w:sz w:val="24"/>
          <w:szCs w:val="24"/>
          <w:lang w:eastAsia="zh-CN"/>
        </w:rPr>
        <w:t>, 2015</w:t>
      </w:r>
    </w:p>
    <w:p w:rsidR="00185712" w:rsidRPr="007B35A5" w:rsidRDefault="00185712" w:rsidP="00185712">
      <w:pPr>
        <w:wordWrap/>
        <w:autoSpaceDE/>
        <w:autoSpaceDN/>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b/>
          <w:sz w:val="24"/>
          <w:szCs w:val="24"/>
          <w:lang w:eastAsia="zh-CN"/>
        </w:rPr>
        <w:t xml:space="preserve">Revised: </w:t>
      </w:r>
      <w:r w:rsidR="00090AF3" w:rsidRPr="007B35A5">
        <w:rPr>
          <w:rFonts w:ascii="Book Antiqua" w:eastAsia="SimSun" w:hAnsi="Book Antiqua" w:cs="Times New Roman"/>
          <w:sz w:val="24"/>
          <w:szCs w:val="24"/>
          <w:lang w:eastAsia="zh-CN"/>
        </w:rPr>
        <w:t>May</w:t>
      </w:r>
      <w:r w:rsidRPr="007B35A5">
        <w:rPr>
          <w:rFonts w:ascii="Book Antiqua" w:eastAsia="SimSun" w:hAnsi="Book Antiqua" w:cs="Times New Roman" w:hint="eastAsia"/>
          <w:sz w:val="24"/>
          <w:szCs w:val="24"/>
          <w:lang w:eastAsia="zh-CN"/>
        </w:rPr>
        <w:t xml:space="preserve"> </w:t>
      </w:r>
      <w:r w:rsidR="00090AF3" w:rsidRPr="007B35A5">
        <w:rPr>
          <w:rFonts w:ascii="Book Antiqua" w:eastAsia="SimSun" w:hAnsi="Book Antiqua" w:cs="Times New Roman"/>
          <w:sz w:val="24"/>
          <w:szCs w:val="24"/>
          <w:lang w:eastAsia="zh-CN"/>
        </w:rPr>
        <w:t>26</w:t>
      </w:r>
      <w:r w:rsidRPr="007B35A5">
        <w:rPr>
          <w:rFonts w:ascii="Book Antiqua" w:eastAsia="SimSun" w:hAnsi="Book Antiqua" w:cs="Times New Roman"/>
          <w:sz w:val="24"/>
          <w:szCs w:val="24"/>
          <w:lang w:eastAsia="zh-CN"/>
        </w:rPr>
        <w:t>, 201</w:t>
      </w:r>
      <w:r w:rsidRPr="007B35A5">
        <w:rPr>
          <w:rFonts w:ascii="Book Antiqua" w:eastAsia="SimSun" w:hAnsi="Book Antiqua" w:cs="Times New Roman" w:hint="eastAsia"/>
          <w:sz w:val="24"/>
          <w:szCs w:val="24"/>
          <w:lang w:eastAsia="zh-CN"/>
        </w:rPr>
        <w:t>5</w:t>
      </w:r>
    </w:p>
    <w:p w:rsidR="00185712" w:rsidRPr="00553FE2" w:rsidRDefault="00185712" w:rsidP="00553FE2">
      <w:pPr>
        <w:spacing w:line="360" w:lineRule="auto"/>
        <w:rPr>
          <w:rFonts w:ascii="Book Antiqua" w:hAnsi="Book Antiqua"/>
          <w:color w:val="000000"/>
          <w:sz w:val="24"/>
        </w:rPr>
      </w:pPr>
      <w:r w:rsidRPr="007B35A5">
        <w:rPr>
          <w:rFonts w:ascii="Book Antiqua" w:eastAsia="SimSun" w:hAnsi="Book Antiqua" w:cs="Times New Roman"/>
          <w:b/>
          <w:sz w:val="24"/>
          <w:szCs w:val="24"/>
          <w:lang w:eastAsia="zh-CN"/>
        </w:rPr>
        <w:t>Accepted:</w:t>
      </w:r>
      <w:bookmarkStart w:id="17" w:name="OLE_LINK98"/>
      <w:bookmarkStart w:id="18" w:name="OLE_LINK99"/>
      <w:bookmarkStart w:id="19" w:name="OLE_LINK104"/>
      <w:bookmarkStart w:id="20" w:name="OLE_LINK110"/>
      <w:bookmarkStart w:id="21" w:name="OLE_LINK111"/>
      <w:bookmarkStart w:id="22" w:name="OLE_LINK115"/>
      <w:bookmarkStart w:id="23" w:name="OLE_LINK116"/>
      <w:bookmarkStart w:id="24" w:name="OLE_LINK117"/>
      <w:bookmarkStart w:id="25" w:name="OLE_LINK118"/>
      <w:bookmarkStart w:id="26" w:name="OLE_LINK119"/>
      <w:bookmarkStart w:id="27" w:name="OLE_LINK120"/>
      <w:bookmarkStart w:id="28" w:name="OLE_LINK121"/>
      <w:bookmarkStart w:id="29" w:name="OLE_LINK122"/>
      <w:bookmarkStart w:id="30" w:name="OLE_LINK125"/>
      <w:bookmarkStart w:id="31" w:name="OLE_LINK126"/>
      <w:bookmarkStart w:id="32" w:name="OLE_LINK127"/>
      <w:bookmarkStart w:id="33" w:name="OLE_LINK129"/>
      <w:r w:rsidR="00553FE2" w:rsidRPr="00553FE2">
        <w:rPr>
          <w:rFonts w:ascii="Book Antiqua" w:hAnsi="Book Antiqua"/>
          <w:color w:val="000000"/>
          <w:sz w:val="24"/>
        </w:rPr>
        <w:t xml:space="preserve"> </w:t>
      </w:r>
      <w:r w:rsidR="00553FE2">
        <w:rPr>
          <w:rFonts w:ascii="Book Antiqua" w:hAnsi="Book Antiqua"/>
          <w:color w:val="000000"/>
          <w:sz w:val="24"/>
        </w:rPr>
        <w:t>August 29</w:t>
      </w:r>
      <w:r w:rsidR="00553FE2" w:rsidRPr="006F0407">
        <w:rPr>
          <w:rFonts w:ascii="Book Antiqua" w:hAnsi="Book Antiqua"/>
          <w:color w:val="000000"/>
          <w:sz w:val="24"/>
        </w:rPr>
        <w:t>, 2015</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E92563" w:rsidRPr="007B35A5">
        <w:rPr>
          <w:rFonts w:ascii="Book Antiqua" w:eastAsia="SimSun" w:hAnsi="Book Antiqua" w:cs="Times New Roman"/>
          <w:b/>
          <w:sz w:val="24"/>
          <w:szCs w:val="24"/>
          <w:lang w:eastAsia="zh-CN"/>
        </w:rPr>
        <w:t xml:space="preserve"> </w:t>
      </w:r>
    </w:p>
    <w:p w:rsidR="00185712" w:rsidRPr="007B35A5" w:rsidRDefault="00185712" w:rsidP="00185712">
      <w:pPr>
        <w:wordWrap/>
        <w:autoSpaceDE/>
        <w:autoSpaceDN/>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b/>
          <w:sz w:val="24"/>
          <w:szCs w:val="24"/>
          <w:lang w:eastAsia="zh-CN"/>
        </w:rPr>
        <w:t>Article in press:</w:t>
      </w:r>
    </w:p>
    <w:p w:rsidR="00185712" w:rsidRPr="007B35A5" w:rsidRDefault="00185712" w:rsidP="00185712">
      <w:pPr>
        <w:wordWrap/>
        <w:autoSpaceDE/>
        <w:autoSpaceDN/>
        <w:spacing w:after="0" w:line="360" w:lineRule="auto"/>
        <w:rPr>
          <w:rFonts w:ascii="Book Antiqua" w:eastAsia="SimSun" w:hAnsi="Book Antiqua" w:cs="Times New Roman"/>
          <w:sz w:val="24"/>
          <w:szCs w:val="24"/>
          <w:lang w:eastAsia="zh-CN"/>
        </w:rPr>
      </w:pPr>
      <w:r w:rsidRPr="007B35A5">
        <w:rPr>
          <w:rFonts w:ascii="Book Antiqua" w:eastAsia="SimSun" w:hAnsi="Book Antiqua" w:cs="Times New Roman"/>
          <w:b/>
          <w:sz w:val="24"/>
          <w:szCs w:val="24"/>
          <w:lang w:eastAsia="zh-CN"/>
        </w:rPr>
        <w:t>Published online:</w:t>
      </w:r>
    </w:p>
    <w:p w:rsidR="003E07D3" w:rsidRPr="007B35A5" w:rsidRDefault="003259BD" w:rsidP="00BE5C76">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br w:type="page"/>
      </w:r>
      <w:r w:rsidR="00BE5C76" w:rsidRPr="007B35A5">
        <w:rPr>
          <w:rFonts w:ascii="Book Antiqua" w:hAnsi="Book Antiqua" w:cs="Times New Roman"/>
          <w:b/>
          <w:sz w:val="24"/>
          <w:szCs w:val="24"/>
        </w:rPr>
        <w:lastRenderedPageBreak/>
        <w:t>Abstract</w:t>
      </w:r>
      <w:r w:rsidRPr="007B35A5">
        <w:rPr>
          <w:rFonts w:ascii="Book Antiqua" w:hAnsi="Book Antiqua" w:cs="Times New Roman"/>
          <w:b/>
          <w:sz w:val="24"/>
          <w:szCs w:val="24"/>
        </w:rPr>
        <w:br/>
      </w:r>
      <w:r w:rsidR="00BE5C76" w:rsidRPr="007B35A5">
        <w:rPr>
          <w:rFonts w:ascii="Book Antiqua" w:hAnsi="Book Antiqua" w:cs="Times New Roman"/>
          <w:b/>
          <w:sz w:val="24"/>
          <w:szCs w:val="24"/>
        </w:rPr>
        <w:t>AIM</w:t>
      </w:r>
      <w:r w:rsidR="003E07D3" w:rsidRPr="007B35A5">
        <w:rPr>
          <w:rFonts w:ascii="Book Antiqua" w:hAnsi="Book Antiqua" w:cs="Times New Roman"/>
          <w:b/>
          <w:sz w:val="24"/>
          <w:szCs w:val="24"/>
        </w:rPr>
        <w:t>:</w:t>
      </w:r>
      <w:r w:rsidR="003E07D3" w:rsidRPr="007B35A5">
        <w:rPr>
          <w:rFonts w:ascii="Book Antiqua" w:hAnsi="Book Antiqua" w:cs="Times New Roman"/>
          <w:sz w:val="24"/>
          <w:szCs w:val="24"/>
        </w:rPr>
        <w:t xml:space="preserve"> </w:t>
      </w:r>
      <w:r w:rsidR="00022DEE" w:rsidRPr="007B35A5">
        <w:rPr>
          <w:rFonts w:ascii="Book Antiqua" w:hAnsi="Book Antiqua" w:cs="Times New Roman"/>
          <w:sz w:val="24"/>
          <w:szCs w:val="24"/>
        </w:rPr>
        <w:t>T</w:t>
      </w:r>
      <w:r w:rsidR="00BF1E8B" w:rsidRPr="007B35A5">
        <w:rPr>
          <w:rFonts w:ascii="Book Antiqua" w:hAnsi="Book Antiqua" w:cs="Times New Roman"/>
          <w:sz w:val="24"/>
          <w:szCs w:val="24"/>
        </w:rPr>
        <w:t xml:space="preserve">o compare the mid-term outcomes of </w:t>
      </w:r>
      <w:r w:rsidR="00022DEE" w:rsidRPr="007B35A5">
        <w:rPr>
          <w:rFonts w:ascii="Book Antiqua" w:hAnsi="Book Antiqua" w:cs="Times New Roman"/>
          <w:sz w:val="24"/>
          <w:szCs w:val="24"/>
        </w:rPr>
        <w:t xml:space="preserve">laparoscopic sleeve gastrectomy (LSG) and laparoscopic Roux-en-Y gastric bypass (LRYGB) </w:t>
      </w:r>
      <w:r w:rsidR="00BF1E8B" w:rsidRPr="007B35A5">
        <w:rPr>
          <w:rFonts w:ascii="Book Antiqua" w:hAnsi="Book Antiqua" w:cs="Times New Roman"/>
          <w:sz w:val="24"/>
          <w:szCs w:val="24"/>
        </w:rPr>
        <w:t xml:space="preserve">in obese Korean patients. </w:t>
      </w:r>
    </w:p>
    <w:p w:rsidR="00BE5C76" w:rsidRPr="007B35A5" w:rsidRDefault="00BE5C76" w:rsidP="00610750">
      <w:pPr>
        <w:wordWrap/>
        <w:adjustRightInd w:val="0"/>
        <w:snapToGrid w:val="0"/>
        <w:spacing w:after="0" w:line="360" w:lineRule="auto"/>
        <w:rPr>
          <w:rFonts w:ascii="Book Antiqua" w:hAnsi="Book Antiqua" w:cs="Times New Roman"/>
          <w:sz w:val="24"/>
          <w:szCs w:val="24"/>
        </w:rPr>
      </w:pPr>
    </w:p>
    <w:p w:rsidR="00BF1E8B" w:rsidRPr="007B35A5" w:rsidRDefault="00BE5C76"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METHODS</w:t>
      </w:r>
      <w:r w:rsidR="00BF1E8B" w:rsidRPr="007B35A5">
        <w:rPr>
          <w:rFonts w:ascii="Book Antiqua" w:hAnsi="Book Antiqua" w:cs="Times New Roman"/>
          <w:b/>
          <w:sz w:val="24"/>
          <w:szCs w:val="24"/>
        </w:rPr>
        <w:t>:</w:t>
      </w:r>
      <w:r w:rsidR="00BF1E8B" w:rsidRPr="007B35A5">
        <w:rPr>
          <w:rFonts w:ascii="Book Antiqua" w:hAnsi="Book Antiqua" w:cs="Times New Roman"/>
          <w:sz w:val="24"/>
          <w:szCs w:val="24"/>
        </w:rPr>
        <w:t xml:space="preserve"> </w:t>
      </w:r>
      <w:r w:rsidR="005D3BFF" w:rsidRPr="007B35A5">
        <w:rPr>
          <w:rFonts w:ascii="Book Antiqua" w:hAnsi="Book Antiqua" w:cs="Times New Roman"/>
          <w:sz w:val="24"/>
          <w:szCs w:val="24"/>
        </w:rPr>
        <w:t>A</w:t>
      </w:r>
      <w:r w:rsidR="00BF1E8B" w:rsidRPr="007B35A5">
        <w:rPr>
          <w:rFonts w:ascii="Book Antiqua" w:hAnsi="Book Antiqua" w:cs="Times New Roman"/>
          <w:sz w:val="24"/>
          <w:szCs w:val="24"/>
        </w:rPr>
        <w:t xml:space="preserve">ll consecutive patients who underwent either LSG or LRYGB </w:t>
      </w:r>
      <w:r w:rsidR="00022DEE" w:rsidRPr="007B35A5">
        <w:rPr>
          <w:rFonts w:ascii="Book Antiqua" w:hAnsi="Book Antiqua" w:cs="Times New Roman"/>
          <w:sz w:val="24"/>
          <w:szCs w:val="24"/>
        </w:rPr>
        <w:t xml:space="preserve">with primary to treat morbid obesity </w:t>
      </w:r>
      <w:r w:rsidR="00BF1E8B" w:rsidRPr="007B35A5">
        <w:rPr>
          <w:rFonts w:ascii="Book Antiqua" w:hAnsi="Book Antiqua" w:cs="Times New Roman"/>
          <w:sz w:val="24"/>
          <w:szCs w:val="24"/>
        </w:rPr>
        <w:t>between January 2011 and December 2012</w:t>
      </w:r>
      <w:r w:rsidR="005D3BFF" w:rsidRPr="007B35A5">
        <w:rPr>
          <w:rFonts w:ascii="Book Antiqua" w:hAnsi="Book Antiqua" w:cs="Times New Roman"/>
          <w:sz w:val="24"/>
          <w:szCs w:val="24"/>
        </w:rPr>
        <w:t xml:space="preserve"> were retrospectively reviewed</w:t>
      </w:r>
      <w:r w:rsidR="00BF1E8B" w:rsidRPr="007B35A5">
        <w:rPr>
          <w:rFonts w:ascii="Book Antiqua" w:hAnsi="Book Antiqua" w:cs="Times New Roman"/>
          <w:sz w:val="24"/>
          <w:szCs w:val="24"/>
        </w:rPr>
        <w:t xml:space="preserve">. </w:t>
      </w:r>
      <w:r w:rsidR="00527101" w:rsidRPr="007B35A5">
        <w:rPr>
          <w:rFonts w:ascii="Book Antiqua" w:hAnsi="Book Antiqua" w:cs="Times New Roman"/>
          <w:sz w:val="24"/>
          <w:szCs w:val="24"/>
        </w:rPr>
        <w:t>The indications for bariatric surgery was body mass index (BMI) ≥</w:t>
      </w:r>
      <w:r w:rsidRPr="007B35A5">
        <w:rPr>
          <w:rFonts w:ascii="Book Antiqua" w:hAnsi="Book Antiqua" w:cs="Times New Roman"/>
          <w:sz w:val="24"/>
          <w:szCs w:val="24"/>
        </w:rPr>
        <w:t xml:space="preserve"> </w:t>
      </w:r>
      <w:r w:rsidR="00527101" w:rsidRPr="007B35A5">
        <w:rPr>
          <w:rFonts w:ascii="Book Antiqua" w:hAnsi="Book Antiqua" w:cs="Times New Roman"/>
          <w:sz w:val="24"/>
          <w:szCs w:val="24"/>
        </w:rPr>
        <w:t>30 kg/m</w:t>
      </w:r>
      <w:r w:rsidR="00527101" w:rsidRPr="007B35A5">
        <w:rPr>
          <w:rFonts w:ascii="Book Antiqua" w:hAnsi="Book Antiqua" w:cs="Times New Roman"/>
          <w:sz w:val="24"/>
          <w:szCs w:val="24"/>
          <w:vertAlign w:val="superscript"/>
        </w:rPr>
        <w:t>2</w:t>
      </w:r>
      <w:r w:rsidR="00527101" w:rsidRPr="007B35A5">
        <w:rPr>
          <w:rFonts w:ascii="Book Antiqua" w:hAnsi="Book Antiqua" w:cs="Times New Roman"/>
          <w:sz w:val="24"/>
          <w:szCs w:val="24"/>
        </w:rPr>
        <w:t xml:space="preserve"> with inadequately controlled obesity-related comorbidities (</w:t>
      </w:r>
      <w:r w:rsidRPr="007B35A5">
        <w:rPr>
          <w:rFonts w:ascii="Book Antiqua" w:hAnsi="Book Antiqua" w:cs="Times New Roman"/>
          <w:i/>
          <w:sz w:val="24"/>
          <w:szCs w:val="24"/>
        </w:rPr>
        <w:t>e.g</w:t>
      </w:r>
      <w:r w:rsidR="00527101" w:rsidRPr="007B35A5">
        <w:rPr>
          <w:rFonts w:ascii="Book Antiqua" w:hAnsi="Book Antiqua" w:cs="Times New Roman"/>
          <w:sz w:val="24"/>
          <w:szCs w:val="24"/>
        </w:rPr>
        <w:t>., diabetes, obstructive sleep apnea, hypertension, or obesity-related arthropathy) or with a BMI ≥</w:t>
      </w:r>
      <w:r w:rsidRPr="007B35A5">
        <w:rPr>
          <w:rFonts w:ascii="Book Antiqua" w:hAnsi="Book Antiqua" w:cs="Times New Roman"/>
          <w:sz w:val="24"/>
          <w:szCs w:val="24"/>
        </w:rPr>
        <w:t xml:space="preserve"> </w:t>
      </w:r>
      <w:r w:rsidR="00527101" w:rsidRPr="007B35A5">
        <w:rPr>
          <w:rFonts w:ascii="Book Antiqua" w:hAnsi="Book Antiqua" w:cs="Times New Roman"/>
          <w:sz w:val="24"/>
          <w:szCs w:val="24"/>
        </w:rPr>
        <w:t>35 kg/m</w:t>
      </w:r>
      <w:r w:rsidR="00527101" w:rsidRPr="007B35A5">
        <w:rPr>
          <w:rFonts w:ascii="Book Antiqua" w:hAnsi="Book Antiqua" w:cs="Times New Roman"/>
          <w:sz w:val="24"/>
          <w:szCs w:val="24"/>
          <w:vertAlign w:val="superscript"/>
        </w:rPr>
        <w:t>2</w:t>
      </w:r>
      <w:r w:rsidR="00527101" w:rsidRPr="007B35A5">
        <w:rPr>
          <w:rFonts w:ascii="Book Antiqua" w:hAnsi="Book Antiqua" w:cs="Times New Roman"/>
          <w:sz w:val="24"/>
          <w:szCs w:val="24"/>
        </w:rPr>
        <w:t xml:space="preserve"> were considered for bariatric surgery according to the International Federation for the Surgery of Obesity-Asia Pacific Chapter Consensus statements in 2011. The decision regarding the procedure type was made on an individual basis following extensive discussion with the patient about the specific risks associated with each procedure.</w:t>
      </w:r>
      <w:r w:rsidR="00AE1FA8" w:rsidRPr="007B35A5">
        <w:rPr>
          <w:rFonts w:ascii="Book Antiqua" w:hAnsi="Book Antiqua" w:cs="Times New Roman"/>
          <w:sz w:val="24"/>
          <w:szCs w:val="24"/>
        </w:rPr>
        <w:t xml:space="preserve"> All operative procedures were performed laparoscopically by a single surgeon experienced in upper gastrointestinal surgeries. Baseline demographics, perioperative surgical outcomes, and postoperative anthropometric data from a prospectively established database were thoroughly reviewed and compared between the two surgical approaches.</w:t>
      </w:r>
    </w:p>
    <w:p w:rsidR="00BE5C76" w:rsidRPr="007B35A5" w:rsidRDefault="00BE5C76" w:rsidP="00610750">
      <w:pPr>
        <w:wordWrap/>
        <w:adjustRightInd w:val="0"/>
        <w:snapToGrid w:val="0"/>
        <w:spacing w:after="0" w:line="360" w:lineRule="auto"/>
        <w:rPr>
          <w:rFonts w:ascii="Book Antiqua" w:hAnsi="Book Antiqua" w:cs="Times New Roman"/>
          <w:sz w:val="24"/>
          <w:szCs w:val="24"/>
        </w:rPr>
      </w:pPr>
    </w:p>
    <w:p w:rsidR="00D24938" w:rsidRPr="007B35A5" w:rsidRDefault="00BE5C76"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RESULTS</w:t>
      </w:r>
      <w:r w:rsidR="00BF1E8B" w:rsidRPr="007B35A5">
        <w:rPr>
          <w:rFonts w:ascii="Book Antiqua" w:hAnsi="Book Antiqua" w:cs="Times New Roman"/>
          <w:b/>
          <w:sz w:val="24"/>
          <w:szCs w:val="24"/>
        </w:rPr>
        <w:t xml:space="preserve">: </w:t>
      </w:r>
      <w:r w:rsidR="00BF1E8B" w:rsidRPr="007B35A5">
        <w:rPr>
          <w:rFonts w:ascii="Book Antiqua" w:hAnsi="Book Antiqua" w:cs="Times New Roman"/>
          <w:sz w:val="24"/>
          <w:szCs w:val="24"/>
        </w:rPr>
        <w:t>One hundred</w:t>
      </w:r>
      <w:r w:rsidR="00483EAE" w:rsidRPr="007B35A5">
        <w:rPr>
          <w:rFonts w:ascii="Book Antiqua" w:hAnsi="Book Antiqua" w:cs="Times New Roman"/>
          <w:sz w:val="24"/>
          <w:szCs w:val="24"/>
        </w:rPr>
        <w:t xml:space="preserve"> </w:t>
      </w:r>
      <w:r w:rsidR="00BF1E8B" w:rsidRPr="007B35A5">
        <w:rPr>
          <w:rFonts w:ascii="Book Antiqua" w:hAnsi="Book Antiqua" w:cs="Times New Roman"/>
          <w:sz w:val="24"/>
          <w:szCs w:val="24"/>
        </w:rPr>
        <w:t xml:space="preserve">four patients underwent LSG and 236 underwent LRYGB. </w:t>
      </w:r>
      <w:r w:rsidR="007F0249" w:rsidRPr="007B35A5">
        <w:rPr>
          <w:rFonts w:ascii="Book Antiqua" w:hAnsi="Book Antiqua" w:cs="Times New Roman"/>
          <w:sz w:val="24"/>
          <w:szCs w:val="24"/>
        </w:rPr>
        <w:t>Preoperative BMI in the LSG group was significantly higher than that of the LRYGB group (</w:t>
      </w:r>
      <w:r w:rsidR="00D32529" w:rsidRPr="007B35A5">
        <w:rPr>
          <w:rFonts w:ascii="Book Antiqua" w:hAnsi="Book Antiqua" w:cs="Times New Roman"/>
          <w:sz w:val="24"/>
          <w:szCs w:val="24"/>
        </w:rPr>
        <w:t xml:space="preserve">38.6 </w:t>
      </w:r>
      <w:r w:rsidR="007F0249" w:rsidRPr="007B35A5">
        <w:rPr>
          <w:rFonts w:ascii="Book Antiqua" w:hAnsi="Book Antiqua" w:cs="Times New Roman"/>
          <w:sz w:val="24"/>
          <w:szCs w:val="24"/>
        </w:rPr>
        <w:t>kg/m</w:t>
      </w:r>
      <w:r w:rsidR="007F0249" w:rsidRPr="007B35A5">
        <w:rPr>
          <w:rFonts w:ascii="Book Antiqua" w:hAnsi="Book Antiqua" w:cs="Times New Roman"/>
          <w:sz w:val="24"/>
          <w:szCs w:val="24"/>
          <w:vertAlign w:val="superscript"/>
        </w:rPr>
        <w:t>2</w:t>
      </w:r>
      <w:r w:rsidR="007F0249" w:rsidRPr="007B35A5">
        <w:rPr>
          <w:rFonts w:ascii="Book Antiqua" w:hAnsi="Book Antiqua" w:cs="Times New Roman"/>
          <w:sz w:val="24"/>
          <w:szCs w:val="24"/>
        </w:rPr>
        <w:t xml:space="preserve"> </w:t>
      </w:r>
      <w:r w:rsidRPr="007B35A5">
        <w:rPr>
          <w:rFonts w:ascii="Book Antiqua" w:hAnsi="Book Antiqua" w:cs="Times New Roman"/>
          <w:i/>
          <w:sz w:val="24"/>
          <w:szCs w:val="24"/>
        </w:rPr>
        <w:t>vs</w:t>
      </w:r>
      <w:r w:rsidR="007F0249" w:rsidRPr="007B35A5">
        <w:rPr>
          <w:rFonts w:ascii="Book Antiqua" w:hAnsi="Book Antiqua" w:cs="Times New Roman"/>
          <w:sz w:val="24"/>
          <w:szCs w:val="24"/>
        </w:rPr>
        <w:t xml:space="preserve"> </w:t>
      </w:r>
      <w:r w:rsidR="00D32529" w:rsidRPr="007B35A5">
        <w:rPr>
          <w:rFonts w:ascii="Book Antiqua" w:hAnsi="Book Antiqua" w:cs="Times New Roman"/>
          <w:sz w:val="24"/>
          <w:szCs w:val="24"/>
        </w:rPr>
        <w:t>37.2</w:t>
      </w:r>
      <w:r w:rsidR="007F0249" w:rsidRPr="007B35A5">
        <w:rPr>
          <w:rFonts w:ascii="Book Antiqua" w:hAnsi="Book Antiqua" w:cs="Times New Roman"/>
          <w:sz w:val="24"/>
          <w:szCs w:val="24"/>
        </w:rPr>
        <w:t xml:space="preserve"> kg/m</w:t>
      </w:r>
      <w:r w:rsidR="007F0249" w:rsidRPr="007B35A5">
        <w:rPr>
          <w:rFonts w:ascii="Book Antiqua" w:hAnsi="Book Antiqua" w:cs="Times New Roman"/>
          <w:sz w:val="24"/>
          <w:szCs w:val="24"/>
          <w:vertAlign w:val="superscript"/>
        </w:rPr>
        <w:t>2</w:t>
      </w:r>
      <w:r w:rsidR="00D32529" w:rsidRPr="007B35A5">
        <w:rPr>
          <w:rFonts w:ascii="Book Antiqua" w:hAnsi="Book Antiqua" w:cs="Times New Roman"/>
          <w:sz w:val="24"/>
          <w:szCs w:val="24"/>
        </w:rPr>
        <w:t xml:space="preserve">, </w:t>
      </w:r>
      <w:r w:rsidRPr="007B35A5">
        <w:rPr>
          <w:rFonts w:ascii="Book Antiqua" w:hAnsi="Book Antiqua" w:cs="Times New Roman"/>
          <w:i/>
          <w:sz w:val="24"/>
          <w:szCs w:val="24"/>
        </w:rPr>
        <w:t>P =</w:t>
      </w:r>
      <w:r w:rsidR="00D32529" w:rsidRPr="007B35A5">
        <w:rPr>
          <w:rFonts w:ascii="Book Antiqua" w:hAnsi="Book Antiqua" w:cs="Times New Roman"/>
          <w:sz w:val="24"/>
          <w:szCs w:val="24"/>
        </w:rPr>
        <w:t xml:space="preserve"> 0.024</w:t>
      </w:r>
      <w:r w:rsidR="007F0249" w:rsidRPr="007B35A5">
        <w:rPr>
          <w:rFonts w:ascii="Book Antiqua" w:hAnsi="Book Antiqua" w:cs="Times New Roman"/>
          <w:sz w:val="24"/>
          <w:szCs w:val="24"/>
        </w:rPr>
        <w:t xml:space="preserve">). Patients with diabetes were more prevalent in the LRYGB group (18.3% </w:t>
      </w:r>
      <w:r w:rsidRPr="007B35A5">
        <w:rPr>
          <w:rFonts w:ascii="Book Antiqua" w:hAnsi="Book Antiqua" w:cs="Times New Roman"/>
          <w:i/>
          <w:sz w:val="24"/>
          <w:szCs w:val="24"/>
        </w:rPr>
        <w:t>vs</w:t>
      </w:r>
      <w:r w:rsidR="007F0249" w:rsidRPr="007B35A5">
        <w:rPr>
          <w:rFonts w:ascii="Book Antiqua" w:hAnsi="Book Antiqua" w:cs="Times New Roman"/>
          <w:sz w:val="24"/>
          <w:szCs w:val="24"/>
        </w:rPr>
        <w:t xml:space="preserve"> 35.6%, </w:t>
      </w:r>
      <w:r w:rsidRPr="007B35A5">
        <w:rPr>
          <w:rFonts w:ascii="Book Antiqua" w:hAnsi="Book Antiqua" w:cs="Times New Roman"/>
          <w:i/>
          <w:sz w:val="24"/>
          <w:szCs w:val="24"/>
        </w:rPr>
        <w:t>P =</w:t>
      </w:r>
      <w:r w:rsidR="007F0249" w:rsidRPr="007B35A5">
        <w:rPr>
          <w:rFonts w:ascii="Book Antiqua" w:hAnsi="Book Antiqua" w:cs="Times New Roman"/>
          <w:sz w:val="24"/>
          <w:szCs w:val="24"/>
        </w:rPr>
        <w:t xml:space="preserve"> 0.001). </w:t>
      </w:r>
      <w:r w:rsidR="0062296D" w:rsidRPr="007B35A5">
        <w:rPr>
          <w:rFonts w:ascii="Book Antiqua" w:hAnsi="Book Antiqua" w:cs="Times New Roman"/>
          <w:sz w:val="24"/>
          <w:szCs w:val="24"/>
        </w:rPr>
        <w:t>Operating time</w:t>
      </w:r>
      <w:r w:rsidR="00F812DA" w:rsidRPr="007B35A5">
        <w:rPr>
          <w:rFonts w:ascii="Book Antiqua" w:hAnsi="Book Antiqua" w:cs="Times New Roman"/>
          <w:sz w:val="24"/>
          <w:szCs w:val="24"/>
        </w:rPr>
        <w:t xml:space="preserve"> and hospital stay </w:t>
      </w:r>
      <w:r w:rsidR="006C617C" w:rsidRPr="007B35A5">
        <w:rPr>
          <w:rFonts w:ascii="Book Antiqua" w:hAnsi="Book Antiqua" w:cs="Times New Roman"/>
          <w:sz w:val="24"/>
          <w:szCs w:val="24"/>
        </w:rPr>
        <w:t>were</w:t>
      </w:r>
      <w:r w:rsidR="00F812DA" w:rsidRPr="007B35A5">
        <w:rPr>
          <w:rFonts w:ascii="Book Antiqua" w:hAnsi="Book Antiqua" w:cs="Times New Roman"/>
          <w:sz w:val="24"/>
          <w:szCs w:val="24"/>
        </w:rPr>
        <w:t xml:space="preserve"> signif</w:t>
      </w:r>
      <w:r w:rsidR="00DD6086" w:rsidRPr="007B35A5">
        <w:rPr>
          <w:rFonts w:ascii="Book Antiqua" w:hAnsi="Book Antiqua" w:cs="Times New Roman"/>
          <w:sz w:val="24"/>
          <w:szCs w:val="24"/>
        </w:rPr>
        <w:t xml:space="preserve">icantly shorter in </w:t>
      </w:r>
      <w:r w:rsidR="006C617C" w:rsidRPr="007B35A5">
        <w:rPr>
          <w:rFonts w:ascii="Book Antiqua" w:hAnsi="Book Antiqua" w:cs="Times New Roman"/>
          <w:sz w:val="24"/>
          <w:szCs w:val="24"/>
        </w:rPr>
        <w:t xml:space="preserve">the </w:t>
      </w:r>
      <w:r w:rsidR="00DD6086" w:rsidRPr="007B35A5">
        <w:rPr>
          <w:rFonts w:ascii="Book Antiqua" w:hAnsi="Book Antiqua" w:cs="Times New Roman"/>
          <w:sz w:val="24"/>
          <w:szCs w:val="24"/>
        </w:rPr>
        <w:t>LSG group</w:t>
      </w:r>
      <w:r w:rsidR="00D32529" w:rsidRPr="007B35A5">
        <w:rPr>
          <w:rFonts w:ascii="Book Antiqua" w:hAnsi="Book Antiqua" w:cs="Times New Roman"/>
          <w:sz w:val="24"/>
          <w:szCs w:val="24"/>
        </w:rPr>
        <w:t xml:space="preserve"> (100 </w:t>
      </w:r>
      <w:r w:rsidRPr="007B35A5">
        <w:rPr>
          <w:rFonts w:ascii="Book Antiqua" w:hAnsi="Book Antiqua" w:cs="Times New Roman"/>
          <w:sz w:val="24"/>
          <w:szCs w:val="24"/>
        </w:rPr>
        <w:t xml:space="preserve">min </w:t>
      </w:r>
      <w:r w:rsidRPr="007B35A5">
        <w:rPr>
          <w:rFonts w:ascii="Book Antiqua" w:hAnsi="Book Antiqua" w:cs="Times New Roman"/>
          <w:i/>
          <w:sz w:val="24"/>
          <w:szCs w:val="24"/>
        </w:rPr>
        <w:t>vs</w:t>
      </w:r>
      <w:r w:rsidR="00D32529" w:rsidRPr="007B35A5">
        <w:rPr>
          <w:rFonts w:ascii="Book Antiqua" w:hAnsi="Book Antiqua" w:cs="Times New Roman"/>
          <w:sz w:val="24"/>
          <w:szCs w:val="24"/>
        </w:rPr>
        <w:t xml:space="preserve"> 130 </w:t>
      </w:r>
      <w:r w:rsidRPr="007B35A5">
        <w:rPr>
          <w:rFonts w:ascii="Book Antiqua" w:hAnsi="Book Antiqua" w:cs="Times New Roman"/>
          <w:sz w:val="24"/>
          <w:szCs w:val="24"/>
        </w:rPr>
        <w:t>min</w:t>
      </w:r>
      <w:r w:rsidR="00D32529" w:rsidRPr="007B35A5">
        <w:rPr>
          <w:rFonts w:ascii="Book Antiqua" w:hAnsi="Book Antiqua" w:cs="Times New Roman"/>
          <w:sz w:val="24"/>
          <w:szCs w:val="24"/>
        </w:rPr>
        <w:t xml:space="preserve">, </w:t>
      </w:r>
      <w:r w:rsidRPr="007B35A5">
        <w:rPr>
          <w:rFonts w:ascii="Book Antiqua" w:hAnsi="Book Antiqua" w:cs="Times New Roman"/>
          <w:i/>
          <w:sz w:val="24"/>
          <w:szCs w:val="24"/>
        </w:rPr>
        <w:t>P &lt;</w:t>
      </w:r>
      <w:r w:rsidR="00D32529" w:rsidRPr="007B35A5">
        <w:rPr>
          <w:rFonts w:ascii="Book Antiqua" w:hAnsi="Book Antiqua" w:cs="Times New Roman"/>
          <w:sz w:val="24"/>
          <w:szCs w:val="24"/>
        </w:rPr>
        <w:t xml:space="preserve"> 0.001; 1 </w:t>
      </w:r>
      <w:r w:rsidRPr="007B35A5">
        <w:rPr>
          <w:rFonts w:ascii="Book Antiqua" w:hAnsi="Book Antiqua" w:cs="Times New Roman"/>
          <w:sz w:val="24"/>
          <w:szCs w:val="24"/>
        </w:rPr>
        <w:t xml:space="preserve">d </w:t>
      </w:r>
      <w:r w:rsidRPr="007B35A5">
        <w:rPr>
          <w:rFonts w:ascii="Book Antiqua" w:hAnsi="Book Antiqua" w:cs="Times New Roman"/>
          <w:i/>
          <w:sz w:val="24"/>
          <w:szCs w:val="24"/>
        </w:rPr>
        <w:t>vs</w:t>
      </w:r>
      <w:r w:rsidR="00D32529" w:rsidRPr="007B35A5">
        <w:rPr>
          <w:rFonts w:ascii="Book Antiqua" w:hAnsi="Book Antiqua" w:cs="Times New Roman"/>
          <w:sz w:val="24"/>
          <w:szCs w:val="24"/>
        </w:rPr>
        <w:t xml:space="preserve"> 2 </w:t>
      </w:r>
      <w:r w:rsidRPr="007B35A5">
        <w:rPr>
          <w:rFonts w:ascii="Book Antiqua" w:hAnsi="Book Antiqua" w:cs="Times New Roman"/>
          <w:sz w:val="24"/>
          <w:szCs w:val="24"/>
        </w:rPr>
        <w:t>d</w:t>
      </w:r>
      <w:r w:rsidR="00D32529" w:rsidRPr="007B35A5">
        <w:rPr>
          <w:rFonts w:ascii="Book Antiqua" w:hAnsi="Book Antiqua" w:cs="Times New Roman"/>
          <w:sz w:val="24"/>
          <w:szCs w:val="24"/>
        </w:rPr>
        <w:t xml:space="preserve">, </w:t>
      </w:r>
      <w:r w:rsidRPr="007B35A5">
        <w:rPr>
          <w:rFonts w:ascii="Book Antiqua" w:hAnsi="Book Antiqua" w:cs="Times New Roman"/>
          <w:i/>
          <w:sz w:val="24"/>
          <w:szCs w:val="24"/>
        </w:rPr>
        <w:t>P =</w:t>
      </w:r>
      <w:r w:rsidR="00D32529" w:rsidRPr="007B35A5">
        <w:rPr>
          <w:rFonts w:ascii="Book Antiqua" w:hAnsi="Book Antiqua" w:cs="Times New Roman"/>
          <w:sz w:val="24"/>
          <w:szCs w:val="24"/>
        </w:rPr>
        <w:t xml:space="preserve"> 0.003</w:t>
      </w:r>
      <w:r w:rsidR="0062296D" w:rsidRPr="007B35A5">
        <w:rPr>
          <w:rFonts w:ascii="Book Antiqua" w:hAnsi="Book Antiqua" w:cs="Times New Roman"/>
          <w:sz w:val="24"/>
          <w:szCs w:val="24"/>
        </w:rPr>
        <w:t>)</w:t>
      </w:r>
      <w:r w:rsidR="00DD6086" w:rsidRPr="007B35A5">
        <w:rPr>
          <w:rFonts w:ascii="Book Antiqua" w:hAnsi="Book Antiqua" w:cs="Times New Roman"/>
          <w:sz w:val="24"/>
          <w:szCs w:val="24"/>
        </w:rPr>
        <w:t>, but t</w:t>
      </w:r>
      <w:r w:rsidR="00F812DA" w:rsidRPr="007B35A5">
        <w:rPr>
          <w:rFonts w:ascii="Book Antiqua" w:hAnsi="Book Antiqua" w:cs="Times New Roman"/>
          <w:sz w:val="24"/>
          <w:szCs w:val="24"/>
        </w:rPr>
        <w:t xml:space="preserve">he incidence of perioperative complications was similar </w:t>
      </w:r>
      <w:r w:rsidR="00DD6086" w:rsidRPr="007B35A5">
        <w:rPr>
          <w:rFonts w:ascii="Book Antiqua" w:hAnsi="Book Antiqua" w:cs="Times New Roman"/>
          <w:sz w:val="24"/>
          <w:szCs w:val="24"/>
        </w:rPr>
        <w:t>between</w:t>
      </w:r>
      <w:r w:rsidR="00D77ACF" w:rsidRPr="007B35A5">
        <w:rPr>
          <w:rFonts w:ascii="Book Antiqua" w:hAnsi="Book Antiqua" w:cs="Times New Roman"/>
          <w:sz w:val="24"/>
          <w:szCs w:val="24"/>
        </w:rPr>
        <w:t xml:space="preserve"> </w:t>
      </w:r>
      <w:r w:rsidR="006C617C" w:rsidRPr="007B35A5">
        <w:rPr>
          <w:rFonts w:ascii="Book Antiqua" w:hAnsi="Book Antiqua" w:cs="Times New Roman"/>
          <w:sz w:val="24"/>
          <w:szCs w:val="24"/>
        </w:rPr>
        <w:t xml:space="preserve">the </w:t>
      </w:r>
      <w:r w:rsidR="00DD6086" w:rsidRPr="007B35A5">
        <w:rPr>
          <w:rFonts w:ascii="Book Antiqua" w:hAnsi="Book Antiqua" w:cs="Times New Roman"/>
          <w:sz w:val="24"/>
          <w:szCs w:val="24"/>
        </w:rPr>
        <w:t>groups</w:t>
      </w:r>
      <w:r w:rsidR="0062296D" w:rsidRPr="007B35A5">
        <w:rPr>
          <w:rFonts w:ascii="Book Antiqua" w:hAnsi="Book Antiqua" w:cs="Times New Roman"/>
          <w:sz w:val="24"/>
          <w:szCs w:val="24"/>
        </w:rPr>
        <w:t xml:space="preserve"> (</w:t>
      </w:r>
      <w:r w:rsidRPr="007B35A5">
        <w:rPr>
          <w:rFonts w:ascii="Book Antiqua" w:hAnsi="Book Antiqua" w:cs="Times New Roman"/>
          <w:i/>
          <w:sz w:val="24"/>
          <w:szCs w:val="24"/>
        </w:rPr>
        <w:t>P =</w:t>
      </w:r>
      <w:r w:rsidR="0062296D" w:rsidRPr="007B35A5">
        <w:rPr>
          <w:rFonts w:ascii="Book Antiqua" w:hAnsi="Book Antiqua" w:cs="Times New Roman"/>
          <w:sz w:val="24"/>
          <w:szCs w:val="24"/>
        </w:rPr>
        <w:t xml:space="preserve"> 0.351)</w:t>
      </w:r>
      <w:r w:rsidR="00F812DA" w:rsidRPr="007B35A5">
        <w:rPr>
          <w:rFonts w:ascii="Book Antiqua" w:hAnsi="Book Antiqua" w:cs="Times New Roman"/>
          <w:sz w:val="24"/>
          <w:szCs w:val="24"/>
        </w:rPr>
        <w:t>.</w:t>
      </w:r>
      <w:r w:rsidR="00D24938" w:rsidRPr="007B35A5">
        <w:rPr>
          <w:rFonts w:ascii="Book Antiqua" w:hAnsi="Book Antiqua" w:cs="Times New Roman"/>
          <w:sz w:val="24"/>
          <w:szCs w:val="24"/>
        </w:rPr>
        <w:t xml:space="preserve"> The mean percent</w:t>
      </w:r>
      <w:r w:rsidR="00B463FE" w:rsidRPr="007B35A5">
        <w:rPr>
          <w:rFonts w:ascii="Book Antiqua" w:hAnsi="Book Antiqua" w:cs="Times New Roman"/>
          <w:sz w:val="24"/>
          <w:szCs w:val="24"/>
        </w:rPr>
        <w:t>age</w:t>
      </w:r>
      <w:r w:rsidR="00D24938" w:rsidRPr="007B35A5">
        <w:rPr>
          <w:rFonts w:ascii="Book Antiqua" w:hAnsi="Book Antiqua" w:cs="Times New Roman"/>
          <w:sz w:val="24"/>
          <w:szCs w:val="24"/>
        </w:rPr>
        <w:t xml:space="preserve"> of excess weight loss (%EWL) </w:t>
      </w:r>
      <w:r w:rsidR="006C617C" w:rsidRPr="007B35A5">
        <w:rPr>
          <w:rFonts w:ascii="Book Antiqua" w:hAnsi="Book Antiqua" w:cs="Times New Roman"/>
          <w:sz w:val="24"/>
          <w:szCs w:val="24"/>
        </w:rPr>
        <w:t>was 7</w:t>
      </w:r>
      <w:r w:rsidR="00D32529" w:rsidRPr="007B35A5">
        <w:rPr>
          <w:rFonts w:ascii="Book Antiqua" w:hAnsi="Book Antiqua" w:cs="Times New Roman"/>
          <w:sz w:val="24"/>
          <w:szCs w:val="24"/>
        </w:rPr>
        <w:t>1.2</w:t>
      </w:r>
      <w:r w:rsidR="006C617C" w:rsidRPr="007B35A5">
        <w:rPr>
          <w:rFonts w:ascii="Book Antiqua" w:hAnsi="Book Antiqua" w:cs="Times New Roman"/>
          <w:sz w:val="24"/>
          <w:szCs w:val="24"/>
        </w:rPr>
        <w:t xml:space="preserve">% </w:t>
      </w:r>
      <w:r w:rsidR="00D24938" w:rsidRPr="007B35A5">
        <w:rPr>
          <w:rFonts w:ascii="Book Antiqua" w:hAnsi="Book Antiqua" w:cs="Times New Roman"/>
          <w:sz w:val="24"/>
          <w:szCs w:val="24"/>
        </w:rPr>
        <w:t>for LRYGB</w:t>
      </w:r>
      <w:r w:rsidR="00D32529" w:rsidRPr="007B35A5">
        <w:rPr>
          <w:rFonts w:ascii="Book Antiqua" w:hAnsi="Book Antiqua" w:cs="Times New Roman"/>
          <w:sz w:val="24"/>
          <w:szCs w:val="24"/>
        </w:rPr>
        <w:t>, while it was 63.5</w:t>
      </w:r>
      <w:r w:rsidR="006C617C" w:rsidRPr="007B35A5">
        <w:rPr>
          <w:rFonts w:ascii="Book Antiqua" w:hAnsi="Book Antiqua" w:cs="Times New Roman"/>
          <w:sz w:val="24"/>
          <w:szCs w:val="24"/>
        </w:rPr>
        <w:t>% for</w:t>
      </w:r>
      <w:r w:rsidR="00D24938" w:rsidRPr="007B35A5">
        <w:rPr>
          <w:rFonts w:ascii="Book Antiqua" w:hAnsi="Book Antiqua" w:cs="Times New Roman"/>
          <w:sz w:val="24"/>
          <w:szCs w:val="24"/>
        </w:rPr>
        <w:t xml:space="preserve"> LSG</w:t>
      </w:r>
      <w:r w:rsidR="006C617C" w:rsidRPr="007B35A5">
        <w:rPr>
          <w:rFonts w:ascii="Book Antiqua" w:hAnsi="Book Antiqua" w:cs="Times New Roman"/>
          <w:sz w:val="24"/>
          <w:szCs w:val="24"/>
        </w:rPr>
        <w:t>,</w:t>
      </w:r>
      <w:r w:rsidR="00D24938" w:rsidRPr="007B35A5">
        <w:rPr>
          <w:rFonts w:ascii="Book Antiqua" w:hAnsi="Book Antiqua" w:cs="Times New Roman"/>
          <w:sz w:val="24"/>
          <w:szCs w:val="24"/>
        </w:rPr>
        <w:t xml:space="preserve"> at mean follow-up </w:t>
      </w:r>
      <w:r w:rsidR="006C617C" w:rsidRPr="007B35A5">
        <w:rPr>
          <w:rFonts w:ascii="Book Antiqua" w:hAnsi="Book Antiqua" w:cs="Times New Roman"/>
          <w:sz w:val="24"/>
          <w:szCs w:val="24"/>
        </w:rPr>
        <w:lastRenderedPageBreak/>
        <w:t xml:space="preserve">periods </w:t>
      </w:r>
      <w:r w:rsidR="00D32529" w:rsidRPr="007B35A5">
        <w:rPr>
          <w:rFonts w:ascii="Book Antiqua" w:hAnsi="Book Antiqua" w:cs="Times New Roman"/>
          <w:sz w:val="24"/>
          <w:szCs w:val="24"/>
        </w:rPr>
        <w:t>of 18.0</w:t>
      </w:r>
      <w:r w:rsidR="00D24938" w:rsidRPr="007B35A5">
        <w:rPr>
          <w:rFonts w:ascii="Book Antiqua" w:hAnsi="Book Antiqua" w:cs="Times New Roman"/>
          <w:sz w:val="24"/>
          <w:szCs w:val="24"/>
        </w:rPr>
        <w:t xml:space="preserve"> and 2</w:t>
      </w:r>
      <w:r w:rsidR="00D32529" w:rsidRPr="007B35A5">
        <w:rPr>
          <w:rFonts w:ascii="Book Antiqua" w:hAnsi="Book Antiqua" w:cs="Times New Roman"/>
          <w:sz w:val="24"/>
          <w:szCs w:val="24"/>
        </w:rPr>
        <w:t>1.0</w:t>
      </w:r>
      <w:r w:rsidR="00D24938" w:rsidRPr="007B35A5">
        <w:rPr>
          <w:rFonts w:ascii="Book Antiqua" w:hAnsi="Book Antiqua" w:cs="Times New Roman"/>
          <w:sz w:val="24"/>
          <w:szCs w:val="24"/>
        </w:rPr>
        <w:t xml:space="preserve"> months, respectively (</w:t>
      </w:r>
      <w:r w:rsidRPr="007B35A5">
        <w:rPr>
          <w:rFonts w:ascii="Book Antiqua" w:hAnsi="Book Antiqua" w:cs="Times New Roman"/>
          <w:i/>
          <w:sz w:val="24"/>
          <w:szCs w:val="24"/>
        </w:rPr>
        <w:t>P =</w:t>
      </w:r>
      <w:r w:rsidR="006C617C" w:rsidRPr="007B35A5">
        <w:rPr>
          <w:rFonts w:ascii="Book Antiqua" w:hAnsi="Book Antiqua" w:cs="Times New Roman"/>
          <w:sz w:val="24"/>
          <w:szCs w:val="24"/>
        </w:rPr>
        <w:t xml:space="preserve"> </w:t>
      </w:r>
      <w:r w:rsidR="00D32529" w:rsidRPr="007B35A5">
        <w:rPr>
          <w:rFonts w:ascii="Book Antiqua" w:hAnsi="Book Antiqua" w:cs="Times New Roman"/>
          <w:sz w:val="24"/>
          <w:szCs w:val="24"/>
        </w:rPr>
        <w:t>0.073</w:t>
      </w:r>
      <w:r w:rsidR="00D24938" w:rsidRPr="007B35A5">
        <w:rPr>
          <w:rFonts w:ascii="Book Antiqua" w:hAnsi="Book Antiqua" w:cs="Times New Roman"/>
          <w:sz w:val="24"/>
          <w:szCs w:val="24"/>
        </w:rPr>
        <w:t xml:space="preserve">). </w:t>
      </w:r>
      <w:r w:rsidR="00F812DA" w:rsidRPr="007B35A5">
        <w:rPr>
          <w:rFonts w:ascii="Book Antiqua" w:hAnsi="Book Antiqua" w:cs="Times New Roman"/>
          <w:sz w:val="24"/>
          <w:szCs w:val="24"/>
        </w:rPr>
        <w:t xml:space="preserve">The </w:t>
      </w:r>
      <w:r w:rsidR="00D24938" w:rsidRPr="007B35A5">
        <w:rPr>
          <w:rFonts w:ascii="Book Antiqua" w:hAnsi="Book Antiqua" w:cs="Times New Roman"/>
          <w:sz w:val="24"/>
          <w:szCs w:val="24"/>
        </w:rPr>
        <w:t>%EWL</w:t>
      </w:r>
      <w:r w:rsidR="00F812DA" w:rsidRPr="007B35A5">
        <w:rPr>
          <w:rFonts w:ascii="Book Antiqua" w:hAnsi="Book Antiqua" w:cs="Times New Roman"/>
          <w:sz w:val="24"/>
          <w:szCs w:val="24"/>
        </w:rPr>
        <w:t xml:space="preserve"> </w:t>
      </w:r>
      <w:r w:rsidR="00D24938" w:rsidRPr="007B35A5">
        <w:rPr>
          <w:rFonts w:ascii="Book Antiqua" w:hAnsi="Book Antiqua" w:cs="Times New Roman"/>
          <w:sz w:val="24"/>
          <w:szCs w:val="24"/>
        </w:rPr>
        <w:t>at 1, 3, 6, 12,</w:t>
      </w:r>
      <w:r w:rsidR="00D32529" w:rsidRPr="007B35A5">
        <w:rPr>
          <w:rFonts w:ascii="Book Antiqua" w:hAnsi="Book Antiqua" w:cs="Times New Roman"/>
          <w:sz w:val="24"/>
          <w:szCs w:val="24"/>
        </w:rPr>
        <w:t xml:space="preserve"> 18,</w:t>
      </w:r>
      <w:r w:rsidR="00D24938" w:rsidRPr="007B35A5">
        <w:rPr>
          <w:rFonts w:ascii="Book Antiqua" w:hAnsi="Book Antiqua" w:cs="Times New Roman"/>
          <w:sz w:val="24"/>
          <w:szCs w:val="24"/>
        </w:rPr>
        <w:t xml:space="preserve"> 24</w:t>
      </w:r>
      <w:r w:rsidR="006C617C" w:rsidRPr="007B35A5">
        <w:rPr>
          <w:rFonts w:ascii="Book Antiqua" w:hAnsi="Book Antiqua" w:cs="Times New Roman"/>
          <w:sz w:val="24"/>
          <w:szCs w:val="24"/>
        </w:rPr>
        <w:t>,</w:t>
      </w:r>
      <w:r w:rsidR="00D24938" w:rsidRPr="007B35A5">
        <w:rPr>
          <w:rFonts w:ascii="Book Antiqua" w:hAnsi="Book Antiqua" w:cs="Times New Roman"/>
          <w:sz w:val="24"/>
          <w:szCs w:val="24"/>
        </w:rPr>
        <w:t xml:space="preserve"> and 36 </w:t>
      </w:r>
      <w:r w:rsidRPr="007B35A5">
        <w:rPr>
          <w:rFonts w:ascii="Book Antiqua" w:hAnsi="Book Antiqua" w:cs="Times New Roman"/>
          <w:sz w:val="24"/>
          <w:szCs w:val="24"/>
        </w:rPr>
        <w:t>mo</w:t>
      </w:r>
      <w:r w:rsidR="00D24938" w:rsidRPr="007B35A5">
        <w:rPr>
          <w:rFonts w:ascii="Book Antiqua" w:hAnsi="Book Antiqua" w:cs="Times New Roman"/>
          <w:sz w:val="24"/>
          <w:szCs w:val="24"/>
        </w:rPr>
        <w:t xml:space="preserve"> was</w:t>
      </w:r>
      <w:r w:rsidR="00F812DA" w:rsidRPr="007B35A5">
        <w:rPr>
          <w:rFonts w:ascii="Book Antiqua" w:hAnsi="Book Antiqua" w:cs="Times New Roman"/>
          <w:sz w:val="24"/>
          <w:szCs w:val="24"/>
        </w:rPr>
        <w:t xml:space="preserve"> </w:t>
      </w:r>
      <w:r w:rsidR="00D24938" w:rsidRPr="007B35A5">
        <w:rPr>
          <w:rFonts w:ascii="Book Antiqua" w:hAnsi="Book Antiqua" w:cs="Times New Roman"/>
          <w:sz w:val="24"/>
          <w:szCs w:val="24"/>
        </w:rPr>
        <w:t>equivalent between the groups.</w:t>
      </w:r>
      <w:r w:rsidR="00363C4B" w:rsidRPr="007B35A5">
        <w:rPr>
          <w:rFonts w:ascii="Book Antiqua" w:hAnsi="Book Antiqua" w:cs="Times New Roman"/>
          <w:sz w:val="24"/>
          <w:szCs w:val="24"/>
        </w:rPr>
        <w:t xml:space="preserve"> </w:t>
      </w:r>
      <w:r w:rsidR="00F01FA1" w:rsidRPr="007B35A5">
        <w:rPr>
          <w:rFonts w:ascii="Book Antiqua" w:hAnsi="Book Antiqua" w:cs="Times New Roman"/>
          <w:sz w:val="24"/>
          <w:szCs w:val="24"/>
        </w:rPr>
        <w:t xml:space="preserve">Four patients required </w:t>
      </w:r>
      <w:r w:rsidR="006C617C" w:rsidRPr="007B35A5">
        <w:rPr>
          <w:rFonts w:ascii="Book Antiqua" w:hAnsi="Book Antiqua" w:cs="Times New Roman"/>
          <w:sz w:val="24"/>
          <w:szCs w:val="24"/>
        </w:rPr>
        <w:t xml:space="preserve">surgical </w:t>
      </w:r>
      <w:r w:rsidR="00F01FA1" w:rsidRPr="007B35A5">
        <w:rPr>
          <w:rFonts w:ascii="Book Antiqua" w:hAnsi="Book Antiqua" w:cs="Times New Roman"/>
          <w:sz w:val="24"/>
          <w:szCs w:val="24"/>
        </w:rPr>
        <w:t xml:space="preserve">revision after LSG (4.8%), while </w:t>
      </w:r>
      <w:r w:rsidR="006C617C" w:rsidRPr="007B35A5">
        <w:rPr>
          <w:rFonts w:ascii="Book Antiqua" w:hAnsi="Book Antiqua" w:cs="Times New Roman"/>
          <w:sz w:val="24"/>
          <w:szCs w:val="24"/>
        </w:rPr>
        <w:t>revision was only required in one case following</w:t>
      </w:r>
      <w:r w:rsidR="00F01FA1" w:rsidRPr="007B35A5">
        <w:rPr>
          <w:rFonts w:ascii="Book Antiqua" w:hAnsi="Book Antiqua" w:cs="Times New Roman"/>
          <w:sz w:val="24"/>
          <w:szCs w:val="24"/>
        </w:rPr>
        <w:t xml:space="preserve"> LRYGB (0.4%; </w:t>
      </w:r>
      <w:r w:rsidRPr="007B35A5">
        <w:rPr>
          <w:rFonts w:ascii="Book Antiqua" w:hAnsi="Book Antiqua" w:cs="Times New Roman"/>
          <w:i/>
          <w:sz w:val="24"/>
          <w:szCs w:val="24"/>
        </w:rPr>
        <w:t>P =</w:t>
      </w:r>
      <w:r w:rsidR="006C617C" w:rsidRPr="007B35A5">
        <w:rPr>
          <w:rFonts w:ascii="Book Antiqua" w:hAnsi="Book Antiqua" w:cs="Times New Roman"/>
          <w:sz w:val="24"/>
          <w:szCs w:val="24"/>
        </w:rPr>
        <w:t xml:space="preserve"> </w:t>
      </w:r>
      <w:r w:rsidR="00F01FA1" w:rsidRPr="007B35A5">
        <w:rPr>
          <w:rFonts w:ascii="Book Antiqua" w:hAnsi="Book Antiqua" w:cs="Times New Roman"/>
          <w:sz w:val="24"/>
          <w:szCs w:val="24"/>
        </w:rPr>
        <w:t>0.011).</w:t>
      </w:r>
    </w:p>
    <w:p w:rsidR="00BE5C76" w:rsidRPr="007B35A5" w:rsidRDefault="00BE5C76" w:rsidP="00610750">
      <w:pPr>
        <w:wordWrap/>
        <w:adjustRightInd w:val="0"/>
        <w:snapToGrid w:val="0"/>
        <w:spacing w:after="0" w:line="360" w:lineRule="auto"/>
        <w:rPr>
          <w:rFonts w:ascii="Book Antiqua" w:hAnsi="Book Antiqua" w:cs="Times New Roman"/>
          <w:sz w:val="24"/>
          <w:szCs w:val="24"/>
        </w:rPr>
      </w:pPr>
    </w:p>
    <w:p w:rsidR="00165B3A" w:rsidRPr="007B35A5" w:rsidRDefault="00BE5C76"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CONCLUSION</w:t>
      </w:r>
      <w:r w:rsidR="00363C4B" w:rsidRPr="007B35A5">
        <w:rPr>
          <w:rFonts w:ascii="Book Antiqua" w:hAnsi="Book Antiqua" w:cs="Times New Roman"/>
          <w:b/>
          <w:sz w:val="24"/>
          <w:szCs w:val="24"/>
        </w:rPr>
        <w:t>:</w:t>
      </w:r>
      <w:r w:rsidR="00363C4B" w:rsidRPr="007B35A5">
        <w:rPr>
          <w:rFonts w:ascii="Book Antiqua" w:hAnsi="Book Antiqua" w:cs="Times New Roman"/>
          <w:sz w:val="24"/>
          <w:szCs w:val="24"/>
        </w:rPr>
        <w:t xml:space="preserve"> Both LSG and LRYGB </w:t>
      </w:r>
      <w:r w:rsidR="00EC0FD2" w:rsidRPr="007B35A5">
        <w:rPr>
          <w:rFonts w:ascii="Book Antiqua" w:hAnsi="Book Antiqua" w:cs="Times New Roman"/>
          <w:sz w:val="24"/>
          <w:szCs w:val="24"/>
        </w:rPr>
        <w:t xml:space="preserve">are effective procedures </w:t>
      </w:r>
      <w:r w:rsidR="003C2A2B" w:rsidRPr="007B35A5">
        <w:rPr>
          <w:rFonts w:ascii="Book Antiqua" w:hAnsi="Book Antiqua" w:cs="Times New Roman"/>
          <w:sz w:val="24"/>
          <w:szCs w:val="24"/>
        </w:rPr>
        <w:t xml:space="preserve">inducing </w:t>
      </w:r>
      <w:r w:rsidR="00EC0FD2" w:rsidRPr="007B35A5">
        <w:rPr>
          <w:rFonts w:ascii="Book Antiqua" w:hAnsi="Book Antiqua" w:cs="Times New Roman"/>
          <w:sz w:val="24"/>
          <w:szCs w:val="24"/>
        </w:rPr>
        <w:t>comparable weight loss in the mid-term</w:t>
      </w:r>
      <w:r w:rsidR="00C2488E" w:rsidRPr="007B35A5">
        <w:rPr>
          <w:rFonts w:ascii="Book Antiqua" w:hAnsi="Book Antiqua" w:cs="Times New Roman"/>
          <w:sz w:val="24"/>
          <w:szCs w:val="24"/>
        </w:rPr>
        <w:t xml:space="preserve"> with similar surgical risks</w:t>
      </w:r>
      <w:r w:rsidR="003C2A2B" w:rsidRPr="007B35A5">
        <w:rPr>
          <w:rFonts w:ascii="Book Antiqua" w:hAnsi="Book Antiqua" w:cs="Times New Roman"/>
          <w:sz w:val="24"/>
          <w:szCs w:val="24"/>
        </w:rPr>
        <w:t>,</w:t>
      </w:r>
      <w:r w:rsidR="0062296D" w:rsidRPr="007B35A5">
        <w:rPr>
          <w:rFonts w:ascii="Book Antiqua" w:hAnsi="Book Antiqua" w:cs="Times New Roman"/>
          <w:sz w:val="24"/>
          <w:szCs w:val="24"/>
        </w:rPr>
        <w:t xml:space="preserve"> </w:t>
      </w:r>
      <w:r w:rsidR="00A9275C" w:rsidRPr="007B35A5">
        <w:rPr>
          <w:rFonts w:ascii="Book Antiqua" w:hAnsi="Book Antiqua" w:cs="Times New Roman"/>
          <w:sz w:val="24"/>
          <w:szCs w:val="24"/>
        </w:rPr>
        <w:t>except for</w:t>
      </w:r>
      <w:r w:rsidR="003C2A2B" w:rsidRPr="007B35A5">
        <w:rPr>
          <w:rFonts w:ascii="Book Antiqua" w:hAnsi="Book Antiqua" w:cs="Times New Roman"/>
          <w:sz w:val="24"/>
          <w:szCs w:val="24"/>
        </w:rPr>
        <w:t xml:space="preserve"> the </w:t>
      </w:r>
      <w:r w:rsidR="0062296D" w:rsidRPr="007B35A5">
        <w:rPr>
          <w:rFonts w:ascii="Book Antiqua" w:hAnsi="Book Antiqua" w:cs="Times New Roman"/>
          <w:sz w:val="24"/>
          <w:szCs w:val="24"/>
        </w:rPr>
        <w:t xml:space="preserve">higher revision rate </w:t>
      </w:r>
      <w:r w:rsidR="003F1CBF" w:rsidRPr="007B35A5">
        <w:rPr>
          <w:rFonts w:ascii="Book Antiqua" w:hAnsi="Book Antiqua" w:cs="Times New Roman"/>
          <w:sz w:val="24"/>
          <w:szCs w:val="24"/>
        </w:rPr>
        <w:t xml:space="preserve">after LSG. </w:t>
      </w:r>
    </w:p>
    <w:p w:rsidR="00022DEE" w:rsidRPr="007B35A5" w:rsidRDefault="00022DEE" w:rsidP="00610750">
      <w:pPr>
        <w:wordWrap/>
        <w:adjustRightInd w:val="0"/>
        <w:snapToGrid w:val="0"/>
        <w:spacing w:after="0" w:line="360" w:lineRule="auto"/>
        <w:rPr>
          <w:rFonts w:ascii="Book Antiqua" w:hAnsi="Book Antiqua" w:cs="Times New Roman"/>
          <w:sz w:val="24"/>
          <w:szCs w:val="24"/>
        </w:rPr>
      </w:pPr>
    </w:p>
    <w:p w:rsidR="00165B3A" w:rsidRPr="007B35A5" w:rsidRDefault="00165B3A"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Key</w:t>
      </w:r>
      <w:r w:rsidR="00BE5C76" w:rsidRPr="007B35A5">
        <w:rPr>
          <w:rFonts w:ascii="Book Antiqua" w:hAnsi="Book Antiqua" w:cs="Times New Roman"/>
          <w:b/>
          <w:sz w:val="24"/>
          <w:szCs w:val="24"/>
        </w:rPr>
        <w:t xml:space="preserve"> </w:t>
      </w:r>
      <w:r w:rsidRPr="007B35A5">
        <w:rPr>
          <w:rFonts w:ascii="Book Antiqua" w:hAnsi="Book Antiqua" w:cs="Times New Roman"/>
          <w:b/>
          <w:sz w:val="24"/>
          <w:szCs w:val="24"/>
        </w:rPr>
        <w:t>words</w:t>
      </w:r>
      <w:r w:rsidRPr="007B35A5">
        <w:rPr>
          <w:rFonts w:ascii="Book Antiqua" w:hAnsi="Book Antiqua" w:cs="Times New Roman"/>
          <w:sz w:val="24"/>
          <w:szCs w:val="24"/>
        </w:rPr>
        <w:t xml:space="preserve">: </w:t>
      </w:r>
      <w:r w:rsidR="00BE5C76" w:rsidRPr="007B35A5">
        <w:rPr>
          <w:rFonts w:ascii="Book Antiqua" w:hAnsi="Book Antiqua" w:cs="Times New Roman"/>
          <w:sz w:val="24"/>
          <w:szCs w:val="24"/>
        </w:rPr>
        <w:t xml:space="preserve">Morbid </w:t>
      </w:r>
      <w:r w:rsidRPr="007B35A5">
        <w:rPr>
          <w:rFonts w:ascii="Book Antiqua" w:hAnsi="Book Antiqua" w:cs="Times New Roman"/>
          <w:sz w:val="24"/>
          <w:szCs w:val="24"/>
        </w:rPr>
        <w:t>obesity</w:t>
      </w:r>
      <w:r w:rsidR="00BE5C76" w:rsidRPr="007B35A5">
        <w:rPr>
          <w:rFonts w:ascii="Book Antiqua" w:hAnsi="Book Antiqua" w:cs="Times New Roman"/>
          <w:sz w:val="24"/>
          <w:szCs w:val="24"/>
        </w:rPr>
        <w:t>;</w:t>
      </w:r>
      <w:r w:rsidRPr="007B35A5">
        <w:rPr>
          <w:rFonts w:ascii="Book Antiqua" w:hAnsi="Book Antiqua" w:cs="Times New Roman"/>
          <w:sz w:val="24"/>
          <w:szCs w:val="24"/>
        </w:rPr>
        <w:t xml:space="preserve"> </w:t>
      </w:r>
      <w:r w:rsidR="00BE5C76" w:rsidRPr="007B35A5">
        <w:rPr>
          <w:rFonts w:ascii="Book Antiqua" w:hAnsi="Book Antiqua" w:cs="Times New Roman"/>
          <w:sz w:val="24"/>
          <w:szCs w:val="24"/>
        </w:rPr>
        <w:t xml:space="preserve">Bariatric </w:t>
      </w:r>
      <w:r w:rsidR="009F520C" w:rsidRPr="007B35A5">
        <w:rPr>
          <w:rFonts w:ascii="Book Antiqua" w:hAnsi="Book Antiqua" w:cs="Times New Roman"/>
          <w:sz w:val="24"/>
          <w:szCs w:val="24"/>
        </w:rPr>
        <w:t>surgery</w:t>
      </w:r>
      <w:r w:rsidR="00BE5C76" w:rsidRPr="007B35A5">
        <w:rPr>
          <w:rFonts w:ascii="Book Antiqua" w:hAnsi="Book Antiqua" w:cs="Times New Roman"/>
          <w:sz w:val="24"/>
          <w:szCs w:val="24"/>
        </w:rPr>
        <w:t>;</w:t>
      </w:r>
      <w:r w:rsidR="009F520C" w:rsidRPr="007B35A5">
        <w:rPr>
          <w:rFonts w:ascii="Book Antiqua" w:hAnsi="Book Antiqua" w:cs="Times New Roman"/>
          <w:sz w:val="24"/>
          <w:szCs w:val="24"/>
        </w:rPr>
        <w:t xml:space="preserve"> </w:t>
      </w:r>
      <w:r w:rsidRPr="007B35A5">
        <w:rPr>
          <w:rFonts w:ascii="Book Antiqua" w:hAnsi="Book Antiqua" w:cs="Times New Roman"/>
          <w:sz w:val="24"/>
          <w:szCs w:val="24"/>
        </w:rPr>
        <w:t>Roux-en-Y gastric bypass</w:t>
      </w:r>
      <w:r w:rsidR="00BE5C76" w:rsidRPr="007B35A5">
        <w:rPr>
          <w:rFonts w:ascii="Book Antiqua" w:hAnsi="Book Antiqua" w:cs="Times New Roman"/>
          <w:sz w:val="24"/>
          <w:szCs w:val="24"/>
        </w:rPr>
        <w:t>;</w:t>
      </w:r>
      <w:r w:rsidRPr="007B35A5">
        <w:rPr>
          <w:rFonts w:ascii="Book Antiqua" w:hAnsi="Book Antiqua" w:cs="Times New Roman"/>
          <w:sz w:val="24"/>
          <w:szCs w:val="24"/>
        </w:rPr>
        <w:t xml:space="preserve"> </w:t>
      </w:r>
      <w:r w:rsidR="00BE5C76" w:rsidRPr="007B35A5">
        <w:rPr>
          <w:rFonts w:ascii="Book Antiqua" w:hAnsi="Book Antiqua" w:cs="Times New Roman"/>
          <w:sz w:val="24"/>
          <w:szCs w:val="24"/>
        </w:rPr>
        <w:t xml:space="preserve">Sleeve </w:t>
      </w:r>
      <w:r w:rsidRPr="007B35A5">
        <w:rPr>
          <w:rFonts w:ascii="Book Antiqua" w:hAnsi="Book Antiqua" w:cs="Times New Roman"/>
          <w:sz w:val="24"/>
          <w:szCs w:val="24"/>
        </w:rPr>
        <w:t>gastrectomy</w:t>
      </w:r>
      <w:r w:rsidR="00BE5C76" w:rsidRPr="007B35A5">
        <w:rPr>
          <w:rFonts w:ascii="Book Antiqua" w:hAnsi="Book Antiqua" w:cs="Times New Roman"/>
          <w:sz w:val="24"/>
          <w:szCs w:val="24"/>
        </w:rPr>
        <w:t xml:space="preserve">; Weight </w:t>
      </w:r>
      <w:r w:rsidR="000F3D8F" w:rsidRPr="007B35A5">
        <w:rPr>
          <w:rFonts w:ascii="Book Antiqua" w:hAnsi="Book Antiqua" w:cs="Times New Roman"/>
          <w:sz w:val="24"/>
          <w:szCs w:val="24"/>
        </w:rPr>
        <w:t>loss</w:t>
      </w:r>
    </w:p>
    <w:p w:rsidR="00C77B80" w:rsidRPr="007B35A5" w:rsidRDefault="00C77B80" w:rsidP="00610750">
      <w:pPr>
        <w:widowControl/>
        <w:wordWrap/>
        <w:adjustRightInd w:val="0"/>
        <w:snapToGrid w:val="0"/>
        <w:spacing w:after="0" w:line="360" w:lineRule="auto"/>
        <w:rPr>
          <w:rFonts w:ascii="Book Antiqua" w:eastAsia="SimSun" w:hAnsi="Book Antiqua" w:cs="SimSun"/>
          <w:kern w:val="0"/>
          <w:sz w:val="24"/>
          <w:szCs w:val="24"/>
          <w:lang w:eastAsia="zh-CN"/>
        </w:rPr>
      </w:pPr>
      <w:bookmarkStart w:id="34" w:name="OLE_LINK581"/>
      <w:bookmarkStart w:id="35" w:name="OLE_LINK582"/>
      <w:bookmarkStart w:id="36" w:name="OLE_LINK994"/>
      <w:bookmarkStart w:id="37" w:name="OLE_LINK995"/>
      <w:bookmarkStart w:id="38" w:name="OLE_LINK1074"/>
      <w:bookmarkStart w:id="39" w:name="OLE_LINK1140"/>
      <w:bookmarkStart w:id="40" w:name="OLE_LINK1127"/>
      <w:bookmarkStart w:id="41" w:name="OLE_LINK1266"/>
      <w:bookmarkStart w:id="42" w:name="OLE_LINK1540"/>
      <w:bookmarkStart w:id="43" w:name="OLE_LINK1541"/>
      <w:bookmarkStart w:id="44" w:name="OLE_LINK1551"/>
      <w:bookmarkStart w:id="45" w:name="OLE_LINK1560"/>
      <w:bookmarkStart w:id="46" w:name="OLE_LINK1561"/>
      <w:bookmarkStart w:id="47" w:name="OLE_LINK1568"/>
      <w:bookmarkStart w:id="48" w:name="OLE_LINK1587"/>
      <w:bookmarkStart w:id="49" w:name="OLE_LINK1601"/>
      <w:bookmarkStart w:id="50" w:name="OLE_LINK1707"/>
      <w:bookmarkStart w:id="51" w:name="OLE_LINK1731"/>
      <w:bookmarkStart w:id="52" w:name="OLE_LINK1775"/>
      <w:bookmarkStart w:id="53" w:name="OLE_LINK1818"/>
      <w:bookmarkStart w:id="54" w:name="OLE_LINK1909"/>
      <w:bookmarkStart w:id="55" w:name="OLE_LINK1965"/>
      <w:bookmarkStart w:id="56" w:name="OLE_LINK1967"/>
      <w:bookmarkStart w:id="57" w:name="OLE_LINK1972"/>
      <w:bookmarkStart w:id="58" w:name="OLE_LINK1973"/>
      <w:bookmarkStart w:id="59" w:name="OLE_LINK2021"/>
      <w:bookmarkStart w:id="60" w:name="OLE_LINK2022"/>
      <w:bookmarkStart w:id="61" w:name="OLE_LINK2041"/>
      <w:bookmarkStart w:id="62" w:name="OLE_LINK2042"/>
      <w:bookmarkStart w:id="63" w:name="OLE_LINK2063"/>
      <w:bookmarkStart w:id="64" w:name="OLE_LINK2120"/>
      <w:bookmarkStart w:id="65" w:name="OLE_LINK2158"/>
      <w:bookmarkStart w:id="66" w:name="OLE_LINK2180"/>
      <w:bookmarkStart w:id="67" w:name="OLE_LINK2253"/>
      <w:bookmarkStart w:id="68" w:name="OLE_LINK2217"/>
      <w:bookmarkStart w:id="69" w:name="OLE_LINK2236"/>
      <w:bookmarkStart w:id="70" w:name="OLE_LINK2268"/>
      <w:bookmarkStart w:id="71" w:name="OLE_LINK2279"/>
      <w:bookmarkStart w:id="72" w:name="OLE_LINK2313"/>
      <w:bookmarkStart w:id="73" w:name="OLE_LINK2319"/>
      <w:bookmarkStart w:id="74" w:name="OLE_LINK2320"/>
      <w:bookmarkStart w:id="75" w:name="OLE_LINK2366"/>
      <w:bookmarkStart w:id="76" w:name="OLE_LINK2372"/>
      <w:bookmarkStart w:id="77" w:name="OLE_LINK2384"/>
      <w:bookmarkStart w:id="78" w:name="OLE_LINK2464"/>
      <w:bookmarkStart w:id="79" w:name="OLE_LINK2492"/>
      <w:bookmarkStart w:id="80" w:name="OLE_LINK2532"/>
      <w:bookmarkStart w:id="81" w:name="OLE_LINK2405"/>
      <w:bookmarkStart w:id="82" w:name="OLE_LINK2406"/>
      <w:bookmarkStart w:id="83" w:name="OLE_LINK2425"/>
      <w:bookmarkStart w:id="84" w:name="OLE_LINK2478"/>
      <w:bookmarkStart w:id="85" w:name="OLE_LINK525"/>
      <w:bookmarkStart w:id="86" w:name="OLE_LINK894"/>
      <w:bookmarkStart w:id="87" w:name="OLE_LINK1998"/>
      <w:bookmarkStart w:id="88" w:name="OLE_LINK2001"/>
      <w:bookmarkStart w:id="89" w:name="OLE_LINK2604"/>
      <w:bookmarkStart w:id="90" w:name="OLE_LINK2715"/>
      <w:bookmarkStart w:id="91" w:name="OLE_LINK2813"/>
      <w:bookmarkStart w:id="92" w:name="OLE_LINK1226"/>
      <w:bookmarkStart w:id="93" w:name="OLE_LINK1227"/>
      <w:bookmarkStart w:id="94" w:name="OLE_LINK2554"/>
      <w:bookmarkStart w:id="95" w:name="OLE_LINK2555"/>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rsidR="00BE5C76" w:rsidRPr="007B35A5" w:rsidRDefault="00BE5C76" w:rsidP="00BE5C76">
      <w:pPr>
        <w:wordWrap/>
        <w:autoSpaceDE/>
        <w:autoSpaceDN/>
        <w:spacing w:after="0" w:line="360" w:lineRule="auto"/>
        <w:rPr>
          <w:rFonts w:ascii="Book Antiqua" w:eastAsia="SimSun" w:hAnsi="Book Antiqua" w:cs="Times New Roman"/>
          <w:sz w:val="24"/>
          <w:szCs w:val="24"/>
          <w:lang w:eastAsia="zh-CN"/>
        </w:rPr>
      </w:pPr>
      <w:r w:rsidRPr="007B35A5">
        <w:rPr>
          <w:rFonts w:ascii="Book Antiqua" w:eastAsia="SimSun" w:hAnsi="Book Antiqua" w:cs="Times New Roman" w:hint="eastAsia"/>
          <w:b/>
          <w:sz w:val="24"/>
          <w:szCs w:val="24"/>
          <w:lang w:eastAsia="zh-CN"/>
        </w:rPr>
        <w:t>©</w:t>
      </w:r>
      <w:r w:rsidRPr="007B35A5">
        <w:rPr>
          <w:rFonts w:ascii="Book Antiqua" w:eastAsia="SimSun" w:hAnsi="Book Antiqua" w:cs="Times New Roman"/>
          <w:b/>
          <w:sz w:val="24"/>
          <w:szCs w:val="24"/>
          <w:lang w:eastAsia="zh-CN"/>
        </w:rPr>
        <w:t xml:space="preserve"> The Author(s) 2015. </w:t>
      </w:r>
      <w:r w:rsidRPr="007B35A5">
        <w:rPr>
          <w:rFonts w:ascii="Book Antiqua" w:eastAsia="SimSun" w:hAnsi="Book Antiqua" w:cs="Times New Roman"/>
          <w:sz w:val="24"/>
          <w:szCs w:val="24"/>
          <w:lang w:eastAsia="zh-CN"/>
        </w:rPr>
        <w:t>Published by Baishideng Publishing Group Inc. All rights reserved.</w:t>
      </w:r>
    </w:p>
    <w:p w:rsidR="00BE5C76" w:rsidRPr="007B35A5" w:rsidRDefault="00BE5C76" w:rsidP="00BE5C76">
      <w:pPr>
        <w:wordWrap/>
        <w:autoSpaceDE/>
        <w:autoSpaceDN/>
        <w:spacing w:after="0" w:line="360" w:lineRule="auto"/>
        <w:rPr>
          <w:rFonts w:ascii="Book Antiqua" w:eastAsia="SimSun" w:hAnsi="Book Antiqua" w:cs="Times New Roman"/>
          <w:sz w:val="24"/>
          <w:szCs w:val="24"/>
          <w:lang w:eastAsia="zh-CN"/>
        </w:rPr>
      </w:pPr>
    </w:p>
    <w:p w:rsidR="004E0475" w:rsidRPr="007B35A5" w:rsidRDefault="004E0475" w:rsidP="00BE5C76">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C</w:t>
      </w:r>
      <w:r w:rsidR="00BE5C76" w:rsidRPr="007B35A5">
        <w:rPr>
          <w:rFonts w:ascii="Book Antiqua" w:hAnsi="Book Antiqua" w:cs="Times New Roman"/>
          <w:b/>
          <w:sz w:val="24"/>
          <w:szCs w:val="24"/>
        </w:rPr>
        <w:t>ore tip:</w:t>
      </w:r>
      <w:r w:rsidR="00BE5C76" w:rsidRPr="007B35A5">
        <w:rPr>
          <w:rFonts w:ascii="Book Antiqua" w:eastAsia="SimSun" w:hAnsi="Book Antiqua" w:cs="Times New Roman" w:hint="eastAsia"/>
          <w:sz w:val="24"/>
          <w:szCs w:val="24"/>
          <w:lang w:eastAsia="zh-CN"/>
        </w:rPr>
        <w:t xml:space="preserve"> </w:t>
      </w:r>
      <w:r w:rsidR="00D74414" w:rsidRPr="007B35A5">
        <w:rPr>
          <w:rFonts w:ascii="Book Antiqua" w:hAnsi="Book Antiqua" w:cs="Times New Roman"/>
          <w:sz w:val="24"/>
          <w:szCs w:val="24"/>
        </w:rPr>
        <w:t>Both l</w:t>
      </w:r>
      <w:r w:rsidRPr="007B35A5">
        <w:rPr>
          <w:rFonts w:ascii="Book Antiqua" w:hAnsi="Book Antiqua" w:cs="Times New Roman"/>
          <w:sz w:val="24"/>
          <w:szCs w:val="24"/>
        </w:rPr>
        <w:t>aparoscopic sleeve gastrectomy (LSG) and laparoscopic Roux-en-Y gastric bypass (LRYGB) are effective procedures that result in comparable weight loss in the mid-term with similar surgical risks in obese Korean patients. However, a larger number of patients required revisional surgery following LSG. The long-term complications encountered after each procedure differ significantly, and these complications are not negligible. Surgeons should provide a tailored surgical option for each patient that takes into consideration the possible risks, as the long-term complications may have a significant influence on the quality of life following the surgery.</w:t>
      </w:r>
    </w:p>
    <w:p w:rsidR="00BE5C76" w:rsidRPr="007B35A5" w:rsidRDefault="00BE5C76" w:rsidP="00BE5C76">
      <w:pPr>
        <w:widowControl/>
        <w:wordWrap/>
        <w:autoSpaceDE/>
        <w:autoSpaceDN/>
        <w:adjustRightInd w:val="0"/>
        <w:snapToGrid w:val="0"/>
        <w:spacing w:after="0" w:line="360" w:lineRule="auto"/>
        <w:rPr>
          <w:rFonts w:ascii="Book Antiqua" w:hAnsi="Book Antiqua" w:cs="Times New Roman"/>
          <w:sz w:val="24"/>
          <w:szCs w:val="24"/>
        </w:rPr>
      </w:pPr>
    </w:p>
    <w:p w:rsidR="00BE5C76" w:rsidRPr="007B35A5" w:rsidRDefault="00BE5C76" w:rsidP="00BE5C76">
      <w:pPr>
        <w:adjustRightInd w:val="0"/>
        <w:snapToGrid w:val="0"/>
        <w:spacing w:line="360" w:lineRule="auto"/>
        <w:rPr>
          <w:rFonts w:ascii="Book Antiqua" w:hAnsi="Book Antiqua"/>
          <w:sz w:val="24"/>
        </w:rPr>
      </w:pPr>
      <w:r w:rsidRPr="007B35A5">
        <w:rPr>
          <w:rFonts w:ascii="Book Antiqua" w:hAnsi="Book Antiqua" w:cs="Times New Roman"/>
          <w:sz w:val="24"/>
          <w:szCs w:val="24"/>
        </w:rPr>
        <w:t>Park JY, Kim YJ</w:t>
      </w:r>
      <w:r w:rsidRPr="007B35A5">
        <w:rPr>
          <w:rFonts w:ascii="Book Antiqua" w:eastAsia="SimSun" w:hAnsi="Book Antiqua" w:cs="Times New Roman" w:hint="eastAsia"/>
          <w:sz w:val="24"/>
          <w:szCs w:val="24"/>
          <w:lang w:eastAsia="zh-CN"/>
        </w:rPr>
        <w:t xml:space="preserve">. </w:t>
      </w:r>
      <w:r w:rsidRPr="007B35A5">
        <w:rPr>
          <w:rFonts w:ascii="Book Antiqua" w:hAnsi="Book Antiqua" w:cs="Times New Roman"/>
          <w:sz w:val="24"/>
          <w:szCs w:val="24"/>
        </w:rPr>
        <w:t xml:space="preserve">Laparoscopic gastric bypass </w:t>
      </w:r>
      <w:r w:rsidRPr="007B35A5">
        <w:rPr>
          <w:rFonts w:ascii="Book Antiqua" w:hAnsi="Book Antiqua" w:cs="Times New Roman"/>
          <w:i/>
          <w:sz w:val="24"/>
          <w:szCs w:val="24"/>
        </w:rPr>
        <w:t>vs</w:t>
      </w:r>
      <w:r w:rsidRPr="007B35A5">
        <w:rPr>
          <w:rFonts w:ascii="Book Antiqua" w:hAnsi="Book Antiqua" w:cs="Times New Roman"/>
          <w:sz w:val="24"/>
          <w:szCs w:val="24"/>
        </w:rPr>
        <w:t xml:space="preserve"> sleeve gastrectomy in obese Korean patients. </w:t>
      </w:r>
      <w:r w:rsidRPr="007B35A5">
        <w:rPr>
          <w:rFonts w:ascii="Book Antiqua" w:hAnsi="Book Antiqua"/>
          <w:i/>
          <w:sz w:val="24"/>
        </w:rPr>
        <w:t>World J Gastroenterol</w:t>
      </w:r>
      <w:r w:rsidRPr="007B35A5">
        <w:rPr>
          <w:rFonts w:ascii="Book Antiqua" w:hAnsi="Book Antiqua"/>
          <w:sz w:val="24"/>
        </w:rPr>
        <w:t xml:space="preserve"> 2015; In press</w:t>
      </w:r>
    </w:p>
    <w:p w:rsidR="00BE5C76" w:rsidRPr="007B35A5" w:rsidRDefault="00BE5C76" w:rsidP="00BE5C76">
      <w:pPr>
        <w:wordWrap/>
        <w:adjustRightInd w:val="0"/>
        <w:snapToGrid w:val="0"/>
        <w:spacing w:after="0" w:line="360" w:lineRule="auto"/>
        <w:rPr>
          <w:rFonts w:ascii="Book Antiqua" w:eastAsia="SimSun" w:hAnsi="Book Antiqua" w:cs="Times New Roman"/>
          <w:sz w:val="24"/>
          <w:szCs w:val="24"/>
          <w:lang w:eastAsia="zh-CN"/>
        </w:rPr>
      </w:pPr>
    </w:p>
    <w:p w:rsidR="009A3802" w:rsidRPr="007B35A5" w:rsidRDefault="009A3802"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INTRODUCTION</w:t>
      </w:r>
    </w:p>
    <w:p w:rsidR="00EE667B" w:rsidRPr="007B35A5" w:rsidRDefault="00956863"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 xml:space="preserve">Obesity </w:t>
      </w:r>
      <w:r w:rsidR="00B463FE" w:rsidRPr="007B35A5">
        <w:rPr>
          <w:rFonts w:ascii="Book Antiqua" w:hAnsi="Book Antiqua" w:cs="Times New Roman"/>
          <w:sz w:val="24"/>
          <w:szCs w:val="24"/>
        </w:rPr>
        <w:t xml:space="preserve">is </w:t>
      </w:r>
      <w:r w:rsidRPr="007B35A5">
        <w:rPr>
          <w:rFonts w:ascii="Book Antiqua" w:hAnsi="Book Antiqua" w:cs="Times New Roman"/>
          <w:sz w:val="24"/>
          <w:szCs w:val="24"/>
        </w:rPr>
        <w:t>one of the health problem</w:t>
      </w:r>
      <w:r w:rsidR="00D56919" w:rsidRPr="007B35A5">
        <w:rPr>
          <w:rFonts w:ascii="Book Antiqua" w:hAnsi="Book Antiqua" w:cs="Times New Roman"/>
          <w:sz w:val="24"/>
          <w:szCs w:val="24"/>
        </w:rPr>
        <w:t xml:space="preserve">s </w:t>
      </w:r>
      <w:r w:rsidR="00BA7580" w:rsidRPr="007B35A5">
        <w:rPr>
          <w:rFonts w:ascii="Book Antiqua" w:hAnsi="Book Antiqua" w:cs="Times New Roman"/>
          <w:sz w:val="24"/>
          <w:szCs w:val="24"/>
        </w:rPr>
        <w:t xml:space="preserve">of most concern </w:t>
      </w:r>
      <w:r w:rsidR="00D56919" w:rsidRPr="007B35A5">
        <w:rPr>
          <w:rFonts w:ascii="Book Antiqua" w:hAnsi="Book Antiqua" w:cs="Times New Roman"/>
          <w:sz w:val="24"/>
          <w:szCs w:val="24"/>
        </w:rPr>
        <w:t>in the world today,</w:t>
      </w:r>
      <w:r w:rsidRPr="007B35A5">
        <w:rPr>
          <w:rFonts w:ascii="Book Antiqua" w:hAnsi="Book Antiqua" w:cs="Times New Roman"/>
          <w:sz w:val="24"/>
          <w:szCs w:val="24"/>
        </w:rPr>
        <w:t xml:space="preserve"> imposing a considerable financial </w:t>
      </w:r>
      <w:r w:rsidR="0019317F" w:rsidRPr="007B35A5">
        <w:rPr>
          <w:rFonts w:ascii="Book Antiqua" w:hAnsi="Book Antiqua" w:cs="Times New Roman"/>
          <w:sz w:val="24"/>
          <w:szCs w:val="24"/>
        </w:rPr>
        <w:t>burden</w:t>
      </w:r>
      <w:r w:rsidR="00BA7776" w:rsidRPr="007B35A5">
        <w:rPr>
          <w:rFonts w:ascii="Book Antiqua" w:hAnsi="Book Antiqua" w:cs="Times New Roman"/>
          <w:sz w:val="24"/>
          <w:szCs w:val="24"/>
        </w:rPr>
        <w:t xml:space="preserve"> on society</w:t>
      </w:r>
      <w:r w:rsidR="00384359" w:rsidRPr="007B35A5">
        <w:rPr>
          <w:rFonts w:ascii="Book Antiqua" w:hAnsi="Book Antiqua" w:cs="Times New Roman"/>
          <w:sz w:val="24"/>
          <w:szCs w:val="24"/>
        </w:rPr>
        <w:fldChar w:fldCharType="begin"/>
      </w:r>
      <w:r w:rsidR="00997221" w:rsidRPr="007B35A5">
        <w:rPr>
          <w:rFonts w:ascii="Book Antiqua" w:hAnsi="Book Antiqua" w:cs="Times New Roman"/>
          <w:sz w:val="24"/>
          <w:szCs w:val="24"/>
        </w:rPr>
        <w:instrText xml:space="preserve"> ADDIN EN.CITE &lt;EndNote&gt;&lt;Cite&gt;&lt;Author&gt;Finkelstein&lt;/Author&gt;&lt;Year&gt;2014&lt;/Year&gt;&lt;RecNum&gt;3&lt;/RecNum&gt;&lt;DisplayText&gt;&lt;style face="superscript"&gt;[1]&lt;/style&gt;&lt;/DisplayText&gt;&lt;record&gt;&lt;rec-number&gt;3&lt;/rec-number&gt;&lt;foreign-keys&gt;&lt;key app="EN" db-id="0v0v2zsz3zpfs9exfr1xvepnzaa5sw55svtp"&gt;3&lt;/key&gt;&lt;/foreign-keys&gt;&lt;ref-type name="Journal Article"&gt;17&lt;/ref-type&gt;&lt;contributors&gt;&lt;authors&gt;&lt;author&gt;Finkelstein, E. A.&lt;/author&gt;&lt;/authors&gt;&lt;/contributors&gt;&lt;auth-address&gt;Health Services and Systems Research Program, Duke-NUS Graduate Medical School, Singapore, and Duke University Global Health Institute, Durham, North Carolina. Electronic address: eric.finkelstein@duke-nus.edu.sg.&lt;/auth-address&gt;&lt;titles&gt;&lt;title&gt;How big of a problem is obesity?&lt;/title&gt;&lt;secondary-title&gt;Surg Obes Relat Dis&lt;/secondary-title&gt;&lt;alt-title&gt;Surgery for obesity and related diseases : official journal of the American Society for Bariatric Surgery&lt;/alt-title&gt;&lt;/titles&gt;&lt;periodical&gt;&lt;full-title&gt;Surg Obes Relat Dis&lt;/full-title&gt;&lt;abbr-1&gt;Surgery for obesity and related diseases : official journal of the American Society for Bariatric Surgery&lt;/abbr-1&gt;&lt;/periodical&gt;&lt;alt-periodical&gt;&lt;full-title&gt;Surg Obes Relat Dis&lt;/full-title&gt;&lt;abbr-1&gt;Surgery for obesity and related diseases : official journal of the American Society for Bariatric Surgery&lt;/abbr-1&gt;&lt;/alt-periodical&gt;&lt;pages&gt;569-70&lt;/pages&gt;&lt;volume&gt;10&lt;/volume&gt;&lt;number&gt;4&lt;/number&gt;&lt;edition&gt;2014/06/25&lt;/edition&gt;&lt;dates&gt;&lt;year&gt;2014&lt;/year&gt;&lt;pub-dates&gt;&lt;date&gt;Jul-Aug&lt;/date&gt;&lt;/pub-dates&gt;&lt;/dates&gt;&lt;isbn&gt;1550-7289&lt;/isbn&gt;&lt;accession-num&gt;24958649&lt;/accession-num&gt;&lt;urls&gt;&lt;/urls&gt;&lt;electronic-resource-num&gt;10.1016/j.soard.2014.02.028&lt;/electronic-resource-num&gt;&lt;remote-database-provider&gt;Nlm&lt;/remote-database-provider&gt;&lt;language&gt;eng&lt;/language&gt;&lt;/record&gt;&lt;/Cite&gt;&lt;/EndNote&gt;</w:instrText>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1" w:tooltip="Finkelstein, 2014 #3" w:history="1">
        <w:r w:rsidR="00D36226" w:rsidRPr="007B35A5">
          <w:rPr>
            <w:rFonts w:ascii="Book Antiqua" w:hAnsi="Book Antiqua" w:cs="Times New Roman"/>
            <w:noProof/>
            <w:sz w:val="24"/>
            <w:szCs w:val="24"/>
            <w:vertAlign w:val="superscript"/>
          </w:rPr>
          <w:t>1</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hyperlink w:anchor="_ENREF_1" w:tooltip="Sepulveda, 2014 #2" w:history="1"/>
      <w:r w:rsidR="00EE667B" w:rsidRPr="007B35A5">
        <w:rPr>
          <w:rFonts w:ascii="Book Antiqua" w:hAnsi="Book Antiqua" w:cs="Times New Roman"/>
          <w:sz w:val="24"/>
          <w:szCs w:val="24"/>
        </w:rPr>
        <w:t xml:space="preserve"> </w:t>
      </w:r>
      <w:r w:rsidR="002827C8" w:rsidRPr="007B35A5">
        <w:rPr>
          <w:rFonts w:ascii="Book Antiqua" w:hAnsi="Book Antiqua" w:cs="Times New Roman"/>
          <w:sz w:val="24"/>
          <w:szCs w:val="24"/>
        </w:rPr>
        <w:t xml:space="preserve">Consistent effort has been made to enable individuals to achieve weight loss </w:t>
      </w:r>
      <w:r w:rsidR="00CB7417" w:rsidRPr="007B35A5">
        <w:rPr>
          <w:rFonts w:ascii="Book Antiqua" w:hAnsi="Book Antiqua" w:cs="Times New Roman"/>
          <w:sz w:val="24"/>
          <w:szCs w:val="24"/>
        </w:rPr>
        <w:t>and</w:t>
      </w:r>
      <w:r w:rsidR="002827C8" w:rsidRPr="007B35A5">
        <w:rPr>
          <w:rFonts w:ascii="Book Antiqua" w:hAnsi="Book Antiqua" w:cs="Times New Roman"/>
          <w:sz w:val="24"/>
          <w:szCs w:val="24"/>
        </w:rPr>
        <w:t>,</w:t>
      </w:r>
      <w:r w:rsidR="00CB7417" w:rsidRPr="007B35A5">
        <w:rPr>
          <w:rFonts w:ascii="Book Antiqua" w:hAnsi="Book Antiqua" w:cs="Times New Roman"/>
          <w:sz w:val="24"/>
          <w:szCs w:val="24"/>
        </w:rPr>
        <w:t xml:space="preserve"> </w:t>
      </w:r>
      <w:r w:rsidR="002827C8" w:rsidRPr="007B35A5">
        <w:rPr>
          <w:rFonts w:ascii="Book Antiqua" w:hAnsi="Book Antiqua" w:cs="Times New Roman"/>
          <w:sz w:val="24"/>
          <w:szCs w:val="24"/>
        </w:rPr>
        <w:t xml:space="preserve">concomitantly, </w:t>
      </w:r>
      <w:r w:rsidR="000550E4" w:rsidRPr="007B35A5">
        <w:rPr>
          <w:rFonts w:ascii="Book Antiqua" w:hAnsi="Book Antiqua" w:cs="Times New Roman"/>
          <w:sz w:val="24"/>
          <w:szCs w:val="24"/>
        </w:rPr>
        <w:t>to manage a variety of obesity</w:t>
      </w:r>
      <w:r w:rsidR="005A06EE" w:rsidRPr="007B35A5">
        <w:rPr>
          <w:rFonts w:ascii="Book Antiqua" w:hAnsi="Book Antiqua" w:cs="Times New Roman"/>
          <w:sz w:val="24"/>
          <w:szCs w:val="24"/>
        </w:rPr>
        <w:t>-</w:t>
      </w:r>
      <w:r w:rsidR="000550E4" w:rsidRPr="007B35A5">
        <w:rPr>
          <w:rFonts w:ascii="Book Antiqua" w:hAnsi="Book Antiqua" w:cs="Times New Roman"/>
          <w:sz w:val="24"/>
          <w:szCs w:val="24"/>
        </w:rPr>
        <w:t xml:space="preserve">related comorbidities. However, </w:t>
      </w:r>
      <w:r w:rsidR="00CB7417" w:rsidRPr="007B35A5">
        <w:rPr>
          <w:rFonts w:ascii="Book Antiqua" w:hAnsi="Book Antiqua" w:cs="Times New Roman"/>
          <w:sz w:val="24"/>
          <w:szCs w:val="24"/>
        </w:rPr>
        <w:t xml:space="preserve">none </w:t>
      </w:r>
      <w:r w:rsidR="000550E4" w:rsidRPr="007B35A5">
        <w:rPr>
          <w:rFonts w:ascii="Book Antiqua" w:hAnsi="Book Antiqua" w:cs="Times New Roman"/>
          <w:sz w:val="24"/>
          <w:szCs w:val="24"/>
        </w:rPr>
        <w:t xml:space="preserve">of the </w:t>
      </w:r>
      <w:r w:rsidR="00CB7417" w:rsidRPr="007B35A5">
        <w:rPr>
          <w:rFonts w:ascii="Book Antiqua" w:hAnsi="Book Antiqua" w:cs="Times New Roman"/>
          <w:sz w:val="24"/>
          <w:szCs w:val="24"/>
        </w:rPr>
        <w:t>currently available conservative measures has succe</w:t>
      </w:r>
      <w:r w:rsidR="00673F9A" w:rsidRPr="007B35A5">
        <w:rPr>
          <w:rFonts w:ascii="Book Antiqua" w:hAnsi="Book Antiqua" w:cs="Times New Roman"/>
          <w:sz w:val="24"/>
          <w:szCs w:val="24"/>
        </w:rPr>
        <w:t>e</w:t>
      </w:r>
      <w:r w:rsidR="00CB7417" w:rsidRPr="007B35A5">
        <w:rPr>
          <w:rFonts w:ascii="Book Antiqua" w:hAnsi="Book Antiqua" w:cs="Times New Roman"/>
          <w:sz w:val="24"/>
          <w:szCs w:val="24"/>
        </w:rPr>
        <w:t xml:space="preserve">ded </w:t>
      </w:r>
      <w:r w:rsidR="00D56919" w:rsidRPr="007B35A5">
        <w:rPr>
          <w:rFonts w:ascii="Book Antiqua" w:hAnsi="Book Antiqua" w:cs="Times New Roman"/>
          <w:sz w:val="24"/>
          <w:szCs w:val="24"/>
        </w:rPr>
        <w:t>in realizing these goals,</w:t>
      </w:r>
      <w:r w:rsidR="00673F9A" w:rsidRPr="007B35A5">
        <w:rPr>
          <w:rFonts w:ascii="Book Antiqua" w:hAnsi="Book Antiqua" w:cs="Times New Roman"/>
          <w:sz w:val="24"/>
          <w:szCs w:val="24"/>
        </w:rPr>
        <w:t xml:space="preserve"> and </w:t>
      </w:r>
      <w:r w:rsidR="00D56919" w:rsidRPr="007B35A5">
        <w:rPr>
          <w:rFonts w:ascii="Book Antiqua" w:hAnsi="Book Antiqua" w:cs="Times New Roman"/>
          <w:sz w:val="24"/>
          <w:szCs w:val="24"/>
        </w:rPr>
        <w:t>at the present time</w:t>
      </w:r>
      <w:r w:rsidR="005A06EE" w:rsidRPr="007B35A5">
        <w:rPr>
          <w:rFonts w:ascii="Book Antiqua" w:hAnsi="Book Antiqua" w:cs="Times New Roman"/>
          <w:sz w:val="24"/>
          <w:szCs w:val="24"/>
        </w:rPr>
        <w:t xml:space="preserve">, </w:t>
      </w:r>
      <w:r w:rsidR="00673F9A" w:rsidRPr="007B35A5">
        <w:rPr>
          <w:rFonts w:ascii="Book Antiqua" w:hAnsi="Book Antiqua" w:cs="Times New Roman"/>
          <w:sz w:val="24"/>
          <w:szCs w:val="24"/>
        </w:rPr>
        <w:t xml:space="preserve">bariatric surgery has proven to be the most effective </w:t>
      </w:r>
      <w:r w:rsidR="00D56919" w:rsidRPr="007B35A5">
        <w:rPr>
          <w:rFonts w:ascii="Book Antiqua" w:hAnsi="Book Antiqua" w:cs="Times New Roman"/>
          <w:sz w:val="24"/>
          <w:szCs w:val="24"/>
        </w:rPr>
        <w:t xml:space="preserve">method </w:t>
      </w:r>
      <w:r w:rsidR="00BA7580" w:rsidRPr="007B35A5">
        <w:rPr>
          <w:rFonts w:ascii="Book Antiqua" w:hAnsi="Book Antiqua" w:cs="Times New Roman"/>
          <w:sz w:val="24"/>
          <w:szCs w:val="24"/>
        </w:rPr>
        <w:t>for</w:t>
      </w:r>
      <w:r w:rsidR="00D56919" w:rsidRPr="007B35A5">
        <w:rPr>
          <w:rFonts w:ascii="Book Antiqua" w:hAnsi="Book Antiqua" w:cs="Times New Roman"/>
          <w:sz w:val="24"/>
          <w:szCs w:val="24"/>
        </w:rPr>
        <w:t xml:space="preserve"> achieving</w:t>
      </w:r>
      <w:r w:rsidR="00673F9A" w:rsidRPr="007B35A5">
        <w:rPr>
          <w:rFonts w:ascii="Book Antiqua" w:hAnsi="Book Antiqua" w:cs="Times New Roman"/>
          <w:sz w:val="24"/>
          <w:szCs w:val="24"/>
        </w:rPr>
        <w:t xml:space="preserve"> sustained weight loss</w:t>
      </w:r>
      <w:r w:rsidR="00384359" w:rsidRPr="007B35A5">
        <w:rPr>
          <w:rFonts w:ascii="Book Antiqua" w:hAnsi="Book Antiqua" w:cs="Times New Roman"/>
          <w:sz w:val="24"/>
          <w:szCs w:val="24"/>
        </w:rPr>
        <w:fldChar w:fldCharType="begin">
          <w:fldData xml:space="preserve">PEVuZE5vdGU+PENpdGU+PEF1dGhvcj5Tam9zdHJvbTwvQXV0aG9yPjxZZWFyPjIwMTM8L1llYXI+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</w:fldData>
        </w:fldChar>
      </w:r>
      <w:r w:rsidR="00D36226" w:rsidRPr="007B35A5">
        <w:rPr>
          <w:rFonts w:ascii="Book Antiqua" w:hAnsi="Book Antiqua" w:cs="Times New Roman"/>
          <w:sz w:val="24"/>
          <w:szCs w:val="24"/>
        </w:rPr>
        <w:instrText xml:space="preserve"> ADDIN EN.CITE </w:instrText>
      </w:r>
      <w:r w:rsidR="00D36226" w:rsidRPr="007B35A5">
        <w:rPr>
          <w:rFonts w:ascii="Book Antiqua" w:hAnsi="Book Antiqua" w:cs="Times New Roman"/>
          <w:sz w:val="24"/>
          <w:szCs w:val="24"/>
        </w:rPr>
        <w:fldChar w:fldCharType="begin">
          <w:fldData xml:space="preserve">PEVuZE5vdGU+PENpdGU+PEF1dGhvcj5Tam9zdHJvbTwvQXV0aG9yPjxZZWFyPjIwMTM8L1llYXI+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</w:fldData>
        </w:fldChar>
      </w:r>
      <w:r w:rsidR="00D36226" w:rsidRPr="007B35A5">
        <w:rPr>
          <w:rFonts w:ascii="Book Antiqua" w:hAnsi="Book Antiqua" w:cs="Times New Roman"/>
          <w:sz w:val="24"/>
          <w:szCs w:val="24"/>
        </w:rPr>
        <w:instrText xml:space="preserve"> ADDIN EN.CITE.DATA </w:instrText>
      </w:r>
      <w:r w:rsidR="00D36226" w:rsidRPr="007B35A5">
        <w:rPr>
          <w:rFonts w:ascii="Book Antiqua" w:hAnsi="Book Antiqua" w:cs="Times New Roman"/>
          <w:sz w:val="24"/>
          <w:szCs w:val="24"/>
        </w:rPr>
      </w:r>
      <w:r w:rsidR="00D36226" w:rsidRPr="007B35A5">
        <w:rPr>
          <w:rFonts w:ascii="Book Antiqua" w:hAnsi="Book Antiqua" w:cs="Times New Roman"/>
          <w:sz w:val="24"/>
          <w:szCs w:val="24"/>
        </w:rPr>
        <w:fldChar w:fldCharType="end"/>
      </w:r>
      <w:r w:rsidR="00384359" w:rsidRPr="007B35A5">
        <w:rPr>
          <w:rFonts w:ascii="Book Antiqua" w:hAnsi="Book Antiqua" w:cs="Times New Roman"/>
          <w:sz w:val="24"/>
          <w:szCs w:val="24"/>
        </w:rPr>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2" w:tooltip="Sjostrom, 2013 #1" w:history="1">
        <w:r w:rsidR="00D36226" w:rsidRPr="007B35A5">
          <w:rPr>
            <w:rFonts w:ascii="Book Antiqua" w:hAnsi="Book Antiqua" w:cs="Times New Roman"/>
            <w:noProof/>
            <w:sz w:val="24"/>
            <w:szCs w:val="24"/>
            <w:vertAlign w:val="superscript"/>
          </w:rPr>
          <w:t>2</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r w:rsidR="00673F9A" w:rsidRPr="007B35A5">
        <w:rPr>
          <w:rFonts w:ascii="Book Antiqua" w:hAnsi="Book Antiqua" w:cs="Times New Roman"/>
          <w:sz w:val="24"/>
          <w:szCs w:val="24"/>
        </w:rPr>
        <w:t xml:space="preserve"> </w:t>
      </w:r>
    </w:p>
    <w:p w:rsidR="00857B17" w:rsidRPr="007B35A5" w:rsidRDefault="009163AA" w:rsidP="00897A9A">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Among the various</w:t>
      </w:r>
      <w:r w:rsidR="00435077" w:rsidRPr="007B35A5">
        <w:rPr>
          <w:rFonts w:ascii="Book Antiqua" w:hAnsi="Book Antiqua" w:cs="Times New Roman"/>
          <w:sz w:val="24"/>
          <w:szCs w:val="24"/>
        </w:rPr>
        <w:t xml:space="preserve"> </w:t>
      </w:r>
      <w:r w:rsidR="00A14C5A" w:rsidRPr="007B35A5">
        <w:rPr>
          <w:rFonts w:ascii="Book Antiqua" w:hAnsi="Book Antiqua" w:cs="Times New Roman"/>
          <w:sz w:val="24"/>
          <w:szCs w:val="24"/>
        </w:rPr>
        <w:t xml:space="preserve">available </w:t>
      </w:r>
      <w:r w:rsidR="00435077" w:rsidRPr="007B35A5">
        <w:rPr>
          <w:rFonts w:ascii="Book Antiqua" w:hAnsi="Book Antiqua" w:cs="Times New Roman"/>
          <w:sz w:val="24"/>
          <w:szCs w:val="24"/>
        </w:rPr>
        <w:t>options</w:t>
      </w:r>
      <w:r w:rsidR="006243A6" w:rsidRPr="007B35A5">
        <w:rPr>
          <w:rFonts w:ascii="Book Antiqua" w:hAnsi="Book Antiqua" w:cs="Times New Roman"/>
          <w:sz w:val="24"/>
          <w:szCs w:val="24"/>
        </w:rPr>
        <w:t xml:space="preserve"> </w:t>
      </w:r>
      <w:r w:rsidR="00A14C5A" w:rsidRPr="007B35A5">
        <w:rPr>
          <w:rFonts w:ascii="Book Antiqua" w:hAnsi="Book Antiqua" w:cs="Times New Roman"/>
          <w:sz w:val="24"/>
          <w:szCs w:val="24"/>
        </w:rPr>
        <w:t xml:space="preserve">for </w:t>
      </w:r>
      <w:r w:rsidR="006243A6" w:rsidRPr="007B35A5">
        <w:rPr>
          <w:rFonts w:ascii="Book Antiqua" w:hAnsi="Book Antiqua" w:cs="Times New Roman"/>
          <w:sz w:val="24"/>
          <w:szCs w:val="24"/>
        </w:rPr>
        <w:t>bariatric surgery</w:t>
      </w:r>
      <w:r w:rsidR="00435077" w:rsidRPr="007B35A5">
        <w:rPr>
          <w:rFonts w:ascii="Book Antiqua" w:hAnsi="Book Antiqua" w:cs="Times New Roman"/>
          <w:sz w:val="24"/>
          <w:szCs w:val="24"/>
        </w:rPr>
        <w:t xml:space="preserve">, Roux-en-Y gastric bypass has been considered </w:t>
      </w:r>
      <w:r w:rsidR="00882591" w:rsidRPr="007B35A5">
        <w:rPr>
          <w:rFonts w:ascii="Book Antiqua" w:hAnsi="Book Antiqua" w:cs="Times New Roman"/>
          <w:sz w:val="24"/>
          <w:szCs w:val="24"/>
        </w:rPr>
        <w:t>the go</w:t>
      </w:r>
      <w:r w:rsidR="00435077" w:rsidRPr="007B35A5">
        <w:rPr>
          <w:rFonts w:ascii="Book Antiqua" w:hAnsi="Book Antiqua" w:cs="Times New Roman"/>
          <w:sz w:val="24"/>
          <w:szCs w:val="24"/>
        </w:rPr>
        <w:t xml:space="preserve">ld standard for several decades. This procedure has a relatively long history compared to the other </w:t>
      </w:r>
      <w:r w:rsidR="002827C8" w:rsidRPr="007B35A5">
        <w:rPr>
          <w:rFonts w:ascii="Book Antiqua" w:hAnsi="Book Antiqua" w:cs="Times New Roman"/>
          <w:sz w:val="24"/>
          <w:szCs w:val="24"/>
        </w:rPr>
        <w:t xml:space="preserve">available </w:t>
      </w:r>
      <w:r w:rsidR="00435077" w:rsidRPr="007B35A5">
        <w:rPr>
          <w:rFonts w:ascii="Book Antiqua" w:hAnsi="Book Antiqua" w:cs="Times New Roman"/>
          <w:sz w:val="24"/>
          <w:szCs w:val="24"/>
        </w:rPr>
        <w:t>procedures</w:t>
      </w:r>
      <w:r w:rsidR="005955ED" w:rsidRPr="007B35A5">
        <w:rPr>
          <w:rFonts w:ascii="Book Antiqua" w:hAnsi="Book Antiqua" w:cs="Times New Roman"/>
          <w:sz w:val="24"/>
          <w:szCs w:val="24"/>
        </w:rPr>
        <w:t>, qualified with</w:t>
      </w:r>
      <w:r w:rsidR="00435077" w:rsidRPr="007B35A5">
        <w:rPr>
          <w:rFonts w:ascii="Book Antiqua" w:hAnsi="Book Antiqua" w:cs="Times New Roman"/>
          <w:sz w:val="24"/>
          <w:szCs w:val="24"/>
        </w:rPr>
        <w:t xml:space="preserve"> sufficient data </w:t>
      </w:r>
      <w:r w:rsidR="005166C2" w:rsidRPr="007B35A5">
        <w:rPr>
          <w:rFonts w:ascii="Book Antiqua" w:hAnsi="Book Antiqua" w:cs="Times New Roman"/>
          <w:sz w:val="24"/>
          <w:szCs w:val="24"/>
        </w:rPr>
        <w:t xml:space="preserve">involving satisfactory </w:t>
      </w:r>
      <w:r w:rsidR="00435077" w:rsidRPr="007B35A5">
        <w:rPr>
          <w:rFonts w:ascii="Book Antiqua" w:hAnsi="Book Antiqua" w:cs="Times New Roman"/>
          <w:sz w:val="24"/>
          <w:szCs w:val="24"/>
        </w:rPr>
        <w:t>long-term outcomes</w:t>
      </w:r>
      <w:r w:rsidR="005166C2" w:rsidRPr="007B35A5">
        <w:rPr>
          <w:rFonts w:ascii="Book Antiqua" w:hAnsi="Book Antiqua" w:cs="Times New Roman"/>
          <w:sz w:val="24"/>
          <w:szCs w:val="24"/>
        </w:rPr>
        <w:t xml:space="preserve"> in terms of durable weight loss and </w:t>
      </w:r>
      <w:r w:rsidR="00A14C5A" w:rsidRPr="007B35A5">
        <w:rPr>
          <w:rFonts w:ascii="Book Antiqua" w:hAnsi="Book Antiqua" w:cs="Times New Roman"/>
          <w:sz w:val="24"/>
          <w:szCs w:val="24"/>
        </w:rPr>
        <w:t xml:space="preserve">resolution of </w:t>
      </w:r>
      <w:r w:rsidR="005166C2" w:rsidRPr="007B35A5">
        <w:rPr>
          <w:rFonts w:ascii="Book Antiqua" w:hAnsi="Book Antiqua" w:cs="Times New Roman"/>
          <w:sz w:val="24"/>
          <w:szCs w:val="24"/>
        </w:rPr>
        <w:t>comorbidit</w:t>
      </w:r>
      <w:r w:rsidR="00A14C5A" w:rsidRPr="007B35A5">
        <w:rPr>
          <w:rFonts w:ascii="Book Antiqua" w:hAnsi="Book Antiqua" w:cs="Times New Roman"/>
          <w:sz w:val="24"/>
          <w:szCs w:val="24"/>
        </w:rPr>
        <w:t>ies</w:t>
      </w:r>
      <w:r w:rsidR="00384359" w:rsidRPr="007B35A5">
        <w:rPr>
          <w:rFonts w:ascii="Book Antiqua" w:hAnsi="Book Antiqua" w:cs="Times New Roman"/>
          <w:sz w:val="24"/>
          <w:szCs w:val="24"/>
        </w:rPr>
        <w:fldChar w:fldCharType="begin"/>
      </w:r>
      <w:r w:rsidR="00997221" w:rsidRPr="007B35A5">
        <w:rPr>
          <w:rFonts w:ascii="Book Antiqua" w:hAnsi="Book Antiqua" w:cs="Times New Roman"/>
          <w:sz w:val="24"/>
          <w:szCs w:val="24"/>
        </w:rPr>
        <w:instrText xml:space="preserve"> ADDIN EN.CITE &lt;EndNote&gt;&lt;Cite&gt;&lt;Author&gt;Buchwald&lt;/Author&gt;&lt;Year&gt;2004&lt;/Year&gt;&lt;RecNum&gt;30&lt;/RecNum&gt;&lt;DisplayText&gt;&lt;style face="superscript"&gt;[3]&lt;/style&gt;&lt;/DisplayText&gt;&lt;record&gt;&lt;rec-number&gt;30&lt;/rec-number&gt;&lt;foreign-keys&gt;&lt;key app="EN" db-id="0v0v2zsz3zpfs9exfr1xvepnzaa5sw55svtp"&gt;30&lt;/key&gt;&lt;/foreign-keys&gt;&lt;ref-type name="Journal Article"&gt;17&lt;/ref-type&gt;&lt;contributors&gt;&lt;authors&gt;&lt;author&gt;Buchwald, H.&lt;/author&gt;&lt;author&gt;Avidor, Y.&lt;/author&gt;&lt;author&gt;Braunwald, E.&lt;/author&gt;&lt;author&gt;Jensen, M. D.&lt;/author&gt;&lt;author&gt;Pories, W.&lt;/author&gt;&lt;author&gt;Fahrbach, K.&lt;/author&gt;&lt;author&gt;Schoelles, K.&lt;/author&gt;&lt;/authors&gt;&lt;/contributors&gt;&lt;auth-address&gt;Department of Surgery, University of Minnesota, Minneapolis 55455, USA. buchw001@umn.edu&lt;/auth-address&gt;&lt;titles&gt;&lt;title&gt;Bariatric surgery: a systematic review and meta-analysis&lt;/title&gt;&lt;secondary-title&gt;Jama&lt;/secondary-title&gt;&lt;alt-title&gt;Jama&lt;/alt-title&gt;&lt;/titles&gt;&lt;periodical&gt;&lt;full-title&gt;Jama&lt;/full-title&gt;&lt;abbr-1&gt;Jama&lt;/abbr-1&gt;&lt;/periodical&gt;&lt;alt-periodical&gt;&lt;full-title&gt;Jama&lt;/full-title&gt;&lt;abbr-1&gt;Jama&lt;/abbr-1&gt;&lt;/alt-periodical&gt;&lt;pages&gt;1724-37&lt;/pages&gt;&lt;volume&gt;292&lt;/volume&gt;&lt;number&gt;14&lt;/number&gt;&lt;edition&gt;2004/10/14&lt;/edition&gt;&lt;keywords&gt;&lt;keyword&gt;Adolescent&lt;/keyword&gt;&lt;keyword&gt;Adult&lt;/keyword&gt;&lt;keyword&gt;*Biliopancreatic Diversion&lt;/keyword&gt;&lt;keyword&gt;Comorbidity&lt;/keyword&gt;&lt;keyword&gt;Female&lt;/keyword&gt;&lt;keyword&gt;*Gastric Bypass&lt;/keyword&gt;&lt;keyword&gt;*Gastroplasty&lt;/keyword&gt;&lt;keyword&gt;Humans&lt;/keyword&gt;&lt;keyword&gt;Male&lt;/keyword&gt;&lt;keyword&gt;Middle Aged&lt;/keyword&gt;&lt;keyword&gt;Obesity, Morbid/*surgery&lt;/keyword&gt;&lt;keyword&gt;Treatment Outcome&lt;/keyword&gt;&lt;keyword&gt;Weight Loss&lt;/keyword&gt;&lt;/keywords&gt;&lt;dates&gt;&lt;year&gt;2004&lt;/year&gt;&lt;pub-dates&gt;&lt;date&gt;Oct 13&lt;/date&gt;&lt;/pub-dates&gt;&lt;/dates&gt;&lt;isbn&gt;0098-7484&lt;/isbn&gt;&lt;accession-num&gt;15479938&lt;/accession-num&gt;&lt;urls&gt;&lt;/urls&gt;&lt;electronic-resource-num&gt;10.1001/jama.292.14.1724&lt;/electronic-resource-num&gt;&lt;remote-database-provider&gt;Nlm&lt;/remote-database-provider&gt;&lt;language&gt;eng&lt;/language&gt;&lt;/record&gt;&lt;/Cite&gt;&lt;/EndNote&gt;</w:instrText>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3" w:tooltip="Buchwald, 2004 #30" w:history="1">
        <w:r w:rsidR="00D36226" w:rsidRPr="007B35A5">
          <w:rPr>
            <w:rFonts w:ascii="Book Antiqua" w:hAnsi="Book Antiqua" w:cs="Times New Roman"/>
            <w:noProof/>
            <w:sz w:val="24"/>
            <w:szCs w:val="24"/>
            <w:vertAlign w:val="superscript"/>
          </w:rPr>
          <w:t>3</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r w:rsidR="00435077" w:rsidRPr="007B35A5">
        <w:rPr>
          <w:rFonts w:ascii="Book Antiqua" w:hAnsi="Book Antiqua" w:cs="Times New Roman"/>
          <w:sz w:val="24"/>
          <w:szCs w:val="24"/>
        </w:rPr>
        <w:t xml:space="preserve"> </w:t>
      </w:r>
      <w:r w:rsidR="00882591" w:rsidRPr="007B35A5">
        <w:rPr>
          <w:rFonts w:ascii="Book Antiqua" w:hAnsi="Book Antiqua" w:cs="Times New Roman"/>
          <w:sz w:val="24"/>
          <w:szCs w:val="24"/>
        </w:rPr>
        <w:t xml:space="preserve">Recently, however, </w:t>
      </w:r>
      <w:r w:rsidR="00902595" w:rsidRPr="007B35A5">
        <w:rPr>
          <w:rFonts w:ascii="Book Antiqua" w:hAnsi="Book Antiqua" w:cs="Times New Roman"/>
          <w:sz w:val="24"/>
          <w:szCs w:val="24"/>
        </w:rPr>
        <w:t>l</w:t>
      </w:r>
      <w:r w:rsidR="00435077" w:rsidRPr="007B35A5">
        <w:rPr>
          <w:rFonts w:ascii="Book Antiqua" w:hAnsi="Book Antiqua" w:cs="Times New Roman"/>
          <w:sz w:val="24"/>
          <w:szCs w:val="24"/>
        </w:rPr>
        <w:t>aparoscopic sleeve gastrectomy</w:t>
      </w:r>
      <w:r w:rsidR="006D05D3" w:rsidRPr="007B35A5">
        <w:rPr>
          <w:rFonts w:ascii="Book Antiqua" w:hAnsi="Book Antiqua" w:cs="Times New Roman"/>
          <w:sz w:val="24"/>
          <w:szCs w:val="24"/>
        </w:rPr>
        <w:t xml:space="preserve"> (LSG) </w:t>
      </w:r>
      <w:r w:rsidR="00A14C5A" w:rsidRPr="007B35A5">
        <w:rPr>
          <w:rFonts w:ascii="Book Antiqua" w:hAnsi="Book Antiqua" w:cs="Times New Roman"/>
          <w:sz w:val="24"/>
          <w:szCs w:val="24"/>
        </w:rPr>
        <w:t>has been</w:t>
      </w:r>
      <w:r w:rsidR="006D05D3" w:rsidRPr="007B35A5">
        <w:rPr>
          <w:rFonts w:ascii="Book Antiqua" w:hAnsi="Book Antiqua" w:cs="Times New Roman"/>
          <w:sz w:val="24"/>
          <w:szCs w:val="24"/>
        </w:rPr>
        <w:t xml:space="preserve"> </w:t>
      </w:r>
      <w:r w:rsidR="00BB6B94" w:rsidRPr="007B35A5">
        <w:rPr>
          <w:rFonts w:ascii="Book Antiqua" w:hAnsi="Book Antiqua" w:cs="Times New Roman"/>
          <w:sz w:val="24"/>
          <w:szCs w:val="24"/>
        </w:rPr>
        <w:t xml:space="preserve">rapidly </w:t>
      </w:r>
      <w:r w:rsidR="006D05D3" w:rsidRPr="007B35A5">
        <w:rPr>
          <w:rFonts w:ascii="Book Antiqua" w:hAnsi="Book Antiqua" w:cs="Times New Roman"/>
          <w:sz w:val="24"/>
          <w:szCs w:val="24"/>
        </w:rPr>
        <w:t>g</w:t>
      </w:r>
      <w:r w:rsidR="00301224" w:rsidRPr="007B35A5">
        <w:rPr>
          <w:rFonts w:ascii="Book Antiqua" w:hAnsi="Book Antiqua" w:cs="Times New Roman"/>
          <w:sz w:val="24"/>
          <w:szCs w:val="24"/>
        </w:rPr>
        <w:t xml:space="preserve">aining </w:t>
      </w:r>
      <w:r w:rsidR="00E74776" w:rsidRPr="007B35A5">
        <w:rPr>
          <w:rFonts w:ascii="Book Antiqua" w:hAnsi="Book Antiqua" w:cs="Times New Roman"/>
          <w:sz w:val="24"/>
          <w:szCs w:val="24"/>
        </w:rPr>
        <w:t>popularity</w:t>
      </w:r>
      <w:r w:rsidR="00857B17" w:rsidRPr="007B35A5">
        <w:rPr>
          <w:rFonts w:ascii="Book Antiqua" w:hAnsi="Book Antiqua" w:cs="Times New Roman"/>
          <w:sz w:val="24"/>
          <w:szCs w:val="24"/>
        </w:rPr>
        <w:t xml:space="preserve"> as a stand-alone treatment for morbid obesity</w:t>
      </w:r>
      <w:r w:rsidR="00897A9A"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897A9A" w:rsidRPr="007B35A5">
        <w:rPr>
          <w:rFonts w:ascii="Book Antiqua" w:hAnsi="Book Antiqua" w:cs="Times New Roman"/>
          <w:sz w:val="24"/>
          <w:szCs w:val="24"/>
        </w:rPr>
        <w:instrText xml:space="preserve"> ADDIN EN.CITE </w:instrText>
      </w:r>
      <w:r w:rsidR="00897A9A"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897A9A" w:rsidRPr="007B35A5">
        <w:rPr>
          <w:rFonts w:ascii="Book Antiqua" w:hAnsi="Book Antiqua" w:cs="Times New Roman"/>
          <w:sz w:val="24"/>
          <w:szCs w:val="24"/>
        </w:rPr>
        <w:instrText xml:space="preserve"> ADDIN EN.CITE.DATA </w:instrText>
      </w:r>
      <w:r w:rsidR="00897A9A" w:rsidRPr="007B35A5">
        <w:rPr>
          <w:rFonts w:ascii="Book Antiqua" w:hAnsi="Book Antiqua" w:cs="Times New Roman"/>
          <w:sz w:val="24"/>
          <w:szCs w:val="24"/>
        </w:rPr>
      </w:r>
      <w:r w:rsidR="00897A9A" w:rsidRPr="007B35A5">
        <w:rPr>
          <w:rFonts w:ascii="Book Antiqua" w:hAnsi="Book Antiqua" w:cs="Times New Roman"/>
          <w:sz w:val="24"/>
          <w:szCs w:val="24"/>
        </w:rPr>
        <w:fldChar w:fldCharType="end"/>
      </w:r>
      <w:r w:rsidR="00897A9A" w:rsidRPr="007B35A5">
        <w:rPr>
          <w:rFonts w:ascii="Book Antiqua" w:hAnsi="Book Antiqua" w:cs="Times New Roman"/>
          <w:sz w:val="24"/>
          <w:szCs w:val="24"/>
        </w:rPr>
      </w:r>
      <w:r w:rsidR="00897A9A" w:rsidRPr="007B35A5">
        <w:rPr>
          <w:rFonts w:ascii="Book Antiqua" w:hAnsi="Book Antiqua" w:cs="Times New Roman"/>
          <w:sz w:val="24"/>
          <w:szCs w:val="24"/>
        </w:rPr>
        <w:fldChar w:fldCharType="separate"/>
      </w:r>
      <w:r w:rsidR="00897A9A" w:rsidRPr="007B35A5">
        <w:rPr>
          <w:rFonts w:ascii="Book Antiqua" w:hAnsi="Book Antiqua" w:cs="Times New Roman"/>
          <w:noProof/>
          <w:sz w:val="24"/>
          <w:szCs w:val="24"/>
          <w:vertAlign w:val="superscript"/>
        </w:rPr>
        <w:t>[</w:t>
      </w:r>
      <w:hyperlink w:anchor="_ENREF_4" w:tooltip="Buchwald, 2013 #5" w:history="1">
        <w:r w:rsidR="00897A9A" w:rsidRPr="007B35A5">
          <w:rPr>
            <w:rFonts w:ascii="Book Antiqua" w:hAnsi="Book Antiqua" w:cs="Times New Roman"/>
            <w:noProof/>
            <w:sz w:val="24"/>
            <w:szCs w:val="24"/>
            <w:vertAlign w:val="superscript"/>
          </w:rPr>
          <w:t>4</w:t>
        </w:r>
      </w:hyperlink>
      <w:r w:rsidR="00897A9A" w:rsidRPr="007B35A5">
        <w:rPr>
          <w:rFonts w:ascii="Book Antiqua" w:hAnsi="Book Antiqua" w:cs="Times New Roman"/>
          <w:noProof/>
          <w:sz w:val="24"/>
          <w:szCs w:val="24"/>
          <w:vertAlign w:val="superscript"/>
        </w:rPr>
        <w:t>]</w:t>
      </w:r>
      <w:r w:rsidR="00897A9A" w:rsidRPr="007B35A5">
        <w:rPr>
          <w:rFonts w:ascii="Book Antiqua" w:hAnsi="Book Antiqua" w:cs="Times New Roman"/>
          <w:sz w:val="24"/>
          <w:szCs w:val="24"/>
        </w:rPr>
        <w:fldChar w:fldCharType="end"/>
      </w:r>
      <w:hyperlink w:anchor="_ENREF_3" w:tooltip="Buchwald, 2013 #5" w:history="1"/>
      <w:r w:rsidR="00840B20" w:rsidRPr="007B35A5">
        <w:rPr>
          <w:rFonts w:ascii="Book Antiqua" w:hAnsi="Book Antiqua" w:cs="Times New Roman"/>
          <w:sz w:val="24"/>
          <w:szCs w:val="24"/>
        </w:rPr>
        <w:t>; it</w:t>
      </w:r>
      <w:r w:rsidR="006D05D3" w:rsidRPr="007B35A5">
        <w:rPr>
          <w:rFonts w:ascii="Book Antiqua" w:hAnsi="Book Antiqua" w:cs="Times New Roman"/>
          <w:sz w:val="24"/>
          <w:szCs w:val="24"/>
        </w:rPr>
        <w:t xml:space="preserve"> is thought to be technically less demanding and</w:t>
      </w:r>
      <w:r w:rsidR="00E74776" w:rsidRPr="007B35A5">
        <w:rPr>
          <w:rFonts w:ascii="Book Antiqua" w:hAnsi="Book Antiqua" w:cs="Times New Roman"/>
          <w:sz w:val="24"/>
          <w:szCs w:val="24"/>
        </w:rPr>
        <w:t xml:space="preserve"> </w:t>
      </w:r>
      <w:r w:rsidR="00BB6B94" w:rsidRPr="007B35A5">
        <w:rPr>
          <w:rFonts w:ascii="Book Antiqua" w:hAnsi="Book Antiqua" w:cs="Times New Roman"/>
          <w:sz w:val="24"/>
          <w:szCs w:val="24"/>
        </w:rPr>
        <w:t xml:space="preserve">to </w:t>
      </w:r>
      <w:r w:rsidR="00E74776" w:rsidRPr="007B35A5">
        <w:rPr>
          <w:rFonts w:ascii="Book Antiqua" w:hAnsi="Book Antiqua" w:cs="Times New Roman"/>
          <w:sz w:val="24"/>
          <w:szCs w:val="24"/>
        </w:rPr>
        <w:t xml:space="preserve">offer a potential benefit of reduced </w:t>
      </w:r>
      <w:r w:rsidRPr="007B35A5">
        <w:rPr>
          <w:rFonts w:ascii="Book Antiqua" w:hAnsi="Book Antiqua" w:cs="Times New Roman"/>
          <w:sz w:val="24"/>
          <w:szCs w:val="24"/>
        </w:rPr>
        <w:t>risk</w:t>
      </w:r>
      <w:r w:rsidR="00E74776"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of </w:t>
      </w:r>
      <w:r w:rsidR="00E74776" w:rsidRPr="007B35A5">
        <w:rPr>
          <w:rFonts w:ascii="Book Antiqua" w:hAnsi="Book Antiqua" w:cs="Times New Roman"/>
          <w:sz w:val="24"/>
          <w:szCs w:val="24"/>
        </w:rPr>
        <w:t>long-term complications</w:t>
      </w:r>
      <w:r w:rsidR="006D05D3" w:rsidRPr="007B35A5">
        <w:rPr>
          <w:rFonts w:ascii="Book Antiqua" w:hAnsi="Book Antiqua" w:cs="Times New Roman"/>
          <w:sz w:val="24"/>
          <w:szCs w:val="24"/>
        </w:rPr>
        <w:t xml:space="preserve"> </w:t>
      </w:r>
      <w:r w:rsidR="00BB6B94" w:rsidRPr="007B35A5">
        <w:rPr>
          <w:rFonts w:ascii="Book Antiqua" w:hAnsi="Book Antiqua" w:cs="Times New Roman"/>
          <w:sz w:val="24"/>
          <w:szCs w:val="24"/>
        </w:rPr>
        <w:t xml:space="preserve">compared to </w:t>
      </w:r>
      <w:r w:rsidRPr="007B35A5">
        <w:rPr>
          <w:rFonts w:ascii="Book Antiqua" w:hAnsi="Book Antiqua" w:cs="Times New Roman"/>
          <w:sz w:val="24"/>
          <w:szCs w:val="24"/>
        </w:rPr>
        <w:t>laparoscopic Roux-en-Y gastric bypass (LRYGB)</w:t>
      </w:r>
      <w:r w:rsidR="006D05D3" w:rsidRPr="007B35A5">
        <w:rPr>
          <w:rFonts w:ascii="Book Antiqua" w:hAnsi="Book Antiqua" w:cs="Times New Roman"/>
          <w:sz w:val="24"/>
          <w:szCs w:val="24"/>
        </w:rPr>
        <w:t xml:space="preserve">. </w:t>
      </w:r>
      <w:r w:rsidR="00E5600E" w:rsidRPr="007B35A5">
        <w:rPr>
          <w:rFonts w:ascii="Book Antiqua" w:hAnsi="Book Antiqua" w:cs="Times New Roman"/>
          <w:sz w:val="24"/>
          <w:szCs w:val="24"/>
        </w:rPr>
        <w:t xml:space="preserve">The trend of exponential increase in LSG is even </w:t>
      </w:r>
      <w:r w:rsidR="002827C8" w:rsidRPr="007B35A5">
        <w:rPr>
          <w:rFonts w:ascii="Book Antiqua" w:hAnsi="Book Antiqua" w:cs="Times New Roman"/>
          <w:sz w:val="24"/>
          <w:szCs w:val="24"/>
        </w:rPr>
        <w:t xml:space="preserve">noticeable </w:t>
      </w:r>
      <w:r w:rsidR="00E5600E" w:rsidRPr="007B35A5">
        <w:rPr>
          <w:rFonts w:ascii="Book Antiqua" w:hAnsi="Book Antiqua" w:cs="Times New Roman"/>
          <w:sz w:val="24"/>
          <w:szCs w:val="24"/>
        </w:rPr>
        <w:t xml:space="preserve">in Asian countries where bariatric surgery </w:t>
      </w:r>
      <w:r w:rsidR="002827C8" w:rsidRPr="007B35A5">
        <w:rPr>
          <w:rFonts w:ascii="Book Antiqua" w:hAnsi="Book Antiqua" w:cs="Times New Roman"/>
          <w:sz w:val="24"/>
          <w:szCs w:val="24"/>
        </w:rPr>
        <w:t>has only recently been</w:t>
      </w:r>
      <w:r w:rsidR="00E5600E" w:rsidRPr="007B35A5">
        <w:rPr>
          <w:rFonts w:ascii="Book Antiqua" w:hAnsi="Book Antiqua" w:cs="Times New Roman"/>
          <w:sz w:val="24"/>
          <w:szCs w:val="24"/>
        </w:rPr>
        <w:t xml:space="preserve"> introduced</w:t>
      </w:r>
      <w:r w:rsidR="00384359"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D36226" w:rsidRPr="007B35A5">
        <w:rPr>
          <w:rFonts w:ascii="Book Antiqua" w:hAnsi="Book Antiqua" w:cs="Times New Roman"/>
          <w:sz w:val="24"/>
          <w:szCs w:val="24"/>
        </w:rPr>
        <w:instrText xml:space="preserve"> ADDIN EN.CITE </w:instrText>
      </w:r>
      <w:r w:rsidR="00D36226"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D36226" w:rsidRPr="007B35A5">
        <w:rPr>
          <w:rFonts w:ascii="Book Antiqua" w:hAnsi="Book Antiqua" w:cs="Times New Roman"/>
          <w:sz w:val="24"/>
          <w:szCs w:val="24"/>
        </w:rPr>
        <w:instrText xml:space="preserve"> ADDIN EN.CITE.DATA </w:instrText>
      </w:r>
      <w:r w:rsidR="00D36226" w:rsidRPr="007B35A5">
        <w:rPr>
          <w:rFonts w:ascii="Book Antiqua" w:hAnsi="Book Antiqua" w:cs="Times New Roman"/>
          <w:sz w:val="24"/>
          <w:szCs w:val="24"/>
        </w:rPr>
      </w:r>
      <w:r w:rsidR="00D36226" w:rsidRPr="007B35A5">
        <w:rPr>
          <w:rFonts w:ascii="Book Antiqua" w:hAnsi="Book Antiqua" w:cs="Times New Roman"/>
          <w:sz w:val="24"/>
          <w:szCs w:val="24"/>
        </w:rPr>
        <w:fldChar w:fldCharType="end"/>
      </w:r>
      <w:r w:rsidR="00384359" w:rsidRPr="007B35A5">
        <w:rPr>
          <w:rFonts w:ascii="Book Antiqua" w:hAnsi="Book Antiqua" w:cs="Times New Roman"/>
          <w:sz w:val="24"/>
          <w:szCs w:val="24"/>
        </w:rPr>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4" w:tooltip="Buchwald, 2013 #5" w:history="1">
        <w:r w:rsidR="00D36226" w:rsidRPr="007B35A5">
          <w:rPr>
            <w:rFonts w:ascii="Book Antiqua" w:hAnsi="Book Antiqua" w:cs="Times New Roman"/>
            <w:noProof/>
            <w:sz w:val="24"/>
            <w:szCs w:val="24"/>
            <w:vertAlign w:val="superscript"/>
          </w:rPr>
          <w:t>4</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r w:rsidR="00E5600E" w:rsidRPr="007B35A5">
        <w:rPr>
          <w:rFonts w:ascii="Book Antiqua" w:hAnsi="Book Antiqua" w:cs="Times New Roman"/>
          <w:sz w:val="24"/>
          <w:szCs w:val="24"/>
        </w:rPr>
        <w:t xml:space="preserve"> although the long-term results are </w:t>
      </w:r>
      <w:r w:rsidR="00857B17" w:rsidRPr="007B35A5">
        <w:rPr>
          <w:rFonts w:ascii="Book Antiqua" w:hAnsi="Book Antiqua" w:cs="Times New Roman"/>
          <w:sz w:val="24"/>
          <w:szCs w:val="24"/>
        </w:rPr>
        <w:t xml:space="preserve">still lacking </w:t>
      </w:r>
      <w:r w:rsidR="00E5600E" w:rsidRPr="007B35A5">
        <w:rPr>
          <w:rFonts w:ascii="Book Antiqua" w:hAnsi="Book Antiqua" w:cs="Times New Roman"/>
          <w:sz w:val="24"/>
          <w:szCs w:val="24"/>
        </w:rPr>
        <w:t xml:space="preserve">to </w:t>
      </w:r>
      <w:r w:rsidR="001826F6" w:rsidRPr="007B35A5">
        <w:rPr>
          <w:rFonts w:ascii="Book Antiqua" w:hAnsi="Book Antiqua" w:cs="Times New Roman"/>
          <w:sz w:val="24"/>
          <w:szCs w:val="24"/>
        </w:rPr>
        <w:t xml:space="preserve">provide convincing evidence of the </w:t>
      </w:r>
      <w:r w:rsidR="00857B17" w:rsidRPr="007B35A5">
        <w:rPr>
          <w:rFonts w:ascii="Book Antiqua" w:hAnsi="Book Antiqua" w:cs="Times New Roman"/>
          <w:sz w:val="24"/>
          <w:szCs w:val="24"/>
        </w:rPr>
        <w:t>long-term efficacy of LSG.</w:t>
      </w:r>
    </w:p>
    <w:p w:rsidR="009F02EF" w:rsidRDefault="00857B17" w:rsidP="009F02EF">
      <w:pPr>
        <w:wordWrap/>
        <w:adjustRightInd w:val="0"/>
        <w:snapToGrid w:val="0"/>
        <w:spacing w:after="0" w:line="360" w:lineRule="auto"/>
        <w:ind w:firstLineChars="100" w:firstLine="240"/>
        <w:rPr>
          <w:rFonts w:ascii="Book Antiqua" w:eastAsia="SimSun" w:hAnsi="Book Antiqua" w:cs="Times New Roman"/>
          <w:sz w:val="24"/>
          <w:szCs w:val="24"/>
          <w:lang w:eastAsia="zh-CN"/>
        </w:rPr>
      </w:pPr>
      <w:r w:rsidRPr="007B35A5">
        <w:rPr>
          <w:rFonts w:ascii="Book Antiqua" w:hAnsi="Book Antiqua" w:cs="Times New Roman"/>
          <w:sz w:val="24"/>
          <w:szCs w:val="24"/>
        </w:rPr>
        <w:t xml:space="preserve">The present study aimed to evaluate the mid-term efficacy of LSG and LRYGB and </w:t>
      </w:r>
      <w:r w:rsidR="002827C8" w:rsidRPr="007B35A5">
        <w:rPr>
          <w:rFonts w:ascii="Book Antiqua" w:hAnsi="Book Antiqua" w:cs="Times New Roman"/>
          <w:sz w:val="24"/>
          <w:szCs w:val="24"/>
        </w:rPr>
        <w:t xml:space="preserve">to </w:t>
      </w:r>
      <w:r w:rsidRPr="007B35A5">
        <w:rPr>
          <w:rFonts w:ascii="Book Antiqua" w:hAnsi="Book Antiqua" w:cs="Times New Roman"/>
          <w:sz w:val="24"/>
          <w:szCs w:val="24"/>
        </w:rPr>
        <w:t>compare the result</w:t>
      </w:r>
      <w:r w:rsidR="000837F5" w:rsidRPr="007B35A5">
        <w:rPr>
          <w:rFonts w:ascii="Book Antiqua" w:hAnsi="Book Antiqua" w:cs="Times New Roman"/>
          <w:sz w:val="24"/>
          <w:szCs w:val="24"/>
        </w:rPr>
        <w:t>s</w:t>
      </w:r>
      <w:r w:rsidRPr="007B35A5">
        <w:rPr>
          <w:rFonts w:ascii="Book Antiqua" w:hAnsi="Book Antiqua" w:cs="Times New Roman"/>
          <w:sz w:val="24"/>
          <w:szCs w:val="24"/>
        </w:rPr>
        <w:t xml:space="preserve"> between the two procedures in obese Korean patients at a single center. </w:t>
      </w:r>
      <w:bookmarkStart w:id="96" w:name="OLE_LINK9"/>
      <w:bookmarkStart w:id="97" w:name="OLE_LINK10"/>
      <w:bookmarkStart w:id="98" w:name="OLE_LINK26"/>
    </w:p>
    <w:p w:rsidR="009F02EF" w:rsidRDefault="009F02EF" w:rsidP="009F02EF">
      <w:pPr>
        <w:wordWrap/>
        <w:adjustRightInd w:val="0"/>
        <w:snapToGrid w:val="0"/>
        <w:spacing w:after="0" w:line="360" w:lineRule="auto"/>
        <w:rPr>
          <w:rFonts w:ascii="Book Antiqua" w:eastAsia="SimSun" w:hAnsi="Book Antiqua" w:cs="Times New Roman"/>
          <w:sz w:val="24"/>
          <w:szCs w:val="24"/>
          <w:lang w:eastAsia="zh-CN"/>
        </w:rPr>
      </w:pPr>
    </w:p>
    <w:p w:rsidR="00897A9A" w:rsidRPr="009F02EF" w:rsidRDefault="00897A9A" w:rsidP="009F02EF">
      <w:pPr>
        <w:wordWrap/>
        <w:adjustRightInd w:val="0"/>
        <w:snapToGrid w:val="0"/>
        <w:spacing w:after="0" w:line="360" w:lineRule="auto"/>
        <w:rPr>
          <w:rFonts w:ascii="Book Antiqua" w:hAnsi="Book Antiqua" w:cs="Times New Roman"/>
          <w:sz w:val="24"/>
          <w:szCs w:val="24"/>
        </w:rPr>
      </w:pPr>
      <w:r w:rsidRPr="007B35A5">
        <w:rPr>
          <w:rFonts w:ascii="Book Antiqua" w:eastAsia="SimSun" w:hAnsi="Book Antiqua" w:cs="Times New Roman"/>
          <w:b/>
          <w:sz w:val="24"/>
          <w:szCs w:val="24"/>
          <w:lang w:eastAsia="zh-CN"/>
        </w:rPr>
        <w:t>MATERIALS AND METHODS</w:t>
      </w:r>
    </w:p>
    <w:bookmarkEnd w:id="96"/>
    <w:bookmarkEnd w:id="97"/>
    <w:bookmarkEnd w:id="98"/>
    <w:p w:rsidR="009A3802" w:rsidRPr="007B35A5" w:rsidRDefault="00FE53CE"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All patients who were operated</w:t>
      </w:r>
      <w:r w:rsidR="000F25CB" w:rsidRPr="007B35A5">
        <w:rPr>
          <w:rFonts w:ascii="Book Antiqua" w:hAnsi="Book Antiqua" w:cs="Times New Roman"/>
          <w:sz w:val="24"/>
          <w:szCs w:val="24"/>
        </w:rPr>
        <w:t xml:space="preserve"> at </w:t>
      </w:r>
      <w:r w:rsidR="001D765E" w:rsidRPr="007B35A5">
        <w:rPr>
          <w:rFonts w:ascii="Book Antiqua" w:hAnsi="Book Antiqua" w:cs="Times New Roman"/>
          <w:sz w:val="24"/>
          <w:szCs w:val="24"/>
        </w:rPr>
        <w:t xml:space="preserve">Soonchunhyang University Seoul Hospital, a </w:t>
      </w:r>
      <w:r w:rsidR="001D765E" w:rsidRPr="007B35A5">
        <w:rPr>
          <w:rFonts w:ascii="Book Antiqua" w:hAnsi="Book Antiqua" w:cs="Times New Roman"/>
          <w:sz w:val="24"/>
          <w:szCs w:val="24"/>
        </w:rPr>
        <w:lastRenderedPageBreak/>
        <w:t xml:space="preserve">tertiary referral medical center, </w:t>
      </w:r>
      <w:r w:rsidRPr="007B35A5">
        <w:rPr>
          <w:rFonts w:ascii="Book Antiqua" w:hAnsi="Book Antiqua" w:cs="Times New Roman"/>
          <w:sz w:val="24"/>
          <w:szCs w:val="24"/>
        </w:rPr>
        <w:t xml:space="preserve">between </w:t>
      </w:r>
      <w:r w:rsidR="001818B7" w:rsidRPr="007B35A5">
        <w:rPr>
          <w:rFonts w:ascii="Book Antiqua" w:hAnsi="Book Antiqua" w:cs="Times New Roman"/>
          <w:sz w:val="24"/>
          <w:szCs w:val="24"/>
        </w:rPr>
        <w:t xml:space="preserve">January 2011 and December 2012 were retrospectively reviewed. Of those, the patients who underwent either </w:t>
      </w:r>
      <w:r w:rsidR="00932FD8" w:rsidRPr="007B35A5">
        <w:rPr>
          <w:rFonts w:ascii="Book Antiqua" w:hAnsi="Book Antiqua" w:cs="Times New Roman"/>
          <w:sz w:val="24"/>
          <w:szCs w:val="24"/>
        </w:rPr>
        <w:t>LRYGB</w:t>
      </w:r>
      <w:r w:rsidR="001818B7" w:rsidRPr="007B35A5">
        <w:rPr>
          <w:rFonts w:ascii="Book Antiqua" w:hAnsi="Book Antiqua" w:cs="Times New Roman"/>
          <w:sz w:val="24"/>
          <w:szCs w:val="24"/>
        </w:rPr>
        <w:t xml:space="preserve"> or </w:t>
      </w:r>
      <w:r w:rsidR="00932FD8" w:rsidRPr="007B35A5">
        <w:rPr>
          <w:rFonts w:ascii="Book Antiqua" w:hAnsi="Book Antiqua" w:cs="Times New Roman"/>
          <w:sz w:val="24"/>
          <w:szCs w:val="24"/>
        </w:rPr>
        <w:t>LSG</w:t>
      </w:r>
      <w:r w:rsidR="001818B7" w:rsidRPr="007B35A5">
        <w:rPr>
          <w:rFonts w:ascii="Book Antiqua" w:hAnsi="Book Antiqua" w:cs="Times New Roman"/>
          <w:sz w:val="24"/>
          <w:szCs w:val="24"/>
        </w:rPr>
        <w:t xml:space="preserve"> </w:t>
      </w:r>
      <w:r w:rsidR="006C4AB3" w:rsidRPr="007B35A5">
        <w:rPr>
          <w:rFonts w:ascii="Book Antiqua" w:hAnsi="Book Antiqua" w:cs="Times New Roman"/>
          <w:sz w:val="24"/>
          <w:szCs w:val="24"/>
        </w:rPr>
        <w:t xml:space="preserve">with primary intent to treat morbid obesity </w:t>
      </w:r>
      <w:r w:rsidR="001818B7" w:rsidRPr="007B35A5">
        <w:rPr>
          <w:rFonts w:ascii="Book Antiqua" w:hAnsi="Book Antiqua" w:cs="Times New Roman"/>
          <w:sz w:val="24"/>
          <w:szCs w:val="24"/>
        </w:rPr>
        <w:t xml:space="preserve">were enrolled in the present study. </w:t>
      </w:r>
      <w:r w:rsidR="006C4AB3" w:rsidRPr="007B35A5">
        <w:rPr>
          <w:rFonts w:ascii="Book Antiqua" w:hAnsi="Book Antiqua" w:cs="Times New Roman"/>
          <w:sz w:val="24"/>
          <w:szCs w:val="24"/>
        </w:rPr>
        <w:t xml:space="preserve">Baseline, operative, and follow-up data from a prospectively established database were thoroughly reviewed and summarized. Approval for this review of hospital records was obtained from the </w:t>
      </w:r>
      <w:r w:rsidR="00897A9A" w:rsidRPr="007B35A5">
        <w:rPr>
          <w:rFonts w:ascii="Book Antiqua" w:hAnsi="Book Antiqua" w:cs="Times New Roman"/>
          <w:sz w:val="24"/>
          <w:szCs w:val="24"/>
        </w:rPr>
        <w:t>Institutional Review Board</w:t>
      </w:r>
      <w:r w:rsidR="006C4AB3" w:rsidRPr="007B35A5">
        <w:rPr>
          <w:rFonts w:ascii="Book Antiqua" w:hAnsi="Book Antiqua" w:cs="Times New Roman"/>
          <w:sz w:val="24"/>
          <w:szCs w:val="24"/>
        </w:rPr>
        <w:t xml:space="preserve"> (</w:t>
      </w:r>
      <w:r w:rsidR="00D56F02" w:rsidRPr="007B35A5">
        <w:rPr>
          <w:rFonts w:ascii="Book Antiqua" w:hAnsi="Book Antiqua" w:cs="Times New Roman"/>
          <w:sz w:val="24"/>
          <w:szCs w:val="24"/>
        </w:rPr>
        <w:t>SCHUH 2014-12-006</w:t>
      </w:r>
      <w:r w:rsidR="006C4AB3" w:rsidRPr="007B35A5">
        <w:rPr>
          <w:rFonts w:ascii="Book Antiqua" w:hAnsi="Book Antiqua" w:cs="Times New Roman"/>
          <w:sz w:val="24"/>
          <w:szCs w:val="24"/>
        </w:rPr>
        <w:t>)</w:t>
      </w:r>
      <w:r w:rsidR="00932FD8" w:rsidRPr="007B35A5">
        <w:rPr>
          <w:rFonts w:ascii="Book Antiqua" w:hAnsi="Book Antiqua" w:cs="Times New Roman"/>
          <w:sz w:val="24"/>
          <w:szCs w:val="24"/>
        </w:rPr>
        <w:t>;</w:t>
      </w:r>
      <w:r w:rsidR="006C4AB3" w:rsidRPr="007B35A5">
        <w:rPr>
          <w:rFonts w:ascii="Book Antiqua" w:hAnsi="Book Antiqua" w:cs="Times New Roman"/>
          <w:sz w:val="24"/>
          <w:szCs w:val="24"/>
        </w:rPr>
        <w:t xml:space="preserve"> the need for patient informed consent was waived.</w:t>
      </w:r>
    </w:p>
    <w:p w:rsidR="00590EAE" w:rsidRPr="007B35A5" w:rsidRDefault="005A74DA" w:rsidP="00897A9A">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Bariatric surgery candidates were selected according to the International Federation for the Surgery of Obesity-Asia Pacific Chapter Consensus statements in 2011</w:t>
      </w:r>
      <w:r w:rsidR="00384359" w:rsidRPr="007B35A5">
        <w:rPr>
          <w:rFonts w:ascii="Book Antiqua" w:hAnsi="Book Antiqua" w:cs="Times New Roman"/>
          <w:sz w:val="24"/>
          <w:szCs w:val="24"/>
        </w:rPr>
        <w:fldChar w:fldCharType="begin">
          <w:fldData xml:space="preserve">PEVuZE5vdGU+PENpdGU+PEF1dGhvcj5LYXNhbWE8L0F1dGhvcj48WWVhcj4yMDEyPC9ZZWFyPjxS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PjxhbHQtcGVyaW9kaWNhbD48ZnVsbC10aXRsZT5PYmVzaXR5IFN1cmdlcnk8L2Z1bGwtdGl0bGU+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</w:fldData>
        </w:fldChar>
      </w:r>
      <w:r w:rsidR="00D36226" w:rsidRPr="007B35A5">
        <w:rPr>
          <w:rFonts w:ascii="Book Antiqua" w:hAnsi="Book Antiqua" w:cs="Times New Roman"/>
          <w:sz w:val="24"/>
          <w:szCs w:val="24"/>
        </w:rPr>
        <w:instrText xml:space="preserve"> ADDIN EN.CITE </w:instrText>
      </w:r>
      <w:r w:rsidR="00D36226" w:rsidRPr="007B35A5">
        <w:rPr>
          <w:rFonts w:ascii="Book Antiqua" w:hAnsi="Book Antiqua" w:cs="Times New Roman"/>
          <w:sz w:val="24"/>
          <w:szCs w:val="24"/>
        </w:rPr>
        <w:fldChar w:fldCharType="begin">
          <w:fldData xml:space="preserve">PEVuZE5vdGU+PENpdGU+PEF1dGhvcj5LYXNhbWE8L0F1dGhvcj48WWVhcj4yMDEyPC9ZZWFyPjxS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PjxhbHQtcGVyaW9kaWNhbD48ZnVsbC10aXRsZT5PYmVzaXR5IFN1cmdlcnk8L2Z1bGwtdGl0bGU+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</w:fldData>
        </w:fldChar>
      </w:r>
      <w:r w:rsidR="00D36226" w:rsidRPr="007B35A5">
        <w:rPr>
          <w:rFonts w:ascii="Book Antiqua" w:hAnsi="Book Antiqua" w:cs="Times New Roman"/>
          <w:sz w:val="24"/>
          <w:szCs w:val="24"/>
        </w:rPr>
        <w:instrText xml:space="preserve"> ADDIN EN.CITE.DATA </w:instrText>
      </w:r>
      <w:r w:rsidR="00D36226" w:rsidRPr="007B35A5">
        <w:rPr>
          <w:rFonts w:ascii="Book Antiqua" w:hAnsi="Book Antiqua" w:cs="Times New Roman"/>
          <w:sz w:val="24"/>
          <w:szCs w:val="24"/>
        </w:rPr>
      </w:r>
      <w:r w:rsidR="00D36226" w:rsidRPr="007B35A5">
        <w:rPr>
          <w:rFonts w:ascii="Book Antiqua" w:hAnsi="Book Antiqua" w:cs="Times New Roman"/>
          <w:sz w:val="24"/>
          <w:szCs w:val="24"/>
        </w:rPr>
        <w:fldChar w:fldCharType="end"/>
      </w:r>
      <w:r w:rsidR="00384359" w:rsidRPr="007B35A5">
        <w:rPr>
          <w:rFonts w:ascii="Book Antiqua" w:hAnsi="Book Antiqua" w:cs="Times New Roman"/>
          <w:sz w:val="24"/>
          <w:szCs w:val="24"/>
        </w:rPr>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5" w:tooltip="Kasama, 2012 #6" w:history="1">
        <w:r w:rsidR="00D36226" w:rsidRPr="007B35A5">
          <w:rPr>
            <w:rFonts w:ascii="Book Antiqua" w:hAnsi="Book Antiqua" w:cs="Times New Roman"/>
            <w:noProof/>
            <w:sz w:val="24"/>
            <w:szCs w:val="24"/>
            <w:vertAlign w:val="superscript"/>
          </w:rPr>
          <w:t>5</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r w:rsidRPr="007B35A5">
        <w:rPr>
          <w:rFonts w:ascii="Book Antiqua" w:hAnsi="Book Antiqua" w:cs="Times New Roman"/>
          <w:sz w:val="24"/>
          <w:szCs w:val="24"/>
        </w:rPr>
        <w:t xml:space="preserve"> As such, patients with a body mass index (BMI) ≥</w:t>
      </w:r>
      <w:r w:rsidR="00897A9A" w:rsidRPr="007B35A5">
        <w:rPr>
          <w:rFonts w:ascii="Book Antiqua" w:hAnsi="Book Antiqua" w:cs="Times New Roman"/>
          <w:sz w:val="24"/>
          <w:szCs w:val="24"/>
        </w:rPr>
        <w:t xml:space="preserve"> </w:t>
      </w:r>
      <w:r w:rsidRPr="007B35A5">
        <w:rPr>
          <w:rFonts w:ascii="Book Antiqua" w:hAnsi="Book Antiqua" w:cs="Times New Roman"/>
          <w:sz w:val="24"/>
          <w:szCs w:val="24"/>
        </w:rPr>
        <w:t>30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 xml:space="preserve"> with inadequately controlled obesity-related comorbidities (</w:t>
      </w:r>
      <w:r w:rsidR="00BE5C76" w:rsidRPr="007B35A5">
        <w:rPr>
          <w:rFonts w:ascii="Book Antiqua" w:hAnsi="Book Antiqua" w:cs="Times New Roman"/>
          <w:i/>
          <w:sz w:val="24"/>
          <w:szCs w:val="24"/>
        </w:rPr>
        <w:t>e.g</w:t>
      </w:r>
      <w:r w:rsidRPr="007B35A5">
        <w:rPr>
          <w:rFonts w:ascii="Book Antiqua" w:hAnsi="Book Antiqua" w:cs="Times New Roman"/>
          <w:sz w:val="24"/>
          <w:szCs w:val="24"/>
        </w:rPr>
        <w:t>., diabetes, obstructive sleep apnea, hypertension, or obesity-related arthropathy) or with a BMI ≥</w:t>
      </w:r>
      <w:r w:rsidR="00897A9A" w:rsidRPr="007B35A5">
        <w:rPr>
          <w:rFonts w:ascii="Book Antiqua" w:hAnsi="Book Antiqua" w:cs="Times New Roman"/>
          <w:sz w:val="24"/>
          <w:szCs w:val="24"/>
        </w:rPr>
        <w:t xml:space="preserve"> </w:t>
      </w:r>
      <w:r w:rsidRPr="007B35A5">
        <w:rPr>
          <w:rFonts w:ascii="Book Antiqua" w:hAnsi="Book Antiqua" w:cs="Times New Roman"/>
          <w:sz w:val="24"/>
          <w:szCs w:val="24"/>
        </w:rPr>
        <w:t>35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 xml:space="preserve"> were considered for bariatric surgery. The decision regarding the procedure type was made on an individual basis following extensive discussion with the patient about the specific risks associated with each procedure. Patients received interdisciplinary education about potential surgical and nonsurgical options, possible outcomes, possible complications, and necessary postoperative lifestyle changes and nutritional supplementation.</w:t>
      </w:r>
    </w:p>
    <w:p w:rsidR="00590EAE" w:rsidRPr="007B35A5" w:rsidRDefault="00590EAE" w:rsidP="00610750">
      <w:pPr>
        <w:wordWrap/>
        <w:adjustRightInd w:val="0"/>
        <w:snapToGrid w:val="0"/>
        <w:spacing w:after="0" w:line="360" w:lineRule="auto"/>
        <w:rPr>
          <w:rFonts w:ascii="Book Antiqua" w:hAnsi="Book Antiqua" w:cs="Times New Roman"/>
          <w:sz w:val="24"/>
          <w:szCs w:val="24"/>
        </w:rPr>
      </w:pPr>
    </w:p>
    <w:p w:rsidR="00DE3EC8" w:rsidRPr="007B35A5" w:rsidRDefault="00B52134" w:rsidP="00610750">
      <w:pPr>
        <w:wordWrap/>
        <w:adjustRightInd w:val="0"/>
        <w:snapToGrid w:val="0"/>
        <w:spacing w:after="0" w:line="360" w:lineRule="auto"/>
        <w:rPr>
          <w:rFonts w:ascii="Book Antiqua" w:hAnsi="Book Antiqua" w:cs="Times New Roman"/>
          <w:b/>
          <w:i/>
          <w:sz w:val="24"/>
          <w:szCs w:val="24"/>
        </w:rPr>
      </w:pPr>
      <w:r w:rsidRPr="007B35A5">
        <w:rPr>
          <w:rFonts w:ascii="Book Antiqua" w:hAnsi="Book Antiqua" w:cs="Times New Roman"/>
          <w:b/>
          <w:i/>
          <w:sz w:val="24"/>
          <w:szCs w:val="24"/>
        </w:rPr>
        <w:t>Surgical procedures</w:t>
      </w:r>
    </w:p>
    <w:p w:rsidR="00B52134" w:rsidRPr="007B35A5" w:rsidRDefault="00B52134"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 xml:space="preserve">All operative procedures were performed laparoscopically by a single surgeon experienced in upper gastrointestinal surgeries. </w:t>
      </w:r>
      <w:r w:rsidR="00DE3EC8" w:rsidRPr="007B35A5">
        <w:rPr>
          <w:rFonts w:ascii="Book Antiqua" w:hAnsi="Book Antiqua" w:cs="Times New Roman"/>
          <w:sz w:val="24"/>
          <w:szCs w:val="24"/>
        </w:rPr>
        <w:t xml:space="preserve">Six trocars were used both in LSG and LRYGB; </w:t>
      </w:r>
      <w:r w:rsidR="00BE6B71" w:rsidRPr="007B35A5">
        <w:rPr>
          <w:rFonts w:ascii="Book Antiqua" w:hAnsi="Book Antiqua" w:cs="Times New Roman"/>
          <w:sz w:val="24"/>
          <w:szCs w:val="24"/>
        </w:rPr>
        <w:t>one 11-mm port for a scope at the umbilicus, two 12-mm ports</w:t>
      </w:r>
      <w:r w:rsidR="000C0F8C" w:rsidRPr="007B35A5">
        <w:rPr>
          <w:rFonts w:ascii="Book Antiqua" w:hAnsi="Book Antiqua" w:cs="Times New Roman"/>
          <w:sz w:val="24"/>
          <w:szCs w:val="24"/>
        </w:rPr>
        <w:t>,</w:t>
      </w:r>
      <w:r w:rsidR="00BE6B71" w:rsidRPr="007B35A5">
        <w:rPr>
          <w:rFonts w:ascii="Book Antiqua" w:hAnsi="Book Antiqua" w:cs="Times New Roman"/>
          <w:sz w:val="24"/>
          <w:szCs w:val="24"/>
        </w:rPr>
        <w:t xml:space="preserve"> and three additional 5-mm ports were used. </w:t>
      </w:r>
      <w:r w:rsidR="000C0F8C" w:rsidRPr="007B35A5">
        <w:rPr>
          <w:rFonts w:ascii="Book Antiqua" w:hAnsi="Book Antiqua" w:cs="Times New Roman"/>
          <w:sz w:val="24"/>
          <w:szCs w:val="24"/>
        </w:rPr>
        <w:t xml:space="preserve">A </w:t>
      </w:r>
      <w:r w:rsidR="00876115" w:rsidRPr="007B35A5">
        <w:rPr>
          <w:rFonts w:ascii="Book Antiqua" w:hAnsi="Book Antiqua" w:cs="Times New Roman"/>
          <w:sz w:val="24"/>
          <w:szCs w:val="24"/>
        </w:rPr>
        <w:t>34</w:t>
      </w:r>
      <w:r w:rsidR="000C0F8C" w:rsidRPr="007B35A5">
        <w:rPr>
          <w:rFonts w:ascii="Book Antiqua" w:hAnsi="Book Antiqua" w:cs="Times New Roman"/>
          <w:sz w:val="24"/>
          <w:szCs w:val="24"/>
        </w:rPr>
        <w:t xml:space="preserve"> </w:t>
      </w:r>
      <w:r w:rsidR="00876115" w:rsidRPr="007B35A5">
        <w:rPr>
          <w:rFonts w:ascii="Book Antiqua" w:hAnsi="Book Antiqua" w:cs="Times New Roman"/>
          <w:sz w:val="24"/>
          <w:szCs w:val="24"/>
        </w:rPr>
        <w:t xml:space="preserve">Fr </w:t>
      </w:r>
      <w:r w:rsidR="000C0F8C" w:rsidRPr="007B35A5">
        <w:rPr>
          <w:rFonts w:ascii="Book Antiqua" w:hAnsi="Book Antiqua" w:cs="Times New Roman"/>
          <w:sz w:val="24"/>
          <w:szCs w:val="24"/>
        </w:rPr>
        <w:t>b</w:t>
      </w:r>
      <w:r w:rsidR="00876115" w:rsidRPr="007B35A5">
        <w:rPr>
          <w:rFonts w:ascii="Book Antiqua" w:hAnsi="Book Antiqua" w:cs="Times New Roman"/>
          <w:sz w:val="24"/>
          <w:szCs w:val="24"/>
        </w:rPr>
        <w:t xml:space="preserve">ougie </w:t>
      </w:r>
      <w:r w:rsidR="00BE6B71" w:rsidRPr="007B35A5">
        <w:rPr>
          <w:rFonts w:ascii="Book Antiqua" w:hAnsi="Book Antiqua" w:cs="Times New Roman"/>
          <w:sz w:val="24"/>
          <w:szCs w:val="24"/>
        </w:rPr>
        <w:t>dilator</w:t>
      </w:r>
      <w:r w:rsidR="00876115" w:rsidRPr="007B35A5">
        <w:rPr>
          <w:rFonts w:ascii="Book Antiqua" w:hAnsi="Book Antiqua" w:cs="Times New Roman"/>
          <w:sz w:val="24"/>
          <w:szCs w:val="24"/>
        </w:rPr>
        <w:t xml:space="preserve"> was used for guidance </w:t>
      </w:r>
      <w:r w:rsidR="00BE6B71" w:rsidRPr="007B35A5">
        <w:rPr>
          <w:rFonts w:ascii="Book Antiqua" w:hAnsi="Book Antiqua" w:cs="Times New Roman"/>
          <w:sz w:val="24"/>
          <w:szCs w:val="24"/>
        </w:rPr>
        <w:t>during gastric resection in LSG. T</w:t>
      </w:r>
      <w:r w:rsidR="00876115" w:rsidRPr="007B35A5">
        <w:rPr>
          <w:rFonts w:ascii="Book Antiqua" w:hAnsi="Book Antiqua" w:cs="Times New Roman"/>
          <w:sz w:val="24"/>
          <w:szCs w:val="24"/>
        </w:rPr>
        <w:t>he length</w:t>
      </w:r>
      <w:r w:rsidR="000C0F8C" w:rsidRPr="007B35A5">
        <w:rPr>
          <w:rFonts w:ascii="Book Antiqua" w:hAnsi="Book Antiqua" w:cs="Times New Roman"/>
          <w:sz w:val="24"/>
          <w:szCs w:val="24"/>
        </w:rPr>
        <w:t>s</w:t>
      </w:r>
      <w:r w:rsidR="00876115" w:rsidRPr="007B35A5">
        <w:rPr>
          <w:rFonts w:ascii="Book Antiqua" w:hAnsi="Book Antiqua" w:cs="Times New Roman"/>
          <w:sz w:val="24"/>
          <w:szCs w:val="24"/>
        </w:rPr>
        <w:t xml:space="preserve"> of </w:t>
      </w:r>
      <w:r w:rsidR="000C0F8C" w:rsidRPr="007B35A5">
        <w:rPr>
          <w:rFonts w:ascii="Book Antiqua" w:hAnsi="Book Antiqua" w:cs="Times New Roman"/>
          <w:sz w:val="24"/>
          <w:szCs w:val="24"/>
        </w:rPr>
        <w:t xml:space="preserve">the </w:t>
      </w:r>
      <w:r w:rsidR="00876115" w:rsidRPr="007B35A5">
        <w:rPr>
          <w:rFonts w:ascii="Book Antiqua" w:hAnsi="Book Antiqua" w:cs="Times New Roman"/>
          <w:sz w:val="24"/>
          <w:szCs w:val="24"/>
        </w:rPr>
        <w:t>alimentary and biliopancrea</w:t>
      </w:r>
      <w:r w:rsidR="00936C72" w:rsidRPr="007B35A5">
        <w:rPr>
          <w:rFonts w:ascii="Book Antiqua" w:hAnsi="Book Antiqua" w:cs="Times New Roman"/>
          <w:sz w:val="24"/>
          <w:szCs w:val="24"/>
        </w:rPr>
        <w:t>tic limb</w:t>
      </w:r>
      <w:r w:rsidR="000C0F8C" w:rsidRPr="007B35A5">
        <w:rPr>
          <w:rFonts w:ascii="Book Antiqua" w:hAnsi="Book Antiqua" w:cs="Times New Roman"/>
          <w:sz w:val="24"/>
          <w:szCs w:val="24"/>
        </w:rPr>
        <w:t>s</w:t>
      </w:r>
      <w:r w:rsidR="00936C72" w:rsidRPr="007B35A5">
        <w:rPr>
          <w:rFonts w:ascii="Book Antiqua" w:hAnsi="Book Antiqua" w:cs="Times New Roman"/>
          <w:sz w:val="24"/>
          <w:szCs w:val="24"/>
        </w:rPr>
        <w:t xml:space="preserve"> </w:t>
      </w:r>
      <w:r w:rsidR="000C0F8C" w:rsidRPr="007B35A5">
        <w:rPr>
          <w:rFonts w:ascii="Book Antiqua" w:hAnsi="Book Antiqua" w:cs="Times New Roman"/>
          <w:sz w:val="24"/>
          <w:szCs w:val="24"/>
        </w:rPr>
        <w:t>were</w:t>
      </w:r>
      <w:r w:rsidR="00936C72" w:rsidRPr="007B35A5">
        <w:rPr>
          <w:rFonts w:ascii="Book Antiqua" w:hAnsi="Book Antiqua" w:cs="Times New Roman"/>
          <w:sz w:val="24"/>
          <w:szCs w:val="24"/>
        </w:rPr>
        <w:t xml:space="preserve"> estimated </w:t>
      </w:r>
      <w:r w:rsidR="000C0F8C" w:rsidRPr="007B35A5">
        <w:rPr>
          <w:rFonts w:ascii="Book Antiqua" w:hAnsi="Book Antiqua" w:cs="Times New Roman"/>
          <w:sz w:val="24"/>
          <w:szCs w:val="24"/>
        </w:rPr>
        <w:t xml:space="preserve">at </w:t>
      </w:r>
      <w:r w:rsidR="00936C72" w:rsidRPr="007B35A5">
        <w:rPr>
          <w:rFonts w:ascii="Book Antiqua" w:hAnsi="Book Antiqua" w:cs="Times New Roman"/>
          <w:sz w:val="24"/>
          <w:szCs w:val="24"/>
        </w:rPr>
        <w:t>about 70</w:t>
      </w:r>
      <w:r w:rsidR="000C0F8C" w:rsidRPr="007B35A5">
        <w:rPr>
          <w:rFonts w:ascii="Book Antiqua" w:hAnsi="Book Antiqua" w:cs="Times New Roman"/>
          <w:sz w:val="24"/>
          <w:szCs w:val="24"/>
        </w:rPr>
        <w:t>–</w:t>
      </w:r>
      <w:r w:rsidR="00876115" w:rsidRPr="007B35A5">
        <w:rPr>
          <w:rFonts w:ascii="Book Antiqua" w:hAnsi="Book Antiqua" w:cs="Times New Roman"/>
          <w:sz w:val="24"/>
          <w:szCs w:val="24"/>
        </w:rPr>
        <w:t>100cm and 50</w:t>
      </w:r>
      <w:r w:rsidR="000C0F8C" w:rsidRPr="007B35A5">
        <w:rPr>
          <w:rFonts w:ascii="Book Antiqua" w:hAnsi="Book Antiqua" w:cs="Times New Roman"/>
          <w:sz w:val="24"/>
          <w:szCs w:val="24"/>
        </w:rPr>
        <w:t xml:space="preserve"> </w:t>
      </w:r>
      <w:r w:rsidR="00876115" w:rsidRPr="007B35A5">
        <w:rPr>
          <w:rFonts w:ascii="Book Antiqua" w:hAnsi="Book Antiqua" w:cs="Times New Roman"/>
          <w:sz w:val="24"/>
          <w:szCs w:val="24"/>
        </w:rPr>
        <w:t xml:space="preserve">cm, respectively, </w:t>
      </w:r>
      <w:r w:rsidR="00BE6B71" w:rsidRPr="007B35A5">
        <w:rPr>
          <w:rFonts w:ascii="Book Antiqua" w:hAnsi="Book Antiqua" w:cs="Times New Roman"/>
          <w:sz w:val="24"/>
          <w:szCs w:val="24"/>
        </w:rPr>
        <w:t xml:space="preserve">and a 15–20 mm sized linear stapled </w:t>
      </w:r>
      <w:r w:rsidR="00936C72" w:rsidRPr="007B35A5">
        <w:rPr>
          <w:rFonts w:ascii="Book Antiqua" w:hAnsi="Book Antiqua" w:cs="Times New Roman"/>
          <w:sz w:val="24"/>
          <w:szCs w:val="24"/>
        </w:rPr>
        <w:t>g</w:t>
      </w:r>
      <w:r w:rsidR="00BE6B71" w:rsidRPr="007B35A5">
        <w:rPr>
          <w:rFonts w:ascii="Book Antiqua" w:hAnsi="Book Antiqua" w:cs="Times New Roman"/>
          <w:sz w:val="24"/>
          <w:szCs w:val="24"/>
        </w:rPr>
        <w:t xml:space="preserve">astrojejunostomy was established in </w:t>
      </w:r>
      <w:r w:rsidR="00876115" w:rsidRPr="007B35A5">
        <w:rPr>
          <w:rFonts w:ascii="Book Antiqua" w:hAnsi="Book Antiqua" w:cs="Times New Roman"/>
          <w:sz w:val="24"/>
          <w:szCs w:val="24"/>
        </w:rPr>
        <w:t xml:space="preserve">LRYGB. </w:t>
      </w:r>
      <w:r w:rsidR="00BE6B71" w:rsidRPr="007B35A5">
        <w:rPr>
          <w:rFonts w:ascii="Book Antiqua" w:hAnsi="Book Antiqua" w:cs="Times New Roman"/>
          <w:sz w:val="24"/>
          <w:szCs w:val="24"/>
        </w:rPr>
        <w:lastRenderedPageBreak/>
        <w:t>Detailed surgical procedures are well</w:t>
      </w:r>
      <w:r w:rsidR="00C612EF" w:rsidRPr="007B35A5">
        <w:rPr>
          <w:rFonts w:ascii="Book Antiqua" w:hAnsi="Book Antiqua" w:cs="Times New Roman"/>
          <w:sz w:val="24"/>
          <w:szCs w:val="24"/>
        </w:rPr>
        <w:t xml:space="preserve"> </w:t>
      </w:r>
      <w:r w:rsidR="00BE6B71" w:rsidRPr="007B35A5">
        <w:rPr>
          <w:rFonts w:ascii="Book Antiqua" w:hAnsi="Book Antiqua" w:cs="Times New Roman"/>
          <w:sz w:val="24"/>
          <w:szCs w:val="24"/>
        </w:rPr>
        <w:t>described in our previously published studies</w:t>
      </w:r>
      <w:r w:rsidR="00384359" w:rsidRPr="007B35A5">
        <w:rPr>
          <w:rFonts w:ascii="Book Antiqua" w:hAnsi="Book Antiqua" w:cs="Times New Roman"/>
          <w:sz w:val="24"/>
          <w:szCs w:val="24"/>
        </w:rPr>
        <w:fldChar w:fldCharType="begin"/>
      </w:r>
      <w:r w:rsidR="00D36226" w:rsidRPr="007B35A5">
        <w:rPr>
          <w:rFonts w:ascii="Book Antiqua" w:hAnsi="Book Antiqua" w:cs="Times New Roman"/>
          <w:sz w:val="24"/>
          <w:szCs w:val="24"/>
        </w:rPr>
        <w:instrText xml:space="preserve"> ADDIN EN.CITE &lt;EndNote&gt;&lt;Cite&gt;&lt;Author&gt;Park&lt;/Author&gt;&lt;Year&gt;2014&lt;/Year&gt;&lt;RecNum&gt;31&lt;/RecNum&gt;&lt;DisplayText&gt;&lt;style face="superscript"&gt;[6]&lt;/style&gt;&lt;/DisplayText&gt;&lt;record&gt;&lt;rec-number&gt;31&lt;/rec-number&gt;&lt;foreign-keys&gt;&lt;key app="EN" db-id="0v0v2zsz3zpfs9exfr1xvepnzaa5sw55svtp"&gt;31&lt;/key&gt;&lt;/foreign-keys&gt;&lt;ref-type name="Journal Article"&gt;17&lt;/ref-type&gt;&lt;contributors&gt;&lt;authors&gt;&lt;author&gt;Park, J. Y.&lt;/author&gt;&lt;author&gt;Song, D.&lt;/author&gt;&lt;author&gt;Kim, Y. J.&lt;/author&gt;&lt;/authors&gt;&lt;/contributors&gt;&lt;auth-address&gt;Department of Surgery, Soonchunhyang University Seoul Hospital, Seoul, Korea.&amp;#xD;Department of Surgery, Soonchunhyang University Seoul Hospital, Seoul, Korea. yjgs1997@gmail.com.&lt;/auth-address&gt;&lt;titles&gt;&lt;title&gt;Clinical experience of weight loss surgery in morbidly obese Korean adolescents&lt;/title&gt;&lt;secondary-title&gt;Yonsei Med J&lt;/secondary-title&gt;&lt;alt-title&gt;Yonsei medical journal&lt;/alt-title&gt;&lt;/titles&gt;&lt;periodical&gt;&lt;full-title&gt;Yonsei Med J&lt;/full-title&gt;&lt;abbr-1&gt;Yonsei medical journal&lt;/abbr-1&gt;&lt;/periodical&gt;&lt;alt-periodical&gt;&lt;full-title&gt;Yonsei Medical Journal&lt;/full-title&gt;&lt;abbr-1&gt;Yonsei Med. J.&lt;/abbr-1&gt;&lt;abbr-2&gt;Yonsei Med J&lt;/abbr-2&gt;&lt;/alt-periodical&gt;&lt;pages&gt;1366-72&lt;/pages&gt;&lt;volume&gt;55&lt;/volume&gt;&lt;number&gt;5&lt;/number&gt;&lt;edition&gt;2014/07/23&lt;/edition&gt;&lt;dates&gt;&lt;year&gt;2014&lt;/year&gt;&lt;pub-dates&gt;&lt;date&gt;Sep&lt;/date&gt;&lt;/pub-dates&gt;&lt;/dates&gt;&lt;isbn&gt;0513-5796&lt;/isbn&gt;&lt;accession-num&gt;25048498&lt;/accession-num&gt;&lt;urls&gt;&lt;/urls&gt;&lt;custom2&gt;Pmc4108825&lt;/custom2&gt;&lt;electronic-resource-num&gt;10.3349/ymj.2014.55.5.1366&lt;/electronic-resource-num&gt;&lt;remote-database-provider&gt;Nlm&lt;/remote-database-provider&gt;&lt;language&gt;eng&lt;/language&gt;&lt;/record&gt;&lt;/Cite&gt;&lt;/EndNote&gt;</w:instrText>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6" w:tooltip="Park, 2014 #31" w:history="1">
        <w:r w:rsidR="00D36226" w:rsidRPr="007B35A5">
          <w:rPr>
            <w:rFonts w:ascii="Book Antiqua" w:hAnsi="Book Antiqua" w:cs="Times New Roman"/>
            <w:noProof/>
            <w:sz w:val="24"/>
            <w:szCs w:val="24"/>
            <w:vertAlign w:val="superscript"/>
          </w:rPr>
          <w:t>6</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p>
    <w:p w:rsidR="00680E54" w:rsidRPr="007B35A5" w:rsidRDefault="00680E54" w:rsidP="00610750">
      <w:pPr>
        <w:wordWrap/>
        <w:adjustRightInd w:val="0"/>
        <w:snapToGrid w:val="0"/>
        <w:spacing w:after="0" w:line="360" w:lineRule="auto"/>
        <w:rPr>
          <w:rFonts w:ascii="Book Antiqua" w:hAnsi="Book Antiqua" w:cs="Times New Roman"/>
          <w:sz w:val="24"/>
          <w:szCs w:val="24"/>
        </w:rPr>
      </w:pPr>
    </w:p>
    <w:p w:rsidR="00680E54" w:rsidRPr="007B35A5" w:rsidRDefault="00810560" w:rsidP="00610750">
      <w:pPr>
        <w:wordWrap/>
        <w:adjustRightInd w:val="0"/>
        <w:snapToGrid w:val="0"/>
        <w:spacing w:after="0" w:line="360" w:lineRule="auto"/>
        <w:rPr>
          <w:rFonts w:ascii="Book Antiqua" w:hAnsi="Book Antiqua" w:cs="Times New Roman"/>
          <w:b/>
          <w:i/>
          <w:sz w:val="24"/>
          <w:szCs w:val="24"/>
        </w:rPr>
      </w:pPr>
      <w:r w:rsidRPr="007B35A5">
        <w:rPr>
          <w:rFonts w:ascii="Book Antiqua" w:hAnsi="Book Antiqua" w:cs="Times New Roman"/>
          <w:b/>
          <w:i/>
          <w:sz w:val="24"/>
          <w:szCs w:val="24"/>
        </w:rPr>
        <w:t xml:space="preserve">Postoperative data collection </w:t>
      </w:r>
      <w:r w:rsidR="00BA7580" w:rsidRPr="007B35A5">
        <w:rPr>
          <w:rFonts w:ascii="Book Antiqua" w:hAnsi="Book Antiqua" w:cs="Times New Roman"/>
          <w:b/>
          <w:i/>
          <w:sz w:val="24"/>
          <w:szCs w:val="24"/>
        </w:rPr>
        <w:t>and</w:t>
      </w:r>
      <w:r w:rsidRPr="007B35A5">
        <w:rPr>
          <w:rFonts w:ascii="Book Antiqua" w:hAnsi="Book Antiqua" w:cs="Times New Roman"/>
          <w:b/>
          <w:i/>
          <w:sz w:val="24"/>
          <w:szCs w:val="24"/>
        </w:rPr>
        <w:t xml:space="preserve"> f</w:t>
      </w:r>
      <w:r w:rsidR="00680E54" w:rsidRPr="007B35A5">
        <w:rPr>
          <w:rFonts w:ascii="Book Antiqua" w:hAnsi="Book Antiqua" w:cs="Times New Roman"/>
          <w:b/>
          <w:i/>
          <w:sz w:val="24"/>
          <w:szCs w:val="24"/>
        </w:rPr>
        <w:t>ollow-up data analysis</w:t>
      </w:r>
    </w:p>
    <w:p w:rsidR="00810560" w:rsidRPr="007B35A5" w:rsidRDefault="00810560"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 xml:space="preserve">Patients returned to the outpatient clinic 2 </w:t>
      </w:r>
      <w:r w:rsidR="00512BBD" w:rsidRPr="007B35A5">
        <w:rPr>
          <w:rFonts w:ascii="Book Antiqua" w:hAnsi="Book Antiqua" w:cs="Times New Roman"/>
          <w:sz w:val="24"/>
          <w:szCs w:val="24"/>
        </w:rPr>
        <w:t>wk</w:t>
      </w:r>
      <w:r w:rsidRPr="007B35A5">
        <w:rPr>
          <w:rFonts w:ascii="Book Antiqua" w:hAnsi="Book Antiqua" w:cs="Times New Roman"/>
          <w:sz w:val="24"/>
          <w:szCs w:val="24"/>
        </w:rPr>
        <w:t xml:space="preserve"> after surgery and then every 3 </w:t>
      </w:r>
      <w:r w:rsidR="00512BBD" w:rsidRPr="007B35A5">
        <w:rPr>
          <w:rFonts w:ascii="Book Antiqua" w:hAnsi="Book Antiqua" w:cs="Times New Roman"/>
          <w:sz w:val="24"/>
          <w:szCs w:val="24"/>
        </w:rPr>
        <w:t>mo</w:t>
      </w:r>
      <w:r w:rsidRPr="007B35A5">
        <w:rPr>
          <w:rFonts w:ascii="Book Antiqua" w:hAnsi="Book Antiqua" w:cs="Times New Roman"/>
          <w:sz w:val="24"/>
          <w:szCs w:val="24"/>
        </w:rPr>
        <w:t xml:space="preserve"> for the first postoperative year to monitor weight loss, dysphagia or food intolerance, eating behavior, comorbidity status, and the presence of any complications. Follow-up frequency was then increased to every 12 </w:t>
      </w:r>
      <w:r w:rsidR="00512BBD" w:rsidRPr="007B35A5">
        <w:rPr>
          <w:rFonts w:ascii="Book Antiqua" w:hAnsi="Book Antiqua" w:cs="Times New Roman"/>
          <w:sz w:val="24"/>
          <w:szCs w:val="24"/>
        </w:rPr>
        <w:t>mo</w:t>
      </w:r>
      <w:r w:rsidRPr="007B35A5">
        <w:rPr>
          <w:rFonts w:ascii="Book Antiqua" w:hAnsi="Book Antiqua" w:cs="Times New Roman"/>
          <w:sz w:val="24"/>
          <w:szCs w:val="24"/>
        </w:rPr>
        <w:t xml:space="preserve"> after the first year. Telephone interviews were also used to monitor patients who </w:t>
      </w:r>
      <w:r w:rsidR="00C612EF" w:rsidRPr="007B35A5">
        <w:rPr>
          <w:rFonts w:ascii="Book Antiqua" w:hAnsi="Book Antiqua" w:cs="Times New Roman"/>
          <w:sz w:val="24"/>
          <w:szCs w:val="24"/>
        </w:rPr>
        <w:t>were unable to</w:t>
      </w:r>
      <w:r w:rsidRPr="007B35A5">
        <w:rPr>
          <w:rFonts w:ascii="Book Antiqua" w:hAnsi="Book Antiqua" w:cs="Times New Roman"/>
          <w:sz w:val="24"/>
          <w:szCs w:val="24"/>
        </w:rPr>
        <w:t xml:space="preserve"> visit the outpatient clinic.</w:t>
      </w:r>
    </w:p>
    <w:p w:rsidR="00923278" w:rsidRPr="007B35A5" w:rsidRDefault="00523B54" w:rsidP="00512BBD">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 xml:space="preserve">The degree of weight loss was expressed as </w:t>
      </w:r>
      <w:r w:rsidR="003C6AFB" w:rsidRPr="007B35A5">
        <w:rPr>
          <w:rFonts w:ascii="Book Antiqua" w:hAnsi="Book Antiqua" w:cs="Times New Roman"/>
          <w:sz w:val="24"/>
          <w:szCs w:val="24"/>
        </w:rPr>
        <w:t>the percent</w:t>
      </w:r>
      <w:r w:rsidR="000C0F8C" w:rsidRPr="007B35A5">
        <w:rPr>
          <w:rFonts w:ascii="Book Antiqua" w:hAnsi="Book Antiqua" w:cs="Times New Roman"/>
          <w:sz w:val="24"/>
          <w:szCs w:val="24"/>
        </w:rPr>
        <w:t>age</w:t>
      </w:r>
      <w:r w:rsidR="003C6AFB" w:rsidRPr="007B35A5">
        <w:rPr>
          <w:rFonts w:ascii="Book Antiqua" w:hAnsi="Book Antiqua" w:cs="Times New Roman"/>
          <w:sz w:val="24"/>
          <w:szCs w:val="24"/>
        </w:rPr>
        <w:t xml:space="preserve"> of total weight loss (%TWL)</w:t>
      </w:r>
      <w:r w:rsidRPr="007B35A5">
        <w:rPr>
          <w:rFonts w:ascii="Book Antiqua" w:hAnsi="Book Antiqua" w:cs="Times New Roman"/>
          <w:sz w:val="24"/>
          <w:szCs w:val="24"/>
        </w:rPr>
        <w:t xml:space="preserve"> and the percent</w:t>
      </w:r>
      <w:r w:rsidR="000C0F8C" w:rsidRPr="007B35A5">
        <w:rPr>
          <w:rFonts w:ascii="Book Antiqua" w:hAnsi="Book Antiqua" w:cs="Times New Roman"/>
          <w:sz w:val="24"/>
          <w:szCs w:val="24"/>
        </w:rPr>
        <w:t>age</w:t>
      </w:r>
      <w:r w:rsidRPr="007B35A5">
        <w:rPr>
          <w:rFonts w:ascii="Book Antiqua" w:hAnsi="Book Antiqua" w:cs="Times New Roman"/>
          <w:sz w:val="24"/>
          <w:szCs w:val="24"/>
        </w:rPr>
        <w:t xml:space="preserve"> of excess weight loss (%EWL), with the calculation of ideal body weight as that equivalent to a BMI of 23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 xml:space="preserve"> according to the World Health Organization (WHO)-recommended de</w:t>
      </w:r>
      <w:r w:rsidR="00F97F7C" w:rsidRPr="007B35A5">
        <w:rPr>
          <w:rFonts w:ascii="Book Antiqua" w:hAnsi="Book Antiqua" w:cs="Times New Roman"/>
          <w:sz w:val="24"/>
          <w:szCs w:val="24"/>
        </w:rPr>
        <w:t>finition of obesity for Asians</w:t>
      </w:r>
      <w:r w:rsidR="00384359" w:rsidRPr="007B35A5">
        <w:rPr>
          <w:rFonts w:ascii="Book Antiqua" w:hAnsi="Book Antiqua" w:cs="Times New Roman"/>
          <w:sz w:val="24"/>
          <w:szCs w:val="24"/>
        </w:rPr>
        <w:fldChar w:fldCharType="begin"/>
      </w:r>
      <w:r w:rsidR="00997221" w:rsidRPr="007B35A5">
        <w:rPr>
          <w:rFonts w:ascii="Book Antiqua" w:hAnsi="Book Antiqua" w:cs="Times New Roman"/>
          <w:sz w:val="24"/>
          <w:szCs w:val="24"/>
        </w:rPr>
        <w:instrText xml:space="preserve"> ADDIN EN.CITE &lt;EndNote&gt;&lt;Cite&gt;&lt;RecNum&gt;8&lt;/RecNum&gt;&lt;DisplayText&gt;&lt;style face="superscript"&gt;[7]&lt;/style&gt;&lt;/DisplayText&gt;&lt;record&gt;&lt;rec-number&gt;8&lt;/rec-number&gt;&lt;foreign-keys&gt;&lt;key app="EN" db-id="0v0v2zsz3zpfs9exfr1xvepnzaa5sw55svtp"&gt;8&lt;/key&gt;&lt;/foreign-keys&gt;&lt;ref-type name="Report"&gt;27&lt;/ref-type&gt;&lt;contributors&gt;&lt;tertiary-authors&gt;&lt;author&gt;Health Communications Australia Pty Limited&lt;/author&gt;&lt;/tertiary-authors&gt;&lt;/contributors&gt;&lt;titles&gt;&lt;title&gt;The Asia-Pacific Perspective: redefining obesity and its treatment&lt;/title&gt;&lt;secondary-title&gt;Health Communications, Sydney&lt;/secondary-title&gt;&lt;/titles&gt;&lt;periodical&gt;&lt;full-title&gt;Health Communications, Sydney&lt;/full-title&gt;&lt;/periodical&gt;&lt;dates&gt;&lt;pub-dates&gt;&lt;date&gt;2000&lt;/date&gt;&lt;/pub-dates&gt;&lt;/dates&gt;&lt;pub-location&gt;Sidney&lt;/pub-location&gt;&lt;publisher&gt;World Health Organization.&lt;/publisher&gt;&lt;urls&gt;&lt;/urls&gt;&lt;/record&gt;&lt;/Cite&gt;&lt;/EndNote&gt;</w:instrText>
      </w:r>
      <w:r w:rsidR="00384359" w:rsidRPr="007B35A5">
        <w:rPr>
          <w:rFonts w:ascii="Book Antiqua" w:hAnsi="Book Antiqua" w:cs="Times New Roman"/>
          <w:sz w:val="24"/>
          <w:szCs w:val="24"/>
        </w:rPr>
        <w:fldChar w:fldCharType="separate"/>
      </w:r>
      <w:r w:rsidR="00997221" w:rsidRPr="007B35A5">
        <w:rPr>
          <w:rFonts w:ascii="Book Antiqua" w:hAnsi="Book Antiqua" w:cs="Times New Roman"/>
          <w:noProof/>
          <w:sz w:val="24"/>
          <w:szCs w:val="24"/>
          <w:vertAlign w:val="superscript"/>
        </w:rPr>
        <w:t>[</w:t>
      </w:r>
      <w:hyperlink w:anchor="_ENREF_7" w:tooltip=",  #8" w:history="1">
        <w:r w:rsidR="00D36226" w:rsidRPr="007B35A5">
          <w:rPr>
            <w:rFonts w:ascii="Book Antiqua" w:hAnsi="Book Antiqua" w:cs="Times New Roman"/>
            <w:noProof/>
            <w:sz w:val="24"/>
            <w:szCs w:val="24"/>
            <w:vertAlign w:val="superscript"/>
          </w:rPr>
          <w:t>7</w:t>
        </w:r>
      </w:hyperlink>
      <w:r w:rsidR="00997221" w:rsidRPr="007B35A5">
        <w:rPr>
          <w:rFonts w:ascii="Book Antiqua" w:hAnsi="Book Antiqua" w:cs="Times New Roman"/>
          <w:noProof/>
          <w:sz w:val="24"/>
          <w:szCs w:val="24"/>
          <w:vertAlign w:val="superscript"/>
        </w:rPr>
        <w:t>]</w:t>
      </w:r>
      <w:r w:rsidR="00384359" w:rsidRPr="007B35A5">
        <w:rPr>
          <w:rFonts w:ascii="Book Antiqua" w:hAnsi="Book Antiqua" w:cs="Times New Roman"/>
          <w:sz w:val="24"/>
          <w:szCs w:val="24"/>
        </w:rPr>
        <w:fldChar w:fldCharType="end"/>
      </w:r>
      <w:r w:rsidR="001D765E" w:rsidRPr="007B35A5">
        <w:rPr>
          <w:rFonts w:ascii="Book Antiqua" w:hAnsi="Book Antiqua" w:cs="Times New Roman"/>
          <w:sz w:val="24"/>
          <w:szCs w:val="24"/>
        </w:rPr>
        <w:t>.</w:t>
      </w:r>
    </w:p>
    <w:p w:rsidR="00523B54" w:rsidRPr="007B35A5" w:rsidRDefault="00523B54" w:rsidP="00610750">
      <w:pPr>
        <w:wordWrap/>
        <w:adjustRightInd w:val="0"/>
        <w:snapToGrid w:val="0"/>
        <w:spacing w:after="0" w:line="360" w:lineRule="auto"/>
        <w:rPr>
          <w:rFonts w:ascii="Book Antiqua" w:hAnsi="Book Antiqua" w:cs="Times New Roman"/>
          <w:sz w:val="24"/>
          <w:szCs w:val="24"/>
        </w:rPr>
      </w:pPr>
    </w:p>
    <w:p w:rsidR="00EA2AF6" w:rsidRPr="007B35A5" w:rsidRDefault="00EA2AF6" w:rsidP="00610750">
      <w:pPr>
        <w:pBdr>
          <w:top w:val="nil"/>
          <w:left w:val="nil"/>
          <w:bottom w:val="nil"/>
          <w:right w:val="nil"/>
          <w:between w:val="nil"/>
          <w:bar w:val="nil"/>
        </w:pBdr>
        <w:wordWrap/>
        <w:autoSpaceDE/>
        <w:autoSpaceDN/>
        <w:adjustRightInd w:val="0"/>
        <w:snapToGrid w:val="0"/>
        <w:spacing w:after="0" w:line="360" w:lineRule="auto"/>
        <w:outlineLvl w:val="0"/>
        <w:rPr>
          <w:rFonts w:ascii="Book Antiqua" w:eastAsia="Times New Roman" w:hAnsi="Book Antiqua" w:cs="Times New Roman"/>
          <w:b/>
          <w:i/>
          <w:iCs/>
          <w:sz w:val="24"/>
          <w:szCs w:val="24"/>
          <w:u w:color="000000"/>
          <w:bdr w:val="nil"/>
          <w:lang w:eastAsia="it-IT"/>
        </w:rPr>
      </w:pPr>
      <w:r w:rsidRPr="007B35A5">
        <w:rPr>
          <w:rFonts w:ascii="Book Antiqua" w:eastAsia="Malgun Gothic" w:hAnsi="Book Antiqua" w:cs="Times New Roman"/>
          <w:b/>
          <w:i/>
          <w:iCs/>
          <w:sz w:val="24"/>
          <w:szCs w:val="24"/>
          <w:u w:color="000000"/>
          <w:bdr w:val="nil"/>
          <w:lang w:eastAsia="it-IT"/>
        </w:rPr>
        <w:t>Statistical analysis</w:t>
      </w:r>
    </w:p>
    <w:p w:rsidR="009A3802" w:rsidRDefault="00EA2AF6" w:rsidP="009F02EF">
      <w:pPr>
        <w:pBdr>
          <w:top w:val="nil"/>
          <w:left w:val="nil"/>
          <w:bottom w:val="nil"/>
          <w:right w:val="nil"/>
          <w:between w:val="nil"/>
          <w:bar w:val="nil"/>
        </w:pBdr>
        <w:wordWrap/>
        <w:autoSpaceDE/>
        <w:autoSpaceDN/>
        <w:adjustRightInd w:val="0"/>
        <w:snapToGrid w:val="0"/>
        <w:spacing w:after="0" w:line="360" w:lineRule="auto"/>
        <w:rPr>
          <w:rFonts w:ascii="Book Antiqua" w:eastAsia="SimSun" w:hAnsi="Book Antiqua" w:cs="Times New Roman"/>
          <w:sz w:val="24"/>
          <w:szCs w:val="24"/>
          <w:u w:color="000000"/>
          <w:bdr w:val="nil"/>
          <w:lang w:eastAsia="zh-CN"/>
        </w:rPr>
      </w:pPr>
      <w:r w:rsidRPr="007B35A5">
        <w:rPr>
          <w:rFonts w:ascii="Book Antiqua" w:eastAsia="Malgun Gothic" w:hAnsi="Book Antiqua" w:cs="Times New Roman"/>
          <w:sz w:val="24"/>
          <w:szCs w:val="24"/>
          <w:u w:color="000000"/>
          <w:bdr w:val="nil"/>
          <w:lang w:eastAsia="it-IT"/>
        </w:rPr>
        <w:t xml:space="preserve">Statistical analysis was performed using SPSS version 18 for Windows (SPSS Inc., Chicago, IL, USA). </w:t>
      </w:r>
      <w:r w:rsidR="001D765E" w:rsidRPr="007B35A5">
        <w:rPr>
          <w:rFonts w:ascii="Book Antiqua" w:eastAsia="Malgun Gothic" w:hAnsi="Book Antiqua" w:cs="Times New Roman"/>
          <w:sz w:val="24"/>
          <w:szCs w:val="24"/>
          <w:u w:color="000000"/>
          <w:bdr w:val="nil"/>
        </w:rPr>
        <w:t>M</w:t>
      </w:r>
      <w:r w:rsidR="001D765E" w:rsidRPr="007B35A5">
        <w:rPr>
          <w:rFonts w:ascii="Book Antiqua" w:eastAsia="Malgun Gothic" w:hAnsi="Book Antiqua" w:cs="Times New Roman"/>
          <w:sz w:val="24"/>
          <w:szCs w:val="24"/>
          <w:u w:color="000000"/>
          <w:bdr w:val="nil"/>
          <w:lang w:eastAsia="it-IT"/>
        </w:rPr>
        <w:t xml:space="preserve">edians with </w:t>
      </w:r>
      <w:r w:rsidR="001D765E" w:rsidRPr="007B35A5">
        <w:rPr>
          <w:rFonts w:ascii="Book Antiqua" w:eastAsia="Malgun Gothic" w:hAnsi="Book Antiqua" w:cs="Times New Roman"/>
          <w:sz w:val="24"/>
          <w:szCs w:val="24"/>
          <w:u w:color="000000"/>
          <w:bdr w:val="nil"/>
        </w:rPr>
        <w:t xml:space="preserve">interquartile </w:t>
      </w:r>
      <w:r w:rsidR="001D765E" w:rsidRPr="007B35A5">
        <w:rPr>
          <w:rFonts w:ascii="Book Antiqua" w:eastAsia="Malgun Gothic" w:hAnsi="Book Antiqua" w:cs="Times New Roman"/>
          <w:sz w:val="24"/>
          <w:szCs w:val="24"/>
          <w:u w:color="000000"/>
          <w:bdr w:val="nil"/>
          <w:lang w:eastAsia="it-IT"/>
        </w:rPr>
        <w:t>ranges of the variables</w:t>
      </w:r>
      <w:r w:rsidRPr="007B35A5">
        <w:rPr>
          <w:rFonts w:ascii="Book Antiqua" w:eastAsia="Malgun Gothic" w:hAnsi="Book Antiqua" w:cs="Times New Roman"/>
          <w:sz w:val="24"/>
          <w:szCs w:val="24"/>
          <w:u w:color="000000"/>
          <w:bdr w:val="nil"/>
          <w:lang w:eastAsia="it-IT"/>
        </w:rPr>
        <w:t xml:space="preserve"> of the variables were calculated and compared between the two different procedures. The χ</w:t>
      </w:r>
      <w:r w:rsidRPr="007B35A5">
        <w:rPr>
          <w:rFonts w:ascii="Book Antiqua" w:eastAsia="Malgun Gothic" w:hAnsi="Book Antiqua" w:cs="Times New Roman"/>
          <w:sz w:val="24"/>
          <w:szCs w:val="24"/>
          <w:u w:color="000000"/>
          <w:bdr w:val="nil"/>
          <w:vertAlign w:val="superscript"/>
          <w:lang w:eastAsia="it-IT"/>
        </w:rPr>
        <w:t>2</w:t>
      </w:r>
      <w:r w:rsidRPr="007B35A5">
        <w:rPr>
          <w:rFonts w:ascii="Book Antiqua" w:eastAsia="Malgun Gothic" w:hAnsi="Book Antiqua" w:cs="Times New Roman"/>
          <w:sz w:val="24"/>
          <w:szCs w:val="24"/>
          <w:u w:color="000000"/>
          <w:bdr w:val="nil"/>
          <w:lang w:eastAsia="it-IT"/>
        </w:rPr>
        <w:t xml:space="preserve"> test or Fisher's exact test was applied to analyze categorical variables, while </w:t>
      </w:r>
      <w:r w:rsidR="001D765E" w:rsidRPr="007B35A5">
        <w:rPr>
          <w:rFonts w:ascii="Book Antiqua" w:eastAsia="Malgun Gothic" w:hAnsi="Book Antiqua" w:cs="Times New Roman"/>
          <w:sz w:val="24"/>
          <w:szCs w:val="24"/>
          <w:u w:color="000000"/>
          <w:bdr w:val="nil"/>
        </w:rPr>
        <w:t xml:space="preserve">Mann-Whitney </w:t>
      </w:r>
      <w:r w:rsidR="001D765E" w:rsidRPr="007B35A5">
        <w:rPr>
          <w:rFonts w:ascii="Book Antiqua" w:eastAsia="Malgun Gothic" w:hAnsi="Book Antiqua" w:cs="Times New Roman"/>
          <w:i/>
          <w:sz w:val="24"/>
          <w:szCs w:val="24"/>
          <w:u w:color="000000"/>
          <w:bdr w:val="nil"/>
        </w:rPr>
        <w:t>U</w:t>
      </w:r>
      <w:r w:rsidR="001D765E" w:rsidRPr="007B35A5">
        <w:rPr>
          <w:rFonts w:ascii="Book Antiqua" w:eastAsia="Malgun Gothic" w:hAnsi="Book Antiqua" w:cs="Times New Roman"/>
          <w:sz w:val="24"/>
          <w:szCs w:val="24"/>
          <w:u w:color="000000"/>
          <w:bdr w:val="nil"/>
        </w:rPr>
        <w:t xml:space="preserve"> test </w:t>
      </w:r>
      <w:r w:rsidRPr="007B35A5">
        <w:rPr>
          <w:rFonts w:ascii="Book Antiqua" w:eastAsia="Malgun Gothic" w:hAnsi="Book Antiqua" w:cs="Times New Roman"/>
          <w:sz w:val="24"/>
          <w:szCs w:val="24"/>
          <w:u w:color="000000"/>
          <w:bdr w:val="nil"/>
          <w:lang w:eastAsia="it-IT"/>
        </w:rPr>
        <w:t xml:space="preserve">was used for continuous variables. All tests were two-tailed and </w:t>
      </w:r>
      <w:r w:rsidR="00612713" w:rsidRPr="007B35A5">
        <w:rPr>
          <w:rFonts w:ascii="Book Antiqua" w:eastAsia="Malgun Gothic" w:hAnsi="Book Antiqua" w:cs="Times New Roman"/>
          <w:i/>
          <w:iCs/>
          <w:sz w:val="24"/>
          <w:szCs w:val="24"/>
          <w:u w:color="000000"/>
          <w:bdr w:val="nil"/>
          <w:lang w:eastAsia="it-IT"/>
        </w:rPr>
        <w:t>P</w:t>
      </w:r>
      <w:r w:rsidR="00612713" w:rsidRPr="007B35A5">
        <w:rPr>
          <w:rFonts w:ascii="Book Antiqua" w:eastAsia="Malgun Gothic" w:hAnsi="Book Antiqua" w:cs="Times New Roman"/>
          <w:i/>
          <w:sz w:val="24"/>
          <w:szCs w:val="24"/>
          <w:u w:color="000000"/>
          <w:bdr w:val="nil"/>
          <w:lang w:eastAsia="it-IT"/>
        </w:rPr>
        <w:t xml:space="preserve"> </w:t>
      </w:r>
      <w:r w:rsidRPr="007B35A5">
        <w:rPr>
          <w:rFonts w:ascii="Book Antiqua" w:eastAsia="Malgun Gothic" w:hAnsi="Book Antiqua" w:cs="Times New Roman"/>
          <w:sz w:val="24"/>
          <w:szCs w:val="24"/>
          <w:u w:color="000000"/>
          <w:bdr w:val="nil"/>
          <w:lang w:eastAsia="it-IT"/>
        </w:rPr>
        <w:t>values &lt;</w:t>
      </w:r>
      <w:r w:rsidR="00612713" w:rsidRPr="007B35A5">
        <w:rPr>
          <w:rFonts w:ascii="Book Antiqua" w:eastAsia="Malgun Gothic" w:hAnsi="Book Antiqua" w:cs="Times New Roman"/>
          <w:sz w:val="24"/>
          <w:szCs w:val="24"/>
          <w:u w:color="000000"/>
          <w:bdr w:val="nil"/>
          <w:lang w:eastAsia="it-IT"/>
        </w:rPr>
        <w:t xml:space="preserve"> </w:t>
      </w:r>
      <w:r w:rsidRPr="007B35A5">
        <w:rPr>
          <w:rFonts w:ascii="Book Antiqua" w:eastAsia="Malgun Gothic" w:hAnsi="Book Antiqua" w:cs="Times New Roman"/>
          <w:sz w:val="24"/>
          <w:szCs w:val="24"/>
          <w:u w:color="000000"/>
          <w:bdr w:val="nil"/>
          <w:lang w:eastAsia="it-IT"/>
        </w:rPr>
        <w:t>0.05 were considered significant.</w:t>
      </w:r>
    </w:p>
    <w:p w:rsidR="009F02EF" w:rsidRPr="009F02EF" w:rsidRDefault="009F02EF" w:rsidP="009F02EF">
      <w:pPr>
        <w:pBdr>
          <w:top w:val="nil"/>
          <w:left w:val="nil"/>
          <w:bottom w:val="nil"/>
          <w:right w:val="nil"/>
          <w:between w:val="nil"/>
          <w:bar w:val="nil"/>
        </w:pBdr>
        <w:wordWrap/>
        <w:autoSpaceDE/>
        <w:autoSpaceDN/>
        <w:adjustRightInd w:val="0"/>
        <w:snapToGrid w:val="0"/>
        <w:spacing w:after="0" w:line="360" w:lineRule="auto"/>
        <w:rPr>
          <w:rFonts w:ascii="Book Antiqua" w:eastAsia="SimSun" w:hAnsi="Book Antiqua" w:cs="Times New Roman"/>
          <w:sz w:val="24"/>
          <w:szCs w:val="24"/>
          <w:lang w:eastAsia="zh-CN"/>
        </w:rPr>
      </w:pPr>
    </w:p>
    <w:p w:rsidR="009A3802" w:rsidRPr="007B35A5" w:rsidRDefault="009A3802"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RESULTS</w:t>
      </w:r>
    </w:p>
    <w:p w:rsidR="009A3802" w:rsidRPr="007B35A5" w:rsidRDefault="001D297D"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A total of 340</w:t>
      </w:r>
      <w:r w:rsidR="00F06852" w:rsidRPr="007B35A5">
        <w:rPr>
          <w:rFonts w:ascii="Book Antiqua" w:hAnsi="Book Antiqua" w:cs="Times New Roman"/>
          <w:sz w:val="24"/>
          <w:szCs w:val="24"/>
        </w:rPr>
        <w:t xml:space="preserve"> consecutive</w:t>
      </w:r>
      <w:r w:rsidRPr="007B35A5">
        <w:rPr>
          <w:rFonts w:ascii="Book Antiqua" w:hAnsi="Book Antiqua" w:cs="Times New Roman"/>
          <w:sz w:val="24"/>
          <w:szCs w:val="24"/>
        </w:rPr>
        <w:t xml:space="preserve"> patients underwent either L</w:t>
      </w:r>
      <w:r w:rsidR="00D44D53" w:rsidRPr="007B35A5">
        <w:rPr>
          <w:rFonts w:ascii="Book Antiqua" w:hAnsi="Book Antiqua" w:cs="Times New Roman"/>
          <w:sz w:val="24"/>
          <w:szCs w:val="24"/>
        </w:rPr>
        <w:t>SG</w:t>
      </w:r>
      <w:r w:rsidRPr="007B35A5">
        <w:rPr>
          <w:rFonts w:ascii="Book Antiqua" w:hAnsi="Book Antiqua" w:cs="Times New Roman"/>
          <w:sz w:val="24"/>
          <w:szCs w:val="24"/>
        </w:rPr>
        <w:t xml:space="preserve"> or L</w:t>
      </w:r>
      <w:r w:rsidR="00D44D53" w:rsidRPr="007B35A5">
        <w:rPr>
          <w:rFonts w:ascii="Book Antiqua" w:hAnsi="Book Antiqua" w:cs="Times New Roman"/>
          <w:sz w:val="24"/>
          <w:szCs w:val="24"/>
        </w:rPr>
        <w:t xml:space="preserve">RYGB </w:t>
      </w:r>
      <w:r w:rsidR="00F06852" w:rsidRPr="007B35A5">
        <w:rPr>
          <w:rFonts w:ascii="Book Antiqua" w:hAnsi="Book Antiqua" w:cs="Times New Roman"/>
          <w:sz w:val="24"/>
          <w:szCs w:val="24"/>
        </w:rPr>
        <w:t xml:space="preserve">for morbid obesity during the study period and </w:t>
      </w:r>
      <w:r w:rsidR="00154DD4" w:rsidRPr="007B35A5">
        <w:rPr>
          <w:rFonts w:ascii="Book Antiqua" w:hAnsi="Book Antiqua" w:cs="Times New Roman"/>
          <w:sz w:val="24"/>
          <w:szCs w:val="24"/>
        </w:rPr>
        <w:t xml:space="preserve">were </w:t>
      </w:r>
      <w:r w:rsidR="00F06852" w:rsidRPr="007B35A5">
        <w:rPr>
          <w:rFonts w:ascii="Book Antiqua" w:hAnsi="Book Antiqua" w:cs="Times New Roman"/>
          <w:sz w:val="24"/>
          <w:szCs w:val="24"/>
        </w:rPr>
        <w:t xml:space="preserve">included in the study. </w:t>
      </w:r>
      <w:r w:rsidR="00D44D53" w:rsidRPr="007B35A5">
        <w:rPr>
          <w:rFonts w:ascii="Book Antiqua" w:hAnsi="Book Antiqua" w:cs="Times New Roman"/>
          <w:sz w:val="24"/>
          <w:szCs w:val="24"/>
        </w:rPr>
        <w:t>One</w:t>
      </w:r>
      <w:r w:rsidR="00154DD4" w:rsidRPr="007B35A5">
        <w:rPr>
          <w:rFonts w:ascii="Book Antiqua" w:hAnsi="Book Antiqua" w:cs="Times New Roman"/>
          <w:sz w:val="24"/>
          <w:szCs w:val="24"/>
        </w:rPr>
        <w:t xml:space="preserve"> </w:t>
      </w:r>
      <w:r w:rsidR="00D44D53" w:rsidRPr="007B35A5">
        <w:rPr>
          <w:rFonts w:ascii="Book Antiqua" w:hAnsi="Book Antiqua" w:cs="Times New Roman"/>
          <w:sz w:val="24"/>
          <w:szCs w:val="24"/>
        </w:rPr>
        <w:t xml:space="preserve">hundred four patients (30.6%) underwent LSG, while 236 patients (69.4%) underwent LRYGB. </w:t>
      </w:r>
      <w:r w:rsidR="00073A80" w:rsidRPr="007B35A5">
        <w:rPr>
          <w:rFonts w:ascii="Book Antiqua" w:hAnsi="Book Antiqua" w:cs="Times New Roman"/>
          <w:sz w:val="24"/>
          <w:szCs w:val="24"/>
        </w:rPr>
        <w:t xml:space="preserve">The </w:t>
      </w:r>
      <w:r w:rsidR="00073A80" w:rsidRPr="007B35A5">
        <w:rPr>
          <w:rFonts w:ascii="Book Antiqua" w:hAnsi="Book Antiqua" w:cs="Times New Roman"/>
          <w:sz w:val="24"/>
          <w:szCs w:val="24"/>
        </w:rPr>
        <w:lastRenderedPageBreak/>
        <w:t xml:space="preserve">demographic characteristics are shown in detail in Table 1. </w:t>
      </w:r>
      <w:r w:rsidR="00B03F73" w:rsidRPr="007B35A5">
        <w:rPr>
          <w:rFonts w:ascii="Book Antiqua" w:hAnsi="Book Antiqua" w:cs="Times New Roman"/>
          <w:sz w:val="24"/>
          <w:szCs w:val="24"/>
        </w:rPr>
        <w:t>In the LSG group, the p</w:t>
      </w:r>
      <w:r w:rsidR="00FD290E" w:rsidRPr="007B35A5">
        <w:rPr>
          <w:rFonts w:ascii="Book Antiqua" w:hAnsi="Book Antiqua" w:cs="Times New Roman"/>
          <w:sz w:val="24"/>
          <w:szCs w:val="24"/>
        </w:rPr>
        <w:t>atients were younger</w:t>
      </w:r>
      <w:r w:rsidR="00B03F73" w:rsidRPr="007B35A5">
        <w:rPr>
          <w:rFonts w:ascii="Book Antiqua" w:hAnsi="Book Antiqua" w:cs="Times New Roman"/>
          <w:sz w:val="24"/>
          <w:szCs w:val="24"/>
        </w:rPr>
        <w:t>,</w:t>
      </w:r>
      <w:r w:rsidR="00FD290E" w:rsidRPr="007B35A5">
        <w:rPr>
          <w:rFonts w:ascii="Book Antiqua" w:hAnsi="Book Antiqua" w:cs="Times New Roman"/>
          <w:sz w:val="24"/>
          <w:szCs w:val="24"/>
        </w:rPr>
        <w:t xml:space="preserve"> and </w:t>
      </w:r>
      <w:r w:rsidR="00B03F73" w:rsidRPr="007B35A5">
        <w:rPr>
          <w:rFonts w:ascii="Book Antiqua" w:hAnsi="Book Antiqua" w:cs="Times New Roman"/>
          <w:sz w:val="24"/>
          <w:szCs w:val="24"/>
        </w:rPr>
        <w:t xml:space="preserve">the proportion of </w:t>
      </w:r>
      <w:r w:rsidR="00FD290E" w:rsidRPr="007B35A5">
        <w:rPr>
          <w:rFonts w:ascii="Book Antiqua" w:hAnsi="Book Antiqua" w:cs="Times New Roman"/>
          <w:sz w:val="24"/>
          <w:szCs w:val="24"/>
        </w:rPr>
        <w:t>male</w:t>
      </w:r>
      <w:r w:rsidR="00B03F73" w:rsidRPr="007B35A5">
        <w:rPr>
          <w:rFonts w:ascii="Book Antiqua" w:hAnsi="Book Antiqua" w:cs="Times New Roman"/>
          <w:sz w:val="24"/>
          <w:szCs w:val="24"/>
        </w:rPr>
        <w:t>s was greater</w:t>
      </w:r>
      <w:r w:rsidR="00FD290E" w:rsidRPr="007B35A5">
        <w:rPr>
          <w:rFonts w:ascii="Book Antiqua" w:hAnsi="Book Antiqua" w:cs="Times New Roman"/>
          <w:sz w:val="24"/>
          <w:szCs w:val="24"/>
        </w:rPr>
        <w:t xml:space="preserve"> </w:t>
      </w:r>
      <w:r w:rsidR="008D2DF0" w:rsidRPr="007B35A5">
        <w:rPr>
          <w:rFonts w:ascii="Book Antiqua" w:hAnsi="Book Antiqua" w:cs="Times New Roman"/>
          <w:sz w:val="24"/>
          <w:szCs w:val="24"/>
        </w:rPr>
        <w:t>(</w:t>
      </w:r>
      <w:r w:rsidR="00BE5C76" w:rsidRPr="007B35A5">
        <w:rPr>
          <w:rFonts w:ascii="Book Antiqua" w:hAnsi="Book Antiqua" w:cs="Times New Roman"/>
          <w:i/>
          <w:sz w:val="24"/>
          <w:szCs w:val="24"/>
        </w:rPr>
        <w:t>P &lt;</w:t>
      </w:r>
      <w:r w:rsidR="00B03F73" w:rsidRPr="007B35A5">
        <w:rPr>
          <w:rFonts w:ascii="Book Antiqua" w:hAnsi="Book Antiqua" w:cs="Times New Roman"/>
          <w:sz w:val="24"/>
          <w:szCs w:val="24"/>
        </w:rPr>
        <w:t xml:space="preserve"> </w:t>
      </w:r>
      <w:r w:rsidR="008D2DF0" w:rsidRPr="007B35A5">
        <w:rPr>
          <w:rFonts w:ascii="Book Antiqua" w:hAnsi="Book Antiqua" w:cs="Times New Roman"/>
          <w:sz w:val="24"/>
          <w:szCs w:val="24"/>
        </w:rPr>
        <w:t>0.001</w:t>
      </w:r>
      <w:r w:rsidR="00B03F73" w:rsidRPr="007B35A5">
        <w:rPr>
          <w:rFonts w:ascii="Book Antiqua" w:hAnsi="Book Antiqua" w:cs="Times New Roman"/>
          <w:sz w:val="24"/>
          <w:szCs w:val="24"/>
        </w:rPr>
        <w:t xml:space="preserve"> for both factors</w:t>
      </w:r>
      <w:r w:rsidR="008D2DF0" w:rsidRPr="007B35A5">
        <w:rPr>
          <w:rFonts w:ascii="Book Antiqua" w:hAnsi="Book Antiqua" w:cs="Times New Roman"/>
          <w:sz w:val="24"/>
          <w:szCs w:val="24"/>
        </w:rPr>
        <w:t>)</w:t>
      </w:r>
      <w:r w:rsidR="00BA7580" w:rsidRPr="007B35A5">
        <w:rPr>
          <w:rFonts w:ascii="Book Antiqua" w:hAnsi="Book Antiqua" w:cs="Times New Roman"/>
          <w:sz w:val="24"/>
          <w:szCs w:val="24"/>
        </w:rPr>
        <w:t xml:space="preserve"> than in the LRYGB group</w:t>
      </w:r>
      <w:r w:rsidR="00FD290E" w:rsidRPr="007B35A5">
        <w:rPr>
          <w:rFonts w:ascii="Book Antiqua" w:hAnsi="Book Antiqua" w:cs="Times New Roman"/>
          <w:sz w:val="24"/>
          <w:szCs w:val="24"/>
        </w:rPr>
        <w:t xml:space="preserve">. Preoperative BMI was </w:t>
      </w:r>
      <w:r w:rsidR="00B77065" w:rsidRPr="007B35A5">
        <w:rPr>
          <w:rFonts w:ascii="Book Antiqua" w:hAnsi="Book Antiqua" w:cs="Times New Roman"/>
          <w:sz w:val="24"/>
          <w:szCs w:val="24"/>
        </w:rPr>
        <w:t>38.6 kg/m</w:t>
      </w:r>
      <w:r w:rsidR="00B77065" w:rsidRPr="007B35A5">
        <w:rPr>
          <w:rFonts w:ascii="Book Antiqua" w:hAnsi="Book Antiqua" w:cs="Times New Roman"/>
          <w:sz w:val="24"/>
          <w:szCs w:val="24"/>
          <w:vertAlign w:val="superscript"/>
        </w:rPr>
        <w:t>2</w:t>
      </w:r>
      <w:r w:rsidR="00B77065" w:rsidRPr="007B35A5">
        <w:rPr>
          <w:rFonts w:ascii="Book Antiqua" w:hAnsi="Book Antiqua" w:cs="Times New Roman"/>
          <w:sz w:val="24"/>
          <w:szCs w:val="24"/>
        </w:rPr>
        <w:t xml:space="preserve"> </w:t>
      </w:r>
      <w:r w:rsidR="00612713" w:rsidRPr="007B35A5">
        <w:rPr>
          <w:rFonts w:ascii="Book Antiqua" w:hAnsi="Book Antiqua" w:cs="Times New Roman"/>
          <w:sz w:val="24"/>
          <w:szCs w:val="24"/>
        </w:rPr>
        <w:t>[</w:t>
      </w:r>
      <w:r w:rsidR="00B77065" w:rsidRPr="007B35A5">
        <w:rPr>
          <w:rFonts w:ascii="Book Antiqua" w:hAnsi="Book Antiqua" w:cs="Times New Roman"/>
          <w:sz w:val="24"/>
          <w:szCs w:val="24"/>
        </w:rPr>
        <w:t xml:space="preserve">interquartile rage </w:t>
      </w:r>
      <w:r w:rsidR="00612713" w:rsidRPr="007B35A5">
        <w:rPr>
          <w:rFonts w:ascii="Book Antiqua" w:hAnsi="Book Antiqua" w:cs="Times New Roman"/>
          <w:sz w:val="24"/>
          <w:szCs w:val="24"/>
        </w:rPr>
        <w:t>(</w:t>
      </w:r>
      <w:r w:rsidR="00B77065" w:rsidRPr="007B35A5">
        <w:rPr>
          <w:rFonts w:ascii="Book Antiqua" w:hAnsi="Book Antiqua" w:cs="Times New Roman"/>
          <w:sz w:val="24"/>
          <w:szCs w:val="24"/>
        </w:rPr>
        <w:t>IQR</w:t>
      </w:r>
      <w:r w:rsidR="00612713" w:rsidRPr="007B35A5">
        <w:rPr>
          <w:rFonts w:ascii="Book Antiqua" w:hAnsi="Book Antiqua" w:cs="Times New Roman"/>
          <w:sz w:val="24"/>
          <w:szCs w:val="24"/>
        </w:rPr>
        <w:t>), 34.8–</w:t>
      </w:r>
      <w:r w:rsidR="00B77065" w:rsidRPr="007B35A5">
        <w:rPr>
          <w:rFonts w:ascii="Book Antiqua" w:hAnsi="Book Antiqua" w:cs="Times New Roman"/>
          <w:sz w:val="24"/>
          <w:szCs w:val="24"/>
        </w:rPr>
        <w:t>43.8</w:t>
      </w:r>
      <w:r w:rsidR="00612713" w:rsidRPr="007B35A5">
        <w:rPr>
          <w:rFonts w:ascii="Book Antiqua" w:hAnsi="Book Antiqua" w:cs="Times New Roman"/>
          <w:sz w:val="24"/>
          <w:szCs w:val="24"/>
        </w:rPr>
        <w:t>]</w:t>
      </w:r>
      <w:r w:rsidR="00B77065" w:rsidRPr="007B35A5">
        <w:rPr>
          <w:rFonts w:ascii="Book Antiqua" w:hAnsi="Book Antiqua" w:cs="Times New Roman"/>
          <w:sz w:val="24"/>
          <w:szCs w:val="24"/>
          <w:vertAlign w:val="superscript"/>
        </w:rPr>
        <w:t xml:space="preserve"> </w:t>
      </w:r>
      <w:r w:rsidR="00FD290E" w:rsidRPr="007B35A5">
        <w:rPr>
          <w:rFonts w:ascii="Book Antiqua" w:hAnsi="Book Antiqua" w:cs="Times New Roman"/>
          <w:sz w:val="24"/>
          <w:szCs w:val="24"/>
        </w:rPr>
        <w:t xml:space="preserve">in </w:t>
      </w:r>
      <w:r w:rsidR="00B03F73" w:rsidRPr="007B35A5">
        <w:rPr>
          <w:rFonts w:ascii="Book Antiqua" w:hAnsi="Book Antiqua" w:cs="Times New Roman"/>
          <w:sz w:val="24"/>
          <w:szCs w:val="24"/>
        </w:rPr>
        <w:t xml:space="preserve">the </w:t>
      </w:r>
      <w:r w:rsidR="00FD290E" w:rsidRPr="007B35A5">
        <w:rPr>
          <w:rFonts w:ascii="Book Antiqua" w:hAnsi="Book Antiqua" w:cs="Times New Roman"/>
          <w:sz w:val="24"/>
          <w:szCs w:val="24"/>
        </w:rPr>
        <w:t xml:space="preserve">LSG group, which was significantly higher than </w:t>
      </w:r>
      <w:r w:rsidR="00B03F73" w:rsidRPr="007B35A5">
        <w:rPr>
          <w:rFonts w:ascii="Book Antiqua" w:hAnsi="Book Antiqua" w:cs="Times New Roman"/>
          <w:sz w:val="24"/>
          <w:szCs w:val="24"/>
        </w:rPr>
        <w:t xml:space="preserve">the BMI of </w:t>
      </w:r>
      <w:r w:rsidR="00B77065" w:rsidRPr="007B35A5">
        <w:rPr>
          <w:rFonts w:ascii="Book Antiqua" w:hAnsi="Book Antiqua" w:cs="Times New Roman"/>
          <w:sz w:val="24"/>
          <w:szCs w:val="24"/>
        </w:rPr>
        <w:t>37.2 kg/m</w:t>
      </w:r>
      <w:r w:rsidR="00B77065" w:rsidRPr="007B35A5">
        <w:rPr>
          <w:rFonts w:ascii="Book Antiqua" w:hAnsi="Book Antiqua" w:cs="Times New Roman"/>
          <w:sz w:val="24"/>
          <w:szCs w:val="24"/>
          <w:vertAlign w:val="superscript"/>
        </w:rPr>
        <w:t>2</w:t>
      </w:r>
      <w:r w:rsidR="00612713" w:rsidRPr="007B35A5">
        <w:rPr>
          <w:rFonts w:ascii="Book Antiqua" w:hAnsi="Book Antiqua" w:cs="Times New Roman"/>
          <w:sz w:val="24"/>
          <w:szCs w:val="24"/>
        </w:rPr>
        <w:t xml:space="preserve"> (IQR, 33.6–</w:t>
      </w:r>
      <w:r w:rsidR="00B77065" w:rsidRPr="007B35A5">
        <w:rPr>
          <w:rFonts w:ascii="Book Antiqua" w:hAnsi="Book Antiqua" w:cs="Times New Roman"/>
          <w:sz w:val="24"/>
          <w:szCs w:val="24"/>
        </w:rPr>
        <w:t xml:space="preserve">41.7) </w:t>
      </w:r>
      <w:r w:rsidR="00FD290E" w:rsidRPr="007B35A5">
        <w:rPr>
          <w:rFonts w:ascii="Book Antiqua" w:hAnsi="Book Antiqua" w:cs="Times New Roman"/>
          <w:sz w:val="24"/>
          <w:szCs w:val="24"/>
        </w:rPr>
        <w:t xml:space="preserve">of </w:t>
      </w:r>
      <w:r w:rsidR="002B13AA" w:rsidRPr="007B35A5">
        <w:rPr>
          <w:rFonts w:ascii="Book Antiqua" w:hAnsi="Book Antiqua" w:cs="Times New Roman"/>
          <w:sz w:val="24"/>
          <w:szCs w:val="24"/>
        </w:rPr>
        <w:t xml:space="preserve">the </w:t>
      </w:r>
      <w:r w:rsidR="00FD290E" w:rsidRPr="007B35A5">
        <w:rPr>
          <w:rFonts w:ascii="Book Antiqua" w:hAnsi="Book Antiqua" w:cs="Times New Roman"/>
          <w:sz w:val="24"/>
          <w:szCs w:val="24"/>
        </w:rPr>
        <w:t>LRYGB group (</w:t>
      </w:r>
      <w:r w:rsidR="00BE5C76" w:rsidRPr="007B35A5">
        <w:rPr>
          <w:rFonts w:ascii="Book Antiqua" w:hAnsi="Book Antiqua" w:cs="Times New Roman"/>
          <w:i/>
          <w:sz w:val="24"/>
          <w:szCs w:val="24"/>
        </w:rPr>
        <w:t>P =</w:t>
      </w:r>
      <w:r w:rsidR="00B03F73" w:rsidRPr="007B35A5">
        <w:rPr>
          <w:rFonts w:ascii="Book Antiqua" w:hAnsi="Book Antiqua" w:cs="Times New Roman"/>
          <w:sz w:val="24"/>
          <w:szCs w:val="24"/>
        </w:rPr>
        <w:t xml:space="preserve"> </w:t>
      </w:r>
      <w:r w:rsidR="00FD290E" w:rsidRPr="007B35A5">
        <w:rPr>
          <w:rFonts w:ascii="Book Antiqua" w:hAnsi="Book Antiqua" w:cs="Times New Roman"/>
          <w:sz w:val="24"/>
          <w:szCs w:val="24"/>
        </w:rPr>
        <w:t>0.0</w:t>
      </w:r>
      <w:r w:rsidR="00B77065" w:rsidRPr="007B35A5">
        <w:rPr>
          <w:rFonts w:ascii="Book Antiqua" w:hAnsi="Book Antiqua" w:cs="Times New Roman"/>
          <w:sz w:val="24"/>
          <w:szCs w:val="24"/>
        </w:rPr>
        <w:t>24</w:t>
      </w:r>
      <w:r w:rsidR="00FD290E" w:rsidRPr="007B35A5">
        <w:rPr>
          <w:rFonts w:ascii="Book Antiqua" w:hAnsi="Book Antiqua" w:cs="Times New Roman"/>
          <w:sz w:val="24"/>
          <w:szCs w:val="24"/>
        </w:rPr>
        <w:t xml:space="preserve">). </w:t>
      </w:r>
      <w:r w:rsidR="00735C45" w:rsidRPr="007B35A5">
        <w:rPr>
          <w:rFonts w:ascii="Book Antiqua" w:hAnsi="Book Antiqua" w:cs="Times New Roman"/>
          <w:sz w:val="24"/>
          <w:szCs w:val="24"/>
        </w:rPr>
        <w:t xml:space="preserve">Patients with diabetes were more </w:t>
      </w:r>
      <w:r w:rsidR="00FA5516" w:rsidRPr="007B35A5">
        <w:rPr>
          <w:rFonts w:ascii="Book Antiqua" w:hAnsi="Book Antiqua" w:cs="Times New Roman"/>
          <w:sz w:val="24"/>
          <w:szCs w:val="24"/>
        </w:rPr>
        <w:t xml:space="preserve">prevalent </w:t>
      </w:r>
      <w:r w:rsidR="00735C45" w:rsidRPr="007B35A5">
        <w:rPr>
          <w:rFonts w:ascii="Book Antiqua" w:hAnsi="Book Antiqua" w:cs="Times New Roman"/>
          <w:sz w:val="24"/>
          <w:szCs w:val="24"/>
        </w:rPr>
        <w:t xml:space="preserve">in </w:t>
      </w:r>
      <w:r w:rsidR="00B03F73" w:rsidRPr="007B35A5">
        <w:rPr>
          <w:rFonts w:ascii="Book Antiqua" w:hAnsi="Book Antiqua" w:cs="Times New Roman"/>
          <w:sz w:val="24"/>
          <w:szCs w:val="24"/>
        </w:rPr>
        <w:t xml:space="preserve">the </w:t>
      </w:r>
      <w:r w:rsidR="00735C45" w:rsidRPr="007B35A5">
        <w:rPr>
          <w:rFonts w:ascii="Book Antiqua" w:hAnsi="Book Antiqua" w:cs="Times New Roman"/>
          <w:sz w:val="24"/>
          <w:szCs w:val="24"/>
        </w:rPr>
        <w:t xml:space="preserve">LRYGB group (35.6% </w:t>
      </w:r>
      <w:r w:rsidR="00BE5C76" w:rsidRPr="007B35A5">
        <w:rPr>
          <w:rFonts w:ascii="Book Antiqua" w:hAnsi="Book Antiqua" w:cs="Times New Roman"/>
          <w:i/>
          <w:sz w:val="24"/>
          <w:szCs w:val="24"/>
        </w:rPr>
        <w:t>vs</w:t>
      </w:r>
      <w:r w:rsidR="00735C45" w:rsidRPr="007B35A5">
        <w:rPr>
          <w:rFonts w:ascii="Book Antiqua" w:hAnsi="Book Antiqua" w:cs="Times New Roman"/>
          <w:sz w:val="24"/>
          <w:szCs w:val="24"/>
        </w:rPr>
        <w:t xml:space="preserve"> 18.3%, </w:t>
      </w:r>
      <w:r w:rsidR="00BE5C76" w:rsidRPr="007B35A5">
        <w:rPr>
          <w:rFonts w:ascii="Book Antiqua" w:hAnsi="Book Antiqua" w:cs="Times New Roman"/>
          <w:i/>
          <w:sz w:val="24"/>
          <w:szCs w:val="24"/>
        </w:rPr>
        <w:t>P =</w:t>
      </w:r>
      <w:r w:rsidR="00735C45" w:rsidRPr="007B35A5">
        <w:rPr>
          <w:rFonts w:ascii="Book Antiqua" w:hAnsi="Book Antiqua" w:cs="Times New Roman"/>
          <w:sz w:val="24"/>
          <w:szCs w:val="24"/>
        </w:rPr>
        <w:t xml:space="preserve"> 0.001), while the </w:t>
      </w:r>
      <w:r w:rsidR="00FA5516" w:rsidRPr="007B35A5">
        <w:rPr>
          <w:rFonts w:ascii="Book Antiqua" w:hAnsi="Book Antiqua" w:cs="Times New Roman"/>
          <w:sz w:val="24"/>
          <w:szCs w:val="24"/>
        </w:rPr>
        <w:t>incide</w:t>
      </w:r>
      <w:r w:rsidR="0086297F" w:rsidRPr="007B35A5">
        <w:rPr>
          <w:rFonts w:ascii="Book Antiqua" w:hAnsi="Book Antiqua" w:cs="Times New Roman"/>
          <w:sz w:val="24"/>
          <w:szCs w:val="24"/>
        </w:rPr>
        <w:t>n</w:t>
      </w:r>
      <w:r w:rsidR="00FA5516" w:rsidRPr="007B35A5">
        <w:rPr>
          <w:rFonts w:ascii="Book Antiqua" w:hAnsi="Book Antiqua" w:cs="Times New Roman"/>
          <w:sz w:val="24"/>
          <w:szCs w:val="24"/>
        </w:rPr>
        <w:t>ce</w:t>
      </w:r>
      <w:r w:rsidR="00735C45" w:rsidRPr="007B35A5">
        <w:rPr>
          <w:rFonts w:ascii="Book Antiqua" w:hAnsi="Book Antiqua" w:cs="Times New Roman"/>
          <w:sz w:val="24"/>
          <w:szCs w:val="24"/>
        </w:rPr>
        <w:t xml:space="preserve"> of other obesity-related comorbidities </w:t>
      </w:r>
      <w:r w:rsidR="00B03F73" w:rsidRPr="007B35A5">
        <w:rPr>
          <w:rFonts w:ascii="Book Antiqua" w:hAnsi="Book Antiqua" w:cs="Times New Roman"/>
          <w:sz w:val="24"/>
          <w:szCs w:val="24"/>
        </w:rPr>
        <w:t>was</w:t>
      </w:r>
      <w:r w:rsidR="00735C45" w:rsidRPr="007B35A5">
        <w:rPr>
          <w:rFonts w:ascii="Book Antiqua" w:hAnsi="Book Antiqua" w:cs="Times New Roman"/>
          <w:sz w:val="24"/>
          <w:szCs w:val="24"/>
        </w:rPr>
        <w:t xml:space="preserve"> similar between the </w:t>
      </w:r>
      <w:r w:rsidR="00B03F73" w:rsidRPr="007B35A5">
        <w:rPr>
          <w:rFonts w:ascii="Book Antiqua" w:hAnsi="Book Antiqua" w:cs="Times New Roman"/>
          <w:sz w:val="24"/>
          <w:szCs w:val="24"/>
        </w:rPr>
        <w:t xml:space="preserve">two </w:t>
      </w:r>
      <w:r w:rsidR="00735C45" w:rsidRPr="007B35A5">
        <w:rPr>
          <w:rFonts w:ascii="Book Antiqua" w:hAnsi="Book Antiqua" w:cs="Times New Roman"/>
          <w:sz w:val="24"/>
          <w:szCs w:val="24"/>
        </w:rPr>
        <w:t>groups.</w:t>
      </w:r>
    </w:p>
    <w:p w:rsidR="009A3802" w:rsidRPr="007B35A5" w:rsidRDefault="005C50E9" w:rsidP="00610750">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bookmarkStart w:id="99" w:name="_GoBack"/>
      <w:bookmarkEnd w:id="99"/>
      <w:r w:rsidR="00A121A2" w:rsidRPr="007B35A5">
        <w:rPr>
          <w:rFonts w:ascii="Book Antiqua" w:hAnsi="Book Antiqua" w:cs="Times New Roman"/>
          <w:sz w:val="24"/>
          <w:szCs w:val="24"/>
        </w:rPr>
        <w:t xml:space="preserve">The </w:t>
      </w:r>
      <w:r w:rsidR="002B13AA" w:rsidRPr="007B35A5">
        <w:rPr>
          <w:rFonts w:ascii="Book Antiqua" w:hAnsi="Book Antiqua" w:cs="Times New Roman"/>
          <w:sz w:val="24"/>
          <w:szCs w:val="24"/>
        </w:rPr>
        <w:t xml:space="preserve">mean </w:t>
      </w:r>
      <w:r w:rsidR="00A121A2" w:rsidRPr="007B35A5">
        <w:rPr>
          <w:rFonts w:ascii="Book Antiqua" w:hAnsi="Book Antiqua" w:cs="Times New Roman"/>
          <w:sz w:val="24"/>
          <w:szCs w:val="24"/>
        </w:rPr>
        <w:t xml:space="preserve">operating time and the length of hospital stay </w:t>
      </w:r>
      <w:r w:rsidR="00B03F73" w:rsidRPr="007B35A5">
        <w:rPr>
          <w:rFonts w:ascii="Book Antiqua" w:hAnsi="Book Antiqua" w:cs="Times New Roman"/>
          <w:sz w:val="24"/>
          <w:szCs w:val="24"/>
        </w:rPr>
        <w:t>were</w:t>
      </w:r>
      <w:r w:rsidR="00A121A2" w:rsidRPr="007B35A5">
        <w:rPr>
          <w:rFonts w:ascii="Book Antiqua" w:hAnsi="Book Antiqua" w:cs="Times New Roman"/>
          <w:sz w:val="24"/>
          <w:szCs w:val="24"/>
        </w:rPr>
        <w:t xml:space="preserve"> significantly shorter in </w:t>
      </w:r>
      <w:r w:rsidR="002B13AA" w:rsidRPr="007B35A5">
        <w:rPr>
          <w:rFonts w:ascii="Book Antiqua" w:hAnsi="Book Antiqua" w:cs="Times New Roman"/>
          <w:sz w:val="24"/>
          <w:szCs w:val="24"/>
        </w:rPr>
        <w:t xml:space="preserve">the </w:t>
      </w:r>
      <w:r w:rsidR="00A121A2" w:rsidRPr="007B35A5">
        <w:rPr>
          <w:rFonts w:ascii="Book Antiqua" w:hAnsi="Book Antiqua" w:cs="Times New Roman"/>
          <w:sz w:val="24"/>
          <w:szCs w:val="24"/>
        </w:rPr>
        <w:t xml:space="preserve">LSG group than in </w:t>
      </w:r>
      <w:r w:rsidR="002B13AA" w:rsidRPr="007B35A5">
        <w:rPr>
          <w:rFonts w:ascii="Book Antiqua" w:hAnsi="Book Antiqua" w:cs="Times New Roman"/>
          <w:sz w:val="24"/>
          <w:szCs w:val="24"/>
        </w:rPr>
        <w:t xml:space="preserve">the </w:t>
      </w:r>
      <w:r w:rsidR="00B77065" w:rsidRPr="007B35A5">
        <w:rPr>
          <w:rFonts w:ascii="Book Antiqua" w:hAnsi="Book Antiqua" w:cs="Times New Roman"/>
          <w:sz w:val="24"/>
          <w:szCs w:val="24"/>
        </w:rPr>
        <w:t xml:space="preserve">LRYGB group (100 </w:t>
      </w:r>
      <w:r w:rsidR="00612713" w:rsidRPr="007B35A5">
        <w:rPr>
          <w:rFonts w:ascii="Book Antiqua" w:hAnsi="Book Antiqua" w:cs="Times New Roman"/>
          <w:sz w:val="24"/>
          <w:szCs w:val="24"/>
        </w:rPr>
        <w:t xml:space="preserve">min </w:t>
      </w:r>
      <w:r w:rsidR="00BE5C76" w:rsidRPr="007B35A5">
        <w:rPr>
          <w:rFonts w:ascii="Book Antiqua" w:hAnsi="Book Antiqua" w:cs="Times New Roman"/>
          <w:i/>
          <w:sz w:val="24"/>
          <w:szCs w:val="24"/>
        </w:rPr>
        <w:t>vs</w:t>
      </w:r>
      <w:r w:rsidR="00B77065" w:rsidRPr="007B35A5">
        <w:rPr>
          <w:rFonts w:ascii="Book Antiqua" w:hAnsi="Book Antiqua" w:cs="Times New Roman"/>
          <w:sz w:val="24"/>
          <w:szCs w:val="24"/>
        </w:rPr>
        <w:t xml:space="preserve"> 130</w:t>
      </w:r>
      <w:r w:rsidR="00A121A2" w:rsidRPr="007B35A5">
        <w:rPr>
          <w:rFonts w:ascii="Book Antiqua" w:hAnsi="Book Antiqua" w:cs="Times New Roman"/>
          <w:sz w:val="24"/>
          <w:szCs w:val="24"/>
        </w:rPr>
        <w:t xml:space="preserve"> </w:t>
      </w:r>
      <w:r w:rsidR="00612713" w:rsidRPr="007B35A5">
        <w:rPr>
          <w:rFonts w:ascii="Book Antiqua" w:hAnsi="Book Antiqua" w:cs="Times New Roman"/>
          <w:sz w:val="24"/>
          <w:szCs w:val="24"/>
        </w:rPr>
        <w:t>min</w:t>
      </w:r>
      <w:r w:rsidR="00A121A2" w:rsidRPr="007B35A5">
        <w:rPr>
          <w:rFonts w:ascii="Book Antiqua" w:hAnsi="Book Antiqua" w:cs="Times New Roman"/>
          <w:sz w:val="24"/>
          <w:szCs w:val="24"/>
        </w:rPr>
        <w:t xml:space="preserve">, </w:t>
      </w:r>
      <w:r w:rsidR="00BE5C76" w:rsidRPr="007B35A5">
        <w:rPr>
          <w:rFonts w:ascii="Book Antiqua" w:hAnsi="Book Antiqua" w:cs="Times New Roman"/>
          <w:i/>
          <w:sz w:val="24"/>
          <w:szCs w:val="24"/>
        </w:rPr>
        <w:t>P &lt;</w:t>
      </w:r>
      <w:r w:rsidR="00B03F73" w:rsidRPr="007B35A5">
        <w:rPr>
          <w:rFonts w:ascii="Book Antiqua" w:hAnsi="Book Antiqua" w:cs="Times New Roman"/>
          <w:sz w:val="24"/>
          <w:szCs w:val="24"/>
        </w:rPr>
        <w:t xml:space="preserve"> </w:t>
      </w:r>
      <w:r w:rsidR="00B77065" w:rsidRPr="007B35A5">
        <w:rPr>
          <w:rFonts w:ascii="Book Antiqua" w:hAnsi="Book Antiqua" w:cs="Times New Roman"/>
          <w:sz w:val="24"/>
          <w:szCs w:val="24"/>
        </w:rPr>
        <w:t xml:space="preserve">0.001; 1 </w:t>
      </w:r>
      <w:r w:rsidR="00612713" w:rsidRPr="007B35A5">
        <w:rPr>
          <w:rFonts w:ascii="Book Antiqua" w:hAnsi="Book Antiqua" w:cs="Times New Roman"/>
          <w:sz w:val="24"/>
          <w:szCs w:val="24"/>
        </w:rPr>
        <w:t xml:space="preserve">d </w:t>
      </w:r>
      <w:r w:rsidR="00BE5C76" w:rsidRPr="007B35A5">
        <w:rPr>
          <w:rFonts w:ascii="Book Antiqua" w:hAnsi="Book Antiqua" w:cs="Times New Roman"/>
          <w:i/>
          <w:sz w:val="24"/>
          <w:szCs w:val="24"/>
        </w:rPr>
        <w:t>vs</w:t>
      </w:r>
      <w:r w:rsidR="00B77065" w:rsidRPr="007B35A5">
        <w:rPr>
          <w:rFonts w:ascii="Book Antiqua" w:hAnsi="Book Antiqua" w:cs="Times New Roman"/>
          <w:sz w:val="24"/>
          <w:szCs w:val="24"/>
        </w:rPr>
        <w:t xml:space="preserve"> 2</w:t>
      </w:r>
      <w:r w:rsidR="00A121A2" w:rsidRPr="007B35A5">
        <w:rPr>
          <w:rFonts w:ascii="Book Antiqua" w:hAnsi="Book Antiqua" w:cs="Times New Roman"/>
          <w:sz w:val="24"/>
          <w:szCs w:val="24"/>
        </w:rPr>
        <w:t xml:space="preserve"> </w:t>
      </w:r>
      <w:r w:rsidR="00612713" w:rsidRPr="007B35A5">
        <w:rPr>
          <w:rFonts w:ascii="Book Antiqua" w:hAnsi="Book Antiqua" w:cs="Times New Roman"/>
          <w:sz w:val="24"/>
          <w:szCs w:val="24"/>
        </w:rPr>
        <w:t>d</w:t>
      </w:r>
      <w:r w:rsidR="00A121A2" w:rsidRPr="007B35A5">
        <w:rPr>
          <w:rFonts w:ascii="Book Antiqua" w:hAnsi="Book Antiqua" w:cs="Times New Roman"/>
          <w:sz w:val="24"/>
          <w:szCs w:val="24"/>
        </w:rPr>
        <w:t xml:space="preserve">, </w:t>
      </w:r>
      <w:r w:rsidR="00BE5C76" w:rsidRPr="007B35A5">
        <w:rPr>
          <w:rFonts w:ascii="Book Antiqua" w:hAnsi="Book Antiqua" w:cs="Times New Roman"/>
          <w:i/>
          <w:sz w:val="24"/>
          <w:szCs w:val="24"/>
        </w:rPr>
        <w:t>P =</w:t>
      </w:r>
      <w:r w:rsidR="00B77065" w:rsidRPr="007B35A5">
        <w:rPr>
          <w:rFonts w:ascii="Book Antiqua" w:hAnsi="Book Antiqua" w:cs="Times New Roman"/>
          <w:sz w:val="24"/>
          <w:szCs w:val="24"/>
        </w:rPr>
        <w:t xml:space="preserve"> 0.003</w:t>
      </w:r>
      <w:r w:rsidR="00A121A2" w:rsidRPr="007B35A5">
        <w:rPr>
          <w:rFonts w:ascii="Book Antiqua" w:hAnsi="Book Antiqua" w:cs="Times New Roman"/>
          <w:sz w:val="24"/>
          <w:szCs w:val="24"/>
        </w:rPr>
        <w:t xml:space="preserve">; Table 2). </w:t>
      </w:r>
      <w:r w:rsidR="00702945" w:rsidRPr="007B35A5">
        <w:rPr>
          <w:rFonts w:ascii="Book Antiqua" w:hAnsi="Book Antiqua" w:cs="Times New Roman"/>
          <w:sz w:val="24"/>
          <w:szCs w:val="24"/>
        </w:rPr>
        <w:t>There was one patient in whom the scheduled LRYGB was converted to LSG because of severe adhesion</w:t>
      </w:r>
      <w:r w:rsidR="006C4AA6" w:rsidRPr="007B35A5">
        <w:rPr>
          <w:rFonts w:ascii="Book Antiqua" w:hAnsi="Book Antiqua" w:cs="Times New Roman"/>
          <w:sz w:val="24"/>
          <w:szCs w:val="24"/>
        </w:rPr>
        <w:t>s</w:t>
      </w:r>
      <w:r w:rsidR="00702945" w:rsidRPr="007B35A5">
        <w:rPr>
          <w:rFonts w:ascii="Book Antiqua" w:hAnsi="Book Antiqua" w:cs="Times New Roman"/>
          <w:sz w:val="24"/>
          <w:szCs w:val="24"/>
        </w:rPr>
        <w:t xml:space="preserve"> between small bowel loops associated with </w:t>
      </w:r>
      <w:r w:rsidR="00B03F73" w:rsidRPr="007B35A5">
        <w:rPr>
          <w:rFonts w:ascii="Book Antiqua" w:hAnsi="Book Antiqua" w:cs="Times New Roman"/>
          <w:sz w:val="24"/>
          <w:szCs w:val="24"/>
        </w:rPr>
        <w:t xml:space="preserve">a </w:t>
      </w:r>
      <w:r w:rsidR="00702945" w:rsidRPr="007B35A5">
        <w:rPr>
          <w:rFonts w:ascii="Book Antiqua" w:hAnsi="Book Antiqua" w:cs="Times New Roman"/>
          <w:sz w:val="24"/>
          <w:szCs w:val="24"/>
        </w:rPr>
        <w:t xml:space="preserve">previous </w:t>
      </w:r>
      <w:r w:rsidR="00B03F73" w:rsidRPr="007B35A5">
        <w:rPr>
          <w:rFonts w:ascii="Book Antiqua" w:hAnsi="Book Antiqua" w:cs="Times New Roman"/>
          <w:sz w:val="24"/>
          <w:szCs w:val="24"/>
        </w:rPr>
        <w:t xml:space="preserve">history of </w:t>
      </w:r>
      <w:r w:rsidR="00955E93" w:rsidRPr="007B35A5">
        <w:rPr>
          <w:rFonts w:ascii="Book Antiqua" w:hAnsi="Book Antiqua" w:cs="Times New Roman"/>
          <w:sz w:val="24"/>
          <w:szCs w:val="24"/>
        </w:rPr>
        <w:t>panperitonitis</w:t>
      </w:r>
      <w:r w:rsidR="00702945" w:rsidRPr="007B35A5">
        <w:rPr>
          <w:rFonts w:ascii="Book Antiqua" w:hAnsi="Book Antiqua" w:cs="Times New Roman"/>
          <w:sz w:val="24"/>
          <w:szCs w:val="24"/>
        </w:rPr>
        <w:t xml:space="preserve">. </w:t>
      </w:r>
      <w:r w:rsidR="003315AC" w:rsidRPr="007B35A5">
        <w:rPr>
          <w:rFonts w:ascii="Book Antiqua" w:hAnsi="Book Antiqua" w:cs="Times New Roman"/>
          <w:sz w:val="24"/>
          <w:szCs w:val="24"/>
        </w:rPr>
        <w:t>The l</w:t>
      </w:r>
      <w:r w:rsidR="00FA5516" w:rsidRPr="007B35A5">
        <w:rPr>
          <w:rFonts w:ascii="Book Antiqua" w:hAnsi="Book Antiqua" w:cs="Times New Roman"/>
          <w:sz w:val="24"/>
          <w:szCs w:val="24"/>
        </w:rPr>
        <w:t xml:space="preserve">eft gastroepiploic vessels were injured </w:t>
      </w:r>
      <w:r w:rsidR="005168C8" w:rsidRPr="007B35A5">
        <w:rPr>
          <w:rFonts w:ascii="Book Antiqua" w:hAnsi="Book Antiqua" w:cs="Times New Roman"/>
          <w:sz w:val="24"/>
          <w:szCs w:val="24"/>
        </w:rPr>
        <w:t xml:space="preserve">during </w:t>
      </w:r>
      <w:r w:rsidR="00FA5516" w:rsidRPr="007B35A5">
        <w:rPr>
          <w:rFonts w:ascii="Book Antiqua" w:hAnsi="Book Antiqua" w:cs="Times New Roman"/>
          <w:sz w:val="24"/>
          <w:szCs w:val="24"/>
        </w:rPr>
        <w:t xml:space="preserve">LSG in </w:t>
      </w:r>
      <w:r w:rsidR="00B03F73" w:rsidRPr="007B35A5">
        <w:rPr>
          <w:rFonts w:ascii="Book Antiqua" w:hAnsi="Book Antiqua" w:cs="Times New Roman"/>
          <w:sz w:val="24"/>
          <w:szCs w:val="24"/>
        </w:rPr>
        <w:t>one</w:t>
      </w:r>
      <w:r w:rsidR="00FA5516" w:rsidRPr="007B35A5">
        <w:rPr>
          <w:rFonts w:ascii="Book Antiqua" w:hAnsi="Book Antiqua" w:cs="Times New Roman"/>
          <w:sz w:val="24"/>
          <w:szCs w:val="24"/>
        </w:rPr>
        <w:t xml:space="preserve"> patient</w:t>
      </w:r>
      <w:r w:rsidR="00514032" w:rsidRPr="007B35A5">
        <w:rPr>
          <w:rFonts w:ascii="Book Antiqua" w:hAnsi="Book Antiqua" w:cs="Times New Roman"/>
          <w:sz w:val="24"/>
          <w:szCs w:val="24"/>
        </w:rPr>
        <w:t>,</w:t>
      </w:r>
      <w:r w:rsidR="005168C8" w:rsidRPr="007B35A5">
        <w:rPr>
          <w:rFonts w:ascii="Book Antiqua" w:hAnsi="Book Antiqua" w:cs="Times New Roman"/>
          <w:sz w:val="24"/>
          <w:szCs w:val="24"/>
        </w:rPr>
        <w:t xml:space="preserve"> but there was no further evidence of ischemia. </w:t>
      </w:r>
      <w:r w:rsidR="00B03F73" w:rsidRPr="007B35A5">
        <w:rPr>
          <w:rFonts w:ascii="Book Antiqua" w:hAnsi="Book Antiqua" w:cs="Times New Roman"/>
          <w:sz w:val="24"/>
          <w:szCs w:val="24"/>
        </w:rPr>
        <w:t>Technical failure of gastrojejunostomy reconstruction was encountered for f</w:t>
      </w:r>
      <w:r w:rsidR="00FA5516" w:rsidRPr="007B35A5">
        <w:rPr>
          <w:rFonts w:ascii="Book Antiqua" w:hAnsi="Book Antiqua" w:cs="Times New Roman"/>
          <w:sz w:val="24"/>
          <w:szCs w:val="24"/>
        </w:rPr>
        <w:t>our</w:t>
      </w:r>
      <w:r w:rsidR="005168C8" w:rsidRPr="007B35A5">
        <w:rPr>
          <w:rFonts w:ascii="Book Antiqua" w:hAnsi="Book Antiqua" w:cs="Times New Roman"/>
          <w:sz w:val="24"/>
          <w:szCs w:val="24"/>
        </w:rPr>
        <w:t xml:space="preserve"> patients in the LRYGB group</w:t>
      </w:r>
      <w:r w:rsidR="00514032" w:rsidRPr="007B35A5">
        <w:rPr>
          <w:rFonts w:ascii="Book Antiqua" w:hAnsi="Book Antiqua" w:cs="Times New Roman"/>
          <w:sz w:val="24"/>
          <w:szCs w:val="24"/>
        </w:rPr>
        <w:t>;</w:t>
      </w:r>
      <w:r w:rsidR="00FA5516" w:rsidRPr="007B35A5">
        <w:rPr>
          <w:rFonts w:ascii="Book Antiqua" w:hAnsi="Book Antiqua" w:cs="Times New Roman"/>
          <w:sz w:val="24"/>
          <w:szCs w:val="24"/>
        </w:rPr>
        <w:t xml:space="preserve"> </w:t>
      </w:r>
      <w:r w:rsidR="00B03F73" w:rsidRPr="007B35A5">
        <w:rPr>
          <w:rFonts w:ascii="Book Antiqua" w:hAnsi="Book Antiqua" w:cs="Times New Roman"/>
          <w:sz w:val="24"/>
          <w:szCs w:val="24"/>
        </w:rPr>
        <w:t xml:space="preserve">successful laparoscopic revision was accomplished for </w:t>
      </w:r>
      <w:r w:rsidR="00514032" w:rsidRPr="007B35A5">
        <w:rPr>
          <w:rFonts w:ascii="Book Antiqua" w:hAnsi="Book Antiqua" w:cs="Times New Roman"/>
          <w:sz w:val="24"/>
          <w:szCs w:val="24"/>
        </w:rPr>
        <w:t xml:space="preserve">all of them </w:t>
      </w:r>
      <w:r w:rsidR="00071AF4" w:rsidRPr="007B35A5">
        <w:rPr>
          <w:rFonts w:ascii="Book Antiqua" w:hAnsi="Book Antiqua" w:cs="Times New Roman"/>
          <w:sz w:val="24"/>
          <w:szCs w:val="24"/>
        </w:rPr>
        <w:t xml:space="preserve">during the surgery. The incidence and severity of postoperative complications </w:t>
      </w:r>
      <w:r w:rsidR="00B03F73" w:rsidRPr="007B35A5">
        <w:rPr>
          <w:rFonts w:ascii="Book Antiqua" w:hAnsi="Book Antiqua" w:cs="Times New Roman"/>
          <w:sz w:val="24"/>
          <w:szCs w:val="24"/>
        </w:rPr>
        <w:t>did not statistically differ</w:t>
      </w:r>
      <w:r w:rsidR="00071AF4" w:rsidRPr="007B35A5">
        <w:rPr>
          <w:rFonts w:ascii="Book Antiqua" w:hAnsi="Book Antiqua" w:cs="Times New Roman"/>
          <w:sz w:val="24"/>
          <w:szCs w:val="24"/>
        </w:rPr>
        <w:t xml:space="preserve"> between the groups (</w:t>
      </w:r>
      <w:r w:rsidR="00BE5C76" w:rsidRPr="007B35A5">
        <w:rPr>
          <w:rFonts w:ascii="Book Antiqua" w:hAnsi="Book Antiqua" w:cs="Times New Roman"/>
          <w:i/>
          <w:sz w:val="24"/>
          <w:szCs w:val="24"/>
        </w:rPr>
        <w:t>P =</w:t>
      </w:r>
      <w:r w:rsidR="00B03F73" w:rsidRPr="007B35A5">
        <w:rPr>
          <w:rFonts w:ascii="Book Antiqua" w:hAnsi="Book Antiqua" w:cs="Times New Roman"/>
          <w:sz w:val="24"/>
          <w:szCs w:val="24"/>
        </w:rPr>
        <w:t xml:space="preserve"> </w:t>
      </w:r>
      <w:r w:rsidR="00071AF4" w:rsidRPr="007B35A5">
        <w:rPr>
          <w:rFonts w:ascii="Book Antiqua" w:hAnsi="Book Antiqua" w:cs="Times New Roman"/>
          <w:sz w:val="24"/>
          <w:szCs w:val="24"/>
        </w:rPr>
        <w:t xml:space="preserve">0.351). </w:t>
      </w:r>
      <w:r w:rsidR="00810DB5" w:rsidRPr="007B35A5">
        <w:rPr>
          <w:rFonts w:ascii="Book Antiqua" w:hAnsi="Book Antiqua" w:cs="Times New Roman"/>
          <w:sz w:val="24"/>
          <w:szCs w:val="24"/>
        </w:rPr>
        <w:t>Most complications in the LSG group were minor</w:t>
      </w:r>
      <w:r w:rsidR="00B03F73" w:rsidRPr="007B35A5">
        <w:rPr>
          <w:rFonts w:ascii="Book Antiqua" w:hAnsi="Book Antiqua" w:cs="Times New Roman"/>
          <w:sz w:val="24"/>
          <w:szCs w:val="24"/>
        </w:rPr>
        <w:t>,</w:t>
      </w:r>
      <w:r w:rsidR="00810DB5" w:rsidRPr="007B35A5">
        <w:rPr>
          <w:rFonts w:ascii="Book Antiqua" w:hAnsi="Book Antiqua" w:cs="Times New Roman"/>
          <w:sz w:val="24"/>
          <w:szCs w:val="24"/>
        </w:rPr>
        <w:t xml:space="preserve"> involving operative wound or dietary problems</w:t>
      </w:r>
      <w:r w:rsidR="00D63EB6" w:rsidRPr="007B35A5">
        <w:rPr>
          <w:rFonts w:ascii="Book Antiqua" w:hAnsi="Book Antiqua" w:cs="Times New Roman"/>
          <w:sz w:val="24"/>
          <w:szCs w:val="24"/>
        </w:rPr>
        <w:t xml:space="preserve">; </w:t>
      </w:r>
      <w:r w:rsidR="00B03F73" w:rsidRPr="007B35A5">
        <w:rPr>
          <w:rFonts w:ascii="Book Antiqua" w:hAnsi="Book Antiqua" w:cs="Times New Roman"/>
          <w:sz w:val="24"/>
          <w:szCs w:val="24"/>
        </w:rPr>
        <w:t>two</w:t>
      </w:r>
      <w:r w:rsidR="00D63EB6" w:rsidRPr="007B35A5">
        <w:rPr>
          <w:rFonts w:ascii="Book Antiqua" w:hAnsi="Book Antiqua" w:cs="Times New Roman"/>
          <w:sz w:val="24"/>
          <w:szCs w:val="24"/>
        </w:rPr>
        <w:t xml:space="preserve"> severe complications were related to </w:t>
      </w:r>
      <w:r w:rsidR="00DC71D3" w:rsidRPr="007B35A5">
        <w:rPr>
          <w:rFonts w:ascii="Book Antiqua" w:hAnsi="Book Antiqua" w:cs="Times New Roman"/>
          <w:sz w:val="24"/>
          <w:szCs w:val="24"/>
        </w:rPr>
        <w:t>intra-abdominal</w:t>
      </w:r>
      <w:r w:rsidR="00D63EB6" w:rsidRPr="007B35A5">
        <w:rPr>
          <w:rFonts w:ascii="Book Antiqua" w:hAnsi="Book Antiqua" w:cs="Times New Roman"/>
          <w:sz w:val="24"/>
          <w:szCs w:val="24"/>
        </w:rPr>
        <w:t xml:space="preserve"> bleeding </w:t>
      </w:r>
      <w:r w:rsidR="00514032" w:rsidRPr="007B35A5">
        <w:rPr>
          <w:rFonts w:ascii="Book Antiqua" w:hAnsi="Book Antiqua" w:cs="Times New Roman"/>
          <w:sz w:val="24"/>
          <w:szCs w:val="24"/>
        </w:rPr>
        <w:t xml:space="preserve">in </w:t>
      </w:r>
      <w:r w:rsidR="00B03F73" w:rsidRPr="007B35A5">
        <w:rPr>
          <w:rFonts w:ascii="Book Antiqua" w:hAnsi="Book Antiqua" w:cs="Times New Roman"/>
          <w:sz w:val="24"/>
          <w:szCs w:val="24"/>
        </w:rPr>
        <w:t xml:space="preserve">the </w:t>
      </w:r>
      <w:r w:rsidR="00514032" w:rsidRPr="007B35A5">
        <w:rPr>
          <w:rFonts w:ascii="Book Antiqua" w:hAnsi="Book Antiqua" w:cs="Times New Roman"/>
          <w:sz w:val="24"/>
          <w:szCs w:val="24"/>
        </w:rPr>
        <w:t>immediate postoperative period</w:t>
      </w:r>
      <w:r w:rsidR="00D63EB6" w:rsidRPr="007B35A5">
        <w:rPr>
          <w:rFonts w:ascii="Book Antiqua" w:hAnsi="Book Antiqua" w:cs="Times New Roman"/>
          <w:sz w:val="24"/>
          <w:szCs w:val="24"/>
        </w:rPr>
        <w:t xml:space="preserve"> which required reoperation </w:t>
      </w:r>
      <w:r w:rsidR="006E35B4" w:rsidRPr="007B35A5">
        <w:rPr>
          <w:rFonts w:ascii="Book Antiqua" w:hAnsi="Book Antiqua" w:cs="Times New Roman"/>
          <w:sz w:val="24"/>
          <w:szCs w:val="24"/>
        </w:rPr>
        <w:t xml:space="preserve">to achieve </w:t>
      </w:r>
      <w:r w:rsidR="00D63EB6" w:rsidRPr="007B35A5">
        <w:rPr>
          <w:rFonts w:ascii="Book Antiqua" w:hAnsi="Book Antiqua" w:cs="Times New Roman"/>
          <w:sz w:val="24"/>
          <w:szCs w:val="24"/>
        </w:rPr>
        <w:t xml:space="preserve">hemostasis. </w:t>
      </w:r>
      <w:r w:rsidR="006E35B4" w:rsidRPr="007B35A5">
        <w:rPr>
          <w:rFonts w:ascii="Book Antiqua" w:hAnsi="Book Antiqua" w:cs="Times New Roman"/>
          <w:sz w:val="24"/>
          <w:szCs w:val="24"/>
        </w:rPr>
        <w:t>M</w:t>
      </w:r>
      <w:r w:rsidR="00D63EB6" w:rsidRPr="007B35A5">
        <w:rPr>
          <w:rFonts w:ascii="Book Antiqua" w:hAnsi="Book Antiqua" w:cs="Times New Roman"/>
          <w:sz w:val="24"/>
          <w:szCs w:val="24"/>
        </w:rPr>
        <w:t>ean</w:t>
      </w:r>
      <w:r w:rsidR="00810DB5" w:rsidRPr="007B35A5">
        <w:rPr>
          <w:rFonts w:ascii="Book Antiqua" w:hAnsi="Book Antiqua" w:cs="Times New Roman"/>
          <w:sz w:val="24"/>
          <w:szCs w:val="24"/>
        </w:rPr>
        <w:t>while</w:t>
      </w:r>
      <w:r w:rsidR="00DC71D3" w:rsidRPr="007B35A5">
        <w:rPr>
          <w:rFonts w:ascii="Book Antiqua" w:hAnsi="Book Antiqua" w:cs="Times New Roman"/>
          <w:sz w:val="24"/>
          <w:szCs w:val="24"/>
        </w:rPr>
        <w:t xml:space="preserve">, more than </w:t>
      </w:r>
      <w:r w:rsidR="00D63EB6" w:rsidRPr="007B35A5">
        <w:rPr>
          <w:rFonts w:ascii="Book Antiqua" w:hAnsi="Book Antiqua" w:cs="Times New Roman"/>
          <w:sz w:val="24"/>
          <w:szCs w:val="24"/>
        </w:rPr>
        <w:t xml:space="preserve">half of the </w:t>
      </w:r>
      <w:r w:rsidR="00DC71D3" w:rsidRPr="007B35A5">
        <w:rPr>
          <w:rFonts w:ascii="Book Antiqua" w:hAnsi="Book Antiqua" w:cs="Times New Roman"/>
          <w:sz w:val="24"/>
          <w:szCs w:val="24"/>
        </w:rPr>
        <w:t>complications (18/34</w:t>
      </w:r>
      <w:r w:rsidR="00514032" w:rsidRPr="007B35A5">
        <w:rPr>
          <w:rFonts w:ascii="Book Antiqua" w:hAnsi="Book Antiqua" w:cs="Times New Roman"/>
          <w:sz w:val="24"/>
          <w:szCs w:val="24"/>
        </w:rPr>
        <w:t>, 52.9%</w:t>
      </w:r>
      <w:r w:rsidR="00DC71D3" w:rsidRPr="007B35A5">
        <w:rPr>
          <w:rFonts w:ascii="Book Antiqua" w:hAnsi="Book Antiqua" w:cs="Times New Roman"/>
          <w:sz w:val="24"/>
          <w:szCs w:val="24"/>
        </w:rPr>
        <w:t xml:space="preserve">) were associated with postoperative bleeding in the LRYGB group; 12 </w:t>
      </w:r>
      <w:r w:rsidR="00F642C4" w:rsidRPr="007B35A5">
        <w:rPr>
          <w:rFonts w:ascii="Book Antiqua" w:hAnsi="Book Antiqua" w:cs="Times New Roman"/>
          <w:sz w:val="24"/>
          <w:szCs w:val="24"/>
        </w:rPr>
        <w:t>of the</w:t>
      </w:r>
      <w:r w:rsidR="006E35B4" w:rsidRPr="007B35A5">
        <w:rPr>
          <w:rFonts w:ascii="Book Antiqua" w:hAnsi="Book Antiqua" w:cs="Times New Roman"/>
          <w:sz w:val="24"/>
          <w:szCs w:val="24"/>
        </w:rPr>
        <w:t>se</w:t>
      </w:r>
      <w:r w:rsidR="00F642C4" w:rsidRPr="007B35A5">
        <w:rPr>
          <w:rFonts w:ascii="Book Antiqua" w:hAnsi="Book Antiqua" w:cs="Times New Roman"/>
          <w:sz w:val="24"/>
          <w:szCs w:val="24"/>
        </w:rPr>
        <w:t xml:space="preserve"> were </w:t>
      </w:r>
      <w:r w:rsidR="00DC71D3" w:rsidRPr="007B35A5">
        <w:rPr>
          <w:rFonts w:ascii="Book Antiqua" w:hAnsi="Book Antiqua" w:cs="Times New Roman"/>
          <w:sz w:val="24"/>
          <w:szCs w:val="24"/>
        </w:rPr>
        <w:t xml:space="preserve">mild, </w:t>
      </w:r>
      <w:r w:rsidR="006E35B4" w:rsidRPr="007B35A5">
        <w:rPr>
          <w:rFonts w:ascii="Book Antiqua" w:hAnsi="Book Antiqua" w:cs="Times New Roman"/>
          <w:sz w:val="24"/>
          <w:szCs w:val="24"/>
        </w:rPr>
        <w:t>four were</w:t>
      </w:r>
      <w:r w:rsidR="00D63EB6" w:rsidRPr="007B35A5">
        <w:rPr>
          <w:rFonts w:ascii="Book Antiqua" w:hAnsi="Book Antiqua" w:cs="Times New Roman"/>
          <w:sz w:val="24"/>
          <w:szCs w:val="24"/>
        </w:rPr>
        <w:t xml:space="preserve"> moderate</w:t>
      </w:r>
      <w:r w:rsidR="006E35B4" w:rsidRPr="007B35A5">
        <w:rPr>
          <w:rFonts w:ascii="Book Antiqua" w:hAnsi="Book Antiqua" w:cs="Times New Roman"/>
          <w:sz w:val="24"/>
          <w:szCs w:val="24"/>
        </w:rPr>
        <w:t>,</w:t>
      </w:r>
      <w:r w:rsidR="00D63EB6" w:rsidRPr="007B35A5">
        <w:rPr>
          <w:rFonts w:ascii="Book Antiqua" w:hAnsi="Book Antiqua" w:cs="Times New Roman"/>
          <w:sz w:val="24"/>
          <w:szCs w:val="24"/>
        </w:rPr>
        <w:t xml:space="preserve"> </w:t>
      </w:r>
      <w:r w:rsidR="00F642C4" w:rsidRPr="007B35A5">
        <w:rPr>
          <w:rFonts w:ascii="Book Antiqua" w:hAnsi="Book Antiqua" w:cs="Times New Roman"/>
          <w:sz w:val="24"/>
          <w:szCs w:val="24"/>
        </w:rPr>
        <w:t xml:space="preserve">and </w:t>
      </w:r>
      <w:r w:rsidR="006E35B4" w:rsidRPr="007B35A5">
        <w:rPr>
          <w:rFonts w:ascii="Book Antiqua" w:hAnsi="Book Antiqua" w:cs="Times New Roman"/>
          <w:sz w:val="24"/>
          <w:szCs w:val="24"/>
        </w:rPr>
        <w:t>two were</w:t>
      </w:r>
      <w:r w:rsidR="00F642C4" w:rsidRPr="007B35A5">
        <w:rPr>
          <w:rFonts w:ascii="Book Antiqua" w:hAnsi="Book Antiqua" w:cs="Times New Roman"/>
          <w:sz w:val="24"/>
          <w:szCs w:val="24"/>
        </w:rPr>
        <w:t xml:space="preserve"> severe complications. </w:t>
      </w:r>
      <w:r w:rsidR="00DC71D3" w:rsidRPr="007B35A5">
        <w:rPr>
          <w:rFonts w:ascii="Book Antiqua" w:hAnsi="Book Antiqua" w:cs="Times New Roman"/>
          <w:sz w:val="24"/>
          <w:szCs w:val="24"/>
        </w:rPr>
        <w:t>The overall incidence of postoperative bleeding was 7.6%</w:t>
      </w:r>
      <w:r w:rsidR="006E35B4" w:rsidRPr="007B35A5">
        <w:rPr>
          <w:rFonts w:ascii="Book Antiqua" w:hAnsi="Book Antiqua" w:cs="Times New Roman"/>
          <w:sz w:val="24"/>
          <w:szCs w:val="24"/>
        </w:rPr>
        <w:t>,</w:t>
      </w:r>
      <w:r w:rsidR="00DC71D3" w:rsidRPr="007B35A5">
        <w:rPr>
          <w:rFonts w:ascii="Book Antiqua" w:hAnsi="Book Antiqua" w:cs="Times New Roman"/>
          <w:sz w:val="24"/>
          <w:szCs w:val="24"/>
        </w:rPr>
        <w:t xml:space="preserve"> and</w:t>
      </w:r>
      <w:r w:rsidR="00391F23" w:rsidRPr="007B35A5">
        <w:rPr>
          <w:rFonts w:ascii="Book Antiqua" w:hAnsi="Book Antiqua" w:cs="Times New Roman"/>
          <w:sz w:val="24"/>
          <w:szCs w:val="24"/>
        </w:rPr>
        <w:t xml:space="preserve"> two-thirds of the</w:t>
      </w:r>
      <w:r w:rsidR="006E35B4" w:rsidRPr="007B35A5">
        <w:rPr>
          <w:rFonts w:ascii="Book Antiqua" w:hAnsi="Book Antiqua" w:cs="Times New Roman"/>
          <w:sz w:val="24"/>
          <w:szCs w:val="24"/>
        </w:rPr>
        <w:t xml:space="preserve"> cases</w:t>
      </w:r>
      <w:r w:rsidR="00391F23" w:rsidRPr="007B35A5">
        <w:rPr>
          <w:rFonts w:ascii="Book Antiqua" w:hAnsi="Book Antiqua" w:cs="Times New Roman"/>
          <w:sz w:val="24"/>
          <w:szCs w:val="24"/>
        </w:rPr>
        <w:t xml:space="preserve"> presented as luminal bleeding while the other one-third </w:t>
      </w:r>
      <w:r w:rsidR="006E35B4" w:rsidRPr="007B35A5">
        <w:rPr>
          <w:rFonts w:ascii="Book Antiqua" w:hAnsi="Book Antiqua" w:cs="Times New Roman"/>
          <w:sz w:val="24"/>
          <w:szCs w:val="24"/>
        </w:rPr>
        <w:t xml:space="preserve">presented </w:t>
      </w:r>
      <w:r w:rsidR="00391F23" w:rsidRPr="007B35A5">
        <w:rPr>
          <w:rFonts w:ascii="Book Antiqua" w:hAnsi="Book Antiqua" w:cs="Times New Roman"/>
          <w:sz w:val="24"/>
          <w:szCs w:val="24"/>
        </w:rPr>
        <w:t>as intra-abdominal bleeding. C</w:t>
      </w:r>
      <w:r w:rsidR="00F642C4" w:rsidRPr="007B35A5">
        <w:rPr>
          <w:rFonts w:ascii="Book Antiqua" w:hAnsi="Book Antiqua" w:cs="Times New Roman"/>
          <w:sz w:val="24"/>
          <w:szCs w:val="24"/>
        </w:rPr>
        <w:t xml:space="preserve">linically </w:t>
      </w:r>
      <w:r w:rsidR="00DC71D3" w:rsidRPr="007B35A5">
        <w:rPr>
          <w:rFonts w:ascii="Book Antiqua" w:hAnsi="Book Antiqua" w:cs="Times New Roman"/>
          <w:sz w:val="24"/>
          <w:szCs w:val="24"/>
        </w:rPr>
        <w:t xml:space="preserve">significant hemorrhage requiring transfusion or invasive intervention occurred in 10 </w:t>
      </w:r>
      <w:r w:rsidR="00DC71D3" w:rsidRPr="007B35A5">
        <w:rPr>
          <w:rFonts w:ascii="Book Antiqua" w:hAnsi="Book Antiqua" w:cs="Times New Roman"/>
          <w:sz w:val="24"/>
          <w:szCs w:val="24"/>
        </w:rPr>
        <w:lastRenderedPageBreak/>
        <w:t xml:space="preserve">patients (4.2%) undergoing LRYGB. </w:t>
      </w:r>
      <w:r w:rsidR="008D6B51" w:rsidRPr="007B35A5">
        <w:rPr>
          <w:rFonts w:ascii="Book Antiqua" w:hAnsi="Book Antiqua" w:cs="Times New Roman"/>
          <w:sz w:val="24"/>
          <w:szCs w:val="24"/>
        </w:rPr>
        <w:t xml:space="preserve">Other severe complications </w:t>
      </w:r>
      <w:r w:rsidR="00514032" w:rsidRPr="007B35A5">
        <w:rPr>
          <w:rFonts w:ascii="Book Antiqua" w:hAnsi="Book Antiqua" w:cs="Times New Roman"/>
          <w:sz w:val="24"/>
          <w:szCs w:val="24"/>
        </w:rPr>
        <w:t>included</w:t>
      </w:r>
      <w:r w:rsidR="007F4551" w:rsidRPr="007B35A5">
        <w:rPr>
          <w:rFonts w:ascii="Book Antiqua" w:hAnsi="Book Antiqua" w:cs="Times New Roman"/>
          <w:sz w:val="24"/>
          <w:szCs w:val="24"/>
        </w:rPr>
        <w:t xml:space="preserve"> </w:t>
      </w:r>
      <w:r w:rsidR="006E35B4" w:rsidRPr="007B35A5">
        <w:rPr>
          <w:rFonts w:ascii="Book Antiqua" w:hAnsi="Book Antiqua" w:cs="Times New Roman"/>
          <w:sz w:val="24"/>
          <w:szCs w:val="24"/>
        </w:rPr>
        <w:t>one case of</w:t>
      </w:r>
      <w:r w:rsidR="008D6B51" w:rsidRPr="007B35A5">
        <w:rPr>
          <w:rFonts w:ascii="Book Antiqua" w:hAnsi="Book Antiqua" w:cs="Times New Roman"/>
          <w:sz w:val="24"/>
          <w:szCs w:val="24"/>
        </w:rPr>
        <w:t xml:space="preserve"> gastric pouch leakage and </w:t>
      </w:r>
      <w:r w:rsidR="006E35B4" w:rsidRPr="007B35A5">
        <w:rPr>
          <w:rFonts w:ascii="Book Antiqua" w:hAnsi="Book Antiqua" w:cs="Times New Roman"/>
          <w:sz w:val="24"/>
          <w:szCs w:val="24"/>
        </w:rPr>
        <w:t>one</w:t>
      </w:r>
      <w:r w:rsidR="007F4551" w:rsidRPr="007B35A5">
        <w:rPr>
          <w:rFonts w:ascii="Book Antiqua" w:hAnsi="Book Antiqua" w:cs="Times New Roman"/>
          <w:sz w:val="24"/>
          <w:szCs w:val="24"/>
        </w:rPr>
        <w:t xml:space="preserve"> </w:t>
      </w:r>
      <w:r w:rsidR="008D6B51" w:rsidRPr="007B35A5">
        <w:rPr>
          <w:rFonts w:ascii="Book Antiqua" w:hAnsi="Book Antiqua" w:cs="Times New Roman"/>
          <w:sz w:val="24"/>
          <w:szCs w:val="24"/>
        </w:rPr>
        <w:t>intestinal obstruction</w:t>
      </w:r>
      <w:r w:rsidR="00514032" w:rsidRPr="007B35A5">
        <w:rPr>
          <w:rFonts w:ascii="Book Antiqua" w:hAnsi="Book Antiqua" w:cs="Times New Roman"/>
          <w:sz w:val="24"/>
          <w:szCs w:val="24"/>
        </w:rPr>
        <w:t xml:space="preserve">; </w:t>
      </w:r>
      <w:r w:rsidR="007F4551" w:rsidRPr="007B35A5">
        <w:rPr>
          <w:rFonts w:ascii="Book Antiqua" w:hAnsi="Book Antiqua" w:cs="Times New Roman"/>
          <w:sz w:val="24"/>
          <w:szCs w:val="24"/>
        </w:rPr>
        <w:t>both of the</w:t>
      </w:r>
      <w:r w:rsidR="006E35B4" w:rsidRPr="007B35A5">
        <w:rPr>
          <w:rFonts w:ascii="Book Antiqua" w:hAnsi="Book Antiqua" w:cs="Times New Roman"/>
          <w:sz w:val="24"/>
          <w:szCs w:val="24"/>
        </w:rPr>
        <w:t>se</w:t>
      </w:r>
      <w:r w:rsidR="007F4551" w:rsidRPr="007B35A5">
        <w:rPr>
          <w:rFonts w:ascii="Book Antiqua" w:hAnsi="Book Antiqua" w:cs="Times New Roman"/>
          <w:sz w:val="24"/>
          <w:szCs w:val="24"/>
        </w:rPr>
        <w:t xml:space="preserve"> required surgical intervention.</w:t>
      </w:r>
    </w:p>
    <w:p w:rsidR="00A27AC4" w:rsidRPr="007B35A5" w:rsidRDefault="00223EC9"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 xml:space="preserve">Patients were followed up for </w:t>
      </w:r>
      <w:r w:rsidR="006E35B4" w:rsidRPr="007B35A5">
        <w:rPr>
          <w:rFonts w:ascii="Book Antiqua" w:hAnsi="Book Antiqua" w:cs="Times New Roman"/>
          <w:sz w:val="24"/>
          <w:szCs w:val="24"/>
        </w:rPr>
        <w:t xml:space="preserve">an average of </w:t>
      </w:r>
      <w:r w:rsidRPr="007B35A5">
        <w:rPr>
          <w:rFonts w:ascii="Book Antiqua" w:hAnsi="Book Antiqua" w:cs="Times New Roman"/>
          <w:sz w:val="24"/>
          <w:szCs w:val="24"/>
        </w:rPr>
        <w:t xml:space="preserve">approximately </w:t>
      </w:r>
      <w:r w:rsidR="00B77065" w:rsidRPr="007B35A5">
        <w:rPr>
          <w:rFonts w:ascii="Book Antiqua" w:hAnsi="Book Antiqua" w:cs="Times New Roman"/>
          <w:sz w:val="24"/>
          <w:szCs w:val="24"/>
        </w:rPr>
        <w:t>21.0 months and 18.0</w:t>
      </w:r>
      <w:r w:rsidRPr="007B35A5">
        <w:rPr>
          <w:rFonts w:ascii="Book Antiqua" w:hAnsi="Book Antiqua" w:cs="Times New Roman"/>
          <w:sz w:val="24"/>
          <w:szCs w:val="24"/>
        </w:rPr>
        <w:t xml:space="preserve"> months in the LSG and LRYGB groups, respectively (Table 3). </w:t>
      </w:r>
      <w:r w:rsidR="00D464BA" w:rsidRPr="007B35A5">
        <w:rPr>
          <w:rFonts w:ascii="Book Antiqua" w:hAnsi="Book Antiqua" w:cs="Times New Roman"/>
          <w:sz w:val="24"/>
          <w:szCs w:val="24"/>
        </w:rPr>
        <w:t xml:space="preserve">Although the postoperative BMI was significantly higher in </w:t>
      </w:r>
      <w:r w:rsidR="006E35B4" w:rsidRPr="007B35A5">
        <w:rPr>
          <w:rFonts w:ascii="Book Antiqua" w:hAnsi="Book Antiqua" w:cs="Times New Roman"/>
          <w:sz w:val="24"/>
          <w:szCs w:val="24"/>
        </w:rPr>
        <w:t xml:space="preserve">the </w:t>
      </w:r>
      <w:r w:rsidR="00D464BA" w:rsidRPr="007B35A5">
        <w:rPr>
          <w:rFonts w:ascii="Book Antiqua" w:hAnsi="Book Antiqua" w:cs="Times New Roman"/>
          <w:sz w:val="24"/>
          <w:szCs w:val="24"/>
        </w:rPr>
        <w:t xml:space="preserve">LSG group than in </w:t>
      </w:r>
      <w:r w:rsidR="006E35B4" w:rsidRPr="007B35A5">
        <w:rPr>
          <w:rFonts w:ascii="Book Antiqua" w:hAnsi="Book Antiqua" w:cs="Times New Roman"/>
          <w:sz w:val="24"/>
          <w:szCs w:val="24"/>
        </w:rPr>
        <w:t xml:space="preserve">the </w:t>
      </w:r>
      <w:r w:rsidR="00D464BA" w:rsidRPr="007B35A5">
        <w:rPr>
          <w:rFonts w:ascii="Book Antiqua" w:hAnsi="Book Antiqua" w:cs="Times New Roman"/>
          <w:sz w:val="24"/>
          <w:szCs w:val="24"/>
        </w:rPr>
        <w:t xml:space="preserve">LRYGB group </w:t>
      </w:r>
      <w:r w:rsidR="00B77065" w:rsidRPr="007B35A5">
        <w:rPr>
          <w:rFonts w:ascii="Book Antiqua" w:hAnsi="Book Antiqua" w:cs="Times New Roman"/>
          <w:sz w:val="24"/>
          <w:szCs w:val="24"/>
        </w:rPr>
        <w:t xml:space="preserve">(28.5 </w:t>
      </w:r>
      <w:r w:rsidR="00612713" w:rsidRPr="007B35A5">
        <w:rPr>
          <w:rFonts w:ascii="Book Antiqua" w:hAnsi="Book Antiqua" w:cs="Times New Roman"/>
          <w:sz w:val="24"/>
          <w:szCs w:val="24"/>
        </w:rPr>
        <w:t>kg/m</w:t>
      </w:r>
      <w:r w:rsidR="00612713" w:rsidRPr="007B35A5">
        <w:rPr>
          <w:rFonts w:ascii="Book Antiqua" w:hAnsi="Book Antiqua" w:cs="Times New Roman"/>
          <w:sz w:val="24"/>
          <w:szCs w:val="24"/>
          <w:vertAlign w:val="superscript"/>
        </w:rPr>
        <w:t xml:space="preserve">2 </w:t>
      </w:r>
      <w:r w:rsidR="00BE5C76" w:rsidRPr="007B35A5">
        <w:rPr>
          <w:rFonts w:ascii="Book Antiqua" w:hAnsi="Book Antiqua" w:cs="Times New Roman"/>
          <w:i/>
          <w:sz w:val="24"/>
          <w:szCs w:val="24"/>
        </w:rPr>
        <w:t>vs</w:t>
      </w:r>
      <w:r w:rsidR="00B77065" w:rsidRPr="007B35A5">
        <w:rPr>
          <w:rFonts w:ascii="Book Antiqua" w:hAnsi="Book Antiqua" w:cs="Times New Roman"/>
          <w:sz w:val="24"/>
          <w:szCs w:val="24"/>
        </w:rPr>
        <w:t xml:space="preserve"> 27.3 kg/m</w:t>
      </w:r>
      <w:r w:rsidR="00B77065" w:rsidRPr="007B35A5">
        <w:rPr>
          <w:rFonts w:ascii="Book Antiqua" w:hAnsi="Book Antiqua" w:cs="Times New Roman"/>
          <w:sz w:val="24"/>
          <w:szCs w:val="24"/>
          <w:vertAlign w:val="superscript"/>
        </w:rPr>
        <w:t>2</w:t>
      </w:r>
      <w:r w:rsidR="00B77065" w:rsidRPr="007B35A5">
        <w:rPr>
          <w:rFonts w:ascii="Book Antiqua" w:hAnsi="Book Antiqua" w:cs="Times New Roman"/>
          <w:sz w:val="24"/>
          <w:szCs w:val="24"/>
        </w:rPr>
        <w:t xml:space="preserve">, </w:t>
      </w:r>
      <w:r w:rsidR="00BE5C76" w:rsidRPr="007B35A5">
        <w:rPr>
          <w:rFonts w:ascii="Book Antiqua" w:hAnsi="Book Antiqua" w:cs="Times New Roman"/>
          <w:i/>
          <w:sz w:val="24"/>
          <w:szCs w:val="24"/>
        </w:rPr>
        <w:t>P =</w:t>
      </w:r>
      <w:r w:rsidR="00B77065" w:rsidRPr="007B35A5">
        <w:rPr>
          <w:rFonts w:ascii="Book Antiqua" w:hAnsi="Book Antiqua" w:cs="Times New Roman"/>
          <w:sz w:val="24"/>
          <w:szCs w:val="24"/>
        </w:rPr>
        <w:t xml:space="preserve"> 0.014) </w:t>
      </w:r>
      <w:r w:rsidR="00D464BA" w:rsidRPr="007B35A5">
        <w:rPr>
          <w:rFonts w:ascii="Book Antiqua" w:hAnsi="Book Antiqua" w:cs="Times New Roman"/>
          <w:sz w:val="24"/>
          <w:szCs w:val="24"/>
        </w:rPr>
        <w:t xml:space="preserve">at </w:t>
      </w:r>
      <w:r w:rsidR="006E35B4" w:rsidRPr="007B35A5">
        <w:rPr>
          <w:rFonts w:ascii="Book Antiqua" w:hAnsi="Book Antiqua" w:cs="Times New Roman"/>
          <w:sz w:val="24"/>
          <w:szCs w:val="24"/>
        </w:rPr>
        <w:t xml:space="preserve">the </w:t>
      </w:r>
      <w:r w:rsidR="00D464BA" w:rsidRPr="007B35A5">
        <w:rPr>
          <w:rFonts w:ascii="Book Antiqua" w:hAnsi="Book Antiqua" w:cs="Times New Roman"/>
          <w:sz w:val="24"/>
          <w:szCs w:val="24"/>
        </w:rPr>
        <w:t>last follow</w:t>
      </w:r>
      <w:r w:rsidR="006E35B4" w:rsidRPr="007B35A5">
        <w:rPr>
          <w:rFonts w:ascii="Book Antiqua" w:hAnsi="Book Antiqua" w:cs="Times New Roman"/>
          <w:sz w:val="24"/>
          <w:szCs w:val="24"/>
        </w:rPr>
        <w:t>-</w:t>
      </w:r>
      <w:r w:rsidR="00D464BA" w:rsidRPr="007B35A5">
        <w:rPr>
          <w:rFonts w:ascii="Book Antiqua" w:hAnsi="Book Antiqua" w:cs="Times New Roman"/>
          <w:sz w:val="24"/>
          <w:szCs w:val="24"/>
        </w:rPr>
        <w:t xml:space="preserve">up, the %EWL </w:t>
      </w:r>
      <w:r w:rsidR="002802B0" w:rsidRPr="007B35A5">
        <w:rPr>
          <w:rFonts w:ascii="Book Antiqua" w:hAnsi="Book Antiqua" w:cs="Times New Roman"/>
          <w:sz w:val="24"/>
          <w:szCs w:val="24"/>
        </w:rPr>
        <w:t xml:space="preserve">and %TWL </w:t>
      </w:r>
      <w:r w:rsidR="00526A1D" w:rsidRPr="007B35A5">
        <w:rPr>
          <w:rFonts w:ascii="Book Antiqua" w:hAnsi="Book Antiqua" w:cs="Times New Roman"/>
          <w:sz w:val="24"/>
          <w:szCs w:val="24"/>
        </w:rPr>
        <w:t xml:space="preserve">were </w:t>
      </w:r>
      <w:r w:rsidR="009B779C" w:rsidRPr="007B35A5">
        <w:rPr>
          <w:rFonts w:ascii="Book Antiqua" w:hAnsi="Book Antiqua" w:cs="Times New Roman"/>
          <w:sz w:val="24"/>
          <w:szCs w:val="24"/>
        </w:rPr>
        <w:t xml:space="preserve">similar between the </w:t>
      </w:r>
      <w:r w:rsidR="00D464BA" w:rsidRPr="007B35A5">
        <w:rPr>
          <w:rFonts w:ascii="Book Antiqua" w:hAnsi="Book Antiqua" w:cs="Times New Roman"/>
          <w:sz w:val="24"/>
          <w:szCs w:val="24"/>
        </w:rPr>
        <w:t xml:space="preserve">groups </w:t>
      </w:r>
      <w:r w:rsidR="00B77065" w:rsidRPr="007B35A5">
        <w:rPr>
          <w:rFonts w:ascii="Book Antiqua" w:hAnsi="Book Antiqua" w:cs="Times New Roman"/>
          <w:sz w:val="24"/>
          <w:szCs w:val="24"/>
        </w:rPr>
        <w:t xml:space="preserve">(63.5% </w:t>
      </w:r>
      <w:r w:rsidR="00BE5C76" w:rsidRPr="007B35A5">
        <w:rPr>
          <w:rFonts w:ascii="Book Antiqua" w:hAnsi="Book Antiqua" w:cs="Times New Roman"/>
          <w:i/>
          <w:sz w:val="24"/>
          <w:szCs w:val="24"/>
        </w:rPr>
        <w:t>vs</w:t>
      </w:r>
      <w:r w:rsidR="00B77065" w:rsidRPr="007B35A5">
        <w:rPr>
          <w:rFonts w:ascii="Book Antiqua" w:hAnsi="Book Antiqua" w:cs="Times New Roman"/>
          <w:sz w:val="24"/>
          <w:szCs w:val="24"/>
        </w:rPr>
        <w:t xml:space="preserve"> 71.2%, </w:t>
      </w:r>
      <w:r w:rsidR="00BE5C76" w:rsidRPr="007B35A5">
        <w:rPr>
          <w:rFonts w:ascii="Book Antiqua" w:hAnsi="Book Antiqua" w:cs="Times New Roman"/>
          <w:i/>
          <w:sz w:val="24"/>
          <w:szCs w:val="24"/>
        </w:rPr>
        <w:t>P =</w:t>
      </w:r>
      <w:r w:rsidR="00B77065" w:rsidRPr="007B35A5">
        <w:rPr>
          <w:rFonts w:ascii="Book Antiqua" w:hAnsi="Book Antiqua" w:cs="Times New Roman"/>
          <w:sz w:val="24"/>
          <w:szCs w:val="24"/>
        </w:rPr>
        <w:t xml:space="preserve"> 0.073; 25.0% </w:t>
      </w:r>
      <w:r w:rsidR="00BE5C76" w:rsidRPr="007B35A5">
        <w:rPr>
          <w:rFonts w:ascii="Book Antiqua" w:hAnsi="Book Antiqua" w:cs="Times New Roman"/>
          <w:i/>
          <w:sz w:val="24"/>
          <w:szCs w:val="24"/>
        </w:rPr>
        <w:t>vs</w:t>
      </w:r>
      <w:r w:rsidR="00B77065" w:rsidRPr="007B35A5">
        <w:rPr>
          <w:rFonts w:ascii="Book Antiqua" w:hAnsi="Book Antiqua" w:cs="Times New Roman"/>
          <w:sz w:val="24"/>
          <w:szCs w:val="24"/>
        </w:rPr>
        <w:t xml:space="preserve"> 26.7%, </w:t>
      </w:r>
      <w:r w:rsidR="00BE5C76" w:rsidRPr="007B35A5">
        <w:rPr>
          <w:rFonts w:ascii="Book Antiqua" w:hAnsi="Book Antiqua" w:cs="Times New Roman"/>
          <w:i/>
          <w:sz w:val="24"/>
          <w:szCs w:val="24"/>
        </w:rPr>
        <w:t>P =</w:t>
      </w:r>
      <w:r w:rsidR="00B77065" w:rsidRPr="007B35A5">
        <w:rPr>
          <w:rFonts w:ascii="Book Antiqua" w:hAnsi="Book Antiqua" w:cs="Times New Roman"/>
          <w:sz w:val="24"/>
          <w:szCs w:val="24"/>
        </w:rPr>
        <w:t xml:space="preserve"> 0.394)</w:t>
      </w:r>
      <w:r w:rsidR="00D464BA" w:rsidRPr="007B35A5">
        <w:rPr>
          <w:rFonts w:ascii="Book Antiqua" w:hAnsi="Book Antiqua" w:cs="Times New Roman"/>
          <w:sz w:val="24"/>
          <w:szCs w:val="24"/>
        </w:rPr>
        <w:t xml:space="preserve">. </w:t>
      </w:r>
      <w:r w:rsidR="009B779C" w:rsidRPr="007B35A5">
        <w:rPr>
          <w:rFonts w:ascii="Book Antiqua" w:hAnsi="Book Antiqua" w:cs="Times New Roman"/>
          <w:sz w:val="24"/>
          <w:szCs w:val="24"/>
        </w:rPr>
        <w:t xml:space="preserve">The proportion of patients who </w:t>
      </w:r>
      <w:r w:rsidR="003315AC" w:rsidRPr="007B35A5">
        <w:rPr>
          <w:rFonts w:ascii="Book Antiqua" w:hAnsi="Book Antiqua" w:cs="Times New Roman"/>
          <w:sz w:val="24"/>
          <w:szCs w:val="24"/>
        </w:rPr>
        <w:t xml:space="preserve">had </w:t>
      </w:r>
      <w:r w:rsidR="009B779C" w:rsidRPr="007B35A5">
        <w:rPr>
          <w:rFonts w:ascii="Book Antiqua" w:hAnsi="Book Antiqua" w:cs="Times New Roman"/>
          <w:sz w:val="24"/>
          <w:szCs w:val="24"/>
        </w:rPr>
        <w:t xml:space="preserve">failed to achieve 50% of EWL 1 year </w:t>
      </w:r>
      <w:r w:rsidR="003315AC" w:rsidRPr="007B35A5">
        <w:rPr>
          <w:rFonts w:ascii="Book Antiqua" w:hAnsi="Book Antiqua" w:cs="Times New Roman"/>
          <w:sz w:val="24"/>
          <w:szCs w:val="24"/>
        </w:rPr>
        <w:t>postoperative</w:t>
      </w:r>
      <w:r w:rsidR="00576534" w:rsidRPr="007B35A5">
        <w:rPr>
          <w:rFonts w:ascii="Book Antiqua" w:hAnsi="Book Antiqua" w:cs="Times New Roman"/>
          <w:sz w:val="24"/>
          <w:szCs w:val="24"/>
        </w:rPr>
        <w:t>ly</w:t>
      </w:r>
      <w:r w:rsidR="003315AC" w:rsidRPr="007B35A5">
        <w:rPr>
          <w:rFonts w:ascii="Book Antiqua" w:hAnsi="Book Antiqua" w:cs="Times New Roman"/>
          <w:sz w:val="24"/>
          <w:szCs w:val="24"/>
        </w:rPr>
        <w:t xml:space="preserve"> </w:t>
      </w:r>
      <w:r w:rsidR="009B779C" w:rsidRPr="007B35A5">
        <w:rPr>
          <w:rFonts w:ascii="Book Antiqua" w:hAnsi="Book Antiqua" w:cs="Times New Roman"/>
          <w:sz w:val="24"/>
          <w:szCs w:val="24"/>
        </w:rPr>
        <w:t>was larger in the LSG group (21.2%) than in the LRYGB group (13.6%), but the difference was not statistical</w:t>
      </w:r>
      <w:r w:rsidR="00526A1D" w:rsidRPr="007B35A5">
        <w:rPr>
          <w:rFonts w:ascii="Book Antiqua" w:hAnsi="Book Antiqua" w:cs="Times New Roman"/>
          <w:sz w:val="24"/>
          <w:szCs w:val="24"/>
        </w:rPr>
        <w:t>ly</w:t>
      </w:r>
      <w:r w:rsidR="009B779C" w:rsidRPr="007B35A5">
        <w:rPr>
          <w:rFonts w:ascii="Book Antiqua" w:hAnsi="Book Antiqua" w:cs="Times New Roman"/>
          <w:sz w:val="24"/>
          <w:szCs w:val="24"/>
        </w:rPr>
        <w:t xml:space="preserve"> significant (</w:t>
      </w:r>
      <w:r w:rsidR="00BE5C76" w:rsidRPr="007B35A5">
        <w:rPr>
          <w:rFonts w:ascii="Book Antiqua" w:hAnsi="Book Antiqua" w:cs="Times New Roman"/>
          <w:i/>
          <w:sz w:val="24"/>
          <w:szCs w:val="24"/>
        </w:rPr>
        <w:t>P =</w:t>
      </w:r>
      <w:r w:rsidR="00526A1D" w:rsidRPr="007B35A5">
        <w:rPr>
          <w:rFonts w:ascii="Book Antiqua" w:hAnsi="Book Antiqua" w:cs="Times New Roman"/>
          <w:sz w:val="24"/>
          <w:szCs w:val="24"/>
        </w:rPr>
        <w:t xml:space="preserve"> </w:t>
      </w:r>
      <w:r w:rsidR="009B779C" w:rsidRPr="007B35A5">
        <w:rPr>
          <w:rFonts w:ascii="Book Antiqua" w:hAnsi="Book Antiqua" w:cs="Times New Roman"/>
          <w:sz w:val="24"/>
          <w:szCs w:val="24"/>
        </w:rPr>
        <w:t xml:space="preserve">0.148). </w:t>
      </w:r>
      <w:r w:rsidR="00A27AC4" w:rsidRPr="007B35A5">
        <w:rPr>
          <w:rFonts w:ascii="Book Antiqua" w:hAnsi="Book Antiqua" w:cs="Times New Roman"/>
          <w:sz w:val="24"/>
          <w:szCs w:val="24"/>
        </w:rPr>
        <w:t xml:space="preserve">Five patients in </w:t>
      </w:r>
      <w:r w:rsidR="00526A1D" w:rsidRPr="007B35A5">
        <w:rPr>
          <w:rFonts w:ascii="Book Antiqua" w:hAnsi="Book Antiqua" w:cs="Times New Roman"/>
          <w:sz w:val="24"/>
          <w:szCs w:val="24"/>
        </w:rPr>
        <w:t xml:space="preserve">the </w:t>
      </w:r>
      <w:r w:rsidR="00A27AC4" w:rsidRPr="007B35A5">
        <w:rPr>
          <w:rFonts w:ascii="Book Antiqua" w:hAnsi="Book Antiqua" w:cs="Times New Roman"/>
          <w:sz w:val="24"/>
          <w:szCs w:val="24"/>
        </w:rPr>
        <w:t xml:space="preserve">LSG group (4.8%) required revisional surgery </w:t>
      </w:r>
      <w:r w:rsidR="00526A1D" w:rsidRPr="007B35A5">
        <w:rPr>
          <w:rFonts w:ascii="Book Antiqua" w:hAnsi="Book Antiqua" w:cs="Times New Roman"/>
          <w:sz w:val="24"/>
          <w:szCs w:val="24"/>
        </w:rPr>
        <w:t>following the initial procedure</w:t>
      </w:r>
      <w:r w:rsidR="00A27AC4" w:rsidRPr="007B35A5">
        <w:rPr>
          <w:rFonts w:ascii="Book Antiqua" w:hAnsi="Book Antiqua" w:cs="Times New Roman"/>
          <w:sz w:val="24"/>
          <w:szCs w:val="24"/>
        </w:rPr>
        <w:t xml:space="preserve"> because of intolerable </w:t>
      </w:r>
      <w:r w:rsidR="00A27AC4" w:rsidRPr="007B35A5">
        <w:rPr>
          <w:rFonts w:ascii="Book Antiqua" w:hAnsi="Book Antiqua" w:cs="Times New Roman"/>
          <w:i/>
          <w:sz w:val="24"/>
          <w:szCs w:val="24"/>
        </w:rPr>
        <w:t>de novo</w:t>
      </w:r>
      <w:r w:rsidR="00A27AC4" w:rsidRPr="007B35A5">
        <w:rPr>
          <w:rFonts w:ascii="Book Antiqua" w:hAnsi="Book Antiqua" w:cs="Times New Roman"/>
          <w:sz w:val="24"/>
          <w:szCs w:val="24"/>
        </w:rPr>
        <w:t xml:space="preserve"> reflux </w:t>
      </w:r>
      <w:r w:rsidR="00C25EB5" w:rsidRPr="007B35A5">
        <w:rPr>
          <w:rFonts w:ascii="Book Antiqua" w:hAnsi="Book Antiqua" w:cs="Times New Roman"/>
          <w:sz w:val="24"/>
          <w:szCs w:val="24"/>
        </w:rPr>
        <w:t>disease</w:t>
      </w:r>
      <w:r w:rsidR="00A27AC4" w:rsidRPr="007B35A5">
        <w:rPr>
          <w:rFonts w:ascii="Book Antiqua" w:hAnsi="Book Antiqua" w:cs="Times New Roman"/>
          <w:sz w:val="24"/>
          <w:szCs w:val="24"/>
        </w:rPr>
        <w:t xml:space="preserve"> (</w:t>
      </w:r>
      <w:r w:rsidR="00534B59" w:rsidRPr="007B35A5">
        <w:rPr>
          <w:rFonts w:ascii="Book Antiqua" w:hAnsi="Book Antiqua" w:cs="Times New Roman"/>
          <w:i/>
          <w:sz w:val="24"/>
          <w:szCs w:val="24"/>
        </w:rPr>
        <w:t>n =</w:t>
      </w:r>
      <w:r w:rsidR="00E92563" w:rsidRPr="007B35A5">
        <w:rPr>
          <w:rFonts w:ascii="Book Antiqua" w:hAnsi="Book Antiqua" w:cs="Times New Roman"/>
          <w:i/>
          <w:sz w:val="24"/>
          <w:szCs w:val="24"/>
        </w:rPr>
        <w:t xml:space="preserve"> </w:t>
      </w:r>
      <w:r w:rsidR="00A27AC4" w:rsidRPr="007B35A5">
        <w:rPr>
          <w:rFonts w:ascii="Book Antiqua" w:hAnsi="Book Antiqua" w:cs="Times New Roman"/>
          <w:sz w:val="24"/>
          <w:szCs w:val="24"/>
        </w:rPr>
        <w:t>2) and</w:t>
      </w:r>
      <w:r w:rsidR="00514032" w:rsidRPr="007B35A5">
        <w:rPr>
          <w:rFonts w:ascii="Book Antiqua" w:hAnsi="Book Antiqua" w:cs="Times New Roman"/>
          <w:sz w:val="24"/>
          <w:szCs w:val="24"/>
        </w:rPr>
        <w:t xml:space="preserve"> insufficient weight loss (</w:t>
      </w:r>
      <w:r w:rsidR="00534B59" w:rsidRPr="007B35A5">
        <w:rPr>
          <w:rFonts w:ascii="Book Antiqua" w:hAnsi="Book Antiqua" w:cs="Times New Roman"/>
          <w:i/>
          <w:sz w:val="24"/>
          <w:szCs w:val="24"/>
        </w:rPr>
        <w:t>n =</w:t>
      </w:r>
      <w:r w:rsidR="00E92563" w:rsidRPr="007B35A5">
        <w:rPr>
          <w:rFonts w:ascii="Book Antiqua" w:hAnsi="Book Antiqua" w:cs="Times New Roman"/>
          <w:i/>
          <w:sz w:val="24"/>
          <w:szCs w:val="24"/>
        </w:rPr>
        <w:t xml:space="preserve"> </w:t>
      </w:r>
      <w:r w:rsidR="00514032" w:rsidRPr="007B35A5">
        <w:rPr>
          <w:rFonts w:ascii="Book Antiqua" w:hAnsi="Book Antiqua" w:cs="Times New Roman"/>
          <w:sz w:val="24"/>
          <w:szCs w:val="24"/>
        </w:rPr>
        <w:t>3)</w:t>
      </w:r>
      <w:r w:rsidR="00A27AC4" w:rsidRPr="007B35A5">
        <w:rPr>
          <w:rFonts w:ascii="Book Antiqua" w:hAnsi="Book Antiqua" w:cs="Times New Roman"/>
          <w:sz w:val="24"/>
          <w:szCs w:val="24"/>
        </w:rPr>
        <w:t xml:space="preserve">. On the other hand, only one patient (0.4%) </w:t>
      </w:r>
      <w:r w:rsidR="00526A1D" w:rsidRPr="007B35A5">
        <w:rPr>
          <w:rFonts w:ascii="Book Antiqua" w:hAnsi="Book Antiqua" w:cs="Times New Roman"/>
          <w:sz w:val="24"/>
          <w:szCs w:val="24"/>
        </w:rPr>
        <w:t xml:space="preserve">who had undergone </w:t>
      </w:r>
      <w:r w:rsidR="00A27AC4" w:rsidRPr="007B35A5">
        <w:rPr>
          <w:rFonts w:ascii="Book Antiqua" w:hAnsi="Book Antiqua" w:cs="Times New Roman"/>
          <w:sz w:val="24"/>
          <w:szCs w:val="24"/>
        </w:rPr>
        <w:t xml:space="preserve">LRYGB requested revision, RYGB reversal, due to malnutrition, and the </w:t>
      </w:r>
      <w:r w:rsidR="00526A1D" w:rsidRPr="007B35A5">
        <w:rPr>
          <w:rFonts w:ascii="Book Antiqua" w:hAnsi="Book Antiqua" w:cs="Times New Roman"/>
          <w:sz w:val="24"/>
          <w:szCs w:val="24"/>
        </w:rPr>
        <w:t xml:space="preserve">rate of </w:t>
      </w:r>
      <w:r w:rsidR="00A27AC4" w:rsidRPr="007B35A5">
        <w:rPr>
          <w:rFonts w:ascii="Book Antiqua" w:hAnsi="Book Antiqua" w:cs="Times New Roman"/>
          <w:sz w:val="24"/>
          <w:szCs w:val="24"/>
        </w:rPr>
        <w:t xml:space="preserve">revision was significantly </w:t>
      </w:r>
      <w:r w:rsidR="00526A1D" w:rsidRPr="007B35A5">
        <w:rPr>
          <w:rFonts w:ascii="Book Antiqua" w:hAnsi="Book Antiqua" w:cs="Times New Roman"/>
          <w:sz w:val="24"/>
          <w:szCs w:val="24"/>
        </w:rPr>
        <w:t xml:space="preserve">lower </w:t>
      </w:r>
      <w:r w:rsidR="00A27AC4" w:rsidRPr="007B35A5">
        <w:rPr>
          <w:rFonts w:ascii="Book Antiqua" w:hAnsi="Book Antiqua" w:cs="Times New Roman"/>
          <w:sz w:val="24"/>
          <w:szCs w:val="24"/>
        </w:rPr>
        <w:t xml:space="preserve">than in </w:t>
      </w:r>
      <w:r w:rsidR="00526A1D" w:rsidRPr="007B35A5">
        <w:rPr>
          <w:rFonts w:ascii="Book Antiqua" w:hAnsi="Book Antiqua" w:cs="Times New Roman"/>
          <w:sz w:val="24"/>
          <w:szCs w:val="24"/>
        </w:rPr>
        <w:t xml:space="preserve">the </w:t>
      </w:r>
      <w:r w:rsidR="00A27AC4" w:rsidRPr="007B35A5">
        <w:rPr>
          <w:rFonts w:ascii="Book Antiqua" w:hAnsi="Book Antiqua" w:cs="Times New Roman"/>
          <w:sz w:val="24"/>
          <w:szCs w:val="24"/>
        </w:rPr>
        <w:t>LSG group (</w:t>
      </w:r>
      <w:r w:rsidR="00BE5C76" w:rsidRPr="007B35A5">
        <w:rPr>
          <w:rFonts w:ascii="Book Antiqua" w:hAnsi="Book Antiqua" w:cs="Times New Roman"/>
          <w:i/>
          <w:sz w:val="24"/>
          <w:szCs w:val="24"/>
        </w:rPr>
        <w:t>P =</w:t>
      </w:r>
      <w:r w:rsidR="00526A1D" w:rsidRPr="007B35A5">
        <w:rPr>
          <w:rFonts w:ascii="Book Antiqua" w:hAnsi="Book Antiqua" w:cs="Times New Roman"/>
          <w:sz w:val="24"/>
          <w:szCs w:val="24"/>
        </w:rPr>
        <w:t xml:space="preserve"> </w:t>
      </w:r>
      <w:r w:rsidR="00A27AC4" w:rsidRPr="007B35A5">
        <w:rPr>
          <w:rFonts w:ascii="Book Antiqua" w:hAnsi="Book Antiqua" w:cs="Times New Roman"/>
          <w:sz w:val="24"/>
          <w:szCs w:val="24"/>
        </w:rPr>
        <w:t>0.011).</w:t>
      </w:r>
    </w:p>
    <w:p w:rsidR="00737341" w:rsidRPr="007B35A5" w:rsidRDefault="0026398D"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The chronological change</w:t>
      </w:r>
      <w:r w:rsidR="0001057A" w:rsidRPr="007B35A5">
        <w:rPr>
          <w:rFonts w:ascii="Book Antiqua" w:hAnsi="Book Antiqua" w:cs="Times New Roman"/>
          <w:sz w:val="24"/>
          <w:szCs w:val="24"/>
        </w:rPr>
        <w:t>s</w:t>
      </w:r>
      <w:r w:rsidRPr="007B35A5">
        <w:rPr>
          <w:rFonts w:ascii="Book Antiqua" w:hAnsi="Book Antiqua" w:cs="Times New Roman"/>
          <w:sz w:val="24"/>
          <w:szCs w:val="24"/>
        </w:rPr>
        <w:t xml:space="preserve"> in anthropometric data</w:t>
      </w:r>
      <w:r w:rsidR="00A85BEE" w:rsidRPr="007B35A5">
        <w:rPr>
          <w:rFonts w:ascii="Book Antiqua" w:hAnsi="Book Antiqua" w:cs="Times New Roman"/>
          <w:sz w:val="24"/>
          <w:szCs w:val="24"/>
        </w:rPr>
        <w:t xml:space="preserve"> during the follow-up period</w:t>
      </w:r>
      <w:r w:rsidRPr="007B35A5">
        <w:rPr>
          <w:rFonts w:ascii="Book Antiqua" w:hAnsi="Book Antiqua" w:cs="Times New Roman"/>
          <w:sz w:val="24"/>
          <w:szCs w:val="24"/>
        </w:rPr>
        <w:t xml:space="preserve"> are shown in </w:t>
      </w:r>
      <w:r w:rsidR="00A85BEE" w:rsidRPr="007B35A5">
        <w:rPr>
          <w:rFonts w:ascii="Book Antiqua" w:hAnsi="Book Antiqua" w:cs="Times New Roman"/>
          <w:sz w:val="24"/>
          <w:szCs w:val="24"/>
        </w:rPr>
        <w:t>F</w:t>
      </w:r>
      <w:r w:rsidRPr="007B35A5">
        <w:rPr>
          <w:rFonts w:ascii="Book Antiqua" w:hAnsi="Book Antiqua" w:cs="Times New Roman"/>
          <w:sz w:val="24"/>
          <w:szCs w:val="24"/>
        </w:rPr>
        <w:t xml:space="preserve">igure 1. </w:t>
      </w:r>
      <w:r w:rsidR="00737341" w:rsidRPr="007B35A5">
        <w:rPr>
          <w:rFonts w:ascii="Book Antiqua" w:hAnsi="Book Antiqua" w:cs="Times New Roman"/>
          <w:sz w:val="24"/>
          <w:szCs w:val="24"/>
        </w:rPr>
        <w:t xml:space="preserve">The body weight and BMI of </w:t>
      </w:r>
      <w:r w:rsidR="004E68EF" w:rsidRPr="007B35A5">
        <w:rPr>
          <w:rFonts w:ascii="Book Antiqua" w:hAnsi="Book Antiqua" w:cs="Times New Roman"/>
          <w:sz w:val="24"/>
          <w:szCs w:val="24"/>
        </w:rPr>
        <w:t xml:space="preserve">the </w:t>
      </w:r>
      <w:r w:rsidR="00737341" w:rsidRPr="007B35A5">
        <w:rPr>
          <w:rFonts w:ascii="Book Antiqua" w:hAnsi="Book Antiqua" w:cs="Times New Roman"/>
          <w:sz w:val="24"/>
          <w:szCs w:val="24"/>
        </w:rPr>
        <w:t xml:space="preserve">LSG group were generally higher than those of </w:t>
      </w:r>
      <w:r w:rsidR="004E68EF" w:rsidRPr="007B35A5">
        <w:rPr>
          <w:rFonts w:ascii="Book Antiqua" w:hAnsi="Book Antiqua" w:cs="Times New Roman"/>
          <w:sz w:val="24"/>
          <w:szCs w:val="24"/>
        </w:rPr>
        <w:t xml:space="preserve">the </w:t>
      </w:r>
      <w:r w:rsidR="00737341" w:rsidRPr="007B35A5">
        <w:rPr>
          <w:rFonts w:ascii="Book Antiqua" w:hAnsi="Book Antiqua" w:cs="Times New Roman"/>
          <w:sz w:val="24"/>
          <w:szCs w:val="24"/>
        </w:rPr>
        <w:t xml:space="preserve">LRYGB group </w:t>
      </w:r>
      <w:r w:rsidR="004E68EF" w:rsidRPr="007B35A5">
        <w:rPr>
          <w:rFonts w:ascii="Book Antiqua" w:hAnsi="Book Antiqua" w:cs="Times New Roman"/>
          <w:sz w:val="24"/>
          <w:szCs w:val="24"/>
        </w:rPr>
        <w:t>throughout the study period</w:t>
      </w:r>
      <w:r w:rsidR="00737341" w:rsidRPr="007B35A5">
        <w:rPr>
          <w:rFonts w:ascii="Book Antiqua" w:hAnsi="Book Antiqua" w:cs="Times New Roman"/>
          <w:sz w:val="24"/>
          <w:szCs w:val="24"/>
        </w:rPr>
        <w:t xml:space="preserve">. However, there </w:t>
      </w:r>
      <w:r w:rsidR="003315AC" w:rsidRPr="007B35A5">
        <w:rPr>
          <w:rFonts w:ascii="Book Antiqua" w:hAnsi="Book Antiqua" w:cs="Times New Roman"/>
          <w:sz w:val="24"/>
          <w:szCs w:val="24"/>
        </w:rPr>
        <w:t>were</w:t>
      </w:r>
      <w:r w:rsidR="00737341" w:rsidRPr="007B35A5">
        <w:rPr>
          <w:rFonts w:ascii="Book Antiqua" w:hAnsi="Book Antiqua" w:cs="Times New Roman"/>
          <w:sz w:val="24"/>
          <w:szCs w:val="24"/>
        </w:rPr>
        <w:t xml:space="preserve"> no significant difference</w:t>
      </w:r>
      <w:r w:rsidR="003315AC" w:rsidRPr="007B35A5">
        <w:rPr>
          <w:rFonts w:ascii="Book Antiqua" w:hAnsi="Book Antiqua" w:cs="Times New Roman"/>
          <w:sz w:val="24"/>
          <w:szCs w:val="24"/>
        </w:rPr>
        <w:t>s between the LSG and LRYGB groups</w:t>
      </w:r>
      <w:r w:rsidR="00737341" w:rsidRPr="007B35A5">
        <w:rPr>
          <w:rFonts w:ascii="Book Antiqua" w:hAnsi="Book Antiqua" w:cs="Times New Roman"/>
          <w:sz w:val="24"/>
          <w:szCs w:val="24"/>
        </w:rPr>
        <w:t xml:space="preserve"> in %EWL </w:t>
      </w:r>
      <w:r w:rsidR="00F34E39" w:rsidRPr="007B35A5">
        <w:rPr>
          <w:rFonts w:ascii="Book Antiqua" w:hAnsi="Book Antiqua" w:cs="Times New Roman"/>
          <w:sz w:val="24"/>
          <w:szCs w:val="24"/>
        </w:rPr>
        <w:t>and %TWL</w:t>
      </w:r>
      <w:r w:rsidR="003315AC" w:rsidRPr="007B35A5">
        <w:rPr>
          <w:rFonts w:ascii="Book Antiqua" w:hAnsi="Book Antiqua" w:cs="Times New Roman"/>
          <w:sz w:val="24"/>
          <w:szCs w:val="24"/>
        </w:rPr>
        <w:t xml:space="preserve">, </w:t>
      </w:r>
      <w:r w:rsidR="00737341" w:rsidRPr="007B35A5">
        <w:rPr>
          <w:rFonts w:ascii="Book Antiqua" w:hAnsi="Book Antiqua" w:cs="Times New Roman"/>
          <w:sz w:val="24"/>
          <w:szCs w:val="24"/>
        </w:rPr>
        <w:t xml:space="preserve">which plateaued at </w:t>
      </w:r>
      <w:r w:rsidR="009F5A77" w:rsidRPr="007B35A5">
        <w:rPr>
          <w:rFonts w:ascii="Book Antiqua" w:hAnsi="Book Antiqua" w:cs="Times New Roman"/>
          <w:sz w:val="24"/>
          <w:szCs w:val="24"/>
        </w:rPr>
        <w:t>around 80%</w:t>
      </w:r>
      <w:r w:rsidR="00F34E39" w:rsidRPr="007B35A5">
        <w:rPr>
          <w:rFonts w:ascii="Book Antiqua" w:hAnsi="Book Antiqua" w:cs="Times New Roman"/>
          <w:sz w:val="24"/>
          <w:szCs w:val="24"/>
        </w:rPr>
        <w:t xml:space="preserve"> and 30%</w:t>
      </w:r>
      <w:r w:rsidR="004E68EF" w:rsidRPr="007B35A5">
        <w:rPr>
          <w:rFonts w:ascii="Book Antiqua" w:hAnsi="Book Antiqua" w:cs="Times New Roman"/>
          <w:sz w:val="24"/>
          <w:szCs w:val="24"/>
        </w:rPr>
        <w:t>, respectively,</w:t>
      </w:r>
      <w:r w:rsidR="0001057A" w:rsidRPr="007B35A5">
        <w:rPr>
          <w:rFonts w:ascii="Book Antiqua" w:hAnsi="Book Antiqua" w:cs="Times New Roman"/>
          <w:sz w:val="24"/>
          <w:szCs w:val="24"/>
        </w:rPr>
        <w:t xml:space="preserve"> </w:t>
      </w:r>
      <w:r w:rsidR="009F5A77" w:rsidRPr="007B35A5">
        <w:rPr>
          <w:rFonts w:ascii="Book Antiqua" w:hAnsi="Book Antiqua" w:cs="Times New Roman"/>
          <w:sz w:val="24"/>
          <w:szCs w:val="24"/>
        </w:rPr>
        <w:t>in both groups.</w:t>
      </w:r>
    </w:p>
    <w:p w:rsidR="008E65B8" w:rsidRPr="007B35A5" w:rsidRDefault="008E65B8"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 xml:space="preserve">The obesity-related comorbidities were resolved in a considerable number of patients </w:t>
      </w:r>
      <w:r w:rsidR="00E53449" w:rsidRPr="007B35A5">
        <w:rPr>
          <w:rFonts w:ascii="Book Antiqua" w:hAnsi="Book Antiqua" w:cs="Times New Roman"/>
          <w:sz w:val="24"/>
          <w:szCs w:val="24"/>
        </w:rPr>
        <w:t>in both groups</w:t>
      </w:r>
      <w:r w:rsidRPr="007B35A5">
        <w:rPr>
          <w:rFonts w:ascii="Book Antiqua" w:hAnsi="Book Antiqua" w:cs="Times New Roman"/>
          <w:sz w:val="24"/>
          <w:szCs w:val="24"/>
        </w:rPr>
        <w:t xml:space="preserve">. </w:t>
      </w:r>
      <w:r w:rsidR="00E53449" w:rsidRPr="007B35A5">
        <w:rPr>
          <w:rFonts w:ascii="Book Antiqua" w:hAnsi="Book Antiqua" w:cs="Times New Roman"/>
          <w:sz w:val="24"/>
          <w:szCs w:val="24"/>
        </w:rPr>
        <w:t>The overall resolution rate</w:t>
      </w:r>
      <w:r w:rsidR="00197884" w:rsidRPr="007B35A5">
        <w:rPr>
          <w:rFonts w:ascii="Book Antiqua" w:hAnsi="Book Antiqua" w:cs="Times New Roman"/>
          <w:sz w:val="24"/>
          <w:szCs w:val="24"/>
        </w:rPr>
        <w:t>s</w:t>
      </w:r>
      <w:r w:rsidR="00E53449" w:rsidRPr="007B35A5">
        <w:rPr>
          <w:rFonts w:ascii="Book Antiqua" w:hAnsi="Book Antiqua" w:cs="Times New Roman"/>
          <w:sz w:val="24"/>
          <w:szCs w:val="24"/>
        </w:rPr>
        <w:t xml:space="preserve"> of the obesity-related comorbidities </w:t>
      </w:r>
      <w:r w:rsidR="00197884" w:rsidRPr="007B35A5">
        <w:rPr>
          <w:rFonts w:ascii="Book Antiqua" w:hAnsi="Book Antiqua" w:cs="Times New Roman"/>
          <w:sz w:val="24"/>
          <w:szCs w:val="24"/>
        </w:rPr>
        <w:t xml:space="preserve">were </w:t>
      </w:r>
      <w:r w:rsidR="00E53449" w:rsidRPr="007B35A5">
        <w:rPr>
          <w:rFonts w:ascii="Book Antiqua" w:hAnsi="Book Antiqua" w:cs="Times New Roman"/>
          <w:sz w:val="24"/>
          <w:szCs w:val="24"/>
        </w:rPr>
        <w:t xml:space="preserve">56.1% for type 2 diabetes, 76.7% for hypertension, and 64.7% for dyslipidemia in </w:t>
      </w:r>
      <w:r w:rsidR="0014175A" w:rsidRPr="007B35A5">
        <w:rPr>
          <w:rFonts w:ascii="Book Antiqua" w:hAnsi="Book Antiqua" w:cs="Times New Roman"/>
          <w:sz w:val="24"/>
          <w:szCs w:val="24"/>
        </w:rPr>
        <w:t xml:space="preserve">the </w:t>
      </w:r>
      <w:r w:rsidR="00197884" w:rsidRPr="007B35A5">
        <w:rPr>
          <w:rFonts w:ascii="Book Antiqua" w:hAnsi="Book Antiqua" w:cs="Times New Roman"/>
          <w:sz w:val="24"/>
          <w:szCs w:val="24"/>
        </w:rPr>
        <w:t>entire study population</w:t>
      </w:r>
      <w:r w:rsidR="00E53449" w:rsidRPr="007B35A5">
        <w:rPr>
          <w:rFonts w:ascii="Book Antiqua" w:hAnsi="Book Antiqua" w:cs="Times New Roman"/>
          <w:sz w:val="24"/>
          <w:szCs w:val="24"/>
        </w:rPr>
        <w:t xml:space="preserve">. </w:t>
      </w:r>
      <w:r w:rsidR="0014175A" w:rsidRPr="007B35A5">
        <w:rPr>
          <w:rFonts w:ascii="Book Antiqua" w:hAnsi="Book Antiqua" w:cs="Times New Roman"/>
          <w:sz w:val="24"/>
          <w:szCs w:val="24"/>
        </w:rPr>
        <w:t>No difference was observed between the LSG and LRYGB groups regarding comorbidity resolution (Figure 2).</w:t>
      </w:r>
    </w:p>
    <w:p w:rsidR="00876115" w:rsidRDefault="0007088E" w:rsidP="009F02EF">
      <w:pPr>
        <w:wordWrap/>
        <w:adjustRightInd w:val="0"/>
        <w:snapToGrid w:val="0"/>
        <w:spacing w:after="0" w:line="360" w:lineRule="auto"/>
        <w:ind w:firstLineChars="100" w:firstLine="240"/>
        <w:rPr>
          <w:rFonts w:ascii="Book Antiqua" w:eastAsia="SimSun" w:hAnsi="Book Antiqua" w:cs="Times New Roman"/>
          <w:sz w:val="24"/>
          <w:szCs w:val="24"/>
          <w:lang w:eastAsia="zh-CN"/>
        </w:rPr>
      </w:pPr>
      <w:r w:rsidRPr="007B35A5">
        <w:rPr>
          <w:rFonts w:ascii="Book Antiqua" w:hAnsi="Book Antiqua" w:cs="Times New Roman"/>
          <w:sz w:val="24"/>
          <w:szCs w:val="24"/>
        </w:rPr>
        <w:t xml:space="preserve">Differences were observed between the groups in the </w:t>
      </w:r>
      <w:r w:rsidR="00793289" w:rsidRPr="007B35A5">
        <w:rPr>
          <w:rFonts w:ascii="Book Antiqua" w:hAnsi="Book Antiqua" w:cs="Times New Roman"/>
          <w:sz w:val="24"/>
          <w:szCs w:val="24"/>
        </w:rPr>
        <w:t xml:space="preserve">types of long-term </w:t>
      </w:r>
      <w:r w:rsidR="00793289" w:rsidRPr="007B35A5">
        <w:rPr>
          <w:rFonts w:ascii="Book Antiqua" w:hAnsi="Book Antiqua" w:cs="Times New Roman"/>
          <w:sz w:val="24"/>
          <w:szCs w:val="24"/>
        </w:rPr>
        <w:lastRenderedPageBreak/>
        <w:t xml:space="preserve">complications </w:t>
      </w:r>
      <w:r w:rsidRPr="007B35A5">
        <w:rPr>
          <w:rFonts w:ascii="Book Antiqua" w:hAnsi="Book Antiqua" w:cs="Times New Roman"/>
          <w:sz w:val="24"/>
          <w:szCs w:val="24"/>
        </w:rPr>
        <w:t>experienced</w:t>
      </w:r>
      <w:r w:rsidR="009201B4" w:rsidRPr="007B35A5">
        <w:rPr>
          <w:rFonts w:ascii="Book Antiqua" w:hAnsi="Book Antiqua" w:cs="Times New Roman"/>
          <w:sz w:val="24"/>
          <w:szCs w:val="24"/>
        </w:rPr>
        <w:t xml:space="preserve"> </w:t>
      </w:r>
      <w:r w:rsidR="00793289" w:rsidRPr="007B35A5">
        <w:rPr>
          <w:rFonts w:ascii="Book Antiqua" w:hAnsi="Book Antiqua" w:cs="Times New Roman"/>
          <w:sz w:val="24"/>
          <w:szCs w:val="24"/>
        </w:rPr>
        <w:t xml:space="preserve">(Table </w:t>
      </w:r>
      <w:r w:rsidR="009C4E14" w:rsidRPr="007B35A5">
        <w:rPr>
          <w:rFonts w:ascii="Book Antiqua" w:hAnsi="Book Antiqua" w:cs="Times New Roman"/>
          <w:sz w:val="24"/>
          <w:szCs w:val="24"/>
        </w:rPr>
        <w:t>4</w:t>
      </w:r>
      <w:r w:rsidR="00793289" w:rsidRPr="007B35A5">
        <w:rPr>
          <w:rFonts w:ascii="Book Antiqua" w:hAnsi="Book Antiqua" w:cs="Times New Roman"/>
          <w:sz w:val="24"/>
          <w:szCs w:val="24"/>
        </w:rPr>
        <w:t xml:space="preserve">). </w:t>
      </w:r>
      <w:r w:rsidR="00145572" w:rsidRPr="007B35A5">
        <w:rPr>
          <w:rFonts w:ascii="Book Antiqua" w:hAnsi="Book Antiqua" w:cs="Times New Roman"/>
          <w:sz w:val="24"/>
          <w:szCs w:val="24"/>
        </w:rPr>
        <w:t>Twenty-e</w:t>
      </w:r>
      <w:r w:rsidR="007534D3" w:rsidRPr="007B35A5">
        <w:rPr>
          <w:rFonts w:ascii="Book Antiqua" w:hAnsi="Book Antiqua" w:cs="Times New Roman"/>
          <w:sz w:val="24"/>
          <w:szCs w:val="24"/>
        </w:rPr>
        <w:t>ight patients (</w:t>
      </w:r>
      <w:r w:rsidR="00145572" w:rsidRPr="007B35A5">
        <w:rPr>
          <w:rFonts w:ascii="Book Antiqua" w:hAnsi="Book Antiqua" w:cs="Times New Roman"/>
          <w:sz w:val="24"/>
          <w:szCs w:val="24"/>
        </w:rPr>
        <w:t>26.9%</w:t>
      </w:r>
      <w:r w:rsidR="007534D3" w:rsidRPr="007B35A5">
        <w:rPr>
          <w:rFonts w:ascii="Book Antiqua" w:hAnsi="Book Antiqua" w:cs="Times New Roman"/>
          <w:sz w:val="24"/>
          <w:szCs w:val="24"/>
        </w:rPr>
        <w:t xml:space="preserve">) presented with gastroesophageal reflux </w:t>
      </w:r>
      <w:r w:rsidR="00354BD9" w:rsidRPr="007B35A5">
        <w:rPr>
          <w:rFonts w:ascii="Book Antiqua" w:hAnsi="Book Antiqua" w:cs="Times New Roman"/>
          <w:sz w:val="24"/>
          <w:szCs w:val="24"/>
        </w:rPr>
        <w:t>symptoms</w:t>
      </w:r>
      <w:r w:rsidR="003561AD"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following </w:t>
      </w:r>
      <w:r w:rsidR="003561AD" w:rsidRPr="007B35A5">
        <w:rPr>
          <w:rFonts w:ascii="Book Antiqua" w:hAnsi="Book Antiqua" w:cs="Times New Roman"/>
          <w:sz w:val="24"/>
          <w:szCs w:val="24"/>
        </w:rPr>
        <w:t xml:space="preserve">LSG; </w:t>
      </w:r>
      <w:r w:rsidR="006D3F59" w:rsidRPr="007B35A5">
        <w:rPr>
          <w:rFonts w:ascii="Book Antiqua" w:hAnsi="Book Antiqua" w:cs="Times New Roman"/>
          <w:sz w:val="24"/>
          <w:szCs w:val="24"/>
        </w:rPr>
        <w:t>24</w:t>
      </w:r>
      <w:r w:rsidR="003561AD" w:rsidRPr="007B35A5">
        <w:rPr>
          <w:rFonts w:ascii="Book Antiqua" w:hAnsi="Book Antiqua" w:cs="Times New Roman"/>
          <w:sz w:val="24"/>
          <w:szCs w:val="24"/>
        </w:rPr>
        <w:t xml:space="preserve"> of the</w:t>
      </w:r>
      <w:r w:rsidRPr="007B35A5">
        <w:rPr>
          <w:rFonts w:ascii="Book Antiqua" w:hAnsi="Book Antiqua" w:cs="Times New Roman"/>
          <w:sz w:val="24"/>
          <w:szCs w:val="24"/>
        </w:rPr>
        <w:t>se</w:t>
      </w:r>
      <w:r w:rsidR="003561AD" w:rsidRPr="007B35A5">
        <w:rPr>
          <w:rFonts w:ascii="Book Antiqua" w:hAnsi="Book Antiqua" w:cs="Times New Roman"/>
          <w:sz w:val="24"/>
          <w:szCs w:val="24"/>
        </w:rPr>
        <w:t xml:space="preserve"> suffered from </w:t>
      </w:r>
      <w:r w:rsidR="003561AD" w:rsidRPr="007B35A5">
        <w:rPr>
          <w:rFonts w:ascii="Book Antiqua" w:hAnsi="Book Antiqua" w:cs="Times New Roman"/>
          <w:i/>
          <w:sz w:val="24"/>
          <w:szCs w:val="24"/>
        </w:rPr>
        <w:t>de novo</w:t>
      </w:r>
      <w:r w:rsidR="003561AD" w:rsidRPr="007B35A5">
        <w:rPr>
          <w:rFonts w:ascii="Book Antiqua" w:hAnsi="Book Antiqua" w:cs="Times New Roman"/>
          <w:sz w:val="24"/>
          <w:szCs w:val="24"/>
        </w:rPr>
        <w:t xml:space="preserve"> reflux symptoms a</w:t>
      </w:r>
      <w:r w:rsidR="00145572" w:rsidRPr="007B35A5">
        <w:rPr>
          <w:rFonts w:ascii="Book Antiqua" w:hAnsi="Book Antiqua" w:cs="Times New Roman"/>
          <w:sz w:val="24"/>
          <w:szCs w:val="24"/>
        </w:rPr>
        <w:t xml:space="preserve">fter the surgery and the other </w:t>
      </w:r>
      <w:r w:rsidRPr="007B35A5">
        <w:rPr>
          <w:rFonts w:ascii="Book Antiqua" w:hAnsi="Book Antiqua" w:cs="Times New Roman"/>
          <w:sz w:val="24"/>
          <w:szCs w:val="24"/>
        </w:rPr>
        <w:t>four</w:t>
      </w:r>
      <w:r w:rsidR="003561AD" w:rsidRPr="007B35A5">
        <w:rPr>
          <w:rFonts w:ascii="Book Antiqua" w:hAnsi="Book Antiqua" w:cs="Times New Roman"/>
          <w:sz w:val="24"/>
          <w:szCs w:val="24"/>
        </w:rPr>
        <w:t xml:space="preserve"> showed aggravation of pre-existing </w:t>
      </w:r>
      <w:r w:rsidR="00354BD9" w:rsidRPr="007B35A5">
        <w:rPr>
          <w:rFonts w:ascii="Book Antiqua" w:hAnsi="Book Antiqua" w:cs="Times New Roman"/>
          <w:sz w:val="24"/>
          <w:szCs w:val="24"/>
        </w:rPr>
        <w:t>gastroesophageal reflux disease (GERD)</w:t>
      </w:r>
      <w:r w:rsidR="00A051F3" w:rsidRPr="007B35A5">
        <w:rPr>
          <w:rFonts w:ascii="Book Antiqua" w:hAnsi="Book Antiqua" w:cs="Times New Roman"/>
          <w:sz w:val="24"/>
          <w:szCs w:val="24"/>
        </w:rPr>
        <w:t xml:space="preserve">. </w:t>
      </w:r>
      <w:r w:rsidR="002E4644" w:rsidRPr="007B35A5">
        <w:rPr>
          <w:rFonts w:ascii="Book Antiqua" w:hAnsi="Book Antiqua" w:cs="Times New Roman"/>
          <w:sz w:val="24"/>
          <w:szCs w:val="24"/>
        </w:rPr>
        <w:t>T</w:t>
      </w:r>
      <w:r w:rsidR="003561AD" w:rsidRPr="007B35A5">
        <w:rPr>
          <w:rFonts w:ascii="Book Antiqua" w:hAnsi="Book Antiqua" w:cs="Times New Roman"/>
          <w:sz w:val="24"/>
          <w:szCs w:val="24"/>
        </w:rPr>
        <w:t>he most frequently encountered long-term complication following LRYGB was marginal ulcers. The clinical symptom-based incidence reached 27.1%, but only one-fourth of the</w:t>
      </w:r>
      <w:r w:rsidRPr="007B35A5">
        <w:rPr>
          <w:rFonts w:ascii="Book Antiqua" w:hAnsi="Book Antiqua" w:cs="Times New Roman"/>
          <w:sz w:val="24"/>
          <w:szCs w:val="24"/>
        </w:rPr>
        <w:t xml:space="preserve"> cases</w:t>
      </w:r>
      <w:r w:rsidR="003561AD" w:rsidRPr="007B35A5">
        <w:rPr>
          <w:rFonts w:ascii="Book Antiqua" w:hAnsi="Book Antiqua" w:cs="Times New Roman"/>
          <w:sz w:val="24"/>
          <w:szCs w:val="24"/>
        </w:rPr>
        <w:t xml:space="preserve"> were confirmed with endoscopic evaluation. Most of </w:t>
      </w:r>
      <w:r w:rsidR="00403593" w:rsidRPr="007B35A5">
        <w:rPr>
          <w:rFonts w:ascii="Book Antiqua" w:hAnsi="Book Antiqua" w:cs="Times New Roman"/>
          <w:sz w:val="24"/>
          <w:szCs w:val="24"/>
        </w:rPr>
        <w:t xml:space="preserve">the </w:t>
      </w:r>
      <w:r w:rsidR="003561AD" w:rsidRPr="007B35A5">
        <w:rPr>
          <w:rFonts w:ascii="Book Antiqua" w:hAnsi="Book Antiqua" w:cs="Times New Roman"/>
          <w:sz w:val="24"/>
          <w:szCs w:val="24"/>
        </w:rPr>
        <w:t xml:space="preserve">symptoms associated with </w:t>
      </w:r>
      <w:r w:rsidR="0069473D" w:rsidRPr="007B35A5">
        <w:rPr>
          <w:rFonts w:ascii="Book Antiqua" w:hAnsi="Book Antiqua" w:cs="Times New Roman"/>
          <w:sz w:val="24"/>
          <w:szCs w:val="24"/>
        </w:rPr>
        <w:t xml:space="preserve">both reflux esophagitis and </w:t>
      </w:r>
      <w:r w:rsidR="003561AD" w:rsidRPr="007B35A5">
        <w:rPr>
          <w:rFonts w:ascii="Book Antiqua" w:hAnsi="Book Antiqua" w:cs="Times New Roman"/>
          <w:sz w:val="24"/>
          <w:szCs w:val="24"/>
        </w:rPr>
        <w:t>marginal ulcer</w:t>
      </w:r>
      <w:r w:rsidRPr="007B35A5">
        <w:rPr>
          <w:rFonts w:ascii="Book Antiqua" w:hAnsi="Book Antiqua" w:cs="Times New Roman"/>
          <w:sz w:val="24"/>
          <w:szCs w:val="24"/>
        </w:rPr>
        <w:t>s</w:t>
      </w:r>
      <w:r w:rsidR="003561AD" w:rsidRPr="007B35A5">
        <w:rPr>
          <w:rFonts w:ascii="Book Antiqua" w:hAnsi="Book Antiqua" w:cs="Times New Roman"/>
          <w:sz w:val="24"/>
          <w:szCs w:val="24"/>
        </w:rPr>
        <w:t xml:space="preserve"> w</w:t>
      </w:r>
      <w:r w:rsidR="005C4A58" w:rsidRPr="007B35A5">
        <w:rPr>
          <w:rFonts w:ascii="Book Antiqua" w:hAnsi="Book Antiqua" w:cs="Times New Roman"/>
          <w:sz w:val="24"/>
          <w:szCs w:val="24"/>
        </w:rPr>
        <w:t>ere</w:t>
      </w:r>
      <w:r w:rsidR="003561AD" w:rsidRPr="007B35A5">
        <w:rPr>
          <w:rFonts w:ascii="Book Antiqua" w:hAnsi="Book Antiqua" w:cs="Times New Roman"/>
          <w:sz w:val="24"/>
          <w:szCs w:val="24"/>
        </w:rPr>
        <w:t xml:space="preserve"> well</w:t>
      </w:r>
      <w:r w:rsidRPr="007B35A5">
        <w:rPr>
          <w:rFonts w:ascii="Book Antiqua" w:hAnsi="Book Antiqua" w:cs="Times New Roman"/>
          <w:sz w:val="24"/>
          <w:szCs w:val="24"/>
        </w:rPr>
        <w:t xml:space="preserve"> </w:t>
      </w:r>
      <w:r w:rsidR="003561AD" w:rsidRPr="007B35A5">
        <w:rPr>
          <w:rFonts w:ascii="Book Antiqua" w:hAnsi="Book Antiqua" w:cs="Times New Roman"/>
          <w:sz w:val="24"/>
          <w:szCs w:val="24"/>
        </w:rPr>
        <w:t>managed with proton pump inhibitors</w:t>
      </w:r>
      <w:r w:rsidR="00377EA7" w:rsidRPr="007B35A5">
        <w:rPr>
          <w:rFonts w:ascii="Book Antiqua" w:hAnsi="Book Antiqua" w:cs="Times New Roman"/>
          <w:sz w:val="24"/>
          <w:szCs w:val="24"/>
        </w:rPr>
        <w:t xml:space="preserve"> (PPIs)</w:t>
      </w:r>
      <w:r w:rsidR="003561AD" w:rsidRPr="007B35A5">
        <w:rPr>
          <w:rFonts w:ascii="Book Antiqua" w:hAnsi="Book Antiqua" w:cs="Times New Roman"/>
          <w:sz w:val="24"/>
          <w:szCs w:val="24"/>
        </w:rPr>
        <w:t xml:space="preserve">. However, </w:t>
      </w:r>
      <w:r w:rsidR="0069473D" w:rsidRPr="007B35A5">
        <w:rPr>
          <w:rFonts w:ascii="Book Antiqua" w:hAnsi="Book Antiqua" w:cs="Times New Roman"/>
          <w:sz w:val="24"/>
          <w:szCs w:val="24"/>
        </w:rPr>
        <w:t xml:space="preserve">two patients in </w:t>
      </w:r>
      <w:r w:rsidR="00377EA7" w:rsidRPr="007B35A5">
        <w:rPr>
          <w:rFonts w:ascii="Book Antiqua" w:hAnsi="Book Antiqua" w:cs="Times New Roman"/>
          <w:sz w:val="24"/>
          <w:szCs w:val="24"/>
        </w:rPr>
        <w:t xml:space="preserve">the </w:t>
      </w:r>
      <w:r w:rsidR="0069473D" w:rsidRPr="007B35A5">
        <w:rPr>
          <w:rFonts w:ascii="Book Antiqua" w:hAnsi="Book Antiqua" w:cs="Times New Roman"/>
          <w:sz w:val="24"/>
          <w:szCs w:val="24"/>
        </w:rPr>
        <w:t>LSG group were converted to LRYGB due to intolerable reflux symptoms</w:t>
      </w:r>
      <w:r w:rsidR="00377EA7" w:rsidRPr="007B35A5">
        <w:rPr>
          <w:rFonts w:ascii="Book Antiqua" w:hAnsi="Book Antiqua" w:cs="Times New Roman"/>
          <w:sz w:val="24"/>
          <w:szCs w:val="24"/>
        </w:rPr>
        <w:t>, and</w:t>
      </w:r>
      <w:r w:rsidR="0069473D" w:rsidRPr="007B35A5">
        <w:rPr>
          <w:rFonts w:ascii="Book Antiqua" w:hAnsi="Book Antiqua" w:cs="Times New Roman"/>
          <w:sz w:val="24"/>
          <w:szCs w:val="24"/>
        </w:rPr>
        <w:t xml:space="preserve"> </w:t>
      </w:r>
      <w:r w:rsidR="003561AD" w:rsidRPr="007B35A5">
        <w:rPr>
          <w:rFonts w:ascii="Book Antiqua" w:hAnsi="Book Antiqua" w:cs="Times New Roman"/>
          <w:sz w:val="24"/>
          <w:szCs w:val="24"/>
        </w:rPr>
        <w:t xml:space="preserve">one patient </w:t>
      </w:r>
      <w:r w:rsidR="0069473D" w:rsidRPr="007B35A5">
        <w:rPr>
          <w:rFonts w:ascii="Book Antiqua" w:hAnsi="Book Antiqua" w:cs="Times New Roman"/>
          <w:sz w:val="24"/>
          <w:szCs w:val="24"/>
        </w:rPr>
        <w:t xml:space="preserve">in </w:t>
      </w:r>
      <w:r w:rsidR="00377EA7" w:rsidRPr="007B35A5">
        <w:rPr>
          <w:rFonts w:ascii="Book Antiqua" w:hAnsi="Book Antiqua" w:cs="Times New Roman"/>
          <w:sz w:val="24"/>
          <w:szCs w:val="24"/>
        </w:rPr>
        <w:t xml:space="preserve">the </w:t>
      </w:r>
      <w:r w:rsidR="0069473D" w:rsidRPr="007B35A5">
        <w:rPr>
          <w:rFonts w:ascii="Book Antiqua" w:hAnsi="Book Antiqua" w:cs="Times New Roman"/>
          <w:sz w:val="24"/>
          <w:szCs w:val="24"/>
        </w:rPr>
        <w:t xml:space="preserve">LRYGB group </w:t>
      </w:r>
      <w:r w:rsidR="0042139F" w:rsidRPr="007B35A5">
        <w:rPr>
          <w:rFonts w:ascii="Book Antiqua" w:hAnsi="Book Antiqua" w:cs="Times New Roman"/>
          <w:sz w:val="24"/>
          <w:szCs w:val="24"/>
        </w:rPr>
        <w:t xml:space="preserve">developed </w:t>
      </w:r>
      <w:r w:rsidR="005C4A58" w:rsidRPr="007B35A5">
        <w:rPr>
          <w:rFonts w:ascii="Book Antiqua" w:hAnsi="Book Antiqua" w:cs="Times New Roman"/>
          <w:sz w:val="24"/>
          <w:szCs w:val="24"/>
        </w:rPr>
        <w:t xml:space="preserve">panperitonitis owing to marginal ulcer perforation and required emergent </w:t>
      </w:r>
      <w:r w:rsidR="006D5431" w:rsidRPr="007B35A5">
        <w:rPr>
          <w:rFonts w:ascii="Book Antiqua" w:hAnsi="Book Antiqua" w:cs="Times New Roman"/>
          <w:sz w:val="24"/>
          <w:szCs w:val="24"/>
        </w:rPr>
        <w:t xml:space="preserve">laparotomic exploration to redo </w:t>
      </w:r>
      <w:r w:rsidR="00377EA7" w:rsidRPr="007B35A5">
        <w:rPr>
          <w:rFonts w:ascii="Book Antiqua" w:hAnsi="Book Antiqua" w:cs="Times New Roman"/>
          <w:sz w:val="24"/>
          <w:szCs w:val="24"/>
        </w:rPr>
        <w:t xml:space="preserve">the </w:t>
      </w:r>
      <w:r w:rsidR="006D5431" w:rsidRPr="007B35A5">
        <w:rPr>
          <w:rFonts w:ascii="Book Antiqua" w:hAnsi="Book Antiqua" w:cs="Times New Roman"/>
          <w:sz w:val="24"/>
          <w:szCs w:val="24"/>
        </w:rPr>
        <w:t>gastrojejunostomy.</w:t>
      </w:r>
    </w:p>
    <w:p w:rsidR="009F02EF" w:rsidRPr="009F02EF" w:rsidRDefault="009F02EF" w:rsidP="009F02EF">
      <w:pPr>
        <w:wordWrap/>
        <w:adjustRightInd w:val="0"/>
        <w:snapToGrid w:val="0"/>
        <w:spacing w:after="0" w:line="360" w:lineRule="auto"/>
        <w:ind w:firstLineChars="100" w:firstLine="240"/>
        <w:rPr>
          <w:rFonts w:ascii="Book Antiqua" w:eastAsia="SimSun" w:hAnsi="Book Antiqua" w:cs="Times New Roman"/>
          <w:sz w:val="24"/>
          <w:szCs w:val="24"/>
          <w:lang w:eastAsia="zh-CN"/>
        </w:rPr>
      </w:pPr>
    </w:p>
    <w:p w:rsidR="009A3802" w:rsidRPr="007B35A5" w:rsidRDefault="009A3802"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t>DISCUSSION</w:t>
      </w:r>
    </w:p>
    <w:p w:rsidR="009A3802" w:rsidRPr="007B35A5" w:rsidRDefault="007D057C"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 xml:space="preserve">In the present study, both LSG and LRYGB were </w:t>
      </w:r>
      <w:r w:rsidR="00123182" w:rsidRPr="007B35A5">
        <w:rPr>
          <w:rFonts w:ascii="Book Antiqua" w:hAnsi="Book Antiqua" w:cs="Times New Roman"/>
          <w:sz w:val="24"/>
          <w:szCs w:val="24"/>
        </w:rPr>
        <w:t xml:space="preserve">found to be </w:t>
      </w:r>
      <w:r w:rsidRPr="007B35A5">
        <w:rPr>
          <w:rFonts w:ascii="Book Antiqua" w:hAnsi="Book Antiqua" w:cs="Times New Roman"/>
          <w:sz w:val="24"/>
          <w:szCs w:val="24"/>
        </w:rPr>
        <w:t>effective bariatric procedures</w:t>
      </w:r>
      <w:r w:rsidR="00BA1568" w:rsidRPr="007B35A5">
        <w:rPr>
          <w:rFonts w:ascii="Book Antiqua" w:hAnsi="Book Antiqua" w:cs="Times New Roman"/>
          <w:sz w:val="24"/>
          <w:szCs w:val="24"/>
        </w:rPr>
        <w:t xml:space="preserve"> with similar surgical risks</w:t>
      </w:r>
      <w:r w:rsidRPr="007B35A5">
        <w:rPr>
          <w:rFonts w:ascii="Book Antiqua" w:hAnsi="Book Antiqua" w:cs="Times New Roman"/>
          <w:sz w:val="24"/>
          <w:szCs w:val="24"/>
        </w:rPr>
        <w:t xml:space="preserve"> </w:t>
      </w:r>
      <w:r w:rsidR="00BA1568" w:rsidRPr="007B35A5">
        <w:rPr>
          <w:rFonts w:ascii="Book Antiqua" w:hAnsi="Book Antiqua" w:cs="Times New Roman"/>
          <w:sz w:val="24"/>
          <w:szCs w:val="24"/>
        </w:rPr>
        <w:t xml:space="preserve">leading to equivalent </w:t>
      </w:r>
      <w:r w:rsidR="00665EC3" w:rsidRPr="007B35A5">
        <w:rPr>
          <w:rFonts w:ascii="Book Antiqua" w:hAnsi="Book Antiqua" w:cs="Times New Roman"/>
          <w:sz w:val="24"/>
          <w:szCs w:val="24"/>
        </w:rPr>
        <w:t xml:space="preserve">weight loss outcomes and comorbidity resolution during the medium-term follow-up. </w:t>
      </w:r>
      <w:r w:rsidR="00AD62DB" w:rsidRPr="007B35A5">
        <w:rPr>
          <w:rFonts w:ascii="Book Antiqua" w:hAnsi="Book Antiqua" w:cs="Times New Roman"/>
          <w:sz w:val="24"/>
          <w:szCs w:val="24"/>
        </w:rPr>
        <w:t>To the best of our knowledge</w:t>
      </w:r>
      <w:r w:rsidR="004976A7" w:rsidRPr="007B35A5">
        <w:rPr>
          <w:rFonts w:ascii="Book Antiqua" w:hAnsi="Book Antiqua" w:cs="Times New Roman"/>
          <w:sz w:val="24"/>
          <w:szCs w:val="24"/>
        </w:rPr>
        <w:t xml:space="preserve">, this is the first report </w:t>
      </w:r>
      <w:r w:rsidR="00123182" w:rsidRPr="007B35A5">
        <w:rPr>
          <w:rFonts w:ascii="Book Antiqua" w:hAnsi="Book Antiqua" w:cs="Times New Roman"/>
          <w:sz w:val="24"/>
          <w:szCs w:val="24"/>
        </w:rPr>
        <w:t>comparing</w:t>
      </w:r>
      <w:r w:rsidR="004976A7" w:rsidRPr="007B35A5">
        <w:rPr>
          <w:rFonts w:ascii="Book Antiqua" w:hAnsi="Book Antiqua" w:cs="Times New Roman"/>
          <w:sz w:val="24"/>
          <w:szCs w:val="24"/>
        </w:rPr>
        <w:t xml:space="preserve"> LSG </w:t>
      </w:r>
      <w:r w:rsidR="00610750" w:rsidRPr="007B35A5">
        <w:rPr>
          <w:rFonts w:ascii="Book Antiqua" w:hAnsi="Book Antiqua" w:cs="Times New Roman"/>
          <w:i/>
          <w:sz w:val="24"/>
          <w:szCs w:val="24"/>
        </w:rPr>
        <w:t>vs</w:t>
      </w:r>
      <w:r w:rsidR="004976A7" w:rsidRPr="007B35A5">
        <w:rPr>
          <w:rFonts w:ascii="Book Antiqua" w:hAnsi="Book Antiqua" w:cs="Times New Roman"/>
          <w:sz w:val="24"/>
          <w:szCs w:val="24"/>
        </w:rPr>
        <w:t xml:space="preserve"> LRYGB in </w:t>
      </w:r>
      <w:r w:rsidR="005E5B84" w:rsidRPr="007B35A5">
        <w:rPr>
          <w:rFonts w:ascii="Book Antiqua" w:hAnsi="Book Antiqua" w:cs="Times New Roman"/>
          <w:sz w:val="24"/>
          <w:szCs w:val="24"/>
        </w:rPr>
        <w:t xml:space="preserve">obese </w:t>
      </w:r>
      <w:r w:rsidR="004976A7" w:rsidRPr="007B35A5">
        <w:rPr>
          <w:rFonts w:ascii="Book Antiqua" w:hAnsi="Book Antiqua" w:cs="Times New Roman"/>
          <w:sz w:val="24"/>
          <w:szCs w:val="24"/>
        </w:rPr>
        <w:t xml:space="preserve">Korean patients, and we believe that this study will provide valuable information to </w:t>
      </w:r>
      <w:r w:rsidR="00AD62DB" w:rsidRPr="007B35A5">
        <w:rPr>
          <w:rFonts w:ascii="Book Antiqua" w:hAnsi="Book Antiqua" w:cs="Times New Roman"/>
          <w:sz w:val="24"/>
          <w:szCs w:val="24"/>
        </w:rPr>
        <w:t xml:space="preserve">better guide clinical decisions </w:t>
      </w:r>
      <w:r w:rsidR="004976A7" w:rsidRPr="007B35A5">
        <w:rPr>
          <w:rFonts w:ascii="Book Antiqua" w:hAnsi="Book Antiqua" w:cs="Times New Roman"/>
          <w:sz w:val="24"/>
          <w:szCs w:val="24"/>
        </w:rPr>
        <w:t xml:space="preserve">for </w:t>
      </w:r>
      <w:r w:rsidR="00AD62DB" w:rsidRPr="007B35A5">
        <w:rPr>
          <w:rFonts w:ascii="Book Antiqua" w:hAnsi="Book Antiqua" w:cs="Times New Roman"/>
          <w:sz w:val="24"/>
          <w:szCs w:val="24"/>
        </w:rPr>
        <w:t xml:space="preserve">individual </w:t>
      </w:r>
      <w:r w:rsidR="004976A7" w:rsidRPr="007B35A5">
        <w:rPr>
          <w:rFonts w:ascii="Book Antiqua" w:hAnsi="Book Antiqua" w:cs="Times New Roman"/>
          <w:sz w:val="24"/>
          <w:szCs w:val="24"/>
        </w:rPr>
        <w:t>obese patients in Korea.</w:t>
      </w:r>
    </w:p>
    <w:p w:rsidR="001916AD" w:rsidRPr="007B35A5" w:rsidRDefault="000178CF"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Bariatric surgery is relatively new in East Asian countries</w:t>
      </w:r>
      <w:r w:rsidR="00123182" w:rsidRPr="007B35A5">
        <w:rPr>
          <w:rFonts w:ascii="Book Antiqua" w:hAnsi="Book Antiqua" w:cs="Times New Roman"/>
          <w:sz w:val="24"/>
          <w:szCs w:val="24"/>
        </w:rPr>
        <w:t>,</w:t>
      </w:r>
      <w:r w:rsidRPr="007B35A5">
        <w:rPr>
          <w:rFonts w:ascii="Book Antiqua" w:hAnsi="Book Antiqua" w:cs="Times New Roman"/>
          <w:sz w:val="24"/>
          <w:szCs w:val="24"/>
        </w:rPr>
        <w:t xml:space="preserve"> including Korea. </w:t>
      </w:r>
      <w:r w:rsidR="00CB5621" w:rsidRPr="007B35A5">
        <w:rPr>
          <w:rFonts w:ascii="Book Antiqua" w:hAnsi="Book Antiqua" w:cs="Times New Roman"/>
          <w:sz w:val="24"/>
          <w:szCs w:val="24"/>
        </w:rPr>
        <w:t xml:space="preserve">There is a marked tendency </w:t>
      </w:r>
      <w:r w:rsidR="00123182" w:rsidRPr="007B35A5">
        <w:rPr>
          <w:rFonts w:ascii="Book Antiqua" w:hAnsi="Book Antiqua" w:cs="Times New Roman"/>
          <w:sz w:val="24"/>
          <w:szCs w:val="24"/>
        </w:rPr>
        <w:t xml:space="preserve">in the region to prefer </w:t>
      </w:r>
      <w:r w:rsidR="00CB5621" w:rsidRPr="007B35A5">
        <w:rPr>
          <w:rFonts w:ascii="Book Antiqua" w:hAnsi="Book Antiqua" w:cs="Times New Roman"/>
          <w:sz w:val="24"/>
          <w:szCs w:val="24"/>
        </w:rPr>
        <w:t>technically less demanding procedures including laparoscopic adjustable gastric banding or LSG over more complicated procedures such as LRYGB or biliopancreatic diversion</w:t>
      </w:r>
      <w:r w:rsidR="00612713"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PEVuZE5vdGU+PENpdGU+PEF1dGhvcj5CdWNod2FsZDwvQXV0aG9yPjxZZWFyPjIwMTM8L1llYXI+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PC9hYmJyLTE+PC9wZXJpb2RpY2FsPjxhbHQtcGVyaW9kaWNhbD48ZnVsbC10aXRsZT5PYmVzaXR5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4" w:tooltip="Buchwald, 2013 #5" w:history="1">
        <w:r w:rsidR="00612713" w:rsidRPr="007B35A5">
          <w:rPr>
            <w:rFonts w:ascii="Book Antiqua" w:hAnsi="Book Antiqua" w:cs="Times New Roman"/>
            <w:noProof/>
            <w:sz w:val="24"/>
            <w:szCs w:val="24"/>
            <w:vertAlign w:val="superscript"/>
          </w:rPr>
          <w:t>4</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CB5621" w:rsidRPr="007B35A5">
        <w:rPr>
          <w:rFonts w:ascii="Book Antiqua" w:hAnsi="Book Antiqua" w:cs="Times New Roman"/>
          <w:sz w:val="24"/>
          <w:szCs w:val="24"/>
        </w:rPr>
        <w:t xml:space="preserve">; this might be attributable to the </w:t>
      </w:r>
      <w:r w:rsidR="00123182" w:rsidRPr="007B35A5">
        <w:rPr>
          <w:rFonts w:ascii="Book Antiqua" w:hAnsi="Book Antiqua" w:cs="Times New Roman"/>
          <w:sz w:val="24"/>
          <w:szCs w:val="24"/>
        </w:rPr>
        <w:t xml:space="preserve">surgeons’ </w:t>
      </w:r>
      <w:r w:rsidR="00CB5621" w:rsidRPr="007B35A5">
        <w:rPr>
          <w:rFonts w:ascii="Book Antiqua" w:hAnsi="Book Antiqua" w:cs="Times New Roman"/>
          <w:sz w:val="24"/>
          <w:szCs w:val="24"/>
        </w:rPr>
        <w:t>lack of experience</w:t>
      </w:r>
      <w:r w:rsidR="00123182" w:rsidRPr="007B35A5">
        <w:rPr>
          <w:rFonts w:ascii="Book Antiqua" w:hAnsi="Book Antiqua" w:cs="Times New Roman"/>
          <w:sz w:val="24"/>
          <w:szCs w:val="24"/>
        </w:rPr>
        <w:t>, as well as</w:t>
      </w:r>
      <w:r w:rsidR="00CB5621" w:rsidRPr="007B35A5">
        <w:rPr>
          <w:rFonts w:ascii="Book Antiqua" w:hAnsi="Book Antiqua" w:cs="Times New Roman"/>
          <w:sz w:val="24"/>
          <w:szCs w:val="24"/>
        </w:rPr>
        <w:t xml:space="preserve"> to the sufficient weight loss outcomes </w:t>
      </w:r>
      <w:r w:rsidR="00645264" w:rsidRPr="007B35A5">
        <w:rPr>
          <w:rFonts w:ascii="Book Antiqua" w:hAnsi="Book Antiqua" w:cs="Times New Roman"/>
          <w:sz w:val="24"/>
          <w:szCs w:val="24"/>
        </w:rPr>
        <w:t>achieved by</w:t>
      </w:r>
      <w:r w:rsidR="00CB5621" w:rsidRPr="007B35A5">
        <w:rPr>
          <w:rFonts w:ascii="Book Antiqua" w:hAnsi="Book Antiqua" w:cs="Times New Roman"/>
          <w:sz w:val="24"/>
          <w:szCs w:val="24"/>
        </w:rPr>
        <w:t xml:space="preserve"> these relatively simple restrictive procedures. </w:t>
      </w:r>
      <w:r w:rsidR="000F25CB" w:rsidRPr="007B35A5">
        <w:rPr>
          <w:rFonts w:ascii="Book Antiqua" w:hAnsi="Book Antiqua" w:cs="Times New Roman"/>
          <w:sz w:val="24"/>
          <w:szCs w:val="24"/>
        </w:rPr>
        <w:t>The surgeon in the current study</w:t>
      </w:r>
      <w:r w:rsidRPr="007B35A5">
        <w:rPr>
          <w:rFonts w:ascii="Book Antiqua" w:hAnsi="Book Antiqua" w:cs="Times New Roman"/>
          <w:sz w:val="24"/>
          <w:szCs w:val="24"/>
        </w:rPr>
        <w:t xml:space="preserve"> </w:t>
      </w:r>
      <w:r w:rsidR="00645264" w:rsidRPr="007B35A5">
        <w:rPr>
          <w:rFonts w:ascii="Book Antiqua" w:hAnsi="Book Antiqua" w:cs="Times New Roman"/>
          <w:sz w:val="24"/>
          <w:szCs w:val="24"/>
        </w:rPr>
        <w:t xml:space="preserve">first began to perform the </w:t>
      </w:r>
      <w:r w:rsidRPr="007B35A5">
        <w:rPr>
          <w:rFonts w:ascii="Book Antiqua" w:hAnsi="Book Antiqua" w:cs="Times New Roman"/>
          <w:sz w:val="24"/>
          <w:szCs w:val="24"/>
        </w:rPr>
        <w:t>technically les</w:t>
      </w:r>
      <w:r w:rsidR="00B3168A" w:rsidRPr="007B35A5">
        <w:rPr>
          <w:rFonts w:ascii="Book Antiqua" w:hAnsi="Book Antiqua" w:cs="Times New Roman"/>
          <w:sz w:val="24"/>
          <w:szCs w:val="24"/>
        </w:rPr>
        <w:t>s demanding LSG in 2008</w:t>
      </w:r>
      <w:r w:rsidRPr="007B35A5">
        <w:rPr>
          <w:rFonts w:ascii="Book Antiqua" w:hAnsi="Book Antiqua" w:cs="Times New Roman"/>
          <w:sz w:val="24"/>
          <w:szCs w:val="24"/>
        </w:rPr>
        <w:t xml:space="preserve">, and </w:t>
      </w:r>
      <w:r w:rsidRPr="007B35A5">
        <w:rPr>
          <w:rFonts w:ascii="Book Antiqua" w:hAnsi="Book Antiqua" w:cs="Times New Roman"/>
          <w:sz w:val="24"/>
          <w:szCs w:val="24"/>
        </w:rPr>
        <w:lastRenderedPageBreak/>
        <w:t xml:space="preserve">then, </w:t>
      </w:r>
      <w:r w:rsidR="002538C4" w:rsidRPr="007B35A5">
        <w:rPr>
          <w:rFonts w:ascii="Book Antiqua" w:hAnsi="Book Antiqua" w:cs="Times New Roman"/>
          <w:sz w:val="24"/>
          <w:szCs w:val="24"/>
        </w:rPr>
        <w:t xml:space="preserve">starting in 2011, </w:t>
      </w:r>
      <w:r w:rsidRPr="007B35A5">
        <w:rPr>
          <w:rFonts w:ascii="Book Antiqua" w:hAnsi="Book Antiqua" w:cs="Times New Roman"/>
          <w:sz w:val="24"/>
          <w:szCs w:val="24"/>
        </w:rPr>
        <w:t xml:space="preserve">gradually </w:t>
      </w:r>
      <w:r w:rsidR="002538C4" w:rsidRPr="007B35A5">
        <w:rPr>
          <w:rFonts w:ascii="Book Antiqua" w:hAnsi="Book Antiqua" w:cs="Times New Roman"/>
          <w:sz w:val="24"/>
          <w:szCs w:val="24"/>
        </w:rPr>
        <w:t xml:space="preserve">began to </w:t>
      </w:r>
      <w:r w:rsidRPr="007B35A5">
        <w:rPr>
          <w:rFonts w:ascii="Book Antiqua" w:hAnsi="Book Antiqua" w:cs="Times New Roman"/>
          <w:sz w:val="24"/>
          <w:szCs w:val="24"/>
        </w:rPr>
        <w:t xml:space="preserve">adopt </w:t>
      </w:r>
      <w:r w:rsidR="002538C4" w:rsidRPr="007B35A5">
        <w:rPr>
          <w:rFonts w:ascii="Book Antiqua" w:hAnsi="Book Antiqua" w:cs="Times New Roman"/>
          <w:sz w:val="24"/>
          <w:szCs w:val="24"/>
        </w:rPr>
        <w:t xml:space="preserve">the </w:t>
      </w:r>
      <w:r w:rsidRPr="007B35A5">
        <w:rPr>
          <w:rFonts w:ascii="Book Antiqua" w:hAnsi="Book Antiqua" w:cs="Times New Roman"/>
          <w:sz w:val="24"/>
          <w:szCs w:val="24"/>
        </w:rPr>
        <w:t>more complicated LRYGB</w:t>
      </w:r>
      <w:r w:rsidR="002538C4" w:rsidRPr="007B35A5">
        <w:rPr>
          <w:rFonts w:ascii="Book Antiqua" w:hAnsi="Book Antiqua" w:cs="Times New Roman"/>
          <w:sz w:val="24"/>
          <w:szCs w:val="24"/>
        </w:rPr>
        <w:t>,</w:t>
      </w:r>
      <w:r w:rsidR="00B3168A" w:rsidRPr="007B35A5">
        <w:rPr>
          <w:rFonts w:ascii="Book Antiqua" w:hAnsi="Book Antiqua" w:cs="Times New Roman"/>
          <w:sz w:val="24"/>
          <w:szCs w:val="24"/>
        </w:rPr>
        <w:t xml:space="preserve"> after </w:t>
      </w:r>
      <w:r w:rsidR="002538C4" w:rsidRPr="007B35A5">
        <w:rPr>
          <w:rFonts w:ascii="Book Antiqua" w:hAnsi="Book Antiqua" w:cs="Times New Roman"/>
          <w:sz w:val="24"/>
          <w:szCs w:val="24"/>
        </w:rPr>
        <w:t xml:space="preserve">experience with </w:t>
      </w:r>
      <w:r w:rsidR="00B3168A" w:rsidRPr="007B35A5">
        <w:rPr>
          <w:rFonts w:ascii="Book Antiqua" w:hAnsi="Book Antiqua" w:cs="Times New Roman"/>
          <w:sz w:val="24"/>
          <w:szCs w:val="24"/>
        </w:rPr>
        <w:t>100 cases of LSG</w:t>
      </w:r>
      <w:r w:rsidRPr="007B35A5">
        <w:rPr>
          <w:rFonts w:ascii="Book Antiqua" w:hAnsi="Book Antiqua" w:cs="Times New Roman"/>
          <w:sz w:val="24"/>
          <w:szCs w:val="24"/>
        </w:rPr>
        <w:t>. In the present study,</w:t>
      </w:r>
      <w:r w:rsidR="002538C4" w:rsidRPr="007B35A5">
        <w:rPr>
          <w:rFonts w:ascii="Book Antiqua" w:hAnsi="Book Antiqua" w:cs="Times New Roman"/>
          <w:sz w:val="24"/>
          <w:szCs w:val="24"/>
        </w:rPr>
        <w:t xml:space="preserve"> we enrolled</w:t>
      </w:r>
      <w:r w:rsidRPr="007B35A5">
        <w:rPr>
          <w:rFonts w:ascii="Book Antiqua" w:hAnsi="Book Antiqua" w:cs="Times New Roman"/>
          <w:sz w:val="24"/>
          <w:szCs w:val="24"/>
        </w:rPr>
        <w:t xml:space="preserve"> the patients who </w:t>
      </w:r>
      <w:r w:rsidR="002538C4" w:rsidRPr="007B35A5">
        <w:rPr>
          <w:rFonts w:ascii="Book Antiqua" w:hAnsi="Book Antiqua" w:cs="Times New Roman"/>
          <w:sz w:val="24"/>
          <w:szCs w:val="24"/>
        </w:rPr>
        <w:t>underwent surgery</w:t>
      </w:r>
      <w:r w:rsidRPr="007B35A5">
        <w:rPr>
          <w:rFonts w:ascii="Book Antiqua" w:hAnsi="Book Antiqua" w:cs="Times New Roman"/>
          <w:sz w:val="24"/>
          <w:szCs w:val="24"/>
        </w:rPr>
        <w:t xml:space="preserve"> when </w:t>
      </w:r>
      <w:r w:rsidR="002538C4" w:rsidRPr="007B35A5">
        <w:rPr>
          <w:rFonts w:ascii="Book Antiqua" w:hAnsi="Book Antiqua" w:cs="Times New Roman"/>
          <w:sz w:val="24"/>
          <w:szCs w:val="24"/>
        </w:rPr>
        <w:t xml:space="preserve">the </w:t>
      </w:r>
      <w:r w:rsidRPr="007B35A5">
        <w:rPr>
          <w:rFonts w:ascii="Book Antiqua" w:hAnsi="Book Antiqua" w:cs="Times New Roman"/>
          <w:sz w:val="24"/>
          <w:szCs w:val="24"/>
        </w:rPr>
        <w:t>two sur</w:t>
      </w:r>
      <w:r w:rsidR="006E037C" w:rsidRPr="007B35A5">
        <w:rPr>
          <w:rFonts w:ascii="Book Antiqua" w:hAnsi="Book Antiqua" w:cs="Times New Roman"/>
          <w:sz w:val="24"/>
          <w:szCs w:val="24"/>
        </w:rPr>
        <w:t>gical</w:t>
      </w:r>
      <w:r w:rsidRPr="007B35A5">
        <w:rPr>
          <w:rFonts w:ascii="Book Antiqua" w:hAnsi="Book Antiqua" w:cs="Times New Roman"/>
          <w:sz w:val="24"/>
          <w:szCs w:val="24"/>
        </w:rPr>
        <w:t xml:space="preserve"> options were evenly offered to</w:t>
      </w:r>
      <w:r w:rsidR="002538C4" w:rsidRPr="007B35A5">
        <w:rPr>
          <w:rFonts w:ascii="Book Antiqua" w:hAnsi="Book Antiqua" w:cs="Times New Roman"/>
          <w:sz w:val="24"/>
          <w:szCs w:val="24"/>
        </w:rPr>
        <w:t xml:space="preserve"> </w:t>
      </w:r>
      <w:r w:rsidR="00214E6A" w:rsidRPr="007B35A5">
        <w:rPr>
          <w:rFonts w:ascii="Book Antiqua" w:hAnsi="Book Antiqua" w:cs="Times New Roman"/>
          <w:sz w:val="24"/>
          <w:szCs w:val="24"/>
        </w:rPr>
        <w:t>prospective candidates</w:t>
      </w:r>
      <w:r w:rsidR="002B4F04" w:rsidRPr="007B35A5">
        <w:rPr>
          <w:rFonts w:ascii="Book Antiqua" w:hAnsi="Book Antiqua" w:cs="Times New Roman"/>
          <w:sz w:val="24"/>
          <w:szCs w:val="24"/>
        </w:rPr>
        <w:t xml:space="preserve">. The selection of the procedure type </w:t>
      </w:r>
      <w:r w:rsidR="00C63E65" w:rsidRPr="007B35A5">
        <w:rPr>
          <w:rFonts w:ascii="Book Antiqua" w:hAnsi="Book Antiqua" w:cs="Times New Roman"/>
          <w:sz w:val="24"/>
          <w:szCs w:val="24"/>
        </w:rPr>
        <w:t>largely depe</w:t>
      </w:r>
      <w:r w:rsidR="002B4F04" w:rsidRPr="007B35A5">
        <w:rPr>
          <w:rFonts w:ascii="Book Antiqua" w:hAnsi="Book Antiqua" w:cs="Times New Roman"/>
          <w:sz w:val="24"/>
          <w:szCs w:val="24"/>
        </w:rPr>
        <w:t>nded on the patient</w:t>
      </w:r>
      <w:r w:rsidR="002538C4" w:rsidRPr="007B35A5">
        <w:rPr>
          <w:rFonts w:ascii="Book Antiqua" w:hAnsi="Book Antiqua" w:cs="Times New Roman"/>
          <w:sz w:val="24"/>
          <w:szCs w:val="24"/>
        </w:rPr>
        <w:t>’</w:t>
      </w:r>
      <w:r w:rsidR="002B4F04" w:rsidRPr="007B35A5">
        <w:rPr>
          <w:rFonts w:ascii="Book Antiqua" w:hAnsi="Book Antiqua" w:cs="Times New Roman"/>
          <w:sz w:val="24"/>
          <w:szCs w:val="24"/>
        </w:rPr>
        <w:t xml:space="preserve">s decision </w:t>
      </w:r>
      <w:r w:rsidR="00C63E65" w:rsidRPr="007B35A5">
        <w:rPr>
          <w:rFonts w:ascii="Book Antiqua" w:hAnsi="Book Antiqua" w:cs="Times New Roman"/>
          <w:sz w:val="24"/>
          <w:szCs w:val="24"/>
        </w:rPr>
        <w:t xml:space="preserve">after thorough discussion </w:t>
      </w:r>
      <w:r w:rsidR="002538C4" w:rsidRPr="007B35A5">
        <w:rPr>
          <w:rFonts w:ascii="Book Antiqua" w:hAnsi="Book Antiqua" w:cs="Times New Roman"/>
          <w:sz w:val="24"/>
          <w:szCs w:val="24"/>
        </w:rPr>
        <w:t xml:space="preserve">regarding </w:t>
      </w:r>
      <w:r w:rsidR="00C63E65" w:rsidRPr="007B35A5">
        <w:rPr>
          <w:rFonts w:ascii="Book Antiqua" w:hAnsi="Book Antiqua" w:cs="Times New Roman"/>
          <w:sz w:val="24"/>
          <w:szCs w:val="24"/>
        </w:rPr>
        <w:t xml:space="preserve">the outcomes and potential risks of each procedure based on the historical data. </w:t>
      </w:r>
      <w:r w:rsidR="00837DC0" w:rsidRPr="007B35A5">
        <w:rPr>
          <w:rFonts w:ascii="Book Antiqua" w:hAnsi="Book Antiqua" w:cs="Times New Roman"/>
          <w:sz w:val="24"/>
          <w:szCs w:val="24"/>
        </w:rPr>
        <w:t xml:space="preserve">However, </w:t>
      </w:r>
      <w:r w:rsidR="005D6102" w:rsidRPr="007B35A5">
        <w:rPr>
          <w:rFonts w:ascii="Book Antiqua" w:hAnsi="Book Antiqua" w:cs="Times New Roman"/>
          <w:sz w:val="24"/>
          <w:szCs w:val="24"/>
        </w:rPr>
        <w:t xml:space="preserve">LSG was prioritized in </w:t>
      </w:r>
      <w:r w:rsidR="00837DC0" w:rsidRPr="007B35A5">
        <w:rPr>
          <w:rFonts w:ascii="Book Antiqua" w:hAnsi="Book Antiqua" w:cs="Times New Roman"/>
          <w:sz w:val="24"/>
          <w:szCs w:val="24"/>
        </w:rPr>
        <w:t>super</w:t>
      </w:r>
      <w:r w:rsidR="00214E6A" w:rsidRPr="007B35A5">
        <w:rPr>
          <w:rFonts w:ascii="Book Antiqua" w:hAnsi="Book Antiqua" w:cs="Times New Roman"/>
          <w:sz w:val="24"/>
          <w:szCs w:val="24"/>
        </w:rPr>
        <w:t xml:space="preserve"> </w:t>
      </w:r>
      <w:r w:rsidR="00837DC0" w:rsidRPr="007B35A5">
        <w:rPr>
          <w:rFonts w:ascii="Book Antiqua" w:hAnsi="Book Antiqua" w:cs="Times New Roman"/>
          <w:sz w:val="24"/>
          <w:szCs w:val="24"/>
        </w:rPr>
        <w:t>obese patients with BMI over 50 kg/m</w:t>
      </w:r>
      <w:r w:rsidR="00837DC0" w:rsidRPr="007B35A5">
        <w:rPr>
          <w:rFonts w:ascii="Book Antiqua" w:hAnsi="Book Antiqua" w:cs="Times New Roman"/>
          <w:sz w:val="24"/>
          <w:szCs w:val="24"/>
          <w:vertAlign w:val="superscript"/>
        </w:rPr>
        <w:t>2</w:t>
      </w:r>
      <w:r w:rsidR="00837DC0" w:rsidRPr="007B35A5">
        <w:rPr>
          <w:rFonts w:ascii="Book Antiqua" w:hAnsi="Book Antiqua" w:cs="Times New Roman"/>
          <w:sz w:val="24"/>
          <w:szCs w:val="24"/>
        </w:rPr>
        <w:t xml:space="preserve"> </w:t>
      </w:r>
      <w:r w:rsidR="005D6102" w:rsidRPr="007B35A5">
        <w:rPr>
          <w:rFonts w:ascii="Book Antiqua" w:hAnsi="Book Antiqua" w:cs="Times New Roman"/>
          <w:sz w:val="24"/>
          <w:szCs w:val="24"/>
        </w:rPr>
        <w:t xml:space="preserve">to reduce surgical risks </w:t>
      </w:r>
      <w:r w:rsidR="00837DC0" w:rsidRPr="007B35A5">
        <w:rPr>
          <w:rFonts w:ascii="Book Antiqua" w:hAnsi="Book Antiqua" w:cs="Times New Roman"/>
          <w:sz w:val="24"/>
          <w:szCs w:val="24"/>
        </w:rPr>
        <w:t>with further staged</w:t>
      </w:r>
      <w:r w:rsidR="00214E6A" w:rsidRPr="007B35A5">
        <w:rPr>
          <w:rFonts w:ascii="Book Antiqua" w:hAnsi="Book Antiqua" w:cs="Times New Roman"/>
          <w:sz w:val="24"/>
          <w:szCs w:val="24"/>
        </w:rPr>
        <w:t xml:space="preserve"> </w:t>
      </w:r>
      <w:r w:rsidR="00837DC0" w:rsidRPr="007B35A5">
        <w:rPr>
          <w:rFonts w:ascii="Book Antiqua" w:hAnsi="Book Antiqua" w:cs="Times New Roman"/>
          <w:sz w:val="24"/>
          <w:szCs w:val="24"/>
        </w:rPr>
        <w:t xml:space="preserve">operation in mind. </w:t>
      </w:r>
      <w:r w:rsidR="005D6102" w:rsidRPr="007B35A5">
        <w:rPr>
          <w:rFonts w:ascii="Book Antiqua" w:hAnsi="Book Antiqua" w:cs="Times New Roman"/>
          <w:sz w:val="24"/>
          <w:szCs w:val="24"/>
        </w:rPr>
        <w:t xml:space="preserve">This tendency has been reflected in the higher preoperative BMI </w:t>
      </w:r>
      <w:r w:rsidR="007D08DF" w:rsidRPr="007B35A5">
        <w:rPr>
          <w:rFonts w:ascii="Book Antiqua" w:hAnsi="Book Antiqua" w:cs="Times New Roman"/>
          <w:sz w:val="24"/>
          <w:szCs w:val="24"/>
        </w:rPr>
        <w:t>of</w:t>
      </w:r>
      <w:r w:rsidR="005D6102" w:rsidRPr="007B35A5">
        <w:rPr>
          <w:rFonts w:ascii="Book Antiqua" w:hAnsi="Book Antiqua" w:cs="Times New Roman"/>
          <w:sz w:val="24"/>
          <w:szCs w:val="24"/>
        </w:rPr>
        <w:t xml:space="preserve"> the LSG group </w:t>
      </w:r>
      <w:r w:rsidR="007D08DF" w:rsidRPr="007B35A5">
        <w:rPr>
          <w:rFonts w:ascii="Book Antiqua" w:hAnsi="Book Antiqua" w:cs="Times New Roman"/>
          <w:sz w:val="24"/>
          <w:szCs w:val="24"/>
        </w:rPr>
        <w:t xml:space="preserve">compared to </w:t>
      </w:r>
      <w:r w:rsidR="00360F05" w:rsidRPr="007B35A5">
        <w:rPr>
          <w:rFonts w:ascii="Book Antiqua" w:hAnsi="Book Antiqua" w:cs="Times New Roman"/>
          <w:sz w:val="24"/>
          <w:szCs w:val="24"/>
        </w:rPr>
        <w:t xml:space="preserve">that of </w:t>
      </w:r>
      <w:r w:rsidR="007D08DF" w:rsidRPr="007B35A5">
        <w:rPr>
          <w:rFonts w:ascii="Book Antiqua" w:hAnsi="Book Antiqua" w:cs="Times New Roman"/>
          <w:sz w:val="24"/>
          <w:szCs w:val="24"/>
        </w:rPr>
        <w:t>the</w:t>
      </w:r>
      <w:r w:rsidR="005D6102" w:rsidRPr="007B35A5">
        <w:rPr>
          <w:rFonts w:ascii="Book Antiqua" w:hAnsi="Book Antiqua" w:cs="Times New Roman"/>
          <w:sz w:val="24"/>
          <w:szCs w:val="24"/>
        </w:rPr>
        <w:t xml:space="preserve"> LRYGB group.</w:t>
      </w:r>
    </w:p>
    <w:p w:rsidR="00F05065" w:rsidRPr="007B35A5" w:rsidRDefault="001916AD"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LSG has been advocate</w:t>
      </w:r>
      <w:r w:rsidR="006A05C7" w:rsidRPr="007B35A5">
        <w:rPr>
          <w:rFonts w:ascii="Book Antiqua" w:hAnsi="Book Antiqua" w:cs="Times New Roman"/>
          <w:sz w:val="24"/>
          <w:szCs w:val="24"/>
        </w:rPr>
        <w:t xml:space="preserve">d for </w:t>
      </w:r>
      <w:r w:rsidR="00CB1456" w:rsidRPr="007B35A5">
        <w:rPr>
          <w:rFonts w:ascii="Book Antiqua" w:hAnsi="Book Antiqua" w:cs="Times New Roman"/>
          <w:sz w:val="24"/>
          <w:szCs w:val="24"/>
        </w:rPr>
        <w:t xml:space="preserve">its </w:t>
      </w:r>
      <w:r w:rsidR="006A05C7" w:rsidRPr="007B35A5">
        <w:rPr>
          <w:rFonts w:ascii="Book Antiqua" w:hAnsi="Book Antiqua" w:cs="Times New Roman"/>
          <w:sz w:val="24"/>
          <w:szCs w:val="24"/>
        </w:rPr>
        <w:t xml:space="preserve">technical </w:t>
      </w:r>
      <w:r w:rsidR="00337576" w:rsidRPr="007B35A5">
        <w:rPr>
          <w:rFonts w:ascii="Book Antiqua" w:hAnsi="Book Antiqua" w:cs="Times New Roman"/>
          <w:sz w:val="24"/>
          <w:szCs w:val="24"/>
        </w:rPr>
        <w:t>simplicity</w:t>
      </w:r>
      <w:r w:rsidR="006A05C7" w:rsidRPr="007B35A5">
        <w:rPr>
          <w:rFonts w:ascii="Book Antiqua" w:hAnsi="Book Antiqua" w:cs="Times New Roman"/>
          <w:sz w:val="24"/>
          <w:szCs w:val="24"/>
        </w:rPr>
        <w:t xml:space="preserve"> and reduced surgical risks compared to</w:t>
      </w:r>
      <w:r w:rsidR="00360F05" w:rsidRPr="007B35A5">
        <w:rPr>
          <w:rFonts w:ascii="Book Antiqua" w:hAnsi="Book Antiqua" w:cs="Times New Roman"/>
          <w:sz w:val="24"/>
          <w:szCs w:val="24"/>
        </w:rPr>
        <w:t xml:space="preserve"> </w:t>
      </w:r>
      <w:r w:rsidR="006A05C7" w:rsidRPr="007B35A5">
        <w:rPr>
          <w:rFonts w:ascii="Book Antiqua" w:hAnsi="Book Antiqua" w:cs="Times New Roman"/>
          <w:sz w:val="24"/>
          <w:szCs w:val="24"/>
        </w:rPr>
        <w:t>LRYGB</w:t>
      </w:r>
      <w:r w:rsidR="00612713" w:rsidRPr="007B35A5">
        <w:rPr>
          <w:rFonts w:ascii="Book Antiqua" w:hAnsi="Book Antiqua" w:cs="Times New Roman"/>
          <w:sz w:val="24"/>
          <w:szCs w:val="24"/>
        </w:rPr>
        <w:fldChar w:fldCharType="begin">
          <w:fldData xml:space="preserve">PEVuZE5vdGU+PENpdGU+PEF1dGhvcj5QZXRlcmxpPC9BdXRob3I+PFllYXI+MjAxMzwvWWVhcj48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b2RpY2FsPjxmdWxsLXRpdGxlPkFubmFscyBvZiBTdXJnZXJ5PC9mdWxsLXRpdGxlPjxhYmJyLTE+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b2RpY2FsPjxhbHQtcGVyaW9kaWNhbD48ZnVsbC10aXRsZT5Bbm5hbHMgb2YgU3VyZ2VyeTwvZnVs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PEVuZE5vdGU+PENpdGU+PEF1dGhvcj5QZXRlcmxpPC9BdXRob3I+PFllYXI+MjAxMzwvWWVhcj48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b2RpY2FsPjxmdWxsLXRpdGxlPkFubmFscyBvZiBTdXJnZXJ5PC9mdWxsLXRpdGxlPjxhYmJyLTE+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b2RpY2FsPjxhbHQtcGVyaW9kaWNhbD48ZnVsbC10aXRsZT5Bbm5hbHMgb2YgU3VyZ2VyeTwvZnVs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8" w:tooltip="Peterli, 2013 #10" w:history="1">
        <w:r w:rsidR="00612713" w:rsidRPr="007B35A5">
          <w:rPr>
            <w:rFonts w:ascii="Book Antiqua" w:hAnsi="Book Antiqua" w:cs="Times New Roman"/>
            <w:noProof/>
            <w:sz w:val="24"/>
            <w:szCs w:val="24"/>
            <w:vertAlign w:val="superscript"/>
          </w:rPr>
          <w:t>8</w:t>
        </w:r>
      </w:hyperlink>
      <w:r w:rsidR="00612713" w:rsidRPr="007B35A5">
        <w:rPr>
          <w:rFonts w:ascii="Book Antiqua" w:hAnsi="Book Antiqua" w:cs="Times New Roman"/>
          <w:noProof/>
          <w:sz w:val="24"/>
          <w:szCs w:val="24"/>
          <w:vertAlign w:val="superscript"/>
        </w:rPr>
        <w:t>,</w:t>
      </w:r>
      <w:hyperlink w:anchor="_ENREF_9" w:tooltip="Carlin, 2013 #11" w:history="1">
        <w:r w:rsidR="00612713" w:rsidRPr="007B35A5">
          <w:rPr>
            <w:rFonts w:ascii="Book Antiqua" w:hAnsi="Book Antiqua" w:cs="Times New Roman"/>
            <w:noProof/>
            <w:sz w:val="24"/>
            <w:szCs w:val="24"/>
            <w:vertAlign w:val="superscript"/>
          </w:rPr>
          <w:t>9</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6A05C7" w:rsidRPr="007B35A5">
        <w:rPr>
          <w:rFonts w:ascii="Book Antiqua" w:hAnsi="Book Antiqua" w:cs="Times New Roman"/>
          <w:sz w:val="24"/>
          <w:szCs w:val="24"/>
        </w:rPr>
        <w:t xml:space="preserve">. According to a </w:t>
      </w:r>
      <w:r w:rsidR="00337576" w:rsidRPr="007B35A5">
        <w:rPr>
          <w:rFonts w:ascii="Book Antiqua" w:hAnsi="Book Antiqua" w:cs="Times New Roman"/>
          <w:sz w:val="24"/>
          <w:szCs w:val="24"/>
        </w:rPr>
        <w:t>recent meta-analysis</w:t>
      </w:r>
      <w:r w:rsidR="00576534" w:rsidRPr="007B35A5">
        <w:rPr>
          <w:rFonts w:ascii="Book Antiqua" w:hAnsi="Book Antiqua" w:cs="Times New Roman"/>
          <w:sz w:val="24"/>
          <w:szCs w:val="24"/>
        </w:rPr>
        <w:t xml:space="preserve"> by Zhang </w:t>
      </w:r>
      <w:r w:rsidR="00610750" w:rsidRPr="007B35A5">
        <w:rPr>
          <w:rFonts w:ascii="Book Antiqua" w:hAnsi="Book Antiqua" w:cs="Times New Roman"/>
          <w:i/>
          <w:sz w:val="24"/>
          <w:szCs w:val="24"/>
        </w:rPr>
        <w:t>et al</w:t>
      </w:r>
      <w:r w:rsidR="00612713" w:rsidRPr="007B35A5">
        <w:rPr>
          <w:rFonts w:ascii="Book Antiqua" w:hAnsi="Book Antiqua" w:cs="Times New Roman"/>
          <w:sz w:val="24"/>
          <w:szCs w:val="24"/>
        </w:rPr>
        <w:fldChar w:fldCharType="begin"/>
      </w:r>
      <w:r w:rsidR="00612713" w:rsidRPr="007B35A5">
        <w:rPr>
          <w:rFonts w:ascii="Book Antiqua" w:hAnsi="Book Antiqua" w:cs="Times New Roman"/>
          <w:sz w:val="24"/>
          <w:szCs w:val="24"/>
        </w:rPr>
        <w:instrText xml:space="preserve"> ADDIN EN.CITE &lt;EndNote&gt;&lt;Cite&gt;&lt;Author&gt;Zhang&lt;/Author&gt;&lt;Year&gt;2014&lt;/Year&gt;&lt;RecNum&gt;9&lt;/RecNum&gt;&lt;DisplayText&gt;&lt;style face="superscript"&gt;[10]&lt;/style&gt;&lt;/DisplayText&gt;&lt;record&gt;&lt;rec-number&gt;9&lt;/rec-number&gt;&lt;foreign-keys&gt;&lt;key app="EN" db-id="0v0v2zsz3zpfs9exfr1xvepnzaa5sw55svtp"&gt;9&lt;/key&gt;&lt;/foreign-keys&gt;&lt;ref-type name="Journal Article"&gt;17&lt;/ref-type&gt;&lt;contributors&gt;&lt;authors&gt;&lt;author&gt;Zhang, C.&lt;/author&gt;&lt;author&gt;Yuan, Y.&lt;/author&gt;&lt;author&gt;Qiu, C.&lt;/author&gt;&lt;author&gt;Zhang, W.&lt;/author&gt;&lt;/authors&gt;&lt;/contributors&gt;&lt;auth-address&gt;Peking Union Medical College, Chinese Academy of Medical Sciences, Beijing, People&amp;apos;s Republic of China.&lt;/auth-address&gt;&lt;titles&gt;&lt;title&gt;A meta-analysis of 2-year effect after surgery: laparoscopic Roux-en-Y gastric bypass versus laparoscopic sleeve gastrectomy for morbid obesity and diabetes mellitus&lt;/title&gt;&lt;secondary-title&gt;Obes Surg&lt;/secondary-title&gt;&lt;alt-title&gt;Obesity surgery&lt;/alt-title&gt;&lt;/titles&gt;&lt;periodical&gt;&lt;full-title&gt;Obes Surg&lt;/full-title&gt;&lt;abbr-1&gt;Obesity surgery&lt;/abbr-1&gt;&lt;/periodical&gt;&lt;alt-periodical&gt;&lt;full-title&gt;Obesity Surgery&lt;/full-title&gt;&lt;abbr-1&gt;Obes. Surg.&lt;/abbr-1&gt;&lt;abbr-2&gt;Obes Surg&lt;/abbr-2&gt;&lt;/alt-periodical&gt;&lt;pages&gt;1528-35&lt;/pages&gt;&lt;volume&gt;24&lt;/volume&gt;&lt;number&gt;9&lt;/number&gt;&lt;edition&gt;2014/06/11&lt;/edition&gt;&lt;dates&gt;&lt;year&gt;2014&lt;/year&gt;&lt;pub-dates&gt;&lt;date&gt;Sep&lt;/date&gt;&lt;/pub-dates&gt;&lt;/dates&gt;&lt;isbn&gt;0960-8923&lt;/isbn&gt;&lt;accession-num&gt;24913240&lt;/accession-num&gt;&lt;urls&gt;&lt;/urls&gt;&lt;electronic-resource-num&gt;10.1007/s11695-014-1303-1&lt;/electronic-resource-num&gt;&lt;remote-database-provider&gt;Nlm&lt;/remote-database-provider&gt;&lt;language&gt;eng&lt;/language&gt;&lt;/record&gt;&lt;/Cite&gt;&lt;/EndNote&gt;</w:instrText>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0" w:tooltip="Zhang, 2014 #9" w:history="1">
        <w:r w:rsidR="00612713" w:rsidRPr="007B35A5">
          <w:rPr>
            <w:rFonts w:ascii="Book Antiqua" w:hAnsi="Book Antiqua" w:cs="Times New Roman"/>
            <w:noProof/>
            <w:sz w:val="24"/>
            <w:szCs w:val="24"/>
            <w:vertAlign w:val="superscript"/>
          </w:rPr>
          <w:t>10</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6A05C7" w:rsidRPr="007B35A5">
        <w:rPr>
          <w:rFonts w:ascii="Book Antiqua" w:hAnsi="Book Antiqua" w:cs="Times New Roman"/>
          <w:sz w:val="24"/>
          <w:szCs w:val="24"/>
        </w:rPr>
        <w:t xml:space="preserve">, </w:t>
      </w:r>
      <w:r w:rsidR="00337576" w:rsidRPr="007B35A5">
        <w:rPr>
          <w:rFonts w:ascii="Book Antiqua" w:hAnsi="Book Antiqua" w:cs="Times New Roman"/>
          <w:sz w:val="24"/>
          <w:szCs w:val="24"/>
        </w:rPr>
        <w:t>LSG was proved to have statistically fewer major complications than LRYGB</w:t>
      </w:r>
      <w:r w:rsidR="006A05C7" w:rsidRPr="007B35A5">
        <w:rPr>
          <w:rFonts w:ascii="Book Antiqua" w:hAnsi="Book Antiqua" w:cs="Times New Roman"/>
          <w:sz w:val="24"/>
          <w:szCs w:val="24"/>
        </w:rPr>
        <w:t xml:space="preserve">. </w:t>
      </w:r>
      <w:r w:rsidR="00C74A6A" w:rsidRPr="007B35A5">
        <w:rPr>
          <w:rFonts w:ascii="Book Antiqua" w:hAnsi="Book Antiqua" w:cs="Times New Roman"/>
          <w:sz w:val="24"/>
          <w:szCs w:val="24"/>
        </w:rPr>
        <w:t>The p</w:t>
      </w:r>
      <w:r w:rsidR="006A05C7" w:rsidRPr="007B35A5">
        <w:rPr>
          <w:rFonts w:ascii="Book Antiqua" w:hAnsi="Book Antiqua" w:cs="Times New Roman"/>
          <w:sz w:val="24"/>
          <w:szCs w:val="24"/>
        </w:rPr>
        <w:t xml:space="preserve">erioperative surgical outcomes in our series </w:t>
      </w:r>
      <w:r w:rsidR="0089607D" w:rsidRPr="007B35A5">
        <w:rPr>
          <w:rFonts w:ascii="Book Antiqua" w:hAnsi="Book Antiqua" w:cs="Times New Roman"/>
          <w:sz w:val="24"/>
          <w:szCs w:val="24"/>
        </w:rPr>
        <w:t xml:space="preserve">also </w:t>
      </w:r>
      <w:r w:rsidR="006A05C7" w:rsidRPr="007B35A5">
        <w:rPr>
          <w:rFonts w:ascii="Book Antiqua" w:hAnsi="Book Antiqua" w:cs="Times New Roman"/>
          <w:sz w:val="24"/>
          <w:szCs w:val="24"/>
        </w:rPr>
        <w:t>suggested that LSG was technically less demanding than LRYGB</w:t>
      </w:r>
      <w:r w:rsidR="00D3572E" w:rsidRPr="007B35A5">
        <w:rPr>
          <w:rFonts w:ascii="Book Antiqua" w:hAnsi="Book Antiqua" w:cs="Times New Roman"/>
          <w:sz w:val="24"/>
          <w:szCs w:val="24"/>
        </w:rPr>
        <w:t>,</w:t>
      </w:r>
      <w:r w:rsidR="006A05C7" w:rsidRPr="007B35A5">
        <w:rPr>
          <w:rFonts w:ascii="Book Antiqua" w:hAnsi="Book Antiqua" w:cs="Times New Roman"/>
          <w:sz w:val="24"/>
          <w:szCs w:val="24"/>
        </w:rPr>
        <w:t xml:space="preserve"> with </w:t>
      </w:r>
      <w:r w:rsidR="00D3572E" w:rsidRPr="007B35A5">
        <w:rPr>
          <w:rFonts w:ascii="Book Antiqua" w:hAnsi="Book Antiqua" w:cs="Times New Roman"/>
          <w:sz w:val="24"/>
          <w:szCs w:val="24"/>
        </w:rPr>
        <w:t xml:space="preserve">a </w:t>
      </w:r>
      <w:r w:rsidR="006A05C7" w:rsidRPr="007B35A5">
        <w:rPr>
          <w:rFonts w:ascii="Book Antiqua" w:hAnsi="Book Antiqua" w:cs="Times New Roman"/>
          <w:sz w:val="24"/>
          <w:szCs w:val="24"/>
        </w:rPr>
        <w:t>shorter op</w:t>
      </w:r>
      <w:r w:rsidR="00AE7A5C" w:rsidRPr="007B35A5">
        <w:rPr>
          <w:rFonts w:ascii="Book Antiqua" w:hAnsi="Book Antiqua" w:cs="Times New Roman"/>
          <w:sz w:val="24"/>
          <w:szCs w:val="24"/>
        </w:rPr>
        <w:t xml:space="preserve">erating time and hospital stay. Although the incidence of overall and severe complications </w:t>
      </w:r>
      <w:r w:rsidR="00C74A6A" w:rsidRPr="007B35A5">
        <w:rPr>
          <w:rFonts w:ascii="Book Antiqua" w:hAnsi="Book Antiqua" w:cs="Times New Roman"/>
          <w:sz w:val="24"/>
          <w:szCs w:val="24"/>
        </w:rPr>
        <w:t>did not</w:t>
      </w:r>
      <w:r w:rsidR="00AE7A5C" w:rsidRPr="007B35A5">
        <w:rPr>
          <w:rFonts w:ascii="Book Antiqua" w:hAnsi="Book Antiqua" w:cs="Times New Roman"/>
          <w:sz w:val="24"/>
          <w:szCs w:val="24"/>
        </w:rPr>
        <w:t xml:space="preserve"> statistically differ between LSG and LRYGB, </w:t>
      </w:r>
      <w:r w:rsidR="00214E6A" w:rsidRPr="007B35A5">
        <w:rPr>
          <w:rFonts w:ascii="Book Antiqua" w:hAnsi="Book Antiqua" w:cs="Times New Roman"/>
          <w:sz w:val="24"/>
          <w:szCs w:val="24"/>
        </w:rPr>
        <w:t xml:space="preserve">the incidence of both </w:t>
      </w:r>
      <w:r w:rsidR="00AE7A5C" w:rsidRPr="007B35A5">
        <w:rPr>
          <w:rFonts w:ascii="Book Antiqua" w:hAnsi="Book Antiqua" w:cs="Times New Roman"/>
          <w:sz w:val="24"/>
          <w:szCs w:val="24"/>
        </w:rPr>
        <w:t>did trend higher for LRYGB</w:t>
      </w:r>
      <w:r w:rsidR="006A0BF1" w:rsidRPr="007B35A5">
        <w:rPr>
          <w:rFonts w:ascii="Book Antiqua" w:hAnsi="Book Antiqua" w:cs="Times New Roman"/>
          <w:sz w:val="24"/>
          <w:szCs w:val="24"/>
        </w:rPr>
        <w:t>,</w:t>
      </w:r>
      <w:r w:rsidR="00AE7A5C" w:rsidRPr="007B35A5">
        <w:rPr>
          <w:rFonts w:ascii="Book Antiqua" w:hAnsi="Book Antiqua" w:cs="Times New Roman"/>
          <w:sz w:val="24"/>
          <w:szCs w:val="24"/>
        </w:rPr>
        <w:t xml:space="preserve"> and </w:t>
      </w:r>
      <w:r w:rsidR="006A05C7" w:rsidRPr="007B35A5">
        <w:rPr>
          <w:rFonts w:ascii="Book Antiqua" w:hAnsi="Book Antiqua" w:cs="Times New Roman"/>
          <w:sz w:val="24"/>
          <w:szCs w:val="24"/>
        </w:rPr>
        <w:t>clinically significant bleeding</w:t>
      </w:r>
      <w:r w:rsidR="00337576" w:rsidRPr="007B35A5">
        <w:rPr>
          <w:rFonts w:ascii="Book Antiqua" w:hAnsi="Book Antiqua" w:cs="Times New Roman"/>
          <w:sz w:val="24"/>
          <w:szCs w:val="24"/>
        </w:rPr>
        <w:t xml:space="preserve"> requiring transfusion or reoperation</w:t>
      </w:r>
      <w:r w:rsidR="00AE7A5C" w:rsidRPr="007B35A5">
        <w:rPr>
          <w:rFonts w:ascii="Book Antiqua" w:hAnsi="Book Antiqua" w:cs="Times New Roman"/>
          <w:sz w:val="24"/>
          <w:szCs w:val="24"/>
        </w:rPr>
        <w:t xml:space="preserve"> developed more frequently </w:t>
      </w:r>
      <w:r w:rsidR="006A0BF1" w:rsidRPr="007B35A5">
        <w:rPr>
          <w:rFonts w:ascii="Book Antiqua" w:hAnsi="Book Antiqua" w:cs="Times New Roman"/>
          <w:sz w:val="24"/>
          <w:szCs w:val="24"/>
        </w:rPr>
        <w:t xml:space="preserve">following </w:t>
      </w:r>
      <w:r w:rsidR="00AE7A5C" w:rsidRPr="007B35A5">
        <w:rPr>
          <w:rFonts w:ascii="Book Antiqua" w:hAnsi="Book Antiqua" w:cs="Times New Roman"/>
          <w:sz w:val="24"/>
          <w:szCs w:val="24"/>
        </w:rPr>
        <w:t>LRYGB</w:t>
      </w:r>
      <w:r w:rsidR="007A52CA" w:rsidRPr="007B35A5">
        <w:rPr>
          <w:rFonts w:ascii="Book Antiqua" w:hAnsi="Book Antiqua" w:cs="Times New Roman"/>
          <w:sz w:val="24"/>
          <w:szCs w:val="24"/>
        </w:rPr>
        <w:t xml:space="preserve">. </w:t>
      </w:r>
      <w:r w:rsidR="00B3241A" w:rsidRPr="007B35A5">
        <w:rPr>
          <w:rFonts w:ascii="Book Antiqua" w:hAnsi="Book Antiqua" w:cs="Times New Roman"/>
          <w:sz w:val="24"/>
          <w:szCs w:val="24"/>
        </w:rPr>
        <w:t>G</w:t>
      </w:r>
      <w:r w:rsidR="00AE7A5C" w:rsidRPr="007B35A5">
        <w:rPr>
          <w:rFonts w:ascii="Book Antiqua" w:hAnsi="Book Antiqua" w:cs="Times New Roman"/>
          <w:sz w:val="24"/>
          <w:szCs w:val="24"/>
        </w:rPr>
        <w:t xml:space="preserve">iven </w:t>
      </w:r>
      <w:r w:rsidR="008B097B" w:rsidRPr="007B35A5">
        <w:rPr>
          <w:rFonts w:ascii="Book Antiqua" w:hAnsi="Book Antiqua" w:cs="Times New Roman"/>
          <w:sz w:val="24"/>
          <w:szCs w:val="24"/>
        </w:rPr>
        <w:t xml:space="preserve">the disparity in surgical experience </w:t>
      </w:r>
      <w:r w:rsidR="00214E6A" w:rsidRPr="007B35A5">
        <w:rPr>
          <w:rFonts w:ascii="Book Antiqua" w:hAnsi="Book Antiqua" w:cs="Times New Roman"/>
          <w:sz w:val="24"/>
          <w:szCs w:val="24"/>
        </w:rPr>
        <w:t>with</w:t>
      </w:r>
      <w:r w:rsidR="008B097B" w:rsidRPr="007B35A5">
        <w:rPr>
          <w:rFonts w:ascii="Book Antiqua" w:hAnsi="Book Antiqua" w:cs="Times New Roman"/>
          <w:sz w:val="24"/>
          <w:szCs w:val="24"/>
        </w:rPr>
        <w:t xml:space="preserve"> LSG and LRYGB in our series, </w:t>
      </w:r>
      <w:r w:rsidR="00B3241A" w:rsidRPr="007B35A5">
        <w:rPr>
          <w:rFonts w:ascii="Book Antiqua" w:hAnsi="Book Antiqua" w:cs="Times New Roman"/>
          <w:sz w:val="24"/>
          <w:szCs w:val="24"/>
        </w:rPr>
        <w:t>however,</w:t>
      </w:r>
      <w:r w:rsidR="000B7ED4" w:rsidRPr="007B35A5">
        <w:rPr>
          <w:rFonts w:ascii="Book Antiqua" w:hAnsi="Book Antiqua" w:cs="Times New Roman"/>
          <w:sz w:val="24"/>
          <w:szCs w:val="24"/>
        </w:rPr>
        <w:t xml:space="preserve"> there </w:t>
      </w:r>
      <w:r w:rsidR="0007120A" w:rsidRPr="007B35A5">
        <w:rPr>
          <w:rFonts w:ascii="Book Antiqua" w:hAnsi="Book Antiqua" w:cs="Times New Roman"/>
          <w:sz w:val="24"/>
          <w:szCs w:val="24"/>
        </w:rPr>
        <w:t>is a chance that</w:t>
      </w:r>
      <w:r w:rsidR="004E56FD" w:rsidRPr="007B35A5">
        <w:rPr>
          <w:rFonts w:ascii="Book Antiqua" w:hAnsi="Book Antiqua" w:cs="Times New Roman"/>
          <w:sz w:val="24"/>
          <w:szCs w:val="24"/>
        </w:rPr>
        <w:t xml:space="preserve"> the </w:t>
      </w:r>
      <w:r w:rsidR="0007120A" w:rsidRPr="007B35A5">
        <w:rPr>
          <w:rFonts w:ascii="Book Antiqua" w:hAnsi="Book Antiqua" w:cs="Times New Roman"/>
          <w:sz w:val="24"/>
          <w:szCs w:val="24"/>
        </w:rPr>
        <w:t xml:space="preserve">complication rate </w:t>
      </w:r>
      <w:r w:rsidR="00214E6A" w:rsidRPr="007B35A5">
        <w:rPr>
          <w:rFonts w:ascii="Book Antiqua" w:hAnsi="Book Antiqua" w:cs="Times New Roman"/>
          <w:sz w:val="24"/>
          <w:szCs w:val="24"/>
        </w:rPr>
        <w:t xml:space="preserve">of </w:t>
      </w:r>
      <w:r w:rsidR="0007120A" w:rsidRPr="007B35A5">
        <w:rPr>
          <w:rFonts w:ascii="Book Antiqua" w:hAnsi="Book Antiqua" w:cs="Times New Roman"/>
          <w:sz w:val="24"/>
          <w:szCs w:val="24"/>
        </w:rPr>
        <w:t>LRYGB</w:t>
      </w:r>
      <w:r w:rsidR="008B097B" w:rsidRPr="007B35A5">
        <w:rPr>
          <w:rFonts w:ascii="Book Antiqua" w:hAnsi="Book Antiqua" w:cs="Times New Roman"/>
          <w:sz w:val="24"/>
          <w:szCs w:val="24"/>
        </w:rPr>
        <w:t xml:space="preserve"> </w:t>
      </w:r>
      <w:r w:rsidR="0007120A" w:rsidRPr="007B35A5">
        <w:rPr>
          <w:rFonts w:ascii="Book Antiqua" w:hAnsi="Book Antiqua" w:cs="Times New Roman"/>
          <w:sz w:val="24"/>
          <w:szCs w:val="24"/>
        </w:rPr>
        <w:t>can</w:t>
      </w:r>
      <w:r w:rsidR="008B097B" w:rsidRPr="007B35A5">
        <w:rPr>
          <w:rFonts w:ascii="Book Antiqua" w:hAnsi="Book Antiqua" w:cs="Times New Roman"/>
          <w:sz w:val="24"/>
          <w:szCs w:val="24"/>
        </w:rPr>
        <w:t xml:space="preserve"> be </w:t>
      </w:r>
      <w:r w:rsidR="00B3241A" w:rsidRPr="007B35A5">
        <w:rPr>
          <w:rFonts w:ascii="Book Antiqua" w:hAnsi="Book Antiqua" w:cs="Times New Roman"/>
          <w:sz w:val="24"/>
          <w:szCs w:val="24"/>
        </w:rPr>
        <w:t>further</w:t>
      </w:r>
      <w:r w:rsidR="008B097B" w:rsidRPr="007B35A5">
        <w:rPr>
          <w:rFonts w:ascii="Book Antiqua" w:hAnsi="Book Antiqua" w:cs="Times New Roman"/>
          <w:sz w:val="24"/>
          <w:szCs w:val="24"/>
        </w:rPr>
        <w:t xml:space="preserve"> lowered </w:t>
      </w:r>
      <w:r w:rsidR="00EC00EC" w:rsidRPr="007B35A5">
        <w:rPr>
          <w:rFonts w:ascii="Book Antiqua" w:hAnsi="Book Antiqua" w:cs="Times New Roman"/>
          <w:sz w:val="24"/>
          <w:szCs w:val="24"/>
        </w:rPr>
        <w:t>with</w:t>
      </w:r>
      <w:r w:rsidR="008B097B" w:rsidRPr="007B35A5">
        <w:rPr>
          <w:rFonts w:ascii="Book Antiqua" w:hAnsi="Book Antiqua" w:cs="Times New Roman"/>
          <w:sz w:val="24"/>
          <w:szCs w:val="24"/>
        </w:rPr>
        <w:t xml:space="preserve"> </w:t>
      </w:r>
      <w:r w:rsidR="00EC00EC" w:rsidRPr="007B35A5">
        <w:rPr>
          <w:rFonts w:ascii="Book Antiqua" w:hAnsi="Book Antiqua" w:cs="Times New Roman"/>
          <w:sz w:val="24"/>
          <w:szCs w:val="24"/>
        </w:rPr>
        <w:t>sufficient</w:t>
      </w:r>
      <w:r w:rsidR="008B097B" w:rsidRPr="007B35A5">
        <w:rPr>
          <w:rFonts w:ascii="Book Antiqua" w:hAnsi="Book Antiqua" w:cs="Times New Roman"/>
          <w:sz w:val="24"/>
          <w:szCs w:val="24"/>
        </w:rPr>
        <w:t xml:space="preserve"> experience</w:t>
      </w:r>
      <w:r w:rsidR="00EC00EC" w:rsidRPr="007B35A5">
        <w:rPr>
          <w:rFonts w:ascii="Book Antiqua" w:hAnsi="Book Antiqua" w:cs="Times New Roman"/>
          <w:sz w:val="24"/>
          <w:szCs w:val="24"/>
        </w:rPr>
        <w:t xml:space="preserve"> </w:t>
      </w:r>
      <w:r w:rsidR="00214E6A" w:rsidRPr="007B35A5">
        <w:rPr>
          <w:rFonts w:ascii="Book Antiqua" w:hAnsi="Book Antiqua" w:cs="Times New Roman"/>
          <w:sz w:val="24"/>
          <w:szCs w:val="24"/>
        </w:rPr>
        <w:t xml:space="preserve">on the part of surgeons, </w:t>
      </w:r>
      <w:r w:rsidR="00EC00EC" w:rsidRPr="007B35A5">
        <w:rPr>
          <w:rFonts w:ascii="Book Antiqua" w:hAnsi="Book Antiqua" w:cs="Times New Roman"/>
          <w:sz w:val="24"/>
          <w:szCs w:val="24"/>
        </w:rPr>
        <w:t xml:space="preserve">and the </w:t>
      </w:r>
      <w:r w:rsidR="00E21CD6" w:rsidRPr="007B35A5">
        <w:rPr>
          <w:rFonts w:ascii="Book Antiqua" w:hAnsi="Book Antiqua" w:cs="Times New Roman"/>
          <w:sz w:val="24"/>
          <w:szCs w:val="24"/>
        </w:rPr>
        <w:t>trend toward higher complication</w:t>
      </w:r>
      <w:r w:rsidR="00214E6A" w:rsidRPr="007B35A5">
        <w:rPr>
          <w:rFonts w:ascii="Book Antiqua" w:hAnsi="Book Antiqua" w:cs="Times New Roman"/>
          <w:sz w:val="24"/>
          <w:szCs w:val="24"/>
        </w:rPr>
        <w:t>s</w:t>
      </w:r>
      <w:r w:rsidR="00E21CD6" w:rsidRPr="007B35A5">
        <w:rPr>
          <w:rFonts w:ascii="Book Antiqua" w:hAnsi="Book Antiqua" w:cs="Times New Roman"/>
          <w:sz w:val="24"/>
          <w:szCs w:val="24"/>
        </w:rPr>
        <w:t xml:space="preserve"> </w:t>
      </w:r>
      <w:r w:rsidR="00214E6A" w:rsidRPr="007B35A5">
        <w:rPr>
          <w:rFonts w:ascii="Book Antiqua" w:hAnsi="Book Antiqua" w:cs="Times New Roman"/>
          <w:sz w:val="24"/>
          <w:szCs w:val="24"/>
        </w:rPr>
        <w:t>may presumably</w:t>
      </w:r>
      <w:r w:rsidR="00E21CD6" w:rsidRPr="007B35A5">
        <w:rPr>
          <w:rFonts w:ascii="Book Antiqua" w:hAnsi="Book Antiqua" w:cs="Times New Roman"/>
          <w:sz w:val="24"/>
          <w:szCs w:val="24"/>
        </w:rPr>
        <w:t xml:space="preserve"> </w:t>
      </w:r>
      <w:r w:rsidR="00106E33" w:rsidRPr="007B35A5">
        <w:rPr>
          <w:rFonts w:ascii="Book Antiqua" w:hAnsi="Book Antiqua" w:cs="Times New Roman"/>
          <w:sz w:val="24"/>
          <w:szCs w:val="24"/>
        </w:rPr>
        <w:t>recede</w:t>
      </w:r>
      <w:r w:rsidR="00E21CD6" w:rsidRPr="007B35A5">
        <w:rPr>
          <w:rFonts w:ascii="Book Antiqua" w:hAnsi="Book Antiqua" w:cs="Times New Roman"/>
          <w:sz w:val="24"/>
          <w:szCs w:val="24"/>
        </w:rPr>
        <w:t>.</w:t>
      </w:r>
    </w:p>
    <w:p w:rsidR="0054489A" w:rsidRPr="007B35A5" w:rsidRDefault="009F242A"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I</w:t>
      </w:r>
      <w:r w:rsidR="00A300B7" w:rsidRPr="007B35A5">
        <w:rPr>
          <w:rFonts w:ascii="Book Antiqua" w:hAnsi="Book Antiqua" w:cs="Times New Roman"/>
          <w:sz w:val="24"/>
          <w:szCs w:val="24"/>
        </w:rPr>
        <w:t xml:space="preserve">n the present study, both procedures achieved </w:t>
      </w:r>
      <w:r w:rsidR="00094C17" w:rsidRPr="007B35A5">
        <w:rPr>
          <w:rFonts w:ascii="Book Antiqua" w:hAnsi="Book Antiqua" w:cs="Times New Roman"/>
          <w:sz w:val="24"/>
          <w:szCs w:val="24"/>
        </w:rPr>
        <w:t>a</w:t>
      </w:r>
      <w:r w:rsidR="00A300B7" w:rsidRPr="007B35A5">
        <w:rPr>
          <w:rFonts w:ascii="Book Antiqua" w:hAnsi="Book Antiqua" w:cs="Times New Roman"/>
          <w:sz w:val="24"/>
          <w:szCs w:val="24"/>
        </w:rPr>
        <w:t xml:space="preserve"> maximal %EWL of </w:t>
      </w:r>
      <w:r w:rsidR="0054489A" w:rsidRPr="007B35A5">
        <w:rPr>
          <w:rFonts w:ascii="Book Antiqua" w:hAnsi="Book Antiqua" w:cs="Times New Roman"/>
          <w:sz w:val="24"/>
          <w:szCs w:val="24"/>
        </w:rPr>
        <w:t xml:space="preserve">approximately </w:t>
      </w:r>
      <w:r w:rsidR="00A300B7" w:rsidRPr="007B35A5">
        <w:rPr>
          <w:rFonts w:ascii="Book Antiqua" w:hAnsi="Book Antiqua" w:cs="Times New Roman"/>
          <w:sz w:val="24"/>
          <w:szCs w:val="24"/>
        </w:rPr>
        <w:t xml:space="preserve">80% </w:t>
      </w:r>
      <w:r w:rsidR="00094C17" w:rsidRPr="007B35A5">
        <w:rPr>
          <w:rFonts w:ascii="Book Antiqua" w:hAnsi="Book Antiqua" w:cs="Times New Roman"/>
          <w:sz w:val="24"/>
          <w:szCs w:val="24"/>
        </w:rPr>
        <w:t xml:space="preserve">at </w:t>
      </w:r>
      <w:r w:rsidR="00E1530D" w:rsidRPr="007B35A5">
        <w:rPr>
          <w:rFonts w:ascii="Book Antiqua" w:hAnsi="Book Antiqua" w:cs="Times New Roman"/>
          <w:sz w:val="24"/>
          <w:szCs w:val="24"/>
        </w:rPr>
        <w:t xml:space="preserve">between </w:t>
      </w:r>
      <w:r w:rsidR="008E6F7D" w:rsidRPr="007B35A5">
        <w:rPr>
          <w:rFonts w:ascii="Book Antiqua" w:hAnsi="Book Antiqua" w:cs="Times New Roman"/>
          <w:sz w:val="24"/>
          <w:szCs w:val="24"/>
        </w:rPr>
        <w:t xml:space="preserve">12 and 18 </w:t>
      </w:r>
      <w:r w:rsidR="00612713" w:rsidRPr="007B35A5">
        <w:rPr>
          <w:rFonts w:ascii="Book Antiqua" w:hAnsi="Book Antiqua" w:cs="Times New Roman"/>
          <w:sz w:val="24"/>
          <w:szCs w:val="24"/>
        </w:rPr>
        <w:t>mo</w:t>
      </w:r>
      <w:r w:rsidR="0054489A" w:rsidRPr="007B35A5">
        <w:rPr>
          <w:rFonts w:ascii="Book Antiqua" w:hAnsi="Book Antiqua" w:cs="Times New Roman"/>
          <w:sz w:val="24"/>
          <w:szCs w:val="24"/>
        </w:rPr>
        <w:t xml:space="preserve"> p</w:t>
      </w:r>
      <w:r w:rsidR="00A5499B" w:rsidRPr="007B35A5">
        <w:rPr>
          <w:rFonts w:ascii="Book Antiqua" w:hAnsi="Book Antiqua" w:cs="Times New Roman"/>
          <w:sz w:val="24"/>
          <w:szCs w:val="24"/>
        </w:rPr>
        <w:t>ostoperatively</w:t>
      </w:r>
      <w:r w:rsidR="00094C17" w:rsidRPr="007B35A5">
        <w:rPr>
          <w:rFonts w:ascii="Book Antiqua" w:hAnsi="Book Antiqua" w:cs="Times New Roman"/>
          <w:sz w:val="24"/>
          <w:szCs w:val="24"/>
        </w:rPr>
        <w:t>; this subsequently</w:t>
      </w:r>
      <w:r w:rsidR="00742596" w:rsidRPr="007B35A5">
        <w:rPr>
          <w:rFonts w:ascii="Book Antiqua" w:hAnsi="Book Antiqua" w:cs="Times New Roman"/>
          <w:sz w:val="24"/>
          <w:szCs w:val="24"/>
        </w:rPr>
        <w:t xml:space="preserve"> le</w:t>
      </w:r>
      <w:r w:rsidR="006E29D2" w:rsidRPr="007B35A5">
        <w:rPr>
          <w:rFonts w:ascii="Book Antiqua" w:hAnsi="Book Antiqua" w:cs="Times New Roman"/>
          <w:sz w:val="24"/>
          <w:szCs w:val="24"/>
        </w:rPr>
        <w:t xml:space="preserve">veled off. </w:t>
      </w:r>
      <w:r w:rsidR="00D50044" w:rsidRPr="007B35A5">
        <w:rPr>
          <w:rFonts w:ascii="Book Antiqua" w:hAnsi="Book Antiqua" w:cs="Times New Roman"/>
          <w:sz w:val="24"/>
          <w:szCs w:val="24"/>
        </w:rPr>
        <w:t>These results are</w:t>
      </w:r>
      <w:r w:rsidR="00ED1B18" w:rsidRPr="007B35A5">
        <w:rPr>
          <w:rFonts w:ascii="Book Antiqua" w:hAnsi="Book Antiqua" w:cs="Times New Roman"/>
          <w:sz w:val="24"/>
          <w:szCs w:val="24"/>
        </w:rPr>
        <w:t xml:space="preserve"> in line with the recently published literature</w:t>
      </w:r>
      <w:r w:rsidR="00C96F19" w:rsidRPr="007B35A5">
        <w:rPr>
          <w:rFonts w:ascii="Book Antiqua" w:hAnsi="Book Antiqua" w:cs="Times New Roman"/>
          <w:sz w:val="24"/>
          <w:szCs w:val="24"/>
        </w:rPr>
        <w:t>s</w:t>
      </w:r>
      <w:r w:rsidR="00ED1B18" w:rsidRPr="007B35A5">
        <w:rPr>
          <w:rFonts w:ascii="Book Antiqua" w:hAnsi="Book Antiqua" w:cs="Times New Roman"/>
          <w:sz w:val="24"/>
          <w:szCs w:val="24"/>
        </w:rPr>
        <w:t xml:space="preserve"> reporting that the %EWL following LSG and LRGYB ranged </w:t>
      </w:r>
      <w:r w:rsidR="00094C17" w:rsidRPr="007B35A5">
        <w:rPr>
          <w:rFonts w:ascii="Book Antiqua" w:hAnsi="Book Antiqua" w:cs="Times New Roman"/>
          <w:sz w:val="24"/>
          <w:szCs w:val="24"/>
        </w:rPr>
        <w:t xml:space="preserve">from </w:t>
      </w:r>
      <w:r w:rsidR="00ED1B18" w:rsidRPr="007B35A5">
        <w:rPr>
          <w:rFonts w:ascii="Book Antiqua" w:hAnsi="Book Antiqua" w:cs="Times New Roman"/>
          <w:sz w:val="24"/>
          <w:szCs w:val="24"/>
        </w:rPr>
        <w:t>60.0</w:t>
      </w:r>
      <w:r w:rsidR="00612713" w:rsidRPr="007B35A5">
        <w:rPr>
          <w:rFonts w:ascii="Book Antiqua" w:hAnsi="Book Antiqua" w:cs="Times New Roman"/>
          <w:sz w:val="24"/>
          <w:szCs w:val="24"/>
        </w:rPr>
        <w:t>%</w:t>
      </w:r>
      <w:r w:rsidR="00ED1B18" w:rsidRPr="007B35A5">
        <w:rPr>
          <w:rFonts w:ascii="Book Antiqua" w:hAnsi="Book Antiqua" w:cs="Times New Roman"/>
          <w:sz w:val="24"/>
          <w:szCs w:val="24"/>
        </w:rPr>
        <w:t>–76.5% and 69.0</w:t>
      </w:r>
      <w:r w:rsidR="00612713" w:rsidRPr="007B35A5">
        <w:rPr>
          <w:rFonts w:ascii="Book Antiqua" w:hAnsi="Book Antiqua" w:cs="Times New Roman"/>
          <w:sz w:val="24"/>
          <w:szCs w:val="24"/>
        </w:rPr>
        <w:t>%</w:t>
      </w:r>
      <w:r w:rsidR="00ED1B18" w:rsidRPr="007B35A5">
        <w:rPr>
          <w:rFonts w:ascii="Book Antiqua" w:hAnsi="Book Antiqua" w:cs="Times New Roman"/>
          <w:sz w:val="24"/>
          <w:szCs w:val="24"/>
        </w:rPr>
        <w:t>–76.6%</w:t>
      </w:r>
      <w:r w:rsidR="00094C17" w:rsidRPr="007B35A5">
        <w:rPr>
          <w:rFonts w:ascii="Book Antiqua" w:hAnsi="Book Antiqua" w:cs="Times New Roman"/>
          <w:sz w:val="24"/>
          <w:szCs w:val="24"/>
        </w:rPr>
        <w:t>, respectively,</w:t>
      </w:r>
      <w:r w:rsidR="00576534" w:rsidRPr="007B35A5">
        <w:rPr>
          <w:rFonts w:ascii="Book Antiqua" w:hAnsi="Book Antiqua" w:cs="Times New Roman"/>
          <w:sz w:val="24"/>
          <w:szCs w:val="24"/>
        </w:rPr>
        <w:t xml:space="preserve"> </w:t>
      </w:r>
      <w:r w:rsidR="00ED1B18" w:rsidRPr="007B35A5">
        <w:rPr>
          <w:rFonts w:ascii="Book Antiqua" w:hAnsi="Book Antiqua" w:cs="Times New Roman"/>
          <w:sz w:val="24"/>
          <w:szCs w:val="24"/>
        </w:rPr>
        <w:t>1 year</w:t>
      </w:r>
      <w:r w:rsidR="00D50044" w:rsidRPr="007B35A5">
        <w:rPr>
          <w:rFonts w:ascii="Book Antiqua" w:hAnsi="Book Antiqua" w:cs="Times New Roman"/>
          <w:sz w:val="24"/>
          <w:szCs w:val="24"/>
        </w:rPr>
        <w:t xml:space="preserve"> postoperatively</w:t>
      </w:r>
      <w:r w:rsidR="00ED1B18" w:rsidRPr="007B35A5">
        <w:rPr>
          <w:rFonts w:ascii="Book Antiqua" w:hAnsi="Book Antiqua" w:cs="Times New Roman"/>
          <w:sz w:val="24"/>
          <w:szCs w:val="24"/>
        </w:rPr>
        <w:t xml:space="preserve">, </w:t>
      </w:r>
      <w:r w:rsidR="00094C17" w:rsidRPr="007B35A5">
        <w:rPr>
          <w:rFonts w:ascii="Book Antiqua" w:hAnsi="Book Antiqua" w:cs="Times New Roman"/>
          <w:sz w:val="24"/>
          <w:szCs w:val="24"/>
        </w:rPr>
        <w:t xml:space="preserve">figures which were </w:t>
      </w:r>
      <w:r w:rsidR="00ED1B18" w:rsidRPr="007B35A5">
        <w:rPr>
          <w:rFonts w:ascii="Book Antiqua" w:hAnsi="Book Antiqua" w:cs="Times New Roman"/>
          <w:sz w:val="24"/>
          <w:szCs w:val="24"/>
        </w:rPr>
        <w:t>maintained as 60.0</w:t>
      </w:r>
      <w:r w:rsidR="00612713" w:rsidRPr="007B35A5">
        <w:rPr>
          <w:rFonts w:ascii="Book Antiqua" w:hAnsi="Book Antiqua" w:cs="Times New Roman"/>
          <w:sz w:val="24"/>
          <w:szCs w:val="24"/>
        </w:rPr>
        <w:t>%</w:t>
      </w:r>
      <w:r w:rsidR="00ED1B18" w:rsidRPr="007B35A5">
        <w:rPr>
          <w:rFonts w:ascii="Book Antiqua" w:hAnsi="Book Antiqua" w:cs="Times New Roman"/>
          <w:sz w:val="24"/>
          <w:szCs w:val="24"/>
        </w:rPr>
        <w:t>–75.4% and 70.0</w:t>
      </w:r>
      <w:r w:rsidR="00612713" w:rsidRPr="007B35A5">
        <w:rPr>
          <w:rFonts w:ascii="Book Antiqua" w:hAnsi="Book Antiqua" w:cs="Times New Roman"/>
          <w:sz w:val="24"/>
          <w:szCs w:val="24"/>
        </w:rPr>
        <w:t>%</w:t>
      </w:r>
      <w:r w:rsidR="00ED1B18" w:rsidRPr="007B35A5">
        <w:rPr>
          <w:rFonts w:ascii="Book Antiqua" w:hAnsi="Book Antiqua" w:cs="Times New Roman"/>
          <w:sz w:val="24"/>
          <w:szCs w:val="24"/>
        </w:rPr>
        <w:t>–73.0%</w:t>
      </w:r>
      <w:r w:rsidR="00094C17" w:rsidRPr="007B35A5">
        <w:rPr>
          <w:rFonts w:ascii="Book Antiqua" w:hAnsi="Book Antiqua" w:cs="Times New Roman"/>
          <w:sz w:val="24"/>
          <w:szCs w:val="24"/>
        </w:rPr>
        <w:t>, respectively,</w:t>
      </w:r>
      <w:r w:rsidR="00ED1B18" w:rsidRPr="007B35A5">
        <w:rPr>
          <w:rFonts w:ascii="Book Antiqua" w:hAnsi="Book Antiqua" w:cs="Times New Roman"/>
          <w:sz w:val="24"/>
          <w:szCs w:val="24"/>
        </w:rPr>
        <w:t xml:space="preserve"> 2 year</w:t>
      </w:r>
      <w:r w:rsidR="00094C17" w:rsidRPr="007B35A5">
        <w:rPr>
          <w:rFonts w:ascii="Book Antiqua" w:hAnsi="Book Antiqua" w:cs="Times New Roman"/>
          <w:sz w:val="24"/>
          <w:szCs w:val="24"/>
        </w:rPr>
        <w:t>s</w:t>
      </w:r>
      <w:r w:rsidR="00D50044" w:rsidRPr="007B35A5">
        <w:rPr>
          <w:rFonts w:ascii="Book Antiqua" w:hAnsi="Book Antiqua" w:cs="Times New Roman"/>
          <w:sz w:val="24"/>
          <w:szCs w:val="24"/>
        </w:rPr>
        <w:t xml:space="preserve"> postoperatively</w:t>
      </w:r>
      <w:r w:rsidR="00612713" w:rsidRPr="007B35A5">
        <w:rPr>
          <w:rFonts w:ascii="Book Antiqua" w:hAnsi="Book Antiqua" w:cs="Times New Roman"/>
          <w:sz w:val="24"/>
          <w:szCs w:val="24"/>
        </w:rPr>
        <w:fldChar w:fldCharType="begin">
          <w:fldData xml:space="preserve">PEVuZE5vdGU+PENpdGU+PEF1dGhvcj5WaWRhbDwvQXV0aG9yPjxZZWFyPjIwMTM8L1llYXI+PFJl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cnk8L2FiYnItMT48L3BlcmlvZGljYWw+PGFsdC1wZXJpb2RpY2FsPjxmdWxsLXRpdGxlPkFubmFs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PjxhbHQtcGVyaW9kaWNhbD48ZnVsbC10aXRsZT5Bbm5hbHMgb2YgU3VyZ2VyeTwvZnVsbC10aXRs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cGVyaW9kaWNhbD48ZnVsbC10aXRsZT5PYmVzaXR5IFN1cmdlcnk8L2Z1bGwtdGl0bGU+PGFiYnIt
MT5PYmVzLiBTdXJnLjwvYWJici0xPjxhYmJyLTI+T2JlcyBTdXJnPC9hYmJyLTI+PC9hbHQtcGVy
aW9kaWNhbD48ZWRpdGlvbj4yMDE0LzExLzIwPC9lZGl0aW9uPjxkYXRlcz48eWVhcj4yMDE0PC95
ZWFyPjxwdWItZGF0ZXM+PGRhdGU+Tm92IDE5PC9kYXRlPjwvcHViLWRhdGVzPjwvZGF0ZXM+PGlz
Ym4+MDk2MC04OTIzPC9pc2JuPjxhY2Nlc3Npb24tbnVtPjI1NDA4NDMzPC9hY2Nlc3Npb24tbnVt
Pjx1cmxzPjwvdXJscz48ZWxlY3Ryb25pYy1yZXNvdXJjZS1udW0+MTAuMTAwNy9zMTE2OTUtMDE0
LTE1MDMtODwvZWxlY3Ryb25pYy1yZXNvdXJjZS1udW0+PHJlbW90ZS1kYXRhYmFzZS1wcm92aWRl
cj5ObG08L3JlbW90ZS1kYXRhYmFzZS1wcm92aWRlcj48bGFuZ3VhZ2U+RW5nPC9sYW5ndWFnZT48
L3JlY29yZD48L0NpdGU+PC9FbmROb3RlPgB=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PEVuZE5vdGU+PENpdGU+PEF1dGhvcj5WaWRhbDwvQXV0aG9yPjxZZWFyPjIwMTM8L1llYXI+PFJl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cnk8L2FiYnItMT48L3BlcmlvZGljYWw+PGFsdC1wZXJpb2RpY2FsPjxmdWxsLXRpdGxlPkFubmFs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PjxhbHQtcGVyaW9kaWNhbD48ZnVsbC10aXRsZT5Bbm5hbHMgb2YgU3VyZ2VyeTwvZnVsbC10aXRs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cGVyaW9kaWNhbD48ZnVsbC10aXRsZT5PYmVzaXR5IFN1cmdlcnk8L2Z1bGwtdGl0bGU+PGFiYnIt
MT5PYmVzLiBTdXJnLjwvYWJici0xPjxhYmJyLTI+T2JlcyBTdXJnPC9hYmJyLTI+PC9hbHQtcGVy
aW9kaWNhbD48ZWRpdGlvbj4yMDE0LzExLzIwPC9lZGl0aW9uPjxkYXRlcz48eWVhcj4yMDE0PC95
ZWFyPjxwdWItZGF0ZXM+PGRhdGU+Tm92IDE5PC9kYXRlPjwvcHViLWRhdGVzPjwvZGF0ZXM+PGlz
Ym4+MDk2MC04OTIzPC9pc2JuPjxhY2Nlc3Npb24tbnVtPjI1NDA4NDMzPC9hY2Nlc3Npb24tbnVt
Pjx1cmxzPjwvdXJscz48ZWxlY3Ryb25pYy1yZXNvdXJjZS1udW0+MTAuMTAwNy9zMTE2OTUtMDE0
LTE1MDMtODwvZWxlY3Ryb25pYy1yZXNvdXJjZS1udW0+PHJlbW90ZS1kYXRhYmFzZS1wcm92aWRl
cj5ObG08L3JlbW90ZS1kYXRhYmFzZS1wcm92aWRlcj48bGFuZ3VhZ2U+RW5nPC9sYW5ndWFnZT48
L3JlY29yZD48L0NpdGU+PC9FbmROb3RlPgB=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8" w:tooltip="Peterli, 2013 #10" w:history="1">
        <w:r w:rsidR="00612713" w:rsidRPr="007B35A5">
          <w:rPr>
            <w:rFonts w:ascii="Book Antiqua" w:hAnsi="Book Antiqua" w:cs="Times New Roman"/>
            <w:noProof/>
            <w:sz w:val="24"/>
            <w:szCs w:val="24"/>
            <w:vertAlign w:val="superscript"/>
          </w:rPr>
          <w:t>8</w:t>
        </w:r>
      </w:hyperlink>
      <w:r w:rsidR="00612713" w:rsidRPr="007B35A5">
        <w:rPr>
          <w:rFonts w:ascii="Book Antiqua" w:hAnsi="Book Antiqua" w:cs="Times New Roman"/>
          <w:noProof/>
          <w:sz w:val="24"/>
          <w:szCs w:val="24"/>
          <w:vertAlign w:val="superscript"/>
        </w:rPr>
        <w:t>,</w:t>
      </w:r>
      <w:hyperlink w:anchor="_ENREF_9" w:tooltip="Carlin, 2013 #11" w:history="1">
        <w:r w:rsidR="00612713" w:rsidRPr="007B35A5">
          <w:rPr>
            <w:rFonts w:ascii="Book Antiqua" w:hAnsi="Book Antiqua" w:cs="Times New Roman"/>
            <w:noProof/>
            <w:sz w:val="24"/>
            <w:szCs w:val="24"/>
            <w:vertAlign w:val="superscript"/>
          </w:rPr>
          <w:t>9</w:t>
        </w:r>
      </w:hyperlink>
      <w:r w:rsidR="00612713" w:rsidRPr="007B35A5">
        <w:rPr>
          <w:rFonts w:ascii="Book Antiqua" w:hAnsi="Book Antiqua" w:cs="Times New Roman"/>
          <w:noProof/>
          <w:sz w:val="24"/>
          <w:szCs w:val="24"/>
          <w:vertAlign w:val="superscript"/>
        </w:rPr>
        <w:t>,</w:t>
      </w:r>
      <w:hyperlink w:anchor="_ENREF_11" w:tooltip="Vidal, 2013 #12" w:history="1">
        <w:r w:rsidR="00612713" w:rsidRPr="007B35A5">
          <w:rPr>
            <w:rFonts w:ascii="Book Antiqua" w:hAnsi="Book Antiqua" w:cs="Times New Roman"/>
            <w:noProof/>
            <w:sz w:val="24"/>
            <w:szCs w:val="24"/>
            <w:vertAlign w:val="superscript"/>
          </w:rPr>
          <w:t>11</w:t>
        </w:r>
      </w:hyperlink>
      <w:r w:rsidR="00612713" w:rsidRPr="007B35A5">
        <w:rPr>
          <w:rFonts w:ascii="Book Antiqua" w:hAnsi="Book Antiqua" w:cs="Times New Roman"/>
          <w:noProof/>
          <w:sz w:val="24"/>
          <w:szCs w:val="24"/>
          <w:vertAlign w:val="superscript"/>
        </w:rPr>
        <w:t>,</w:t>
      </w:r>
      <w:hyperlink w:anchor="_ENREF_12" w:tooltip="Dogan, 2014 #14" w:history="1">
        <w:r w:rsidR="00612713" w:rsidRPr="007B35A5">
          <w:rPr>
            <w:rFonts w:ascii="Book Antiqua" w:hAnsi="Book Antiqua" w:cs="Times New Roman"/>
            <w:noProof/>
            <w:sz w:val="24"/>
            <w:szCs w:val="24"/>
            <w:vertAlign w:val="superscript"/>
          </w:rPr>
          <w:t>12</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ED1B18" w:rsidRPr="007B35A5">
        <w:rPr>
          <w:rFonts w:ascii="Book Antiqua" w:hAnsi="Book Antiqua" w:cs="Times New Roman"/>
          <w:sz w:val="24"/>
          <w:szCs w:val="24"/>
        </w:rPr>
        <w:t xml:space="preserve">. </w:t>
      </w:r>
      <w:r w:rsidR="006E29D2" w:rsidRPr="007B35A5">
        <w:rPr>
          <w:rFonts w:ascii="Book Antiqua" w:hAnsi="Book Antiqua" w:cs="Times New Roman"/>
          <w:sz w:val="24"/>
          <w:szCs w:val="24"/>
        </w:rPr>
        <w:t>T</w:t>
      </w:r>
      <w:r w:rsidR="004E3A40" w:rsidRPr="007B35A5">
        <w:rPr>
          <w:rFonts w:ascii="Book Antiqua" w:hAnsi="Book Antiqua" w:cs="Times New Roman"/>
          <w:sz w:val="24"/>
          <w:szCs w:val="24"/>
        </w:rPr>
        <w:t>he slight</w:t>
      </w:r>
      <w:r w:rsidR="00D50044" w:rsidRPr="007B35A5">
        <w:rPr>
          <w:rFonts w:ascii="Book Antiqua" w:hAnsi="Book Antiqua" w:cs="Times New Roman"/>
          <w:sz w:val="24"/>
          <w:szCs w:val="24"/>
        </w:rPr>
        <w:t>ly</w:t>
      </w:r>
      <w:r w:rsidR="004E3A40" w:rsidRPr="007B35A5">
        <w:rPr>
          <w:rFonts w:ascii="Book Antiqua" w:hAnsi="Book Antiqua" w:cs="Times New Roman"/>
          <w:sz w:val="24"/>
          <w:szCs w:val="24"/>
        </w:rPr>
        <w:t xml:space="preserve"> </w:t>
      </w:r>
      <w:r w:rsidR="004E3A40" w:rsidRPr="007B35A5">
        <w:rPr>
          <w:rFonts w:ascii="Book Antiqua" w:hAnsi="Book Antiqua" w:cs="Times New Roman"/>
          <w:sz w:val="24"/>
          <w:szCs w:val="24"/>
        </w:rPr>
        <w:lastRenderedPageBreak/>
        <w:t xml:space="preserve">higher %EWL in </w:t>
      </w:r>
      <w:r w:rsidR="00ED1B18" w:rsidRPr="007B35A5">
        <w:rPr>
          <w:rFonts w:ascii="Book Antiqua" w:hAnsi="Book Antiqua" w:cs="Times New Roman"/>
          <w:sz w:val="24"/>
          <w:szCs w:val="24"/>
        </w:rPr>
        <w:t xml:space="preserve">our </w:t>
      </w:r>
      <w:r w:rsidR="004E3A40" w:rsidRPr="007B35A5">
        <w:rPr>
          <w:rFonts w:ascii="Book Antiqua" w:hAnsi="Book Antiqua" w:cs="Times New Roman"/>
          <w:sz w:val="24"/>
          <w:szCs w:val="24"/>
        </w:rPr>
        <w:t>study</w:t>
      </w:r>
      <w:r w:rsidR="006E29D2" w:rsidRPr="007B35A5">
        <w:rPr>
          <w:rFonts w:ascii="Book Antiqua" w:hAnsi="Book Antiqua" w:cs="Times New Roman"/>
          <w:sz w:val="24"/>
          <w:szCs w:val="24"/>
        </w:rPr>
        <w:t xml:space="preserve"> might be explained </w:t>
      </w:r>
      <w:r w:rsidR="007159BA" w:rsidRPr="007B35A5">
        <w:rPr>
          <w:rFonts w:ascii="Book Antiqua" w:hAnsi="Book Antiqua" w:cs="Times New Roman"/>
          <w:sz w:val="24"/>
          <w:szCs w:val="24"/>
        </w:rPr>
        <w:t>by</w:t>
      </w:r>
      <w:r w:rsidR="006E29D2" w:rsidRPr="007B35A5">
        <w:rPr>
          <w:rFonts w:ascii="Book Antiqua" w:hAnsi="Book Antiqua" w:cs="Times New Roman"/>
          <w:sz w:val="24"/>
          <w:szCs w:val="24"/>
        </w:rPr>
        <w:t xml:space="preserve"> the </w:t>
      </w:r>
      <w:r w:rsidR="006A3E93" w:rsidRPr="007B35A5">
        <w:rPr>
          <w:rFonts w:ascii="Book Antiqua" w:hAnsi="Book Antiqua" w:cs="Times New Roman"/>
          <w:sz w:val="24"/>
          <w:szCs w:val="24"/>
        </w:rPr>
        <w:t>lower preoperative BMI</w:t>
      </w:r>
      <w:r w:rsidR="00E1530D" w:rsidRPr="007B35A5">
        <w:rPr>
          <w:rFonts w:ascii="Book Antiqua" w:hAnsi="Book Antiqua" w:cs="Times New Roman"/>
          <w:sz w:val="24"/>
          <w:szCs w:val="24"/>
        </w:rPr>
        <w:t xml:space="preserve"> of our study cohort</w:t>
      </w:r>
      <w:r w:rsidR="006A3E93" w:rsidRPr="007B35A5">
        <w:rPr>
          <w:rFonts w:ascii="Book Antiqua" w:hAnsi="Book Antiqua" w:cs="Times New Roman"/>
          <w:sz w:val="24"/>
          <w:szCs w:val="24"/>
        </w:rPr>
        <w:t>, since %EWL is significantly influenced by initial BMI level</w:t>
      </w:r>
      <w:r w:rsidR="00612713" w:rsidRPr="007B35A5">
        <w:rPr>
          <w:rFonts w:ascii="Book Antiqua" w:hAnsi="Book Antiqua" w:cs="Times New Roman"/>
          <w:sz w:val="24"/>
          <w:szCs w:val="24"/>
        </w:rPr>
        <w:fldChar w:fldCharType="begin"/>
      </w:r>
      <w:r w:rsidR="00612713" w:rsidRPr="007B35A5">
        <w:rPr>
          <w:rFonts w:ascii="Book Antiqua" w:hAnsi="Book Antiqua" w:cs="Times New Roman"/>
          <w:sz w:val="24"/>
          <w:szCs w:val="24"/>
        </w:rPr>
        <w:instrText xml:space="preserve"> ADDIN EN.CITE &lt;EndNote&gt;&lt;Cite&gt;&lt;Author&gt;van de Laar&lt;/Author&gt;&lt;Year&gt;2011&lt;/Year&gt;&lt;RecNum&gt;15&lt;/RecNum&gt;&lt;DisplayText&gt;&lt;style face="superscript"&gt;[13]&lt;/style&gt;&lt;/DisplayText&gt;&lt;record&gt;&lt;rec-number&gt;15&lt;/rec-number&gt;&lt;foreign-keys&gt;&lt;key app="EN" db-id="0v0v2zsz3zpfs9exfr1xvepnzaa5sw55svtp"&gt;15&lt;/key&gt;&lt;/foreign-keys&gt;&lt;ref-type name="Journal Article"&gt;17&lt;/ref-type&gt;&lt;contributors&gt;&lt;authors&gt;&lt;author&gt;van de Laar, A.&lt;/author&gt;&lt;author&gt;de Caluwe, L.&lt;/author&gt;&lt;author&gt;Dillemans, B.&lt;/author&gt;&lt;/authors&gt;&lt;/contributors&gt;&lt;auth-address&gt;Slotervaartziekenhuis, Louwesweg 6, 1066 EC, Amsterdam, The Netherlands. arnoldvandelaar@usa.net&lt;/auth-address&gt;&lt;titles&gt;&lt;title&gt;Relative outcome measures for bariatric surgery. Evidence against excess weight loss and excess body mass index loss from a series of laparoscopic Roux-en-Y gastric bypass patients&lt;/title&gt;&lt;secondary-title&gt;Obes Surg&lt;/secondary-title&gt;&lt;alt-title&gt;Obesity surgery&lt;/alt-title&gt;&lt;/titles&gt;&lt;periodical&gt;&lt;full-title&gt;Obes Surg&lt;/full-title&gt;&lt;abbr-1&gt;Obesity surgery&lt;/abbr-1&gt;&lt;/periodical&gt;&lt;alt-periodical&gt;&lt;full-title&gt;Obesity Surgery&lt;/full-title&gt;&lt;abbr-1&gt;Obes. Surg.&lt;/abbr-1&gt;&lt;abbr-2&gt;Obes Surg&lt;/abbr-2&gt;&lt;/alt-periodical&gt;&lt;pages&gt;763-7&lt;/pages&gt;&lt;volume&gt;21&lt;/volume&gt;&lt;number&gt;6&lt;/number&gt;&lt;edition&gt;2011/01/05&lt;/edition&gt;&lt;keywords&gt;&lt;keyword&gt;Adolescent&lt;/keyword&gt;&lt;keyword&gt;Adult&lt;/keyword&gt;&lt;keyword&gt;*Body Mass Index&lt;/keyword&gt;&lt;keyword&gt;Body Weight&lt;/keyword&gt;&lt;keyword&gt;Female&lt;/keyword&gt;&lt;keyword&gt;*Gastric Bypass&lt;/keyword&gt;&lt;keyword&gt;Humans&lt;/keyword&gt;&lt;keyword&gt;Laparoscopy&lt;/keyword&gt;&lt;keyword&gt;Middle Aged&lt;/keyword&gt;&lt;keyword&gt;Models, Statistical&lt;/keyword&gt;&lt;keyword&gt;Outcome Assessment (Health Care)/*methods/statistics &amp;amp; numerical data&lt;/keyword&gt;&lt;keyword&gt;*Weight Loss&lt;/keyword&gt;&lt;keyword&gt;Young Adult&lt;/keyword&gt;&lt;/keywords&gt;&lt;dates&gt;&lt;year&gt;2011&lt;/year&gt;&lt;pub-dates&gt;&lt;date&gt;Jun&lt;/date&gt;&lt;/pub-dates&gt;&lt;/dates&gt;&lt;isbn&gt;0960-8923&lt;/isbn&gt;&lt;accession-num&gt;21197603&lt;/accession-num&gt;&lt;urls&gt;&lt;/urls&gt;&lt;electronic-resource-num&gt;10.1007/s11695-010-0347-0&lt;/electronic-resource-num&gt;&lt;remote-database-provider&gt;Nlm&lt;/remote-database-provider&gt;&lt;language&gt;eng&lt;/language&gt;&lt;/record&gt;&lt;/Cite&gt;&lt;/EndNote&gt;</w:instrText>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3" w:tooltip="van de Laar, 2011 #15" w:history="1">
        <w:r w:rsidR="00612713" w:rsidRPr="007B35A5">
          <w:rPr>
            <w:rFonts w:ascii="Book Antiqua" w:hAnsi="Book Antiqua" w:cs="Times New Roman"/>
            <w:noProof/>
            <w:sz w:val="24"/>
            <w:szCs w:val="24"/>
            <w:vertAlign w:val="superscript"/>
          </w:rPr>
          <w:t>13</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6A3E93" w:rsidRPr="007B35A5">
        <w:rPr>
          <w:rFonts w:ascii="Book Antiqua" w:hAnsi="Book Antiqua" w:cs="Times New Roman"/>
          <w:sz w:val="24"/>
          <w:szCs w:val="24"/>
        </w:rPr>
        <w:t xml:space="preserve">. </w:t>
      </w:r>
      <w:r w:rsidR="00576534" w:rsidRPr="007B35A5">
        <w:rPr>
          <w:rFonts w:ascii="Book Antiqua" w:hAnsi="Book Antiqua" w:cs="Times New Roman"/>
          <w:sz w:val="24"/>
          <w:szCs w:val="24"/>
        </w:rPr>
        <w:t xml:space="preserve">The </w:t>
      </w:r>
      <w:r w:rsidR="00D50044" w:rsidRPr="007B35A5">
        <w:rPr>
          <w:rFonts w:ascii="Book Antiqua" w:hAnsi="Book Antiqua" w:cs="Times New Roman"/>
          <w:sz w:val="24"/>
          <w:szCs w:val="24"/>
        </w:rPr>
        <w:t xml:space="preserve">recent </w:t>
      </w:r>
      <w:r w:rsidR="00172D9F" w:rsidRPr="007B35A5">
        <w:rPr>
          <w:rFonts w:ascii="Book Antiqua" w:hAnsi="Book Antiqua" w:cs="Times New Roman"/>
          <w:sz w:val="24"/>
          <w:szCs w:val="24"/>
        </w:rPr>
        <w:t>meta-analysis</w:t>
      </w:r>
      <w:r w:rsidR="00723761" w:rsidRPr="007B35A5">
        <w:rPr>
          <w:rFonts w:ascii="Book Antiqua" w:hAnsi="Book Antiqua" w:cs="Times New Roman"/>
          <w:sz w:val="24"/>
          <w:szCs w:val="24"/>
        </w:rPr>
        <w:t xml:space="preserve"> </w:t>
      </w:r>
      <w:r w:rsidR="00576534" w:rsidRPr="007B35A5">
        <w:rPr>
          <w:rFonts w:ascii="Book Antiqua" w:hAnsi="Book Antiqua" w:cs="Times New Roman"/>
          <w:sz w:val="24"/>
          <w:szCs w:val="24"/>
        </w:rPr>
        <w:t xml:space="preserve">by Zhang </w:t>
      </w:r>
      <w:r w:rsidR="00D50044" w:rsidRPr="007B35A5">
        <w:rPr>
          <w:rFonts w:ascii="Book Antiqua" w:hAnsi="Book Antiqua" w:cs="Times New Roman"/>
          <w:sz w:val="24"/>
          <w:szCs w:val="24"/>
        </w:rPr>
        <w:t xml:space="preserve">found </w:t>
      </w:r>
      <w:r w:rsidR="002A114D" w:rsidRPr="007B35A5">
        <w:rPr>
          <w:rFonts w:ascii="Book Antiqua" w:hAnsi="Book Antiqua" w:cs="Times New Roman"/>
          <w:sz w:val="24"/>
          <w:szCs w:val="24"/>
        </w:rPr>
        <w:t xml:space="preserve">that the </w:t>
      </w:r>
      <w:r w:rsidR="00582A22" w:rsidRPr="007B35A5">
        <w:rPr>
          <w:rFonts w:ascii="Book Antiqua" w:hAnsi="Book Antiqua" w:cs="Times New Roman"/>
          <w:sz w:val="24"/>
          <w:szCs w:val="24"/>
        </w:rPr>
        <w:t xml:space="preserve">excess weight loss </w:t>
      </w:r>
      <w:r w:rsidR="002A114D" w:rsidRPr="007B35A5">
        <w:rPr>
          <w:rFonts w:ascii="Book Antiqua" w:hAnsi="Book Antiqua" w:cs="Times New Roman"/>
          <w:sz w:val="24"/>
          <w:szCs w:val="24"/>
        </w:rPr>
        <w:t xml:space="preserve">was similar between </w:t>
      </w:r>
      <w:r w:rsidR="00564FFF" w:rsidRPr="007B35A5">
        <w:rPr>
          <w:rFonts w:ascii="Book Antiqua" w:hAnsi="Book Antiqua" w:cs="Times New Roman"/>
          <w:sz w:val="24"/>
          <w:szCs w:val="24"/>
        </w:rPr>
        <w:t>LSG and LRYGB</w:t>
      </w:r>
      <w:r w:rsidR="002A114D" w:rsidRPr="007B35A5">
        <w:rPr>
          <w:rFonts w:ascii="Book Antiqua" w:hAnsi="Book Antiqua" w:cs="Times New Roman"/>
          <w:sz w:val="24"/>
          <w:szCs w:val="24"/>
        </w:rPr>
        <w:t xml:space="preserve"> in </w:t>
      </w:r>
      <w:r w:rsidR="00D50044" w:rsidRPr="007B35A5">
        <w:rPr>
          <w:rFonts w:ascii="Book Antiqua" w:hAnsi="Book Antiqua" w:cs="Times New Roman"/>
          <w:sz w:val="24"/>
          <w:szCs w:val="24"/>
        </w:rPr>
        <w:t xml:space="preserve">the </w:t>
      </w:r>
      <w:r w:rsidR="002A114D" w:rsidRPr="007B35A5">
        <w:rPr>
          <w:rFonts w:ascii="Book Antiqua" w:hAnsi="Book Antiqua" w:cs="Times New Roman"/>
          <w:sz w:val="24"/>
          <w:szCs w:val="24"/>
        </w:rPr>
        <w:t>early postoperative period</w:t>
      </w:r>
      <w:r w:rsidR="00D50044" w:rsidRPr="007B35A5">
        <w:rPr>
          <w:rFonts w:ascii="Book Antiqua" w:hAnsi="Book Antiqua" w:cs="Times New Roman"/>
          <w:sz w:val="24"/>
          <w:szCs w:val="24"/>
        </w:rPr>
        <w:t>, for</w:t>
      </w:r>
      <w:r w:rsidR="00172D9F" w:rsidRPr="007B35A5">
        <w:rPr>
          <w:rFonts w:ascii="Book Antiqua" w:hAnsi="Book Antiqua" w:cs="Times New Roman"/>
          <w:sz w:val="24"/>
          <w:szCs w:val="24"/>
        </w:rPr>
        <w:t xml:space="preserve"> up to 2 years</w:t>
      </w:r>
      <w:r w:rsidR="00612713" w:rsidRPr="007B35A5">
        <w:rPr>
          <w:rFonts w:ascii="Book Antiqua" w:hAnsi="Book Antiqua" w:cs="Times New Roman"/>
          <w:sz w:val="24"/>
          <w:szCs w:val="24"/>
        </w:rPr>
        <w:fldChar w:fldCharType="begin"/>
      </w:r>
      <w:r w:rsidR="00612713" w:rsidRPr="007B35A5">
        <w:rPr>
          <w:rFonts w:ascii="Book Antiqua" w:hAnsi="Book Antiqua" w:cs="Times New Roman"/>
          <w:sz w:val="24"/>
          <w:szCs w:val="24"/>
        </w:rPr>
        <w:instrText xml:space="preserve"> ADDIN EN.CITE &lt;EndNote&gt;&lt;Cite&gt;&lt;Author&gt;Zhang&lt;/Author&gt;&lt;Year&gt;2014&lt;/Year&gt;&lt;RecNum&gt;9&lt;/RecNum&gt;&lt;DisplayText&gt;&lt;style face="superscript"&gt;[10]&lt;/style&gt;&lt;/DisplayText&gt;&lt;record&gt;&lt;rec-number&gt;9&lt;/rec-number&gt;&lt;foreign-keys&gt;&lt;key app="EN" db-id="0v0v2zsz3zpfs9exfr1xvepnzaa5sw55svtp"&gt;9&lt;/key&gt;&lt;/foreign-keys&gt;&lt;ref-type name="Journal Article"&gt;17&lt;/ref-type&gt;&lt;contributors&gt;&lt;authors&gt;&lt;author&gt;Zhang, C.&lt;/author&gt;&lt;author&gt;Yuan, Y.&lt;/author&gt;&lt;author&gt;Qiu, C.&lt;/author&gt;&lt;author&gt;Zhang, W.&lt;/author&gt;&lt;/authors&gt;&lt;/contributors&gt;&lt;auth-address&gt;Peking Union Medical College, Chinese Academy of Medical Sciences, Beijing, People&amp;apos;s Republic of China.&lt;/auth-address&gt;&lt;titles&gt;&lt;title&gt;A meta-analysis of 2-year effect after surgery: laparoscopic Roux-en-Y gastric bypass versus laparoscopic sleeve gastrectomy for morbid obesity and diabetes mellitus&lt;/title&gt;&lt;secondary-title&gt;Obes Surg&lt;/secondary-title&gt;&lt;alt-title&gt;Obesity surgery&lt;/alt-title&gt;&lt;/titles&gt;&lt;periodical&gt;&lt;full-title&gt;Obes Surg&lt;/full-title&gt;&lt;abbr-1&gt;Obesity surgery&lt;/abbr-1&gt;&lt;/periodical&gt;&lt;alt-periodical&gt;&lt;full-title&gt;Obesity Surgery&lt;/full-title&gt;&lt;abbr-1&gt;Obes. Surg.&lt;/abbr-1&gt;&lt;abbr-2&gt;Obes Surg&lt;/abbr-2&gt;&lt;/alt-periodical&gt;&lt;pages&gt;1528-35&lt;/pages&gt;&lt;volume&gt;24&lt;/volume&gt;&lt;number&gt;9&lt;/number&gt;&lt;edition&gt;2014/06/11&lt;/edition&gt;&lt;dates&gt;&lt;year&gt;2014&lt;/year&gt;&lt;pub-dates&gt;&lt;date&gt;Sep&lt;/date&gt;&lt;/pub-dates&gt;&lt;/dates&gt;&lt;isbn&gt;0960-8923&lt;/isbn&gt;&lt;accession-num&gt;24913240&lt;/accession-num&gt;&lt;urls&gt;&lt;/urls&gt;&lt;electronic-resource-num&gt;10.1007/s11695-014-1303-1&lt;/electronic-resource-num&gt;&lt;remote-database-provider&gt;Nlm&lt;/remote-database-provider&gt;&lt;language&gt;eng&lt;/language&gt;&lt;/record&gt;&lt;/Cite&gt;&lt;/EndNote&gt;</w:instrText>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0" w:tooltip="Zhang, 2014 #9" w:history="1">
        <w:r w:rsidR="00612713" w:rsidRPr="007B35A5">
          <w:rPr>
            <w:rFonts w:ascii="Book Antiqua" w:hAnsi="Book Antiqua" w:cs="Times New Roman"/>
            <w:noProof/>
            <w:sz w:val="24"/>
            <w:szCs w:val="24"/>
            <w:vertAlign w:val="superscript"/>
          </w:rPr>
          <w:t>10</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5014F5" w:rsidRPr="007B35A5">
        <w:rPr>
          <w:rFonts w:ascii="Book Antiqua" w:hAnsi="Book Antiqua" w:cs="Times New Roman"/>
          <w:sz w:val="24"/>
          <w:szCs w:val="24"/>
        </w:rPr>
        <w:t xml:space="preserve">. </w:t>
      </w:r>
      <w:r w:rsidRPr="007B35A5">
        <w:rPr>
          <w:rFonts w:ascii="Book Antiqua" w:hAnsi="Book Antiqua" w:cs="Times New Roman"/>
          <w:sz w:val="24"/>
          <w:szCs w:val="24"/>
        </w:rPr>
        <w:t>T</w:t>
      </w:r>
      <w:r w:rsidR="00A300B7" w:rsidRPr="007B35A5">
        <w:rPr>
          <w:rFonts w:ascii="Book Antiqua" w:hAnsi="Book Antiqua" w:cs="Times New Roman"/>
          <w:sz w:val="24"/>
          <w:szCs w:val="24"/>
        </w:rPr>
        <w:t>he present study</w:t>
      </w:r>
      <w:r w:rsidRPr="007B35A5">
        <w:rPr>
          <w:rFonts w:ascii="Book Antiqua" w:hAnsi="Book Antiqua" w:cs="Times New Roman"/>
          <w:sz w:val="24"/>
          <w:szCs w:val="24"/>
        </w:rPr>
        <w:t xml:space="preserve"> also revealed</w:t>
      </w:r>
      <w:r w:rsidR="00A300B7" w:rsidRPr="007B35A5">
        <w:rPr>
          <w:rFonts w:ascii="Book Antiqua" w:hAnsi="Book Antiqua" w:cs="Times New Roman"/>
          <w:sz w:val="24"/>
          <w:szCs w:val="24"/>
        </w:rPr>
        <w:t xml:space="preserve"> that LSG and LRYGB </w:t>
      </w:r>
      <w:r w:rsidR="00D50044" w:rsidRPr="007B35A5">
        <w:rPr>
          <w:rFonts w:ascii="Book Antiqua" w:hAnsi="Book Antiqua" w:cs="Times New Roman"/>
          <w:sz w:val="24"/>
          <w:szCs w:val="24"/>
        </w:rPr>
        <w:t xml:space="preserve">demonstrated </w:t>
      </w:r>
      <w:r w:rsidR="00A300B7" w:rsidRPr="007B35A5">
        <w:rPr>
          <w:rFonts w:ascii="Book Antiqua" w:hAnsi="Book Antiqua" w:cs="Times New Roman"/>
          <w:sz w:val="24"/>
          <w:szCs w:val="24"/>
        </w:rPr>
        <w:t>al</w:t>
      </w:r>
      <w:r w:rsidR="00E1530D" w:rsidRPr="007B35A5">
        <w:rPr>
          <w:rFonts w:ascii="Book Antiqua" w:hAnsi="Book Antiqua" w:cs="Times New Roman"/>
          <w:sz w:val="24"/>
          <w:szCs w:val="24"/>
        </w:rPr>
        <w:t xml:space="preserve">most equal efficacy in terms of %EWL </w:t>
      </w:r>
      <w:r w:rsidR="00A300B7" w:rsidRPr="007B35A5">
        <w:rPr>
          <w:rFonts w:ascii="Book Antiqua" w:hAnsi="Book Antiqua" w:cs="Times New Roman"/>
          <w:sz w:val="24"/>
          <w:szCs w:val="24"/>
        </w:rPr>
        <w:t xml:space="preserve">during the </w:t>
      </w:r>
      <w:r w:rsidR="00D50044" w:rsidRPr="007B35A5">
        <w:rPr>
          <w:rFonts w:ascii="Book Antiqua" w:hAnsi="Book Antiqua" w:cs="Times New Roman"/>
          <w:sz w:val="24"/>
          <w:szCs w:val="24"/>
        </w:rPr>
        <w:t xml:space="preserve">study’s </w:t>
      </w:r>
      <w:r w:rsidR="00A300B7" w:rsidRPr="007B35A5">
        <w:rPr>
          <w:rFonts w:ascii="Book Antiqua" w:hAnsi="Book Antiqua" w:cs="Times New Roman"/>
          <w:sz w:val="24"/>
          <w:szCs w:val="24"/>
        </w:rPr>
        <w:t>3 years of follow-up</w:t>
      </w:r>
      <w:r w:rsidR="00FD743C" w:rsidRPr="007B35A5">
        <w:rPr>
          <w:rFonts w:ascii="Book Antiqua" w:hAnsi="Book Antiqua" w:cs="Times New Roman"/>
          <w:sz w:val="24"/>
          <w:szCs w:val="24"/>
        </w:rPr>
        <w:t xml:space="preserve"> after the surgery. Some studies with longer follow-up </w:t>
      </w:r>
      <w:r w:rsidR="00D50044" w:rsidRPr="007B35A5">
        <w:rPr>
          <w:rFonts w:ascii="Book Antiqua" w:hAnsi="Book Antiqua" w:cs="Times New Roman"/>
          <w:sz w:val="24"/>
          <w:szCs w:val="24"/>
        </w:rPr>
        <w:t xml:space="preserve">periods have </w:t>
      </w:r>
      <w:r w:rsidR="00FD743C" w:rsidRPr="007B35A5">
        <w:rPr>
          <w:rFonts w:ascii="Book Antiqua" w:hAnsi="Book Antiqua" w:cs="Times New Roman"/>
          <w:sz w:val="24"/>
          <w:szCs w:val="24"/>
        </w:rPr>
        <w:t>suggest</w:t>
      </w:r>
      <w:r w:rsidR="00D50044" w:rsidRPr="007B35A5">
        <w:rPr>
          <w:rFonts w:ascii="Book Antiqua" w:hAnsi="Book Antiqua" w:cs="Times New Roman"/>
          <w:sz w:val="24"/>
          <w:szCs w:val="24"/>
        </w:rPr>
        <w:t>ed</w:t>
      </w:r>
      <w:r w:rsidR="00FD743C" w:rsidRPr="007B35A5">
        <w:rPr>
          <w:rFonts w:ascii="Book Antiqua" w:hAnsi="Book Antiqua" w:cs="Times New Roman"/>
          <w:sz w:val="24"/>
          <w:szCs w:val="24"/>
        </w:rPr>
        <w:t xml:space="preserve"> that weight regain is </w:t>
      </w:r>
      <w:r w:rsidR="008E6F7D" w:rsidRPr="007B35A5">
        <w:rPr>
          <w:rFonts w:ascii="Book Antiqua" w:hAnsi="Book Antiqua" w:cs="Times New Roman"/>
          <w:sz w:val="24"/>
          <w:szCs w:val="24"/>
        </w:rPr>
        <w:t>more prevalent</w:t>
      </w:r>
      <w:r w:rsidR="00FD743C" w:rsidRPr="007B35A5">
        <w:rPr>
          <w:rFonts w:ascii="Book Antiqua" w:hAnsi="Book Antiqua" w:cs="Times New Roman"/>
          <w:sz w:val="24"/>
          <w:szCs w:val="24"/>
        </w:rPr>
        <w:t xml:space="preserve"> in patients </w:t>
      </w:r>
      <w:r w:rsidR="00D50044" w:rsidRPr="007B35A5">
        <w:rPr>
          <w:rFonts w:ascii="Book Antiqua" w:hAnsi="Book Antiqua" w:cs="Times New Roman"/>
          <w:sz w:val="24"/>
          <w:szCs w:val="24"/>
        </w:rPr>
        <w:t xml:space="preserve">who have undergone </w:t>
      </w:r>
      <w:r w:rsidR="00FD743C" w:rsidRPr="007B35A5">
        <w:rPr>
          <w:rFonts w:ascii="Book Antiqua" w:hAnsi="Book Antiqua" w:cs="Times New Roman"/>
          <w:sz w:val="24"/>
          <w:szCs w:val="24"/>
        </w:rPr>
        <w:t>LSG</w:t>
      </w:r>
      <w:r w:rsidR="00612713" w:rsidRPr="007B35A5">
        <w:rPr>
          <w:rFonts w:ascii="Book Antiqua" w:hAnsi="Book Antiqua" w:cs="Times New Roman"/>
          <w:sz w:val="24"/>
          <w:szCs w:val="24"/>
        </w:rPr>
        <w:fldChar w:fldCharType="begin">
          <w:fldData xml:space="preserve">PEVuZE5vdGU+PENpdGU+PEF1dGhvcj5IaW1wZW5zPC9BdXRob3I+PFllYXI+MjAxMDwvWWVhcj48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dWxsLXRpdGxlPkFubmFscyBvZiBTdXJnZXJ5PC9mdWxsLXRpdGxlPjxhYmJyLTE+QW5uLiBTdXJn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Pk9iZXNpdHkgU3VyZ2VyeTwvZnVsbC10aXRsZT48YWJici0xPk9iZXMuIFN1cmcuPC9hYmJyLTE+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PEVuZE5vdGU+PENpdGU+PEF1dGhvcj5IaW1wZW5zPC9BdXRob3I+PFllYXI+MjAxMDwvWWVhcj48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dWxsLXRpdGxlPkFubmFscyBvZiBTdXJnZXJ5PC9mdWxsLXRpdGxlPjxhYmJyLTE+QW5uLiBTdXJn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Pk9iZXNpdHkgU3VyZ2VyeTwvZnVsbC10aXRsZT48YWJici0xPk9iZXMuIFN1cmcuPC9hYmJyLTE+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1" w:tooltip="Vidal, 2013 #12" w:history="1">
        <w:r w:rsidR="00612713" w:rsidRPr="007B35A5">
          <w:rPr>
            <w:rFonts w:ascii="Book Antiqua" w:hAnsi="Book Antiqua" w:cs="Times New Roman"/>
            <w:noProof/>
            <w:sz w:val="24"/>
            <w:szCs w:val="24"/>
            <w:vertAlign w:val="superscript"/>
          </w:rPr>
          <w:t>11</w:t>
        </w:r>
      </w:hyperlink>
      <w:r w:rsidR="00612713" w:rsidRPr="007B35A5">
        <w:rPr>
          <w:rFonts w:ascii="Book Antiqua" w:hAnsi="Book Antiqua" w:cs="Times New Roman"/>
          <w:noProof/>
          <w:sz w:val="24"/>
          <w:szCs w:val="24"/>
          <w:vertAlign w:val="superscript"/>
        </w:rPr>
        <w:t>,</w:t>
      </w:r>
      <w:hyperlink w:anchor="_ENREF_14" w:tooltip="Himpens, 2010 #16" w:history="1">
        <w:r w:rsidR="00612713" w:rsidRPr="007B35A5">
          <w:rPr>
            <w:rFonts w:ascii="Book Antiqua" w:hAnsi="Book Antiqua" w:cs="Times New Roman"/>
            <w:noProof/>
            <w:sz w:val="24"/>
            <w:szCs w:val="24"/>
            <w:vertAlign w:val="superscript"/>
          </w:rPr>
          <w:t>14</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FD743C" w:rsidRPr="007B35A5">
        <w:rPr>
          <w:rFonts w:ascii="Book Antiqua" w:hAnsi="Book Antiqua" w:cs="Times New Roman"/>
          <w:sz w:val="24"/>
          <w:szCs w:val="24"/>
        </w:rPr>
        <w:t>,</w:t>
      </w:r>
      <w:r w:rsidR="00612713" w:rsidRPr="007B35A5">
        <w:rPr>
          <w:rFonts w:ascii="Book Antiqua" w:hAnsi="Book Antiqua"/>
          <w:sz w:val="24"/>
          <w:szCs w:val="24"/>
        </w:rPr>
        <w:t xml:space="preserve"> </w:t>
      </w:r>
      <w:hyperlink w:anchor="_ENREF_9" w:tooltip="Vidal, 2013 #12" w:history="1"/>
      <w:r w:rsidR="00FD743C" w:rsidRPr="007B35A5">
        <w:rPr>
          <w:rFonts w:ascii="Book Antiqua" w:hAnsi="Book Antiqua" w:cs="Times New Roman"/>
          <w:sz w:val="24"/>
          <w:szCs w:val="24"/>
        </w:rPr>
        <w:t xml:space="preserve">but </w:t>
      </w:r>
      <w:r w:rsidR="0054489A" w:rsidRPr="007B35A5">
        <w:rPr>
          <w:rFonts w:ascii="Book Antiqua" w:hAnsi="Book Antiqua" w:cs="Times New Roman"/>
          <w:sz w:val="24"/>
          <w:szCs w:val="24"/>
        </w:rPr>
        <w:t>the number of patients</w:t>
      </w:r>
      <w:r w:rsidR="00FD743C" w:rsidRPr="007B35A5">
        <w:rPr>
          <w:rFonts w:ascii="Book Antiqua" w:hAnsi="Book Antiqua" w:cs="Times New Roman"/>
          <w:sz w:val="24"/>
          <w:szCs w:val="24"/>
        </w:rPr>
        <w:t xml:space="preserve"> </w:t>
      </w:r>
      <w:r w:rsidR="00D50044" w:rsidRPr="007B35A5">
        <w:rPr>
          <w:rFonts w:ascii="Book Antiqua" w:hAnsi="Book Antiqua" w:cs="Times New Roman"/>
          <w:sz w:val="24"/>
          <w:szCs w:val="24"/>
        </w:rPr>
        <w:t xml:space="preserve">who were followed up </w:t>
      </w:r>
      <w:r w:rsidR="00FD743C" w:rsidRPr="007B35A5">
        <w:rPr>
          <w:rFonts w:ascii="Book Antiqua" w:hAnsi="Book Antiqua" w:cs="Times New Roman"/>
          <w:sz w:val="24"/>
          <w:szCs w:val="24"/>
        </w:rPr>
        <w:t>in the present study</w:t>
      </w:r>
      <w:r w:rsidR="0054489A" w:rsidRPr="007B35A5">
        <w:rPr>
          <w:rFonts w:ascii="Book Antiqua" w:hAnsi="Book Antiqua" w:cs="Times New Roman"/>
          <w:sz w:val="24"/>
          <w:szCs w:val="24"/>
        </w:rPr>
        <w:t xml:space="preserve"> became too small after 2 years </w:t>
      </w:r>
      <w:r w:rsidR="00D50044" w:rsidRPr="007B35A5">
        <w:rPr>
          <w:rFonts w:ascii="Book Antiqua" w:hAnsi="Book Antiqua" w:cs="Times New Roman"/>
          <w:sz w:val="24"/>
          <w:szCs w:val="24"/>
        </w:rPr>
        <w:t xml:space="preserve">to allow a </w:t>
      </w:r>
      <w:r w:rsidR="00830A58" w:rsidRPr="007B35A5">
        <w:rPr>
          <w:rFonts w:ascii="Book Antiqua" w:hAnsi="Book Antiqua" w:cs="Times New Roman"/>
          <w:sz w:val="24"/>
          <w:szCs w:val="24"/>
        </w:rPr>
        <w:t>definite conclusion</w:t>
      </w:r>
      <w:r w:rsidR="00970E70" w:rsidRPr="007B35A5">
        <w:rPr>
          <w:rFonts w:ascii="Book Antiqua" w:hAnsi="Book Antiqua" w:cs="Times New Roman"/>
          <w:sz w:val="24"/>
          <w:szCs w:val="24"/>
        </w:rPr>
        <w:t xml:space="preserve">; longer follow-up with </w:t>
      </w:r>
      <w:r w:rsidR="00472098" w:rsidRPr="007B35A5">
        <w:rPr>
          <w:rFonts w:ascii="Book Antiqua" w:hAnsi="Book Antiqua" w:cs="Times New Roman"/>
          <w:sz w:val="24"/>
          <w:szCs w:val="24"/>
        </w:rPr>
        <w:t xml:space="preserve">a </w:t>
      </w:r>
      <w:r w:rsidR="00970E70" w:rsidRPr="007B35A5">
        <w:rPr>
          <w:rFonts w:ascii="Book Antiqua" w:hAnsi="Book Antiqua" w:cs="Times New Roman"/>
          <w:sz w:val="24"/>
          <w:szCs w:val="24"/>
        </w:rPr>
        <w:t xml:space="preserve">larger number of patients would be necessary to </w:t>
      </w:r>
      <w:r w:rsidR="00472098" w:rsidRPr="007B35A5">
        <w:rPr>
          <w:rFonts w:ascii="Book Antiqua" w:hAnsi="Book Antiqua" w:cs="Times New Roman"/>
          <w:sz w:val="24"/>
          <w:szCs w:val="24"/>
        </w:rPr>
        <w:t xml:space="preserve">determine </w:t>
      </w:r>
      <w:r w:rsidR="00970E70" w:rsidRPr="007B35A5">
        <w:rPr>
          <w:rFonts w:ascii="Book Antiqua" w:hAnsi="Book Antiqua" w:cs="Times New Roman"/>
          <w:sz w:val="24"/>
          <w:szCs w:val="24"/>
        </w:rPr>
        <w:t>whether the reduced weight would be maintained</w:t>
      </w:r>
      <w:r w:rsidR="00BE4C7D" w:rsidRPr="007B35A5">
        <w:rPr>
          <w:rFonts w:ascii="Book Antiqua" w:hAnsi="Book Antiqua" w:cs="Times New Roman"/>
          <w:sz w:val="24"/>
          <w:szCs w:val="24"/>
        </w:rPr>
        <w:t xml:space="preserve"> thereafter</w:t>
      </w:r>
      <w:r w:rsidR="00970E70" w:rsidRPr="007B35A5">
        <w:rPr>
          <w:rFonts w:ascii="Book Antiqua" w:hAnsi="Book Antiqua" w:cs="Times New Roman"/>
          <w:sz w:val="24"/>
          <w:szCs w:val="24"/>
        </w:rPr>
        <w:t xml:space="preserve">. </w:t>
      </w:r>
      <w:r w:rsidR="008B097B" w:rsidRPr="007B35A5">
        <w:rPr>
          <w:rFonts w:ascii="Book Antiqua" w:hAnsi="Book Antiqua" w:cs="Times New Roman"/>
          <w:sz w:val="24"/>
          <w:szCs w:val="24"/>
        </w:rPr>
        <w:t xml:space="preserve">Interestingly, the attrition rate was higher in </w:t>
      </w:r>
      <w:r w:rsidR="00472098" w:rsidRPr="007B35A5">
        <w:rPr>
          <w:rFonts w:ascii="Book Antiqua" w:hAnsi="Book Antiqua" w:cs="Times New Roman"/>
          <w:sz w:val="24"/>
          <w:szCs w:val="24"/>
        </w:rPr>
        <w:t xml:space="preserve">the </w:t>
      </w:r>
      <w:r w:rsidR="008B097B" w:rsidRPr="007B35A5">
        <w:rPr>
          <w:rFonts w:ascii="Book Antiqua" w:hAnsi="Book Antiqua" w:cs="Times New Roman"/>
          <w:sz w:val="24"/>
          <w:szCs w:val="24"/>
        </w:rPr>
        <w:t xml:space="preserve">LRYGB group than in </w:t>
      </w:r>
      <w:r w:rsidR="00472098" w:rsidRPr="007B35A5">
        <w:rPr>
          <w:rFonts w:ascii="Book Antiqua" w:hAnsi="Book Antiqua" w:cs="Times New Roman"/>
          <w:sz w:val="24"/>
          <w:szCs w:val="24"/>
        </w:rPr>
        <w:t xml:space="preserve">the </w:t>
      </w:r>
      <w:r w:rsidR="008B097B" w:rsidRPr="007B35A5">
        <w:rPr>
          <w:rFonts w:ascii="Book Antiqua" w:hAnsi="Book Antiqua" w:cs="Times New Roman"/>
          <w:sz w:val="24"/>
          <w:szCs w:val="24"/>
        </w:rPr>
        <w:t xml:space="preserve">LSG group </w:t>
      </w:r>
      <w:r w:rsidR="00D222A2" w:rsidRPr="007B35A5">
        <w:rPr>
          <w:rFonts w:ascii="Book Antiqua" w:hAnsi="Book Antiqua" w:cs="Times New Roman"/>
          <w:sz w:val="24"/>
          <w:szCs w:val="24"/>
        </w:rPr>
        <w:t xml:space="preserve">throughout the follow-up period </w:t>
      </w:r>
      <w:r w:rsidR="00472098" w:rsidRPr="007B35A5">
        <w:rPr>
          <w:rFonts w:ascii="Book Antiqua" w:hAnsi="Book Antiqua" w:cs="Times New Roman"/>
          <w:sz w:val="24"/>
          <w:szCs w:val="24"/>
        </w:rPr>
        <w:t>with the exception of</w:t>
      </w:r>
      <w:r w:rsidR="00D222A2" w:rsidRPr="007B35A5">
        <w:rPr>
          <w:rFonts w:ascii="Book Antiqua" w:hAnsi="Book Antiqua" w:cs="Times New Roman"/>
          <w:sz w:val="24"/>
          <w:szCs w:val="24"/>
        </w:rPr>
        <w:t xml:space="preserve"> the third year </w:t>
      </w:r>
      <w:r w:rsidR="008B097B" w:rsidRPr="007B35A5">
        <w:rPr>
          <w:rFonts w:ascii="Book Antiqua" w:hAnsi="Book Antiqua" w:cs="Times New Roman"/>
          <w:sz w:val="24"/>
          <w:szCs w:val="24"/>
        </w:rPr>
        <w:t xml:space="preserve">in </w:t>
      </w:r>
      <w:r w:rsidR="0089607D" w:rsidRPr="007B35A5">
        <w:rPr>
          <w:rFonts w:ascii="Book Antiqua" w:hAnsi="Book Antiqua" w:cs="Times New Roman"/>
          <w:sz w:val="24"/>
          <w:szCs w:val="24"/>
        </w:rPr>
        <w:t>the present</w:t>
      </w:r>
      <w:r w:rsidR="00BE7489" w:rsidRPr="007B35A5">
        <w:rPr>
          <w:rFonts w:ascii="Book Antiqua" w:hAnsi="Book Antiqua" w:cs="Times New Roman"/>
          <w:sz w:val="24"/>
          <w:szCs w:val="24"/>
        </w:rPr>
        <w:t xml:space="preserve"> study</w:t>
      </w:r>
      <w:r w:rsidR="008B097B" w:rsidRPr="007B35A5">
        <w:rPr>
          <w:rFonts w:ascii="Book Antiqua" w:hAnsi="Book Antiqua" w:cs="Times New Roman"/>
          <w:sz w:val="24"/>
          <w:szCs w:val="24"/>
        </w:rPr>
        <w:t xml:space="preserve">; </w:t>
      </w:r>
      <w:r w:rsidR="00472098" w:rsidRPr="007B35A5">
        <w:rPr>
          <w:rFonts w:ascii="Book Antiqua" w:hAnsi="Book Antiqua" w:cs="Times New Roman"/>
          <w:sz w:val="24"/>
          <w:szCs w:val="24"/>
        </w:rPr>
        <w:t>this finding</w:t>
      </w:r>
      <w:r w:rsidR="008B097B" w:rsidRPr="007B35A5">
        <w:rPr>
          <w:rFonts w:ascii="Book Antiqua" w:hAnsi="Book Antiqua" w:cs="Times New Roman"/>
          <w:sz w:val="24"/>
          <w:szCs w:val="24"/>
        </w:rPr>
        <w:t xml:space="preserve"> might be attributable to the fact that the surgeon intended to trace the patients undergoing LSG more rigorously to evaluate whether </w:t>
      </w:r>
      <w:r w:rsidR="00472098" w:rsidRPr="007B35A5">
        <w:rPr>
          <w:rFonts w:ascii="Book Antiqua" w:hAnsi="Book Antiqua" w:cs="Times New Roman"/>
          <w:sz w:val="24"/>
          <w:szCs w:val="24"/>
        </w:rPr>
        <w:t>or not they required secondary operations.</w:t>
      </w:r>
    </w:p>
    <w:p w:rsidR="00EA42A8" w:rsidRPr="007B35A5" w:rsidRDefault="00373198"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A</w:t>
      </w:r>
      <w:r w:rsidR="00E57EB6" w:rsidRPr="007B35A5">
        <w:rPr>
          <w:rFonts w:ascii="Book Antiqua" w:hAnsi="Book Antiqua" w:cs="Times New Roman"/>
          <w:sz w:val="24"/>
          <w:szCs w:val="24"/>
        </w:rPr>
        <w:t xml:space="preserve"> </w:t>
      </w:r>
      <w:r w:rsidR="00516A00" w:rsidRPr="007B35A5">
        <w:rPr>
          <w:rFonts w:ascii="Book Antiqua" w:hAnsi="Book Antiqua" w:cs="Times New Roman"/>
          <w:sz w:val="24"/>
          <w:szCs w:val="24"/>
        </w:rPr>
        <w:t>recent</w:t>
      </w:r>
      <w:r w:rsidR="00D77299" w:rsidRPr="007B35A5">
        <w:rPr>
          <w:rFonts w:ascii="Book Antiqua" w:hAnsi="Book Antiqua" w:cs="Times New Roman"/>
          <w:sz w:val="24"/>
          <w:szCs w:val="24"/>
        </w:rPr>
        <w:t xml:space="preserve"> </w:t>
      </w:r>
      <w:r w:rsidR="00E57EB6" w:rsidRPr="007B35A5">
        <w:rPr>
          <w:rFonts w:ascii="Book Antiqua" w:hAnsi="Book Antiqua" w:cs="Times New Roman"/>
          <w:sz w:val="24"/>
          <w:szCs w:val="24"/>
        </w:rPr>
        <w:t xml:space="preserve">meta-analysis suggested that </w:t>
      </w:r>
      <w:r w:rsidR="00EA42A8" w:rsidRPr="007B35A5">
        <w:rPr>
          <w:rFonts w:ascii="Book Antiqua" w:hAnsi="Book Antiqua" w:cs="Times New Roman"/>
          <w:sz w:val="24"/>
          <w:szCs w:val="24"/>
        </w:rPr>
        <w:t>LSG and LRYGB</w:t>
      </w:r>
      <w:r w:rsidR="00E57EB6" w:rsidRPr="007B35A5">
        <w:rPr>
          <w:rFonts w:ascii="Book Antiqua" w:hAnsi="Book Antiqua" w:cs="Times New Roman"/>
          <w:sz w:val="24"/>
          <w:szCs w:val="24"/>
        </w:rPr>
        <w:t xml:space="preserve"> </w:t>
      </w:r>
      <w:r w:rsidR="00EA42A8" w:rsidRPr="007B35A5">
        <w:rPr>
          <w:rFonts w:ascii="Book Antiqua" w:hAnsi="Book Antiqua" w:cs="Times New Roman"/>
          <w:sz w:val="24"/>
          <w:szCs w:val="24"/>
        </w:rPr>
        <w:t xml:space="preserve">showed equivalent efficacy </w:t>
      </w:r>
      <w:r w:rsidR="00E57EB6" w:rsidRPr="007B35A5">
        <w:rPr>
          <w:rFonts w:ascii="Book Antiqua" w:hAnsi="Book Antiqua" w:cs="Times New Roman"/>
          <w:sz w:val="24"/>
          <w:szCs w:val="24"/>
        </w:rPr>
        <w:t xml:space="preserve">in </w:t>
      </w:r>
      <w:r w:rsidR="00D63B81" w:rsidRPr="007B35A5">
        <w:rPr>
          <w:rFonts w:ascii="Book Antiqua" w:hAnsi="Book Antiqua" w:cs="Times New Roman"/>
          <w:sz w:val="24"/>
          <w:szCs w:val="24"/>
        </w:rPr>
        <w:t xml:space="preserve">regard to resolution of </w:t>
      </w:r>
      <w:r w:rsidR="00E57EB6" w:rsidRPr="007B35A5">
        <w:rPr>
          <w:rFonts w:ascii="Book Antiqua" w:hAnsi="Book Antiqua" w:cs="Times New Roman"/>
          <w:sz w:val="24"/>
          <w:szCs w:val="24"/>
        </w:rPr>
        <w:t>most of the obesity-related comorbidities</w:t>
      </w:r>
      <w:r w:rsidR="00D63B81" w:rsidRPr="007B35A5">
        <w:rPr>
          <w:rFonts w:ascii="Book Antiqua" w:hAnsi="Book Antiqua" w:cs="Times New Roman"/>
          <w:sz w:val="24"/>
          <w:szCs w:val="24"/>
        </w:rPr>
        <w:t>,</w:t>
      </w:r>
      <w:r w:rsidR="00E57EB6" w:rsidRPr="007B35A5">
        <w:rPr>
          <w:rFonts w:ascii="Book Antiqua" w:hAnsi="Book Antiqua" w:cs="Times New Roman"/>
          <w:sz w:val="24"/>
          <w:szCs w:val="24"/>
        </w:rPr>
        <w:t xml:space="preserve"> except that LRYGB achieved better diabetic control than LSG</w:t>
      </w:r>
      <w:r w:rsidR="00612713" w:rsidRPr="007B35A5">
        <w:rPr>
          <w:rFonts w:ascii="Book Antiqua" w:hAnsi="Book Antiqua" w:cs="Times New Roman"/>
          <w:sz w:val="24"/>
          <w:szCs w:val="24"/>
        </w:rPr>
        <w:fldChar w:fldCharType="begin"/>
      </w:r>
      <w:r w:rsidR="00612713" w:rsidRPr="007B35A5">
        <w:rPr>
          <w:rFonts w:ascii="Book Antiqua" w:hAnsi="Book Antiqua" w:cs="Times New Roman"/>
          <w:sz w:val="24"/>
          <w:szCs w:val="24"/>
        </w:rPr>
        <w:instrText xml:space="preserve"> ADDIN EN.CITE &lt;EndNote&gt;&lt;Cite&gt;&lt;Author&gt;Zhang&lt;/Author&gt;&lt;Year&gt;2014&lt;/Year&gt;&lt;RecNum&gt;9&lt;/RecNum&gt;&lt;DisplayText&gt;&lt;style face="superscript"&gt;[10]&lt;/style&gt;&lt;/DisplayText&gt;&lt;record&gt;&lt;rec-number&gt;9&lt;/rec-number&gt;&lt;foreign-keys&gt;&lt;key app="EN" db-id="0v0v2zsz3zpfs9exfr1xvepnzaa5sw55svtp"&gt;9&lt;/key&gt;&lt;/foreign-keys&gt;&lt;ref-type name="Journal Article"&gt;17&lt;/ref-type&gt;&lt;contributors&gt;&lt;authors&gt;&lt;author&gt;Zhang, C.&lt;/author&gt;&lt;author&gt;Yuan, Y.&lt;/author&gt;&lt;author&gt;Qiu, C.&lt;/author&gt;&lt;author&gt;Zhang, W.&lt;/author&gt;&lt;/authors&gt;&lt;/contributors&gt;&lt;auth-address&gt;Peking Union Medical College, Chinese Academy of Medical Sciences, Beijing, People&amp;apos;s Republic of China.&lt;/auth-address&gt;&lt;titles&gt;&lt;title&gt;A meta-analysis of 2-year effect after surgery: laparoscopic Roux-en-Y gastric bypass versus laparoscopic sleeve gastrectomy for morbid obesity and diabetes mellitus&lt;/title&gt;&lt;secondary-title&gt;Obes Surg&lt;/secondary-title&gt;&lt;alt-title&gt;Obesity surgery&lt;/alt-title&gt;&lt;/titles&gt;&lt;periodical&gt;&lt;full-title&gt;Obes Surg&lt;/full-title&gt;&lt;abbr-1&gt;Obesity surgery&lt;/abbr-1&gt;&lt;/periodical&gt;&lt;alt-periodical&gt;&lt;full-title&gt;Obesity Surgery&lt;/full-title&gt;&lt;abbr-1&gt;Obes. Surg.&lt;/abbr-1&gt;&lt;abbr-2&gt;Obes Surg&lt;/abbr-2&gt;&lt;/alt-periodical&gt;&lt;pages&gt;1528-35&lt;/pages&gt;&lt;volume&gt;24&lt;/volume&gt;&lt;number&gt;9&lt;/number&gt;&lt;edition&gt;2014/06/11&lt;/edition&gt;&lt;dates&gt;&lt;year&gt;2014&lt;/year&gt;&lt;pub-dates&gt;&lt;date&gt;Sep&lt;/date&gt;&lt;/pub-dates&gt;&lt;/dates&gt;&lt;isbn&gt;0960-8923&lt;/isbn&gt;&lt;accession-num&gt;24913240&lt;/accession-num&gt;&lt;urls&gt;&lt;/urls&gt;&lt;electronic-resource-num&gt;10.1007/s11695-014-1303-1&lt;/electronic-resource-num&gt;&lt;remote-database-provider&gt;Nlm&lt;/remote-database-provider&gt;&lt;language&gt;eng&lt;/language&gt;&lt;/record&gt;&lt;/Cite&gt;&lt;/EndNote&gt;</w:instrText>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0" w:tooltip="Zhang, 2014 #9" w:history="1">
        <w:r w:rsidR="00612713" w:rsidRPr="007B35A5">
          <w:rPr>
            <w:rFonts w:ascii="Book Antiqua" w:hAnsi="Book Antiqua" w:cs="Times New Roman"/>
            <w:noProof/>
            <w:sz w:val="24"/>
            <w:szCs w:val="24"/>
            <w:vertAlign w:val="superscript"/>
          </w:rPr>
          <w:t>10</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E57EB6" w:rsidRPr="007B35A5">
        <w:rPr>
          <w:rFonts w:ascii="Book Antiqua" w:hAnsi="Book Antiqua" w:cs="Times New Roman"/>
          <w:sz w:val="24"/>
          <w:szCs w:val="24"/>
        </w:rPr>
        <w:t xml:space="preserve">. </w:t>
      </w:r>
      <w:r w:rsidR="00EA42A8" w:rsidRPr="007B35A5">
        <w:rPr>
          <w:rFonts w:ascii="Book Antiqua" w:hAnsi="Book Antiqua" w:cs="Times New Roman"/>
          <w:sz w:val="24"/>
          <w:szCs w:val="24"/>
        </w:rPr>
        <w:t xml:space="preserve">The current study showed similar resolution rates of hypertension and dyslipidemia as well as diabetes </w:t>
      </w:r>
      <w:r w:rsidR="00D63B81" w:rsidRPr="007B35A5">
        <w:rPr>
          <w:rFonts w:ascii="Book Antiqua" w:hAnsi="Book Antiqua" w:cs="Times New Roman"/>
          <w:sz w:val="24"/>
          <w:szCs w:val="24"/>
        </w:rPr>
        <w:t xml:space="preserve">following </w:t>
      </w:r>
      <w:r w:rsidR="00EA42A8" w:rsidRPr="007B35A5">
        <w:rPr>
          <w:rFonts w:ascii="Book Antiqua" w:hAnsi="Book Antiqua" w:cs="Times New Roman"/>
          <w:sz w:val="24"/>
          <w:szCs w:val="24"/>
        </w:rPr>
        <w:t xml:space="preserve">both procedures. </w:t>
      </w:r>
      <w:r w:rsidR="00E10C98" w:rsidRPr="007B35A5">
        <w:rPr>
          <w:rFonts w:ascii="Book Antiqua" w:hAnsi="Book Antiqua" w:cs="Times New Roman"/>
          <w:sz w:val="24"/>
          <w:szCs w:val="24"/>
        </w:rPr>
        <w:t xml:space="preserve">As shown </w:t>
      </w:r>
      <w:r w:rsidR="00D63B81" w:rsidRPr="007B35A5">
        <w:rPr>
          <w:rFonts w:ascii="Book Antiqua" w:hAnsi="Book Antiqua" w:cs="Times New Roman"/>
          <w:sz w:val="24"/>
          <w:szCs w:val="24"/>
        </w:rPr>
        <w:t xml:space="preserve">by </w:t>
      </w:r>
      <w:r w:rsidR="00E10C98" w:rsidRPr="007B35A5">
        <w:rPr>
          <w:rFonts w:ascii="Book Antiqua" w:hAnsi="Book Antiqua" w:cs="Times New Roman"/>
          <w:sz w:val="24"/>
          <w:szCs w:val="24"/>
        </w:rPr>
        <w:t>the preoperative clinical characteristics, t</w:t>
      </w:r>
      <w:r w:rsidR="0044617B" w:rsidRPr="007B35A5">
        <w:rPr>
          <w:rFonts w:ascii="Book Antiqua" w:hAnsi="Book Antiqua" w:cs="Times New Roman"/>
          <w:sz w:val="24"/>
          <w:szCs w:val="24"/>
        </w:rPr>
        <w:t>he patients with diabetes</w:t>
      </w:r>
      <w:r w:rsidR="00E10C98" w:rsidRPr="007B35A5">
        <w:rPr>
          <w:rFonts w:ascii="Book Antiqua" w:hAnsi="Book Antiqua" w:cs="Times New Roman"/>
          <w:sz w:val="24"/>
          <w:szCs w:val="24"/>
        </w:rPr>
        <w:t xml:space="preserve"> in our study in</w:t>
      </w:r>
      <w:r w:rsidR="0044617B" w:rsidRPr="007B35A5">
        <w:rPr>
          <w:rFonts w:ascii="Book Antiqua" w:hAnsi="Book Antiqua" w:cs="Times New Roman"/>
          <w:sz w:val="24"/>
          <w:szCs w:val="24"/>
        </w:rPr>
        <w:t>itially inclined toward LRYGB</w:t>
      </w:r>
      <w:r w:rsidR="00D63B81" w:rsidRPr="007B35A5">
        <w:rPr>
          <w:rFonts w:ascii="Book Antiqua" w:hAnsi="Book Antiqua" w:cs="Times New Roman"/>
          <w:sz w:val="24"/>
          <w:szCs w:val="24"/>
        </w:rPr>
        <w:t>,</w:t>
      </w:r>
      <w:r w:rsidR="00144923" w:rsidRPr="007B35A5">
        <w:rPr>
          <w:rFonts w:ascii="Book Antiqua" w:hAnsi="Book Antiqua" w:cs="Times New Roman"/>
          <w:sz w:val="24"/>
          <w:szCs w:val="24"/>
        </w:rPr>
        <w:t xml:space="preserve"> </w:t>
      </w:r>
      <w:r w:rsidR="00446397" w:rsidRPr="007B35A5">
        <w:rPr>
          <w:rFonts w:ascii="Book Antiqua" w:hAnsi="Book Antiqua" w:cs="Times New Roman"/>
          <w:sz w:val="24"/>
          <w:szCs w:val="24"/>
        </w:rPr>
        <w:t xml:space="preserve">expecting </w:t>
      </w:r>
      <w:r w:rsidR="00D63B81" w:rsidRPr="007B35A5">
        <w:rPr>
          <w:rFonts w:ascii="Book Antiqua" w:hAnsi="Book Antiqua" w:cs="Times New Roman"/>
          <w:sz w:val="24"/>
          <w:szCs w:val="24"/>
        </w:rPr>
        <w:t xml:space="preserve">an </w:t>
      </w:r>
      <w:r w:rsidR="00144923" w:rsidRPr="007B35A5">
        <w:rPr>
          <w:rFonts w:ascii="Book Antiqua" w:hAnsi="Book Antiqua" w:cs="Times New Roman"/>
          <w:sz w:val="24"/>
          <w:szCs w:val="24"/>
        </w:rPr>
        <w:t xml:space="preserve">additional metabolic effect </w:t>
      </w:r>
      <w:r w:rsidR="00E10C98" w:rsidRPr="007B35A5">
        <w:rPr>
          <w:rFonts w:ascii="Book Antiqua" w:hAnsi="Book Antiqua" w:cs="Times New Roman"/>
          <w:sz w:val="24"/>
          <w:szCs w:val="24"/>
        </w:rPr>
        <w:t xml:space="preserve">from </w:t>
      </w:r>
      <w:r w:rsidR="00144923" w:rsidRPr="007B35A5">
        <w:rPr>
          <w:rFonts w:ascii="Book Antiqua" w:hAnsi="Book Antiqua" w:cs="Times New Roman"/>
          <w:sz w:val="24"/>
          <w:szCs w:val="24"/>
        </w:rPr>
        <w:t>bypass</w:t>
      </w:r>
      <w:r w:rsidR="00E10C98" w:rsidRPr="007B35A5">
        <w:rPr>
          <w:rFonts w:ascii="Book Antiqua" w:hAnsi="Book Antiqua" w:cs="Times New Roman"/>
          <w:sz w:val="24"/>
          <w:szCs w:val="24"/>
        </w:rPr>
        <w:t>. T</w:t>
      </w:r>
      <w:r w:rsidR="00144923" w:rsidRPr="007B35A5">
        <w:rPr>
          <w:rFonts w:ascii="Book Antiqua" w:hAnsi="Book Antiqua" w:cs="Times New Roman"/>
          <w:sz w:val="24"/>
          <w:szCs w:val="24"/>
        </w:rPr>
        <w:t xml:space="preserve">herefore, </w:t>
      </w:r>
      <w:r w:rsidR="00A87AA5" w:rsidRPr="007B35A5">
        <w:rPr>
          <w:rFonts w:ascii="Book Antiqua" w:hAnsi="Book Antiqua" w:cs="Times New Roman"/>
          <w:sz w:val="24"/>
          <w:szCs w:val="24"/>
        </w:rPr>
        <w:t xml:space="preserve">there could be a selection bias from the </w:t>
      </w:r>
      <w:r w:rsidR="002E0EB0" w:rsidRPr="007B35A5">
        <w:rPr>
          <w:rFonts w:ascii="Book Antiqua" w:hAnsi="Book Antiqua" w:cs="Times New Roman"/>
          <w:sz w:val="24"/>
          <w:szCs w:val="24"/>
        </w:rPr>
        <w:t xml:space="preserve">beginning, </w:t>
      </w:r>
      <w:r w:rsidR="00A87AA5" w:rsidRPr="007B35A5">
        <w:rPr>
          <w:rFonts w:ascii="Book Antiqua" w:hAnsi="Book Antiqua" w:cs="Times New Roman"/>
          <w:sz w:val="24"/>
          <w:szCs w:val="24"/>
        </w:rPr>
        <w:t xml:space="preserve">and </w:t>
      </w:r>
      <w:r w:rsidR="00144923" w:rsidRPr="007B35A5">
        <w:rPr>
          <w:rFonts w:ascii="Book Antiqua" w:hAnsi="Book Antiqua" w:cs="Times New Roman"/>
          <w:sz w:val="24"/>
          <w:szCs w:val="24"/>
        </w:rPr>
        <w:t>the number of patient</w:t>
      </w:r>
      <w:r w:rsidR="00EA42A8" w:rsidRPr="007B35A5">
        <w:rPr>
          <w:rFonts w:ascii="Book Antiqua" w:hAnsi="Book Antiqua" w:cs="Times New Roman"/>
          <w:sz w:val="24"/>
          <w:szCs w:val="24"/>
        </w:rPr>
        <w:t xml:space="preserve">s with diabetes in </w:t>
      </w:r>
      <w:r w:rsidR="002E0EB0" w:rsidRPr="007B35A5">
        <w:rPr>
          <w:rFonts w:ascii="Book Antiqua" w:hAnsi="Book Antiqua" w:cs="Times New Roman"/>
          <w:sz w:val="24"/>
          <w:szCs w:val="24"/>
        </w:rPr>
        <w:t xml:space="preserve">the </w:t>
      </w:r>
      <w:r w:rsidR="00EA42A8" w:rsidRPr="007B35A5">
        <w:rPr>
          <w:rFonts w:ascii="Book Antiqua" w:hAnsi="Book Antiqua" w:cs="Times New Roman"/>
          <w:sz w:val="24"/>
          <w:szCs w:val="24"/>
        </w:rPr>
        <w:t xml:space="preserve">LSG group was </w:t>
      </w:r>
      <w:r w:rsidR="00A87AA5" w:rsidRPr="007B35A5">
        <w:rPr>
          <w:rFonts w:ascii="Book Antiqua" w:hAnsi="Book Antiqua" w:cs="Times New Roman"/>
          <w:sz w:val="24"/>
          <w:szCs w:val="24"/>
        </w:rPr>
        <w:t>too</w:t>
      </w:r>
      <w:r w:rsidR="00EA42A8" w:rsidRPr="007B35A5">
        <w:rPr>
          <w:rFonts w:ascii="Book Antiqua" w:hAnsi="Book Antiqua" w:cs="Times New Roman"/>
          <w:sz w:val="24"/>
          <w:szCs w:val="24"/>
        </w:rPr>
        <w:t xml:space="preserve"> small </w:t>
      </w:r>
      <w:r w:rsidR="00BD1AE6" w:rsidRPr="007B35A5">
        <w:rPr>
          <w:rFonts w:ascii="Book Antiqua" w:hAnsi="Book Antiqua" w:cs="Times New Roman"/>
          <w:sz w:val="24"/>
          <w:szCs w:val="24"/>
        </w:rPr>
        <w:t>to</w:t>
      </w:r>
      <w:r w:rsidR="00B8551D" w:rsidRPr="007B35A5">
        <w:rPr>
          <w:rFonts w:ascii="Book Antiqua" w:hAnsi="Book Antiqua" w:cs="Times New Roman"/>
          <w:sz w:val="24"/>
          <w:szCs w:val="24"/>
        </w:rPr>
        <w:t xml:space="preserve"> </w:t>
      </w:r>
      <w:r w:rsidR="002E0EB0" w:rsidRPr="007B35A5">
        <w:rPr>
          <w:rFonts w:ascii="Book Antiqua" w:hAnsi="Book Antiqua" w:cs="Times New Roman"/>
          <w:sz w:val="24"/>
          <w:szCs w:val="24"/>
        </w:rPr>
        <w:t xml:space="preserve">allow a </w:t>
      </w:r>
      <w:r w:rsidR="00B8551D" w:rsidRPr="007B35A5">
        <w:rPr>
          <w:rFonts w:ascii="Book Antiqua" w:hAnsi="Book Antiqua" w:cs="Times New Roman"/>
          <w:sz w:val="24"/>
          <w:szCs w:val="24"/>
        </w:rPr>
        <w:t>comprehensive</w:t>
      </w:r>
      <w:r w:rsidR="00BD1AE6" w:rsidRPr="007B35A5">
        <w:rPr>
          <w:rFonts w:ascii="Book Antiqua" w:hAnsi="Book Antiqua" w:cs="Times New Roman"/>
          <w:sz w:val="24"/>
          <w:szCs w:val="24"/>
        </w:rPr>
        <w:t xml:space="preserve"> compar</w:t>
      </w:r>
      <w:r w:rsidR="002E0EB0" w:rsidRPr="007B35A5">
        <w:rPr>
          <w:rFonts w:ascii="Book Antiqua" w:hAnsi="Book Antiqua" w:cs="Times New Roman"/>
          <w:sz w:val="24"/>
          <w:szCs w:val="24"/>
        </w:rPr>
        <w:t>ison of</w:t>
      </w:r>
      <w:r w:rsidR="00BD1AE6" w:rsidRPr="007B35A5">
        <w:rPr>
          <w:rFonts w:ascii="Book Antiqua" w:hAnsi="Book Antiqua" w:cs="Times New Roman"/>
          <w:sz w:val="24"/>
          <w:szCs w:val="24"/>
        </w:rPr>
        <w:t xml:space="preserve"> the efficacy</w:t>
      </w:r>
      <w:r w:rsidR="0089607D" w:rsidRPr="007B35A5">
        <w:rPr>
          <w:rFonts w:ascii="Book Antiqua" w:hAnsi="Book Antiqua" w:cs="Times New Roman"/>
          <w:sz w:val="24"/>
          <w:szCs w:val="24"/>
        </w:rPr>
        <w:t xml:space="preserve"> of </w:t>
      </w:r>
      <w:r w:rsidR="002E0EB0" w:rsidRPr="007B35A5">
        <w:rPr>
          <w:rFonts w:ascii="Book Antiqua" w:hAnsi="Book Antiqua" w:cs="Times New Roman"/>
          <w:sz w:val="24"/>
          <w:szCs w:val="24"/>
        </w:rPr>
        <w:t xml:space="preserve">the two </w:t>
      </w:r>
      <w:r w:rsidR="0089607D" w:rsidRPr="007B35A5">
        <w:rPr>
          <w:rFonts w:ascii="Book Antiqua" w:hAnsi="Book Antiqua" w:cs="Times New Roman"/>
          <w:sz w:val="24"/>
          <w:szCs w:val="24"/>
        </w:rPr>
        <w:t>procedure</w:t>
      </w:r>
      <w:r w:rsidR="002E0EB0" w:rsidRPr="007B35A5">
        <w:rPr>
          <w:rFonts w:ascii="Book Antiqua" w:hAnsi="Book Antiqua" w:cs="Times New Roman"/>
          <w:sz w:val="24"/>
          <w:szCs w:val="24"/>
        </w:rPr>
        <w:t>s</w:t>
      </w:r>
      <w:r w:rsidR="0089607D" w:rsidRPr="007B35A5">
        <w:rPr>
          <w:rFonts w:ascii="Book Antiqua" w:hAnsi="Book Antiqua" w:cs="Times New Roman"/>
          <w:sz w:val="24"/>
          <w:szCs w:val="24"/>
        </w:rPr>
        <w:t xml:space="preserve"> </w:t>
      </w:r>
      <w:r w:rsidR="00BD1AE6" w:rsidRPr="007B35A5">
        <w:rPr>
          <w:rFonts w:ascii="Book Antiqua" w:hAnsi="Book Antiqua" w:cs="Times New Roman"/>
          <w:sz w:val="24"/>
          <w:szCs w:val="24"/>
        </w:rPr>
        <w:t xml:space="preserve">in </w:t>
      </w:r>
      <w:r w:rsidR="00A87AA5" w:rsidRPr="007B35A5">
        <w:rPr>
          <w:rFonts w:ascii="Book Antiqua" w:hAnsi="Book Antiqua" w:cs="Times New Roman"/>
          <w:sz w:val="24"/>
          <w:szCs w:val="24"/>
        </w:rPr>
        <w:t>diabetic control</w:t>
      </w:r>
      <w:r w:rsidR="00BD1AE6" w:rsidRPr="007B35A5">
        <w:rPr>
          <w:rFonts w:ascii="Book Antiqua" w:hAnsi="Book Antiqua" w:cs="Times New Roman"/>
          <w:sz w:val="24"/>
          <w:szCs w:val="24"/>
        </w:rPr>
        <w:t xml:space="preserve">. </w:t>
      </w:r>
      <w:r w:rsidR="00E10C98" w:rsidRPr="007B35A5">
        <w:rPr>
          <w:rFonts w:ascii="Book Antiqua" w:hAnsi="Book Antiqua" w:cs="Times New Roman"/>
          <w:sz w:val="24"/>
          <w:szCs w:val="24"/>
        </w:rPr>
        <w:t>Nonetheless,</w:t>
      </w:r>
      <w:r w:rsidR="00E57EB6" w:rsidRPr="007B35A5">
        <w:rPr>
          <w:rFonts w:ascii="Book Antiqua" w:hAnsi="Book Antiqua" w:cs="Times New Roman"/>
          <w:sz w:val="24"/>
          <w:szCs w:val="24"/>
        </w:rPr>
        <w:t xml:space="preserve"> the resolution rate of diabetes </w:t>
      </w:r>
      <w:r w:rsidR="002E0EB0" w:rsidRPr="007B35A5">
        <w:rPr>
          <w:rFonts w:ascii="Book Antiqua" w:hAnsi="Book Antiqua" w:cs="Times New Roman"/>
          <w:sz w:val="24"/>
          <w:szCs w:val="24"/>
        </w:rPr>
        <w:t xml:space="preserve">in the current study </w:t>
      </w:r>
      <w:r w:rsidR="00E57EB6" w:rsidRPr="007B35A5">
        <w:rPr>
          <w:rFonts w:ascii="Book Antiqua" w:hAnsi="Book Antiqua" w:cs="Times New Roman"/>
          <w:sz w:val="24"/>
          <w:szCs w:val="24"/>
        </w:rPr>
        <w:t xml:space="preserve">was estimated </w:t>
      </w:r>
      <w:r w:rsidR="002E0EB0" w:rsidRPr="007B35A5">
        <w:rPr>
          <w:rFonts w:ascii="Book Antiqua" w:hAnsi="Book Antiqua" w:cs="Times New Roman"/>
          <w:sz w:val="24"/>
          <w:szCs w:val="24"/>
        </w:rPr>
        <w:t xml:space="preserve">to be </w:t>
      </w:r>
      <w:r w:rsidR="00E57EB6" w:rsidRPr="007B35A5">
        <w:rPr>
          <w:rFonts w:ascii="Book Antiqua" w:hAnsi="Book Antiqua" w:cs="Times New Roman"/>
          <w:sz w:val="24"/>
          <w:szCs w:val="24"/>
        </w:rPr>
        <w:t xml:space="preserve">less than 60% even </w:t>
      </w:r>
      <w:r w:rsidR="002E0EB0" w:rsidRPr="007B35A5">
        <w:rPr>
          <w:rFonts w:ascii="Book Antiqua" w:hAnsi="Book Antiqua" w:cs="Times New Roman"/>
          <w:sz w:val="24"/>
          <w:szCs w:val="24"/>
        </w:rPr>
        <w:t xml:space="preserve">following </w:t>
      </w:r>
      <w:r w:rsidR="00E57EB6" w:rsidRPr="007B35A5">
        <w:rPr>
          <w:rFonts w:ascii="Book Antiqua" w:hAnsi="Book Antiqua" w:cs="Times New Roman"/>
          <w:sz w:val="24"/>
          <w:szCs w:val="24"/>
        </w:rPr>
        <w:t>LRYGB</w:t>
      </w:r>
      <w:r w:rsidR="002E0EB0" w:rsidRPr="007B35A5">
        <w:rPr>
          <w:rFonts w:ascii="Book Antiqua" w:hAnsi="Book Antiqua" w:cs="Times New Roman"/>
          <w:sz w:val="24"/>
          <w:szCs w:val="24"/>
        </w:rPr>
        <w:t>,</w:t>
      </w:r>
      <w:r w:rsidR="00E57EB6" w:rsidRPr="007B35A5">
        <w:rPr>
          <w:rFonts w:ascii="Book Antiqua" w:hAnsi="Book Antiqua" w:cs="Times New Roman"/>
          <w:sz w:val="24"/>
          <w:szCs w:val="24"/>
        </w:rPr>
        <w:t xml:space="preserve"> </w:t>
      </w:r>
      <w:r w:rsidR="002E0EB0" w:rsidRPr="007B35A5">
        <w:rPr>
          <w:rFonts w:ascii="Book Antiqua" w:hAnsi="Book Antiqua" w:cs="Times New Roman"/>
          <w:sz w:val="24"/>
          <w:szCs w:val="24"/>
        </w:rPr>
        <w:t>a figure</w:t>
      </w:r>
      <w:r w:rsidR="00E57EB6" w:rsidRPr="007B35A5">
        <w:rPr>
          <w:rFonts w:ascii="Book Antiqua" w:hAnsi="Book Antiqua" w:cs="Times New Roman"/>
          <w:sz w:val="24"/>
          <w:szCs w:val="24"/>
        </w:rPr>
        <w:t xml:space="preserve"> which is much </w:t>
      </w:r>
      <w:r w:rsidR="00E57EB6" w:rsidRPr="007B35A5">
        <w:rPr>
          <w:rFonts w:ascii="Book Antiqua" w:hAnsi="Book Antiqua" w:cs="Times New Roman"/>
          <w:sz w:val="24"/>
          <w:szCs w:val="24"/>
        </w:rPr>
        <w:lastRenderedPageBreak/>
        <w:t>lower than the diabetes remission rate of 92</w:t>
      </w:r>
      <w:r w:rsidR="00612713" w:rsidRPr="007B35A5">
        <w:rPr>
          <w:rFonts w:ascii="Book Antiqua" w:hAnsi="Book Antiqua" w:cs="Times New Roman"/>
          <w:sz w:val="24"/>
          <w:szCs w:val="24"/>
        </w:rPr>
        <w:t>%</w:t>
      </w:r>
      <w:r w:rsidR="00E57EB6" w:rsidRPr="007B35A5">
        <w:rPr>
          <w:rFonts w:ascii="Book Antiqua" w:hAnsi="Book Antiqua" w:cs="Times New Roman"/>
          <w:sz w:val="24"/>
          <w:szCs w:val="24"/>
        </w:rPr>
        <w:t>–95% reported</w:t>
      </w:r>
      <w:r w:rsidR="00BA5178" w:rsidRPr="007B35A5">
        <w:rPr>
          <w:rFonts w:ascii="Book Antiqua" w:hAnsi="Book Antiqua" w:cs="Times New Roman"/>
          <w:sz w:val="24"/>
          <w:szCs w:val="24"/>
        </w:rPr>
        <w:t xml:space="preserve"> in </w:t>
      </w:r>
      <w:r w:rsidR="002E0EB0" w:rsidRPr="007B35A5">
        <w:rPr>
          <w:rFonts w:ascii="Book Antiqua" w:hAnsi="Book Antiqua" w:cs="Times New Roman"/>
          <w:sz w:val="24"/>
          <w:szCs w:val="24"/>
        </w:rPr>
        <w:t xml:space="preserve">a </w:t>
      </w:r>
      <w:r w:rsidR="00B8551D" w:rsidRPr="007B35A5">
        <w:rPr>
          <w:rFonts w:ascii="Book Antiqua" w:hAnsi="Book Antiqua" w:cs="Times New Roman"/>
          <w:sz w:val="24"/>
          <w:szCs w:val="24"/>
        </w:rPr>
        <w:t>recent</w:t>
      </w:r>
      <w:r w:rsidR="00DC1469" w:rsidRPr="007B35A5">
        <w:rPr>
          <w:rFonts w:ascii="Book Antiqua" w:hAnsi="Book Antiqua" w:cs="Times New Roman"/>
          <w:sz w:val="24"/>
          <w:szCs w:val="24"/>
        </w:rPr>
        <w:t>ly published meta-analysis</w:t>
      </w:r>
      <w:r w:rsidR="00612713" w:rsidRPr="007B35A5">
        <w:rPr>
          <w:rFonts w:ascii="Book Antiqua" w:hAnsi="Book Antiqua" w:cs="Times New Roman"/>
          <w:sz w:val="24"/>
          <w:szCs w:val="24"/>
        </w:rPr>
        <w:fldChar w:fldCharType="begin">
          <w:fldData xml:space="preserve">PEVuZE5vdGU+PENpdGU+PEF1dGhvcj5DaGFuZzwvQXV0aG9yPjxZZWFyPjIwMTQ8L1llYXI+PFJl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PEVuZE5vdGU+PENpdGU+PEF1dGhvcj5DaGFuZzwvQXV0aG9yPjxZZWFyPjIwMTQ8L1llYXI+PFJl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5" w:tooltip="Chang, 2014 #17" w:history="1">
        <w:r w:rsidR="00612713" w:rsidRPr="007B35A5">
          <w:rPr>
            <w:rFonts w:ascii="Book Antiqua" w:hAnsi="Book Antiqua" w:cs="Times New Roman"/>
            <w:noProof/>
            <w:sz w:val="24"/>
            <w:szCs w:val="24"/>
            <w:vertAlign w:val="superscript"/>
          </w:rPr>
          <w:t>15</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BA5178" w:rsidRPr="007B35A5">
        <w:rPr>
          <w:rFonts w:ascii="Book Antiqua" w:hAnsi="Book Antiqua" w:cs="Times New Roman"/>
          <w:sz w:val="24"/>
          <w:szCs w:val="24"/>
        </w:rPr>
        <w:t xml:space="preserve">. </w:t>
      </w:r>
      <w:r w:rsidR="00774BA7" w:rsidRPr="007B35A5">
        <w:rPr>
          <w:rFonts w:ascii="Book Antiqua" w:hAnsi="Book Antiqua" w:cs="Times New Roman"/>
          <w:sz w:val="24"/>
          <w:szCs w:val="24"/>
        </w:rPr>
        <w:t>E</w:t>
      </w:r>
      <w:r w:rsidR="004E77EB" w:rsidRPr="007B35A5">
        <w:rPr>
          <w:rFonts w:ascii="Book Antiqua" w:hAnsi="Book Antiqua" w:cs="Times New Roman"/>
          <w:sz w:val="24"/>
          <w:szCs w:val="24"/>
        </w:rPr>
        <w:t>thnic difference</w:t>
      </w:r>
      <w:r w:rsidR="00774BA7" w:rsidRPr="007B35A5">
        <w:rPr>
          <w:rFonts w:ascii="Book Antiqua" w:hAnsi="Book Antiqua" w:cs="Times New Roman"/>
          <w:sz w:val="24"/>
          <w:szCs w:val="24"/>
        </w:rPr>
        <w:t>s</w:t>
      </w:r>
      <w:r w:rsidR="004E77EB" w:rsidRPr="007B35A5">
        <w:rPr>
          <w:rFonts w:ascii="Book Antiqua" w:hAnsi="Book Antiqua" w:cs="Times New Roman"/>
          <w:sz w:val="24"/>
          <w:szCs w:val="24"/>
        </w:rPr>
        <w:t xml:space="preserve"> in the characteristics of type 2 diabetes, </w:t>
      </w:r>
      <w:r w:rsidR="00774BA7" w:rsidRPr="007B35A5">
        <w:rPr>
          <w:rFonts w:ascii="Book Antiqua" w:hAnsi="Book Antiqua" w:cs="Times New Roman"/>
          <w:sz w:val="24"/>
          <w:szCs w:val="24"/>
        </w:rPr>
        <w:t>such as</w:t>
      </w:r>
      <w:r w:rsidR="004E77EB" w:rsidRPr="007B35A5">
        <w:rPr>
          <w:rFonts w:ascii="Book Antiqua" w:hAnsi="Book Antiqua" w:cs="Times New Roman"/>
          <w:sz w:val="24"/>
          <w:szCs w:val="24"/>
        </w:rPr>
        <w:t xml:space="preserve"> early β-cell dysfunction, could be the reason for the less effective diabetic control despite equivalent %EWL </w:t>
      </w:r>
      <w:r w:rsidR="00360F05" w:rsidRPr="007B35A5">
        <w:rPr>
          <w:rFonts w:ascii="Book Antiqua" w:hAnsi="Book Antiqua" w:cs="Times New Roman"/>
          <w:sz w:val="24"/>
          <w:szCs w:val="24"/>
        </w:rPr>
        <w:t>than in</w:t>
      </w:r>
      <w:r w:rsidR="004E77EB" w:rsidRPr="007B35A5">
        <w:rPr>
          <w:rFonts w:ascii="Book Antiqua" w:hAnsi="Book Antiqua" w:cs="Times New Roman"/>
          <w:sz w:val="24"/>
          <w:szCs w:val="24"/>
        </w:rPr>
        <w:t xml:space="preserve"> the </w:t>
      </w:r>
      <w:r w:rsidR="00E93DD2" w:rsidRPr="007B35A5">
        <w:rPr>
          <w:rFonts w:ascii="Book Antiqua" w:hAnsi="Book Antiqua" w:cs="Times New Roman"/>
          <w:sz w:val="24"/>
          <w:szCs w:val="24"/>
        </w:rPr>
        <w:t>W</w:t>
      </w:r>
      <w:r w:rsidR="004E77EB" w:rsidRPr="007B35A5">
        <w:rPr>
          <w:rFonts w:ascii="Book Antiqua" w:hAnsi="Book Antiqua" w:cs="Times New Roman"/>
          <w:sz w:val="24"/>
          <w:szCs w:val="24"/>
        </w:rPr>
        <w:t>estern population-based studies</w:t>
      </w:r>
      <w:r w:rsidR="00612713" w:rsidRPr="007B35A5">
        <w:rPr>
          <w:rFonts w:ascii="Book Antiqua" w:hAnsi="Book Antiqua" w:cs="Times New Roman"/>
          <w:sz w:val="24"/>
          <w:szCs w:val="24"/>
        </w:rPr>
        <w:fldChar w:fldCharType="begin">
          <w:fldData xml:space="preserve">PEVuZE5vdGU+PENpdGU+PEF1dGhvcj5NYTwvQXV0aG9yPjxZZWFyPjIwMTM8L1llYXI+PFJlY051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dGxlPkFubmFscyBvZiB0aGUgTmV3IFlvcmsgQWNhZGVteSBvZiBTY2llbmNlczwvZnVsbC10aXRs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==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PEVuZE5vdGU+PENpdGU+PEF1dGhvcj5NYTwvQXV0aG9yPjxZZWFyPjIwMTM8L1llYXI+PFJlY051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dGxlPkFubmFscyBvZiB0aGUgTmV3IFlvcmsgQWNhZGVteSBvZiBTY2llbmNlczwvZnVsbC10aXRs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==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6" w:tooltip="Ma, 2013 #18" w:history="1">
        <w:r w:rsidR="00612713" w:rsidRPr="007B35A5">
          <w:rPr>
            <w:rFonts w:ascii="Book Antiqua" w:hAnsi="Book Antiqua" w:cs="Times New Roman"/>
            <w:noProof/>
            <w:sz w:val="24"/>
            <w:szCs w:val="24"/>
            <w:vertAlign w:val="superscript"/>
          </w:rPr>
          <w:t>16</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4E77EB" w:rsidRPr="007B35A5">
        <w:rPr>
          <w:rFonts w:ascii="Book Antiqua" w:hAnsi="Book Antiqua" w:cs="Times New Roman"/>
          <w:sz w:val="24"/>
          <w:szCs w:val="24"/>
        </w:rPr>
        <w:t>.</w:t>
      </w:r>
      <w:r w:rsidR="00612713" w:rsidRPr="007B35A5">
        <w:rPr>
          <w:rFonts w:ascii="Book Antiqua" w:hAnsi="Book Antiqua" w:cs="Times New Roman"/>
          <w:sz w:val="24"/>
          <w:szCs w:val="24"/>
        </w:rPr>
        <w:t xml:space="preserve"> </w:t>
      </w:r>
    </w:p>
    <w:p w:rsidR="00A168EA" w:rsidRPr="007B35A5" w:rsidRDefault="00193B33"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The potential long-term complication</w:t>
      </w:r>
      <w:r w:rsidR="00E93DD2" w:rsidRPr="007B35A5">
        <w:rPr>
          <w:rFonts w:ascii="Book Antiqua" w:hAnsi="Book Antiqua" w:cs="Times New Roman"/>
          <w:sz w:val="24"/>
          <w:szCs w:val="24"/>
        </w:rPr>
        <w:t>s</w:t>
      </w:r>
      <w:r w:rsidRPr="007B35A5">
        <w:rPr>
          <w:rFonts w:ascii="Book Antiqua" w:hAnsi="Book Antiqua" w:cs="Times New Roman"/>
          <w:sz w:val="24"/>
          <w:szCs w:val="24"/>
        </w:rPr>
        <w:t xml:space="preserve"> can be </w:t>
      </w:r>
      <w:r w:rsidR="00E93DD2" w:rsidRPr="007B35A5">
        <w:rPr>
          <w:rFonts w:ascii="Book Antiqua" w:hAnsi="Book Antiqua" w:cs="Times New Roman"/>
          <w:sz w:val="24"/>
          <w:szCs w:val="24"/>
        </w:rPr>
        <w:t>an</w:t>
      </w:r>
      <w:r w:rsidRPr="007B35A5">
        <w:rPr>
          <w:rFonts w:ascii="Book Antiqua" w:hAnsi="Book Antiqua" w:cs="Times New Roman"/>
          <w:sz w:val="24"/>
          <w:szCs w:val="24"/>
        </w:rPr>
        <w:t xml:space="preserve"> important issue </w:t>
      </w:r>
      <w:r w:rsidR="000A02E1" w:rsidRPr="007B35A5">
        <w:rPr>
          <w:rFonts w:ascii="Book Antiqua" w:hAnsi="Book Antiqua" w:cs="Times New Roman"/>
          <w:sz w:val="24"/>
          <w:szCs w:val="24"/>
        </w:rPr>
        <w:t xml:space="preserve">when determining </w:t>
      </w:r>
      <w:r w:rsidRPr="007B35A5">
        <w:rPr>
          <w:rFonts w:ascii="Book Antiqua" w:hAnsi="Book Antiqua" w:cs="Times New Roman"/>
          <w:sz w:val="24"/>
          <w:szCs w:val="24"/>
        </w:rPr>
        <w:t>the type of surgical procedure in each obese patient. The present study showed that patients undergoing LSG and LRGYB would encounter different kinds of long-term complication</w:t>
      </w:r>
      <w:r w:rsidR="00E93DD2" w:rsidRPr="007B35A5">
        <w:rPr>
          <w:rFonts w:ascii="Book Antiqua" w:hAnsi="Book Antiqua" w:cs="Times New Roman"/>
          <w:sz w:val="24"/>
          <w:szCs w:val="24"/>
        </w:rPr>
        <w:t>s</w:t>
      </w:r>
      <w:r w:rsidRPr="007B35A5">
        <w:rPr>
          <w:rFonts w:ascii="Book Antiqua" w:hAnsi="Book Antiqua" w:cs="Times New Roman"/>
          <w:sz w:val="24"/>
          <w:szCs w:val="24"/>
        </w:rPr>
        <w:t xml:space="preserve"> </w:t>
      </w:r>
      <w:r w:rsidR="00E93DD2" w:rsidRPr="007B35A5">
        <w:rPr>
          <w:rFonts w:ascii="Book Antiqua" w:hAnsi="Book Antiqua" w:cs="Times New Roman"/>
          <w:sz w:val="24"/>
          <w:szCs w:val="24"/>
        </w:rPr>
        <w:t xml:space="preserve">following </w:t>
      </w:r>
      <w:r w:rsidRPr="007B35A5">
        <w:rPr>
          <w:rFonts w:ascii="Book Antiqua" w:hAnsi="Book Antiqua" w:cs="Times New Roman"/>
          <w:sz w:val="24"/>
          <w:szCs w:val="24"/>
        </w:rPr>
        <w:t xml:space="preserve">the surgery. LSG led to far less frequent nutritional problems </w:t>
      </w:r>
      <w:r w:rsidR="00C47C61" w:rsidRPr="007B35A5">
        <w:rPr>
          <w:rFonts w:ascii="Book Antiqua" w:hAnsi="Book Antiqua" w:cs="Times New Roman"/>
          <w:sz w:val="24"/>
          <w:szCs w:val="24"/>
        </w:rPr>
        <w:t xml:space="preserve">such as anemia </w:t>
      </w:r>
      <w:r w:rsidR="00360F05" w:rsidRPr="007B35A5">
        <w:rPr>
          <w:rFonts w:ascii="Book Antiqua" w:hAnsi="Book Antiqua" w:cs="Times New Roman"/>
          <w:sz w:val="24"/>
          <w:szCs w:val="24"/>
        </w:rPr>
        <w:t>than</w:t>
      </w:r>
      <w:r w:rsidRPr="007B35A5">
        <w:rPr>
          <w:rFonts w:ascii="Book Antiqua" w:hAnsi="Book Antiqua" w:cs="Times New Roman"/>
          <w:sz w:val="24"/>
          <w:szCs w:val="24"/>
        </w:rPr>
        <w:t xml:space="preserve"> </w:t>
      </w:r>
      <w:r w:rsidR="00E93DD2" w:rsidRPr="007B35A5">
        <w:rPr>
          <w:rFonts w:ascii="Book Antiqua" w:hAnsi="Book Antiqua" w:cs="Times New Roman"/>
          <w:sz w:val="24"/>
          <w:szCs w:val="24"/>
        </w:rPr>
        <w:t>L</w:t>
      </w:r>
      <w:r w:rsidRPr="007B35A5">
        <w:rPr>
          <w:rFonts w:ascii="Book Antiqua" w:hAnsi="Book Antiqua" w:cs="Times New Roman"/>
          <w:sz w:val="24"/>
          <w:szCs w:val="24"/>
        </w:rPr>
        <w:t xml:space="preserve">RYGB, but </w:t>
      </w:r>
      <w:r w:rsidR="008F7C4B" w:rsidRPr="007B35A5">
        <w:rPr>
          <w:rFonts w:ascii="Book Antiqua" w:hAnsi="Book Antiqua" w:cs="Times New Roman"/>
          <w:sz w:val="24"/>
          <w:szCs w:val="24"/>
        </w:rPr>
        <w:t xml:space="preserve">new </w:t>
      </w:r>
      <w:r w:rsidR="006D3F59" w:rsidRPr="007B35A5">
        <w:rPr>
          <w:rFonts w:ascii="Book Antiqua" w:hAnsi="Book Antiqua" w:cs="Times New Roman"/>
          <w:sz w:val="24"/>
          <w:szCs w:val="24"/>
        </w:rPr>
        <w:t xml:space="preserve">onset </w:t>
      </w:r>
      <w:r w:rsidRPr="007B35A5">
        <w:rPr>
          <w:rFonts w:ascii="Book Antiqua" w:hAnsi="Book Antiqua" w:cs="Times New Roman"/>
          <w:sz w:val="24"/>
          <w:szCs w:val="24"/>
        </w:rPr>
        <w:t xml:space="preserve">GERD </w:t>
      </w:r>
      <w:r w:rsidR="006D3F59" w:rsidRPr="007B35A5">
        <w:rPr>
          <w:rFonts w:ascii="Book Antiqua" w:hAnsi="Book Antiqua" w:cs="Times New Roman"/>
          <w:sz w:val="24"/>
          <w:szCs w:val="24"/>
        </w:rPr>
        <w:t xml:space="preserve">developed in </w:t>
      </w:r>
      <w:r w:rsidR="00790572" w:rsidRPr="007B35A5">
        <w:rPr>
          <w:rFonts w:ascii="Book Antiqua" w:hAnsi="Book Antiqua" w:cs="Times New Roman"/>
          <w:sz w:val="24"/>
          <w:szCs w:val="24"/>
        </w:rPr>
        <w:t xml:space="preserve">about </w:t>
      </w:r>
      <w:r w:rsidR="006D3F59" w:rsidRPr="007B35A5">
        <w:rPr>
          <w:rFonts w:ascii="Book Antiqua" w:hAnsi="Book Antiqua" w:cs="Times New Roman"/>
          <w:sz w:val="24"/>
          <w:szCs w:val="24"/>
        </w:rPr>
        <w:t>23</w:t>
      </w:r>
      <w:r w:rsidRPr="007B35A5">
        <w:rPr>
          <w:rFonts w:ascii="Book Antiqua" w:hAnsi="Book Antiqua" w:cs="Times New Roman"/>
          <w:sz w:val="24"/>
          <w:szCs w:val="24"/>
        </w:rPr>
        <w:t>% of the patients</w:t>
      </w:r>
      <w:r w:rsidR="006D3F59" w:rsidRPr="007B35A5">
        <w:rPr>
          <w:rFonts w:ascii="Book Antiqua" w:hAnsi="Book Antiqua" w:cs="Times New Roman"/>
          <w:sz w:val="24"/>
          <w:szCs w:val="24"/>
        </w:rPr>
        <w:t xml:space="preserve">. </w:t>
      </w:r>
      <w:r w:rsidR="008E34F6" w:rsidRPr="007B35A5">
        <w:rPr>
          <w:rFonts w:ascii="Book Antiqua" w:hAnsi="Book Antiqua" w:cs="Times New Roman"/>
          <w:sz w:val="24"/>
          <w:szCs w:val="24"/>
        </w:rPr>
        <w:t>Although</w:t>
      </w:r>
      <w:r w:rsidR="00222AD1" w:rsidRPr="007B35A5">
        <w:rPr>
          <w:rFonts w:ascii="Book Antiqua" w:hAnsi="Book Antiqua" w:cs="Times New Roman"/>
          <w:sz w:val="24"/>
          <w:szCs w:val="24"/>
        </w:rPr>
        <w:t xml:space="preserve"> t</w:t>
      </w:r>
      <w:r w:rsidR="00FF45BE" w:rsidRPr="007B35A5">
        <w:rPr>
          <w:rFonts w:ascii="Book Antiqua" w:hAnsi="Book Antiqua" w:cs="Times New Roman"/>
          <w:sz w:val="24"/>
          <w:szCs w:val="24"/>
        </w:rPr>
        <w:t xml:space="preserve">he </w:t>
      </w:r>
      <w:r w:rsidR="00222AD1" w:rsidRPr="007B35A5">
        <w:rPr>
          <w:rFonts w:ascii="Book Antiqua" w:hAnsi="Book Antiqua" w:cs="Times New Roman"/>
          <w:sz w:val="24"/>
          <w:szCs w:val="24"/>
        </w:rPr>
        <w:t xml:space="preserve">majority of </w:t>
      </w:r>
      <w:r w:rsidR="00FF45BE" w:rsidRPr="007B35A5">
        <w:rPr>
          <w:rFonts w:ascii="Book Antiqua" w:hAnsi="Book Antiqua" w:cs="Times New Roman"/>
          <w:sz w:val="24"/>
          <w:szCs w:val="24"/>
        </w:rPr>
        <w:t xml:space="preserve">patients with </w:t>
      </w:r>
      <w:r w:rsidR="008E34F6" w:rsidRPr="007B35A5">
        <w:rPr>
          <w:rFonts w:ascii="Book Antiqua" w:hAnsi="Book Antiqua" w:cs="Times New Roman"/>
          <w:sz w:val="24"/>
          <w:szCs w:val="24"/>
        </w:rPr>
        <w:t xml:space="preserve">pre-existing </w:t>
      </w:r>
      <w:r w:rsidR="00FF45BE" w:rsidRPr="007B35A5">
        <w:rPr>
          <w:rFonts w:ascii="Book Antiqua" w:hAnsi="Book Antiqua" w:cs="Times New Roman"/>
          <w:sz w:val="24"/>
          <w:szCs w:val="24"/>
        </w:rPr>
        <w:t>GERD</w:t>
      </w:r>
      <w:r w:rsidR="008E34F6" w:rsidRPr="007B35A5">
        <w:rPr>
          <w:rFonts w:ascii="Book Antiqua" w:hAnsi="Book Antiqua" w:cs="Times New Roman"/>
          <w:sz w:val="24"/>
          <w:szCs w:val="24"/>
        </w:rPr>
        <w:t xml:space="preserve"> (71.4% in </w:t>
      </w:r>
      <w:r w:rsidR="008F7C4B" w:rsidRPr="007B35A5">
        <w:rPr>
          <w:rFonts w:ascii="Book Antiqua" w:hAnsi="Book Antiqua" w:cs="Times New Roman"/>
          <w:sz w:val="24"/>
          <w:szCs w:val="24"/>
        </w:rPr>
        <w:t xml:space="preserve">the </w:t>
      </w:r>
      <w:r w:rsidR="008E34F6" w:rsidRPr="007B35A5">
        <w:rPr>
          <w:rFonts w:ascii="Book Antiqua" w:hAnsi="Book Antiqua" w:cs="Times New Roman"/>
          <w:sz w:val="24"/>
          <w:szCs w:val="24"/>
        </w:rPr>
        <w:t xml:space="preserve">LSG group </w:t>
      </w:r>
      <w:r w:rsidR="00BE5C76" w:rsidRPr="007B35A5">
        <w:rPr>
          <w:rFonts w:ascii="Book Antiqua" w:hAnsi="Book Antiqua" w:cs="Times New Roman"/>
          <w:i/>
          <w:sz w:val="24"/>
          <w:szCs w:val="24"/>
        </w:rPr>
        <w:t>vs</w:t>
      </w:r>
      <w:r w:rsidR="008E34F6" w:rsidRPr="007B35A5">
        <w:rPr>
          <w:rFonts w:ascii="Book Antiqua" w:hAnsi="Book Antiqua" w:cs="Times New Roman"/>
          <w:sz w:val="24"/>
          <w:szCs w:val="24"/>
        </w:rPr>
        <w:t xml:space="preserve"> 94.7% in </w:t>
      </w:r>
      <w:r w:rsidR="008F7C4B" w:rsidRPr="007B35A5">
        <w:rPr>
          <w:rFonts w:ascii="Book Antiqua" w:hAnsi="Book Antiqua" w:cs="Times New Roman"/>
          <w:sz w:val="24"/>
          <w:szCs w:val="24"/>
        </w:rPr>
        <w:t xml:space="preserve">the </w:t>
      </w:r>
      <w:r w:rsidR="008E34F6" w:rsidRPr="007B35A5">
        <w:rPr>
          <w:rFonts w:ascii="Book Antiqua" w:hAnsi="Book Antiqua" w:cs="Times New Roman"/>
          <w:sz w:val="24"/>
          <w:szCs w:val="24"/>
        </w:rPr>
        <w:t>LRYGB group)</w:t>
      </w:r>
      <w:r w:rsidR="00FF45BE" w:rsidRPr="007B35A5">
        <w:rPr>
          <w:rFonts w:ascii="Book Antiqua" w:hAnsi="Book Antiqua" w:cs="Times New Roman"/>
          <w:sz w:val="24"/>
          <w:szCs w:val="24"/>
        </w:rPr>
        <w:t xml:space="preserve"> experience</w:t>
      </w:r>
      <w:r w:rsidR="00222AD1" w:rsidRPr="007B35A5">
        <w:rPr>
          <w:rFonts w:ascii="Book Antiqua" w:hAnsi="Book Antiqua" w:cs="Times New Roman"/>
          <w:sz w:val="24"/>
          <w:szCs w:val="24"/>
        </w:rPr>
        <w:t>d</w:t>
      </w:r>
      <w:r w:rsidR="00FF45BE" w:rsidRPr="007B35A5">
        <w:rPr>
          <w:rFonts w:ascii="Book Antiqua" w:hAnsi="Book Antiqua" w:cs="Times New Roman"/>
          <w:sz w:val="24"/>
          <w:szCs w:val="24"/>
        </w:rPr>
        <w:t xml:space="preserve"> symptom </w:t>
      </w:r>
      <w:r w:rsidR="006D3F59" w:rsidRPr="007B35A5">
        <w:rPr>
          <w:rFonts w:ascii="Book Antiqua" w:hAnsi="Book Antiqua" w:cs="Times New Roman"/>
          <w:sz w:val="24"/>
          <w:szCs w:val="24"/>
        </w:rPr>
        <w:t xml:space="preserve">improvement along with weight loss </w:t>
      </w:r>
      <w:r w:rsidR="008F7C4B" w:rsidRPr="007B35A5">
        <w:rPr>
          <w:rFonts w:ascii="Book Antiqua" w:hAnsi="Book Antiqua" w:cs="Times New Roman"/>
          <w:sz w:val="24"/>
          <w:szCs w:val="24"/>
        </w:rPr>
        <w:t>following</w:t>
      </w:r>
      <w:r w:rsidR="00222AD1" w:rsidRPr="007B35A5">
        <w:rPr>
          <w:rFonts w:ascii="Book Antiqua" w:hAnsi="Book Antiqua" w:cs="Times New Roman"/>
          <w:sz w:val="24"/>
          <w:szCs w:val="24"/>
        </w:rPr>
        <w:t xml:space="preserve"> both </w:t>
      </w:r>
      <w:r w:rsidR="004120B5" w:rsidRPr="007B35A5">
        <w:rPr>
          <w:rFonts w:ascii="Book Antiqua" w:hAnsi="Book Antiqua" w:cs="Times New Roman"/>
          <w:sz w:val="24"/>
          <w:szCs w:val="24"/>
        </w:rPr>
        <w:t xml:space="preserve">procedures, </w:t>
      </w:r>
      <w:r w:rsidR="008E34F6" w:rsidRPr="007B35A5">
        <w:rPr>
          <w:rFonts w:ascii="Book Antiqua" w:hAnsi="Book Antiqua" w:cs="Times New Roman"/>
          <w:sz w:val="24"/>
          <w:szCs w:val="24"/>
        </w:rPr>
        <w:t>the resolution rate was considerably l</w:t>
      </w:r>
      <w:r w:rsidR="00FF45BE" w:rsidRPr="007B35A5">
        <w:rPr>
          <w:rFonts w:ascii="Book Antiqua" w:hAnsi="Book Antiqua" w:cs="Times New Roman"/>
          <w:sz w:val="24"/>
          <w:szCs w:val="24"/>
        </w:rPr>
        <w:t xml:space="preserve">ower in </w:t>
      </w:r>
      <w:r w:rsidR="008F7C4B" w:rsidRPr="007B35A5">
        <w:rPr>
          <w:rFonts w:ascii="Book Antiqua" w:hAnsi="Book Antiqua" w:cs="Times New Roman"/>
          <w:sz w:val="24"/>
          <w:szCs w:val="24"/>
        </w:rPr>
        <w:t xml:space="preserve">the </w:t>
      </w:r>
      <w:r w:rsidR="00FF45BE" w:rsidRPr="007B35A5">
        <w:rPr>
          <w:rFonts w:ascii="Book Antiqua" w:hAnsi="Book Antiqua" w:cs="Times New Roman"/>
          <w:sz w:val="24"/>
          <w:szCs w:val="24"/>
        </w:rPr>
        <w:t>LSG group</w:t>
      </w:r>
      <w:r w:rsidR="008F7C4B" w:rsidRPr="007B35A5">
        <w:rPr>
          <w:rFonts w:ascii="Book Antiqua" w:hAnsi="Book Antiqua" w:cs="Times New Roman"/>
          <w:sz w:val="24"/>
          <w:szCs w:val="24"/>
        </w:rPr>
        <w:t>,</w:t>
      </w:r>
      <w:r w:rsidR="00FF45BE" w:rsidRPr="007B35A5">
        <w:rPr>
          <w:rFonts w:ascii="Book Antiqua" w:hAnsi="Book Antiqua" w:cs="Times New Roman"/>
          <w:sz w:val="24"/>
          <w:szCs w:val="24"/>
        </w:rPr>
        <w:t xml:space="preserve"> and some </w:t>
      </w:r>
      <w:r w:rsidR="008F7C4B" w:rsidRPr="007B35A5">
        <w:rPr>
          <w:rFonts w:ascii="Book Antiqua" w:hAnsi="Book Antiqua" w:cs="Times New Roman"/>
          <w:sz w:val="24"/>
          <w:szCs w:val="24"/>
        </w:rPr>
        <w:t xml:space="preserve">patients </w:t>
      </w:r>
      <w:r w:rsidR="00FF45BE" w:rsidRPr="007B35A5">
        <w:rPr>
          <w:rFonts w:ascii="Book Antiqua" w:hAnsi="Book Antiqua" w:cs="Times New Roman"/>
          <w:sz w:val="24"/>
          <w:szCs w:val="24"/>
        </w:rPr>
        <w:t xml:space="preserve">experienced </w:t>
      </w:r>
      <w:r w:rsidR="008E34F6" w:rsidRPr="007B35A5">
        <w:rPr>
          <w:rFonts w:ascii="Book Antiqua" w:hAnsi="Book Antiqua" w:cs="Times New Roman"/>
          <w:sz w:val="24"/>
          <w:szCs w:val="24"/>
        </w:rPr>
        <w:t xml:space="preserve">endoscopically proven </w:t>
      </w:r>
      <w:r w:rsidR="00FF45BE" w:rsidRPr="007B35A5">
        <w:rPr>
          <w:rFonts w:ascii="Book Antiqua" w:hAnsi="Book Antiqua" w:cs="Times New Roman"/>
          <w:sz w:val="24"/>
          <w:szCs w:val="24"/>
        </w:rPr>
        <w:t>disease aggravation</w:t>
      </w:r>
      <w:r w:rsidR="006D3F59" w:rsidRPr="007B35A5">
        <w:rPr>
          <w:rFonts w:ascii="Book Antiqua" w:hAnsi="Book Antiqua" w:cs="Times New Roman"/>
          <w:sz w:val="24"/>
          <w:szCs w:val="24"/>
        </w:rPr>
        <w:t xml:space="preserve"> following LSG</w:t>
      </w:r>
      <w:r w:rsidR="008F7C4B" w:rsidRPr="007B35A5">
        <w:rPr>
          <w:rFonts w:ascii="Book Antiqua" w:hAnsi="Book Antiqua" w:cs="Times New Roman"/>
          <w:sz w:val="24"/>
          <w:szCs w:val="24"/>
        </w:rPr>
        <w:t>,</w:t>
      </w:r>
      <w:r w:rsidR="00FA58BA" w:rsidRPr="007B35A5">
        <w:rPr>
          <w:rFonts w:ascii="Book Antiqua" w:hAnsi="Book Antiqua" w:cs="Times New Roman"/>
          <w:sz w:val="24"/>
          <w:szCs w:val="24"/>
        </w:rPr>
        <w:t xml:space="preserve"> </w:t>
      </w:r>
      <w:r w:rsidR="00F05065" w:rsidRPr="007B35A5">
        <w:rPr>
          <w:rFonts w:ascii="Book Antiqua" w:hAnsi="Book Antiqua" w:cs="Times New Roman"/>
          <w:sz w:val="24"/>
          <w:szCs w:val="24"/>
        </w:rPr>
        <w:t xml:space="preserve">similar to the results from </w:t>
      </w:r>
      <w:r w:rsidR="008F7C4B" w:rsidRPr="007B35A5">
        <w:rPr>
          <w:rFonts w:ascii="Book Antiqua" w:hAnsi="Book Antiqua" w:cs="Times New Roman"/>
          <w:sz w:val="24"/>
          <w:szCs w:val="24"/>
        </w:rPr>
        <w:t xml:space="preserve">a </w:t>
      </w:r>
      <w:r w:rsidR="00F05065" w:rsidRPr="007B35A5">
        <w:rPr>
          <w:rFonts w:ascii="Book Antiqua" w:hAnsi="Book Antiqua" w:cs="Times New Roman"/>
          <w:sz w:val="24"/>
          <w:szCs w:val="24"/>
        </w:rPr>
        <w:t>previous randomized trial</w:t>
      </w:r>
      <w:r w:rsidR="00534B59" w:rsidRPr="007B35A5">
        <w:rPr>
          <w:rFonts w:ascii="Book Antiqua" w:hAnsi="Book Antiqua" w:cs="Times New Roman"/>
          <w:sz w:val="24"/>
          <w:szCs w:val="24"/>
        </w:rPr>
        <w:fldChar w:fldCharType="begin">
          <w:fldData xml:space="preserve">PEVuZE5vdGU+PENpdGU+PEF1dGhvcj5QZXRlcmxpPC9BdXRob3I+PFllYXI+MjAxMzwvWWVhcj48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Y2FsPjxmdWxsLXRpdGxlPkFubmFscyBvZiBTdXJnZXJ5PC9mdWxsLXRpdGxlPjxhYmJyLTE+QW5u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==
</w:fldData>
        </w:fldChar>
      </w:r>
      <w:r w:rsidR="00534B59" w:rsidRPr="007B35A5">
        <w:rPr>
          <w:rFonts w:ascii="Book Antiqua" w:hAnsi="Book Antiqua" w:cs="Times New Roman"/>
          <w:sz w:val="24"/>
          <w:szCs w:val="24"/>
        </w:rPr>
        <w:instrText xml:space="preserve"> ADDIN EN.CITE </w:instrText>
      </w:r>
      <w:r w:rsidR="00534B59" w:rsidRPr="007B35A5">
        <w:rPr>
          <w:rFonts w:ascii="Book Antiqua" w:hAnsi="Book Antiqua" w:cs="Times New Roman"/>
          <w:sz w:val="24"/>
          <w:szCs w:val="24"/>
        </w:rPr>
        <w:fldChar w:fldCharType="begin">
          <w:fldData xml:space="preserve">PEVuZE5vdGU+PENpdGU+PEF1dGhvcj5QZXRlcmxpPC9BdXRob3I+PFllYXI+MjAxMzwvWWVhcj48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Y2FsPjxmdWxsLXRpdGxlPkFubmFscyBvZiBTdXJnZXJ5PC9mdWxsLXRpdGxlPjxhYmJyLTE+QW5u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==
</w:fldData>
        </w:fldChar>
      </w:r>
      <w:r w:rsidR="00534B59" w:rsidRPr="007B35A5">
        <w:rPr>
          <w:rFonts w:ascii="Book Antiqua" w:hAnsi="Book Antiqua" w:cs="Times New Roman"/>
          <w:sz w:val="24"/>
          <w:szCs w:val="24"/>
        </w:rPr>
        <w:instrText xml:space="preserve"> ADDIN EN.CITE.DATA </w:instrText>
      </w:r>
      <w:r w:rsidR="00534B59" w:rsidRPr="007B35A5">
        <w:rPr>
          <w:rFonts w:ascii="Book Antiqua" w:hAnsi="Book Antiqua" w:cs="Times New Roman"/>
          <w:sz w:val="24"/>
          <w:szCs w:val="24"/>
        </w:rPr>
      </w:r>
      <w:r w:rsidR="00534B59" w:rsidRPr="007B35A5">
        <w:rPr>
          <w:rFonts w:ascii="Book Antiqua" w:hAnsi="Book Antiqua" w:cs="Times New Roman"/>
          <w:sz w:val="24"/>
          <w:szCs w:val="24"/>
        </w:rPr>
        <w:fldChar w:fldCharType="end"/>
      </w:r>
      <w:r w:rsidR="00534B59" w:rsidRPr="007B35A5">
        <w:rPr>
          <w:rFonts w:ascii="Book Antiqua" w:hAnsi="Book Antiqua" w:cs="Times New Roman"/>
          <w:sz w:val="24"/>
          <w:szCs w:val="24"/>
        </w:rPr>
      </w:r>
      <w:r w:rsidR="00534B59" w:rsidRPr="007B35A5">
        <w:rPr>
          <w:rFonts w:ascii="Book Antiqua" w:hAnsi="Book Antiqua" w:cs="Times New Roman"/>
          <w:sz w:val="24"/>
          <w:szCs w:val="24"/>
        </w:rPr>
        <w:fldChar w:fldCharType="separate"/>
      </w:r>
      <w:r w:rsidR="00534B59" w:rsidRPr="007B35A5">
        <w:rPr>
          <w:rFonts w:ascii="Book Antiqua" w:hAnsi="Book Antiqua" w:cs="Times New Roman"/>
          <w:noProof/>
          <w:sz w:val="24"/>
          <w:szCs w:val="24"/>
          <w:vertAlign w:val="superscript"/>
        </w:rPr>
        <w:t>[</w:t>
      </w:r>
      <w:hyperlink w:anchor="_ENREF_8" w:tooltip="Peterli, 2013 #10" w:history="1">
        <w:r w:rsidR="00534B59" w:rsidRPr="007B35A5">
          <w:rPr>
            <w:rFonts w:ascii="Book Antiqua" w:hAnsi="Book Antiqua" w:cs="Times New Roman"/>
            <w:noProof/>
            <w:sz w:val="24"/>
            <w:szCs w:val="24"/>
            <w:vertAlign w:val="superscript"/>
          </w:rPr>
          <w:t>8</w:t>
        </w:r>
      </w:hyperlink>
      <w:r w:rsidR="00534B59" w:rsidRPr="007B35A5">
        <w:rPr>
          <w:rFonts w:ascii="Book Antiqua" w:hAnsi="Book Antiqua" w:cs="Times New Roman"/>
          <w:noProof/>
          <w:sz w:val="24"/>
          <w:szCs w:val="24"/>
          <w:vertAlign w:val="superscript"/>
        </w:rPr>
        <w:t>]</w:t>
      </w:r>
      <w:r w:rsidR="00534B59" w:rsidRPr="007B35A5">
        <w:rPr>
          <w:rFonts w:ascii="Book Antiqua" w:hAnsi="Book Antiqua" w:cs="Times New Roman"/>
          <w:sz w:val="24"/>
          <w:szCs w:val="24"/>
        </w:rPr>
        <w:fldChar w:fldCharType="end"/>
      </w:r>
      <w:r w:rsidR="004120B5" w:rsidRPr="007B35A5">
        <w:rPr>
          <w:rFonts w:ascii="Book Antiqua" w:hAnsi="Book Antiqua" w:cs="Times New Roman"/>
          <w:sz w:val="24"/>
          <w:szCs w:val="24"/>
        </w:rPr>
        <w:t xml:space="preserve">. </w:t>
      </w:r>
      <w:r w:rsidR="008F7C4B" w:rsidRPr="007B35A5">
        <w:rPr>
          <w:rFonts w:ascii="Book Antiqua" w:hAnsi="Book Antiqua" w:cs="Times New Roman"/>
          <w:sz w:val="24"/>
          <w:szCs w:val="24"/>
        </w:rPr>
        <w:t>On the other hand</w:t>
      </w:r>
      <w:r w:rsidR="00822A77" w:rsidRPr="007B35A5">
        <w:rPr>
          <w:rFonts w:ascii="Book Antiqua" w:hAnsi="Book Antiqua" w:cs="Times New Roman"/>
          <w:sz w:val="24"/>
          <w:szCs w:val="24"/>
        </w:rPr>
        <w:t xml:space="preserve">, marginal ulcer </w:t>
      </w:r>
      <w:r w:rsidR="00DE7F6E" w:rsidRPr="007B35A5">
        <w:rPr>
          <w:rFonts w:ascii="Book Antiqua" w:hAnsi="Book Antiqua" w:cs="Times New Roman"/>
          <w:sz w:val="24"/>
          <w:szCs w:val="24"/>
        </w:rPr>
        <w:t xml:space="preserve">was one of the representative </w:t>
      </w:r>
      <w:r w:rsidR="008F7C4B" w:rsidRPr="007B35A5">
        <w:rPr>
          <w:rFonts w:ascii="Book Antiqua" w:hAnsi="Book Antiqua" w:cs="Times New Roman"/>
          <w:sz w:val="24"/>
          <w:szCs w:val="24"/>
        </w:rPr>
        <w:t>complications following</w:t>
      </w:r>
      <w:r w:rsidR="00DE7F6E" w:rsidRPr="007B35A5">
        <w:rPr>
          <w:rFonts w:ascii="Book Antiqua" w:hAnsi="Book Antiqua" w:cs="Times New Roman"/>
          <w:sz w:val="24"/>
          <w:szCs w:val="24"/>
        </w:rPr>
        <w:t xml:space="preserve"> L</w:t>
      </w:r>
      <w:r w:rsidR="00DB3DD0" w:rsidRPr="007B35A5">
        <w:rPr>
          <w:rFonts w:ascii="Book Antiqua" w:hAnsi="Book Antiqua" w:cs="Times New Roman"/>
          <w:sz w:val="24"/>
          <w:szCs w:val="24"/>
        </w:rPr>
        <w:t xml:space="preserve">RYGB. </w:t>
      </w:r>
      <w:r w:rsidR="00E73BBA" w:rsidRPr="007B35A5">
        <w:rPr>
          <w:rFonts w:ascii="Book Antiqua" w:hAnsi="Book Antiqua" w:cs="Times New Roman"/>
          <w:sz w:val="24"/>
          <w:szCs w:val="24"/>
        </w:rPr>
        <w:t xml:space="preserve">The </w:t>
      </w:r>
      <w:r w:rsidR="00292797" w:rsidRPr="007B35A5">
        <w:rPr>
          <w:rFonts w:ascii="Book Antiqua" w:hAnsi="Book Antiqua" w:cs="Times New Roman"/>
          <w:sz w:val="24"/>
          <w:szCs w:val="24"/>
        </w:rPr>
        <w:t xml:space="preserve">reported </w:t>
      </w:r>
      <w:r w:rsidR="00E73BBA" w:rsidRPr="007B35A5">
        <w:rPr>
          <w:rFonts w:ascii="Book Antiqua" w:hAnsi="Book Antiqua" w:cs="Times New Roman"/>
          <w:sz w:val="24"/>
          <w:szCs w:val="24"/>
        </w:rPr>
        <w:t>in</w:t>
      </w:r>
      <w:r w:rsidR="00FA0824" w:rsidRPr="007B35A5">
        <w:rPr>
          <w:rFonts w:ascii="Book Antiqua" w:hAnsi="Book Antiqua" w:cs="Times New Roman"/>
          <w:sz w:val="24"/>
          <w:szCs w:val="24"/>
        </w:rPr>
        <w:t xml:space="preserve">cidence varies </w:t>
      </w:r>
      <w:r w:rsidR="008F7C4B" w:rsidRPr="007B35A5">
        <w:rPr>
          <w:rFonts w:ascii="Book Antiqua" w:hAnsi="Book Antiqua" w:cs="Times New Roman"/>
          <w:sz w:val="24"/>
          <w:szCs w:val="24"/>
        </w:rPr>
        <w:t>significantly</w:t>
      </w:r>
      <w:r w:rsidR="00FA0824" w:rsidRPr="007B35A5">
        <w:rPr>
          <w:rFonts w:ascii="Book Antiqua" w:hAnsi="Book Antiqua" w:cs="Times New Roman"/>
          <w:sz w:val="24"/>
          <w:szCs w:val="24"/>
        </w:rPr>
        <w:t xml:space="preserve"> across the </w:t>
      </w:r>
      <w:r w:rsidR="00E73BBA" w:rsidRPr="007B35A5">
        <w:rPr>
          <w:rFonts w:ascii="Book Antiqua" w:hAnsi="Book Antiqua" w:cs="Times New Roman"/>
          <w:sz w:val="24"/>
          <w:szCs w:val="24"/>
        </w:rPr>
        <w:t>literature</w:t>
      </w:r>
      <w:r w:rsidR="008F7C4B" w:rsidRPr="007B35A5">
        <w:rPr>
          <w:rFonts w:ascii="Book Antiqua" w:hAnsi="Book Antiqua" w:cs="Times New Roman"/>
          <w:sz w:val="24"/>
          <w:szCs w:val="24"/>
        </w:rPr>
        <w:t>, ranging from</w:t>
      </w:r>
      <w:r w:rsidR="00E73BBA" w:rsidRPr="007B35A5">
        <w:rPr>
          <w:rFonts w:ascii="Book Antiqua" w:hAnsi="Book Antiqua" w:cs="Times New Roman"/>
          <w:sz w:val="24"/>
          <w:szCs w:val="24"/>
        </w:rPr>
        <w:t xml:space="preserve"> </w:t>
      </w:r>
      <w:r w:rsidR="00FA0824" w:rsidRPr="007B35A5">
        <w:rPr>
          <w:rFonts w:ascii="Book Antiqua" w:hAnsi="Book Antiqua" w:cs="Times New Roman"/>
          <w:sz w:val="24"/>
          <w:szCs w:val="24"/>
        </w:rPr>
        <w:t>3.5</w:t>
      </w:r>
      <w:r w:rsidR="00612713" w:rsidRPr="007B35A5">
        <w:rPr>
          <w:rFonts w:ascii="Book Antiqua" w:hAnsi="Book Antiqua" w:cs="Times New Roman"/>
          <w:sz w:val="24"/>
          <w:szCs w:val="24"/>
        </w:rPr>
        <w:t>%</w:t>
      </w:r>
      <w:r w:rsidR="00057462" w:rsidRPr="007B35A5">
        <w:rPr>
          <w:rFonts w:ascii="Book Antiqua" w:hAnsi="Book Antiqua" w:cs="Times New Roman"/>
          <w:sz w:val="24"/>
          <w:szCs w:val="24"/>
        </w:rPr>
        <w:t xml:space="preserve"> </w:t>
      </w:r>
      <w:r w:rsidR="008F7C4B" w:rsidRPr="007B35A5">
        <w:rPr>
          <w:rFonts w:ascii="Book Antiqua" w:hAnsi="Book Antiqua" w:cs="Times New Roman"/>
          <w:sz w:val="24"/>
          <w:szCs w:val="24"/>
        </w:rPr>
        <w:t xml:space="preserve">to </w:t>
      </w:r>
      <w:r w:rsidR="00FA0824" w:rsidRPr="007B35A5">
        <w:rPr>
          <w:rFonts w:ascii="Book Antiqua" w:hAnsi="Book Antiqua" w:cs="Times New Roman"/>
          <w:sz w:val="24"/>
          <w:szCs w:val="24"/>
        </w:rPr>
        <w:t>12.</w:t>
      </w:r>
      <w:r w:rsidR="00253F5D" w:rsidRPr="007B35A5">
        <w:rPr>
          <w:rFonts w:ascii="Book Antiqua" w:hAnsi="Book Antiqua" w:cs="Times New Roman"/>
          <w:sz w:val="24"/>
          <w:szCs w:val="24"/>
        </w:rPr>
        <w:t>3</w:t>
      </w:r>
      <w:r w:rsidR="00057462" w:rsidRPr="007B35A5">
        <w:rPr>
          <w:rFonts w:ascii="Book Antiqua" w:hAnsi="Book Antiqua" w:cs="Times New Roman"/>
          <w:sz w:val="24"/>
          <w:szCs w:val="24"/>
        </w:rPr>
        <w:t>%, d</w:t>
      </w:r>
      <w:r w:rsidR="00FA0824" w:rsidRPr="007B35A5">
        <w:rPr>
          <w:rFonts w:ascii="Book Antiqua" w:hAnsi="Book Antiqua" w:cs="Times New Roman"/>
          <w:sz w:val="24"/>
          <w:szCs w:val="24"/>
        </w:rPr>
        <w:t xml:space="preserve">epending on the definition and evaluation </w:t>
      </w:r>
      <w:r w:rsidR="00057462" w:rsidRPr="007B35A5">
        <w:rPr>
          <w:rFonts w:ascii="Book Antiqua" w:hAnsi="Book Antiqua" w:cs="Times New Roman"/>
          <w:sz w:val="24"/>
          <w:szCs w:val="24"/>
        </w:rPr>
        <w:t>method</w:t>
      </w:r>
      <w:r w:rsidR="00612713" w:rsidRPr="007B35A5">
        <w:rPr>
          <w:rFonts w:ascii="Book Antiqua" w:hAnsi="Book Antiqua" w:cs="Times New Roman"/>
          <w:sz w:val="24"/>
          <w:szCs w:val="24"/>
        </w:rPr>
        <w:fldChar w:fldCharType="begin">
          <w:fldData xml:space="preserve">PEVuZE5vdGU+PENpdGU+PEF1dGhvcj5EYWxsYWw8L0F1dGhvcj48WWVhcj4yMDA2PC9ZZWFyPjxS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bC10aXRsZT5TdXJnaWNhbCBFbmRvc2NvcHk8L2Z1bGwtdGl0bGU+PGFiYnItMT5TdXJnLiBFbmRv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dC1wZXJpb2RpY2FsPjxmdWxsLXRpdGxlPk9iZXNpdHkgU3VyZ2VyeTwvZnVsbC10aXRsZT48YWJi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PC9hYmJyLTE+PC9wZXJpb2RpY2FsPjxhbHQtcGVyaW9kaWNhbD48ZnVsbC10aXRsZT5TdXJnaWNh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PEVuZE5vdGU+PENpdGU+PEF1dGhvcj5EYWxsYWw8L0F1dGhvcj48WWVhcj4yMDA2PC9ZZWFyPjxS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bC10aXRsZT5TdXJnaWNhbCBFbmRvc2NvcHk8L2Z1bGwtdGl0bGU+PGFiYnItMT5TdXJnLiBFbmRv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dC1wZXJpb2RpY2FsPjxmdWxsLXRpdGxlPk9iZXNpdHkgU3VyZ2VyeTwvZnVsbC10aXRsZT48YWJi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PC9hYmJyLTE+PC9wZXJpb2RpY2FsPjxhbHQtcGVyaW9kaWNhbD48ZnVsbC10aXRsZT5TdXJnaWNh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7" w:tooltip="Dallal, 2006 #27" w:history="1">
        <w:r w:rsidR="00612713" w:rsidRPr="007B35A5">
          <w:rPr>
            <w:rFonts w:ascii="Book Antiqua" w:hAnsi="Book Antiqua" w:cs="Times New Roman"/>
            <w:noProof/>
            <w:sz w:val="24"/>
            <w:szCs w:val="24"/>
            <w:vertAlign w:val="superscript"/>
          </w:rPr>
          <w:t>17-20</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FA0824" w:rsidRPr="007B35A5">
        <w:rPr>
          <w:rFonts w:ascii="Book Antiqua" w:hAnsi="Book Antiqua" w:cs="Times New Roman"/>
          <w:sz w:val="24"/>
          <w:szCs w:val="24"/>
        </w:rPr>
        <w:t xml:space="preserve">. </w:t>
      </w:r>
      <w:r w:rsidR="005A68DB" w:rsidRPr="007B35A5">
        <w:rPr>
          <w:rFonts w:ascii="Book Antiqua" w:hAnsi="Book Antiqua" w:cs="Times New Roman"/>
          <w:sz w:val="24"/>
          <w:szCs w:val="24"/>
        </w:rPr>
        <w:t>T</w:t>
      </w:r>
      <w:r w:rsidR="00FA0824" w:rsidRPr="007B35A5">
        <w:rPr>
          <w:rFonts w:ascii="Book Antiqua" w:hAnsi="Book Antiqua" w:cs="Times New Roman"/>
          <w:sz w:val="24"/>
          <w:szCs w:val="24"/>
        </w:rPr>
        <w:t>he incidence of endoscopically confirmed marginal ulcers was 6.4%</w:t>
      </w:r>
      <w:r w:rsidR="005A68DB" w:rsidRPr="007B35A5">
        <w:rPr>
          <w:rFonts w:ascii="Book Antiqua" w:hAnsi="Book Antiqua" w:cs="Times New Roman"/>
          <w:sz w:val="24"/>
          <w:szCs w:val="24"/>
        </w:rPr>
        <w:t xml:space="preserve"> in the present study</w:t>
      </w:r>
      <w:r w:rsidR="00FA0824" w:rsidRPr="007B35A5">
        <w:rPr>
          <w:rFonts w:ascii="Book Antiqua" w:hAnsi="Book Antiqua" w:cs="Times New Roman"/>
          <w:sz w:val="24"/>
          <w:szCs w:val="24"/>
        </w:rPr>
        <w:t>,</w:t>
      </w:r>
      <w:r w:rsidR="005A68DB" w:rsidRPr="007B35A5">
        <w:rPr>
          <w:rFonts w:ascii="Book Antiqua" w:hAnsi="Book Antiqua" w:cs="Times New Roman"/>
          <w:sz w:val="24"/>
          <w:szCs w:val="24"/>
        </w:rPr>
        <w:t xml:space="preserve"> which is consistent with previous reports. However,</w:t>
      </w:r>
      <w:r w:rsidR="00FA0824" w:rsidRPr="007B35A5">
        <w:rPr>
          <w:rFonts w:ascii="Book Antiqua" w:hAnsi="Book Antiqua" w:cs="Times New Roman"/>
          <w:sz w:val="24"/>
          <w:szCs w:val="24"/>
        </w:rPr>
        <w:t xml:space="preserve"> </w:t>
      </w:r>
      <w:r w:rsidR="005673ED" w:rsidRPr="007B35A5">
        <w:rPr>
          <w:rFonts w:ascii="Book Antiqua" w:hAnsi="Book Antiqua" w:cs="Times New Roman"/>
          <w:sz w:val="24"/>
          <w:szCs w:val="24"/>
        </w:rPr>
        <w:t>the actual incidence</w:t>
      </w:r>
      <w:r w:rsidR="00FA0824" w:rsidRPr="007B35A5">
        <w:rPr>
          <w:rFonts w:ascii="Book Antiqua" w:hAnsi="Book Antiqua" w:cs="Times New Roman"/>
          <w:sz w:val="24"/>
          <w:szCs w:val="24"/>
        </w:rPr>
        <w:t xml:space="preserve"> is ex</w:t>
      </w:r>
      <w:r w:rsidR="005A68DB" w:rsidRPr="007B35A5">
        <w:rPr>
          <w:rFonts w:ascii="Book Antiqua" w:hAnsi="Book Antiqua" w:cs="Times New Roman"/>
          <w:sz w:val="24"/>
          <w:szCs w:val="24"/>
        </w:rPr>
        <w:t>pected to be higher</w:t>
      </w:r>
      <w:r w:rsidR="005673ED" w:rsidRPr="007B35A5">
        <w:rPr>
          <w:rFonts w:ascii="Book Antiqua" w:hAnsi="Book Antiqua" w:cs="Times New Roman"/>
          <w:sz w:val="24"/>
          <w:szCs w:val="24"/>
        </w:rPr>
        <w:t>,</w:t>
      </w:r>
      <w:r w:rsidR="005A68DB" w:rsidRPr="007B35A5">
        <w:rPr>
          <w:rFonts w:ascii="Book Antiqua" w:hAnsi="Book Antiqua" w:cs="Times New Roman"/>
          <w:sz w:val="24"/>
          <w:szCs w:val="24"/>
        </w:rPr>
        <w:t xml:space="preserve"> considering </w:t>
      </w:r>
      <w:r w:rsidR="005673ED" w:rsidRPr="007B35A5">
        <w:rPr>
          <w:rFonts w:ascii="Book Antiqua" w:hAnsi="Book Antiqua" w:cs="Times New Roman"/>
          <w:sz w:val="24"/>
          <w:szCs w:val="24"/>
        </w:rPr>
        <w:t xml:space="preserve">that </w:t>
      </w:r>
      <w:r w:rsidR="005A68DB" w:rsidRPr="007B35A5">
        <w:rPr>
          <w:rFonts w:ascii="Book Antiqua" w:hAnsi="Book Antiqua" w:cs="Times New Roman"/>
          <w:sz w:val="24"/>
          <w:szCs w:val="24"/>
        </w:rPr>
        <w:t>only about half of the symptomatic patients were evaluated with endoscopy while the rest were managed with PPI</w:t>
      </w:r>
      <w:r w:rsidR="005673ED" w:rsidRPr="007B35A5">
        <w:rPr>
          <w:rFonts w:ascii="Book Antiqua" w:hAnsi="Book Antiqua" w:cs="Times New Roman"/>
          <w:sz w:val="24"/>
          <w:szCs w:val="24"/>
        </w:rPr>
        <w:t>s</w:t>
      </w:r>
      <w:r w:rsidR="00EB7408" w:rsidRPr="007B35A5">
        <w:rPr>
          <w:rFonts w:ascii="Book Antiqua" w:hAnsi="Book Antiqua" w:cs="Times New Roman"/>
          <w:sz w:val="24"/>
          <w:szCs w:val="24"/>
        </w:rPr>
        <w:t xml:space="preserve"> base</w:t>
      </w:r>
      <w:r w:rsidR="005673ED" w:rsidRPr="007B35A5">
        <w:rPr>
          <w:rFonts w:ascii="Book Antiqua" w:hAnsi="Book Antiqua" w:cs="Times New Roman"/>
          <w:sz w:val="24"/>
          <w:szCs w:val="24"/>
        </w:rPr>
        <w:t>d</w:t>
      </w:r>
      <w:r w:rsidR="00EB7408" w:rsidRPr="007B35A5">
        <w:rPr>
          <w:rFonts w:ascii="Book Antiqua" w:hAnsi="Book Antiqua" w:cs="Times New Roman"/>
          <w:sz w:val="24"/>
          <w:szCs w:val="24"/>
        </w:rPr>
        <w:t xml:space="preserve"> on the</w:t>
      </w:r>
      <w:r w:rsidR="005673ED" w:rsidRPr="007B35A5">
        <w:rPr>
          <w:rFonts w:ascii="Book Antiqua" w:hAnsi="Book Antiqua" w:cs="Times New Roman"/>
          <w:sz w:val="24"/>
          <w:szCs w:val="24"/>
        </w:rPr>
        <w:t>ir</w:t>
      </w:r>
      <w:r w:rsidR="00EB7408" w:rsidRPr="007B35A5">
        <w:rPr>
          <w:rFonts w:ascii="Book Antiqua" w:hAnsi="Book Antiqua" w:cs="Times New Roman"/>
          <w:sz w:val="24"/>
          <w:szCs w:val="24"/>
        </w:rPr>
        <w:t xml:space="preserve"> symptoms</w:t>
      </w:r>
      <w:r w:rsidR="005A68DB" w:rsidRPr="007B35A5">
        <w:rPr>
          <w:rFonts w:ascii="Book Antiqua" w:hAnsi="Book Antiqua" w:cs="Times New Roman"/>
          <w:sz w:val="24"/>
          <w:szCs w:val="24"/>
        </w:rPr>
        <w:t xml:space="preserve">. </w:t>
      </w:r>
      <w:r w:rsidR="00EB7408" w:rsidRPr="007B35A5">
        <w:rPr>
          <w:rFonts w:ascii="Book Antiqua" w:hAnsi="Book Antiqua" w:cs="Times New Roman"/>
          <w:sz w:val="24"/>
          <w:szCs w:val="24"/>
        </w:rPr>
        <w:t>The incidence of marginal ulcer is reported to be as high as 27</w:t>
      </w:r>
      <w:r w:rsidR="00612713" w:rsidRPr="007B35A5">
        <w:rPr>
          <w:rFonts w:ascii="Book Antiqua" w:hAnsi="Book Antiqua" w:cs="Times New Roman"/>
          <w:sz w:val="24"/>
          <w:szCs w:val="24"/>
        </w:rPr>
        <w:t>%</w:t>
      </w:r>
      <w:r w:rsidR="00EB7408" w:rsidRPr="007B35A5">
        <w:rPr>
          <w:rFonts w:ascii="Book Antiqua" w:hAnsi="Book Antiqua" w:cs="Times New Roman"/>
          <w:sz w:val="24"/>
          <w:szCs w:val="24"/>
        </w:rPr>
        <w:t>–36% among symptomatic patients</w:t>
      </w:r>
      <w:r w:rsidR="00612713" w:rsidRPr="007B35A5">
        <w:rPr>
          <w:rFonts w:ascii="Book Antiqua" w:hAnsi="Book Antiqua" w:cs="Times New Roman"/>
          <w:sz w:val="24"/>
          <w:szCs w:val="24"/>
        </w:rPr>
        <w:fldChar w:fldCharType="begin">
          <w:fldData xml:space="preserve">PEVuZE5vdGU+PENpdGU+PEF1dGhvcj5IdWFuZzwvQXV0aG9yPjxZZWFyPjIwMDM8L1llYXI+PFJl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cmlvZGljYWw+PGFsdC1wZXJpb2RpY2FsPjxmdWxsLXRpdGxlPkdhc3Ryb2ludGVzdGluYWwgRW5k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LTE+PC9hbHQtcGVyaW9kaWNhbD48cGFnZXM+MjE5NC05PC9wYWdlcz48dm9sdW1lPjEwMTwvdm9s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</w:fldData>
        </w:fldChar>
      </w:r>
      <w:r w:rsidR="00612713" w:rsidRPr="007B35A5">
        <w:rPr>
          <w:rFonts w:ascii="Book Antiqua" w:hAnsi="Book Antiqua" w:cs="Times New Roman"/>
          <w:sz w:val="24"/>
          <w:szCs w:val="24"/>
        </w:rPr>
        <w:instrText xml:space="preserve"> ADDIN EN.CITE </w:instrText>
      </w:r>
      <w:r w:rsidR="00612713" w:rsidRPr="007B35A5">
        <w:rPr>
          <w:rFonts w:ascii="Book Antiqua" w:hAnsi="Book Antiqua" w:cs="Times New Roman"/>
          <w:sz w:val="24"/>
          <w:szCs w:val="24"/>
        </w:rPr>
        <w:fldChar w:fldCharType="begin">
          <w:fldData xml:space="preserve">PEVuZE5vdGU+PENpdGU+PEF1dGhvcj5IdWFuZzwvQXV0aG9yPjxZZWFyPjIwMDM8L1llYXI+PFJl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cmlvZGljYWw+PGFsdC1wZXJpb2RpY2FsPjxmdWxsLXRpdGxlPkdhc3Ryb2ludGVzdGluYWwgRW5k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LTE+PC9hbHQtcGVyaW9kaWNhbD48cGFnZXM+MjE5NC05PC9wYWdlcz48dm9sdW1lPjEwMTwvdm9s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</w:fldData>
        </w:fldChar>
      </w:r>
      <w:r w:rsidR="00612713" w:rsidRPr="007B35A5">
        <w:rPr>
          <w:rFonts w:ascii="Book Antiqua" w:hAnsi="Book Antiqua" w:cs="Times New Roman"/>
          <w:sz w:val="24"/>
          <w:szCs w:val="24"/>
        </w:rPr>
        <w:instrText xml:space="preserve"> ADDIN EN.CITE.DATA </w:instrText>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end"/>
      </w:r>
      <w:r w:rsidR="00612713" w:rsidRPr="007B35A5">
        <w:rPr>
          <w:rFonts w:ascii="Book Antiqua" w:hAnsi="Book Antiqua" w:cs="Times New Roman"/>
          <w:sz w:val="24"/>
          <w:szCs w:val="24"/>
        </w:rPr>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21" w:tooltip="Huang, 2003 #26" w:history="1">
        <w:r w:rsidR="00612713" w:rsidRPr="007B35A5">
          <w:rPr>
            <w:rFonts w:ascii="Book Antiqua" w:hAnsi="Book Antiqua" w:cs="Times New Roman"/>
            <w:noProof/>
            <w:sz w:val="24"/>
            <w:szCs w:val="24"/>
            <w:vertAlign w:val="superscript"/>
          </w:rPr>
          <w:t>21</w:t>
        </w:r>
      </w:hyperlink>
      <w:r w:rsidR="00612713" w:rsidRPr="007B35A5">
        <w:rPr>
          <w:rFonts w:ascii="Book Antiqua" w:hAnsi="Book Antiqua" w:cs="Times New Roman"/>
          <w:noProof/>
          <w:sz w:val="24"/>
          <w:szCs w:val="24"/>
          <w:vertAlign w:val="superscript"/>
        </w:rPr>
        <w:t>,</w:t>
      </w:r>
      <w:hyperlink w:anchor="_ENREF_22" w:tooltip="Wilson, 2006 #25" w:history="1">
        <w:r w:rsidR="00612713" w:rsidRPr="007B35A5">
          <w:rPr>
            <w:rFonts w:ascii="Book Antiqua" w:hAnsi="Book Antiqua" w:cs="Times New Roman"/>
            <w:noProof/>
            <w:sz w:val="24"/>
            <w:szCs w:val="24"/>
            <w:vertAlign w:val="superscript"/>
          </w:rPr>
          <w:t>22</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EB7408" w:rsidRPr="007B35A5">
        <w:rPr>
          <w:rFonts w:ascii="Book Antiqua" w:hAnsi="Book Antiqua" w:cs="Times New Roman"/>
          <w:sz w:val="24"/>
          <w:szCs w:val="24"/>
        </w:rPr>
        <w:t xml:space="preserve">. </w:t>
      </w:r>
      <w:r w:rsidR="00E71219" w:rsidRPr="007B35A5">
        <w:rPr>
          <w:rFonts w:ascii="Book Antiqua" w:hAnsi="Book Antiqua" w:cs="Times New Roman"/>
          <w:sz w:val="24"/>
          <w:szCs w:val="24"/>
        </w:rPr>
        <w:t>Currently plausible risk factors for marginal</w:t>
      </w:r>
      <w:r w:rsidR="0089607D" w:rsidRPr="007B35A5">
        <w:rPr>
          <w:rFonts w:ascii="Book Antiqua" w:hAnsi="Book Antiqua" w:cs="Times New Roman"/>
          <w:sz w:val="24"/>
          <w:szCs w:val="24"/>
        </w:rPr>
        <w:t xml:space="preserve"> ulcer following LRGYB include</w:t>
      </w:r>
      <w:r w:rsidR="00CF5EC2" w:rsidRPr="007B35A5">
        <w:rPr>
          <w:rFonts w:ascii="Book Antiqua" w:hAnsi="Book Antiqua" w:cs="Times New Roman"/>
          <w:sz w:val="24"/>
          <w:szCs w:val="24"/>
        </w:rPr>
        <w:t xml:space="preserve"> technical factors such as </w:t>
      </w:r>
      <w:r w:rsidR="00513726" w:rsidRPr="007B35A5">
        <w:rPr>
          <w:rFonts w:ascii="Book Antiqua" w:hAnsi="Book Antiqua" w:cs="Times New Roman"/>
          <w:sz w:val="24"/>
          <w:szCs w:val="24"/>
        </w:rPr>
        <w:t xml:space="preserve">a </w:t>
      </w:r>
      <w:r w:rsidR="00E71219" w:rsidRPr="007B35A5">
        <w:rPr>
          <w:rFonts w:ascii="Book Antiqua" w:hAnsi="Book Antiqua" w:cs="Times New Roman"/>
          <w:sz w:val="24"/>
          <w:szCs w:val="24"/>
        </w:rPr>
        <w:t>long gastric pouch</w:t>
      </w:r>
      <w:r w:rsidR="00CF5EC2" w:rsidRPr="007B35A5">
        <w:rPr>
          <w:rFonts w:ascii="Book Antiqua" w:hAnsi="Book Antiqua" w:cs="Times New Roman"/>
          <w:sz w:val="24"/>
          <w:szCs w:val="24"/>
        </w:rPr>
        <w:t xml:space="preserve"> or non-absorbable suture materials</w:t>
      </w:r>
      <w:r w:rsidR="00E71219" w:rsidRPr="007B35A5">
        <w:rPr>
          <w:rFonts w:ascii="Book Antiqua" w:hAnsi="Book Antiqua" w:cs="Times New Roman"/>
          <w:sz w:val="24"/>
          <w:szCs w:val="24"/>
        </w:rPr>
        <w:t>, smoking, non-stero</w:t>
      </w:r>
      <w:r w:rsidR="00FA16AB" w:rsidRPr="007B35A5">
        <w:rPr>
          <w:rFonts w:ascii="Book Antiqua" w:hAnsi="Book Antiqua" w:cs="Times New Roman"/>
          <w:sz w:val="24"/>
          <w:szCs w:val="24"/>
        </w:rPr>
        <w:t>idal anti-inflammatory dru</w:t>
      </w:r>
      <w:r w:rsidR="00E71219" w:rsidRPr="007B35A5">
        <w:rPr>
          <w:rFonts w:ascii="Book Antiqua" w:hAnsi="Book Antiqua" w:cs="Times New Roman"/>
          <w:sz w:val="24"/>
          <w:szCs w:val="24"/>
        </w:rPr>
        <w:t xml:space="preserve">gs, diabetes mellitus, and possibly </w:t>
      </w:r>
      <w:r w:rsidR="00E71219" w:rsidRPr="007B35A5">
        <w:rPr>
          <w:rFonts w:ascii="Book Antiqua" w:hAnsi="Book Antiqua" w:cs="Times New Roman"/>
          <w:i/>
          <w:sz w:val="24"/>
          <w:szCs w:val="24"/>
        </w:rPr>
        <w:t>Helicobacter pylori</w:t>
      </w:r>
      <w:r w:rsidR="00E71219" w:rsidRPr="007B35A5">
        <w:rPr>
          <w:rFonts w:ascii="Book Antiqua" w:hAnsi="Book Antiqua" w:cs="Times New Roman"/>
          <w:sz w:val="24"/>
          <w:szCs w:val="24"/>
        </w:rPr>
        <w:t xml:space="preserve"> infection</w:t>
      </w:r>
      <w:r w:rsidR="00612713" w:rsidRPr="007B35A5">
        <w:rPr>
          <w:rFonts w:ascii="Book Antiqua" w:hAnsi="Book Antiqua" w:cs="Times New Roman"/>
          <w:sz w:val="24"/>
          <w:szCs w:val="24"/>
        </w:rPr>
        <w:fldChar w:fldCharType="begin"/>
      </w:r>
      <w:r w:rsidR="00612713" w:rsidRPr="007B35A5">
        <w:rPr>
          <w:rFonts w:ascii="Book Antiqua" w:hAnsi="Book Antiqua" w:cs="Times New Roman"/>
          <w:sz w:val="24"/>
          <w:szCs w:val="24"/>
        </w:rPr>
        <w:instrText xml:space="preserve"> ADDIN EN.CITE &lt;EndNote&gt;&lt;Cite&gt;&lt;Author&gt;Coblijn&lt;/Author&gt;&lt;Year&gt;2014&lt;/Year&gt;&lt;RecNum&gt;4&lt;/RecNum&gt;&lt;DisplayText&gt;&lt;style face="superscript"&gt;[19]&lt;/style&gt;&lt;/DisplayText&gt;&lt;record&gt;&lt;rec-number&gt;4&lt;/rec-number&gt;&lt;foreign-keys&gt;&lt;key app="EN" db-id="0v0v2zsz3zpfs9exfr1xvepnzaa5sw55svtp"&gt;4&lt;/key&gt;&lt;/foreign-keys&gt;&lt;ref-type name="Journal Article"&gt;17&lt;/ref-type&gt;&lt;contributors&gt;&lt;authors&gt;&lt;author&gt;Coblijn, U. K.&lt;/author&gt;&lt;author&gt;Goucham, A. B.&lt;/author&gt;&lt;author&gt;Lagarde, S. M.&lt;/author&gt;&lt;author&gt;Kuiken, S. D.&lt;/author&gt;&lt;author&gt;van Wagensveld, B. A.&lt;/author&gt;&lt;/authors&gt;&lt;/contributors&gt;&lt;titles&gt;&lt;title&gt;Development of ulcer disease after Roux-en-Y gastric bypass, incidence, risk factors, and patient presentation: a systematic review&lt;/title&gt;&lt;secondary-title&gt;Obes Surg&lt;/secondary-title&gt;&lt;alt-title&gt;Obesity surgery&lt;/alt-title&gt;&lt;/titles&gt;&lt;periodical&gt;&lt;full-title&gt;Obes Surg&lt;/full-title&gt;&lt;abbr-1&gt;Obesity surgery&lt;/abbr-1&gt;&lt;/periodical&gt;&lt;alt-periodical&gt;&lt;full-title&gt;Obesity Surgery&lt;/full-title&gt;&lt;abbr-1&gt;Obes. Surg.&lt;/abbr-1&gt;&lt;abbr-2&gt;Obes Surg&lt;/abbr-2&gt;&lt;/alt-periodical&gt;&lt;pages&gt;299-309&lt;/pages&gt;&lt;volume&gt;24&lt;/volume&gt;&lt;number&gt;2&lt;/number&gt;&lt;edition&gt;2013/11/16&lt;/edition&gt;&lt;keywords&gt;&lt;keyword&gt;Cardiovascular Diseases/etiology&lt;/keyword&gt;&lt;keyword&gt;Diabetes Mellitus, Type 2/etiology&lt;/keyword&gt;&lt;keyword&gt;Female&lt;/keyword&gt;&lt;keyword&gt;*Gastric Bypass&lt;/keyword&gt;&lt;keyword&gt;Humans&lt;/keyword&gt;&lt;keyword&gt;Incidence&lt;/keyword&gt;&lt;keyword&gt;*Laparoscopy&lt;/keyword&gt;&lt;keyword&gt;Male&lt;/keyword&gt;&lt;keyword&gt;Obesity, Morbid/complications/*surgery&lt;/keyword&gt;&lt;keyword&gt;Postoperative Complications/etiology/*prevention &amp;amp; control&lt;/keyword&gt;&lt;keyword&gt;Proton Pump Inhibitors/*therapeutic use&lt;/keyword&gt;&lt;keyword&gt;Risk Factors&lt;/keyword&gt;&lt;keyword&gt;Smoking&lt;/keyword&gt;&lt;keyword&gt;Stomach Ulcer/etiology/*surgery&lt;/keyword&gt;&lt;/keywords&gt;&lt;dates&gt;&lt;year&gt;2014&lt;/year&gt;&lt;pub-dates&gt;&lt;date&gt;Feb&lt;/date&gt;&lt;/pub-dates&gt;&lt;/dates&gt;&lt;isbn&gt;0960-8923&lt;/isbn&gt;&lt;accession-num&gt;24234733&lt;/accession-num&gt;&lt;urls&gt;&lt;/urls&gt;&lt;electronic-resource-num&gt;10.1007/s11695-013-1118-5&lt;/electronic-resource-num&gt;&lt;remote-database-provider&gt;Nlm&lt;/remote-database-provider&gt;&lt;language&gt;eng&lt;/language&gt;&lt;/record&gt;&lt;/Cite&gt;&lt;/EndNote&gt;</w:instrText>
      </w:r>
      <w:r w:rsidR="00612713" w:rsidRPr="007B35A5">
        <w:rPr>
          <w:rFonts w:ascii="Book Antiqua" w:hAnsi="Book Antiqua" w:cs="Times New Roman"/>
          <w:sz w:val="24"/>
          <w:szCs w:val="24"/>
        </w:rPr>
        <w:fldChar w:fldCharType="separate"/>
      </w:r>
      <w:r w:rsidR="00612713" w:rsidRPr="007B35A5">
        <w:rPr>
          <w:rFonts w:ascii="Book Antiqua" w:hAnsi="Book Antiqua" w:cs="Times New Roman"/>
          <w:noProof/>
          <w:sz w:val="24"/>
          <w:szCs w:val="24"/>
          <w:vertAlign w:val="superscript"/>
        </w:rPr>
        <w:t>[</w:t>
      </w:r>
      <w:hyperlink w:anchor="_ENREF_19" w:tooltip="Coblijn, 2014 #4" w:history="1">
        <w:r w:rsidR="00612713" w:rsidRPr="007B35A5">
          <w:rPr>
            <w:rFonts w:ascii="Book Antiqua" w:hAnsi="Book Antiqua" w:cs="Times New Roman"/>
            <w:noProof/>
            <w:sz w:val="24"/>
            <w:szCs w:val="24"/>
            <w:vertAlign w:val="superscript"/>
          </w:rPr>
          <w:t>19</w:t>
        </w:r>
      </w:hyperlink>
      <w:r w:rsidR="00612713" w:rsidRPr="007B35A5">
        <w:rPr>
          <w:rFonts w:ascii="Book Antiqua" w:hAnsi="Book Antiqua" w:cs="Times New Roman"/>
          <w:noProof/>
          <w:sz w:val="24"/>
          <w:szCs w:val="24"/>
          <w:vertAlign w:val="superscript"/>
        </w:rPr>
        <w:t>]</w:t>
      </w:r>
      <w:r w:rsidR="00612713" w:rsidRPr="007B35A5">
        <w:rPr>
          <w:rFonts w:ascii="Book Antiqua" w:hAnsi="Book Antiqua" w:cs="Times New Roman"/>
          <w:sz w:val="24"/>
          <w:szCs w:val="24"/>
        </w:rPr>
        <w:fldChar w:fldCharType="end"/>
      </w:r>
      <w:r w:rsidR="00E71219" w:rsidRPr="007B35A5">
        <w:rPr>
          <w:rFonts w:ascii="Book Antiqua" w:hAnsi="Book Antiqua" w:cs="Times New Roman"/>
          <w:sz w:val="24"/>
          <w:szCs w:val="24"/>
        </w:rPr>
        <w:t xml:space="preserve">. </w:t>
      </w:r>
      <w:r w:rsidR="007B3528" w:rsidRPr="007B35A5">
        <w:rPr>
          <w:rFonts w:ascii="Book Antiqua" w:hAnsi="Book Antiqua" w:cs="Times New Roman"/>
          <w:sz w:val="24"/>
          <w:szCs w:val="24"/>
        </w:rPr>
        <w:t>Although both post-LSG GERD and post-</w:t>
      </w:r>
      <w:r w:rsidR="007B3528" w:rsidRPr="007B35A5">
        <w:rPr>
          <w:rFonts w:ascii="Book Antiqua" w:hAnsi="Book Antiqua" w:cs="Times New Roman"/>
          <w:sz w:val="24"/>
          <w:szCs w:val="24"/>
        </w:rPr>
        <w:lastRenderedPageBreak/>
        <w:t xml:space="preserve">LRYGB marginal ulcers responded well to the PPI treatment, </w:t>
      </w:r>
      <w:r w:rsidR="00513726" w:rsidRPr="007B35A5">
        <w:rPr>
          <w:rFonts w:ascii="Book Antiqua" w:hAnsi="Book Antiqua" w:cs="Times New Roman"/>
          <w:sz w:val="24"/>
          <w:szCs w:val="24"/>
        </w:rPr>
        <w:t>two</w:t>
      </w:r>
      <w:r w:rsidR="007B3528" w:rsidRPr="007B35A5">
        <w:rPr>
          <w:rFonts w:ascii="Book Antiqua" w:hAnsi="Book Antiqua" w:cs="Times New Roman"/>
          <w:sz w:val="24"/>
          <w:szCs w:val="24"/>
        </w:rPr>
        <w:t xml:space="preserve"> LSG patients eventually required revisional surgery and </w:t>
      </w:r>
      <w:r w:rsidR="00513726" w:rsidRPr="007B35A5">
        <w:rPr>
          <w:rFonts w:ascii="Book Antiqua" w:hAnsi="Book Antiqua" w:cs="Times New Roman"/>
          <w:sz w:val="24"/>
          <w:szCs w:val="24"/>
        </w:rPr>
        <w:t>one</w:t>
      </w:r>
      <w:r w:rsidR="007B3528" w:rsidRPr="007B35A5">
        <w:rPr>
          <w:rFonts w:ascii="Book Antiqua" w:hAnsi="Book Antiqua" w:cs="Times New Roman"/>
          <w:sz w:val="24"/>
          <w:szCs w:val="24"/>
        </w:rPr>
        <w:t xml:space="preserve"> LRYGB patient underwent emergent operation due to marginal ulcer perforation</w:t>
      </w:r>
      <w:r w:rsidR="0057765E" w:rsidRPr="007B35A5">
        <w:rPr>
          <w:rFonts w:ascii="Book Antiqua" w:hAnsi="Book Antiqua" w:cs="Times New Roman"/>
          <w:sz w:val="24"/>
          <w:szCs w:val="24"/>
        </w:rPr>
        <w:t xml:space="preserve"> in our series</w:t>
      </w:r>
      <w:r w:rsidR="007B3528" w:rsidRPr="007B35A5">
        <w:rPr>
          <w:rFonts w:ascii="Book Antiqua" w:hAnsi="Book Antiqua" w:cs="Times New Roman"/>
          <w:sz w:val="24"/>
          <w:szCs w:val="24"/>
        </w:rPr>
        <w:t xml:space="preserve">. </w:t>
      </w:r>
      <w:r w:rsidR="00FA16AB" w:rsidRPr="007B35A5">
        <w:rPr>
          <w:rFonts w:ascii="Book Antiqua" w:hAnsi="Book Antiqua" w:cs="Times New Roman"/>
          <w:sz w:val="24"/>
          <w:szCs w:val="24"/>
        </w:rPr>
        <w:t>It is difficult to say which complication</w:t>
      </w:r>
      <w:r w:rsidR="00F05065" w:rsidRPr="007B35A5">
        <w:rPr>
          <w:rFonts w:ascii="Book Antiqua" w:hAnsi="Book Antiqua" w:cs="Times New Roman"/>
          <w:sz w:val="24"/>
          <w:szCs w:val="24"/>
        </w:rPr>
        <w:t>s</w:t>
      </w:r>
      <w:r w:rsidR="00A168EA" w:rsidRPr="007B35A5">
        <w:rPr>
          <w:rFonts w:ascii="Book Antiqua" w:hAnsi="Book Antiqua" w:cs="Times New Roman"/>
          <w:sz w:val="24"/>
          <w:szCs w:val="24"/>
        </w:rPr>
        <w:t xml:space="preserve"> would be easier to deal with. Nonetheless, s</w:t>
      </w:r>
      <w:r w:rsidR="00C4255C" w:rsidRPr="007B35A5">
        <w:rPr>
          <w:rFonts w:ascii="Book Antiqua" w:hAnsi="Book Antiqua" w:cs="Times New Roman"/>
          <w:sz w:val="24"/>
          <w:szCs w:val="24"/>
        </w:rPr>
        <w:t xml:space="preserve">urgeons should provide a tailored surgical option for each patient </w:t>
      </w:r>
      <w:r w:rsidR="00513726" w:rsidRPr="007B35A5">
        <w:rPr>
          <w:rFonts w:ascii="Book Antiqua" w:hAnsi="Book Antiqua" w:cs="Times New Roman"/>
          <w:sz w:val="24"/>
          <w:szCs w:val="24"/>
        </w:rPr>
        <w:t xml:space="preserve">that takes into consideration </w:t>
      </w:r>
      <w:r w:rsidR="00C4255C" w:rsidRPr="007B35A5">
        <w:rPr>
          <w:rFonts w:ascii="Book Antiqua" w:hAnsi="Book Antiqua" w:cs="Times New Roman"/>
          <w:sz w:val="24"/>
          <w:szCs w:val="24"/>
        </w:rPr>
        <w:t xml:space="preserve">the </w:t>
      </w:r>
      <w:r w:rsidR="00450B7C" w:rsidRPr="007B35A5">
        <w:rPr>
          <w:rFonts w:ascii="Book Antiqua" w:hAnsi="Book Antiqua" w:cs="Times New Roman"/>
          <w:sz w:val="24"/>
          <w:szCs w:val="24"/>
        </w:rPr>
        <w:t xml:space="preserve">possible </w:t>
      </w:r>
      <w:r w:rsidR="00C4255C" w:rsidRPr="007B35A5">
        <w:rPr>
          <w:rFonts w:ascii="Book Antiqua" w:hAnsi="Book Antiqua" w:cs="Times New Roman"/>
          <w:sz w:val="24"/>
          <w:szCs w:val="24"/>
        </w:rPr>
        <w:t>risks</w:t>
      </w:r>
      <w:r w:rsidR="00B964CA" w:rsidRPr="007B35A5">
        <w:rPr>
          <w:rFonts w:ascii="Book Antiqua" w:hAnsi="Book Antiqua" w:cs="Times New Roman"/>
          <w:sz w:val="24"/>
          <w:szCs w:val="24"/>
        </w:rPr>
        <w:t xml:space="preserve">, as the long-term complications may have </w:t>
      </w:r>
      <w:r w:rsidR="00D4709E" w:rsidRPr="007B35A5">
        <w:rPr>
          <w:rFonts w:ascii="Book Antiqua" w:hAnsi="Book Antiqua" w:cs="Times New Roman"/>
          <w:sz w:val="24"/>
          <w:szCs w:val="24"/>
        </w:rPr>
        <w:t xml:space="preserve">a </w:t>
      </w:r>
      <w:r w:rsidR="00513726" w:rsidRPr="007B35A5">
        <w:rPr>
          <w:rFonts w:ascii="Book Antiqua" w:hAnsi="Book Antiqua" w:cs="Times New Roman"/>
          <w:sz w:val="24"/>
          <w:szCs w:val="24"/>
        </w:rPr>
        <w:t xml:space="preserve">significant </w:t>
      </w:r>
      <w:r w:rsidR="00B964CA" w:rsidRPr="007B35A5">
        <w:rPr>
          <w:rFonts w:ascii="Book Antiqua" w:hAnsi="Book Antiqua" w:cs="Times New Roman"/>
          <w:sz w:val="24"/>
          <w:szCs w:val="24"/>
        </w:rPr>
        <w:t xml:space="preserve">influence on the quality of life </w:t>
      </w:r>
      <w:r w:rsidR="00513726" w:rsidRPr="007B35A5">
        <w:rPr>
          <w:rFonts w:ascii="Book Antiqua" w:hAnsi="Book Antiqua" w:cs="Times New Roman"/>
          <w:sz w:val="24"/>
          <w:szCs w:val="24"/>
        </w:rPr>
        <w:t>following</w:t>
      </w:r>
      <w:r w:rsidR="00B964CA" w:rsidRPr="007B35A5">
        <w:rPr>
          <w:rFonts w:ascii="Book Antiqua" w:hAnsi="Book Antiqua" w:cs="Times New Roman"/>
          <w:sz w:val="24"/>
          <w:szCs w:val="24"/>
        </w:rPr>
        <w:t xml:space="preserve"> the surgery. We</w:t>
      </w:r>
      <w:r w:rsidR="00FA16AB" w:rsidRPr="007B35A5">
        <w:rPr>
          <w:rFonts w:ascii="Book Antiqua" w:hAnsi="Book Antiqua" w:cs="Times New Roman"/>
          <w:sz w:val="24"/>
          <w:szCs w:val="24"/>
        </w:rPr>
        <w:t xml:space="preserve"> believe that LRYGB would be a better choice for the patients with symptomatic </w:t>
      </w:r>
      <w:r w:rsidR="00C4255C" w:rsidRPr="007B35A5">
        <w:rPr>
          <w:rFonts w:ascii="Book Antiqua" w:hAnsi="Book Antiqua" w:cs="Times New Roman"/>
          <w:sz w:val="24"/>
          <w:szCs w:val="24"/>
        </w:rPr>
        <w:t xml:space="preserve">GERD preoperatively, </w:t>
      </w:r>
      <w:r w:rsidR="00442FA6" w:rsidRPr="007B35A5">
        <w:rPr>
          <w:rFonts w:ascii="Book Antiqua" w:hAnsi="Book Antiqua" w:cs="Times New Roman"/>
          <w:sz w:val="24"/>
          <w:szCs w:val="24"/>
        </w:rPr>
        <w:t xml:space="preserve">while LSG </w:t>
      </w:r>
      <w:r w:rsidR="00C21935" w:rsidRPr="007B35A5">
        <w:rPr>
          <w:rFonts w:ascii="Book Antiqua" w:hAnsi="Book Antiqua" w:cs="Times New Roman"/>
          <w:sz w:val="24"/>
          <w:szCs w:val="24"/>
        </w:rPr>
        <w:t>would be recommen</w:t>
      </w:r>
      <w:r w:rsidR="00513726" w:rsidRPr="007B35A5">
        <w:rPr>
          <w:rFonts w:ascii="Book Antiqua" w:hAnsi="Book Antiqua" w:cs="Times New Roman"/>
          <w:sz w:val="24"/>
          <w:szCs w:val="24"/>
        </w:rPr>
        <w:t>d</w:t>
      </w:r>
      <w:r w:rsidR="00C21935" w:rsidRPr="007B35A5">
        <w:rPr>
          <w:rFonts w:ascii="Book Antiqua" w:hAnsi="Book Antiqua" w:cs="Times New Roman"/>
          <w:sz w:val="24"/>
          <w:szCs w:val="24"/>
        </w:rPr>
        <w:t xml:space="preserve">ed </w:t>
      </w:r>
      <w:r w:rsidR="00513726" w:rsidRPr="007B35A5">
        <w:rPr>
          <w:rFonts w:ascii="Book Antiqua" w:hAnsi="Book Antiqua" w:cs="Times New Roman"/>
          <w:sz w:val="24"/>
          <w:szCs w:val="24"/>
        </w:rPr>
        <w:t>for</w:t>
      </w:r>
      <w:r w:rsidR="00C21935" w:rsidRPr="007B35A5">
        <w:rPr>
          <w:rFonts w:ascii="Book Antiqua" w:hAnsi="Book Antiqua" w:cs="Times New Roman"/>
          <w:sz w:val="24"/>
          <w:szCs w:val="24"/>
        </w:rPr>
        <w:t xml:space="preserve"> those with poor compliance or </w:t>
      </w:r>
      <w:r w:rsidR="00513726" w:rsidRPr="007B35A5">
        <w:rPr>
          <w:rFonts w:ascii="Book Antiqua" w:hAnsi="Book Antiqua" w:cs="Times New Roman"/>
          <w:sz w:val="24"/>
          <w:szCs w:val="24"/>
        </w:rPr>
        <w:t>for</w:t>
      </w:r>
      <w:r w:rsidR="00C21935" w:rsidRPr="007B35A5">
        <w:rPr>
          <w:rFonts w:ascii="Book Antiqua" w:hAnsi="Book Antiqua" w:cs="Times New Roman"/>
          <w:sz w:val="24"/>
          <w:szCs w:val="24"/>
        </w:rPr>
        <w:t xml:space="preserve"> substance abusers</w:t>
      </w:r>
      <w:r w:rsidR="00513726" w:rsidRPr="007B35A5">
        <w:rPr>
          <w:rFonts w:ascii="Book Antiqua" w:hAnsi="Book Antiqua" w:cs="Times New Roman"/>
          <w:sz w:val="24"/>
          <w:szCs w:val="24"/>
        </w:rPr>
        <w:t>,</w:t>
      </w:r>
      <w:r w:rsidR="00C21935" w:rsidRPr="007B35A5">
        <w:rPr>
          <w:rFonts w:ascii="Book Antiqua" w:hAnsi="Book Antiqua" w:cs="Times New Roman"/>
          <w:sz w:val="24"/>
          <w:szCs w:val="24"/>
        </w:rPr>
        <w:t xml:space="preserve"> including heavy smokers.</w:t>
      </w:r>
    </w:p>
    <w:p w:rsidR="0045147E" w:rsidRPr="007B35A5" w:rsidRDefault="008A062D" w:rsidP="00612713">
      <w:pPr>
        <w:wordWrap/>
        <w:adjustRightInd w:val="0"/>
        <w:snapToGrid w:val="0"/>
        <w:spacing w:after="0" w:line="360" w:lineRule="auto"/>
        <w:ind w:firstLineChars="100" w:firstLine="240"/>
        <w:rPr>
          <w:rFonts w:ascii="Book Antiqua" w:hAnsi="Book Antiqua" w:cs="Times New Roman"/>
          <w:sz w:val="24"/>
          <w:szCs w:val="24"/>
        </w:rPr>
      </w:pPr>
      <w:r w:rsidRPr="007B35A5">
        <w:rPr>
          <w:rFonts w:ascii="Book Antiqua" w:hAnsi="Book Antiqua" w:cs="Times New Roman"/>
          <w:sz w:val="24"/>
          <w:szCs w:val="24"/>
        </w:rPr>
        <w:t xml:space="preserve">There are several limitations </w:t>
      </w:r>
      <w:r w:rsidR="00513726" w:rsidRPr="007B35A5">
        <w:rPr>
          <w:rFonts w:ascii="Book Antiqua" w:hAnsi="Book Antiqua" w:cs="Times New Roman"/>
          <w:sz w:val="24"/>
          <w:szCs w:val="24"/>
        </w:rPr>
        <w:t>to</w:t>
      </w:r>
      <w:r w:rsidRPr="007B35A5">
        <w:rPr>
          <w:rFonts w:ascii="Book Antiqua" w:hAnsi="Book Antiqua" w:cs="Times New Roman"/>
          <w:sz w:val="24"/>
          <w:szCs w:val="24"/>
        </w:rPr>
        <w:t xml:space="preserve"> the present study. Above all</w:t>
      </w:r>
      <w:r w:rsidR="0045147E" w:rsidRPr="007B35A5">
        <w:rPr>
          <w:rFonts w:ascii="Book Antiqua" w:hAnsi="Book Antiqua" w:cs="Times New Roman"/>
          <w:sz w:val="24"/>
          <w:szCs w:val="24"/>
        </w:rPr>
        <w:t xml:space="preserve">, </w:t>
      </w:r>
      <w:r w:rsidR="00513726" w:rsidRPr="007B35A5">
        <w:rPr>
          <w:rFonts w:ascii="Book Antiqua" w:hAnsi="Book Antiqua" w:cs="Times New Roman"/>
          <w:sz w:val="24"/>
          <w:szCs w:val="24"/>
        </w:rPr>
        <w:t>this</w:t>
      </w:r>
      <w:r w:rsidR="0045147E" w:rsidRPr="007B35A5">
        <w:rPr>
          <w:rFonts w:ascii="Book Antiqua" w:hAnsi="Book Antiqua" w:cs="Times New Roman"/>
          <w:sz w:val="24"/>
          <w:szCs w:val="24"/>
        </w:rPr>
        <w:t xml:space="preserve"> </w:t>
      </w:r>
      <w:r w:rsidR="0045267D" w:rsidRPr="007B35A5">
        <w:rPr>
          <w:rFonts w:ascii="Book Antiqua" w:hAnsi="Book Antiqua" w:cs="Times New Roman"/>
          <w:sz w:val="24"/>
          <w:szCs w:val="24"/>
        </w:rPr>
        <w:t>study is</w:t>
      </w:r>
      <w:r w:rsidR="00C21935" w:rsidRPr="007B35A5">
        <w:rPr>
          <w:rFonts w:ascii="Book Antiqua" w:hAnsi="Book Antiqua" w:cs="Times New Roman"/>
          <w:sz w:val="24"/>
          <w:szCs w:val="24"/>
        </w:rPr>
        <w:t xml:space="preserve"> </w:t>
      </w:r>
      <w:r w:rsidR="0045267D" w:rsidRPr="007B35A5">
        <w:rPr>
          <w:rFonts w:ascii="Book Antiqua" w:hAnsi="Book Antiqua" w:cs="Times New Roman"/>
          <w:sz w:val="24"/>
          <w:szCs w:val="24"/>
        </w:rPr>
        <w:t>a retrospective study based on prospectively collected data</w:t>
      </w:r>
      <w:r w:rsidR="00513726" w:rsidRPr="007B35A5">
        <w:rPr>
          <w:rFonts w:ascii="Book Antiqua" w:hAnsi="Book Antiqua" w:cs="Times New Roman"/>
          <w:sz w:val="24"/>
          <w:szCs w:val="24"/>
        </w:rPr>
        <w:t>,</w:t>
      </w:r>
      <w:r w:rsidR="0045147E" w:rsidRPr="007B35A5">
        <w:rPr>
          <w:rFonts w:ascii="Book Antiqua" w:hAnsi="Book Antiqua" w:cs="Times New Roman"/>
          <w:sz w:val="24"/>
          <w:szCs w:val="24"/>
        </w:rPr>
        <w:t xml:space="preserve"> and </w:t>
      </w:r>
      <w:r w:rsidR="00C21935" w:rsidRPr="007B35A5">
        <w:rPr>
          <w:rFonts w:ascii="Book Antiqua" w:hAnsi="Book Antiqua" w:cs="Times New Roman"/>
          <w:sz w:val="24"/>
          <w:szCs w:val="24"/>
        </w:rPr>
        <w:t>there could be a selection bias for each group</w:t>
      </w:r>
      <w:r w:rsidR="0045147E" w:rsidRPr="007B35A5">
        <w:rPr>
          <w:rFonts w:ascii="Book Antiqua" w:hAnsi="Book Antiqua" w:cs="Times New Roman"/>
          <w:sz w:val="24"/>
          <w:szCs w:val="24"/>
        </w:rPr>
        <w:t xml:space="preserve"> as shown in the preoperative demographics</w:t>
      </w:r>
      <w:r w:rsidR="00C21935" w:rsidRPr="007B35A5">
        <w:rPr>
          <w:rFonts w:ascii="Book Antiqua" w:hAnsi="Book Antiqua" w:cs="Times New Roman"/>
          <w:sz w:val="24"/>
          <w:szCs w:val="24"/>
        </w:rPr>
        <w:t>. Well-designed rand</w:t>
      </w:r>
      <w:r w:rsidR="0045267D" w:rsidRPr="007B35A5">
        <w:rPr>
          <w:rFonts w:ascii="Book Antiqua" w:hAnsi="Book Antiqua" w:cs="Times New Roman"/>
          <w:sz w:val="24"/>
          <w:szCs w:val="24"/>
        </w:rPr>
        <w:t xml:space="preserve">omized trials </w:t>
      </w:r>
      <w:r w:rsidR="00C21935" w:rsidRPr="007B35A5">
        <w:rPr>
          <w:rFonts w:ascii="Book Antiqua" w:hAnsi="Book Antiqua" w:cs="Times New Roman"/>
          <w:sz w:val="24"/>
          <w:szCs w:val="24"/>
        </w:rPr>
        <w:t xml:space="preserve">are necessary to truly </w:t>
      </w:r>
      <w:r w:rsidR="0045267D" w:rsidRPr="007B35A5">
        <w:rPr>
          <w:rFonts w:ascii="Book Antiqua" w:hAnsi="Book Antiqua" w:cs="Times New Roman"/>
          <w:sz w:val="24"/>
          <w:szCs w:val="24"/>
        </w:rPr>
        <w:t>elucidate the differences between</w:t>
      </w:r>
      <w:r w:rsidR="00C21935" w:rsidRPr="007B35A5">
        <w:rPr>
          <w:rFonts w:ascii="Book Antiqua" w:hAnsi="Book Antiqua" w:cs="Times New Roman"/>
          <w:sz w:val="24"/>
          <w:szCs w:val="24"/>
        </w:rPr>
        <w:t xml:space="preserve"> LSG and LRYGB. The attrition rate in our series is </w:t>
      </w:r>
      <w:r w:rsidR="00513726" w:rsidRPr="007B35A5">
        <w:rPr>
          <w:rFonts w:ascii="Book Antiqua" w:hAnsi="Book Antiqua" w:cs="Times New Roman"/>
          <w:sz w:val="24"/>
          <w:szCs w:val="24"/>
        </w:rPr>
        <w:t xml:space="preserve">also </w:t>
      </w:r>
      <w:r w:rsidR="00737AF5" w:rsidRPr="007B35A5">
        <w:rPr>
          <w:rFonts w:ascii="Book Antiqua" w:hAnsi="Book Antiqua" w:cs="Times New Roman"/>
          <w:sz w:val="24"/>
          <w:szCs w:val="24"/>
        </w:rPr>
        <w:t>quite</w:t>
      </w:r>
      <w:r w:rsidR="0045147E" w:rsidRPr="007B35A5">
        <w:rPr>
          <w:rFonts w:ascii="Book Antiqua" w:hAnsi="Book Antiqua" w:cs="Times New Roman"/>
          <w:sz w:val="24"/>
          <w:szCs w:val="24"/>
        </w:rPr>
        <w:t xml:space="preserve"> </w:t>
      </w:r>
      <w:r w:rsidR="00C075F8" w:rsidRPr="007B35A5">
        <w:rPr>
          <w:rFonts w:ascii="Book Antiqua" w:hAnsi="Book Antiqua" w:cs="Times New Roman"/>
          <w:sz w:val="24"/>
          <w:szCs w:val="24"/>
        </w:rPr>
        <w:t>high</w:t>
      </w:r>
      <w:r w:rsidR="00513726" w:rsidRPr="007B35A5">
        <w:rPr>
          <w:rFonts w:ascii="Book Antiqua" w:hAnsi="Book Antiqua" w:cs="Times New Roman"/>
          <w:sz w:val="24"/>
          <w:szCs w:val="24"/>
        </w:rPr>
        <w:t>,</w:t>
      </w:r>
      <w:r w:rsidR="008070B6" w:rsidRPr="007B35A5">
        <w:rPr>
          <w:rFonts w:ascii="Book Antiqua" w:hAnsi="Book Antiqua" w:cs="Times New Roman"/>
          <w:sz w:val="24"/>
          <w:szCs w:val="24"/>
        </w:rPr>
        <w:t xml:space="preserve"> </w:t>
      </w:r>
      <w:r w:rsidR="00EC2173" w:rsidRPr="007B35A5">
        <w:rPr>
          <w:rFonts w:ascii="Book Antiqua" w:hAnsi="Book Antiqua" w:cs="Times New Roman"/>
          <w:sz w:val="24"/>
          <w:szCs w:val="24"/>
        </w:rPr>
        <w:t xml:space="preserve">a finding </w:t>
      </w:r>
      <w:r w:rsidR="004F3EBA" w:rsidRPr="007B35A5">
        <w:rPr>
          <w:rFonts w:ascii="Book Antiqua" w:hAnsi="Book Antiqua" w:cs="Times New Roman"/>
          <w:sz w:val="24"/>
          <w:szCs w:val="24"/>
        </w:rPr>
        <w:t>that</w:t>
      </w:r>
      <w:r w:rsidR="00737AF5" w:rsidRPr="007B35A5">
        <w:rPr>
          <w:rFonts w:ascii="Book Antiqua" w:hAnsi="Book Antiqua" w:cs="Times New Roman"/>
          <w:sz w:val="24"/>
          <w:szCs w:val="24"/>
        </w:rPr>
        <w:t xml:space="preserve"> seems to be a universal challenge among other institutions. </w:t>
      </w:r>
      <w:r w:rsidR="0045147E" w:rsidRPr="007B35A5">
        <w:rPr>
          <w:rFonts w:ascii="Book Antiqua" w:hAnsi="Book Antiqua" w:cs="Times New Roman"/>
          <w:sz w:val="24"/>
          <w:szCs w:val="24"/>
        </w:rPr>
        <w:t>Since bariatric surgery and its related examinations are not reimbursed at all in Korea, the costs for the follow-up examination</w:t>
      </w:r>
      <w:r w:rsidR="00EC2173" w:rsidRPr="007B35A5">
        <w:rPr>
          <w:rFonts w:ascii="Book Antiqua" w:hAnsi="Book Antiqua" w:cs="Times New Roman"/>
          <w:sz w:val="24"/>
          <w:szCs w:val="24"/>
        </w:rPr>
        <w:t>s</w:t>
      </w:r>
      <w:r w:rsidR="0045147E" w:rsidRPr="007B35A5">
        <w:rPr>
          <w:rFonts w:ascii="Book Antiqua" w:hAnsi="Book Antiqua" w:cs="Times New Roman"/>
          <w:sz w:val="24"/>
          <w:szCs w:val="24"/>
        </w:rPr>
        <w:t xml:space="preserve"> </w:t>
      </w:r>
      <w:r w:rsidR="00EC2173" w:rsidRPr="007B35A5">
        <w:rPr>
          <w:rFonts w:ascii="Book Antiqua" w:hAnsi="Book Antiqua" w:cs="Times New Roman"/>
          <w:sz w:val="24"/>
          <w:szCs w:val="24"/>
        </w:rPr>
        <w:t xml:space="preserve">must </w:t>
      </w:r>
      <w:r w:rsidR="0045147E" w:rsidRPr="007B35A5">
        <w:rPr>
          <w:rFonts w:ascii="Book Antiqua" w:hAnsi="Book Antiqua" w:cs="Times New Roman"/>
          <w:sz w:val="24"/>
          <w:szCs w:val="24"/>
        </w:rPr>
        <w:t>come out of the pati</w:t>
      </w:r>
      <w:r w:rsidR="008070B6" w:rsidRPr="007B35A5">
        <w:rPr>
          <w:rFonts w:ascii="Book Antiqua" w:hAnsi="Book Antiqua" w:cs="Times New Roman"/>
          <w:sz w:val="24"/>
          <w:szCs w:val="24"/>
        </w:rPr>
        <w:t>ents’ own pocket</w:t>
      </w:r>
      <w:r w:rsidR="00EC2173" w:rsidRPr="007B35A5">
        <w:rPr>
          <w:rFonts w:ascii="Book Antiqua" w:hAnsi="Book Antiqua" w:cs="Times New Roman"/>
          <w:sz w:val="24"/>
          <w:szCs w:val="24"/>
        </w:rPr>
        <w:t>s</w:t>
      </w:r>
      <w:r w:rsidR="0045147E" w:rsidRPr="007B35A5">
        <w:rPr>
          <w:rFonts w:ascii="Book Antiqua" w:hAnsi="Book Antiqua" w:cs="Times New Roman"/>
          <w:sz w:val="24"/>
          <w:szCs w:val="24"/>
        </w:rPr>
        <w:t xml:space="preserve">. Patients are reluctant to </w:t>
      </w:r>
      <w:r w:rsidR="00737AF5" w:rsidRPr="007B35A5">
        <w:rPr>
          <w:rFonts w:ascii="Book Antiqua" w:hAnsi="Book Antiqua" w:cs="Times New Roman"/>
          <w:sz w:val="24"/>
          <w:szCs w:val="24"/>
        </w:rPr>
        <w:t xml:space="preserve">cover </w:t>
      </w:r>
      <w:r w:rsidR="008070B6" w:rsidRPr="007B35A5">
        <w:rPr>
          <w:rFonts w:ascii="Book Antiqua" w:hAnsi="Book Antiqua" w:cs="Times New Roman"/>
          <w:sz w:val="24"/>
          <w:szCs w:val="24"/>
        </w:rPr>
        <w:t xml:space="preserve">all </w:t>
      </w:r>
      <w:r w:rsidR="00EC2173" w:rsidRPr="007B35A5">
        <w:rPr>
          <w:rFonts w:ascii="Book Antiqua" w:hAnsi="Book Antiqua" w:cs="Times New Roman"/>
          <w:sz w:val="24"/>
          <w:szCs w:val="24"/>
        </w:rPr>
        <w:t xml:space="preserve">of </w:t>
      </w:r>
      <w:r w:rsidR="00737AF5" w:rsidRPr="007B35A5">
        <w:rPr>
          <w:rFonts w:ascii="Book Antiqua" w:hAnsi="Book Antiqua" w:cs="Times New Roman"/>
          <w:sz w:val="24"/>
          <w:szCs w:val="24"/>
        </w:rPr>
        <w:t>the expense</w:t>
      </w:r>
      <w:r w:rsidR="00EC2173" w:rsidRPr="007B35A5">
        <w:rPr>
          <w:rFonts w:ascii="Book Antiqua" w:hAnsi="Book Antiqua" w:cs="Times New Roman"/>
          <w:sz w:val="24"/>
          <w:szCs w:val="24"/>
        </w:rPr>
        <w:t>s</w:t>
      </w:r>
      <w:r w:rsidR="0045147E" w:rsidRPr="007B35A5">
        <w:rPr>
          <w:rFonts w:ascii="Book Antiqua" w:hAnsi="Book Antiqua" w:cs="Times New Roman"/>
          <w:sz w:val="24"/>
          <w:szCs w:val="24"/>
        </w:rPr>
        <w:t xml:space="preserve"> for regular surveillance unless they feel </w:t>
      </w:r>
      <w:r w:rsidR="00EC2173" w:rsidRPr="007B35A5">
        <w:rPr>
          <w:rFonts w:ascii="Book Antiqua" w:hAnsi="Book Antiqua" w:cs="Times New Roman"/>
          <w:sz w:val="24"/>
          <w:szCs w:val="24"/>
        </w:rPr>
        <w:t xml:space="preserve">that </w:t>
      </w:r>
      <w:r w:rsidR="0045147E" w:rsidRPr="007B35A5">
        <w:rPr>
          <w:rFonts w:ascii="Book Antiqua" w:hAnsi="Book Antiqua" w:cs="Times New Roman"/>
          <w:sz w:val="24"/>
          <w:szCs w:val="24"/>
        </w:rPr>
        <w:t>something</w:t>
      </w:r>
      <w:r w:rsidR="00EC2173" w:rsidRPr="007B35A5">
        <w:rPr>
          <w:rFonts w:ascii="Book Antiqua" w:hAnsi="Book Antiqua" w:cs="Times New Roman"/>
          <w:sz w:val="24"/>
          <w:szCs w:val="24"/>
        </w:rPr>
        <w:t xml:space="preserve"> is</w:t>
      </w:r>
      <w:r w:rsidR="00737AF5" w:rsidRPr="007B35A5">
        <w:rPr>
          <w:rFonts w:ascii="Book Antiqua" w:hAnsi="Book Antiqua" w:cs="Times New Roman"/>
          <w:sz w:val="24"/>
          <w:szCs w:val="24"/>
        </w:rPr>
        <w:t xml:space="preserve"> wrong, </w:t>
      </w:r>
      <w:r w:rsidR="00EC2173" w:rsidRPr="007B35A5">
        <w:rPr>
          <w:rFonts w:ascii="Book Antiqua" w:hAnsi="Book Antiqua" w:cs="Times New Roman"/>
          <w:sz w:val="24"/>
          <w:szCs w:val="24"/>
        </w:rPr>
        <w:t xml:space="preserve">a situation </w:t>
      </w:r>
      <w:r w:rsidR="00737AF5" w:rsidRPr="007B35A5">
        <w:rPr>
          <w:rFonts w:ascii="Book Antiqua" w:hAnsi="Book Antiqua" w:cs="Times New Roman"/>
          <w:sz w:val="24"/>
          <w:szCs w:val="24"/>
        </w:rPr>
        <w:t xml:space="preserve">which </w:t>
      </w:r>
      <w:r w:rsidR="00EC2173" w:rsidRPr="007B35A5">
        <w:rPr>
          <w:rFonts w:ascii="Book Antiqua" w:hAnsi="Book Antiqua" w:cs="Times New Roman"/>
          <w:sz w:val="24"/>
          <w:szCs w:val="24"/>
        </w:rPr>
        <w:t xml:space="preserve">renders </w:t>
      </w:r>
      <w:r w:rsidR="00B964CA" w:rsidRPr="007B35A5">
        <w:rPr>
          <w:rFonts w:ascii="Book Antiqua" w:hAnsi="Book Antiqua" w:cs="Times New Roman"/>
          <w:sz w:val="24"/>
          <w:szCs w:val="24"/>
        </w:rPr>
        <w:t>our</w:t>
      </w:r>
      <w:r w:rsidR="00737AF5" w:rsidRPr="007B35A5">
        <w:rPr>
          <w:rFonts w:ascii="Book Antiqua" w:hAnsi="Book Antiqua" w:cs="Times New Roman"/>
          <w:sz w:val="24"/>
          <w:szCs w:val="24"/>
        </w:rPr>
        <w:t xml:space="preserve"> follow-up data </w:t>
      </w:r>
      <w:r w:rsidR="000C6EE1" w:rsidRPr="007B35A5">
        <w:rPr>
          <w:rFonts w:ascii="Book Antiqua" w:hAnsi="Book Antiqua" w:cs="Times New Roman"/>
          <w:sz w:val="24"/>
          <w:szCs w:val="24"/>
        </w:rPr>
        <w:t xml:space="preserve">less </w:t>
      </w:r>
      <w:r w:rsidR="00737AF5" w:rsidRPr="007B35A5">
        <w:rPr>
          <w:rFonts w:ascii="Book Antiqua" w:hAnsi="Book Antiqua" w:cs="Times New Roman"/>
          <w:sz w:val="24"/>
          <w:szCs w:val="24"/>
        </w:rPr>
        <w:t xml:space="preserve">reliable. </w:t>
      </w:r>
    </w:p>
    <w:p w:rsidR="009F02EF" w:rsidRDefault="00330FBA" w:rsidP="009F02EF">
      <w:pPr>
        <w:wordWrap/>
        <w:adjustRightInd w:val="0"/>
        <w:snapToGrid w:val="0"/>
        <w:spacing w:after="0" w:line="360" w:lineRule="auto"/>
        <w:ind w:firstLineChars="100" w:firstLine="240"/>
        <w:rPr>
          <w:rFonts w:ascii="Book Antiqua" w:eastAsia="SimSun" w:hAnsi="Book Antiqua" w:cs="Times New Roman"/>
          <w:sz w:val="24"/>
          <w:szCs w:val="24"/>
          <w:lang w:eastAsia="zh-CN"/>
        </w:rPr>
      </w:pPr>
      <w:r w:rsidRPr="007B35A5">
        <w:rPr>
          <w:rFonts w:ascii="Book Antiqua" w:hAnsi="Book Antiqua" w:cs="Times New Roman"/>
          <w:sz w:val="24"/>
          <w:szCs w:val="24"/>
        </w:rPr>
        <w:t xml:space="preserve">In conclusion, </w:t>
      </w:r>
      <w:r w:rsidR="00B84496" w:rsidRPr="007B35A5">
        <w:rPr>
          <w:rFonts w:ascii="Book Antiqua" w:hAnsi="Book Antiqua" w:cs="Times New Roman"/>
          <w:sz w:val="24"/>
          <w:szCs w:val="24"/>
        </w:rPr>
        <w:t xml:space="preserve">both LSG and LRYGB are effective procedures with comparable weight loss in the mid-term with similar surgical risks. However, </w:t>
      </w:r>
      <w:r w:rsidR="00EC2173" w:rsidRPr="007B35A5">
        <w:rPr>
          <w:rFonts w:ascii="Book Antiqua" w:hAnsi="Book Antiqua" w:cs="Times New Roman"/>
          <w:sz w:val="24"/>
          <w:szCs w:val="24"/>
        </w:rPr>
        <w:t xml:space="preserve">a </w:t>
      </w:r>
      <w:r w:rsidR="00B84496" w:rsidRPr="007B35A5">
        <w:rPr>
          <w:rFonts w:ascii="Book Antiqua" w:hAnsi="Book Antiqua" w:cs="Times New Roman"/>
          <w:sz w:val="24"/>
          <w:szCs w:val="24"/>
        </w:rPr>
        <w:t xml:space="preserve">larger number of patients required revisional surgery </w:t>
      </w:r>
      <w:r w:rsidR="00EC2173" w:rsidRPr="007B35A5">
        <w:rPr>
          <w:rFonts w:ascii="Book Antiqua" w:hAnsi="Book Antiqua" w:cs="Times New Roman"/>
          <w:sz w:val="24"/>
          <w:szCs w:val="24"/>
        </w:rPr>
        <w:t xml:space="preserve">following </w:t>
      </w:r>
      <w:r w:rsidR="00B84496" w:rsidRPr="007B35A5">
        <w:rPr>
          <w:rFonts w:ascii="Book Antiqua" w:hAnsi="Book Antiqua" w:cs="Times New Roman"/>
          <w:sz w:val="24"/>
          <w:szCs w:val="24"/>
        </w:rPr>
        <w:t xml:space="preserve">LSG. The long-term complications encountered after each procedure differ </w:t>
      </w:r>
      <w:r w:rsidR="00EC2173" w:rsidRPr="007B35A5">
        <w:rPr>
          <w:rFonts w:ascii="Book Antiqua" w:hAnsi="Book Antiqua" w:cs="Times New Roman"/>
          <w:sz w:val="24"/>
          <w:szCs w:val="24"/>
        </w:rPr>
        <w:t>significantly,</w:t>
      </w:r>
      <w:r w:rsidR="00B84496" w:rsidRPr="007B35A5">
        <w:rPr>
          <w:rFonts w:ascii="Book Antiqua" w:hAnsi="Book Antiqua" w:cs="Times New Roman"/>
          <w:sz w:val="24"/>
          <w:szCs w:val="24"/>
        </w:rPr>
        <w:t xml:space="preserve"> and the</w:t>
      </w:r>
      <w:r w:rsidR="00EC2173" w:rsidRPr="007B35A5">
        <w:rPr>
          <w:rFonts w:ascii="Book Antiqua" w:hAnsi="Book Antiqua" w:cs="Times New Roman"/>
          <w:sz w:val="24"/>
          <w:szCs w:val="24"/>
        </w:rPr>
        <w:t>se complications</w:t>
      </w:r>
      <w:r w:rsidR="00B84496" w:rsidRPr="007B35A5">
        <w:rPr>
          <w:rFonts w:ascii="Book Antiqua" w:hAnsi="Book Antiqua" w:cs="Times New Roman"/>
          <w:sz w:val="24"/>
          <w:szCs w:val="24"/>
        </w:rPr>
        <w:t xml:space="preserve"> are not negligible. </w:t>
      </w:r>
      <w:r w:rsidR="00EC2173" w:rsidRPr="007B35A5">
        <w:rPr>
          <w:rFonts w:ascii="Book Antiqua" w:hAnsi="Book Antiqua" w:cs="Times New Roman"/>
          <w:sz w:val="24"/>
          <w:szCs w:val="24"/>
        </w:rPr>
        <w:t>L</w:t>
      </w:r>
      <w:r w:rsidR="00B84496" w:rsidRPr="007B35A5">
        <w:rPr>
          <w:rFonts w:ascii="Book Antiqua" w:hAnsi="Book Antiqua" w:cs="Times New Roman"/>
          <w:sz w:val="24"/>
          <w:szCs w:val="24"/>
        </w:rPr>
        <w:t>onger follow-up is necessary to elucidate the compa</w:t>
      </w:r>
      <w:r w:rsidR="004D3250" w:rsidRPr="007B35A5">
        <w:rPr>
          <w:rFonts w:ascii="Book Antiqua" w:hAnsi="Book Antiqua" w:cs="Times New Roman"/>
          <w:sz w:val="24"/>
          <w:szCs w:val="24"/>
        </w:rPr>
        <w:t xml:space="preserve">rability </w:t>
      </w:r>
      <w:r w:rsidR="00B84496" w:rsidRPr="007B35A5">
        <w:rPr>
          <w:rFonts w:ascii="Book Antiqua" w:hAnsi="Book Antiqua" w:cs="Times New Roman"/>
          <w:sz w:val="24"/>
          <w:szCs w:val="24"/>
        </w:rPr>
        <w:t>and the difference</w:t>
      </w:r>
      <w:r w:rsidR="00EC2173" w:rsidRPr="007B35A5">
        <w:rPr>
          <w:rFonts w:ascii="Book Antiqua" w:hAnsi="Book Antiqua" w:cs="Times New Roman"/>
          <w:sz w:val="24"/>
          <w:szCs w:val="24"/>
        </w:rPr>
        <w:t>s</w:t>
      </w:r>
      <w:r w:rsidR="00B84496" w:rsidRPr="007B35A5">
        <w:rPr>
          <w:rFonts w:ascii="Book Antiqua" w:hAnsi="Book Antiqua" w:cs="Times New Roman"/>
          <w:sz w:val="24"/>
          <w:szCs w:val="24"/>
        </w:rPr>
        <w:t xml:space="preserve"> of LSG and LRYGB in terms of weight loss and complications in the long-term.</w:t>
      </w:r>
    </w:p>
    <w:p w:rsidR="009F02EF" w:rsidRDefault="009F02EF" w:rsidP="009F02EF">
      <w:pPr>
        <w:wordWrap/>
        <w:adjustRightInd w:val="0"/>
        <w:snapToGrid w:val="0"/>
        <w:spacing w:after="0" w:line="360" w:lineRule="auto"/>
        <w:rPr>
          <w:rFonts w:ascii="Book Antiqua" w:eastAsia="SimSun" w:hAnsi="Book Antiqua" w:cs="Times New Roman"/>
          <w:sz w:val="24"/>
          <w:szCs w:val="24"/>
          <w:lang w:eastAsia="zh-CN"/>
        </w:rPr>
      </w:pPr>
    </w:p>
    <w:p w:rsidR="00307EE0" w:rsidRPr="007B35A5" w:rsidRDefault="00307EE0" w:rsidP="009F02EF">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ACKNOWLEDGEMENTS</w:t>
      </w:r>
    </w:p>
    <w:p w:rsidR="00A52A70" w:rsidRPr="007B35A5" w:rsidRDefault="00307EE0" w:rsidP="0061075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Min Ju Soh cordially supported this s</w:t>
      </w:r>
      <w:r w:rsidR="00612713" w:rsidRPr="007B35A5">
        <w:rPr>
          <w:rFonts w:ascii="Book Antiqua" w:hAnsi="Book Antiqua" w:cs="Times New Roman"/>
          <w:sz w:val="24"/>
          <w:szCs w:val="24"/>
        </w:rPr>
        <w:t>tudy as a research coordinator.</w:t>
      </w:r>
    </w:p>
    <w:p w:rsidR="00612713" w:rsidRPr="007B35A5" w:rsidRDefault="00612713" w:rsidP="00610750">
      <w:pPr>
        <w:wordWrap/>
        <w:adjustRightInd w:val="0"/>
        <w:snapToGrid w:val="0"/>
        <w:spacing w:after="0" w:line="360" w:lineRule="auto"/>
        <w:rPr>
          <w:rFonts w:ascii="Book Antiqua" w:hAnsi="Book Antiqua" w:cs="Times New Roman"/>
          <w:sz w:val="24"/>
          <w:szCs w:val="24"/>
        </w:rPr>
      </w:pPr>
    </w:p>
    <w:p w:rsidR="00612713" w:rsidRPr="007B35A5" w:rsidRDefault="00612713" w:rsidP="00612713">
      <w:pPr>
        <w:pStyle w:val="CommentText"/>
        <w:wordWrap/>
        <w:adjustRightInd w:val="0"/>
        <w:snapToGrid w:val="0"/>
        <w:spacing w:after="0" w:line="360" w:lineRule="auto"/>
        <w:rPr>
          <w:rFonts w:ascii="Book Antiqua" w:hAnsi="Book Antiqua"/>
          <w:b/>
        </w:rPr>
      </w:pPr>
      <w:bookmarkStart w:id="100" w:name="OLE_LINK36"/>
      <w:bookmarkStart w:id="101" w:name="OLE_LINK89"/>
      <w:bookmarkStart w:id="102" w:name="OLE_LINK95"/>
      <w:bookmarkStart w:id="103" w:name="OLE_LINK124"/>
      <w:bookmarkStart w:id="104" w:name="OLE_LINK131"/>
      <w:bookmarkStart w:id="105" w:name="OLE_LINK134"/>
      <w:bookmarkStart w:id="106" w:name="OLE_LINK218"/>
      <w:bookmarkStart w:id="107" w:name="OLE_LINK292"/>
      <w:bookmarkStart w:id="108" w:name="OLE_LINK685"/>
      <w:bookmarkStart w:id="109" w:name="OLE_LINK849"/>
      <w:bookmarkStart w:id="110" w:name="OLE_LINK936"/>
      <w:bookmarkStart w:id="111" w:name="OLE_LINK937"/>
      <w:bookmarkStart w:id="112" w:name="OLE_LINK938"/>
      <w:bookmarkStart w:id="113" w:name="OLE_LINK939"/>
      <w:bookmarkStart w:id="114" w:name="OLE_LINK940"/>
      <w:bookmarkStart w:id="115" w:name="OLE_LINK941"/>
      <w:bookmarkStart w:id="116" w:name="OLE_LINK1153"/>
      <w:bookmarkStart w:id="117" w:name="OLE_LINK1001"/>
      <w:bookmarkStart w:id="118" w:name="OLE_LINK1166"/>
      <w:bookmarkStart w:id="119" w:name="OLE_LINK1167"/>
      <w:bookmarkStart w:id="120" w:name="OLE_LINK1233"/>
      <w:bookmarkStart w:id="121" w:name="OLE_LINK1234"/>
      <w:bookmarkStart w:id="122" w:name="OLE_LINK1253"/>
      <w:bookmarkStart w:id="123" w:name="OLE_LINK1275"/>
      <w:bookmarkStart w:id="124" w:name="OLE_LINK1345"/>
      <w:bookmarkStart w:id="125" w:name="OLE_LINK1067"/>
      <w:bookmarkStart w:id="126" w:name="OLE_LINK1069"/>
      <w:bookmarkStart w:id="127" w:name="OLE_LINK1557"/>
      <w:bookmarkStart w:id="128" w:name="OLE_LINK1591"/>
      <w:bookmarkStart w:id="129" w:name="OLE_LINK1592"/>
      <w:bookmarkStart w:id="130" w:name="OLE_LINK1605"/>
      <w:bookmarkStart w:id="131" w:name="OLE_LINK1645"/>
      <w:bookmarkStart w:id="132" w:name="OLE_LINK1659"/>
      <w:bookmarkStart w:id="133" w:name="OLE_LINK1692"/>
      <w:bookmarkStart w:id="134" w:name="OLE_LINK1693"/>
      <w:bookmarkStart w:id="135" w:name="OLE_LINK1702"/>
      <w:bookmarkStart w:id="136" w:name="OLE_LINK1703"/>
      <w:bookmarkStart w:id="137" w:name="OLE_LINK1785"/>
      <w:bookmarkStart w:id="138" w:name="OLE_LINK1806"/>
      <w:bookmarkStart w:id="139" w:name="OLE_LINK1932"/>
      <w:bookmarkStart w:id="140" w:name="OLE_LINK1934"/>
      <w:bookmarkStart w:id="141" w:name="OLE_LINK2037"/>
      <w:bookmarkStart w:id="142" w:name="OLE_LINK2073"/>
      <w:bookmarkStart w:id="143" w:name="OLE_LINK2089"/>
      <w:bookmarkStart w:id="144" w:name="OLE_LINK2172"/>
      <w:bookmarkStart w:id="145" w:name="OLE_LINK2173"/>
      <w:bookmarkStart w:id="146" w:name="OLE_LINK2257"/>
      <w:bookmarkStart w:id="147" w:name="OLE_LINK2534"/>
      <w:bookmarkStart w:id="148" w:name="OLE_LINK2480"/>
      <w:bookmarkStart w:id="149" w:name="OLE_LINK2498"/>
      <w:bookmarkStart w:id="150" w:name="OLE_LINK2500"/>
      <w:bookmarkStart w:id="151" w:name="OLE_LINK2501"/>
      <w:bookmarkStart w:id="152" w:name="OLE_LINK2561"/>
      <w:r w:rsidRPr="007B35A5">
        <w:rPr>
          <w:rFonts w:ascii="Book Antiqua" w:hAnsi="Book Antiqua"/>
          <w:b/>
        </w:rPr>
        <w:t>COMMENTS</w:t>
      </w:r>
    </w:p>
    <w:p w:rsidR="00612713" w:rsidRPr="007B35A5" w:rsidRDefault="00612713" w:rsidP="00612713">
      <w:pPr>
        <w:wordWrap/>
        <w:adjustRightInd w:val="0"/>
        <w:snapToGrid w:val="0"/>
        <w:spacing w:after="0" w:line="360" w:lineRule="auto"/>
        <w:rPr>
          <w:rFonts w:ascii="Book Antiqua" w:hAnsi="Book Antiqua"/>
          <w:b/>
          <w:bCs/>
          <w:i/>
          <w:sz w:val="24"/>
          <w:szCs w:val="24"/>
        </w:rPr>
      </w:pPr>
      <w:bookmarkStart w:id="153" w:name="OLE_LINK902"/>
      <w:bookmarkStart w:id="154" w:name="OLE_LINK903"/>
      <w:bookmarkStart w:id="155" w:name="OLE_LINK904"/>
      <w:bookmarkStart w:id="156" w:name="OLE_LINK905"/>
      <w:bookmarkStart w:id="157" w:name="OLE_LINK1827"/>
      <w:bookmarkStart w:id="158" w:name="OLE_LINK1828"/>
      <w:bookmarkStart w:id="159" w:name="OLE_LINK1829"/>
      <w:bookmarkStart w:id="160" w:name="OLE_LINK2351"/>
      <w:bookmarkStart w:id="161" w:name="OLE_LINK2353"/>
      <w:bookmarkStart w:id="162" w:name="OLE_LINK2354"/>
      <w:bookmarkStart w:id="163" w:name="OLE_LINK2355"/>
      <w:bookmarkStart w:id="164" w:name="OLE_LINK614"/>
      <w:bookmarkStart w:id="165" w:name="OLE_LINK615"/>
      <w:bookmarkStart w:id="166" w:name="OLE_LINK843"/>
      <w:bookmarkStart w:id="167" w:name="OLE_LINK844"/>
      <w:bookmarkEnd w:id="100"/>
      <w:bookmarkEnd w:id="101"/>
      <w:bookmarkEnd w:id="102"/>
      <w:bookmarkEnd w:id="103"/>
      <w:bookmarkEnd w:id="104"/>
      <w:bookmarkEnd w:id="105"/>
      <w:bookmarkEnd w:id="106"/>
      <w:bookmarkEnd w:id="107"/>
      <w:r w:rsidRPr="007B35A5">
        <w:rPr>
          <w:rFonts w:ascii="Book Antiqua" w:hAnsi="Book Antiqua"/>
          <w:b/>
          <w:bCs/>
          <w:i/>
          <w:sz w:val="24"/>
          <w:szCs w:val="24"/>
        </w:rPr>
        <w:t>Background</w:t>
      </w:r>
    </w:p>
    <w:p w:rsidR="00612713" w:rsidRPr="007B35A5" w:rsidRDefault="00612713" w:rsidP="00612713">
      <w:pPr>
        <w:wordWrap/>
        <w:adjustRightInd w:val="0"/>
        <w:snapToGrid w:val="0"/>
        <w:spacing w:after="0" w:line="360" w:lineRule="auto"/>
        <w:rPr>
          <w:rFonts w:ascii="Book Antiqua" w:hAnsi="Book Antiqua"/>
          <w:sz w:val="24"/>
          <w:szCs w:val="24"/>
        </w:rPr>
      </w:pPr>
      <w:r w:rsidRPr="007B35A5">
        <w:rPr>
          <w:rFonts w:ascii="Book Antiqua" w:hAnsi="Book Antiqua"/>
          <w:sz w:val="24"/>
          <w:szCs w:val="24"/>
        </w:rPr>
        <w:t xml:space="preserve">Bariatric surgery is relatively new in East Asian countries, including Korea. There is a marked tendency in the region to prefer technically less demanding purely restrictive procedures including </w:t>
      </w:r>
      <w:r w:rsidRPr="007B35A5">
        <w:rPr>
          <w:rFonts w:ascii="Book Antiqua" w:hAnsi="Book Antiqua" w:cs="Times New Roman"/>
          <w:sz w:val="24"/>
          <w:szCs w:val="24"/>
        </w:rPr>
        <w:t xml:space="preserve">laparoscopic sleeve gastrectomy (LSG) </w:t>
      </w:r>
      <w:r w:rsidRPr="007B35A5">
        <w:rPr>
          <w:rFonts w:ascii="Book Antiqua" w:hAnsi="Book Antiqua"/>
          <w:sz w:val="24"/>
          <w:szCs w:val="24"/>
        </w:rPr>
        <w:t xml:space="preserve">over more complicated procedures such as </w:t>
      </w:r>
      <w:r w:rsidR="000953CC" w:rsidRPr="007B35A5">
        <w:rPr>
          <w:rFonts w:ascii="Book Antiqua" w:hAnsi="Book Antiqua" w:cs="Times New Roman"/>
          <w:sz w:val="24"/>
          <w:szCs w:val="24"/>
        </w:rPr>
        <w:t>laparoscopic Roux-en-Y gastric bypass (LRYGB)</w:t>
      </w:r>
      <w:r w:rsidRPr="007B35A5">
        <w:rPr>
          <w:rFonts w:ascii="Book Antiqua" w:hAnsi="Book Antiqua"/>
          <w:sz w:val="24"/>
          <w:szCs w:val="24"/>
        </w:rPr>
        <w:t>. Therefore, the data comparing LRYGB and LSG are still lacking from Asian countries to provide convincing evidence of the efficacy of each procedure.</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p>
    <w:p w:rsidR="00612713" w:rsidRPr="007B35A5" w:rsidRDefault="00612713" w:rsidP="00612713">
      <w:pPr>
        <w:wordWrap/>
        <w:adjustRightInd w:val="0"/>
        <w:snapToGrid w:val="0"/>
        <w:spacing w:after="0" w:line="360" w:lineRule="auto"/>
        <w:rPr>
          <w:rFonts w:ascii="Book Antiqua" w:hAnsi="Book Antiqua"/>
          <w:b/>
          <w:bCs/>
          <w:i/>
          <w:sz w:val="24"/>
          <w:szCs w:val="24"/>
        </w:rPr>
      </w:pPr>
      <w:r w:rsidRPr="007B35A5">
        <w:rPr>
          <w:rFonts w:ascii="Book Antiqua" w:hAnsi="Book Antiqua"/>
          <w:b/>
          <w:bCs/>
          <w:i/>
          <w:sz w:val="24"/>
          <w:szCs w:val="24"/>
        </w:rPr>
        <w:t>Research frontiers</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r w:rsidRPr="007B35A5">
        <w:rPr>
          <w:rFonts w:ascii="Book Antiqua" w:hAnsi="Book Antiqua" w:cs="Times New Roman"/>
          <w:sz w:val="24"/>
          <w:szCs w:val="24"/>
        </w:rPr>
        <w:t xml:space="preserve">The present study aimed to evaluate the mid-term efficacy of LSG and LRYGB and to compare the results between the two procedures in obese Korean patients at a single center. </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p>
    <w:p w:rsidR="00612713" w:rsidRPr="007B35A5" w:rsidRDefault="00612713" w:rsidP="00612713">
      <w:pPr>
        <w:wordWrap/>
        <w:adjustRightInd w:val="0"/>
        <w:snapToGrid w:val="0"/>
        <w:spacing w:after="0" w:line="360" w:lineRule="auto"/>
        <w:rPr>
          <w:rFonts w:ascii="Book Antiqua" w:hAnsi="Book Antiqua"/>
          <w:i/>
          <w:sz w:val="24"/>
          <w:szCs w:val="24"/>
        </w:rPr>
      </w:pPr>
      <w:r w:rsidRPr="007B35A5">
        <w:rPr>
          <w:rFonts w:ascii="Book Antiqua" w:eastAsia="Malgun Gothic" w:hAnsi="Book Antiqua"/>
          <w:b/>
          <w:bCs/>
          <w:i/>
          <w:sz w:val="24"/>
          <w:szCs w:val="24"/>
        </w:rPr>
        <w:t>I</w:t>
      </w:r>
      <w:r w:rsidRPr="007B35A5">
        <w:rPr>
          <w:rFonts w:ascii="Book Antiqua" w:hAnsi="Book Antiqua"/>
          <w:b/>
          <w:bCs/>
          <w:i/>
          <w:sz w:val="24"/>
          <w:szCs w:val="24"/>
        </w:rPr>
        <w:t>nnovations and breakthroughs</w:t>
      </w:r>
    </w:p>
    <w:p w:rsidR="00612713" w:rsidRPr="007B35A5" w:rsidRDefault="00612713" w:rsidP="00612713">
      <w:pPr>
        <w:wordWrap/>
        <w:adjustRightInd w:val="0"/>
        <w:snapToGrid w:val="0"/>
        <w:spacing w:after="0" w:line="360" w:lineRule="auto"/>
        <w:rPr>
          <w:rFonts w:ascii="Book Antiqua" w:hAnsi="Book Antiqua"/>
          <w:sz w:val="24"/>
          <w:szCs w:val="24"/>
        </w:rPr>
      </w:pPr>
      <w:r w:rsidRPr="007B35A5">
        <w:rPr>
          <w:rFonts w:ascii="Book Antiqua" w:hAnsi="Book Antiqua"/>
          <w:sz w:val="24"/>
          <w:szCs w:val="24"/>
        </w:rPr>
        <w:t xml:space="preserve">Both LSG and LRYGB were found to be effective bariatric procedures with similar surgical risks leading to equivalent weight loss outcomes and comorbidity resolution during the medium-term follow-up. To the best of our knowledge, this is the first report comparing LSG </w:t>
      </w:r>
      <w:r w:rsidRPr="007B35A5">
        <w:rPr>
          <w:rFonts w:ascii="Book Antiqua" w:hAnsi="Book Antiqua"/>
          <w:i/>
          <w:sz w:val="24"/>
          <w:szCs w:val="24"/>
        </w:rPr>
        <w:t>vs</w:t>
      </w:r>
      <w:r w:rsidRPr="007B35A5">
        <w:rPr>
          <w:rFonts w:ascii="Book Antiqua" w:hAnsi="Book Antiqua"/>
          <w:sz w:val="24"/>
          <w:szCs w:val="24"/>
        </w:rPr>
        <w:t xml:space="preserve"> LRYGB in obese Korean patients. </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p>
    <w:p w:rsidR="00612713" w:rsidRPr="007B35A5" w:rsidRDefault="00612713" w:rsidP="00612713">
      <w:pPr>
        <w:wordWrap/>
        <w:adjustRightInd w:val="0"/>
        <w:snapToGrid w:val="0"/>
        <w:spacing w:after="0" w:line="360" w:lineRule="auto"/>
        <w:rPr>
          <w:rFonts w:ascii="Book Antiqua" w:hAnsi="Book Antiqua"/>
          <w:b/>
          <w:bCs/>
          <w:i/>
          <w:sz w:val="24"/>
          <w:szCs w:val="24"/>
        </w:rPr>
      </w:pPr>
      <w:r w:rsidRPr="007B35A5">
        <w:rPr>
          <w:rFonts w:ascii="Book Antiqua" w:hAnsi="Book Antiqua"/>
          <w:b/>
          <w:bCs/>
          <w:i/>
          <w:sz w:val="24"/>
          <w:szCs w:val="24"/>
        </w:rPr>
        <w:t xml:space="preserve">Applications </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r w:rsidRPr="007B35A5">
        <w:rPr>
          <w:rFonts w:ascii="Book Antiqua" w:hAnsi="Book Antiqua"/>
          <w:sz w:val="24"/>
          <w:szCs w:val="24"/>
        </w:rPr>
        <w:t xml:space="preserve">This study will provide valuable information to better guide clinical decisions for individual obese patients in Asian countries. LRYGB would be a better choice for the </w:t>
      </w:r>
      <w:r w:rsidRPr="007B35A5">
        <w:rPr>
          <w:rFonts w:ascii="Book Antiqua" w:hAnsi="Book Antiqua"/>
          <w:sz w:val="24"/>
          <w:szCs w:val="24"/>
        </w:rPr>
        <w:lastRenderedPageBreak/>
        <w:t>patients with symptomatic GERD preoperatively, while LSG would be recommended for those with poor compliance or for substance abusers, including heavy smokers.</w:t>
      </w:r>
    </w:p>
    <w:p w:rsidR="00612713" w:rsidRPr="007B35A5" w:rsidRDefault="00612713" w:rsidP="00612713">
      <w:pPr>
        <w:wordWrap/>
        <w:adjustRightInd w:val="0"/>
        <w:snapToGrid w:val="0"/>
        <w:spacing w:after="0" w:line="360" w:lineRule="auto"/>
        <w:rPr>
          <w:rFonts w:ascii="Book Antiqua" w:eastAsia="Malgun Gothic" w:hAnsi="Book Antiqua"/>
          <w:sz w:val="24"/>
          <w:szCs w:val="24"/>
        </w:rPr>
      </w:pPr>
    </w:p>
    <w:p w:rsidR="00612713" w:rsidRPr="007B35A5" w:rsidRDefault="00612713" w:rsidP="00612713">
      <w:pPr>
        <w:wordWrap/>
        <w:adjustRightInd w:val="0"/>
        <w:snapToGrid w:val="0"/>
        <w:spacing w:after="0" w:line="360" w:lineRule="auto"/>
        <w:rPr>
          <w:rFonts w:ascii="Book Antiqua" w:hAnsi="Book Antiqua"/>
          <w:b/>
          <w:bCs/>
          <w:i/>
          <w:sz w:val="24"/>
          <w:szCs w:val="24"/>
        </w:rPr>
      </w:pPr>
      <w:r w:rsidRPr="007B35A5">
        <w:rPr>
          <w:rFonts w:ascii="Book Antiqua" w:hAnsi="Book Antiqua"/>
          <w:b/>
          <w:bCs/>
          <w:i/>
          <w:sz w:val="24"/>
          <w:szCs w:val="24"/>
        </w:rPr>
        <w:t>Peer</w:t>
      </w:r>
      <w:r w:rsidR="000953CC" w:rsidRPr="007B35A5">
        <w:rPr>
          <w:rFonts w:ascii="Book Antiqua" w:hAnsi="Book Antiqua"/>
          <w:b/>
          <w:bCs/>
          <w:i/>
          <w:sz w:val="24"/>
          <w:szCs w:val="24"/>
        </w:rPr>
        <w:t>-</w:t>
      </w:r>
      <w:r w:rsidRPr="007B35A5">
        <w:rPr>
          <w:rFonts w:ascii="Book Antiqua" w:hAnsi="Book Antiqua"/>
          <w:b/>
          <w:bCs/>
          <w:i/>
          <w:sz w:val="24"/>
          <w:szCs w:val="24"/>
        </w:rPr>
        <w:t>review</w:t>
      </w:r>
    </w:p>
    <w:p w:rsidR="00612713" w:rsidRPr="007B35A5" w:rsidRDefault="00612713" w:rsidP="00612713">
      <w:pPr>
        <w:wordWrap/>
        <w:adjustRightInd w:val="0"/>
        <w:snapToGrid w:val="0"/>
        <w:spacing w:after="0" w:line="360" w:lineRule="auto"/>
        <w:rPr>
          <w:rFonts w:ascii="Book Antiqua" w:hAnsi="Book Antiqua" w:cs="Times New Roman"/>
          <w:sz w:val="24"/>
          <w:szCs w:val="24"/>
        </w:rPr>
      </w:pPr>
      <w:r w:rsidRPr="007B35A5">
        <w:rPr>
          <w:rFonts w:ascii="Book Antiqua" w:hAnsi="Book Antiqua"/>
          <w:sz w:val="24"/>
          <w:szCs w:val="24"/>
        </w:rPr>
        <w:t>The authors present a head-to-head comparison of laparoscopic sleeve gastrectomy and laparoscopic roux-en-y gastric bypass procedure as performed at a single Korean center. They performed a retrospective analysis of prospectively collected data. Overall the manuscript is well organized and very well written. The authors are to be commended for their work.</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A52A70" w:rsidRPr="007B35A5" w:rsidRDefault="00A52A70" w:rsidP="00610750">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br w:type="page"/>
      </w:r>
    </w:p>
    <w:p w:rsidR="009A3802" w:rsidRPr="007B35A5" w:rsidRDefault="009A3802"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lastRenderedPageBreak/>
        <w:t>REFERENCES</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Finkelstein EA</w:t>
      </w:r>
      <w:r w:rsidRPr="00B34C57">
        <w:rPr>
          <w:rFonts w:ascii="Book Antiqua" w:eastAsia="SimSun" w:hAnsi="Book Antiqua" w:cs="SimSun"/>
          <w:kern w:val="0"/>
          <w:sz w:val="24"/>
          <w:szCs w:val="24"/>
          <w:lang w:eastAsia="zh-CN"/>
        </w:rPr>
        <w:t>. How big of a problem is obesity?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Surg Obes Relat Dis</w:t>
      </w:r>
      <w:r w:rsidRPr="007B35A5">
        <w:rPr>
          <w:rFonts w:ascii="Book Antiqua" w:eastAsia="SimSun" w:hAnsi="Book Antiqua" w:cs="SimSun"/>
          <w:kern w:val="0"/>
          <w:sz w:val="24"/>
          <w:szCs w:val="24"/>
          <w:lang w:eastAsia="zh-CN"/>
        </w:rPr>
        <w:t> </w:t>
      </w:r>
      <w:r w:rsidR="006B025A" w:rsidRPr="007B35A5">
        <w:rPr>
          <w:rFonts w:ascii="Book Antiqua" w:eastAsia="SimSun" w:hAnsi="Book Antiqua" w:cs="SimSun"/>
          <w:kern w:val="0"/>
          <w:sz w:val="24"/>
          <w:szCs w:val="24"/>
          <w:lang w:eastAsia="zh-CN"/>
        </w:rPr>
        <w:t>2014</w:t>
      </w:r>
      <w:r w:rsidRPr="00B34C57">
        <w:rPr>
          <w:rFonts w:ascii="Book Antiqua" w:eastAsia="SimSun" w:hAnsi="Book Antiqua" w:cs="SimSun"/>
          <w:kern w:val="0"/>
          <w:sz w:val="24"/>
          <w:szCs w:val="24"/>
          <w:lang w:eastAsia="zh-CN"/>
        </w:rPr>
        <w:t>;</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10</w:t>
      </w:r>
      <w:r w:rsidRPr="00B34C57">
        <w:rPr>
          <w:rFonts w:ascii="Book Antiqua" w:eastAsia="SimSun" w:hAnsi="Book Antiqua" w:cs="SimSun"/>
          <w:kern w:val="0"/>
          <w:sz w:val="24"/>
          <w:szCs w:val="24"/>
          <w:lang w:eastAsia="zh-CN"/>
        </w:rPr>
        <w:t>: 569-570 [PMID: 24958649 DOI: 10.1016/j.soard.2014.02.028]</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2</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Sjöström L</w:t>
      </w:r>
      <w:r w:rsidRPr="00B34C57">
        <w:rPr>
          <w:rFonts w:ascii="Book Antiqua" w:eastAsia="SimSun" w:hAnsi="Book Antiqua" w:cs="SimSun"/>
          <w:kern w:val="0"/>
          <w:sz w:val="24"/>
          <w:szCs w:val="24"/>
          <w:lang w:eastAsia="zh-CN"/>
        </w:rPr>
        <w:t>. Review of the key results from the Swedish Obese Subjects (SOS) trial - a prospective controlled intervention study of bariatric surgery.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J Intern Med</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273</w:t>
      </w:r>
      <w:r w:rsidRPr="00B34C57">
        <w:rPr>
          <w:rFonts w:ascii="Book Antiqua" w:eastAsia="SimSun" w:hAnsi="Book Antiqua" w:cs="SimSun"/>
          <w:kern w:val="0"/>
          <w:sz w:val="24"/>
          <w:szCs w:val="24"/>
          <w:lang w:eastAsia="zh-CN"/>
        </w:rPr>
        <w:t>: 219-234 [PMID: 23163728 DOI: 10.1111/joim.12012]</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Buchwald H</w:t>
      </w:r>
      <w:r w:rsidRPr="00B34C57">
        <w:rPr>
          <w:rFonts w:ascii="Book Antiqua" w:eastAsia="SimSun" w:hAnsi="Book Antiqua" w:cs="SimSun"/>
          <w:kern w:val="0"/>
          <w:sz w:val="24"/>
          <w:szCs w:val="24"/>
          <w:lang w:eastAsia="zh-CN"/>
        </w:rPr>
        <w:t>, Avidor Y, Braunwald E, Jensen MD, Pories W, Fahrbach K, Schoelles K. Bariatric surgery: a systematic review and meta-analysis.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JAMA</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2004;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292</w:t>
      </w:r>
      <w:r w:rsidRPr="00B34C57">
        <w:rPr>
          <w:rFonts w:ascii="Book Antiqua" w:eastAsia="SimSun" w:hAnsi="Book Antiqua" w:cs="SimSun"/>
          <w:kern w:val="0"/>
          <w:sz w:val="24"/>
          <w:szCs w:val="24"/>
          <w:lang w:eastAsia="zh-CN"/>
        </w:rPr>
        <w:t>: 1724-1737 [PMID: 15479938 DOI: 10.1001/jama.292.14.1724]</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Buchwald H</w:t>
      </w:r>
      <w:r w:rsidRPr="00B34C57">
        <w:rPr>
          <w:rFonts w:ascii="Book Antiqua" w:eastAsia="SimSun" w:hAnsi="Book Antiqua" w:cs="SimSun"/>
          <w:kern w:val="0"/>
          <w:sz w:val="24"/>
          <w:szCs w:val="24"/>
          <w:lang w:eastAsia="zh-CN"/>
        </w:rPr>
        <w:t>, Oien DM. Metabolic/bariatric surgery worldwide 2011.</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23</w:t>
      </w:r>
      <w:r w:rsidRPr="00B34C57">
        <w:rPr>
          <w:rFonts w:ascii="Book Antiqua" w:eastAsia="SimSun" w:hAnsi="Book Antiqua" w:cs="SimSun"/>
          <w:kern w:val="0"/>
          <w:sz w:val="24"/>
          <w:szCs w:val="24"/>
          <w:lang w:eastAsia="zh-CN"/>
        </w:rPr>
        <w:t>: 427-436 [PMID: 23338049 DOI: 10.1007/s11695-012-0864-0]</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5</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Kasama K</w:t>
      </w:r>
      <w:r w:rsidRPr="00B34C57">
        <w:rPr>
          <w:rFonts w:ascii="Book Antiqua" w:eastAsia="SimSun" w:hAnsi="Book Antiqua" w:cs="SimSun"/>
          <w:kern w:val="0"/>
          <w:sz w:val="24"/>
          <w:szCs w:val="24"/>
          <w:lang w:eastAsia="zh-CN"/>
        </w:rPr>
        <w:t>, Mui W, Lee WJ, Lakdawala M, Naitoh T, Seki Y, Sasaki A, Wakabayashi G, Sasaki I, Kawamura I, Kow L, Frydenberg H, Chen A, Narwaria M, Chowbey P. IFSO-APC consensus statements 2011.</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2012;</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22</w:t>
      </w:r>
      <w:r w:rsidRPr="00B34C57">
        <w:rPr>
          <w:rFonts w:ascii="Book Antiqua" w:eastAsia="SimSun" w:hAnsi="Book Antiqua" w:cs="SimSun"/>
          <w:kern w:val="0"/>
          <w:sz w:val="24"/>
          <w:szCs w:val="24"/>
          <w:lang w:eastAsia="zh-CN"/>
        </w:rPr>
        <w:t>: 677-684 [PMID: 22367008 DOI: 10.1007/s11695-012-0610-7]</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6</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Park JY</w:t>
      </w:r>
      <w:r w:rsidRPr="00B34C57">
        <w:rPr>
          <w:rFonts w:ascii="Book Antiqua" w:eastAsia="SimSun" w:hAnsi="Book Antiqua" w:cs="SimSun"/>
          <w:kern w:val="0"/>
          <w:sz w:val="24"/>
          <w:szCs w:val="24"/>
          <w:lang w:eastAsia="zh-CN"/>
        </w:rPr>
        <w:t>, Song D, Kim YJ. Clinical experience of weight loss surgery in morbidly obese Korean adolescents.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Yonsei Med J</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55</w:t>
      </w:r>
      <w:r w:rsidRPr="00B34C57">
        <w:rPr>
          <w:rFonts w:ascii="Book Antiqua" w:eastAsia="SimSun" w:hAnsi="Book Antiqua" w:cs="SimSun"/>
          <w:kern w:val="0"/>
          <w:sz w:val="24"/>
          <w:szCs w:val="24"/>
          <w:lang w:eastAsia="zh-CN"/>
        </w:rPr>
        <w:t>: 1366-1372 [PMID: 25048498 DOI: 10.3349/ymj.2014.55.5.1366]</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7 The Asia-Pacific Perspective: redefining obesity and its treatment. Health Communications, Sydney. Si</w:t>
      </w:r>
      <w:r w:rsidR="00534B59" w:rsidRPr="007B35A5">
        <w:rPr>
          <w:rFonts w:ascii="Book Antiqua" w:eastAsia="SimSun" w:hAnsi="Book Antiqua" w:cs="SimSun"/>
          <w:kern w:val="0"/>
          <w:sz w:val="24"/>
          <w:szCs w:val="24"/>
          <w:lang w:eastAsia="zh-CN"/>
        </w:rPr>
        <w:t>dney: World Health Organization</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8</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Peterli R</w:t>
      </w:r>
      <w:r w:rsidRPr="00B34C57">
        <w:rPr>
          <w:rFonts w:ascii="Book Antiqua" w:eastAsia="SimSun" w:hAnsi="Book Antiqua" w:cs="SimSun"/>
          <w:kern w:val="0"/>
          <w:sz w:val="24"/>
          <w:szCs w:val="24"/>
          <w:lang w:eastAsia="zh-CN"/>
        </w:rPr>
        <w:t>, Borbély Y, Kern B, Gass M, Peters T, Thurnheer M, Schultes B, Laederach K, Bueter M, Schiesser M. Early results of the Swiss Multicentre Bypass or Sleeve Study (SM-BOSS): a prospective randomized trial comparing laparoscopic sleeve gastrectomy and Roux-en-Y gastric bypass.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Ann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258</w:t>
      </w:r>
      <w:r w:rsidRPr="00B34C57">
        <w:rPr>
          <w:rFonts w:ascii="Book Antiqua" w:eastAsia="SimSun" w:hAnsi="Book Antiqua" w:cs="SimSun"/>
          <w:kern w:val="0"/>
          <w:sz w:val="24"/>
          <w:szCs w:val="24"/>
          <w:lang w:eastAsia="zh-CN"/>
        </w:rPr>
        <w:t>: 690-64; discussion 695 [PMID: 23989054 DOI: 10.1097/SLA.0b013e3182a67426]</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9</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Carlin AM</w:t>
      </w:r>
      <w:r w:rsidRPr="00B34C57">
        <w:rPr>
          <w:rFonts w:ascii="Book Antiqua" w:eastAsia="SimSun" w:hAnsi="Book Antiqua" w:cs="SimSun"/>
          <w:kern w:val="0"/>
          <w:sz w:val="24"/>
          <w:szCs w:val="24"/>
          <w:lang w:eastAsia="zh-CN"/>
        </w:rPr>
        <w:t xml:space="preserve">, Zeni TM, English WJ, Hawasli AA, Genaw JA, Krause KR, Schram JL, Kole KL, Finks JF, Birkmeyer JD, Share D, Birkmeyer NJ. The comparative </w:t>
      </w:r>
      <w:r w:rsidRPr="00B34C57">
        <w:rPr>
          <w:rFonts w:ascii="Book Antiqua" w:eastAsia="SimSun" w:hAnsi="Book Antiqua" w:cs="SimSun"/>
          <w:kern w:val="0"/>
          <w:sz w:val="24"/>
          <w:szCs w:val="24"/>
          <w:lang w:eastAsia="zh-CN"/>
        </w:rPr>
        <w:lastRenderedPageBreak/>
        <w:t>effectiveness of sleeve gastrectomy, gastric bypass, and adjustable gastric banding procedures for the treatment of morbid obesity.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Ann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257</w:t>
      </w:r>
      <w:r w:rsidRPr="00B34C57">
        <w:rPr>
          <w:rFonts w:ascii="Book Antiqua" w:eastAsia="SimSun" w:hAnsi="Book Antiqua" w:cs="SimSun"/>
          <w:kern w:val="0"/>
          <w:sz w:val="24"/>
          <w:szCs w:val="24"/>
          <w:lang w:eastAsia="zh-CN"/>
        </w:rPr>
        <w:t>: 791-797 [PMID: 23470577 DOI: 10.1097/SLA.0b013e3182879ded]</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10</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Zhang C</w:t>
      </w:r>
      <w:r w:rsidRPr="00B34C57">
        <w:rPr>
          <w:rFonts w:ascii="Book Antiqua" w:eastAsia="SimSun" w:hAnsi="Book Antiqua" w:cs="SimSun"/>
          <w:kern w:val="0"/>
          <w:sz w:val="24"/>
          <w:szCs w:val="24"/>
          <w:lang w:eastAsia="zh-CN"/>
        </w:rPr>
        <w:t>, Yuan Y, Qiu C, Zhang W. A meta-analysis of 2-year effect after surgery: laparoscopic Roux-en-Y gastric bypass versus laparoscopic sleeve gastrectomy for morbid obesity and diabetes mellitus.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24</w:t>
      </w:r>
      <w:r w:rsidRPr="00B34C57">
        <w:rPr>
          <w:rFonts w:ascii="Book Antiqua" w:eastAsia="SimSun" w:hAnsi="Book Antiqua" w:cs="SimSun"/>
          <w:kern w:val="0"/>
          <w:sz w:val="24"/>
          <w:szCs w:val="24"/>
          <w:lang w:eastAsia="zh-CN"/>
        </w:rPr>
        <w:t>: 1528-1535 [PMID: 24913240 DOI: 10.1007/s11695-014-1303-1]</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11</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Vidal P</w:t>
      </w:r>
      <w:r w:rsidRPr="00B34C57">
        <w:rPr>
          <w:rFonts w:ascii="Book Antiqua" w:eastAsia="SimSun" w:hAnsi="Book Antiqua" w:cs="SimSun"/>
          <w:kern w:val="0"/>
          <w:sz w:val="24"/>
          <w:szCs w:val="24"/>
          <w:lang w:eastAsia="zh-CN"/>
        </w:rPr>
        <w:t>, Ramón JM, Goday A, Benaiges D, Trillo L, Parri A, González S, Pera M, Grande L. Laparoscopic gastric bypass versus laparoscopic sleeve gastrectomy as a definitive surgical procedure for morbid obesity. Mid-term results.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23</w:t>
      </w:r>
      <w:r w:rsidRPr="00B34C57">
        <w:rPr>
          <w:rFonts w:ascii="Book Antiqua" w:eastAsia="SimSun" w:hAnsi="Book Antiqua" w:cs="SimSun"/>
          <w:kern w:val="0"/>
          <w:sz w:val="24"/>
          <w:szCs w:val="24"/>
          <w:lang w:eastAsia="zh-CN"/>
        </w:rPr>
        <w:t>: 292-299 [PMID: 23196992 DOI: 10.1007/s11695-012-0828-4]</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12</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Dogan K</w:t>
      </w:r>
      <w:r w:rsidRPr="00B34C57">
        <w:rPr>
          <w:rFonts w:ascii="Book Antiqua" w:eastAsia="SimSun" w:hAnsi="Book Antiqua" w:cs="SimSun"/>
          <w:kern w:val="0"/>
          <w:sz w:val="24"/>
          <w:szCs w:val="24"/>
          <w:lang w:eastAsia="zh-CN"/>
        </w:rPr>
        <w:t>, Gadiot RP, Aarts EO, Betzel B, van Laarhoven CJ, Biter LU, Mannaerts GH, Aufenacker TJ, Janssen IM, Berends FJ. Effectiveness and Safety of Sleeve Gastrectomy, Gastric Bypass, and Adjustable Gastric Banding in Morbidly Obese Patients: a Multicenter, Retrospective, Matched Cohort Study.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2015;</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25</w:t>
      </w:r>
      <w:r w:rsidRPr="00B34C57">
        <w:rPr>
          <w:rFonts w:ascii="Book Antiqua" w:eastAsia="SimSun" w:hAnsi="Book Antiqua" w:cs="SimSun"/>
          <w:kern w:val="0"/>
          <w:sz w:val="24"/>
          <w:szCs w:val="24"/>
          <w:lang w:eastAsia="zh-CN"/>
        </w:rPr>
        <w:t>: 1110-1118 [PMID: 25408433 DOI: 10.1007/s11695-014-1503-8]</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van de Laar A</w:t>
      </w:r>
      <w:r w:rsidRPr="00B34C57">
        <w:rPr>
          <w:rFonts w:ascii="Book Antiqua" w:eastAsia="SimSun" w:hAnsi="Book Antiqua" w:cs="SimSun"/>
          <w:kern w:val="0"/>
          <w:sz w:val="24"/>
          <w:szCs w:val="24"/>
          <w:lang w:eastAsia="zh-CN"/>
        </w:rPr>
        <w:t>, de Caluwé L, Dillemans B. Relative outcome measures for bariatric surgery. Evidence against excess weight loss and excess body mass index loss from a series of laparoscopic Roux-en-Y gastric bypass patients.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2011;</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21</w:t>
      </w:r>
      <w:r w:rsidRPr="00B34C57">
        <w:rPr>
          <w:rFonts w:ascii="Book Antiqua" w:eastAsia="SimSun" w:hAnsi="Book Antiqua" w:cs="SimSun"/>
          <w:kern w:val="0"/>
          <w:sz w:val="24"/>
          <w:szCs w:val="24"/>
          <w:lang w:eastAsia="zh-CN"/>
        </w:rPr>
        <w:t>: 763-767 [PMID: 21197603 DOI: 10.1007/s11695-010-0347-0]</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Himpens J</w:t>
      </w:r>
      <w:r w:rsidRPr="00B34C57">
        <w:rPr>
          <w:rFonts w:ascii="Book Antiqua" w:eastAsia="SimSun" w:hAnsi="Book Antiqua" w:cs="SimSun"/>
          <w:kern w:val="0"/>
          <w:sz w:val="24"/>
          <w:szCs w:val="24"/>
          <w:lang w:eastAsia="zh-CN"/>
        </w:rPr>
        <w:t>, Dobbeleir J, Peeters G. Long-term results of laparoscopic sleeve gastrectomy for obesity.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Ann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2010;</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252</w:t>
      </w:r>
      <w:r w:rsidRPr="00B34C57">
        <w:rPr>
          <w:rFonts w:ascii="Book Antiqua" w:eastAsia="SimSun" w:hAnsi="Book Antiqua" w:cs="SimSun"/>
          <w:kern w:val="0"/>
          <w:sz w:val="24"/>
          <w:szCs w:val="24"/>
          <w:lang w:eastAsia="zh-CN"/>
        </w:rPr>
        <w:t>: 319-324 [PMID: 20622654 DOI: 10.1097/SLA.0b013e3181e90b31]</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15</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Chang SH</w:t>
      </w:r>
      <w:r w:rsidRPr="00B34C57">
        <w:rPr>
          <w:rFonts w:ascii="Book Antiqua" w:eastAsia="SimSun" w:hAnsi="Book Antiqua" w:cs="SimSun"/>
          <w:kern w:val="0"/>
          <w:sz w:val="24"/>
          <w:szCs w:val="24"/>
          <w:lang w:eastAsia="zh-CN"/>
        </w:rPr>
        <w:t>, Stoll CR, Song J, Varela JE, Eagon CJ, Colditz GA. The effectiveness and risks of bariatric surgery: an updated systematic review and meta-analysis, 2003-2012.</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JAMA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149</w:t>
      </w:r>
      <w:r w:rsidRPr="00B34C57">
        <w:rPr>
          <w:rFonts w:ascii="Book Antiqua" w:eastAsia="SimSun" w:hAnsi="Book Antiqua" w:cs="SimSun"/>
          <w:kern w:val="0"/>
          <w:sz w:val="24"/>
          <w:szCs w:val="24"/>
          <w:lang w:eastAsia="zh-CN"/>
        </w:rPr>
        <w:t>: 275-287 [PMID: 24352617 DOI: 10.1001/jamasurg.2013.3654]</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lastRenderedPageBreak/>
        <w:t>16</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Ma RC</w:t>
      </w:r>
      <w:r w:rsidRPr="00B34C57">
        <w:rPr>
          <w:rFonts w:ascii="Book Antiqua" w:eastAsia="SimSun" w:hAnsi="Book Antiqua" w:cs="SimSun"/>
          <w:kern w:val="0"/>
          <w:sz w:val="24"/>
          <w:szCs w:val="24"/>
          <w:lang w:eastAsia="zh-CN"/>
        </w:rPr>
        <w:t>, Chan JC. Type 2 diabetes in East Asians: similarities and differences with populations in Europe and the United States.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Ann N Y Acad Sci</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1281</w:t>
      </w:r>
      <w:r w:rsidRPr="00B34C57">
        <w:rPr>
          <w:rFonts w:ascii="Book Antiqua" w:eastAsia="SimSun" w:hAnsi="Book Antiqua" w:cs="SimSun"/>
          <w:kern w:val="0"/>
          <w:sz w:val="24"/>
          <w:szCs w:val="24"/>
          <w:lang w:eastAsia="zh-CN"/>
        </w:rPr>
        <w:t>: 64-91 [PMID: 23551121 DOI: 10.1111/nyas.12098]</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17</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Dallal RM</w:t>
      </w:r>
      <w:r w:rsidRPr="00B34C57">
        <w:rPr>
          <w:rFonts w:ascii="Book Antiqua" w:eastAsia="SimSun" w:hAnsi="Book Antiqua" w:cs="SimSun"/>
          <w:kern w:val="0"/>
          <w:sz w:val="24"/>
          <w:szCs w:val="24"/>
          <w:lang w:eastAsia="zh-CN"/>
        </w:rPr>
        <w:t>, Bailey LA. Ulcer disease after gastric bypass surgery.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Surg Obes Relat Dis</w:t>
      </w:r>
      <w:r w:rsidRPr="007B35A5">
        <w:rPr>
          <w:rFonts w:ascii="Book Antiqua" w:eastAsia="SimSun" w:hAnsi="Book Antiqua" w:cs="SimSun"/>
          <w:kern w:val="0"/>
          <w:sz w:val="24"/>
          <w:szCs w:val="24"/>
          <w:lang w:eastAsia="zh-CN"/>
        </w:rPr>
        <w:t> </w:t>
      </w:r>
      <w:r w:rsidR="006B025A" w:rsidRPr="007B35A5">
        <w:rPr>
          <w:rFonts w:ascii="Book Antiqua" w:eastAsia="SimSun" w:hAnsi="Book Antiqua" w:cs="SimSun"/>
          <w:kern w:val="0"/>
          <w:sz w:val="24"/>
          <w:szCs w:val="24"/>
          <w:lang w:eastAsia="zh-CN"/>
        </w:rPr>
        <w:t>2006</w:t>
      </w:r>
      <w:r w:rsidRPr="00B34C57">
        <w:rPr>
          <w:rFonts w:ascii="Book Antiqua" w:eastAsia="SimSun" w:hAnsi="Book Antiqua" w:cs="SimSun"/>
          <w:kern w:val="0"/>
          <w:sz w:val="24"/>
          <w:szCs w:val="24"/>
          <w:lang w:eastAsia="zh-CN"/>
        </w:rPr>
        <w:t>;</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w:t>
      </w:r>
      <w:r w:rsidRPr="00B34C57">
        <w:rPr>
          <w:rFonts w:ascii="Book Antiqua" w:eastAsia="SimSun" w:hAnsi="Book Antiqua" w:cs="SimSun"/>
          <w:kern w:val="0"/>
          <w:sz w:val="24"/>
          <w:szCs w:val="24"/>
          <w:lang w:eastAsia="zh-CN"/>
        </w:rPr>
        <w:t>: 455-459 [PMID: 16925380 DOI: 10.1016/j.soard.2006.03.004]</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18</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El-Hayek K</w:t>
      </w:r>
      <w:r w:rsidRPr="00B34C57">
        <w:rPr>
          <w:rFonts w:ascii="Book Antiqua" w:eastAsia="SimSun" w:hAnsi="Book Antiqua" w:cs="SimSun"/>
          <w:kern w:val="0"/>
          <w:sz w:val="24"/>
          <w:szCs w:val="24"/>
          <w:lang w:eastAsia="zh-CN"/>
        </w:rPr>
        <w:t>, Timratana P, Shimizu H, Chand B. Marginal ulcer after Roux-en-Y gastric bypass: what have we really learned?</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Surg Endosc</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2012;</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26</w:t>
      </w:r>
      <w:r w:rsidRPr="00B34C57">
        <w:rPr>
          <w:rFonts w:ascii="Book Antiqua" w:eastAsia="SimSun" w:hAnsi="Book Antiqua" w:cs="SimSun"/>
          <w:kern w:val="0"/>
          <w:sz w:val="24"/>
          <w:szCs w:val="24"/>
          <w:lang w:eastAsia="zh-CN"/>
        </w:rPr>
        <w:t>: 2789-2796 [PMID: 22543994 DOI: 10.1007/s00464-012-2280-x]</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19</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Coblijn UK</w:t>
      </w:r>
      <w:r w:rsidRPr="00B34C57">
        <w:rPr>
          <w:rFonts w:ascii="Book Antiqua" w:eastAsia="SimSun" w:hAnsi="Book Antiqua" w:cs="SimSun"/>
          <w:kern w:val="0"/>
          <w:sz w:val="24"/>
          <w:szCs w:val="24"/>
          <w:lang w:eastAsia="zh-CN"/>
        </w:rPr>
        <w:t>, Goucham AB, Lagarde SM, Kuiken SD, van Wagensveld BA. Development of ulcer disease after Roux-en-Y gastric bypass, incidence, risk factors, and patient presentation: a systematic review.</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Obes Surg</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2014;</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24</w:t>
      </w:r>
      <w:r w:rsidRPr="00B34C57">
        <w:rPr>
          <w:rFonts w:ascii="Book Antiqua" w:eastAsia="SimSun" w:hAnsi="Book Antiqua" w:cs="SimSun"/>
          <w:kern w:val="0"/>
          <w:sz w:val="24"/>
          <w:szCs w:val="24"/>
          <w:lang w:eastAsia="zh-CN"/>
        </w:rPr>
        <w:t>: 299-309 [PMID: 24234733 DOI: 10.1007/s11695-013-1118-5]</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20</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Rasmussen JJ</w:t>
      </w:r>
      <w:r w:rsidRPr="00B34C57">
        <w:rPr>
          <w:rFonts w:ascii="Book Antiqua" w:eastAsia="SimSun" w:hAnsi="Book Antiqua" w:cs="SimSun"/>
          <w:kern w:val="0"/>
          <w:sz w:val="24"/>
          <w:szCs w:val="24"/>
          <w:lang w:eastAsia="zh-CN"/>
        </w:rPr>
        <w:t>, Fuller W, Ali MR. Marginal ulceration after laparoscopic gastric bypass: an analysis of predisposing factors in 260 patients.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Surg Endosc</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2007;</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21</w:t>
      </w:r>
      <w:r w:rsidRPr="00B34C57">
        <w:rPr>
          <w:rFonts w:ascii="Book Antiqua" w:eastAsia="SimSun" w:hAnsi="Book Antiqua" w:cs="SimSun"/>
          <w:kern w:val="0"/>
          <w:sz w:val="24"/>
          <w:szCs w:val="24"/>
          <w:lang w:eastAsia="zh-CN"/>
        </w:rPr>
        <w:t>: 1090-1094 [PMID: 17514403 DOI: 10.1007/s00464-007-9285-x]</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21</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Huang CS</w:t>
      </w:r>
      <w:r w:rsidRPr="00B34C57">
        <w:rPr>
          <w:rFonts w:ascii="Book Antiqua" w:eastAsia="SimSun" w:hAnsi="Book Antiqua" w:cs="SimSun"/>
          <w:kern w:val="0"/>
          <w:sz w:val="24"/>
          <w:szCs w:val="24"/>
          <w:lang w:eastAsia="zh-CN"/>
        </w:rPr>
        <w:t>, Forse RA, Jacobson BC, Farraye FA. Endoscopic findings and their clinical correlations in patients with symptoms after gastric bypass surgery.</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Gastrointest Endosc</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2003;</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58</w:t>
      </w:r>
      <w:r w:rsidRPr="00B34C57">
        <w:rPr>
          <w:rFonts w:ascii="Book Antiqua" w:eastAsia="SimSun" w:hAnsi="Book Antiqua" w:cs="SimSun"/>
          <w:kern w:val="0"/>
          <w:sz w:val="24"/>
          <w:szCs w:val="24"/>
          <w:lang w:eastAsia="zh-CN"/>
        </w:rPr>
        <w:t>: 859-866 [PMID: 14652553]</w:t>
      </w:r>
    </w:p>
    <w:p w:rsidR="00B34C57" w:rsidRPr="00B34C57" w:rsidRDefault="00B34C57" w:rsidP="00B34C57">
      <w:pPr>
        <w:widowControl/>
        <w:wordWrap/>
        <w:autoSpaceDE/>
        <w:autoSpaceDN/>
        <w:spacing w:after="0" w:line="360" w:lineRule="auto"/>
        <w:rPr>
          <w:rFonts w:ascii="Book Antiqua" w:eastAsia="SimSun" w:hAnsi="Book Antiqua" w:cs="SimSun"/>
          <w:kern w:val="0"/>
          <w:sz w:val="24"/>
          <w:szCs w:val="24"/>
          <w:lang w:eastAsia="zh-CN"/>
        </w:rPr>
      </w:pPr>
      <w:r w:rsidRPr="00B34C57">
        <w:rPr>
          <w:rFonts w:ascii="Book Antiqua" w:eastAsia="SimSun" w:hAnsi="Book Antiqua" w:cs="SimSun"/>
          <w:kern w:val="0"/>
          <w:sz w:val="24"/>
          <w:szCs w:val="24"/>
          <w:lang w:eastAsia="zh-CN"/>
        </w:rPr>
        <w:t>22</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Wilson JA</w:t>
      </w:r>
      <w:r w:rsidRPr="00B34C57">
        <w:rPr>
          <w:rFonts w:ascii="Book Antiqua" w:eastAsia="SimSun" w:hAnsi="Book Antiqua" w:cs="SimSun"/>
          <w:kern w:val="0"/>
          <w:sz w:val="24"/>
          <w:szCs w:val="24"/>
          <w:lang w:eastAsia="zh-CN"/>
        </w:rPr>
        <w:t>, Romagnuolo J, Byrne TK, Morgan K, Wilson FA. Predictors of endoscopic findings after Roux-en-Y gastric bypass.</w:t>
      </w:r>
      <w:r w:rsidRPr="007B35A5">
        <w:rPr>
          <w:rFonts w:ascii="Book Antiqua" w:eastAsia="SimSun" w:hAnsi="Book Antiqua" w:cs="SimSun"/>
          <w:kern w:val="0"/>
          <w:sz w:val="24"/>
          <w:szCs w:val="24"/>
          <w:lang w:eastAsia="zh-CN"/>
        </w:rPr>
        <w:t> </w:t>
      </w:r>
      <w:r w:rsidRPr="00B34C57">
        <w:rPr>
          <w:rFonts w:ascii="Book Antiqua" w:eastAsia="SimSun" w:hAnsi="Book Antiqua" w:cs="SimSun"/>
          <w:i/>
          <w:iCs/>
          <w:kern w:val="0"/>
          <w:sz w:val="24"/>
          <w:szCs w:val="24"/>
          <w:lang w:eastAsia="zh-CN"/>
        </w:rPr>
        <w:t>Am J Gastroenterol</w:t>
      </w:r>
      <w:r w:rsidRPr="007B35A5">
        <w:rPr>
          <w:rFonts w:ascii="Book Antiqua" w:eastAsia="SimSun" w:hAnsi="Book Antiqua" w:cs="SimSun"/>
          <w:kern w:val="0"/>
          <w:sz w:val="24"/>
          <w:szCs w:val="24"/>
          <w:lang w:eastAsia="zh-CN"/>
        </w:rPr>
        <w:t> </w:t>
      </w:r>
      <w:r w:rsidRPr="00B34C57">
        <w:rPr>
          <w:rFonts w:ascii="Book Antiqua" w:eastAsia="SimSun" w:hAnsi="Book Antiqua" w:cs="SimSun"/>
          <w:kern w:val="0"/>
          <w:sz w:val="24"/>
          <w:szCs w:val="24"/>
          <w:lang w:eastAsia="zh-CN"/>
        </w:rPr>
        <w:t>2006;</w:t>
      </w:r>
      <w:r w:rsidRPr="007B35A5">
        <w:rPr>
          <w:rFonts w:ascii="Book Antiqua" w:eastAsia="SimSun" w:hAnsi="Book Antiqua" w:cs="SimSun"/>
          <w:kern w:val="0"/>
          <w:sz w:val="24"/>
          <w:szCs w:val="24"/>
          <w:lang w:eastAsia="zh-CN"/>
        </w:rPr>
        <w:t> </w:t>
      </w:r>
      <w:r w:rsidRPr="00B34C57">
        <w:rPr>
          <w:rFonts w:ascii="Book Antiqua" w:eastAsia="SimSun" w:hAnsi="Book Antiqua" w:cs="SimSun"/>
          <w:b/>
          <w:bCs/>
          <w:kern w:val="0"/>
          <w:sz w:val="24"/>
          <w:szCs w:val="24"/>
          <w:lang w:eastAsia="zh-CN"/>
        </w:rPr>
        <w:t>101</w:t>
      </w:r>
      <w:r w:rsidRPr="00B34C57">
        <w:rPr>
          <w:rFonts w:ascii="Book Antiqua" w:eastAsia="SimSun" w:hAnsi="Book Antiqua" w:cs="SimSun"/>
          <w:kern w:val="0"/>
          <w:sz w:val="24"/>
          <w:szCs w:val="24"/>
          <w:lang w:eastAsia="zh-CN"/>
        </w:rPr>
        <w:t>: 2194-2199 [PMID: 17032183 DOI: 10.1111/j.1572-0241.2006.00770.x]</w:t>
      </w:r>
    </w:p>
    <w:p w:rsidR="00B34C57" w:rsidRPr="007B35A5" w:rsidRDefault="00B34C57" w:rsidP="00610750">
      <w:pPr>
        <w:wordWrap/>
        <w:adjustRightInd w:val="0"/>
        <w:snapToGrid w:val="0"/>
        <w:spacing w:after="0" w:line="360" w:lineRule="auto"/>
        <w:rPr>
          <w:rFonts w:ascii="Book Antiqua" w:hAnsi="Book Antiqua" w:cs="Times New Roman"/>
          <w:b/>
          <w:sz w:val="24"/>
          <w:szCs w:val="24"/>
        </w:rPr>
      </w:pPr>
    </w:p>
    <w:p w:rsidR="005A375E" w:rsidRPr="007B35A5" w:rsidRDefault="005A375E" w:rsidP="005A375E">
      <w:pPr>
        <w:spacing w:line="360" w:lineRule="auto"/>
        <w:ind w:left="360" w:hangingChars="150" w:hanging="360"/>
        <w:jc w:val="right"/>
        <w:rPr>
          <w:rFonts w:ascii="Book Antiqua" w:hAnsi="Book Antiqua"/>
          <w:b/>
          <w:bCs/>
          <w:sz w:val="24"/>
        </w:rPr>
      </w:pPr>
      <w:r w:rsidRPr="007B35A5">
        <w:rPr>
          <w:rFonts w:ascii="Book Antiqua" w:hAnsi="Book Antiqua"/>
          <w:b/>
          <w:bCs/>
          <w:sz w:val="24"/>
        </w:rPr>
        <w:t xml:space="preserve">P-Reviewer: </w:t>
      </w:r>
      <w:r w:rsidRPr="007B35A5">
        <w:rPr>
          <w:rFonts w:ascii="Book Antiqua" w:hAnsi="Book Antiqua"/>
          <w:bCs/>
          <w:sz w:val="24"/>
        </w:rPr>
        <w:t xml:space="preserve">Guidry CA, Pai SI </w:t>
      </w:r>
      <w:r w:rsidRPr="007B35A5">
        <w:rPr>
          <w:rFonts w:ascii="Book Antiqua" w:hAnsi="Book Antiqua"/>
          <w:b/>
          <w:bCs/>
          <w:sz w:val="24"/>
        </w:rPr>
        <w:t>S-Editor:</w:t>
      </w:r>
      <w:r w:rsidRPr="007B35A5">
        <w:rPr>
          <w:rFonts w:ascii="Book Antiqua" w:hAnsi="Book Antiqua"/>
          <w:bCs/>
          <w:sz w:val="24"/>
        </w:rPr>
        <w:t xml:space="preserve"> Yu J</w:t>
      </w:r>
      <w:r w:rsidRPr="007B35A5">
        <w:rPr>
          <w:rFonts w:ascii="Book Antiqua" w:hAnsi="Book Antiqua"/>
          <w:sz w:val="24"/>
        </w:rPr>
        <w:t xml:space="preserve"> </w:t>
      </w:r>
      <w:r w:rsidRPr="007B35A5">
        <w:rPr>
          <w:rFonts w:ascii="Book Antiqua" w:hAnsi="Book Antiqua"/>
          <w:b/>
          <w:bCs/>
          <w:sz w:val="24"/>
        </w:rPr>
        <w:t>L-Editor:</w:t>
      </w:r>
      <w:r w:rsidR="00E92563" w:rsidRPr="007B35A5">
        <w:rPr>
          <w:rFonts w:ascii="Book Antiqua" w:hAnsi="Book Antiqua"/>
          <w:sz w:val="24"/>
        </w:rPr>
        <w:t xml:space="preserve"> </w:t>
      </w:r>
      <w:r w:rsidRPr="007B35A5">
        <w:rPr>
          <w:rFonts w:ascii="Book Antiqua" w:hAnsi="Book Antiqua"/>
          <w:b/>
          <w:bCs/>
          <w:sz w:val="24"/>
        </w:rPr>
        <w:t>E-Editor:</w:t>
      </w:r>
    </w:p>
    <w:p w:rsidR="002013D0" w:rsidRPr="007B35A5" w:rsidRDefault="002013D0" w:rsidP="005A375E">
      <w:pPr>
        <w:spacing w:line="360" w:lineRule="auto"/>
        <w:ind w:left="360" w:hangingChars="150" w:hanging="360"/>
        <w:jc w:val="right"/>
        <w:rPr>
          <w:rFonts w:ascii="Book Antiqua" w:hAnsi="Book Antiqua"/>
          <w:b/>
          <w:bCs/>
          <w:sz w:val="24"/>
        </w:rPr>
      </w:pPr>
    </w:p>
    <w:p w:rsidR="002013D0" w:rsidRPr="007B35A5" w:rsidRDefault="002013D0" w:rsidP="005A375E">
      <w:pPr>
        <w:spacing w:line="360" w:lineRule="auto"/>
        <w:ind w:left="360" w:hangingChars="150" w:hanging="360"/>
        <w:jc w:val="right"/>
        <w:rPr>
          <w:rFonts w:ascii="Book Antiqua" w:hAnsi="Book Antiqua"/>
          <w:b/>
          <w:bCs/>
          <w:sz w:val="24"/>
        </w:rPr>
      </w:pPr>
    </w:p>
    <w:p w:rsidR="002013D0" w:rsidRPr="007B35A5" w:rsidRDefault="002013D0" w:rsidP="002013D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hint="eastAsia"/>
          <w:b/>
          <w:sz w:val="24"/>
          <w:szCs w:val="24"/>
          <w:lang w:eastAsia="zh-CN"/>
        </w:rPr>
        <w:lastRenderedPageBreak/>
        <w:t>A</w:t>
      </w:r>
      <w:r w:rsidRPr="007B35A5">
        <w:rPr>
          <w:noProof/>
          <w:lang w:eastAsia="zh-CN"/>
        </w:rPr>
        <w:drawing>
          <wp:anchor distT="0" distB="0" distL="114300" distR="114300" simplePos="0" relativeHeight="251659264" behindDoc="0" locked="0" layoutInCell="1" allowOverlap="1" wp14:anchorId="72B2230B" wp14:editId="36F74E71">
            <wp:simplePos x="0" y="0"/>
            <wp:positionH relativeFrom="column">
              <wp:posOffset>0</wp:posOffset>
            </wp:positionH>
            <wp:positionV relativeFrom="paragraph">
              <wp:posOffset>276225</wp:posOffset>
            </wp:positionV>
            <wp:extent cx="4638675" cy="331470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3314700"/>
                    </a:xfrm>
                    <a:prstGeom prst="rect">
                      <a:avLst/>
                    </a:prstGeom>
                  </pic:spPr>
                </pic:pic>
              </a:graphicData>
            </a:graphic>
          </wp:anchor>
        </w:drawing>
      </w:r>
    </w:p>
    <w:p w:rsidR="002013D0" w:rsidRPr="007B35A5" w:rsidRDefault="002013D0" w:rsidP="002013D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hint="eastAsia"/>
          <w:b/>
          <w:sz w:val="24"/>
          <w:szCs w:val="24"/>
          <w:lang w:eastAsia="zh-CN"/>
        </w:rPr>
        <w:t>B</w:t>
      </w:r>
    </w:p>
    <w:p w:rsidR="002013D0" w:rsidRPr="007B35A5" w:rsidRDefault="002013D0" w:rsidP="002013D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7B35A5">
        <w:rPr>
          <w:noProof/>
          <w:lang w:eastAsia="zh-CN"/>
        </w:rPr>
        <w:drawing>
          <wp:anchor distT="0" distB="0" distL="114300" distR="114300" simplePos="0" relativeHeight="251660288" behindDoc="0" locked="0" layoutInCell="1" allowOverlap="1" wp14:anchorId="48890437" wp14:editId="4B73908A">
            <wp:simplePos x="0" y="0"/>
            <wp:positionH relativeFrom="column">
              <wp:posOffset>0</wp:posOffset>
            </wp:positionH>
            <wp:positionV relativeFrom="paragraph">
              <wp:posOffset>276225</wp:posOffset>
            </wp:positionV>
            <wp:extent cx="4733925" cy="2495550"/>
            <wp:effectExtent l="0" t="0" r="952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2495550"/>
                    </a:xfrm>
                    <a:prstGeom prst="rect">
                      <a:avLst/>
                    </a:prstGeom>
                  </pic:spPr>
                </pic:pic>
              </a:graphicData>
            </a:graphic>
          </wp:anchor>
        </w:drawing>
      </w:r>
    </w:p>
    <w:p w:rsidR="002013D0" w:rsidRPr="007B35A5" w:rsidRDefault="002013D0" w:rsidP="002013D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7B35A5">
        <w:rPr>
          <w:rFonts w:ascii="Book Antiqua" w:eastAsia="SimSun" w:hAnsi="Book Antiqua" w:cs="Times New Roman" w:hint="eastAsia"/>
          <w:b/>
          <w:sz w:val="24"/>
          <w:szCs w:val="24"/>
          <w:lang w:eastAsia="zh-CN"/>
        </w:rPr>
        <w:t>C</w:t>
      </w:r>
    </w:p>
    <w:p w:rsidR="002013D0" w:rsidRPr="007B35A5" w:rsidRDefault="002013D0" w:rsidP="002013D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rsidR="002013D0" w:rsidRPr="007B35A5" w:rsidRDefault="002013D0" w:rsidP="002013D0">
      <w:pPr>
        <w:widowControl/>
        <w:wordWrap/>
        <w:autoSpaceDE/>
        <w:autoSpaceDN/>
        <w:adjustRightInd w:val="0"/>
        <w:snapToGrid w:val="0"/>
        <w:spacing w:after="0" w:line="360" w:lineRule="auto"/>
        <w:rPr>
          <w:rFonts w:ascii="Book Antiqua" w:hAnsi="Book Antiqua" w:cs="Times New Roman"/>
          <w:b/>
          <w:sz w:val="24"/>
          <w:szCs w:val="24"/>
        </w:rPr>
      </w:pPr>
    </w:p>
    <w:p w:rsidR="002013D0" w:rsidRPr="007B35A5" w:rsidRDefault="002013D0" w:rsidP="002013D0">
      <w:pPr>
        <w:widowControl/>
        <w:wordWrap/>
        <w:autoSpaceDE/>
        <w:autoSpaceDN/>
        <w:adjustRightInd w:val="0"/>
        <w:snapToGrid w:val="0"/>
        <w:spacing w:after="0" w:line="360" w:lineRule="auto"/>
        <w:rPr>
          <w:rFonts w:ascii="Book Antiqua" w:hAnsi="Book Antiqua" w:cs="Times New Roman"/>
          <w:b/>
          <w:sz w:val="24"/>
          <w:szCs w:val="24"/>
        </w:rPr>
      </w:pPr>
      <w:r w:rsidRPr="007B35A5">
        <w:rPr>
          <w:noProof/>
          <w:lang w:eastAsia="zh-CN"/>
        </w:rPr>
        <w:lastRenderedPageBreak/>
        <w:drawing>
          <wp:anchor distT="0" distB="0" distL="114300" distR="114300" simplePos="0" relativeHeight="251662336" behindDoc="0" locked="0" layoutInCell="1" allowOverlap="1" wp14:anchorId="2B7CE0D1" wp14:editId="70C96DDE">
            <wp:simplePos x="0" y="0"/>
            <wp:positionH relativeFrom="column">
              <wp:posOffset>0</wp:posOffset>
            </wp:positionH>
            <wp:positionV relativeFrom="paragraph">
              <wp:posOffset>276225</wp:posOffset>
            </wp:positionV>
            <wp:extent cx="4572000" cy="2733675"/>
            <wp:effectExtent l="0" t="0" r="0" b="952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2733675"/>
                    </a:xfrm>
                    <a:prstGeom prst="rect">
                      <a:avLst/>
                    </a:prstGeom>
                  </pic:spPr>
                </pic:pic>
              </a:graphicData>
            </a:graphic>
          </wp:anchor>
        </w:drawing>
      </w:r>
    </w:p>
    <w:p w:rsidR="002013D0" w:rsidRPr="007B35A5" w:rsidRDefault="002013D0" w:rsidP="002013D0">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7B35A5">
        <w:rPr>
          <w:rFonts w:ascii="Book Antiqua" w:hAnsi="Book Antiqua" w:cs="Times New Roman"/>
          <w:b/>
          <w:sz w:val="24"/>
          <w:szCs w:val="24"/>
        </w:rPr>
        <w:t xml:space="preserve">Figure 1 Chronological changes in anthropometric outcomes. </w:t>
      </w:r>
      <w:r w:rsidRPr="007B35A5">
        <w:rPr>
          <w:rFonts w:ascii="Book Antiqua" w:hAnsi="Book Antiqua" w:cs="Times New Roman"/>
          <w:sz w:val="24"/>
          <w:szCs w:val="24"/>
        </w:rPr>
        <w:t xml:space="preserve">A: Body mass index; B: Percentage of excess weight loss; C: Percentage of total weight loss. Medians are used to depict the values and error bars indicate the interquartile range. </w:t>
      </w:r>
      <w:r w:rsidRPr="007B35A5">
        <w:rPr>
          <w:rFonts w:ascii="Book Antiqua" w:hAnsi="Book Antiqua" w:cs="Times New Roman"/>
          <w:sz w:val="24"/>
          <w:szCs w:val="24"/>
          <w:vertAlign w:val="superscript"/>
        </w:rPr>
        <w:t>a</w:t>
      </w:r>
      <w:r w:rsidRPr="007B35A5">
        <w:rPr>
          <w:rFonts w:ascii="Book Antiqua" w:hAnsi="Book Antiqua" w:cs="Times New Roman"/>
          <w:i/>
          <w:sz w:val="24"/>
          <w:szCs w:val="24"/>
        </w:rPr>
        <w:t>P &lt;</w:t>
      </w:r>
      <w:r w:rsidRPr="007B35A5">
        <w:rPr>
          <w:rFonts w:ascii="Book Antiqua" w:hAnsi="Book Antiqua" w:cs="Times New Roman"/>
          <w:sz w:val="24"/>
          <w:szCs w:val="24"/>
        </w:rPr>
        <w:t xml:space="preserve"> 0.05 between groups. LSG: Laparoscopic sleeve gastrectomy; LRYGB: Laparoscopic Roux-en-Y gastric bypass; BMI: Body mass index; EWL: Excess weight loss; TWL: total weight loss.</w:t>
      </w:r>
    </w:p>
    <w:p w:rsidR="00011FA3" w:rsidRDefault="00011FA3">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rsidR="002013D0" w:rsidRPr="007B35A5" w:rsidRDefault="002013D0" w:rsidP="002013D0">
      <w:pPr>
        <w:wordWrap/>
        <w:adjustRightInd w:val="0"/>
        <w:snapToGrid w:val="0"/>
        <w:spacing w:after="0" w:line="360" w:lineRule="auto"/>
        <w:rPr>
          <w:rFonts w:ascii="Book Antiqua" w:hAnsi="Book Antiqua" w:cs="Times New Roman"/>
          <w:sz w:val="24"/>
          <w:szCs w:val="24"/>
        </w:rPr>
      </w:pPr>
    </w:p>
    <w:p w:rsidR="002013D0" w:rsidRPr="007B35A5" w:rsidRDefault="002013D0" w:rsidP="002013D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noProof/>
          <w:sz w:val="24"/>
          <w:szCs w:val="24"/>
          <w:lang w:eastAsia="zh-CN"/>
        </w:rPr>
        <w:drawing>
          <wp:anchor distT="0" distB="0" distL="114300" distR="114300" simplePos="0" relativeHeight="251661312" behindDoc="0" locked="0" layoutInCell="1" allowOverlap="1" wp14:anchorId="7A88C379" wp14:editId="6BBFF376">
            <wp:simplePos x="0" y="0"/>
            <wp:positionH relativeFrom="column">
              <wp:posOffset>0</wp:posOffset>
            </wp:positionH>
            <wp:positionV relativeFrom="paragraph">
              <wp:posOffset>285115</wp:posOffset>
            </wp:positionV>
            <wp:extent cx="5476875" cy="1620520"/>
            <wp:effectExtent l="0" t="0" r="9525" b="0"/>
            <wp:wrapTopAndBottom/>
            <wp:docPr id="8" name="图片 8" descr="C:\Users\SONY\Desktop\wjg\3-25\17635\17635-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wjg\3-25\17635\17635-Figures\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3D0" w:rsidRPr="007B35A5" w:rsidRDefault="002013D0" w:rsidP="002013D0">
      <w:pPr>
        <w:wordWrap/>
        <w:adjustRightInd w:val="0"/>
        <w:snapToGrid w:val="0"/>
        <w:spacing w:after="0" w:line="360" w:lineRule="auto"/>
        <w:rPr>
          <w:rFonts w:ascii="Book Antiqua" w:hAnsi="Book Antiqua" w:cs="Times New Roman"/>
          <w:sz w:val="24"/>
          <w:szCs w:val="24"/>
        </w:rPr>
      </w:pPr>
      <w:r w:rsidRPr="007B35A5">
        <w:rPr>
          <w:rFonts w:ascii="Book Antiqua" w:hAnsi="Book Antiqua" w:cs="Times New Roman"/>
          <w:b/>
          <w:sz w:val="24"/>
          <w:szCs w:val="24"/>
        </w:rPr>
        <w:t xml:space="preserve">Figure 2 Resolution of comorbidities. </w:t>
      </w:r>
      <w:r w:rsidRPr="007B35A5">
        <w:rPr>
          <w:rFonts w:ascii="Book Antiqua" w:hAnsi="Book Antiqua" w:cs="Times New Roman"/>
          <w:sz w:val="24"/>
          <w:szCs w:val="24"/>
        </w:rPr>
        <w:t xml:space="preserve">A: Diabetes; B: Hypertension; C: Dyslipidemia. </w:t>
      </w:r>
      <w:r w:rsidRPr="007B35A5">
        <w:rPr>
          <w:rFonts w:ascii="Book Antiqua" w:hAnsi="Book Antiqua" w:cs="Times New Roman"/>
          <w:i/>
          <w:sz w:val="24"/>
          <w:szCs w:val="24"/>
        </w:rPr>
        <w:t>P =</w:t>
      </w:r>
      <w:r w:rsidRPr="007B35A5">
        <w:rPr>
          <w:rFonts w:ascii="Book Antiqua" w:hAnsi="Book Antiqua" w:cs="Times New Roman"/>
          <w:sz w:val="24"/>
          <w:szCs w:val="24"/>
        </w:rPr>
        <w:t xml:space="preserve"> 0.769, 0.801, and 0.653, respectively.</w:t>
      </w:r>
    </w:p>
    <w:p w:rsidR="002013D0" w:rsidRPr="007B35A5" w:rsidRDefault="002013D0" w:rsidP="005A375E">
      <w:pPr>
        <w:spacing w:line="360" w:lineRule="auto"/>
        <w:ind w:left="360" w:hangingChars="150" w:hanging="360"/>
        <w:jc w:val="right"/>
        <w:rPr>
          <w:rFonts w:ascii="Book Antiqua" w:hAnsi="Book Antiqua"/>
          <w:sz w:val="24"/>
        </w:rPr>
      </w:pPr>
    </w:p>
    <w:p w:rsidR="00A52A70" w:rsidRPr="007B35A5" w:rsidRDefault="00A52A70" w:rsidP="00610750">
      <w:pPr>
        <w:wordWrap/>
        <w:adjustRightInd w:val="0"/>
        <w:snapToGrid w:val="0"/>
        <w:spacing w:after="0" w:line="360" w:lineRule="auto"/>
        <w:rPr>
          <w:rFonts w:ascii="Book Antiqua" w:hAnsi="Book Antiqua" w:cs="Times New Roman"/>
          <w:sz w:val="24"/>
          <w:szCs w:val="24"/>
        </w:rPr>
      </w:pPr>
    </w:p>
    <w:p w:rsidR="00534B59" w:rsidRPr="007B35A5" w:rsidRDefault="00534B59">
      <w:pPr>
        <w:widowControl/>
        <w:wordWrap/>
        <w:autoSpaceDE/>
        <w:autoSpaceDN/>
        <w:rPr>
          <w:rFonts w:ascii="Book Antiqua" w:hAnsi="Book Antiqua" w:cs="Times New Roman"/>
          <w:sz w:val="24"/>
          <w:szCs w:val="24"/>
        </w:rPr>
      </w:pPr>
      <w:r w:rsidRPr="007B35A5">
        <w:rPr>
          <w:rFonts w:ascii="Book Antiqua" w:hAnsi="Book Antiqua" w:cs="Times New Roman"/>
          <w:sz w:val="24"/>
          <w:szCs w:val="24"/>
        </w:rPr>
        <w:br w:type="page"/>
      </w:r>
    </w:p>
    <w:p w:rsidR="00155F35" w:rsidRPr="007B35A5" w:rsidRDefault="00534B59"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lastRenderedPageBreak/>
        <w:t>Table 1</w:t>
      </w:r>
      <w:r w:rsidR="00155F35" w:rsidRPr="007B35A5">
        <w:rPr>
          <w:rFonts w:ascii="Book Antiqua" w:hAnsi="Book Antiqua" w:cs="Times New Roman"/>
          <w:b/>
          <w:sz w:val="24"/>
          <w:szCs w:val="24"/>
        </w:rPr>
        <w:t xml:space="preserve"> Preoperative demographics and clinical characteristics of the enrolled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409"/>
        <w:gridCol w:w="2419"/>
        <w:gridCol w:w="1573"/>
      </w:tblGrid>
      <w:tr w:rsidR="00155F35" w:rsidRPr="007B35A5" w:rsidTr="00A17CFD">
        <w:tc>
          <w:tcPr>
            <w:tcW w:w="2626" w:type="dxa"/>
            <w:tcBorders>
              <w:top w:val="single" w:sz="4" w:space="0" w:color="auto"/>
              <w:bottom w:val="single" w:sz="4" w:space="0" w:color="auto"/>
            </w:tcBorders>
          </w:tcPr>
          <w:p w:rsidR="00155F35" w:rsidRPr="007B35A5" w:rsidRDefault="00155F35" w:rsidP="00610750">
            <w:pPr>
              <w:wordWrap/>
              <w:adjustRightInd w:val="0"/>
              <w:snapToGrid w:val="0"/>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rsidR="00155F35" w:rsidRPr="007B35A5" w:rsidRDefault="00155F35" w:rsidP="00534B59">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LSG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104)</w:t>
            </w:r>
          </w:p>
        </w:tc>
        <w:tc>
          <w:tcPr>
            <w:tcW w:w="2419" w:type="dxa"/>
            <w:tcBorders>
              <w:top w:val="single" w:sz="4" w:space="0" w:color="auto"/>
              <w:bottom w:val="single" w:sz="4" w:space="0" w:color="auto"/>
            </w:tcBorders>
            <w:vAlign w:val="center"/>
          </w:tcPr>
          <w:p w:rsidR="00155F35" w:rsidRPr="007B35A5" w:rsidRDefault="00155F35" w:rsidP="00534B59">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LRYGB (</w:t>
            </w:r>
            <w:r w:rsidR="00534B59" w:rsidRPr="007B35A5">
              <w:rPr>
                <w:rFonts w:ascii="Book Antiqua" w:hAnsi="Book Antiqua" w:cs="Times New Roman"/>
                <w:b/>
                <w:i/>
                <w:sz w:val="24"/>
                <w:szCs w:val="24"/>
              </w:rPr>
              <w:t>n =</w:t>
            </w:r>
            <w:r w:rsidR="00E92563" w:rsidRPr="007B35A5">
              <w:rPr>
                <w:rFonts w:ascii="Book Antiqua" w:hAnsi="Book Antiqua" w:cs="Times New Roman"/>
                <w:b/>
                <w:i/>
                <w:sz w:val="24"/>
                <w:szCs w:val="24"/>
              </w:rPr>
              <w:t xml:space="preserve"> </w:t>
            </w:r>
            <w:r w:rsidRPr="007B35A5">
              <w:rPr>
                <w:rFonts w:ascii="Book Antiqua" w:hAnsi="Book Antiqua" w:cs="Times New Roman"/>
                <w:b/>
                <w:sz w:val="24"/>
                <w:szCs w:val="24"/>
              </w:rPr>
              <w:t>236)</w:t>
            </w:r>
          </w:p>
        </w:tc>
        <w:tc>
          <w:tcPr>
            <w:tcW w:w="1573" w:type="dxa"/>
            <w:tcBorders>
              <w:top w:val="single" w:sz="4" w:space="0" w:color="auto"/>
              <w:bottom w:val="single" w:sz="4" w:space="0" w:color="auto"/>
            </w:tcBorders>
            <w:vAlign w:val="center"/>
          </w:tcPr>
          <w:p w:rsidR="00155F35" w:rsidRPr="007B35A5" w:rsidRDefault="00534B59" w:rsidP="00534B59">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i/>
                <w:sz w:val="24"/>
                <w:szCs w:val="24"/>
              </w:rPr>
              <w:t>P</w:t>
            </w:r>
            <w:r w:rsidRPr="007B35A5">
              <w:rPr>
                <w:rFonts w:ascii="Book Antiqua" w:hAnsi="Book Antiqua" w:cs="Times New Roman"/>
                <w:b/>
                <w:sz w:val="24"/>
                <w:szCs w:val="24"/>
              </w:rPr>
              <w:t xml:space="preserve"> </w:t>
            </w:r>
            <w:r w:rsidR="00155F35" w:rsidRPr="007B35A5">
              <w:rPr>
                <w:rFonts w:ascii="Book Antiqua" w:hAnsi="Book Antiqua" w:cs="Times New Roman"/>
                <w:b/>
                <w:sz w:val="24"/>
                <w:szCs w:val="24"/>
              </w:rPr>
              <w:t>value</w:t>
            </w:r>
            <w:r w:rsidR="00155F35" w:rsidRPr="007B35A5">
              <w:rPr>
                <w:rFonts w:ascii="Book Antiqua" w:hAnsi="Book Antiqua" w:cs="Times New Roman"/>
                <w:sz w:val="24"/>
                <w:szCs w:val="24"/>
                <w:vertAlign w:val="superscript"/>
              </w:rPr>
              <w:t>1</w:t>
            </w:r>
          </w:p>
        </w:tc>
      </w:tr>
      <w:tr w:rsidR="00155F35" w:rsidRPr="007B35A5" w:rsidTr="00A17CFD">
        <w:tc>
          <w:tcPr>
            <w:tcW w:w="2626" w:type="dxa"/>
            <w:tcBorders>
              <w:top w:val="single" w:sz="4" w:space="0" w:color="auto"/>
            </w:tcBorders>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Age (</w:t>
            </w:r>
            <w:r w:rsidR="00534B59" w:rsidRPr="007B35A5">
              <w:rPr>
                <w:rFonts w:ascii="Book Antiqua" w:hAnsi="Book Antiqua" w:cs="Times New Roman"/>
                <w:sz w:val="24"/>
                <w:szCs w:val="24"/>
              </w:rPr>
              <w:t>yr</w:t>
            </w:r>
            <w:r w:rsidRPr="007B35A5">
              <w:rPr>
                <w:rFonts w:ascii="Book Antiqua" w:hAnsi="Book Antiqua" w:cs="Times New Roman"/>
                <w:sz w:val="24"/>
                <w:szCs w:val="24"/>
              </w:rPr>
              <w:t>)</w:t>
            </w:r>
          </w:p>
        </w:tc>
        <w:tc>
          <w:tcPr>
            <w:tcW w:w="2409" w:type="dxa"/>
            <w:tcBorders>
              <w:top w:val="single" w:sz="4" w:space="0" w:color="auto"/>
            </w:tcBorders>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w:t>
            </w:r>
            <w:r w:rsidR="00A17CFD" w:rsidRPr="007B35A5">
              <w:rPr>
                <w:rFonts w:ascii="Book Antiqua" w:hAnsi="Book Antiqua" w:cs="Times New Roman"/>
                <w:sz w:val="24"/>
                <w:szCs w:val="24"/>
              </w:rPr>
              <w:t>1 (25–</w:t>
            </w:r>
            <w:r w:rsidRPr="007B35A5">
              <w:rPr>
                <w:rFonts w:ascii="Book Antiqua" w:hAnsi="Book Antiqua" w:cs="Times New Roman"/>
                <w:sz w:val="24"/>
                <w:szCs w:val="24"/>
              </w:rPr>
              <w:t>38)</w:t>
            </w:r>
          </w:p>
        </w:tc>
        <w:tc>
          <w:tcPr>
            <w:tcW w:w="2419" w:type="dxa"/>
            <w:tcBorders>
              <w:top w:val="single" w:sz="4" w:space="0" w:color="auto"/>
            </w:tcBorders>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38 (29–</w:t>
            </w:r>
            <w:r w:rsidR="00155F35" w:rsidRPr="007B35A5">
              <w:rPr>
                <w:rFonts w:ascii="Book Antiqua" w:hAnsi="Book Antiqua" w:cs="Times New Roman"/>
                <w:sz w:val="24"/>
                <w:szCs w:val="24"/>
              </w:rPr>
              <w:t>46)</w:t>
            </w:r>
          </w:p>
        </w:tc>
        <w:tc>
          <w:tcPr>
            <w:tcW w:w="1573" w:type="dxa"/>
            <w:tcBorders>
              <w:top w:val="single" w:sz="4" w:space="0" w:color="auto"/>
            </w:tcBorders>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&lt;</w:t>
            </w:r>
            <w:r w:rsidR="00534B59" w:rsidRPr="007B35A5">
              <w:rPr>
                <w:rFonts w:ascii="Book Antiqua" w:hAnsi="Book Antiqua" w:cs="Times New Roman"/>
                <w:sz w:val="24"/>
                <w:szCs w:val="24"/>
              </w:rPr>
              <w:t xml:space="preserve"> </w:t>
            </w:r>
            <w:r w:rsidRPr="007B35A5">
              <w:rPr>
                <w:rFonts w:ascii="Book Antiqua" w:hAnsi="Book Antiqua" w:cs="Times New Roman"/>
                <w:sz w:val="24"/>
                <w:szCs w:val="24"/>
              </w:rPr>
              <w:t>0.001</w:t>
            </w: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 xml:space="preserve">Sex </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Male</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41 (39.4)</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37 (15.7)</w:t>
            </w:r>
          </w:p>
        </w:tc>
        <w:tc>
          <w:tcPr>
            <w:tcW w:w="1573" w:type="dxa"/>
            <w:vMerge w:val="restart"/>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&lt;</w:t>
            </w:r>
            <w:r w:rsidR="00534B59" w:rsidRPr="007B35A5">
              <w:rPr>
                <w:rFonts w:ascii="Book Antiqua" w:hAnsi="Book Antiqua" w:cs="Times New Roman"/>
                <w:sz w:val="24"/>
                <w:szCs w:val="24"/>
              </w:rPr>
              <w:t xml:space="preserve"> </w:t>
            </w:r>
            <w:r w:rsidRPr="007B35A5">
              <w:rPr>
                <w:rFonts w:ascii="Book Antiqua" w:hAnsi="Book Antiqua" w:cs="Times New Roman"/>
                <w:sz w:val="24"/>
                <w:szCs w:val="24"/>
              </w:rPr>
              <w:t>0.001</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Female</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63 (60.6)</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199 (84.3)</w:t>
            </w:r>
          </w:p>
        </w:tc>
        <w:tc>
          <w:tcPr>
            <w:tcW w:w="1573" w:type="dxa"/>
            <w:vMerge/>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Body weight (kg)</w:t>
            </w:r>
          </w:p>
        </w:tc>
        <w:tc>
          <w:tcPr>
            <w:tcW w:w="240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107.0 (95.0–</w:t>
            </w:r>
            <w:r w:rsidR="00155F35" w:rsidRPr="007B35A5">
              <w:rPr>
                <w:rFonts w:ascii="Book Antiqua" w:hAnsi="Book Antiqua" w:cs="Times New Roman"/>
                <w:sz w:val="24"/>
                <w:szCs w:val="24"/>
              </w:rPr>
              <w:t>130.8)</w:t>
            </w:r>
          </w:p>
        </w:tc>
        <w:tc>
          <w:tcPr>
            <w:tcW w:w="241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100.0 (87.0–</w:t>
            </w:r>
            <w:r w:rsidR="00155F35" w:rsidRPr="007B35A5">
              <w:rPr>
                <w:rFonts w:ascii="Book Antiqua" w:hAnsi="Book Antiqua" w:cs="Times New Roman"/>
                <w:sz w:val="24"/>
                <w:szCs w:val="24"/>
              </w:rPr>
              <w:t>116.8)</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&lt;</w:t>
            </w:r>
            <w:r w:rsidR="00534B59" w:rsidRPr="007B35A5">
              <w:rPr>
                <w:rFonts w:ascii="Book Antiqua" w:hAnsi="Book Antiqua" w:cs="Times New Roman"/>
                <w:sz w:val="24"/>
                <w:szCs w:val="24"/>
              </w:rPr>
              <w:t xml:space="preserve"> </w:t>
            </w:r>
            <w:r w:rsidRPr="007B35A5">
              <w:rPr>
                <w:rFonts w:ascii="Book Antiqua" w:hAnsi="Book Antiqua" w:cs="Times New Roman"/>
                <w:sz w:val="24"/>
                <w:szCs w:val="24"/>
              </w:rPr>
              <w:t>0.001</w:t>
            </w: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BMI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w:t>
            </w:r>
          </w:p>
        </w:tc>
        <w:tc>
          <w:tcPr>
            <w:tcW w:w="240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38.6 (34.8–</w:t>
            </w:r>
            <w:r w:rsidR="00155F35" w:rsidRPr="007B35A5">
              <w:rPr>
                <w:rFonts w:ascii="Book Antiqua" w:hAnsi="Book Antiqua" w:cs="Times New Roman"/>
                <w:sz w:val="24"/>
                <w:szCs w:val="24"/>
              </w:rPr>
              <w:t>43.8)</w:t>
            </w:r>
          </w:p>
        </w:tc>
        <w:tc>
          <w:tcPr>
            <w:tcW w:w="241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37.2 (33.6–</w:t>
            </w:r>
            <w:r w:rsidR="00155F35" w:rsidRPr="007B35A5">
              <w:rPr>
                <w:rFonts w:ascii="Book Antiqua" w:hAnsi="Book Antiqua" w:cs="Times New Roman"/>
                <w:sz w:val="24"/>
                <w:szCs w:val="24"/>
              </w:rPr>
              <w:t>41.7)</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0.024</w:t>
            </w: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Excess weight (kg)</w:t>
            </w:r>
            <w:r w:rsidR="0064507D" w:rsidRPr="007B35A5">
              <w:rPr>
                <w:rFonts w:ascii="Book Antiqua" w:hAnsi="Book Antiqua" w:cs="Times New Roman"/>
                <w:sz w:val="24"/>
                <w:szCs w:val="24"/>
                <w:vertAlign w:val="superscript"/>
              </w:rPr>
              <w:t>2</w:t>
            </w:r>
          </w:p>
        </w:tc>
        <w:tc>
          <w:tcPr>
            <w:tcW w:w="240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43.1 (33.5–</w:t>
            </w:r>
            <w:r w:rsidR="00155F35" w:rsidRPr="007B35A5">
              <w:rPr>
                <w:rFonts w:ascii="Book Antiqua" w:hAnsi="Book Antiqua" w:cs="Times New Roman"/>
                <w:sz w:val="24"/>
                <w:szCs w:val="24"/>
              </w:rPr>
              <w:t>62.6)</w:t>
            </w:r>
          </w:p>
        </w:tc>
        <w:tc>
          <w:tcPr>
            <w:tcW w:w="241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38.4 (28.1–</w:t>
            </w:r>
            <w:r w:rsidR="00155F35" w:rsidRPr="007B35A5">
              <w:rPr>
                <w:rFonts w:ascii="Book Antiqua" w:hAnsi="Book Antiqua" w:cs="Times New Roman"/>
                <w:sz w:val="24"/>
                <w:szCs w:val="24"/>
              </w:rPr>
              <w:t>52.6)</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0.003</w:t>
            </w: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Comorbidities</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Diabetes</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19 (18.3)</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84 (35.6)</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0.001</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Hypertension</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28 (26.9)</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88 (37.3)</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0.082</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Dyslipidemia</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64 (67.4)</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116 (68.2)</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0.892</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OSA</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r>
      <w:tr w:rsidR="00155F35" w:rsidRPr="007B35A5" w:rsidTr="00A17CFD">
        <w:tc>
          <w:tcPr>
            <w:tcW w:w="2626" w:type="dxa"/>
          </w:tcPr>
          <w:p w:rsidR="00155F35" w:rsidRPr="007B35A5" w:rsidRDefault="00155F35" w:rsidP="00534B59">
            <w:pPr>
              <w:wordWrap/>
              <w:adjustRightInd w:val="0"/>
              <w:snapToGrid w:val="0"/>
              <w:spacing w:line="360" w:lineRule="auto"/>
              <w:ind w:leftChars="200" w:left="400"/>
              <w:jc w:val="left"/>
              <w:rPr>
                <w:rFonts w:ascii="Book Antiqua" w:hAnsi="Book Antiqua" w:cs="Times New Roman"/>
                <w:sz w:val="24"/>
                <w:szCs w:val="24"/>
              </w:rPr>
            </w:pPr>
            <w:r w:rsidRPr="007B35A5">
              <w:rPr>
                <w:rFonts w:ascii="Book Antiqua" w:hAnsi="Book Antiqua" w:cs="Times New Roman"/>
                <w:sz w:val="24"/>
                <w:szCs w:val="24"/>
              </w:rPr>
              <w:t>Confirmed</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10 (10.5)</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24 (14.1)</w:t>
            </w:r>
          </w:p>
        </w:tc>
        <w:tc>
          <w:tcPr>
            <w:tcW w:w="1573" w:type="dxa"/>
            <w:vMerge w:val="restart"/>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0.514</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200" w:left="400"/>
              <w:jc w:val="left"/>
              <w:rPr>
                <w:rFonts w:ascii="Book Antiqua" w:hAnsi="Book Antiqua" w:cs="Times New Roman"/>
                <w:sz w:val="24"/>
                <w:szCs w:val="24"/>
              </w:rPr>
            </w:pPr>
            <w:r w:rsidRPr="007B35A5">
              <w:rPr>
                <w:rFonts w:ascii="Book Antiqua" w:hAnsi="Book Antiqua" w:cs="Times New Roman"/>
                <w:sz w:val="24"/>
                <w:szCs w:val="24"/>
              </w:rPr>
              <w:t>Suspicious</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4 (4.2)</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11 (6.5)</w:t>
            </w:r>
          </w:p>
        </w:tc>
        <w:tc>
          <w:tcPr>
            <w:tcW w:w="1573" w:type="dxa"/>
            <w:vMerge/>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Arthropathy</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12 (12.6)</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31 (18.2)</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0.298</w:t>
            </w:r>
          </w:p>
        </w:tc>
      </w:tr>
      <w:tr w:rsidR="00155F35" w:rsidRPr="007B35A5" w:rsidTr="00A17CFD">
        <w:tc>
          <w:tcPr>
            <w:tcW w:w="2626" w:type="dxa"/>
          </w:tcPr>
          <w:p w:rsidR="00155F35" w:rsidRPr="007B35A5" w:rsidRDefault="00155F35"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GERD</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14 (13.5)</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19 (8.1)</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0.163</w:t>
            </w:r>
          </w:p>
        </w:tc>
      </w:tr>
      <w:tr w:rsidR="00155F35" w:rsidRPr="007B35A5" w:rsidTr="00A17CFD">
        <w:tc>
          <w:tcPr>
            <w:tcW w:w="2626" w:type="dxa"/>
          </w:tcPr>
          <w:p w:rsidR="00155F35" w:rsidRPr="007B35A5" w:rsidRDefault="0064507D" w:rsidP="00534B59">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PCOS</w:t>
            </w:r>
            <w:r w:rsidRPr="007B35A5">
              <w:rPr>
                <w:rFonts w:ascii="Book Antiqua" w:hAnsi="Book Antiqua" w:cs="Times New Roman"/>
                <w:sz w:val="24"/>
                <w:szCs w:val="24"/>
                <w:vertAlign w:val="superscript"/>
              </w:rPr>
              <w:t>3</w:t>
            </w:r>
            <w:r w:rsidR="00155F35" w:rsidRPr="007B35A5">
              <w:rPr>
                <w:rFonts w:ascii="Book Antiqua" w:hAnsi="Book Antiqua" w:cs="Times New Roman"/>
                <w:sz w:val="24"/>
                <w:szCs w:val="24"/>
              </w:rPr>
              <w:t xml:space="preserve"> </w:t>
            </w:r>
          </w:p>
        </w:tc>
        <w:tc>
          <w:tcPr>
            <w:tcW w:w="240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12 (19.0)</w:t>
            </w:r>
          </w:p>
        </w:tc>
        <w:tc>
          <w:tcPr>
            <w:tcW w:w="2419"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30 (15.1)</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0.554</w:t>
            </w:r>
          </w:p>
        </w:tc>
      </w:tr>
      <w:tr w:rsidR="00155F35" w:rsidRPr="007B35A5" w:rsidTr="00A17CFD">
        <w:tc>
          <w:tcPr>
            <w:tcW w:w="2626" w:type="dxa"/>
          </w:tcPr>
          <w:p w:rsidR="00155F35" w:rsidRPr="007B35A5" w:rsidRDefault="00155F35" w:rsidP="00534B59">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No. of comorbidities</w:t>
            </w:r>
          </w:p>
        </w:tc>
        <w:tc>
          <w:tcPr>
            <w:tcW w:w="240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1.5 (1–</w:t>
            </w:r>
            <w:r w:rsidR="00155F35" w:rsidRPr="007B35A5">
              <w:rPr>
                <w:rFonts w:ascii="Book Antiqua" w:hAnsi="Book Antiqua" w:cs="Times New Roman"/>
                <w:sz w:val="24"/>
                <w:szCs w:val="24"/>
              </w:rPr>
              <w:t>2)</w:t>
            </w:r>
          </w:p>
        </w:tc>
        <w:tc>
          <w:tcPr>
            <w:tcW w:w="2419" w:type="dxa"/>
            <w:vAlign w:val="center"/>
          </w:tcPr>
          <w:p w:rsidR="00155F35" w:rsidRPr="007B35A5" w:rsidRDefault="00A17CFD"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 (1–</w:t>
            </w:r>
            <w:r w:rsidR="00155F35" w:rsidRPr="007B35A5">
              <w:rPr>
                <w:rFonts w:ascii="Book Antiqua" w:hAnsi="Book Antiqua" w:cs="Times New Roman"/>
                <w:sz w:val="24"/>
                <w:szCs w:val="24"/>
              </w:rPr>
              <w:t>3)</w:t>
            </w:r>
          </w:p>
        </w:tc>
        <w:tc>
          <w:tcPr>
            <w:tcW w:w="1573" w:type="dxa"/>
            <w:vAlign w:val="center"/>
          </w:tcPr>
          <w:p w:rsidR="00155F35" w:rsidRPr="007B35A5" w:rsidRDefault="00155F35" w:rsidP="00534B59">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0.031</w:t>
            </w:r>
          </w:p>
        </w:tc>
      </w:tr>
    </w:tbl>
    <w:p w:rsidR="00155F35" w:rsidRPr="007B35A5" w:rsidRDefault="00E15527" w:rsidP="00A17CFD">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7B35A5">
        <w:rPr>
          <w:rFonts w:ascii="Book Antiqua" w:eastAsia="Malgun Gothic" w:hAnsi="Book Antiqua" w:cs="Times New Roman"/>
          <w:kern w:val="0"/>
          <w:sz w:val="24"/>
          <w:szCs w:val="24"/>
        </w:rPr>
        <w:t xml:space="preserve">Data are presented as </w:t>
      </w:r>
      <w:r w:rsidRPr="007B35A5">
        <w:rPr>
          <w:rFonts w:ascii="Book Antiqua" w:eastAsia="Malgun Gothic" w:hAnsi="Book Antiqua" w:cs="Times New Roman"/>
          <w:i/>
          <w:kern w:val="0"/>
          <w:sz w:val="24"/>
          <w:szCs w:val="24"/>
        </w:rPr>
        <w:t>n</w:t>
      </w:r>
      <w:r w:rsidRPr="007B35A5">
        <w:rPr>
          <w:rFonts w:ascii="Book Antiqua" w:eastAsia="Malgun Gothic" w:hAnsi="Book Antiqua" w:cs="Times New Roman"/>
          <w:kern w:val="0"/>
          <w:sz w:val="24"/>
          <w:szCs w:val="24"/>
        </w:rPr>
        <w:t xml:space="preserve"> (%) or median (interquartile range). </w:t>
      </w:r>
      <w:r w:rsidR="00A17CFD" w:rsidRPr="007B35A5">
        <w:rPr>
          <w:rFonts w:ascii="Book Antiqua" w:eastAsia="Malgun Gothic" w:hAnsi="Book Antiqua" w:cs="Times New Roman"/>
          <w:kern w:val="0"/>
          <w:sz w:val="24"/>
          <w:szCs w:val="24"/>
          <w:vertAlign w:val="superscript"/>
        </w:rPr>
        <w:t>1</w:t>
      </w:r>
      <w:r w:rsidR="00A17CFD" w:rsidRPr="007B35A5">
        <w:rPr>
          <w:rFonts w:ascii="Book Antiqua" w:eastAsia="Malgun Gothic" w:hAnsi="Book Antiqua" w:cs="Times New Roman"/>
          <w:kern w:val="0"/>
          <w:sz w:val="24"/>
          <w:szCs w:val="24"/>
        </w:rPr>
        <w:t xml:space="preserve">Mann-Whitney </w:t>
      </w:r>
      <w:r w:rsidR="00A17CFD" w:rsidRPr="007B35A5">
        <w:rPr>
          <w:rFonts w:ascii="Book Antiqua" w:eastAsia="Malgun Gothic" w:hAnsi="Book Antiqua" w:cs="Times New Roman"/>
          <w:i/>
          <w:kern w:val="0"/>
          <w:sz w:val="24"/>
          <w:szCs w:val="24"/>
        </w:rPr>
        <w:t>U</w:t>
      </w:r>
      <w:r w:rsidR="00A17CFD" w:rsidRPr="007B35A5">
        <w:rPr>
          <w:rFonts w:ascii="Book Antiqua" w:eastAsia="Malgun Gothic" w:hAnsi="Book Antiqua" w:cs="Times New Roman"/>
          <w:kern w:val="0"/>
          <w:sz w:val="24"/>
          <w:szCs w:val="24"/>
        </w:rPr>
        <w:t xml:space="preserve"> test for continuous variables, and Pearson’s χ</w:t>
      </w:r>
      <w:r w:rsidR="00A17CFD" w:rsidRPr="007B35A5">
        <w:rPr>
          <w:rFonts w:ascii="Book Antiqua" w:eastAsia="Malgun Gothic" w:hAnsi="Book Antiqua" w:cs="Times New Roman"/>
          <w:kern w:val="0"/>
          <w:sz w:val="24"/>
          <w:szCs w:val="24"/>
          <w:vertAlign w:val="superscript"/>
        </w:rPr>
        <w:t>2</w:t>
      </w:r>
      <w:r w:rsidR="00A17CFD" w:rsidRPr="007B35A5">
        <w:rPr>
          <w:rFonts w:ascii="Book Antiqua" w:eastAsia="Malgun Gothic" w:hAnsi="Book Antiqua" w:cs="Times New Roman"/>
          <w:kern w:val="0"/>
          <w:sz w:val="24"/>
          <w:szCs w:val="24"/>
        </w:rPr>
        <w:t xml:space="preserve"> test or Fisher’s exact test for categorical variables were applied</w:t>
      </w:r>
      <w:r w:rsidRPr="007B35A5">
        <w:rPr>
          <w:rFonts w:ascii="Book Antiqua" w:eastAsia="Malgun Gothic" w:hAnsi="Book Antiqua" w:cs="Times New Roman"/>
          <w:kern w:val="0"/>
          <w:sz w:val="24"/>
          <w:szCs w:val="24"/>
        </w:rPr>
        <w:t>;</w:t>
      </w:r>
      <w:r w:rsidRPr="007B35A5">
        <w:rPr>
          <w:rFonts w:ascii="Book Antiqua" w:eastAsia="Malgun Gothic" w:hAnsi="Book Antiqua" w:cs="Times New Roman"/>
          <w:kern w:val="0"/>
          <w:sz w:val="24"/>
          <w:szCs w:val="24"/>
          <w:vertAlign w:val="superscript"/>
        </w:rPr>
        <w:t xml:space="preserve"> 2</w:t>
      </w:r>
      <w:r w:rsidRPr="007B35A5">
        <w:rPr>
          <w:rFonts w:ascii="Book Antiqua" w:eastAsia="Malgun Gothic" w:hAnsi="Book Antiqua" w:cs="Times New Roman"/>
          <w:kern w:val="0"/>
          <w:sz w:val="24"/>
          <w:szCs w:val="24"/>
        </w:rPr>
        <w:t>The excess weight was calculated from the ideal weight using a BMI of 23 kg/m</w:t>
      </w:r>
      <w:r w:rsidRPr="007B35A5">
        <w:rPr>
          <w:rFonts w:ascii="Book Antiqua" w:eastAsia="Malgun Gothic" w:hAnsi="Book Antiqua" w:cs="Times New Roman"/>
          <w:kern w:val="0"/>
          <w:sz w:val="24"/>
          <w:szCs w:val="24"/>
          <w:vertAlign w:val="superscript"/>
        </w:rPr>
        <w:t>2</w:t>
      </w:r>
      <w:r w:rsidRPr="007B35A5">
        <w:rPr>
          <w:rFonts w:ascii="Book Antiqua" w:eastAsia="Malgun Gothic" w:hAnsi="Book Antiqua" w:cs="Times New Roman"/>
          <w:kern w:val="0"/>
          <w:sz w:val="24"/>
          <w:szCs w:val="24"/>
        </w:rPr>
        <w:t xml:space="preserve"> as the upper limit of normal according to the World Health Organization recommended definition of obesity for Asians;</w:t>
      </w:r>
      <w:r w:rsidRPr="007B35A5">
        <w:rPr>
          <w:rFonts w:ascii="Book Antiqua" w:eastAsia="SimSun" w:hAnsi="Book Antiqua" w:cs="Times New Roman" w:hint="eastAsia"/>
          <w:kern w:val="0"/>
          <w:sz w:val="24"/>
          <w:szCs w:val="24"/>
          <w:lang w:eastAsia="zh-CN"/>
        </w:rPr>
        <w:t xml:space="preserve"> </w:t>
      </w:r>
      <w:r w:rsidRPr="007B35A5">
        <w:rPr>
          <w:rFonts w:ascii="Book Antiqua" w:eastAsia="Malgun Gothic" w:hAnsi="Book Antiqua" w:cs="Times New Roman"/>
          <w:sz w:val="24"/>
          <w:szCs w:val="24"/>
          <w:vertAlign w:val="superscript"/>
        </w:rPr>
        <w:t>3</w:t>
      </w:r>
      <w:r w:rsidRPr="007B35A5">
        <w:rPr>
          <w:rFonts w:ascii="Book Antiqua" w:hAnsi="Book Antiqua" w:cs="Times New Roman"/>
          <w:sz w:val="24"/>
          <w:szCs w:val="24"/>
        </w:rPr>
        <w:t>The incidence among female patients.</w:t>
      </w:r>
      <w:r w:rsidR="00A17CFD" w:rsidRPr="007B35A5">
        <w:rPr>
          <w:rFonts w:ascii="Book Antiqua" w:eastAsia="Malgun Gothic" w:hAnsi="Book Antiqua" w:cs="Times New Roman"/>
          <w:kern w:val="0"/>
          <w:sz w:val="24"/>
          <w:szCs w:val="24"/>
        </w:rPr>
        <w:t xml:space="preserve"> </w:t>
      </w:r>
      <w:r w:rsidR="00155F35" w:rsidRPr="007B35A5">
        <w:rPr>
          <w:rFonts w:ascii="Book Antiqua" w:hAnsi="Book Antiqua" w:cs="Times New Roman"/>
          <w:sz w:val="24"/>
          <w:szCs w:val="24"/>
        </w:rPr>
        <w:t>LSG</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 xml:space="preserve">Laparoscopic </w:t>
      </w:r>
      <w:r w:rsidR="00155F35" w:rsidRPr="007B35A5">
        <w:rPr>
          <w:rFonts w:ascii="Book Antiqua" w:hAnsi="Book Antiqua" w:cs="Times New Roman"/>
          <w:sz w:val="24"/>
          <w:szCs w:val="24"/>
        </w:rPr>
        <w:t>sleeve gastrectomy; LRYGB</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 xml:space="preserve">Laparoscopic </w:t>
      </w:r>
      <w:r w:rsidR="00155F35" w:rsidRPr="007B35A5">
        <w:rPr>
          <w:rFonts w:ascii="Book Antiqua" w:hAnsi="Book Antiqua" w:cs="Times New Roman"/>
          <w:sz w:val="24"/>
          <w:szCs w:val="24"/>
        </w:rPr>
        <w:t>Roux-</w:t>
      </w:r>
      <w:r w:rsidR="00155F35" w:rsidRPr="007B35A5">
        <w:rPr>
          <w:rFonts w:ascii="Book Antiqua" w:hAnsi="Book Antiqua" w:cs="Times New Roman"/>
          <w:sz w:val="24"/>
          <w:szCs w:val="24"/>
        </w:rPr>
        <w:lastRenderedPageBreak/>
        <w:t>en-Y gastric bypass; BMI</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 xml:space="preserve">Body </w:t>
      </w:r>
      <w:r w:rsidR="00155F35" w:rsidRPr="007B35A5">
        <w:rPr>
          <w:rFonts w:ascii="Book Antiqua" w:hAnsi="Book Antiqua" w:cs="Times New Roman"/>
          <w:sz w:val="24"/>
          <w:szCs w:val="24"/>
        </w:rPr>
        <w:t>mass index; OSA</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 xml:space="preserve">Obstructive </w:t>
      </w:r>
      <w:r w:rsidR="00155F35" w:rsidRPr="007B35A5">
        <w:rPr>
          <w:rFonts w:ascii="Book Antiqua" w:hAnsi="Book Antiqua" w:cs="Times New Roman"/>
          <w:sz w:val="24"/>
          <w:szCs w:val="24"/>
        </w:rPr>
        <w:t>sleep apnea; GERD</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Gastro</w:t>
      </w:r>
      <w:r w:rsidR="00155F35" w:rsidRPr="007B35A5">
        <w:rPr>
          <w:rFonts w:ascii="Book Antiqua" w:hAnsi="Book Antiqua" w:cs="Times New Roman"/>
          <w:sz w:val="24"/>
          <w:szCs w:val="24"/>
        </w:rPr>
        <w:t>-esophageal reflux disease; PCOS</w:t>
      </w:r>
      <w:r w:rsidR="00A17CFD"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00A17CFD" w:rsidRPr="007B35A5">
        <w:rPr>
          <w:rFonts w:ascii="Book Antiqua" w:hAnsi="Book Antiqua" w:cs="Times New Roman"/>
          <w:sz w:val="24"/>
          <w:szCs w:val="24"/>
        </w:rPr>
        <w:t xml:space="preserve">Polycystic </w:t>
      </w:r>
      <w:r w:rsidR="00155F35" w:rsidRPr="007B35A5">
        <w:rPr>
          <w:rFonts w:ascii="Book Antiqua" w:hAnsi="Book Antiqua" w:cs="Times New Roman"/>
          <w:sz w:val="24"/>
          <w:szCs w:val="24"/>
        </w:rPr>
        <w:t>ovarian syndrome</w:t>
      </w:r>
      <w:r w:rsidR="00A17CFD" w:rsidRPr="007B35A5">
        <w:rPr>
          <w:rFonts w:ascii="Book Antiqua" w:hAnsi="Book Antiqua" w:cs="Times New Roman"/>
          <w:sz w:val="24"/>
          <w:szCs w:val="24"/>
        </w:rPr>
        <w:t>.</w:t>
      </w:r>
    </w:p>
    <w:p w:rsidR="00155F35" w:rsidRPr="007B35A5" w:rsidRDefault="00155F35" w:rsidP="00E15527">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7B35A5">
        <w:rPr>
          <w:rFonts w:ascii="Book Antiqua" w:hAnsi="Book Antiqua" w:cs="Times New Roman"/>
          <w:sz w:val="24"/>
          <w:szCs w:val="24"/>
        </w:rPr>
        <w:br w:type="page"/>
      </w:r>
    </w:p>
    <w:p w:rsidR="00155F35" w:rsidRPr="007B35A5" w:rsidRDefault="00350866" w:rsidP="00610750">
      <w:pPr>
        <w:wordWrap/>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lastRenderedPageBreak/>
        <w:t>Table 2</w:t>
      </w:r>
      <w:r w:rsidR="00155F35" w:rsidRPr="007B35A5">
        <w:rPr>
          <w:rFonts w:ascii="Book Antiqua" w:hAnsi="Book Antiqua" w:cs="Times New Roman"/>
          <w:b/>
          <w:sz w:val="24"/>
          <w:szCs w:val="24"/>
        </w:rPr>
        <w:t xml:space="preserve"> Surgical outcomes according to the surgical procedures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275"/>
        <w:gridCol w:w="2285"/>
        <w:gridCol w:w="1302"/>
      </w:tblGrid>
      <w:tr w:rsidR="00155F35" w:rsidRPr="007B35A5" w:rsidTr="00D07CD8">
        <w:tc>
          <w:tcPr>
            <w:tcW w:w="3165" w:type="dxa"/>
            <w:tcBorders>
              <w:top w:val="single" w:sz="4" w:space="0" w:color="auto"/>
              <w:bottom w:val="single" w:sz="4" w:space="0" w:color="auto"/>
            </w:tcBorders>
          </w:tcPr>
          <w:p w:rsidR="00155F35" w:rsidRPr="007B35A5" w:rsidRDefault="00155F35" w:rsidP="00610750">
            <w:pPr>
              <w:wordWrap/>
              <w:adjustRightInd w:val="0"/>
              <w:snapToGrid w:val="0"/>
              <w:spacing w:line="360" w:lineRule="auto"/>
              <w:rPr>
                <w:rFonts w:ascii="Book Antiqua" w:hAnsi="Book Antiqua" w:cs="Times New Roman"/>
                <w:b/>
                <w:sz w:val="24"/>
                <w:szCs w:val="24"/>
              </w:rPr>
            </w:pPr>
          </w:p>
        </w:tc>
        <w:tc>
          <w:tcPr>
            <w:tcW w:w="2275" w:type="dxa"/>
            <w:tcBorders>
              <w:top w:val="single" w:sz="4" w:space="0" w:color="auto"/>
              <w:bottom w:val="single" w:sz="4" w:space="0" w:color="auto"/>
            </w:tcBorders>
            <w:vAlign w:val="center"/>
          </w:tcPr>
          <w:p w:rsidR="00155F35" w:rsidRPr="007B35A5" w:rsidRDefault="00155F35"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LSG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104)</w:t>
            </w:r>
          </w:p>
        </w:tc>
        <w:tc>
          <w:tcPr>
            <w:tcW w:w="2285" w:type="dxa"/>
            <w:tcBorders>
              <w:top w:val="single" w:sz="4" w:space="0" w:color="auto"/>
              <w:bottom w:val="single" w:sz="4" w:space="0" w:color="auto"/>
            </w:tcBorders>
            <w:vAlign w:val="center"/>
          </w:tcPr>
          <w:p w:rsidR="00155F35" w:rsidRPr="007B35A5" w:rsidRDefault="00155F35"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LRYGB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236)</w:t>
            </w:r>
          </w:p>
        </w:tc>
        <w:tc>
          <w:tcPr>
            <w:tcW w:w="1302" w:type="dxa"/>
            <w:tcBorders>
              <w:top w:val="single" w:sz="4" w:space="0" w:color="auto"/>
              <w:bottom w:val="single" w:sz="4" w:space="0" w:color="auto"/>
            </w:tcBorders>
            <w:vAlign w:val="center"/>
          </w:tcPr>
          <w:p w:rsidR="00155F35" w:rsidRPr="007B35A5" w:rsidRDefault="00350866"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i/>
                <w:sz w:val="24"/>
                <w:szCs w:val="24"/>
              </w:rPr>
              <w:t>P</w:t>
            </w:r>
            <w:r w:rsidRPr="007B35A5">
              <w:rPr>
                <w:rFonts w:ascii="Book Antiqua" w:hAnsi="Book Antiqua" w:cs="Times New Roman"/>
                <w:b/>
                <w:sz w:val="24"/>
                <w:szCs w:val="24"/>
              </w:rPr>
              <w:t xml:space="preserve"> </w:t>
            </w:r>
            <w:r w:rsidR="00155F35" w:rsidRPr="007B35A5">
              <w:rPr>
                <w:rFonts w:ascii="Book Antiqua" w:hAnsi="Book Antiqua" w:cs="Times New Roman"/>
                <w:b/>
                <w:sz w:val="24"/>
                <w:szCs w:val="24"/>
              </w:rPr>
              <w:t>value</w:t>
            </w:r>
            <w:r w:rsidR="00155F35" w:rsidRPr="007B35A5">
              <w:rPr>
                <w:rFonts w:ascii="Book Antiqua" w:hAnsi="Book Antiqua" w:cs="Times New Roman"/>
                <w:sz w:val="24"/>
                <w:szCs w:val="24"/>
                <w:vertAlign w:val="superscript"/>
              </w:rPr>
              <w:t>1</w:t>
            </w:r>
          </w:p>
        </w:tc>
      </w:tr>
      <w:tr w:rsidR="00155F35" w:rsidRPr="007B35A5" w:rsidTr="00D07CD8">
        <w:tc>
          <w:tcPr>
            <w:tcW w:w="3165" w:type="dxa"/>
            <w:tcBorders>
              <w:top w:val="single" w:sz="4" w:space="0" w:color="auto"/>
            </w:tcBorders>
          </w:tcPr>
          <w:p w:rsidR="00155F35" w:rsidRPr="007B35A5" w:rsidRDefault="00155F35" w:rsidP="00350866">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Combined operation</w:t>
            </w:r>
          </w:p>
        </w:tc>
        <w:tc>
          <w:tcPr>
            <w:tcW w:w="2275" w:type="dxa"/>
            <w:tcBorders>
              <w:top w:val="single" w:sz="4" w:space="0" w:color="auto"/>
            </w:tcBorders>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5 (4.8)</w:t>
            </w:r>
          </w:p>
        </w:tc>
        <w:tc>
          <w:tcPr>
            <w:tcW w:w="2285" w:type="dxa"/>
            <w:tcBorders>
              <w:top w:val="single" w:sz="4" w:space="0" w:color="auto"/>
            </w:tcBorders>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19 (8.1)</w:t>
            </w:r>
          </w:p>
        </w:tc>
        <w:tc>
          <w:tcPr>
            <w:tcW w:w="1302" w:type="dxa"/>
            <w:tcBorders>
              <w:top w:val="single" w:sz="4" w:space="0" w:color="auto"/>
            </w:tcBorders>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0.282</w:t>
            </w:r>
          </w:p>
        </w:tc>
      </w:tr>
      <w:tr w:rsidR="00155F35" w:rsidRPr="007B35A5" w:rsidTr="00D07CD8">
        <w:tc>
          <w:tcPr>
            <w:tcW w:w="3165" w:type="dxa"/>
          </w:tcPr>
          <w:p w:rsidR="00155F35" w:rsidRPr="007B35A5" w:rsidRDefault="00155F35" w:rsidP="00FE0E3E">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Operating time (</w:t>
            </w:r>
            <w:r w:rsidR="00FE0E3E" w:rsidRPr="007B35A5">
              <w:rPr>
                <w:rFonts w:ascii="Book Antiqua" w:hAnsi="Book Antiqua" w:cs="Times New Roman"/>
                <w:sz w:val="24"/>
                <w:szCs w:val="24"/>
              </w:rPr>
              <w:t>min</w:t>
            </w:r>
            <w:r w:rsidRPr="007B35A5">
              <w:rPr>
                <w:rFonts w:ascii="Book Antiqua" w:hAnsi="Book Antiqua" w:cs="Times New Roman"/>
                <w:sz w:val="24"/>
                <w:szCs w:val="24"/>
              </w:rPr>
              <w:t>)</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w:t>
            </w:r>
            <w:r w:rsidR="00254B7B" w:rsidRPr="007B35A5">
              <w:rPr>
                <w:rFonts w:ascii="Book Antiqua" w:hAnsi="Book Antiqua" w:cs="Times New Roman"/>
                <w:sz w:val="24"/>
                <w:szCs w:val="24"/>
              </w:rPr>
              <w:t>00 (90-</w:t>
            </w:r>
            <w:r w:rsidRPr="007B35A5">
              <w:rPr>
                <w:rFonts w:ascii="Book Antiqua" w:hAnsi="Book Antiqua" w:cs="Times New Roman"/>
                <w:sz w:val="24"/>
                <w:szCs w:val="24"/>
              </w:rPr>
              <w:t>115)</w:t>
            </w:r>
          </w:p>
        </w:tc>
        <w:tc>
          <w:tcPr>
            <w:tcW w:w="2285" w:type="dxa"/>
            <w:vAlign w:val="center"/>
          </w:tcPr>
          <w:p w:rsidR="00155F35" w:rsidRPr="007B35A5" w:rsidRDefault="00254B7B"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130 (110-</w:t>
            </w:r>
            <w:r w:rsidR="00155F35" w:rsidRPr="007B35A5">
              <w:rPr>
                <w:rFonts w:ascii="Book Antiqua" w:hAnsi="Book Antiqua" w:cs="Times New Roman"/>
                <w:sz w:val="24"/>
                <w:szCs w:val="24"/>
              </w:rPr>
              <w:t>150)</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&lt;</w:t>
            </w:r>
            <w:r w:rsidR="00350866" w:rsidRPr="007B35A5">
              <w:rPr>
                <w:rFonts w:ascii="Book Antiqua" w:hAnsi="Book Antiqua" w:cs="Times New Roman"/>
                <w:b/>
                <w:sz w:val="24"/>
                <w:szCs w:val="24"/>
              </w:rPr>
              <w:t xml:space="preserve"> </w:t>
            </w:r>
            <w:r w:rsidRPr="007B35A5">
              <w:rPr>
                <w:rFonts w:ascii="Book Antiqua" w:hAnsi="Book Antiqua" w:cs="Times New Roman"/>
                <w:b/>
                <w:sz w:val="24"/>
                <w:szCs w:val="24"/>
              </w:rPr>
              <w:t>0.001</w:t>
            </w:r>
          </w:p>
        </w:tc>
      </w:tr>
      <w:tr w:rsidR="00155F35" w:rsidRPr="007B35A5" w:rsidTr="00D07CD8">
        <w:tc>
          <w:tcPr>
            <w:tcW w:w="3165" w:type="dxa"/>
          </w:tcPr>
          <w:p w:rsidR="00155F35" w:rsidRPr="007B35A5" w:rsidRDefault="00155F35" w:rsidP="00350866">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Intraoperative blood loss</w:t>
            </w:r>
          </w:p>
        </w:tc>
        <w:tc>
          <w:tcPr>
            <w:tcW w:w="2275" w:type="dxa"/>
            <w:vAlign w:val="center"/>
          </w:tcPr>
          <w:p w:rsidR="00155F35" w:rsidRPr="007B35A5" w:rsidRDefault="00254B7B"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100 (50–</w:t>
            </w:r>
            <w:r w:rsidR="00155F35" w:rsidRPr="007B35A5">
              <w:rPr>
                <w:rFonts w:ascii="Book Antiqua" w:hAnsi="Book Antiqua" w:cs="Times New Roman"/>
                <w:sz w:val="24"/>
                <w:szCs w:val="24"/>
              </w:rPr>
              <w:t>150)</w:t>
            </w:r>
          </w:p>
        </w:tc>
        <w:tc>
          <w:tcPr>
            <w:tcW w:w="2285" w:type="dxa"/>
            <w:vAlign w:val="center"/>
          </w:tcPr>
          <w:p w:rsidR="00155F35" w:rsidRPr="007B35A5" w:rsidRDefault="00254B7B"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100 (50–</w:t>
            </w:r>
            <w:r w:rsidR="00155F35" w:rsidRPr="007B35A5">
              <w:rPr>
                <w:rFonts w:ascii="Book Antiqua" w:hAnsi="Book Antiqua" w:cs="Times New Roman"/>
                <w:sz w:val="24"/>
                <w:szCs w:val="24"/>
              </w:rPr>
              <w:t>200)</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0.010</w:t>
            </w:r>
          </w:p>
        </w:tc>
      </w:tr>
      <w:tr w:rsidR="00155F35" w:rsidRPr="007B35A5" w:rsidTr="00D07CD8">
        <w:tc>
          <w:tcPr>
            <w:tcW w:w="3165" w:type="dxa"/>
          </w:tcPr>
          <w:p w:rsidR="00155F35" w:rsidRPr="007B35A5" w:rsidRDefault="00155F35" w:rsidP="00FE0E3E">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Length of hospital stay (</w:t>
            </w:r>
            <w:r w:rsidR="00FE0E3E" w:rsidRPr="007B35A5">
              <w:rPr>
                <w:rFonts w:ascii="Book Antiqua" w:hAnsi="Book Antiqua" w:cs="Times New Roman"/>
                <w:sz w:val="24"/>
                <w:szCs w:val="24"/>
              </w:rPr>
              <w:t>d</w:t>
            </w:r>
            <w:r w:rsidRPr="007B35A5">
              <w:rPr>
                <w:rFonts w:ascii="Book Antiqua" w:hAnsi="Book Antiqua" w:cs="Times New Roman"/>
                <w:sz w:val="24"/>
                <w:szCs w:val="24"/>
              </w:rPr>
              <w:t>)</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w:t>
            </w:r>
            <w:r w:rsidR="00254B7B" w:rsidRPr="007B35A5">
              <w:rPr>
                <w:rFonts w:ascii="Book Antiqua" w:hAnsi="Book Antiqua" w:cs="Times New Roman"/>
                <w:sz w:val="24"/>
                <w:szCs w:val="24"/>
              </w:rPr>
              <w:t xml:space="preserve"> (1–</w:t>
            </w:r>
            <w:r w:rsidRPr="007B35A5">
              <w:rPr>
                <w:rFonts w:ascii="Book Antiqua" w:hAnsi="Book Antiqua" w:cs="Times New Roman"/>
                <w:sz w:val="24"/>
                <w:szCs w:val="24"/>
              </w:rPr>
              <w:t>2)</w:t>
            </w:r>
          </w:p>
        </w:tc>
        <w:tc>
          <w:tcPr>
            <w:tcW w:w="2285" w:type="dxa"/>
            <w:vAlign w:val="center"/>
          </w:tcPr>
          <w:p w:rsidR="00155F35" w:rsidRPr="007B35A5" w:rsidRDefault="00254B7B"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 (1–</w:t>
            </w:r>
            <w:r w:rsidR="00155F35" w:rsidRPr="007B35A5">
              <w:rPr>
                <w:rFonts w:ascii="Book Antiqua" w:hAnsi="Book Antiqua" w:cs="Times New Roman"/>
                <w:sz w:val="24"/>
                <w:szCs w:val="24"/>
              </w:rPr>
              <w:t>2)</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0.003</w:t>
            </w:r>
          </w:p>
        </w:tc>
      </w:tr>
      <w:tr w:rsidR="00155F35" w:rsidRPr="007B35A5" w:rsidTr="00D07CD8">
        <w:tc>
          <w:tcPr>
            <w:tcW w:w="3165" w:type="dxa"/>
          </w:tcPr>
          <w:p w:rsidR="00155F35" w:rsidRPr="007B35A5" w:rsidRDefault="00155F35" w:rsidP="00350866">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 xml:space="preserve">Intraoperative complication </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 (1.0)</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4 (1.7)</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&gt;</w:t>
            </w:r>
            <w:r w:rsidR="00350866" w:rsidRPr="007B35A5">
              <w:rPr>
                <w:rFonts w:ascii="Book Antiqua" w:hAnsi="Book Antiqua" w:cs="Times New Roman"/>
                <w:sz w:val="24"/>
                <w:szCs w:val="24"/>
              </w:rPr>
              <w:t xml:space="preserve"> </w:t>
            </w:r>
            <w:r w:rsidRPr="007B35A5">
              <w:rPr>
                <w:rFonts w:ascii="Book Antiqua" w:hAnsi="Book Antiqua" w:cs="Times New Roman"/>
                <w:sz w:val="24"/>
                <w:szCs w:val="24"/>
              </w:rPr>
              <w:t>0.999</w:t>
            </w:r>
          </w:p>
        </w:tc>
      </w:tr>
      <w:tr w:rsidR="00155F35" w:rsidRPr="007B35A5" w:rsidTr="00D07CD8">
        <w:tc>
          <w:tcPr>
            <w:tcW w:w="3165" w:type="dxa"/>
          </w:tcPr>
          <w:p w:rsidR="00155F35" w:rsidRPr="007B35A5" w:rsidRDefault="00155F35" w:rsidP="00350866">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Postoperative complication</w:t>
            </w:r>
            <w:r w:rsidRPr="007B35A5">
              <w:rPr>
                <w:rFonts w:ascii="Book Antiqua" w:hAnsi="Book Antiqua" w:cs="Times New Roman"/>
                <w:sz w:val="24"/>
                <w:szCs w:val="24"/>
                <w:vertAlign w:val="superscript"/>
              </w:rPr>
              <w:t>2</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r>
      <w:tr w:rsidR="00155F35" w:rsidRPr="007B35A5" w:rsidTr="00D07CD8">
        <w:tc>
          <w:tcPr>
            <w:tcW w:w="3165" w:type="dxa"/>
          </w:tcPr>
          <w:p w:rsidR="00155F35" w:rsidRPr="007B35A5" w:rsidRDefault="00155F35" w:rsidP="00350866">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No</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95 (91.3)</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202 (85.6)</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0.351</w:t>
            </w:r>
          </w:p>
        </w:tc>
      </w:tr>
      <w:tr w:rsidR="00155F35" w:rsidRPr="007B35A5" w:rsidTr="00D07CD8">
        <w:tc>
          <w:tcPr>
            <w:tcW w:w="3165" w:type="dxa"/>
          </w:tcPr>
          <w:p w:rsidR="00155F35" w:rsidRPr="007B35A5" w:rsidRDefault="00155F35" w:rsidP="00350866">
            <w:pPr>
              <w:wordWrap/>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Yes</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r>
      <w:tr w:rsidR="00155F35" w:rsidRPr="007B35A5" w:rsidTr="00D07CD8">
        <w:tc>
          <w:tcPr>
            <w:tcW w:w="3165" w:type="dxa"/>
          </w:tcPr>
          <w:p w:rsidR="00155F35" w:rsidRPr="007B35A5" w:rsidRDefault="00155F35" w:rsidP="00350866">
            <w:pPr>
              <w:wordWrap/>
              <w:adjustRightInd w:val="0"/>
              <w:snapToGrid w:val="0"/>
              <w:spacing w:line="360" w:lineRule="auto"/>
              <w:ind w:leftChars="200" w:left="400"/>
              <w:jc w:val="left"/>
              <w:rPr>
                <w:rFonts w:ascii="Book Antiqua" w:hAnsi="Book Antiqua" w:cs="Times New Roman"/>
                <w:sz w:val="24"/>
                <w:szCs w:val="24"/>
              </w:rPr>
            </w:pPr>
            <w:r w:rsidRPr="007B35A5">
              <w:rPr>
                <w:rFonts w:ascii="Book Antiqua" w:hAnsi="Book Antiqua" w:cs="Times New Roman"/>
                <w:sz w:val="24"/>
                <w:szCs w:val="24"/>
              </w:rPr>
              <w:t>Mild</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7 (6.7)</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25 (10.6)</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r>
      <w:tr w:rsidR="00155F35" w:rsidRPr="007B35A5" w:rsidTr="00D07CD8">
        <w:tc>
          <w:tcPr>
            <w:tcW w:w="3165" w:type="dxa"/>
          </w:tcPr>
          <w:p w:rsidR="00155F35" w:rsidRPr="007B35A5" w:rsidRDefault="00155F35" w:rsidP="00350866">
            <w:pPr>
              <w:wordWrap/>
              <w:adjustRightInd w:val="0"/>
              <w:snapToGrid w:val="0"/>
              <w:spacing w:line="360" w:lineRule="auto"/>
              <w:ind w:leftChars="200" w:left="400"/>
              <w:jc w:val="left"/>
              <w:rPr>
                <w:rFonts w:ascii="Book Antiqua" w:hAnsi="Book Antiqua" w:cs="Times New Roman"/>
                <w:sz w:val="24"/>
                <w:szCs w:val="24"/>
              </w:rPr>
            </w:pPr>
            <w:r w:rsidRPr="007B35A5">
              <w:rPr>
                <w:rFonts w:ascii="Book Antiqua" w:hAnsi="Book Antiqua" w:cs="Times New Roman"/>
                <w:sz w:val="24"/>
                <w:szCs w:val="24"/>
              </w:rPr>
              <w:t xml:space="preserve">Moderate </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 (0)</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5 (2.1)</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r>
      <w:tr w:rsidR="00155F35" w:rsidRPr="007B35A5" w:rsidTr="00D07CD8">
        <w:tc>
          <w:tcPr>
            <w:tcW w:w="3165" w:type="dxa"/>
          </w:tcPr>
          <w:p w:rsidR="00155F35" w:rsidRPr="007B35A5" w:rsidRDefault="00155F35" w:rsidP="00350866">
            <w:pPr>
              <w:wordWrap/>
              <w:adjustRightInd w:val="0"/>
              <w:snapToGrid w:val="0"/>
              <w:spacing w:line="360" w:lineRule="auto"/>
              <w:ind w:leftChars="200" w:left="400"/>
              <w:jc w:val="left"/>
              <w:rPr>
                <w:rFonts w:ascii="Book Antiqua" w:hAnsi="Book Antiqua" w:cs="Times New Roman"/>
                <w:sz w:val="24"/>
                <w:szCs w:val="24"/>
              </w:rPr>
            </w:pPr>
            <w:r w:rsidRPr="007B35A5">
              <w:rPr>
                <w:rFonts w:ascii="Book Antiqua" w:hAnsi="Book Antiqua" w:cs="Times New Roman"/>
                <w:sz w:val="24"/>
                <w:szCs w:val="24"/>
              </w:rPr>
              <w:t>Severe</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 (1.9)</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4 (1.7)</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p>
        </w:tc>
      </w:tr>
      <w:tr w:rsidR="00155F35" w:rsidRPr="007B35A5" w:rsidTr="00D07CD8">
        <w:tc>
          <w:tcPr>
            <w:tcW w:w="3165" w:type="dxa"/>
          </w:tcPr>
          <w:p w:rsidR="00155F35" w:rsidRPr="007B35A5" w:rsidRDefault="00155F35" w:rsidP="00350866">
            <w:pPr>
              <w:wordWrap/>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Re-admission</w:t>
            </w:r>
          </w:p>
        </w:tc>
        <w:tc>
          <w:tcPr>
            <w:tcW w:w="227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3 (2.9)</w:t>
            </w:r>
          </w:p>
        </w:tc>
        <w:tc>
          <w:tcPr>
            <w:tcW w:w="2285"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8 (3.4)</w:t>
            </w:r>
          </w:p>
        </w:tc>
        <w:tc>
          <w:tcPr>
            <w:tcW w:w="1302" w:type="dxa"/>
            <w:vAlign w:val="center"/>
          </w:tcPr>
          <w:p w:rsidR="00155F35" w:rsidRPr="007B35A5" w:rsidRDefault="00155F35" w:rsidP="00350866">
            <w:pPr>
              <w:wordWrap/>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&gt;</w:t>
            </w:r>
            <w:r w:rsidR="00350866" w:rsidRPr="007B35A5">
              <w:rPr>
                <w:rFonts w:ascii="Book Antiqua" w:hAnsi="Book Antiqua" w:cs="Times New Roman"/>
                <w:sz w:val="24"/>
                <w:szCs w:val="24"/>
              </w:rPr>
              <w:t xml:space="preserve"> </w:t>
            </w:r>
            <w:r w:rsidRPr="007B35A5">
              <w:rPr>
                <w:rFonts w:ascii="Book Antiqua" w:hAnsi="Book Antiqua" w:cs="Times New Roman"/>
                <w:sz w:val="24"/>
                <w:szCs w:val="24"/>
              </w:rPr>
              <w:t>0.999</w:t>
            </w:r>
          </w:p>
        </w:tc>
      </w:tr>
    </w:tbl>
    <w:p w:rsidR="00155F35" w:rsidRPr="007B35A5" w:rsidRDefault="00D07CD8" w:rsidP="00610750">
      <w:pPr>
        <w:wordWrap/>
        <w:adjustRightInd w:val="0"/>
        <w:snapToGrid w:val="0"/>
        <w:spacing w:after="0" w:line="360" w:lineRule="auto"/>
        <w:rPr>
          <w:rFonts w:ascii="Book Antiqua" w:hAnsi="Book Antiqua" w:cs="Times New Roman"/>
          <w:sz w:val="24"/>
          <w:szCs w:val="24"/>
        </w:rPr>
      </w:pPr>
      <w:r w:rsidRPr="007B35A5">
        <w:rPr>
          <w:rFonts w:ascii="Book Antiqua" w:eastAsia="Malgun Gothic" w:hAnsi="Book Antiqua" w:cs="Times New Roman"/>
          <w:kern w:val="0"/>
          <w:sz w:val="24"/>
          <w:szCs w:val="24"/>
        </w:rPr>
        <w:t xml:space="preserve">Data are presented as </w:t>
      </w:r>
      <w:r w:rsidRPr="007B35A5">
        <w:rPr>
          <w:rFonts w:ascii="Book Antiqua" w:eastAsia="Malgun Gothic" w:hAnsi="Book Antiqua" w:cs="Times New Roman"/>
          <w:i/>
          <w:kern w:val="0"/>
          <w:sz w:val="24"/>
          <w:szCs w:val="24"/>
        </w:rPr>
        <w:t>n</w:t>
      </w:r>
      <w:r w:rsidRPr="007B35A5">
        <w:rPr>
          <w:rFonts w:ascii="Book Antiqua" w:eastAsia="Malgun Gothic" w:hAnsi="Book Antiqua" w:cs="Times New Roman"/>
          <w:kern w:val="0"/>
          <w:sz w:val="24"/>
          <w:szCs w:val="24"/>
        </w:rPr>
        <w:t xml:space="preserve"> (%) or median (interquartile range). </w:t>
      </w:r>
      <w:r w:rsidRPr="007B35A5">
        <w:rPr>
          <w:rFonts w:ascii="Book Antiqua" w:eastAsia="Malgun Gothic" w:hAnsi="Book Antiqua" w:cs="Times New Roman"/>
          <w:kern w:val="0"/>
          <w:sz w:val="24"/>
          <w:szCs w:val="24"/>
          <w:vertAlign w:val="superscript"/>
        </w:rPr>
        <w:t>1</w:t>
      </w:r>
      <w:r w:rsidRPr="007B35A5">
        <w:rPr>
          <w:rFonts w:ascii="Book Antiqua" w:eastAsia="Malgun Gothic" w:hAnsi="Book Antiqua" w:cs="Times New Roman"/>
          <w:kern w:val="0"/>
          <w:sz w:val="24"/>
          <w:szCs w:val="24"/>
        </w:rPr>
        <w:t xml:space="preserve">Mann-Whitney </w:t>
      </w:r>
      <w:r w:rsidRPr="007B35A5">
        <w:rPr>
          <w:rFonts w:ascii="Book Antiqua" w:eastAsia="Malgun Gothic" w:hAnsi="Book Antiqua" w:cs="Times New Roman"/>
          <w:i/>
          <w:kern w:val="0"/>
          <w:sz w:val="24"/>
          <w:szCs w:val="24"/>
        </w:rPr>
        <w:t>U</w:t>
      </w:r>
      <w:r w:rsidRPr="007B35A5">
        <w:rPr>
          <w:rFonts w:ascii="Book Antiqua" w:eastAsia="Malgun Gothic" w:hAnsi="Book Antiqua" w:cs="Times New Roman"/>
          <w:kern w:val="0"/>
          <w:sz w:val="24"/>
          <w:szCs w:val="24"/>
        </w:rPr>
        <w:t xml:space="preserve"> test for continuous variables, and Pearson’s χ</w:t>
      </w:r>
      <w:r w:rsidRPr="007B35A5">
        <w:rPr>
          <w:rFonts w:ascii="Book Antiqua" w:eastAsia="Malgun Gothic" w:hAnsi="Book Antiqua" w:cs="Times New Roman"/>
          <w:kern w:val="0"/>
          <w:sz w:val="24"/>
          <w:szCs w:val="24"/>
          <w:vertAlign w:val="superscript"/>
        </w:rPr>
        <w:t>2</w:t>
      </w:r>
      <w:r w:rsidRPr="007B35A5">
        <w:rPr>
          <w:rFonts w:ascii="Book Antiqua" w:eastAsia="Malgun Gothic" w:hAnsi="Book Antiqua" w:cs="Times New Roman"/>
          <w:kern w:val="0"/>
          <w:sz w:val="24"/>
          <w:szCs w:val="24"/>
        </w:rPr>
        <w:t xml:space="preserve"> test or Fisher’s exact test for categorical variables were applied;</w:t>
      </w:r>
      <w:r w:rsidRPr="007B35A5">
        <w:rPr>
          <w:rFonts w:ascii="Book Antiqua" w:eastAsia="SimSun" w:hAnsi="Book Antiqua" w:cs="Times New Roman" w:hint="eastAsia"/>
          <w:sz w:val="24"/>
          <w:szCs w:val="24"/>
          <w:lang w:eastAsia="zh-CN"/>
        </w:rPr>
        <w:t xml:space="preserve"> </w:t>
      </w:r>
      <w:r w:rsidRPr="007B35A5">
        <w:rPr>
          <w:rFonts w:ascii="Book Antiqua" w:eastAsia="Malgun Gothic" w:hAnsi="Book Antiqua" w:cs="Times New Roman"/>
          <w:sz w:val="24"/>
          <w:szCs w:val="24"/>
          <w:vertAlign w:val="superscript"/>
        </w:rPr>
        <w:t>2</w:t>
      </w:r>
      <w:r w:rsidRPr="007B35A5">
        <w:rPr>
          <w:rFonts w:ascii="Book Antiqua" w:eastAsia="Malgun Gothic" w:hAnsi="Book Antiqua" w:cs="Times New Roman"/>
          <w:sz w:val="24"/>
          <w:szCs w:val="24"/>
        </w:rPr>
        <w:t xml:space="preserve">The severity of postoperative complications were classified according to the Accordion Severity Grading System. </w:t>
      </w:r>
      <w:r w:rsidR="00155F35" w:rsidRPr="007B35A5">
        <w:rPr>
          <w:rFonts w:ascii="Book Antiqua" w:hAnsi="Book Antiqua" w:cs="Times New Roman"/>
          <w:sz w:val="24"/>
          <w:szCs w:val="24"/>
        </w:rPr>
        <w:t>LSG</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Laparoscopic </w:t>
      </w:r>
      <w:r w:rsidR="00155F35" w:rsidRPr="007B35A5">
        <w:rPr>
          <w:rFonts w:ascii="Book Antiqua" w:hAnsi="Book Antiqua" w:cs="Times New Roman"/>
          <w:sz w:val="24"/>
          <w:szCs w:val="24"/>
        </w:rPr>
        <w:t>sleeve gastrectomy; LRYGB</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Laparoscopic </w:t>
      </w:r>
      <w:r w:rsidR="00155F35" w:rsidRPr="007B35A5">
        <w:rPr>
          <w:rFonts w:ascii="Book Antiqua" w:hAnsi="Book Antiqua" w:cs="Times New Roman"/>
          <w:sz w:val="24"/>
          <w:szCs w:val="24"/>
        </w:rPr>
        <w:t>Roux-en-Y gastric bypass</w:t>
      </w:r>
      <w:r w:rsidRPr="007B35A5">
        <w:rPr>
          <w:rFonts w:ascii="Book Antiqua" w:hAnsi="Book Antiqua" w:cs="Times New Roman"/>
          <w:sz w:val="24"/>
          <w:szCs w:val="24"/>
        </w:rPr>
        <w:t>.</w:t>
      </w:r>
    </w:p>
    <w:p w:rsidR="00155F35" w:rsidRPr="007B35A5" w:rsidRDefault="00155F35" w:rsidP="00610750">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br w:type="page"/>
      </w:r>
    </w:p>
    <w:p w:rsidR="00155F35" w:rsidRPr="007B35A5" w:rsidRDefault="00155F35" w:rsidP="00610750">
      <w:pPr>
        <w:widowControl/>
        <w:wordWrap/>
        <w:autoSpaceDE/>
        <w:autoSpaceDN/>
        <w:adjustRightInd w:val="0"/>
        <w:snapToGrid w:val="0"/>
        <w:spacing w:after="0" w:line="360" w:lineRule="auto"/>
        <w:rPr>
          <w:rFonts w:ascii="Book Antiqua" w:hAnsi="Book Antiqua" w:cs="Times New Roman"/>
          <w:b/>
          <w:sz w:val="24"/>
          <w:szCs w:val="24"/>
        </w:rPr>
      </w:pPr>
      <w:r w:rsidRPr="007B35A5">
        <w:rPr>
          <w:rFonts w:ascii="Book Antiqua" w:hAnsi="Book Antiqua" w:cs="Times New Roman"/>
          <w:b/>
          <w:sz w:val="24"/>
          <w:szCs w:val="24"/>
        </w:rPr>
        <w:lastRenderedPageBreak/>
        <w:t>Table 3 Anthropometric outcomes at last follow-up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213"/>
        <w:gridCol w:w="2221"/>
        <w:gridCol w:w="1440"/>
      </w:tblGrid>
      <w:tr w:rsidR="00155F35" w:rsidRPr="007B35A5" w:rsidTr="00731D4D">
        <w:tc>
          <w:tcPr>
            <w:tcW w:w="3153" w:type="dxa"/>
            <w:tcBorders>
              <w:top w:val="single" w:sz="4" w:space="0" w:color="auto"/>
              <w:bottom w:val="single" w:sz="4" w:space="0" w:color="auto"/>
            </w:tcBorders>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p>
        </w:tc>
        <w:tc>
          <w:tcPr>
            <w:tcW w:w="2213" w:type="dxa"/>
            <w:tcBorders>
              <w:top w:val="single" w:sz="4" w:space="0" w:color="auto"/>
              <w:bottom w:val="single" w:sz="4" w:space="0" w:color="auto"/>
            </w:tcBorders>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LSG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104)</w:t>
            </w:r>
          </w:p>
        </w:tc>
        <w:tc>
          <w:tcPr>
            <w:tcW w:w="2221" w:type="dxa"/>
            <w:tcBorders>
              <w:top w:val="single" w:sz="4" w:space="0" w:color="auto"/>
              <w:bottom w:val="single" w:sz="4" w:space="0" w:color="auto"/>
            </w:tcBorders>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LRYGB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236)</w:t>
            </w:r>
          </w:p>
        </w:tc>
        <w:tc>
          <w:tcPr>
            <w:tcW w:w="1440" w:type="dxa"/>
            <w:tcBorders>
              <w:top w:val="single" w:sz="4" w:space="0" w:color="auto"/>
              <w:bottom w:val="single" w:sz="4" w:space="0" w:color="auto"/>
            </w:tcBorders>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p-value</w:t>
            </w:r>
            <w:r w:rsidRPr="007B35A5">
              <w:rPr>
                <w:rFonts w:ascii="Book Antiqua" w:hAnsi="Book Antiqua" w:cs="Times New Roman"/>
                <w:sz w:val="24"/>
                <w:szCs w:val="24"/>
                <w:vertAlign w:val="superscript"/>
              </w:rPr>
              <w:t>1</w:t>
            </w:r>
          </w:p>
        </w:tc>
      </w:tr>
      <w:tr w:rsidR="00155F35" w:rsidRPr="007B35A5" w:rsidTr="00731D4D">
        <w:tc>
          <w:tcPr>
            <w:tcW w:w="3153" w:type="dxa"/>
            <w:tcBorders>
              <w:top w:val="single" w:sz="4" w:space="0" w:color="auto"/>
            </w:tcBorders>
          </w:tcPr>
          <w:p w:rsidR="00155F35" w:rsidRPr="007B35A5" w:rsidRDefault="00155F35" w:rsidP="00254B7B">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Mean follow-up period (</w:t>
            </w:r>
            <w:r w:rsidR="00254B7B" w:rsidRPr="007B35A5">
              <w:rPr>
                <w:rFonts w:ascii="Book Antiqua" w:hAnsi="Book Antiqua" w:cs="Times New Roman"/>
                <w:sz w:val="24"/>
                <w:szCs w:val="24"/>
              </w:rPr>
              <w:t>mo</w:t>
            </w:r>
            <w:r w:rsidRPr="007B35A5">
              <w:rPr>
                <w:rFonts w:ascii="Book Antiqua" w:hAnsi="Book Antiqua" w:cs="Times New Roman"/>
                <w:sz w:val="24"/>
                <w:szCs w:val="24"/>
              </w:rPr>
              <w:t>)</w:t>
            </w:r>
          </w:p>
        </w:tc>
        <w:tc>
          <w:tcPr>
            <w:tcW w:w="2213" w:type="dxa"/>
            <w:tcBorders>
              <w:top w:val="single" w:sz="4" w:space="0" w:color="auto"/>
            </w:tcBorders>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21.0 (14.5 – 28.0)</w:t>
            </w:r>
          </w:p>
        </w:tc>
        <w:tc>
          <w:tcPr>
            <w:tcW w:w="2221" w:type="dxa"/>
            <w:tcBorders>
              <w:top w:val="single" w:sz="4" w:space="0" w:color="auto"/>
            </w:tcBorders>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18.0 (12.0–</w:t>
            </w:r>
            <w:r w:rsidR="00155F35" w:rsidRPr="007B35A5">
              <w:rPr>
                <w:rFonts w:ascii="Book Antiqua" w:hAnsi="Book Antiqua" w:cs="Times New Roman"/>
                <w:sz w:val="24"/>
                <w:szCs w:val="24"/>
              </w:rPr>
              <w:t>24.0)</w:t>
            </w:r>
          </w:p>
        </w:tc>
        <w:tc>
          <w:tcPr>
            <w:tcW w:w="1440" w:type="dxa"/>
            <w:tcBorders>
              <w:top w:val="single" w:sz="4" w:space="0" w:color="auto"/>
            </w:tcBorders>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0.012</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p>
        </w:tc>
        <w:tc>
          <w:tcPr>
            <w:tcW w:w="2213"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2221"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At last follow up</w:t>
            </w:r>
          </w:p>
        </w:tc>
        <w:tc>
          <w:tcPr>
            <w:tcW w:w="2213"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2221"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Body weight (kg)</w:t>
            </w:r>
          </w:p>
        </w:tc>
        <w:tc>
          <w:tcPr>
            <w:tcW w:w="2213"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81.5 (64.0–</w:t>
            </w:r>
            <w:r w:rsidR="00155F35" w:rsidRPr="007B35A5">
              <w:rPr>
                <w:rFonts w:ascii="Book Antiqua" w:hAnsi="Book Antiqua" w:cs="Times New Roman"/>
                <w:sz w:val="24"/>
                <w:szCs w:val="24"/>
              </w:rPr>
              <w:t>98.5)</w:t>
            </w:r>
          </w:p>
        </w:tc>
        <w:tc>
          <w:tcPr>
            <w:tcW w:w="2221"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72.0 (63.0–</w:t>
            </w:r>
            <w:r w:rsidR="00155F35" w:rsidRPr="007B35A5">
              <w:rPr>
                <w:rFonts w:ascii="Book Antiqua" w:hAnsi="Book Antiqua" w:cs="Times New Roman"/>
                <w:sz w:val="24"/>
                <w:szCs w:val="24"/>
              </w:rPr>
              <w:t>85.0)</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&lt;0.001</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BMI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w:t>
            </w:r>
          </w:p>
        </w:tc>
        <w:tc>
          <w:tcPr>
            <w:tcW w:w="2213"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28.5 (24.5–</w:t>
            </w:r>
            <w:r w:rsidR="00155F35" w:rsidRPr="007B35A5">
              <w:rPr>
                <w:rFonts w:ascii="Book Antiqua" w:hAnsi="Book Antiqua" w:cs="Times New Roman"/>
                <w:sz w:val="24"/>
                <w:szCs w:val="24"/>
              </w:rPr>
              <w:t>34.2)</w:t>
            </w:r>
          </w:p>
        </w:tc>
        <w:tc>
          <w:tcPr>
            <w:tcW w:w="2221"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27.3 (24.1–</w:t>
            </w:r>
            <w:r w:rsidR="00155F35" w:rsidRPr="007B35A5">
              <w:rPr>
                <w:rFonts w:ascii="Book Antiqua" w:hAnsi="Book Antiqua" w:cs="Times New Roman"/>
                <w:sz w:val="24"/>
                <w:szCs w:val="24"/>
              </w:rPr>
              <w:t>30.2)</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0.014</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%EWL (%)</w:t>
            </w:r>
            <w:r w:rsidRPr="007B35A5">
              <w:rPr>
                <w:rFonts w:ascii="Book Antiqua" w:eastAsia="Malgun Gothic" w:hAnsi="Book Antiqua" w:cs="Times New Roman"/>
                <w:sz w:val="24"/>
                <w:szCs w:val="24"/>
                <w:vertAlign w:val="superscript"/>
              </w:rPr>
              <w:t>2</w:t>
            </w:r>
          </w:p>
        </w:tc>
        <w:tc>
          <w:tcPr>
            <w:tcW w:w="2213"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63.5 (44.8–</w:t>
            </w:r>
            <w:r w:rsidR="00155F35" w:rsidRPr="007B35A5">
              <w:rPr>
                <w:rFonts w:ascii="Book Antiqua" w:hAnsi="Book Antiqua" w:cs="Times New Roman"/>
                <w:sz w:val="24"/>
                <w:szCs w:val="24"/>
              </w:rPr>
              <w:t>88.0)</w:t>
            </w:r>
          </w:p>
        </w:tc>
        <w:tc>
          <w:tcPr>
            <w:tcW w:w="2221"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71.2 (53.7–</w:t>
            </w:r>
            <w:r w:rsidR="00155F35" w:rsidRPr="007B35A5">
              <w:rPr>
                <w:rFonts w:ascii="Book Antiqua" w:hAnsi="Book Antiqua" w:cs="Times New Roman"/>
                <w:sz w:val="24"/>
                <w:szCs w:val="24"/>
              </w:rPr>
              <w:t>91.1)</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0.073</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%TWL (%)</w:t>
            </w:r>
          </w:p>
        </w:tc>
        <w:tc>
          <w:tcPr>
            <w:tcW w:w="2213"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25.0 (19.4–</w:t>
            </w:r>
            <w:r w:rsidR="00155F35" w:rsidRPr="007B35A5">
              <w:rPr>
                <w:rFonts w:ascii="Book Antiqua" w:hAnsi="Book Antiqua" w:cs="Times New Roman"/>
                <w:sz w:val="24"/>
                <w:szCs w:val="24"/>
              </w:rPr>
              <w:t>32.9)</w:t>
            </w:r>
          </w:p>
        </w:tc>
        <w:tc>
          <w:tcPr>
            <w:tcW w:w="2221" w:type="dxa"/>
            <w:vAlign w:val="center"/>
          </w:tcPr>
          <w:p w:rsidR="00155F35" w:rsidRPr="007B35A5" w:rsidRDefault="00254B7B"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26.7 (20.0–</w:t>
            </w:r>
            <w:r w:rsidR="00155F35" w:rsidRPr="007B35A5">
              <w:rPr>
                <w:rFonts w:ascii="Book Antiqua" w:hAnsi="Book Antiqua" w:cs="Times New Roman"/>
                <w:sz w:val="24"/>
                <w:szCs w:val="24"/>
              </w:rPr>
              <w:t>32.4)</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0.394</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p>
        </w:tc>
        <w:tc>
          <w:tcPr>
            <w:tcW w:w="2213"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2221"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p>
        </w:tc>
      </w:tr>
      <w:tr w:rsidR="00155F35" w:rsidRPr="007B35A5" w:rsidTr="00731D4D">
        <w:trPr>
          <w:trHeight w:val="80"/>
        </w:trPr>
        <w:tc>
          <w:tcPr>
            <w:tcW w:w="3153" w:type="dxa"/>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EWL&lt;</w:t>
            </w:r>
            <w:r w:rsidR="00254B7B" w:rsidRPr="007B35A5">
              <w:rPr>
                <w:rFonts w:ascii="Book Antiqua" w:hAnsi="Book Antiqua" w:cs="Times New Roman"/>
                <w:sz w:val="24"/>
                <w:szCs w:val="24"/>
              </w:rPr>
              <w:t xml:space="preserve"> </w:t>
            </w:r>
            <w:r w:rsidRPr="007B35A5">
              <w:rPr>
                <w:rFonts w:ascii="Book Antiqua" w:hAnsi="Book Antiqua" w:cs="Times New Roman"/>
                <w:sz w:val="24"/>
                <w:szCs w:val="24"/>
              </w:rPr>
              <w:t>50% at 1 year</w:t>
            </w:r>
          </w:p>
        </w:tc>
        <w:tc>
          <w:tcPr>
            <w:tcW w:w="2213"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18 (21.2)</w:t>
            </w:r>
          </w:p>
        </w:tc>
        <w:tc>
          <w:tcPr>
            <w:tcW w:w="2221"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23 (13.6)</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0.148</w:t>
            </w:r>
          </w:p>
        </w:tc>
      </w:tr>
      <w:tr w:rsidR="00155F35" w:rsidRPr="007B35A5" w:rsidTr="00731D4D">
        <w:tc>
          <w:tcPr>
            <w:tcW w:w="3153" w:type="dxa"/>
          </w:tcPr>
          <w:p w:rsidR="00155F35" w:rsidRPr="007B35A5" w:rsidRDefault="00155F35" w:rsidP="00CC5BC4">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Revision</w:t>
            </w:r>
          </w:p>
        </w:tc>
        <w:tc>
          <w:tcPr>
            <w:tcW w:w="2213"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5 (4.8)</w:t>
            </w:r>
          </w:p>
        </w:tc>
        <w:tc>
          <w:tcPr>
            <w:tcW w:w="2221"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sz w:val="24"/>
                <w:szCs w:val="24"/>
              </w:rPr>
              <w:t>1 (0.4)</w:t>
            </w:r>
          </w:p>
        </w:tc>
        <w:tc>
          <w:tcPr>
            <w:tcW w:w="1440" w:type="dxa"/>
            <w:vAlign w:val="center"/>
          </w:tcPr>
          <w:p w:rsidR="00155F35" w:rsidRPr="007B35A5" w:rsidRDefault="00155F35" w:rsidP="00CC5BC4">
            <w:pPr>
              <w:widowControl/>
              <w:wordWrap/>
              <w:autoSpaceDE/>
              <w:autoSpaceDN/>
              <w:adjustRightInd w:val="0"/>
              <w:snapToGrid w:val="0"/>
              <w:spacing w:line="360" w:lineRule="auto"/>
              <w:jc w:val="center"/>
              <w:rPr>
                <w:rFonts w:ascii="Book Antiqua" w:hAnsi="Book Antiqua" w:cs="Times New Roman"/>
                <w:sz w:val="24"/>
                <w:szCs w:val="24"/>
              </w:rPr>
            </w:pPr>
            <w:r w:rsidRPr="007B35A5">
              <w:rPr>
                <w:rFonts w:ascii="Book Antiqua" w:hAnsi="Book Antiqua" w:cs="Times New Roman"/>
                <w:b/>
                <w:sz w:val="24"/>
                <w:szCs w:val="24"/>
              </w:rPr>
              <w:t>0.011</w:t>
            </w:r>
          </w:p>
        </w:tc>
      </w:tr>
    </w:tbl>
    <w:p w:rsidR="00155F35" w:rsidRPr="007B35A5" w:rsidRDefault="00731D4D" w:rsidP="00610750">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7B35A5">
        <w:rPr>
          <w:rFonts w:ascii="Book Antiqua" w:eastAsia="Malgun Gothic" w:hAnsi="Book Antiqua" w:cs="Times New Roman"/>
          <w:kern w:val="0"/>
          <w:sz w:val="24"/>
          <w:szCs w:val="24"/>
        </w:rPr>
        <w:t xml:space="preserve">Data are presented as </w:t>
      </w:r>
      <w:r w:rsidRPr="007B35A5">
        <w:rPr>
          <w:rFonts w:ascii="Book Antiqua" w:eastAsia="Malgun Gothic" w:hAnsi="Book Antiqua" w:cs="Times New Roman"/>
          <w:i/>
          <w:kern w:val="0"/>
          <w:sz w:val="24"/>
          <w:szCs w:val="24"/>
        </w:rPr>
        <w:t>n</w:t>
      </w:r>
      <w:r w:rsidRPr="007B35A5">
        <w:rPr>
          <w:rFonts w:ascii="Book Antiqua" w:eastAsia="Malgun Gothic" w:hAnsi="Book Antiqua" w:cs="Times New Roman"/>
          <w:kern w:val="0"/>
          <w:sz w:val="24"/>
          <w:szCs w:val="24"/>
        </w:rPr>
        <w:t xml:space="preserve"> (%) or median (interquartile range). </w:t>
      </w:r>
      <w:r w:rsidRPr="007B35A5">
        <w:rPr>
          <w:rFonts w:ascii="Book Antiqua" w:eastAsia="Malgun Gothic" w:hAnsi="Book Antiqua" w:cs="Times New Roman"/>
          <w:kern w:val="0"/>
          <w:sz w:val="24"/>
          <w:szCs w:val="24"/>
          <w:vertAlign w:val="superscript"/>
        </w:rPr>
        <w:t>1</w:t>
      </w:r>
      <w:r w:rsidRPr="007B35A5">
        <w:rPr>
          <w:rFonts w:ascii="Book Antiqua" w:eastAsia="Malgun Gothic" w:hAnsi="Book Antiqua" w:cs="Times New Roman"/>
          <w:kern w:val="0"/>
          <w:sz w:val="24"/>
          <w:szCs w:val="24"/>
        </w:rPr>
        <w:t xml:space="preserve">Mann-Whitney </w:t>
      </w:r>
      <w:r w:rsidRPr="007B35A5">
        <w:rPr>
          <w:rFonts w:ascii="Book Antiqua" w:eastAsia="Malgun Gothic" w:hAnsi="Book Antiqua" w:cs="Times New Roman"/>
          <w:i/>
          <w:kern w:val="0"/>
          <w:sz w:val="24"/>
          <w:szCs w:val="24"/>
        </w:rPr>
        <w:t xml:space="preserve">U </w:t>
      </w:r>
      <w:r w:rsidRPr="007B35A5">
        <w:rPr>
          <w:rFonts w:ascii="Book Antiqua" w:eastAsia="Malgun Gothic" w:hAnsi="Book Antiqua" w:cs="Times New Roman"/>
          <w:kern w:val="0"/>
          <w:sz w:val="24"/>
          <w:szCs w:val="24"/>
        </w:rPr>
        <w:t>test for continuous variables, and Pearson’s χ</w:t>
      </w:r>
      <w:r w:rsidRPr="007B35A5">
        <w:rPr>
          <w:rFonts w:ascii="Book Antiqua" w:eastAsia="Malgun Gothic" w:hAnsi="Book Antiqua" w:cs="Times New Roman"/>
          <w:kern w:val="0"/>
          <w:sz w:val="24"/>
          <w:szCs w:val="24"/>
          <w:vertAlign w:val="superscript"/>
        </w:rPr>
        <w:t>2</w:t>
      </w:r>
      <w:r w:rsidRPr="007B35A5">
        <w:rPr>
          <w:rFonts w:ascii="Book Antiqua" w:eastAsia="Malgun Gothic" w:hAnsi="Book Antiqua" w:cs="Times New Roman"/>
          <w:kern w:val="0"/>
          <w:sz w:val="24"/>
          <w:szCs w:val="24"/>
        </w:rPr>
        <w:t xml:space="preserve"> test or Fisher’s exact test for categorical variables were applied;</w:t>
      </w:r>
      <w:r w:rsidRPr="007B35A5">
        <w:rPr>
          <w:rFonts w:ascii="Book Antiqua" w:eastAsia="SimSun" w:hAnsi="Book Antiqua" w:cs="Times New Roman" w:hint="eastAsia"/>
          <w:kern w:val="0"/>
          <w:sz w:val="24"/>
          <w:szCs w:val="24"/>
          <w:lang w:eastAsia="zh-CN"/>
        </w:rPr>
        <w:t xml:space="preserve"> </w:t>
      </w:r>
      <w:r w:rsidRPr="007B35A5">
        <w:rPr>
          <w:rFonts w:ascii="Book Antiqua" w:eastAsia="Malgun Gothic" w:hAnsi="Book Antiqua" w:cs="Times New Roman"/>
          <w:sz w:val="24"/>
          <w:szCs w:val="24"/>
          <w:vertAlign w:val="superscript"/>
        </w:rPr>
        <w:t>2</w:t>
      </w:r>
      <w:r w:rsidRPr="007B35A5">
        <w:rPr>
          <w:rFonts w:ascii="Book Antiqua" w:hAnsi="Book Antiqua" w:cs="Times New Roman"/>
          <w:sz w:val="24"/>
          <w:szCs w:val="24"/>
        </w:rPr>
        <w:t>A BMI of 23 kg/m</w:t>
      </w:r>
      <w:r w:rsidRPr="007B35A5">
        <w:rPr>
          <w:rFonts w:ascii="Book Antiqua" w:hAnsi="Book Antiqua" w:cs="Times New Roman"/>
          <w:sz w:val="24"/>
          <w:szCs w:val="24"/>
          <w:vertAlign w:val="superscript"/>
        </w:rPr>
        <w:t>2</w:t>
      </w:r>
      <w:r w:rsidRPr="007B35A5">
        <w:rPr>
          <w:rFonts w:ascii="Book Antiqua" w:hAnsi="Book Antiqua" w:cs="Times New Roman"/>
          <w:sz w:val="24"/>
          <w:szCs w:val="24"/>
        </w:rPr>
        <w:t xml:space="preserve"> was adopted as the upper limit of normal to calculate %EWL according to the World Health Organization recommended definition of obesity for Asians.</w:t>
      </w:r>
      <w:r w:rsidRPr="007B35A5">
        <w:rPr>
          <w:rFonts w:ascii="Book Antiqua" w:eastAsia="SimSun" w:hAnsi="Book Antiqua" w:cs="Times New Roman" w:hint="eastAsia"/>
          <w:kern w:val="0"/>
          <w:sz w:val="24"/>
          <w:szCs w:val="24"/>
          <w:lang w:eastAsia="zh-CN"/>
        </w:rPr>
        <w:t xml:space="preserve"> </w:t>
      </w:r>
      <w:r w:rsidR="00155F35" w:rsidRPr="007B35A5">
        <w:rPr>
          <w:rFonts w:ascii="Book Antiqua" w:hAnsi="Book Antiqua" w:cs="Times New Roman"/>
          <w:sz w:val="24"/>
          <w:szCs w:val="24"/>
        </w:rPr>
        <w:t>LSG</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Laparoscopic </w:t>
      </w:r>
      <w:r w:rsidR="00155F35" w:rsidRPr="007B35A5">
        <w:rPr>
          <w:rFonts w:ascii="Book Antiqua" w:hAnsi="Book Antiqua" w:cs="Times New Roman"/>
          <w:sz w:val="24"/>
          <w:szCs w:val="24"/>
        </w:rPr>
        <w:t>sleeve gastrectomy; LRYGB</w:t>
      </w:r>
      <w:r w:rsidRPr="007B35A5">
        <w:rPr>
          <w:rFonts w:ascii="Book Antiqua" w:hAnsi="Book Antiqua" w:cs="Times New Roman"/>
          <w:sz w:val="24"/>
          <w:szCs w:val="24"/>
        </w:rPr>
        <w:t xml:space="preserve">: Laparoscopic </w:t>
      </w:r>
      <w:r w:rsidR="00155F35" w:rsidRPr="007B35A5">
        <w:rPr>
          <w:rFonts w:ascii="Book Antiqua" w:hAnsi="Book Antiqua" w:cs="Times New Roman"/>
          <w:sz w:val="24"/>
          <w:szCs w:val="24"/>
        </w:rPr>
        <w:t>Roux-en-Y gastric bypass; BMI</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Body </w:t>
      </w:r>
      <w:r w:rsidR="00155F35" w:rsidRPr="007B35A5">
        <w:rPr>
          <w:rFonts w:ascii="Book Antiqua" w:hAnsi="Book Antiqua" w:cs="Times New Roman"/>
          <w:sz w:val="24"/>
          <w:szCs w:val="24"/>
        </w:rPr>
        <w:t>mass index; EWL</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w:t>
      </w:r>
      <w:r w:rsidRPr="007B35A5">
        <w:rPr>
          <w:rFonts w:ascii="Book Antiqua" w:hAnsi="Book Antiqua" w:cs="Times New Roman"/>
          <w:sz w:val="24"/>
          <w:szCs w:val="24"/>
        </w:rPr>
        <w:t xml:space="preserve">Excess </w:t>
      </w:r>
      <w:r w:rsidR="00155F35" w:rsidRPr="007B35A5">
        <w:rPr>
          <w:rFonts w:ascii="Book Antiqua" w:hAnsi="Book Antiqua" w:cs="Times New Roman"/>
          <w:sz w:val="24"/>
          <w:szCs w:val="24"/>
        </w:rPr>
        <w:t>weight loss; TWL</w:t>
      </w:r>
      <w:r w:rsidRPr="007B35A5">
        <w:rPr>
          <w:rFonts w:ascii="Book Antiqua" w:hAnsi="Book Antiqua" w:cs="Times New Roman"/>
          <w:sz w:val="24"/>
          <w:szCs w:val="24"/>
        </w:rPr>
        <w:t>:</w:t>
      </w:r>
      <w:r w:rsidR="00155F35" w:rsidRPr="007B35A5">
        <w:rPr>
          <w:rFonts w:ascii="Book Antiqua" w:hAnsi="Book Antiqua" w:cs="Times New Roman"/>
          <w:sz w:val="24"/>
          <w:szCs w:val="24"/>
        </w:rPr>
        <w:t xml:space="preserve"> total weight loss</w:t>
      </w:r>
      <w:r w:rsidRPr="007B35A5">
        <w:rPr>
          <w:rFonts w:ascii="Book Antiqua" w:hAnsi="Book Antiqua" w:cs="Times New Roman"/>
          <w:sz w:val="24"/>
          <w:szCs w:val="24"/>
        </w:rPr>
        <w:t>.</w:t>
      </w:r>
    </w:p>
    <w:p w:rsidR="00155F35" w:rsidRPr="007B35A5" w:rsidRDefault="00155F35" w:rsidP="00610750">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br w:type="page"/>
      </w:r>
    </w:p>
    <w:p w:rsidR="00155F35" w:rsidRPr="0010374D" w:rsidRDefault="00731031" w:rsidP="00610750">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7B35A5">
        <w:rPr>
          <w:rFonts w:ascii="Book Antiqua" w:hAnsi="Book Antiqua" w:cs="Times New Roman"/>
          <w:b/>
          <w:sz w:val="24"/>
          <w:szCs w:val="24"/>
        </w:rPr>
        <w:lastRenderedPageBreak/>
        <w:t>Table 4</w:t>
      </w:r>
      <w:r w:rsidR="00155F35" w:rsidRPr="007B35A5">
        <w:rPr>
          <w:rFonts w:ascii="Book Antiqua" w:hAnsi="Book Antiqua" w:cs="Times New Roman"/>
          <w:b/>
          <w:sz w:val="24"/>
          <w:szCs w:val="24"/>
        </w:rPr>
        <w:t xml:space="preserve"> Long-term complications (&gt; 30 </w:t>
      </w:r>
      <w:r w:rsidRPr="007B35A5">
        <w:rPr>
          <w:rFonts w:ascii="Book Antiqua" w:hAnsi="Book Antiqua" w:cs="Times New Roman"/>
          <w:b/>
          <w:sz w:val="24"/>
          <w:szCs w:val="24"/>
        </w:rPr>
        <w:t>d</w:t>
      </w:r>
      <w:r w:rsidR="00155F35" w:rsidRPr="007B35A5">
        <w:rPr>
          <w:rFonts w:ascii="Book Antiqua" w:hAnsi="Book Antiqua" w:cs="Times New Roman"/>
          <w:b/>
          <w:sz w:val="24"/>
          <w:szCs w:val="24"/>
        </w:rPr>
        <w:t>)</w:t>
      </w:r>
      <w:r w:rsidR="0010374D" w:rsidRPr="0010374D">
        <w:rPr>
          <w:rFonts w:ascii="Book Antiqua" w:eastAsia="SimSun" w:hAnsi="Book Antiqua" w:cs="Times New Roman" w:hint="eastAsia"/>
          <w:b/>
          <w:i/>
          <w:sz w:val="24"/>
          <w:szCs w:val="24"/>
          <w:lang w:eastAsia="zh-CN"/>
        </w:rPr>
        <w:t xml:space="preserve"> n</w:t>
      </w:r>
      <w:r w:rsidR="0010374D">
        <w:rPr>
          <w:rFonts w:ascii="Book Antiqua" w:eastAsia="SimSun" w:hAnsi="Book Antiqua" w:cs="Times New Roman" w:hint="eastAsia"/>
          <w:b/>
          <w:sz w:val="24"/>
          <w:szCs w:val="24"/>
          <w:lang w:eastAsia="zh-CN"/>
        </w:rPr>
        <w:t xml:space="preserve"> (%)</w:t>
      </w:r>
    </w:p>
    <w:tbl>
      <w:tblPr>
        <w:tblStyle w:val="TableGrid"/>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283"/>
        <w:gridCol w:w="2977"/>
        <w:gridCol w:w="1622"/>
      </w:tblGrid>
      <w:tr w:rsidR="00155F35" w:rsidRPr="007B35A5" w:rsidTr="00897A9A">
        <w:tc>
          <w:tcPr>
            <w:tcW w:w="4395" w:type="dxa"/>
            <w:gridSpan w:val="2"/>
            <w:tcBorders>
              <w:top w:val="single" w:sz="4" w:space="0" w:color="auto"/>
              <w:bottom w:val="single" w:sz="4" w:space="0" w:color="auto"/>
            </w:tcBorders>
          </w:tcPr>
          <w:p w:rsidR="00155F35" w:rsidRPr="007B35A5" w:rsidRDefault="00155F35" w:rsidP="001D3420">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LSG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104)</w:t>
            </w:r>
          </w:p>
        </w:tc>
        <w:tc>
          <w:tcPr>
            <w:tcW w:w="283" w:type="dxa"/>
            <w:tcBorders>
              <w:top w:val="single" w:sz="4" w:space="0" w:color="auto"/>
              <w:bottom w:val="nil"/>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b/>
                <w:sz w:val="24"/>
                <w:szCs w:val="24"/>
              </w:rPr>
            </w:pPr>
          </w:p>
        </w:tc>
        <w:tc>
          <w:tcPr>
            <w:tcW w:w="4599" w:type="dxa"/>
            <w:gridSpan w:val="2"/>
            <w:tcBorders>
              <w:top w:val="single" w:sz="4" w:space="0" w:color="auto"/>
              <w:bottom w:val="single" w:sz="4" w:space="0" w:color="auto"/>
            </w:tcBorders>
          </w:tcPr>
          <w:p w:rsidR="00155F35" w:rsidRPr="007B35A5" w:rsidRDefault="00155F35" w:rsidP="001D3420">
            <w:pPr>
              <w:widowControl/>
              <w:wordWrap/>
              <w:autoSpaceDE/>
              <w:autoSpaceDN/>
              <w:adjustRightInd w:val="0"/>
              <w:snapToGrid w:val="0"/>
              <w:spacing w:line="360" w:lineRule="auto"/>
              <w:jc w:val="center"/>
              <w:rPr>
                <w:rFonts w:ascii="Book Antiqua" w:hAnsi="Book Antiqua" w:cs="Times New Roman"/>
                <w:b/>
                <w:sz w:val="24"/>
                <w:szCs w:val="24"/>
              </w:rPr>
            </w:pPr>
            <w:r w:rsidRPr="007B35A5">
              <w:rPr>
                <w:rFonts w:ascii="Book Antiqua" w:hAnsi="Book Antiqua" w:cs="Times New Roman"/>
                <w:b/>
                <w:sz w:val="24"/>
                <w:szCs w:val="24"/>
              </w:rPr>
              <w:t>LRYGB (</w:t>
            </w:r>
            <w:r w:rsidR="00534B59" w:rsidRPr="007B35A5">
              <w:rPr>
                <w:rFonts w:ascii="Book Antiqua" w:hAnsi="Book Antiqua" w:cs="Times New Roman"/>
                <w:b/>
                <w:i/>
                <w:sz w:val="24"/>
                <w:szCs w:val="24"/>
              </w:rPr>
              <w:t xml:space="preserve">n = </w:t>
            </w:r>
            <w:r w:rsidRPr="007B35A5">
              <w:rPr>
                <w:rFonts w:ascii="Book Antiqua" w:hAnsi="Book Antiqua" w:cs="Times New Roman"/>
                <w:b/>
                <w:sz w:val="24"/>
                <w:szCs w:val="24"/>
              </w:rPr>
              <w:t>236)</w:t>
            </w:r>
          </w:p>
        </w:tc>
      </w:tr>
      <w:tr w:rsidR="00155F35" w:rsidRPr="007B35A5" w:rsidTr="00897A9A">
        <w:tc>
          <w:tcPr>
            <w:tcW w:w="2977" w:type="dxa"/>
            <w:tcBorders>
              <w:top w:val="single" w:sz="4" w:space="0" w:color="auto"/>
            </w:tcBorders>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GERD</w:t>
            </w:r>
          </w:p>
        </w:tc>
        <w:tc>
          <w:tcPr>
            <w:tcW w:w="1418" w:type="dxa"/>
            <w:tcBorders>
              <w:top w:val="single" w:sz="4" w:space="0" w:color="auto"/>
            </w:tcBorders>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28 (26.9</w:t>
            </w:r>
            <w:r w:rsidR="00155F35" w:rsidRPr="007B35A5">
              <w:rPr>
                <w:rFonts w:ascii="Book Antiqua" w:hAnsi="Book Antiqua" w:cs="Times New Roman"/>
                <w:sz w:val="24"/>
                <w:szCs w:val="24"/>
              </w:rPr>
              <w:t>)</w:t>
            </w: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977" w:type="dxa"/>
            <w:tcBorders>
              <w:top w:val="single" w:sz="4" w:space="0" w:color="auto"/>
            </w:tcBorders>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Marginal ulcer</w:t>
            </w:r>
          </w:p>
        </w:tc>
        <w:tc>
          <w:tcPr>
            <w:tcW w:w="1622" w:type="dxa"/>
            <w:tcBorders>
              <w:top w:val="single" w:sz="4" w:space="0" w:color="auto"/>
            </w:tcBorders>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64 (27.1</w:t>
            </w:r>
            <w:r w:rsidR="00155F35" w:rsidRPr="007B35A5">
              <w:rPr>
                <w:rFonts w:ascii="Book Antiqua" w:hAnsi="Book Antiqua" w:cs="Times New Roman"/>
                <w:sz w:val="24"/>
                <w:szCs w:val="24"/>
              </w:rPr>
              <w:t>)</w:t>
            </w:r>
          </w:p>
        </w:tc>
      </w:tr>
      <w:tr w:rsidR="00155F35" w:rsidRPr="007B35A5" w:rsidTr="00897A9A">
        <w:tc>
          <w:tcPr>
            <w:tcW w:w="2977" w:type="dxa"/>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Anemia</w:t>
            </w:r>
          </w:p>
        </w:tc>
        <w:tc>
          <w:tcPr>
            <w:tcW w:w="1418"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(3.8</w:t>
            </w:r>
            <w:r w:rsidR="00155F35" w:rsidRPr="007B35A5">
              <w:rPr>
                <w:rFonts w:ascii="Book Antiqua" w:hAnsi="Book Antiqua" w:cs="Times New Roman"/>
                <w:sz w:val="24"/>
                <w:szCs w:val="24"/>
              </w:rPr>
              <w:t>)</w:t>
            </w: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ind w:leftChars="100" w:left="200"/>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Confirmed by endoscopy</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 (6.4</w:t>
            </w:r>
            <w:r w:rsidR="00155F35" w:rsidRPr="007B35A5">
              <w:rPr>
                <w:rFonts w:ascii="Book Antiqua" w:hAnsi="Book Antiqua" w:cs="Times New Roman"/>
                <w:sz w:val="24"/>
                <w:szCs w:val="24"/>
              </w:rPr>
              <w:t>)</w:t>
            </w:r>
          </w:p>
        </w:tc>
      </w:tr>
      <w:tr w:rsidR="00155F35" w:rsidRPr="007B35A5" w:rsidTr="00897A9A">
        <w:tc>
          <w:tcPr>
            <w:tcW w:w="2977" w:type="dxa"/>
          </w:tcPr>
          <w:p w:rsidR="00155F35" w:rsidRPr="007B35A5" w:rsidRDefault="00155F35" w:rsidP="00610750">
            <w:pPr>
              <w:widowControl/>
              <w:wordWrap/>
              <w:autoSpaceDE/>
              <w:autoSpaceDN/>
              <w:adjustRightInd w:val="0"/>
              <w:snapToGrid w:val="0"/>
              <w:spacing w:line="360" w:lineRule="auto"/>
              <w:ind w:leftChars="100" w:left="200"/>
              <w:rPr>
                <w:rFonts w:ascii="Book Antiqua" w:hAnsi="Book Antiqua" w:cs="Times New Roman"/>
                <w:sz w:val="24"/>
                <w:szCs w:val="24"/>
              </w:rPr>
            </w:pPr>
          </w:p>
        </w:tc>
        <w:tc>
          <w:tcPr>
            <w:tcW w:w="1418" w:type="dxa"/>
            <w:vAlign w:val="center"/>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ind w:leftChars="100" w:left="200"/>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ind w:leftChars="100" w:left="200"/>
              <w:jc w:val="left"/>
              <w:rPr>
                <w:rFonts w:ascii="Book Antiqua" w:hAnsi="Book Antiqua" w:cs="Times New Roman"/>
                <w:sz w:val="24"/>
                <w:szCs w:val="24"/>
              </w:rPr>
            </w:pPr>
            <w:r w:rsidRPr="007B35A5">
              <w:rPr>
                <w:rFonts w:ascii="Book Antiqua" w:hAnsi="Book Antiqua" w:cs="Times New Roman"/>
                <w:sz w:val="24"/>
                <w:szCs w:val="24"/>
              </w:rPr>
              <w:t>Clinically suspicious</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49 (20.8</w:t>
            </w:r>
            <w:r w:rsidR="00155F35" w:rsidRPr="007B35A5">
              <w:rPr>
                <w:rFonts w:ascii="Book Antiqua" w:hAnsi="Book Antiqua" w:cs="Times New Roman"/>
                <w:sz w:val="24"/>
                <w:szCs w:val="24"/>
              </w:rPr>
              <w:t>)</w:t>
            </w:r>
          </w:p>
        </w:tc>
      </w:tr>
      <w:tr w:rsidR="00155F35" w:rsidRPr="007B35A5" w:rsidTr="00897A9A">
        <w:tc>
          <w:tcPr>
            <w:tcW w:w="2977" w:type="dxa"/>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1418" w:type="dxa"/>
            <w:vAlign w:val="center"/>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Anemia</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53 (22.5</w:t>
            </w:r>
            <w:r w:rsidR="00155F35" w:rsidRPr="007B35A5">
              <w:rPr>
                <w:rFonts w:ascii="Book Antiqua" w:hAnsi="Book Antiqua" w:cs="Times New Roman"/>
                <w:sz w:val="24"/>
                <w:szCs w:val="24"/>
              </w:rPr>
              <w:t>)</w:t>
            </w:r>
          </w:p>
        </w:tc>
      </w:tr>
      <w:tr w:rsidR="00155F35" w:rsidRPr="007B35A5" w:rsidTr="00897A9A">
        <w:tc>
          <w:tcPr>
            <w:tcW w:w="2977" w:type="dxa"/>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1418" w:type="dxa"/>
            <w:vAlign w:val="center"/>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GERD</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 (4.7</w:t>
            </w:r>
            <w:r w:rsidR="00155F35" w:rsidRPr="007B35A5">
              <w:rPr>
                <w:rFonts w:ascii="Book Antiqua" w:hAnsi="Book Antiqua" w:cs="Times New Roman"/>
                <w:sz w:val="24"/>
                <w:szCs w:val="24"/>
              </w:rPr>
              <w:t>)</w:t>
            </w:r>
          </w:p>
        </w:tc>
      </w:tr>
      <w:tr w:rsidR="00155F35" w:rsidRPr="007B35A5" w:rsidTr="00731031">
        <w:trPr>
          <w:trHeight w:val="80"/>
        </w:trPr>
        <w:tc>
          <w:tcPr>
            <w:tcW w:w="2977" w:type="dxa"/>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1418" w:type="dxa"/>
            <w:vAlign w:val="center"/>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83" w:type="dxa"/>
            <w:tcBorders>
              <w:top w:val="nil"/>
              <w:bottom w:val="nil"/>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Peterson hernia</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(1.3</w:t>
            </w:r>
            <w:r w:rsidR="00155F35" w:rsidRPr="007B35A5">
              <w:rPr>
                <w:rFonts w:ascii="Book Antiqua" w:hAnsi="Book Antiqua" w:cs="Times New Roman"/>
                <w:sz w:val="24"/>
                <w:szCs w:val="24"/>
              </w:rPr>
              <w:t>)</w:t>
            </w:r>
          </w:p>
        </w:tc>
      </w:tr>
      <w:tr w:rsidR="00155F35" w:rsidRPr="007B35A5" w:rsidTr="00897A9A">
        <w:tc>
          <w:tcPr>
            <w:tcW w:w="2977" w:type="dxa"/>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1418" w:type="dxa"/>
            <w:vAlign w:val="center"/>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83" w:type="dxa"/>
            <w:tcBorders>
              <w:top w:val="nil"/>
              <w:bottom w:val="single" w:sz="4" w:space="0" w:color="auto"/>
            </w:tcBorders>
          </w:tcPr>
          <w:p w:rsidR="00155F35" w:rsidRPr="007B35A5" w:rsidRDefault="00155F35" w:rsidP="00610750">
            <w:pPr>
              <w:widowControl/>
              <w:wordWrap/>
              <w:autoSpaceDE/>
              <w:autoSpaceDN/>
              <w:adjustRightInd w:val="0"/>
              <w:snapToGrid w:val="0"/>
              <w:spacing w:line="360" w:lineRule="auto"/>
              <w:rPr>
                <w:rFonts w:ascii="Book Antiqua" w:hAnsi="Book Antiqua" w:cs="Times New Roman"/>
                <w:sz w:val="24"/>
                <w:szCs w:val="24"/>
              </w:rPr>
            </w:pPr>
          </w:p>
        </w:tc>
        <w:tc>
          <w:tcPr>
            <w:tcW w:w="2977" w:type="dxa"/>
          </w:tcPr>
          <w:p w:rsidR="00155F35" w:rsidRPr="007B35A5" w:rsidRDefault="00155F35" w:rsidP="00731031">
            <w:pPr>
              <w:widowControl/>
              <w:wordWrap/>
              <w:autoSpaceDE/>
              <w:autoSpaceDN/>
              <w:adjustRightInd w:val="0"/>
              <w:snapToGrid w:val="0"/>
              <w:spacing w:line="360" w:lineRule="auto"/>
              <w:jc w:val="left"/>
              <w:rPr>
                <w:rFonts w:ascii="Book Antiqua" w:hAnsi="Book Antiqua" w:cs="Times New Roman"/>
                <w:sz w:val="24"/>
                <w:szCs w:val="24"/>
              </w:rPr>
            </w:pPr>
            <w:r w:rsidRPr="007B35A5">
              <w:rPr>
                <w:rFonts w:ascii="Book Antiqua" w:hAnsi="Book Antiqua" w:cs="Times New Roman"/>
                <w:sz w:val="24"/>
                <w:szCs w:val="24"/>
              </w:rPr>
              <w:t>Ventral hernia</w:t>
            </w:r>
          </w:p>
        </w:tc>
        <w:tc>
          <w:tcPr>
            <w:tcW w:w="1622" w:type="dxa"/>
            <w:vAlign w:val="center"/>
          </w:tcPr>
          <w:p w:rsidR="00155F35" w:rsidRPr="007B35A5" w:rsidRDefault="0010374D" w:rsidP="00731031">
            <w:pPr>
              <w:widowControl/>
              <w:wordWrap/>
              <w:autoSpaceDE/>
              <w:autoSpaceDN/>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(1.3</w:t>
            </w:r>
            <w:r w:rsidR="00155F35" w:rsidRPr="007B35A5">
              <w:rPr>
                <w:rFonts w:ascii="Book Antiqua" w:hAnsi="Book Antiqua" w:cs="Times New Roman"/>
                <w:sz w:val="24"/>
                <w:szCs w:val="24"/>
              </w:rPr>
              <w:t>)</w:t>
            </w:r>
          </w:p>
        </w:tc>
      </w:tr>
    </w:tbl>
    <w:p w:rsidR="00155F35" w:rsidRPr="007B35A5" w:rsidRDefault="00155F35" w:rsidP="00610750">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t>LSG</w:t>
      </w:r>
      <w:r w:rsidR="004D0346" w:rsidRPr="007B35A5">
        <w:rPr>
          <w:rFonts w:ascii="Book Antiqua" w:hAnsi="Book Antiqua" w:cs="Times New Roman"/>
          <w:sz w:val="24"/>
          <w:szCs w:val="24"/>
        </w:rPr>
        <w:t>:</w:t>
      </w:r>
      <w:r w:rsidRPr="007B35A5">
        <w:rPr>
          <w:rFonts w:ascii="Book Antiqua" w:hAnsi="Book Antiqua" w:cs="Times New Roman"/>
          <w:sz w:val="24"/>
          <w:szCs w:val="24"/>
        </w:rPr>
        <w:t xml:space="preserve"> </w:t>
      </w:r>
      <w:r w:rsidR="004D0346" w:rsidRPr="007B35A5">
        <w:rPr>
          <w:rFonts w:ascii="Book Antiqua" w:hAnsi="Book Antiqua" w:cs="Times New Roman"/>
          <w:sz w:val="24"/>
          <w:szCs w:val="24"/>
        </w:rPr>
        <w:t xml:space="preserve">Laparoscopic </w:t>
      </w:r>
      <w:r w:rsidRPr="007B35A5">
        <w:rPr>
          <w:rFonts w:ascii="Book Antiqua" w:hAnsi="Book Antiqua" w:cs="Times New Roman"/>
          <w:sz w:val="24"/>
          <w:szCs w:val="24"/>
        </w:rPr>
        <w:t>sleeve gastrectomy; LRYGB</w:t>
      </w:r>
      <w:r w:rsidR="004D0346" w:rsidRPr="007B35A5">
        <w:rPr>
          <w:rFonts w:ascii="Book Antiqua" w:hAnsi="Book Antiqua" w:cs="Times New Roman"/>
          <w:sz w:val="24"/>
          <w:szCs w:val="24"/>
        </w:rPr>
        <w:t>:</w:t>
      </w:r>
      <w:r w:rsidRPr="007B35A5">
        <w:rPr>
          <w:rFonts w:ascii="Book Antiqua" w:hAnsi="Book Antiqua" w:cs="Times New Roman"/>
          <w:sz w:val="24"/>
          <w:szCs w:val="24"/>
        </w:rPr>
        <w:t xml:space="preserve"> </w:t>
      </w:r>
      <w:r w:rsidR="004D0346" w:rsidRPr="007B35A5">
        <w:rPr>
          <w:rFonts w:ascii="Book Antiqua" w:hAnsi="Book Antiqua" w:cs="Times New Roman"/>
          <w:sz w:val="24"/>
          <w:szCs w:val="24"/>
        </w:rPr>
        <w:t xml:space="preserve">Laparoscopic </w:t>
      </w:r>
      <w:r w:rsidRPr="007B35A5">
        <w:rPr>
          <w:rFonts w:ascii="Book Antiqua" w:hAnsi="Book Antiqua" w:cs="Times New Roman"/>
          <w:sz w:val="24"/>
          <w:szCs w:val="24"/>
        </w:rPr>
        <w:t>Roux-en-Y gastric bypass; GERD</w:t>
      </w:r>
      <w:r w:rsidR="004D0346" w:rsidRPr="007B35A5">
        <w:rPr>
          <w:rFonts w:ascii="Book Antiqua" w:hAnsi="Book Antiqua" w:cs="Times New Roman"/>
          <w:sz w:val="24"/>
          <w:szCs w:val="24"/>
        </w:rPr>
        <w:t>:</w:t>
      </w:r>
      <w:r w:rsidRPr="007B35A5">
        <w:rPr>
          <w:rFonts w:ascii="Book Antiqua" w:hAnsi="Book Antiqua" w:cs="Times New Roman"/>
          <w:sz w:val="24"/>
          <w:szCs w:val="24"/>
        </w:rPr>
        <w:t xml:space="preserve"> </w:t>
      </w:r>
      <w:r w:rsidR="004D0346" w:rsidRPr="007B35A5">
        <w:rPr>
          <w:rFonts w:ascii="Book Antiqua" w:hAnsi="Book Antiqua" w:cs="Times New Roman"/>
          <w:sz w:val="24"/>
          <w:szCs w:val="24"/>
        </w:rPr>
        <w:t>Gastro</w:t>
      </w:r>
      <w:r w:rsidRPr="007B35A5">
        <w:rPr>
          <w:rFonts w:ascii="Book Antiqua" w:hAnsi="Book Antiqua" w:cs="Times New Roman"/>
          <w:sz w:val="24"/>
          <w:szCs w:val="24"/>
        </w:rPr>
        <w:t>-esophageal reflux disease</w:t>
      </w:r>
      <w:r w:rsidR="004D0346" w:rsidRPr="007B35A5">
        <w:rPr>
          <w:rFonts w:ascii="Book Antiqua" w:hAnsi="Book Antiqua" w:cs="Times New Roman"/>
          <w:sz w:val="24"/>
          <w:szCs w:val="24"/>
        </w:rPr>
        <w:t>.</w:t>
      </w:r>
    </w:p>
    <w:p w:rsidR="0064507D" w:rsidRPr="007B35A5" w:rsidRDefault="0064507D" w:rsidP="00610750">
      <w:pPr>
        <w:widowControl/>
        <w:wordWrap/>
        <w:autoSpaceDE/>
        <w:autoSpaceDN/>
        <w:adjustRightInd w:val="0"/>
        <w:snapToGrid w:val="0"/>
        <w:spacing w:after="0" w:line="360" w:lineRule="auto"/>
        <w:rPr>
          <w:rFonts w:ascii="Book Antiqua" w:hAnsi="Book Antiqua" w:cs="Times New Roman"/>
          <w:sz w:val="24"/>
          <w:szCs w:val="24"/>
        </w:rPr>
      </w:pPr>
      <w:r w:rsidRPr="007B35A5">
        <w:rPr>
          <w:rFonts w:ascii="Book Antiqua" w:hAnsi="Book Antiqua" w:cs="Times New Roman"/>
          <w:sz w:val="24"/>
          <w:szCs w:val="24"/>
        </w:rPr>
        <w:br w:type="page"/>
      </w:r>
    </w:p>
    <w:sectPr w:rsidR="0064507D" w:rsidRPr="007B35A5" w:rsidSect="0064507D">
      <w:pgSz w:w="11907" w:h="15366"/>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FB" w:rsidRDefault="00B130FB" w:rsidP="008D2C64">
      <w:pPr>
        <w:spacing w:after="0" w:line="240" w:lineRule="auto"/>
      </w:pPr>
      <w:r>
        <w:separator/>
      </w:r>
    </w:p>
  </w:endnote>
  <w:endnote w:type="continuationSeparator" w:id="0">
    <w:p w:rsidR="00B130FB" w:rsidRDefault="00B130FB" w:rsidP="008D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FB" w:rsidRDefault="00B130FB" w:rsidP="008D2C64">
      <w:pPr>
        <w:spacing w:after="0" w:line="240" w:lineRule="auto"/>
      </w:pPr>
      <w:r>
        <w:separator/>
      </w:r>
    </w:p>
  </w:footnote>
  <w:footnote w:type="continuationSeparator" w:id="0">
    <w:p w:rsidR="00B130FB" w:rsidRDefault="00B130FB" w:rsidP="008D2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282&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v0v2zsz3zpfs9exfr1xvepnzaa5sw55svtp&quot;&gt;LSG vs LRYGB&lt;record-ids&gt;&lt;item&gt;1&lt;/item&gt;&lt;item&gt;3&lt;/item&gt;&lt;item&gt;4&lt;/item&gt;&lt;item&gt;5&lt;/item&gt;&lt;item&gt;6&lt;/item&gt;&lt;item&gt;8&lt;/item&gt;&lt;item&gt;9&lt;/item&gt;&lt;item&gt;10&lt;/item&gt;&lt;item&gt;11&lt;/item&gt;&lt;item&gt;12&lt;/item&gt;&lt;item&gt;14&lt;/item&gt;&lt;item&gt;15&lt;/item&gt;&lt;item&gt;16&lt;/item&gt;&lt;item&gt;17&lt;/item&gt;&lt;item&gt;18&lt;/item&gt;&lt;item&gt;24&lt;/item&gt;&lt;item&gt;25&lt;/item&gt;&lt;item&gt;26&lt;/item&gt;&lt;item&gt;27&lt;/item&gt;&lt;item&gt;28&lt;/item&gt;&lt;item&gt;30&lt;/item&gt;&lt;item&gt;31&lt;/item&gt;&lt;/record-ids&gt;&lt;/item&gt;&lt;/Libraries&gt;"/>
  </w:docVars>
  <w:rsids>
    <w:rsidRoot w:val="003E07D3"/>
    <w:rsid w:val="00000E11"/>
    <w:rsid w:val="00002E79"/>
    <w:rsid w:val="000047C2"/>
    <w:rsid w:val="0001057A"/>
    <w:rsid w:val="0001061B"/>
    <w:rsid w:val="00010675"/>
    <w:rsid w:val="00011FA3"/>
    <w:rsid w:val="000150D8"/>
    <w:rsid w:val="000178CF"/>
    <w:rsid w:val="000224D8"/>
    <w:rsid w:val="000228F3"/>
    <w:rsid w:val="00022DEE"/>
    <w:rsid w:val="00025E85"/>
    <w:rsid w:val="00030E52"/>
    <w:rsid w:val="0003270A"/>
    <w:rsid w:val="000550E4"/>
    <w:rsid w:val="000567AE"/>
    <w:rsid w:val="00057462"/>
    <w:rsid w:val="0006212D"/>
    <w:rsid w:val="00064E7C"/>
    <w:rsid w:val="0007088E"/>
    <w:rsid w:val="0007120A"/>
    <w:rsid w:val="00071AF4"/>
    <w:rsid w:val="00073A80"/>
    <w:rsid w:val="00075011"/>
    <w:rsid w:val="00080C2A"/>
    <w:rsid w:val="00081594"/>
    <w:rsid w:val="000837F5"/>
    <w:rsid w:val="00085939"/>
    <w:rsid w:val="00086CC1"/>
    <w:rsid w:val="00090664"/>
    <w:rsid w:val="00090AF3"/>
    <w:rsid w:val="00094B7F"/>
    <w:rsid w:val="00094C17"/>
    <w:rsid w:val="000953CC"/>
    <w:rsid w:val="000A02E1"/>
    <w:rsid w:val="000A08E2"/>
    <w:rsid w:val="000A16D2"/>
    <w:rsid w:val="000A5D15"/>
    <w:rsid w:val="000B1599"/>
    <w:rsid w:val="000B271F"/>
    <w:rsid w:val="000B376D"/>
    <w:rsid w:val="000B4257"/>
    <w:rsid w:val="000B4486"/>
    <w:rsid w:val="000B7ED4"/>
    <w:rsid w:val="000C0F8C"/>
    <w:rsid w:val="000C2E06"/>
    <w:rsid w:val="000C6465"/>
    <w:rsid w:val="000C6EE1"/>
    <w:rsid w:val="000D37D5"/>
    <w:rsid w:val="000E00AA"/>
    <w:rsid w:val="000E2DBF"/>
    <w:rsid w:val="000E7988"/>
    <w:rsid w:val="000F25CB"/>
    <w:rsid w:val="000F37D5"/>
    <w:rsid w:val="000F3D8F"/>
    <w:rsid w:val="0010374D"/>
    <w:rsid w:val="001045F7"/>
    <w:rsid w:val="00106E33"/>
    <w:rsid w:val="00111C07"/>
    <w:rsid w:val="0011308B"/>
    <w:rsid w:val="00122016"/>
    <w:rsid w:val="00123182"/>
    <w:rsid w:val="00133A7F"/>
    <w:rsid w:val="001359F6"/>
    <w:rsid w:val="0014175A"/>
    <w:rsid w:val="00144923"/>
    <w:rsid w:val="00145572"/>
    <w:rsid w:val="00146B84"/>
    <w:rsid w:val="00154DD4"/>
    <w:rsid w:val="00155F35"/>
    <w:rsid w:val="001614BF"/>
    <w:rsid w:val="00165513"/>
    <w:rsid w:val="00165B3A"/>
    <w:rsid w:val="00172D9F"/>
    <w:rsid w:val="001818B7"/>
    <w:rsid w:val="001826F6"/>
    <w:rsid w:val="0018316A"/>
    <w:rsid w:val="00185712"/>
    <w:rsid w:val="001911FD"/>
    <w:rsid w:val="001916AD"/>
    <w:rsid w:val="0019317F"/>
    <w:rsid w:val="00193B33"/>
    <w:rsid w:val="00194381"/>
    <w:rsid w:val="00197884"/>
    <w:rsid w:val="001B2AA4"/>
    <w:rsid w:val="001B61AF"/>
    <w:rsid w:val="001C1001"/>
    <w:rsid w:val="001D297D"/>
    <w:rsid w:val="001D3420"/>
    <w:rsid w:val="001D765E"/>
    <w:rsid w:val="001D76BA"/>
    <w:rsid w:val="001D7F17"/>
    <w:rsid w:val="001E2AEF"/>
    <w:rsid w:val="002013D0"/>
    <w:rsid w:val="00203DBB"/>
    <w:rsid w:val="00214E6A"/>
    <w:rsid w:val="00222AD1"/>
    <w:rsid w:val="00223EC9"/>
    <w:rsid w:val="00232834"/>
    <w:rsid w:val="0024705F"/>
    <w:rsid w:val="0024733A"/>
    <w:rsid w:val="00247E05"/>
    <w:rsid w:val="00247FEB"/>
    <w:rsid w:val="00250606"/>
    <w:rsid w:val="002527EC"/>
    <w:rsid w:val="002538C4"/>
    <w:rsid w:val="00253CA1"/>
    <w:rsid w:val="00253F5D"/>
    <w:rsid w:val="00254B7B"/>
    <w:rsid w:val="00260287"/>
    <w:rsid w:val="0026138F"/>
    <w:rsid w:val="0026398D"/>
    <w:rsid w:val="00265465"/>
    <w:rsid w:val="00266C1F"/>
    <w:rsid w:val="00272BB2"/>
    <w:rsid w:val="002802B0"/>
    <w:rsid w:val="002827C8"/>
    <w:rsid w:val="002870E8"/>
    <w:rsid w:val="00292797"/>
    <w:rsid w:val="002A114D"/>
    <w:rsid w:val="002B13AA"/>
    <w:rsid w:val="002B4F04"/>
    <w:rsid w:val="002C2CB7"/>
    <w:rsid w:val="002C6315"/>
    <w:rsid w:val="002D2732"/>
    <w:rsid w:val="002E0EB0"/>
    <w:rsid w:val="002E1A35"/>
    <w:rsid w:val="002E4644"/>
    <w:rsid w:val="002E5B9B"/>
    <w:rsid w:val="002F6B74"/>
    <w:rsid w:val="00301224"/>
    <w:rsid w:val="00301314"/>
    <w:rsid w:val="003062B8"/>
    <w:rsid w:val="00307EE0"/>
    <w:rsid w:val="0031139D"/>
    <w:rsid w:val="00311A92"/>
    <w:rsid w:val="00316999"/>
    <w:rsid w:val="003209C4"/>
    <w:rsid w:val="00322A8D"/>
    <w:rsid w:val="003259BD"/>
    <w:rsid w:val="00330F4F"/>
    <w:rsid w:val="00330FBA"/>
    <w:rsid w:val="003315AC"/>
    <w:rsid w:val="00333855"/>
    <w:rsid w:val="00337576"/>
    <w:rsid w:val="00337DC2"/>
    <w:rsid w:val="00343AD7"/>
    <w:rsid w:val="00345588"/>
    <w:rsid w:val="00350866"/>
    <w:rsid w:val="00354BD9"/>
    <w:rsid w:val="003561AD"/>
    <w:rsid w:val="00356376"/>
    <w:rsid w:val="0035738C"/>
    <w:rsid w:val="00360F05"/>
    <w:rsid w:val="00363C4B"/>
    <w:rsid w:val="003640D8"/>
    <w:rsid w:val="00364505"/>
    <w:rsid w:val="0036787A"/>
    <w:rsid w:val="00367A2A"/>
    <w:rsid w:val="00372B3F"/>
    <w:rsid w:val="00373198"/>
    <w:rsid w:val="0037321F"/>
    <w:rsid w:val="00374F12"/>
    <w:rsid w:val="00377507"/>
    <w:rsid w:val="00377EA7"/>
    <w:rsid w:val="00380059"/>
    <w:rsid w:val="00380B7A"/>
    <w:rsid w:val="00384359"/>
    <w:rsid w:val="00385110"/>
    <w:rsid w:val="00386387"/>
    <w:rsid w:val="00391F23"/>
    <w:rsid w:val="003951A7"/>
    <w:rsid w:val="003B0856"/>
    <w:rsid w:val="003B116F"/>
    <w:rsid w:val="003B31C5"/>
    <w:rsid w:val="003C0142"/>
    <w:rsid w:val="003C2A2B"/>
    <w:rsid w:val="003C6977"/>
    <w:rsid w:val="003C6AFB"/>
    <w:rsid w:val="003D0175"/>
    <w:rsid w:val="003D15E9"/>
    <w:rsid w:val="003D6F2B"/>
    <w:rsid w:val="003E07D3"/>
    <w:rsid w:val="003E309B"/>
    <w:rsid w:val="003E353B"/>
    <w:rsid w:val="003E7460"/>
    <w:rsid w:val="003F1CBF"/>
    <w:rsid w:val="003F23D5"/>
    <w:rsid w:val="00403593"/>
    <w:rsid w:val="0040389D"/>
    <w:rsid w:val="00404768"/>
    <w:rsid w:val="00405E0F"/>
    <w:rsid w:val="004103D6"/>
    <w:rsid w:val="0041062B"/>
    <w:rsid w:val="004120B5"/>
    <w:rsid w:val="00414206"/>
    <w:rsid w:val="0042139F"/>
    <w:rsid w:val="00422165"/>
    <w:rsid w:val="00422416"/>
    <w:rsid w:val="00435077"/>
    <w:rsid w:val="00437EA0"/>
    <w:rsid w:val="00442FA6"/>
    <w:rsid w:val="0044617B"/>
    <w:rsid w:val="00446397"/>
    <w:rsid w:val="0044656A"/>
    <w:rsid w:val="00450B7C"/>
    <w:rsid w:val="0045147E"/>
    <w:rsid w:val="0045267D"/>
    <w:rsid w:val="00470704"/>
    <w:rsid w:val="00472098"/>
    <w:rsid w:val="004742CB"/>
    <w:rsid w:val="004836D5"/>
    <w:rsid w:val="00483EAE"/>
    <w:rsid w:val="00497638"/>
    <w:rsid w:val="004976A7"/>
    <w:rsid w:val="00497EBC"/>
    <w:rsid w:val="00497ECB"/>
    <w:rsid w:val="004A569D"/>
    <w:rsid w:val="004A6060"/>
    <w:rsid w:val="004B2F1F"/>
    <w:rsid w:val="004B3887"/>
    <w:rsid w:val="004B4CCE"/>
    <w:rsid w:val="004C1274"/>
    <w:rsid w:val="004C308E"/>
    <w:rsid w:val="004D0346"/>
    <w:rsid w:val="004D3250"/>
    <w:rsid w:val="004E0475"/>
    <w:rsid w:val="004E10B7"/>
    <w:rsid w:val="004E3A40"/>
    <w:rsid w:val="004E56FD"/>
    <w:rsid w:val="004E68EF"/>
    <w:rsid w:val="004E6CD5"/>
    <w:rsid w:val="004E77EB"/>
    <w:rsid w:val="004F3EBA"/>
    <w:rsid w:val="005000EA"/>
    <w:rsid w:val="005014F5"/>
    <w:rsid w:val="00511D39"/>
    <w:rsid w:val="005127EC"/>
    <w:rsid w:val="00512BBD"/>
    <w:rsid w:val="00513726"/>
    <w:rsid w:val="00514032"/>
    <w:rsid w:val="00514D27"/>
    <w:rsid w:val="00514F2B"/>
    <w:rsid w:val="005166C2"/>
    <w:rsid w:val="005168C8"/>
    <w:rsid w:val="00516A00"/>
    <w:rsid w:val="00520436"/>
    <w:rsid w:val="00523618"/>
    <w:rsid w:val="00523B54"/>
    <w:rsid w:val="00526498"/>
    <w:rsid w:val="00526A1D"/>
    <w:rsid w:val="00527101"/>
    <w:rsid w:val="00530057"/>
    <w:rsid w:val="00533465"/>
    <w:rsid w:val="00534B59"/>
    <w:rsid w:val="005370CE"/>
    <w:rsid w:val="00541D52"/>
    <w:rsid w:val="00542A3C"/>
    <w:rsid w:val="0054489A"/>
    <w:rsid w:val="00553FE2"/>
    <w:rsid w:val="0055729C"/>
    <w:rsid w:val="00564FFF"/>
    <w:rsid w:val="00567159"/>
    <w:rsid w:val="005673ED"/>
    <w:rsid w:val="005706A7"/>
    <w:rsid w:val="00575E25"/>
    <w:rsid w:val="00576534"/>
    <w:rsid w:val="0057765E"/>
    <w:rsid w:val="00582A22"/>
    <w:rsid w:val="00590EAE"/>
    <w:rsid w:val="005955ED"/>
    <w:rsid w:val="005A06EE"/>
    <w:rsid w:val="005A3058"/>
    <w:rsid w:val="005A375E"/>
    <w:rsid w:val="005A68DB"/>
    <w:rsid w:val="005A7115"/>
    <w:rsid w:val="005A74DA"/>
    <w:rsid w:val="005A76BB"/>
    <w:rsid w:val="005B318B"/>
    <w:rsid w:val="005B6357"/>
    <w:rsid w:val="005C10DA"/>
    <w:rsid w:val="005C1318"/>
    <w:rsid w:val="005C4A58"/>
    <w:rsid w:val="005C50E9"/>
    <w:rsid w:val="005C6170"/>
    <w:rsid w:val="005D3BFF"/>
    <w:rsid w:val="005D3E89"/>
    <w:rsid w:val="005D6102"/>
    <w:rsid w:val="005E1EC5"/>
    <w:rsid w:val="005E5B84"/>
    <w:rsid w:val="006027CD"/>
    <w:rsid w:val="006034CE"/>
    <w:rsid w:val="00610750"/>
    <w:rsid w:val="00612713"/>
    <w:rsid w:val="00615DB6"/>
    <w:rsid w:val="0061607B"/>
    <w:rsid w:val="0062296D"/>
    <w:rsid w:val="006243A6"/>
    <w:rsid w:val="006253F8"/>
    <w:rsid w:val="00632F39"/>
    <w:rsid w:val="00634A2D"/>
    <w:rsid w:val="0063714D"/>
    <w:rsid w:val="00637D9B"/>
    <w:rsid w:val="0064507D"/>
    <w:rsid w:val="00645264"/>
    <w:rsid w:val="00645B44"/>
    <w:rsid w:val="00646407"/>
    <w:rsid w:val="00665EC3"/>
    <w:rsid w:val="006719F2"/>
    <w:rsid w:val="006722D0"/>
    <w:rsid w:val="00673F9A"/>
    <w:rsid w:val="006758B5"/>
    <w:rsid w:val="00680E54"/>
    <w:rsid w:val="0068309D"/>
    <w:rsid w:val="00687530"/>
    <w:rsid w:val="00687F87"/>
    <w:rsid w:val="0069473D"/>
    <w:rsid w:val="006A05C7"/>
    <w:rsid w:val="006A0BF1"/>
    <w:rsid w:val="006A3E93"/>
    <w:rsid w:val="006B025A"/>
    <w:rsid w:val="006B19B3"/>
    <w:rsid w:val="006B21B3"/>
    <w:rsid w:val="006B3E97"/>
    <w:rsid w:val="006B5E3F"/>
    <w:rsid w:val="006C1941"/>
    <w:rsid w:val="006C4AA6"/>
    <w:rsid w:val="006C4AB3"/>
    <w:rsid w:val="006C5144"/>
    <w:rsid w:val="006C617C"/>
    <w:rsid w:val="006D05D3"/>
    <w:rsid w:val="006D066B"/>
    <w:rsid w:val="006D197A"/>
    <w:rsid w:val="006D270A"/>
    <w:rsid w:val="006D3F59"/>
    <w:rsid w:val="006D5431"/>
    <w:rsid w:val="006D7554"/>
    <w:rsid w:val="006E037C"/>
    <w:rsid w:val="006E060B"/>
    <w:rsid w:val="006E29D2"/>
    <w:rsid w:val="006E35B4"/>
    <w:rsid w:val="006E708F"/>
    <w:rsid w:val="006E7F17"/>
    <w:rsid w:val="006F3A75"/>
    <w:rsid w:val="00702945"/>
    <w:rsid w:val="007064CA"/>
    <w:rsid w:val="007123BA"/>
    <w:rsid w:val="007136DD"/>
    <w:rsid w:val="007143DB"/>
    <w:rsid w:val="007150B9"/>
    <w:rsid w:val="007159BA"/>
    <w:rsid w:val="00717F36"/>
    <w:rsid w:val="00723761"/>
    <w:rsid w:val="00730456"/>
    <w:rsid w:val="00731031"/>
    <w:rsid w:val="00731D4D"/>
    <w:rsid w:val="00735C45"/>
    <w:rsid w:val="00737341"/>
    <w:rsid w:val="00737AF5"/>
    <w:rsid w:val="00742596"/>
    <w:rsid w:val="007436D7"/>
    <w:rsid w:val="00744444"/>
    <w:rsid w:val="00744B13"/>
    <w:rsid w:val="00747FD1"/>
    <w:rsid w:val="007534D3"/>
    <w:rsid w:val="00754ABA"/>
    <w:rsid w:val="00756AB8"/>
    <w:rsid w:val="00757DE6"/>
    <w:rsid w:val="00762344"/>
    <w:rsid w:val="007670A1"/>
    <w:rsid w:val="007707C9"/>
    <w:rsid w:val="00774BA7"/>
    <w:rsid w:val="007767A9"/>
    <w:rsid w:val="00782A42"/>
    <w:rsid w:val="00784633"/>
    <w:rsid w:val="00785870"/>
    <w:rsid w:val="00790572"/>
    <w:rsid w:val="00793289"/>
    <w:rsid w:val="007A47E6"/>
    <w:rsid w:val="007A52CA"/>
    <w:rsid w:val="007A5F0A"/>
    <w:rsid w:val="007B2473"/>
    <w:rsid w:val="007B3528"/>
    <w:rsid w:val="007B35A5"/>
    <w:rsid w:val="007B505B"/>
    <w:rsid w:val="007C0A34"/>
    <w:rsid w:val="007D057C"/>
    <w:rsid w:val="007D08DF"/>
    <w:rsid w:val="007D0E29"/>
    <w:rsid w:val="007D42BE"/>
    <w:rsid w:val="007D5622"/>
    <w:rsid w:val="007E73FB"/>
    <w:rsid w:val="007F0249"/>
    <w:rsid w:val="007F2CAC"/>
    <w:rsid w:val="007F3723"/>
    <w:rsid w:val="007F4551"/>
    <w:rsid w:val="007F7F02"/>
    <w:rsid w:val="008004E7"/>
    <w:rsid w:val="008024F3"/>
    <w:rsid w:val="008070B6"/>
    <w:rsid w:val="00810560"/>
    <w:rsid w:val="00810DB5"/>
    <w:rsid w:val="00815E93"/>
    <w:rsid w:val="00817215"/>
    <w:rsid w:val="00822A77"/>
    <w:rsid w:val="00826465"/>
    <w:rsid w:val="00826C87"/>
    <w:rsid w:val="00830A58"/>
    <w:rsid w:val="00837DC0"/>
    <w:rsid w:val="00840B20"/>
    <w:rsid w:val="00841ED7"/>
    <w:rsid w:val="00841F33"/>
    <w:rsid w:val="008520BC"/>
    <w:rsid w:val="00853739"/>
    <w:rsid w:val="00854475"/>
    <w:rsid w:val="00854E48"/>
    <w:rsid w:val="00857B17"/>
    <w:rsid w:val="0086297F"/>
    <w:rsid w:val="00876115"/>
    <w:rsid w:val="0088030E"/>
    <w:rsid w:val="008807DB"/>
    <w:rsid w:val="00880FE3"/>
    <w:rsid w:val="00882591"/>
    <w:rsid w:val="0088572E"/>
    <w:rsid w:val="008946A0"/>
    <w:rsid w:val="0089607D"/>
    <w:rsid w:val="00897A9A"/>
    <w:rsid w:val="008A062D"/>
    <w:rsid w:val="008A14F5"/>
    <w:rsid w:val="008B097B"/>
    <w:rsid w:val="008C0398"/>
    <w:rsid w:val="008C39E4"/>
    <w:rsid w:val="008C5F07"/>
    <w:rsid w:val="008C7730"/>
    <w:rsid w:val="008D2C64"/>
    <w:rsid w:val="008D2DF0"/>
    <w:rsid w:val="008D5A63"/>
    <w:rsid w:val="008D6B51"/>
    <w:rsid w:val="008E1A66"/>
    <w:rsid w:val="008E34F6"/>
    <w:rsid w:val="008E49C0"/>
    <w:rsid w:val="008E5721"/>
    <w:rsid w:val="008E65B8"/>
    <w:rsid w:val="008E6F7D"/>
    <w:rsid w:val="008F3A7B"/>
    <w:rsid w:val="008F3D7B"/>
    <w:rsid w:val="008F6C62"/>
    <w:rsid w:val="008F7C4B"/>
    <w:rsid w:val="00900BE3"/>
    <w:rsid w:val="00901646"/>
    <w:rsid w:val="00902595"/>
    <w:rsid w:val="009150B0"/>
    <w:rsid w:val="009163AA"/>
    <w:rsid w:val="009171A1"/>
    <w:rsid w:val="009173BF"/>
    <w:rsid w:val="009201B4"/>
    <w:rsid w:val="00923278"/>
    <w:rsid w:val="00923BED"/>
    <w:rsid w:val="009252DB"/>
    <w:rsid w:val="00932FD8"/>
    <w:rsid w:val="00935177"/>
    <w:rsid w:val="00935C53"/>
    <w:rsid w:val="00936C72"/>
    <w:rsid w:val="00955E93"/>
    <w:rsid w:val="00956863"/>
    <w:rsid w:val="0095687F"/>
    <w:rsid w:val="00970E70"/>
    <w:rsid w:val="0099607B"/>
    <w:rsid w:val="00997221"/>
    <w:rsid w:val="009A3802"/>
    <w:rsid w:val="009B1DB9"/>
    <w:rsid w:val="009B779C"/>
    <w:rsid w:val="009C2232"/>
    <w:rsid w:val="009C4B0B"/>
    <w:rsid w:val="009C4B8C"/>
    <w:rsid w:val="009C4E14"/>
    <w:rsid w:val="009C562B"/>
    <w:rsid w:val="009C6A83"/>
    <w:rsid w:val="009C6ED7"/>
    <w:rsid w:val="009D0CF1"/>
    <w:rsid w:val="009D2EC8"/>
    <w:rsid w:val="009E52CD"/>
    <w:rsid w:val="009E54A4"/>
    <w:rsid w:val="009E6EAC"/>
    <w:rsid w:val="009F02EF"/>
    <w:rsid w:val="009F242A"/>
    <w:rsid w:val="009F2BD1"/>
    <w:rsid w:val="009F3A89"/>
    <w:rsid w:val="009F520C"/>
    <w:rsid w:val="009F5A77"/>
    <w:rsid w:val="00A051F3"/>
    <w:rsid w:val="00A121A2"/>
    <w:rsid w:val="00A14C5A"/>
    <w:rsid w:val="00A168EA"/>
    <w:rsid w:val="00A17CFD"/>
    <w:rsid w:val="00A23D2E"/>
    <w:rsid w:val="00A23DC3"/>
    <w:rsid w:val="00A241AA"/>
    <w:rsid w:val="00A25435"/>
    <w:rsid w:val="00A2635A"/>
    <w:rsid w:val="00A27AC4"/>
    <w:rsid w:val="00A300B7"/>
    <w:rsid w:val="00A3231D"/>
    <w:rsid w:val="00A418D2"/>
    <w:rsid w:val="00A52A70"/>
    <w:rsid w:val="00A5499B"/>
    <w:rsid w:val="00A66327"/>
    <w:rsid w:val="00A679FA"/>
    <w:rsid w:val="00A70C90"/>
    <w:rsid w:val="00A710E4"/>
    <w:rsid w:val="00A71AD6"/>
    <w:rsid w:val="00A73D36"/>
    <w:rsid w:val="00A755B9"/>
    <w:rsid w:val="00A75D1A"/>
    <w:rsid w:val="00A75D48"/>
    <w:rsid w:val="00A8227C"/>
    <w:rsid w:val="00A84D9C"/>
    <w:rsid w:val="00A85BEE"/>
    <w:rsid w:val="00A87AA5"/>
    <w:rsid w:val="00A9275C"/>
    <w:rsid w:val="00AA4C32"/>
    <w:rsid w:val="00AC4D8E"/>
    <w:rsid w:val="00AD0051"/>
    <w:rsid w:val="00AD62DB"/>
    <w:rsid w:val="00AE1FA8"/>
    <w:rsid w:val="00AE381A"/>
    <w:rsid w:val="00AE4C4A"/>
    <w:rsid w:val="00AE72FF"/>
    <w:rsid w:val="00AE7A5C"/>
    <w:rsid w:val="00AF1A5B"/>
    <w:rsid w:val="00AF268E"/>
    <w:rsid w:val="00B02EB8"/>
    <w:rsid w:val="00B03F73"/>
    <w:rsid w:val="00B11729"/>
    <w:rsid w:val="00B12083"/>
    <w:rsid w:val="00B130FB"/>
    <w:rsid w:val="00B16C8F"/>
    <w:rsid w:val="00B30949"/>
    <w:rsid w:val="00B3168A"/>
    <w:rsid w:val="00B3241A"/>
    <w:rsid w:val="00B34828"/>
    <w:rsid w:val="00B34C57"/>
    <w:rsid w:val="00B37EBA"/>
    <w:rsid w:val="00B40C10"/>
    <w:rsid w:val="00B463FE"/>
    <w:rsid w:val="00B469D9"/>
    <w:rsid w:val="00B5073A"/>
    <w:rsid w:val="00B52134"/>
    <w:rsid w:val="00B535EE"/>
    <w:rsid w:val="00B618F5"/>
    <w:rsid w:val="00B64718"/>
    <w:rsid w:val="00B66435"/>
    <w:rsid w:val="00B707DD"/>
    <w:rsid w:val="00B77065"/>
    <w:rsid w:val="00B84496"/>
    <w:rsid w:val="00B8551D"/>
    <w:rsid w:val="00B85B02"/>
    <w:rsid w:val="00B87FF0"/>
    <w:rsid w:val="00B91948"/>
    <w:rsid w:val="00B91E34"/>
    <w:rsid w:val="00B9285B"/>
    <w:rsid w:val="00B9378F"/>
    <w:rsid w:val="00B9505C"/>
    <w:rsid w:val="00B964CA"/>
    <w:rsid w:val="00B966A2"/>
    <w:rsid w:val="00B971DC"/>
    <w:rsid w:val="00BA0A96"/>
    <w:rsid w:val="00BA1568"/>
    <w:rsid w:val="00BA5178"/>
    <w:rsid w:val="00BA636F"/>
    <w:rsid w:val="00BA7580"/>
    <w:rsid w:val="00BA7776"/>
    <w:rsid w:val="00BA7E36"/>
    <w:rsid w:val="00BB6B94"/>
    <w:rsid w:val="00BC28B9"/>
    <w:rsid w:val="00BC3A3D"/>
    <w:rsid w:val="00BC5AE9"/>
    <w:rsid w:val="00BD014F"/>
    <w:rsid w:val="00BD1AE6"/>
    <w:rsid w:val="00BD52B9"/>
    <w:rsid w:val="00BD6909"/>
    <w:rsid w:val="00BD7957"/>
    <w:rsid w:val="00BE4C7D"/>
    <w:rsid w:val="00BE5C76"/>
    <w:rsid w:val="00BE6B71"/>
    <w:rsid w:val="00BE7489"/>
    <w:rsid w:val="00BF1E8B"/>
    <w:rsid w:val="00BF4E1B"/>
    <w:rsid w:val="00BF7232"/>
    <w:rsid w:val="00C03FA2"/>
    <w:rsid w:val="00C061C5"/>
    <w:rsid w:val="00C075F8"/>
    <w:rsid w:val="00C119E0"/>
    <w:rsid w:val="00C12280"/>
    <w:rsid w:val="00C13736"/>
    <w:rsid w:val="00C13B70"/>
    <w:rsid w:val="00C1715B"/>
    <w:rsid w:val="00C21935"/>
    <w:rsid w:val="00C21E4F"/>
    <w:rsid w:val="00C23230"/>
    <w:rsid w:val="00C2488E"/>
    <w:rsid w:val="00C25EB5"/>
    <w:rsid w:val="00C26BA2"/>
    <w:rsid w:val="00C318F1"/>
    <w:rsid w:val="00C35487"/>
    <w:rsid w:val="00C355C6"/>
    <w:rsid w:val="00C41A61"/>
    <w:rsid w:val="00C4255C"/>
    <w:rsid w:val="00C42A2B"/>
    <w:rsid w:val="00C47C61"/>
    <w:rsid w:val="00C5005F"/>
    <w:rsid w:val="00C55C2B"/>
    <w:rsid w:val="00C56718"/>
    <w:rsid w:val="00C612EF"/>
    <w:rsid w:val="00C62B98"/>
    <w:rsid w:val="00C63184"/>
    <w:rsid w:val="00C63E65"/>
    <w:rsid w:val="00C660FD"/>
    <w:rsid w:val="00C725BE"/>
    <w:rsid w:val="00C74A6A"/>
    <w:rsid w:val="00C755F6"/>
    <w:rsid w:val="00C77B80"/>
    <w:rsid w:val="00C77CF1"/>
    <w:rsid w:val="00C85D4B"/>
    <w:rsid w:val="00C951E5"/>
    <w:rsid w:val="00C9629C"/>
    <w:rsid w:val="00C96F19"/>
    <w:rsid w:val="00CA044A"/>
    <w:rsid w:val="00CA4AB0"/>
    <w:rsid w:val="00CB1456"/>
    <w:rsid w:val="00CB5506"/>
    <w:rsid w:val="00CB5621"/>
    <w:rsid w:val="00CB7417"/>
    <w:rsid w:val="00CC5447"/>
    <w:rsid w:val="00CC5BC4"/>
    <w:rsid w:val="00CC6A66"/>
    <w:rsid w:val="00CD69C1"/>
    <w:rsid w:val="00CE308E"/>
    <w:rsid w:val="00CF2CBB"/>
    <w:rsid w:val="00CF2EAD"/>
    <w:rsid w:val="00CF4B0C"/>
    <w:rsid w:val="00CF5EC2"/>
    <w:rsid w:val="00CF7332"/>
    <w:rsid w:val="00CF78FC"/>
    <w:rsid w:val="00D07CD8"/>
    <w:rsid w:val="00D10B3A"/>
    <w:rsid w:val="00D15794"/>
    <w:rsid w:val="00D22115"/>
    <w:rsid w:val="00D222A2"/>
    <w:rsid w:val="00D235F0"/>
    <w:rsid w:val="00D24938"/>
    <w:rsid w:val="00D25122"/>
    <w:rsid w:val="00D320FC"/>
    <w:rsid w:val="00D32529"/>
    <w:rsid w:val="00D3280B"/>
    <w:rsid w:val="00D35404"/>
    <w:rsid w:val="00D3572E"/>
    <w:rsid w:val="00D36226"/>
    <w:rsid w:val="00D44D53"/>
    <w:rsid w:val="00D464BA"/>
    <w:rsid w:val="00D4709E"/>
    <w:rsid w:val="00D477DE"/>
    <w:rsid w:val="00D50044"/>
    <w:rsid w:val="00D521BC"/>
    <w:rsid w:val="00D52380"/>
    <w:rsid w:val="00D56919"/>
    <w:rsid w:val="00D56B16"/>
    <w:rsid w:val="00D56F02"/>
    <w:rsid w:val="00D63B81"/>
    <w:rsid w:val="00D63EB6"/>
    <w:rsid w:val="00D66F21"/>
    <w:rsid w:val="00D74414"/>
    <w:rsid w:val="00D7627B"/>
    <w:rsid w:val="00D77299"/>
    <w:rsid w:val="00D77ACF"/>
    <w:rsid w:val="00D81754"/>
    <w:rsid w:val="00D878E4"/>
    <w:rsid w:val="00D90353"/>
    <w:rsid w:val="00D90CED"/>
    <w:rsid w:val="00D9206F"/>
    <w:rsid w:val="00DA24BD"/>
    <w:rsid w:val="00DB3DD0"/>
    <w:rsid w:val="00DC1469"/>
    <w:rsid w:val="00DC3CF1"/>
    <w:rsid w:val="00DC406C"/>
    <w:rsid w:val="00DC43D2"/>
    <w:rsid w:val="00DC54A2"/>
    <w:rsid w:val="00DC5A6C"/>
    <w:rsid w:val="00DC71D3"/>
    <w:rsid w:val="00DC739D"/>
    <w:rsid w:val="00DD024A"/>
    <w:rsid w:val="00DD2D0B"/>
    <w:rsid w:val="00DD6086"/>
    <w:rsid w:val="00DE3EC8"/>
    <w:rsid w:val="00DE70E5"/>
    <w:rsid w:val="00DE7F6E"/>
    <w:rsid w:val="00DF0507"/>
    <w:rsid w:val="00DF23A4"/>
    <w:rsid w:val="00DF72BC"/>
    <w:rsid w:val="00E003BF"/>
    <w:rsid w:val="00E005D7"/>
    <w:rsid w:val="00E02A65"/>
    <w:rsid w:val="00E10C98"/>
    <w:rsid w:val="00E13390"/>
    <w:rsid w:val="00E13521"/>
    <w:rsid w:val="00E1530D"/>
    <w:rsid w:val="00E15527"/>
    <w:rsid w:val="00E2142B"/>
    <w:rsid w:val="00E21A91"/>
    <w:rsid w:val="00E21CD6"/>
    <w:rsid w:val="00E223EF"/>
    <w:rsid w:val="00E3374D"/>
    <w:rsid w:val="00E3599F"/>
    <w:rsid w:val="00E37442"/>
    <w:rsid w:val="00E403C8"/>
    <w:rsid w:val="00E424F9"/>
    <w:rsid w:val="00E46635"/>
    <w:rsid w:val="00E46EB7"/>
    <w:rsid w:val="00E470C6"/>
    <w:rsid w:val="00E473BC"/>
    <w:rsid w:val="00E53313"/>
    <w:rsid w:val="00E53449"/>
    <w:rsid w:val="00E5600E"/>
    <w:rsid w:val="00E57EB6"/>
    <w:rsid w:val="00E66019"/>
    <w:rsid w:val="00E678EB"/>
    <w:rsid w:val="00E71219"/>
    <w:rsid w:val="00E73BBA"/>
    <w:rsid w:val="00E74776"/>
    <w:rsid w:val="00E75F99"/>
    <w:rsid w:val="00E867C3"/>
    <w:rsid w:val="00E92563"/>
    <w:rsid w:val="00E93DD2"/>
    <w:rsid w:val="00E94D10"/>
    <w:rsid w:val="00EA2AF6"/>
    <w:rsid w:val="00EA42A8"/>
    <w:rsid w:val="00EB2034"/>
    <w:rsid w:val="00EB6A41"/>
    <w:rsid w:val="00EB7408"/>
    <w:rsid w:val="00EC00EC"/>
    <w:rsid w:val="00EC0FD2"/>
    <w:rsid w:val="00EC2173"/>
    <w:rsid w:val="00EC4803"/>
    <w:rsid w:val="00ED1B18"/>
    <w:rsid w:val="00ED2D67"/>
    <w:rsid w:val="00ED46D3"/>
    <w:rsid w:val="00EE13C2"/>
    <w:rsid w:val="00EE3A58"/>
    <w:rsid w:val="00EE667B"/>
    <w:rsid w:val="00EE6A60"/>
    <w:rsid w:val="00F015B9"/>
    <w:rsid w:val="00F01FA1"/>
    <w:rsid w:val="00F05065"/>
    <w:rsid w:val="00F051CF"/>
    <w:rsid w:val="00F06852"/>
    <w:rsid w:val="00F13D2B"/>
    <w:rsid w:val="00F15873"/>
    <w:rsid w:val="00F2197B"/>
    <w:rsid w:val="00F261DD"/>
    <w:rsid w:val="00F27CC8"/>
    <w:rsid w:val="00F34107"/>
    <w:rsid w:val="00F34E39"/>
    <w:rsid w:val="00F45856"/>
    <w:rsid w:val="00F642C4"/>
    <w:rsid w:val="00F812DA"/>
    <w:rsid w:val="00F82659"/>
    <w:rsid w:val="00F85620"/>
    <w:rsid w:val="00F91E81"/>
    <w:rsid w:val="00F94FC5"/>
    <w:rsid w:val="00F97F7C"/>
    <w:rsid w:val="00FA0824"/>
    <w:rsid w:val="00FA16AB"/>
    <w:rsid w:val="00FA5516"/>
    <w:rsid w:val="00FA58BA"/>
    <w:rsid w:val="00FB7E72"/>
    <w:rsid w:val="00FC0F78"/>
    <w:rsid w:val="00FC5307"/>
    <w:rsid w:val="00FD1880"/>
    <w:rsid w:val="00FD290E"/>
    <w:rsid w:val="00FD2C78"/>
    <w:rsid w:val="00FD743C"/>
    <w:rsid w:val="00FE0E3E"/>
    <w:rsid w:val="00FE2325"/>
    <w:rsid w:val="00FE53CE"/>
    <w:rsid w:val="00FF1F20"/>
    <w:rsid w:val="00FF45BE"/>
    <w:rsid w:val="00FF7D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4">
    <w:name w:val="heading 4"/>
    <w:basedOn w:val="Normal"/>
    <w:link w:val="Heading4Char"/>
    <w:uiPriority w:val="9"/>
    <w:qFormat/>
    <w:rsid w:val="003E07D3"/>
    <w:pPr>
      <w:widowControl/>
      <w:wordWrap/>
      <w:autoSpaceDE/>
      <w:autoSpaceDN/>
      <w:spacing w:before="332" w:after="166" w:line="240" w:lineRule="auto"/>
      <w:jc w:val="left"/>
      <w:outlineLvl w:val="3"/>
    </w:pPr>
    <w:rPr>
      <w:rFonts w:ascii="Gulim" w:eastAsia="Gulim" w:hAnsi="Gulim" w:cs="Gulim"/>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07D3"/>
    <w:rPr>
      <w:rFonts w:ascii="Gulim" w:eastAsia="Gulim" w:hAnsi="Gulim" w:cs="Gulim"/>
      <w:b/>
      <w:bCs/>
      <w:color w:val="59331F"/>
      <w:kern w:val="0"/>
      <w:sz w:val="24"/>
      <w:szCs w:val="24"/>
    </w:rPr>
  </w:style>
  <w:style w:type="paragraph" w:styleId="NormalWeb">
    <w:name w:val="Normal (Web)"/>
    <w:basedOn w:val="Normal"/>
    <w:uiPriority w:val="99"/>
    <w:semiHidden/>
    <w:unhideWhenUsed/>
    <w:rsid w:val="003E07D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ighlight2">
    <w:name w:val="highlight2"/>
    <w:basedOn w:val="DefaultParagraphFont"/>
    <w:rsid w:val="003E07D3"/>
  </w:style>
  <w:style w:type="paragraph" w:styleId="Header">
    <w:name w:val="header"/>
    <w:basedOn w:val="Normal"/>
    <w:link w:val="HeaderChar"/>
    <w:uiPriority w:val="99"/>
    <w:unhideWhenUsed/>
    <w:rsid w:val="008D2C64"/>
    <w:pPr>
      <w:tabs>
        <w:tab w:val="center" w:pos="4513"/>
        <w:tab w:val="right" w:pos="9026"/>
      </w:tabs>
      <w:snapToGrid w:val="0"/>
    </w:pPr>
  </w:style>
  <w:style w:type="character" w:customStyle="1" w:styleId="HeaderChar">
    <w:name w:val="Header Char"/>
    <w:basedOn w:val="DefaultParagraphFont"/>
    <w:link w:val="Header"/>
    <w:uiPriority w:val="99"/>
    <w:rsid w:val="008D2C64"/>
  </w:style>
  <w:style w:type="paragraph" w:styleId="Footer">
    <w:name w:val="footer"/>
    <w:basedOn w:val="Normal"/>
    <w:link w:val="FooterChar"/>
    <w:uiPriority w:val="99"/>
    <w:unhideWhenUsed/>
    <w:rsid w:val="008D2C64"/>
    <w:pPr>
      <w:tabs>
        <w:tab w:val="center" w:pos="4513"/>
        <w:tab w:val="right" w:pos="9026"/>
      </w:tabs>
      <w:snapToGrid w:val="0"/>
    </w:pPr>
  </w:style>
  <w:style w:type="character" w:customStyle="1" w:styleId="FooterChar">
    <w:name w:val="Footer Char"/>
    <w:basedOn w:val="DefaultParagraphFont"/>
    <w:link w:val="Footer"/>
    <w:uiPriority w:val="99"/>
    <w:rsid w:val="008D2C64"/>
  </w:style>
  <w:style w:type="character" w:styleId="Hyperlink">
    <w:name w:val="Hyperlink"/>
    <w:basedOn w:val="DefaultParagraphFont"/>
    <w:uiPriority w:val="99"/>
    <w:unhideWhenUsed/>
    <w:rsid w:val="00C9629C"/>
    <w:rPr>
      <w:color w:val="0000FF" w:themeColor="hyperlink"/>
      <w:u w:val="single"/>
    </w:rPr>
  </w:style>
  <w:style w:type="paragraph" w:customStyle="1" w:styleId="EndNoteBibliographyTitle">
    <w:name w:val="EndNote Bibliography Title"/>
    <w:basedOn w:val="Normal"/>
    <w:link w:val="EndNoteBibliographyTitleChar"/>
    <w:rsid w:val="00CC5447"/>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DefaultParagraphFont"/>
    <w:link w:val="EndNoteBibliographyTitle"/>
    <w:rsid w:val="00CC5447"/>
    <w:rPr>
      <w:rFonts w:ascii="Book Antiqua" w:eastAsia="Malgun Gothic" w:hAnsi="Book Antiqua" w:cs="Times New Roman"/>
      <w:noProof/>
      <w:sz w:val="24"/>
    </w:rPr>
  </w:style>
  <w:style w:type="paragraph" w:customStyle="1" w:styleId="EndNoteBibliography">
    <w:name w:val="EndNote Bibliography"/>
    <w:basedOn w:val="Normal"/>
    <w:link w:val="EndNoteBibliographyChar"/>
    <w:rsid w:val="00CC5447"/>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DefaultParagraphFont"/>
    <w:link w:val="EndNoteBibliography"/>
    <w:rsid w:val="00CC5447"/>
    <w:rPr>
      <w:rFonts w:ascii="Book Antiqua" w:eastAsia="Malgun Gothic" w:hAnsi="Book Antiqua" w:cs="Times New Roman"/>
      <w:noProof/>
      <w:sz w:val="24"/>
    </w:rPr>
  </w:style>
  <w:style w:type="character" w:styleId="CommentReference">
    <w:name w:val="annotation reference"/>
    <w:basedOn w:val="DefaultParagraphFont"/>
    <w:uiPriority w:val="99"/>
    <w:semiHidden/>
    <w:unhideWhenUsed/>
    <w:rsid w:val="00483EAE"/>
    <w:rPr>
      <w:sz w:val="18"/>
      <w:szCs w:val="18"/>
    </w:rPr>
  </w:style>
  <w:style w:type="paragraph" w:styleId="CommentText">
    <w:name w:val="annotation text"/>
    <w:basedOn w:val="Normal"/>
    <w:link w:val="CommentTextChar"/>
    <w:uiPriority w:val="99"/>
    <w:unhideWhenUsed/>
    <w:rsid w:val="00483EAE"/>
    <w:pPr>
      <w:spacing w:line="240" w:lineRule="auto"/>
    </w:pPr>
    <w:rPr>
      <w:sz w:val="24"/>
      <w:szCs w:val="24"/>
    </w:rPr>
  </w:style>
  <w:style w:type="character" w:customStyle="1" w:styleId="CommentTextChar">
    <w:name w:val="Comment Text Char"/>
    <w:basedOn w:val="DefaultParagraphFont"/>
    <w:link w:val="CommentText"/>
    <w:uiPriority w:val="99"/>
    <w:semiHidden/>
    <w:rsid w:val="00483EAE"/>
    <w:rPr>
      <w:sz w:val="24"/>
      <w:szCs w:val="24"/>
    </w:rPr>
  </w:style>
  <w:style w:type="paragraph" w:styleId="CommentSubject">
    <w:name w:val="annotation subject"/>
    <w:basedOn w:val="CommentText"/>
    <w:next w:val="CommentText"/>
    <w:link w:val="CommentSubjectChar"/>
    <w:uiPriority w:val="99"/>
    <w:semiHidden/>
    <w:unhideWhenUsed/>
    <w:rsid w:val="00483EAE"/>
    <w:rPr>
      <w:b/>
      <w:bCs/>
      <w:sz w:val="20"/>
      <w:szCs w:val="20"/>
    </w:rPr>
  </w:style>
  <w:style w:type="character" w:customStyle="1" w:styleId="CommentSubjectChar">
    <w:name w:val="Comment Subject Char"/>
    <w:basedOn w:val="CommentTextChar"/>
    <w:link w:val="CommentSubject"/>
    <w:uiPriority w:val="99"/>
    <w:semiHidden/>
    <w:rsid w:val="00483EAE"/>
    <w:rPr>
      <w:b/>
      <w:bCs/>
      <w:sz w:val="24"/>
      <w:szCs w:val="20"/>
    </w:rPr>
  </w:style>
  <w:style w:type="paragraph" w:styleId="BalloonText">
    <w:name w:val="Balloon Text"/>
    <w:basedOn w:val="Normal"/>
    <w:link w:val="BalloonTextChar"/>
    <w:uiPriority w:val="99"/>
    <w:semiHidden/>
    <w:unhideWhenUsed/>
    <w:rsid w:val="00483E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AE"/>
    <w:rPr>
      <w:rFonts w:ascii="Lucida Grande" w:hAnsi="Lucida Grande" w:cs="Lucida Grande"/>
      <w:sz w:val="18"/>
      <w:szCs w:val="18"/>
    </w:rPr>
  </w:style>
  <w:style w:type="paragraph" w:styleId="Revision">
    <w:name w:val="Revision"/>
    <w:hidden/>
    <w:uiPriority w:val="99"/>
    <w:semiHidden/>
    <w:rsid w:val="00214E6A"/>
    <w:pPr>
      <w:spacing w:after="0" w:line="240" w:lineRule="auto"/>
      <w:jc w:val="left"/>
    </w:pPr>
  </w:style>
  <w:style w:type="table" w:styleId="TableGrid">
    <w:name w:val="Table Grid"/>
    <w:basedOn w:val="TableNormal"/>
    <w:uiPriority w:val="59"/>
    <w:rsid w:val="0001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文字 Char1"/>
    <w:uiPriority w:val="99"/>
    <w:rsid w:val="00C77B80"/>
    <w:rPr>
      <w:rFonts w:eastAsia="SimSun"/>
      <w:kern w:val="2"/>
      <w:sz w:val="21"/>
      <w:szCs w:val="24"/>
      <w:lang w:val="en-US" w:eastAsia="zh-CN" w:bidi="ar-SA"/>
    </w:rPr>
  </w:style>
  <w:style w:type="character" w:customStyle="1" w:styleId="trans">
    <w:name w:val="trans"/>
    <w:basedOn w:val="DefaultParagraphFont"/>
    <w:rsid w:val="007670A1"/>
  </w:style>
  <w:style w:type="character" w:customStyle="1" w:styleId="webdict">
    <w:name w:val="webdict"/>
    <w:basedOn w:val="DefaultParagraphFont"/>
    <w:rsid w:val="007670A1"/>
  </w:style>
  <w:style w:type="character" w:customStyle="1" w:styleId="apple-converted-space">
    <w:name w:val="apple-converted-space"/>
    <w:basedOn w:val="DefaultParagraphFont"/>
    <w:rsid w:val="00B34C57"/>
  </w:style>
  <w:style w:type="paragraph" w:styleId="ListParagraph">
    <w:name w:val="List Paragraph"/>
    <w:basedOn w:val="Normal"/>
    <w:uiPriority w:val="34"/>
    <w:qFormat/>
    <w:rsid w:val="003508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8693">
      <w:bodyDiv w:val="1"/>
      <w:marLeft w:val="0"/>
      <w:marRight w:val="0"/>
      <w:marTop w:val="0"/>
      <w:marBottom w:val="0"/>
      <w:divBdr>
        <w:top w:val="none" w:sz="0" w:space="0" w:color="auto"/>
        <w:left w:val="none" w:sz="0" w:space="0" w:color="auto"/>
        <w:bottom w:val="none" w:sz="0" w:space="0" w:color="auto"/>
        <w:right w:val="none" w:sz="0" w:space="0" w:color="auto"/>
      </w:divBdr>
      <w:divsChild>
        <w:div w:id="1883321050">
          <w:marLeft w:val="0"/>
          <w:marRight w:val="0"/>
          <w:marTop w:val="0"/>
          <w:marBottom w:val="0"/>
          <w:divBdr>
            <w:top w:val="none" w:sz="0" w:space="0" w:color="auto"/>
            <w:left w:val="none" w:sz="0" w:space="0" w:color="auto"/>
            <w:bottom w:val="none" w:sz="0" w:space="0" w:color="auto"/>
            <w:right w:val="none" w:sz="0" w:space="0" w:color="auto"/>
          </w:divBdr>
        </w:div>
        <w:div w:id="1908370121">
          <w:marLeft w:val="0"/>
          <w:marRight w:val="0"/>
          <w:marTop w:val="0"/>
          <w:marBottom w:val="0"/>
          <w:divBdr>
            <w:top w:val="none" w:sz="0" w:space="0" w:color="auto"/>
            <w:left w:val="none" w:sz="0" w:space="0" w:color="auto"/>
            <w:bottom w:val="none" w:sz="0" w:space="0" w:color="auto"/>
            <w:right w:val="none" w:sz="0" w:space="0" w:color="auto"/>
          </w:divBdr>
        </w:div>
        <w:div w:id="1162432035">
          <w:marLeft w:val="0"/>
          <w:marRight w:val="0"/>
          <w:marTop w:val="0"/>
          <w:marBottom w:val="0"/>
          <w:divBdr>
            <w:top w:val="none" w:sz="0" w:space="0" w:color="auto"/>
            <w:left w:val="none" w:sz="0" w:space="0" w:color="auto"/>
            <w:bottom w:val="none" w:sz="0" w:space="0" w:color="auto"/>
            <w:right w:val="none" w:sz="0" w:space="0" w:color="auto"/>
          </w:divBdr>
        </w:div>
        <w:div w:id="968781771">
          <w:marLeft w:val="0"/>
          <w:marRight w:val="0"/>
          <w:marTop w:val="0"/>
          <w:marBottom w:val="0"/>
          <w:divBdr>
            <w:top w:val="none" w:sz="0" w:space="0" w:color="auto"/>
            <w:left w:val="none" w:sz="0" w:space="0" w:color="auto"/>
            <w:bottom w:val="none" w:sz="0" w:space="0" w:color="auto"/>
            <w:right w:val="none" w:sz="0" w:space="0" w:color="auto"/>
          </w:divBdr>
        </w:div>
        <w:div w:id="1701979515">
          <w:marLeft w:val="0"/>
          <w:marRight w:val="0"/>
          <w:marTop w:val="0"/>
          <w:marBottom w:val="0"/>
          <w:divBdr>
            <w:top w:val="none" w:sz="0" w:space="0" w:color="auto"/>
            <w:left w:val="none" w:sz="0" w:space="0" w:color="auto"/>
            <w:bottom w:val="none" w:sz="0" w:space="0" w:color="auto"/>
            <w:right w:val="none" w:sz="0" w:space="0" w:color="auto"/>
          </w:divBdr>
        </w:div>
        <w:div w:id="2065399484">
          <w:marLeft w:val="0"/>
          <w:marRight w:val="0"/>
          <w:marTop w:val="0"/>
          <w:marBottom w:val="0"/>
          <w:divBdr>
            <w:top w:val="none" w:sz="0" w:space="0" w:color="auto"/>
            <w:left w:val="none" w:sz="0" w:space="0" w:color="auto"/>
            <w:bottom w:val="none" w:sz="0" w:space="0" w:color="auto"/>
            <w:right w:val="none" w:sz="0" w:space="0" w:color="auto"/>
          </w:divBdr>
        </w:div>
        <w:div w:id="821963872">
          <w:marLeft w:val="0"/>
          <w:marRight w:val="0"/>
          <w:marTop w:val="0"/>
          <w:marBottom w:val="0"/>
          <w:divBdr>
            <w:top w:val="none" w:sz="0" w:space="0" w:color="auto"/>
            <w:left w:val="none" w:sz="0" w:space="0" w:color="auto"/>
            <w:bottom w:val="none" w:sz="0" w:space="0" w:color="auto"/>
            <w:right w:val="none" w:sz="0" w:space="0" w:color="auto"/>
          </w:divBdr>
        </w:div>
        <w:div w:id="1973973687">
          <w:marLeft w:val="0"/>
          <w:marRight w:val="0"/>
          <w:marTop w:val="0"/>
          <w:marBottom w:val="0"/>
          <w:divBdr>
            <w:top w:val="none" w:sz="0" w:space="0" w:color="auto"/>
            <w:left w:val="none" w:sz="0" w:space="0" w:color="auto"/>
            <w:bottom w:val="none" w:sz="0" w:space="0" w:color="auto"/>
            <w:right w:val="none" w:sz="0" w:space="0" w:color="auto"/>
          </w:divBdr>
        </w:div>
        <w:div w:id="1986816726">
          <w:marLeft w:val="0"/>
          <w:marRight w:val="0"/>
          <w:marTop w:val="0"/>
          <w:marBottom w:val="0"/>
          <w:divBdr>
            <w:top w:val="none" w:sz="0" w:space="0" w:color="auto"/>
            <w:left w:val="none" w:sz="0" w:space="0" w:color="auto"/>
            <w:bottom w:val="none" w:sz="0" w:space="0" w:color="auto"/>
            <w:right w:val="none" w:sz="0" w:space="0" w:color="auto"/>
          </w:divBdr>
        </w:div>
        <w:div w:id="896278456">
          <w:marLeft w:val="0"/>
          <w:marRight w:val="0"/>
          <w:marTop w:val="0"/>
          <w:marBottom w:val="0"/>
          <w:divBdr>
            <w:top w:val="none" w:sz="0" w:space="0" w:color="auto"/>
            <w:left w:val="none" w:sz="0" w:space="0" w:color="auto"/>
            <w:bottom w:val="none" w:sz="0" w:space="0" w:color="auto"/>
            <w:right w:val="none" w:sz="0" w:space="0" w:color="auto"/>
          </w:divBdr>
        </w:div>
        <w:div w:id="2009674563">
          <w:marLeft w:val="0"/>
          <w:marRight w:val="0"/>
          <w:marTop w:val="0"/>
          <w:marBottom w:val="0"/>
          <w:divBdr>
            <w:top w:val="none" w:sz="0" w:space="0" w:color="auto"/>
            <w:left w:val="none" w:sz="0" w:space="0" w:color="auto"/>
            <w:bottom w:val="none" w:sz="0" w:space="0" w:color="auto"/>
            <w:right w:val="none" w:sz="0" w:space="0" w:color="auto"/>
          </w:divBdr>
        </w:div>
        <w:div w:id="605775750">
          <w:marLeft w:val="0"/>
          <w:marRight w:val="0"/>
          <w:marTop w:val="0"/>
          <w:marBottom w:val="0"/>
          <w:divBdr>
            <w:top w:val="none" w:sz="0" w:space="0" w:color="auto"/>
            <w:left w:val="none" w:sz="0" w:space="0" w:color="auto"/>
            <w:bottom w:val="none" w:sz="0" w:space="0" w:color="auto"/>
            <w:right w:val="none" w:sz="0" w:space="0" w:color="auto"/>
          </w:divBdr>
        </w:div>
        <w:div w:id="892085418">
          <w:marLeft w:val="0"/>
          <w:marRight w:val="0"/>
          <w:marTop w:val="0"/>
          <w:marBottom w:val="0"/>
          <w:divBdr>
            <w:top w:val="none" w:sz="0" w:space="0" w:color="auto"/>
            <w:left w:val="none" w:sz="0" w:space="0" w:color="auto"/>
            <w:bottom w:val="none" w:sz="0" w:space="0" w:color="auto"/>
            <w:right w:val="none" w:sz="0" w:space="0" w:color="auto"/>
          </w:divBdr>
        </w:div>
        <w:div w:id="789324380">
          <w:marLeft w:val="0"/>
          <w:marRight w:val="0"/>
          <w:marTop w:val="0"/>
          <w:marBottom w:val="0"/>
          <w:divBdr>
            <w:top w:val="none" w:sz="0" w:space="0" w:color="auto"/>
            <w:left w:val="none" w:sz="0" w:space="0" w:color="auto"/>
            <w:bottom w:val="none" w:sz="0" w:space="0" w:color="auto"/>
            <w:right w:val="none" w:sz="0" w:space="0" w:color="auto"/>
          </w:divBdr>
        </w:div>
        <w:div w:id="1145274041">
          <w:marLeft w:val="0"/>
          <w:marRight w:val="0"/>
          <w:marTop w:val="0"/>
          <w:marBottom w:val="0"/>
          <w:divBdr>
            <w:top w:val="none" w:sz="0" w:space="0" w:color="auto"/>
            <w:left w:val="none" w:sz="0" w:space="0" w:color="auto"/>
            <w:bottom w:val="none" w:sz="0" w:space="0" w:color="auto"/>
            <w:right w:val="none" w:sz="0" w:space="0" w:color="auto"/>
          </w:divBdr>
        </w:div>
        <w:div w:id="767577571">
          <w:marLeft w:val="0"/>
          <w:marRight w:val="0"/>
          <w:marTop w:val="0"/>
          <w:marBottom w:val="0"/>
          <w:divBdr>
            <w:top w:val="none" w:sz="0" w:space="0" w:color="auto"/>
            <w:left w:val="none" w:sz="0" w:space="0" w:color="auto"/>
            <w:bottom w:val="none" w:sz="0" w:space="0" w:color="auto"/>
            <w:right w:val="none" w:sz="0" w:space="0" w:color="auto"/>
          </w:divBdr>
        </w:div>
        <w:div w:id="567574186">
          <w:marLeft w:val="0"/>
          <w:marRight w:val="0"/>
          <w:marTop w:val="0"/>
          <w:marBottom w:val="0"/>
          <w:divBdr>
            <w:top w:val="none" w:sz="0" w:space="0" w:color="auto"/>
            <w:left w:val="none" w:sz="0" w:space="0" w:color="auto"/>
            <w:bottom w:val="none" w:sz="0" w:space="0" w:color="auto"/>
            <w:right w:val="none" w:sz="0" w:space="0" w:color="auto"/>
          </w:divBdr>
        </w:div>
        <w:div w:id="1976137973">
          <w:marLeft w:val="0"/>
          <w:marRight w:val="0"/>
          <w:marTop w:val="0"/>
          <w:marBottom w:val="0"/>
          <w:divBdr>
            <w:top w:val="none" w:sz="0" w:space="0" w:color="auto"/>
            <w:left w:val="none" w:sz="0" w:space="0" w:color="auto"/>
            <w:bottom w:val="none" w:sz="0" w:space="0" w:color="auto"/>
            <w:right w:val="none" w:sz="0" w:space="0" w:color="auto"/>
          </w:divBdr>
        </w:div>
        <w:div w:id="1927569577">
          <w:marLeft w:val="0"/>
          <w:marRight w:val="0"/>
          <w:marTop w:val="0"/>
          <w:marBottom w:val="0"/>
          <w:divBdr>
            <w:top w:val="none" w:sz="0" w:space="0" w:color="auto"/>
            <w:left w:val="none" w:sz="0" w:space="0" w:color="auto"/>
            <w:bottom w:val="none" w:sz="0" w:space="0" w:color="auto"/>
            <w:right w:val="none" w:sz="0" w:space="0" w:color="auto"/>
          </w:divBdr>
        </w:div>
        <w:div w:id="1777479664">
          <w:marLeft w:val="0"/>
          <w:marRight w:val="0"/>
          <w:marTop w:val="0"/>
          <w:marBottom w:val="0"/>
          <w:divBdr>
            <w:top w:val="none" w:sz="0" w:space="0" w:color="auto"/>
            <w:left w:val="none" w:sz="0" w:space="0" w:color="auto"/>
            <w:bottom w:val="none" w:sz="0" w:space="0" w:color="auto"/>
            <w:right w:val="none" w:sz="0" w:space="0" w:color="auto"/>
          </w:divBdr>
        </w:div>
        <w:div w:id="706760346">
          <w:marLeft w:val="0"/>
          <w:marRight w:val="0"/>
          <w:marTop w:val="0"/>
          <w:marBottom w:val="0"/>
          <w:divBdr>
            <w:top w:val="none" w:sz="0" w:space="0" w:color="auto"/>
            <w:left w:val="none" w:sz="0" w:space="0" w:color="auto"/>
            <w:bottom w:val="none" w:sz="0" w:space="0" w:color="auto"/>
            <w:right w:val="none" w:sz="0" w:space="0" w:color="auto"/>
          </w:divBdr>
        </w:div>
        <w:div w:id="42876803">
          <w:marLeft w:val="0"/>
          <w:marRight w:val="0"/>
          <w:marTop w:val="0"/>
          <w:marBottom w:val="0"/>
          <w:divBdr>
            <w:top w:val="none" w:sz="0" w:space="0" w:color="auto"/>
            <w:left w:val="none" w:sz="0" w:space="0" w:color="auto"/>
            <w:bottom w:val="none" w:sz="0" w:space="0" w:color="auto"/>
            <w:right w:val="none" w:sz="0" w:space="0" w:color="auto"/>
          </w:divBdr>
        </w:div>
      </w:divsChild>
    </w:div>
    <w:div w:id="564724128">
      <w:bodyDiv w:val="1"/>
      <w:marLeft w:val="0"/>
      <w:marRight w:val="0"/>
      <w:marTop w:val="0"/>
      <w:marBottom w:val="0"/>
      <w:divBdr>
        <w:top w:val="none" w:sz="0" w:space="0" w:color="auto"/>
        <w:left w:val="none" w:sz="0" w:space="0" w:color="auto"/>
        <w:bottom w:val="none" w:sz="0" w:space="0" w:color="auto"/>
        <w:right w:val="none" w:sz="0" w:space="0" w:color="auto"/>
      </w:divBdr>
      <w:divsChild>
        <w:div w:id="1069963615">
          <w:marLeft w:val="0"/>
          <w:marRight w:val="0"/>
          <w:marTop w:val="0"/>
          <w:marBottom w:val="0"/>
          <w:divBdr>
            <w:top w:val="none" w:sz="0" w:space="0" w:color="auto"/>
            <w:left w:val="none" w:sz="0" w:space="0" w:color="auto"/>
            <w:bottom w:val="none" w:sz="0" w:space="0" w:color="auto"/>
            <w:right w:val="none" w:sz="0" w:space="0" w:color="auto"/>
          </w:divBdr>
          <w:divsChild>
            <w:div w:id="51932776">
              <w:marLeft w:val="0"/>
              <w:marRight w:val="0"/>
              <w:marTop w:val="100"/>
              <w:marBottom w:val="100"/>
              <w:divBdr>
                <w:top w:val="single" w:sz="6" w:space="31" w:color="000000"/>
                <w:left w:val="single" w:sz="6" w:space="31" w:color="000000"/>
                <w:bottom w:val="single" w:sz="6" w:space="31" w:color="000000"/>
                <w:right w:val="single" w:sz="6" w:space="31" w:color="000000"/>
              </w:divBdr>
            </w:div>
          </w:divsChild>
        </w:div>
      </w:divsChild>
    </w:div>
    <w:div w:id="593435526">
      <w:bodyDiv w:val="1"/>
      <w:marLeft w:val="0"/>
      <w:marRight w:val="0"/>
      <w:marTop w:val="0"/>
      <w:marBottom w:val="0"/>
      <w:divBdr>
        <w:top w:val="none" w:sz="0" w:space="0" w:color="auto"/>
        <w:left w:val="none" w:sz="0" w:space="0" w:color="auto"/>
        <w:bottom w:val="none" w:sz="0" w:space="0" w:color="auto"/>
        <w:right w:val="none" w:sz="0" w:space="0" w:color="auto"/>
      </w:divBdr>
      <w:divsChild>
        <w:div w:id="398989755">
          <w:marLeft w:val="0"/>
          <w:marRight w:val="1"/>
          <w:marTop w:val="0"/>
          <w:marBottom w:val="0"/>
          <w:divBdr>
            <w:top w:val="none" w:sz="0" w:space="0" w:color="auto"/>
            <w:left w:val="none" w:sz="0" w:space="0" w:color="auto"/>
            <w:bottom w:val="none" w:sz="0" w:space="0" w:color="auto"/>
            <w:right w:val="none" w:sz="0" w:space="0" w:color="auto"/>
          </w:divBdr>
          <w:divsChild>
            <w:div w:id="119807275">
              <w:marLeft w:val="0"/>
              <w:marRight w:val="0"/>
              <w:marTop w:val="0"/>
              <w:marBottom w:val="0"/>
              <w:divBdr>
                <w:top w:val="none" w:sz="0" w:space="0" w:color="auto"/>
                <w:left w:val="none" w:sz="0" w:space="0" w:color="auto"/>
                <w:bottom w:val="none" w:sz="0" w:space="0" w:color="auto"/>
                <w:right w:val="none" w:sz="0" w:space="0" w:color="auto"/>
              </w:divBdr>
              <w:divsChild>
                <w:div w:id="621234234">
                  <w:marLeft w:val="0"/>
                  <w:marRight w:val="1"/>
                  <w:marTop w:val="0"/>
                  <w:marBottom w:val="0"/>
                  <w:divBdr>
                    <w:top w:val="none" w:sz="0" w:space="0" w:color="auto"/>
                    <w:left w:val="none" w:sz="0" w:space="0" w:color="auto"/>
                    <w:bottom w:val="none" w:sz="0" w:space="0" w:color="auto"/>
                    <w:right w:val="none" w:sz="0" w:space="0" w:color="auto"/>
                  </w:divBdr>
                  <w:divsChild>
                    <w:div w:id="1181704240">
                      <w:marLeft w:val="0"/>
                      <w:marRight w:val="0"/>
                      <w:marTop w:val="0"/>
                      <w:marBottom w:val="0"/>
                      <w:divBdr>
                        <w:top w:val="none" w:sz="0" w:space="0" w:color="auto"/>
                        <w:left w:val="none" w:sz="0" w:space="0" w:color="auto"/>
                        <w:bottom w:val="none" w:sz="0" w:space="0" w:color="auto"/>
                        <w:right w:val="none" w:sz="0" w:space="0" w:color="auto"/>
                      </w:divBdr>
                      <w:divsChild>
                        <w:div w:id="1509053848">
                          <w:marLeft w:val="0"/>
                          <w:marRight w:val="0"/>
                          <w:marTop w:val="0"/>
                          <w:marBottom w:val="0"/>
                          <w:divBdr>
                            <w:top w:val="none" w:sz="0" w:space="0" w:color="auto"/>
                            <w:left w:val="none" w:sz="0" w:space="0" w:color="auto"/>
                            <w:bottom w:val="none" w:sz="0" w:space="0" w:color="auto"/>
                            <w:right w:val="none" w:sz="0" w:space="0" w:color="auto"/>
                          </w:divBdr>
                          <w:divsChild>
                            <w:div w:id="1213038373">
                              <w:marLeft w:val="0"/>
                              <w:marRight w:val="0"/>
                              <w:marTop w:val="120"/>
                              <w:marBottom w:val="360"/>
                              <w:divBdr>
                                <w:top w:val="none" w:sz="0" w:space="0" w:color="auto"/>
                                <w:left w:val="none" w:sz="0" w:space="0" w:color="auto"/>
                                <w:bottom w:val="none" w:sz="0" w:space="0" w:color="auto"/>
                                <w:right w:val="none" w:sz="0" w:space="0" w:color="auto"/>
                              </w:divBdr>
                              <w:divsChild>
                                <w:div w:id="1480995288">
                                  <w:marLeft w:val="0"/>
                                  <w:marRight w:val="0"/>
                                  <w:marTop w:val="0"/>
                                  <w:marBottom w:val="0"/>
                                  <w:divBdr>
                                    <w:top w:val="none" w:sz="0" w:space="0" w:color="auto"/>
                                    <w:left w:val="none" w:sz="0" w:space="0" w:color="auto"/>
                                    <w:bottom w:val="none" w:sz="0" w:space="0" w:color="auto"/>
                                    <w:right w:val="none" w:sz="0" w:space="0" w:color="auto"/>
                                  </w:divBdr>
                                  <w:divsChild>
                                    <w:div w:id="1515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24519">
      <w:bodyDiv w:val="1"/>
      <w:marLeft w:val="0"/>
      <w:marRight w:val="0"/>
      <w:marTop w:val="0"/>
      <w:marBottom w:val="0"/>
      <w:divBdr>
        <w:top w:val="none" w:sz="0" w:space="0" w:color="auto"/>
        <w:left w:val="none" w:sz="0" w:space="0" w:color="auto"/>
        <w:bottom w:val="none" w:sz="0" w:space="0" w:color="auto"/>
        <w:right w:val="none" w:sz="0" w:space="0" w:color="auto"/>
      </w:divBdr>
      <w:divsChild>
        <w:div w:id="119616695">
          <w:marLeft w:val="0"/>
          <w:marRight w:val="1"/>
          <w:marTop w:val="0"/>
          <w:marBottom w:val="0"/>
          <w:divBdr>
            <w:top w:val="none" w:sz="0" w:space="0" w:color="auto"/>
            <w:left w:val="none" w:sz="0" w:space="0" w:color="auto"/>
            <w:bottom w:val="none" w:sz="0" w:space="0" w:color="auto"/>
            <w:right w:val="none" w:sz="0" w:space="0" w:color="auto"/>
          </w:divBdr>
          <w:divsChild>
            <w:div w:id="779488971">
              <w:marLeft w:val="0"/>
              <w:marRight w:val="0"/>
              <w:marTop w:val="0"/>
              <w:marBottom w:val="0"/>
              <w:divBdr>
                <w:top w:val="none" w:sz="0" w:space="0" w:color="auto"/>
                <w:left w:val="none" w:sz="0" w:space="0" w:color="auto"/>
                <w:bottom w:val="none" w:sz="0" w:space="0" w:color="auto"/>
                <w:right w:val="none" w:sz="0" w:space="0" w:color="auto"/>
              </w:divBdr>
              <w:divsChild>
                <w:div w:id="373386963">
                  <w:marLeft w:val="0"/>
                  <w:marRight w:val="1"/>
                  <w:marTop w:val="0"/>
                  <w:marBottom w:val="0"/>
                  <w:divBdr>
                    <w:top w:val="none" w:sz="0" w:space="0" w:color="auto"/>
                    <w:left w:val="none" w:sz="0" w:space="0" w:color="auto"/>
                    <w:bottom w:val="none" w:sz="0" w:space="0" w:color="auto"/>
                    <w:right w:val="none" w:sz="0" w:space="0" w:color="auto"/>
                  </w:divBdr>
                  <w:divsChild>
                    <w:div w:id="259684478">
                      <w:marLeft w:val="0"/>
                      <w:marRight w:val="0"/>
                      <w:marTop w:val="0"/>
                      <w:marBottom w:val="0"/>
                      <w:divBdr>
                        <w:top w:val="none" w:sz="0" w:space="0" w:color="auto"/>
                        <w:left w:val="none" w:sz="0" w:space="0" w:color="auto"/>
                        <w:bottom w:val="none" w:sz="0" w:space="0" w:color="auto"/>
                        <w:right w:val="none" w:sz="0" w:space="0" w:color="auto"/>
                      </w:divBdr>
                      <w:divsChild>
                        <w:div w:id="41681213">
                          <w:marLeft w:val="0"/>
                          <w:marRight w:val="0"/>
                          <w:marTop w:val="0"/>
                          <w:marBottom w:val="0"/>
                          <w:divBdr>
                            <w:top w:val="none" w:sz="0" w:space="0" w:color="auto"/>
                            <w:left w:val="none" w:sz="0" w:space="0" w:color="auto"/>
                            <w:bottom w:val="none" w:sz="0" w:space="0" w:color="auto"/>
                            <w:right w:val="none" w:sz="0" w:space="0" w:color="auto"/>
                          </w:divBdr>
                          <w:divsChild>
                            <w:div w:id="1092046603">
                              <w:marLeft w:val="0"/>
                              <w:marRight w:val="0"/>
                              <w:marTop w:val="120"/>
                              <w:marBottom w:val="360"/>
                              <w:divBdr>
                                <w:top w:val="none" w:sz="0" w:space="0" w:color="auto"/>
                                <w:left w:val="none" w:sz="0" w:space="0" w:color="auto"/>
                                <w:bottom w:val="none" w:sz="0" w:space="0" w:color="auto"/>
                                <w:right w:val="none" w:sz="0" w:space="0" w:color="auto"/>
                              </w:divBdr>
                              <w:divsChild>
                                <w:div w:id="1721198824">
                                  <w:marLeft w:val="0"/>
                                  <w:marRight w:val="0"/>
                                  <w:marTop w:val="0"/>
                                  <w:marBottom w:val="0"/>
                                  <w:divBdr>
                                    <w:top w:val="none" w:sz="0" w:space="0" w:color="auto"/>
                                    <w:left w:val="none" w:sz="0" w:space="0" w:color="auto"/>
                                    <w:bottom w:val="none" w:sz="0" w:space="0" w:color="auto"/>
                                    <w:right w:val="none" w:sz="0" w:space="0" w:color="auto"/>
                                  </w:divBdr>
                                  <w:divsChild>
                                    <w:div w:id="16755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jgs1997@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tiff"/><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7974</Words>
  <Characters>45456</Characters>
  <Application>Microsoft Office Word</Application>
  <DocSecurity>0</DocSecurity>
  <Lines>378</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2015-08-29T06:18:00Z</dcterms:created>
  <dcterms:modified xsi:type="dcterms:W3CDTF">2015-08-29T06:18:00Z</dcterms:modified>
</cp:coreProperties>
</file>