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ED9" w:rsidRPr="007820B2" w:rsidRDefault="005C5ED9" w:rsidP="00145D87">
      <w:pPr>
        <w:spacing w:line="360" w:lineRule="auto"/>
        <w:jc w:val="left"/>
        <w:rPr>
          <w:rFonts w:ascii="Book Antiqua" w:hAnsi="Book Antiqua" w:cs="宋体"/>
          <w:b/>
          <w:kern w:val="0"/>
          <w:sz w:val="24"/>
          <w:szCs w:val="24"/>
        </w:rPr>
      </w:pPr>
      <w:bookmarkStart w:id="0" w:name="OLE_LINK1"/>
      <w:bookmarkStart w:id="1" w:name="OLE_LINK2"/>
      <w:r w:rsidRPr="007820B2">
        <w:rPr>
          <w:rFonts w:ascii="Book Antiqua" w:hAnsi="Book Antiqua" w:cs="宋体"/>
          <w:b/>
          <w:kern w:val="0"/>
          <w:sz w:val="24"/>
          <w:szCs w:val="24"/>
        </w:rPr>
        <w:t>Name</w:t>
      </w:r>
      <w:r w:rsidRPr="007820B2">
        <w:rPr>
          <w:rFonts w:ascii="Book Antiqua" w:hAnsi="Book Antiqua" w:cs="宋体" w:hint="eastAsia"/>
          <w:b/>
          <w:kern w:val="0"/>
          <w:sz w:val="24"/>
          <w:szCs w:val="24"/>
        </w:rPr>
        <w:t xml:space="preserve"> </w:t>
      </w:r>
      <w:r w:rsidRPr="007820B2">
        <w:rPr>
          <w:rFonts w:ascii="Book Antiqua" w:hAnsi="Book Antiqua" w:cs="宋体"/>
          <w:b/>
          <w:kern w:val="0"/>
          <w:sz w:val="24"/>
          <w:szCs w:val="24"/>
        </w:rPr>
        <w:t>of</w:t>
      </w:r>
      <w:r w:rsidRPr="007820B2">
        <w:rPr>
          <w:rFonts w:ascii="Book Antiqua" w:hAnsi="Book Antiqua" w:cs="宋体" w:hint="eastAsia"/>
          <w:b/>
          <w:kern w:val="0"/>
          <w:sz w:val="24"/>
          <w:szCs w:val="24"/>
        </w:rPr>
        <w:t xml:space="preserve"> </w:t>
      </w:r>
      <w:r w:rsidRPr="007820B2">
        <w:rPr>
          <w:rFonts w:ascii="Book Antiqua" w:hAnsi="Book Antiqua" w:cs="宋体"/>
          <w:b/>
          <w:kern w:val="0"/>
          <w:sz w:val="24"/>
          <w:szCs w:val="24"/>
        </w:rPr>
        <w:t>Journal:</w:t>
      </w:r>
      <w:r>
        <w:rPr>
          <w:rFonts w:ascii="Book Antiqua" w:hAnsi="Book Antiqua" w:cs="宋体" w:hint="eastAsia"/>
          <w:b/>
          <w:kern w:val="0"/>
          <w:sz w:val="24"/>
          <w:szCs w:val="24"/>
        </w:rPr>
        <w:t xml:space="preserve"> </w:t>
      </w:r>
      <w:r w:rsidRPr="007820B2">
        <w:rPr>
          <w:rFonts w:ascii="Book Antiqua" w:hAnsi="Book Antiqua" w:cs="宋体"/>
          <w:b/>
          <w:kern w:val="0"/>
          <w:sz w:val="24"/>
          <w:szCs w:val="24"/>
        </w:rPr>
        <w:t>World Journal of Gastroenterology</w:t>
      </w:r>
    </w:p>
    <w:p w:rsidR="005C5ED9" w:rsidRPr="007820B2" w:rsidRDefault="005C5ED9" w:rsidP="00145D87">
      <w:pPr>
        <w:spacing w:line="360" w:lineRule="auto"/>
        <w:jc w:val="left"/>
        <w:rPr>
          <w:rFonts w:ascii="Book Antiqua" w:hAnsi="Book Antiqua" w:cs="宋体"/>
          <w:b/>
          <w:kern w:val="0"/>
          <w:sz w:val="24"/>
          <w:szCs w:val="24"/>
        </w:rPr>
      </w:pPr>
      <w:r>
        <w:rPr>
          <w:rFonts w:ascii="Book Antiqua" w:hAnsi="Book Antiqua" w:cs="宋体"/>
          <w:b/>
          <w:kern w:val="0"/>
          <w:sz w:val="24"/>
          <w:szCs w:val="24"/>
        </w:rPr>
        <w:t>ESPS</w:t>
      </w:r>
      <w:r>
        <w:rPr>
          <w:rFonts w:ascii="Book Antiqua" w:hAnsi="Book Antiqua" w:cs="宋体" w:hint="eastAsia"/>
          <w:b/>
          <w:kern w:val="0"/>
          <w:sz w:val="24"/>
          <w:szCs w:val="24"/>
        </w:rPr>
        <w:t xml:space="preserve"> </w:t>
      </w:r>
      <w:r>
        <w:rPr>
          <w:rFonts w:ascii="Book Antiqua" w:hAnsi="Book Antiqua" w:cs="宋体"/>
          <w:b/>
          <w:kern w:val="0"/>
          <w:sz w:val="24"/>
          <w:szCs w:val="24"/>
        </w:rPr>
        <w:t>Manuscript</w:t>
      </w:r>
      <w:r>
        <w:rPr>
          <w:rFonts w:ascii="Book Antiqua" w:hAnsi="Book Antiqua" w:cs="宋体" w:hint="eastAsia"/>
          <w:b/>
          <w:kern w:val="0"/>
          <w:sz w:val="24"/>
          <w:szCs w:val="24"/>
        </w:rPr>
        <w:t xml:space="preserve"> </w:t>
      </w:r>
      <w:r w:rsidRPr="007820B2">
        <w:rPr>
          <w:rFonts w:ascii="Book Antiqua" w:hAnsi="Book Antiqua" w:cs="宋体"/>
          <w:b/>
          <w:kern w:val="0"/>
          <w:sz w:val="24"/>
          <w:szCs w:val="24"/>
        </w:rPr>
        <w:t>NO:</w:t>
      </w:r>
      <w:r>
        <w:rPr>
          <w:rFonts w:ascii="Book Antiqua" w:hAnsi="Book Antiqua" w:cs="宋体" w:hint="eastAsia"/>
          <w:b/>
          <w:kern w:val="0"/>
          <w:sz w:val="24"/>
          <w:szCs w:val="24"/>
        </w:rPr>
        <w:t xml:space="preserve"> 17927</w:t>
      </w:r>
    </w:p>
    <w:p w:rsidR="00273490" w:rsidRDefault="005C5ED9" w:rsidP="00145D87">
      <w:pPr>
        <w:spacing w:line="360" w:lineRule="auto"/>
        <w:jc w:val="left"/>
        <w:rPr>
          <w:rFonts w:ascii="Book Antiqua" w:hAnsi="Book Antiqua" w:cs="宋体"/>
          <w:b/>
          <w:kern w:val="0"/>
          <w:sz w:val="24"/>
          <w:szCs w:val="24"/>
        </w:rPr>
      </w:pPr>
      <w:r>
        <w:rPr>
          <w:rFonts w:ascii="Book Antiqua" w:hAnsi="Book Antiqua" w:cs="宋体"/>
          <w:b/>
          <w:kern w:val="0"/>
          <w:sz w:val="24"/>
          <w:szCs w:val="24"/>
        </w:rPr>
        <w:t>Manuscript</w:t>
      </w:r>
      <w:r>
        <w:rPr>
          <w:rFonts w:ascii="Book Antiqua" w:hAnsi="Book Antiqua" w:cs="宋体" w:hint="eastAsia"/>
          <w:b/>
          <w:kern w:val="0"/>
          <w:sz w:val="24"/>
          <w:szCs w:val="24"/>
        </w:rPr>
        <w:t xml:space="preserve"> </w:t>
      </w:r>
      <w:r>
        <w:rPr>
          <w:rFonts w:ascii="Book Antiqua" w:hAnsi="Book Antiqua" w:cs="宋体"/>
          <w:b/>
          <w:kern w:val="0"/>
          <w:sz w:val="24"/>
          <w:szCs w:val="24"/>
        </w:rPr>
        <w:t>Type:</w:t>
      </w:r>
      <w:r>
        <w:rPr>
          <w:rFonts w:ascii="Book Antiqua" w:hAnsi="Book Antiqua" w:cs="宋体" w:hint="eastAsia"/>
          <w:b/>
          <w:kern w:val="0"/>
          <w:sz w:val="24"/>
          <w:szCs w:val="24"/>
        </w:rPr>
        <w:t xml:space="preserve"> </w:t>
      </w:r>
      <w:r w:rsidR="00145D87">
        <w:rPr>
          <w:rFonts w:ascii="Book Antiqua" w:hAnsi="Book Antiqua" w:cs="宋体" w:hint="eastAsia"/>
          <w:b/>
          <w:kern w:val="0"/>
          <w:sz w:val="24"/>
          <w:szCs w:val="24"/>
        </w:rPr>
        <w:t>ORIGINAL ARTICLE</w:t>
      </w:r>
    </w:p>
    <w:p w:rsidR="00C311AD" w:rsidRDefault="00C311AD" w:rsidP="00145D87">
      <w:pPr>
        <w:spacing w:line="360" w:lineRule="auto"/>
        <w:jc w:val="left"/>
        <w:rPr>
          <w:rFonts w:ascii="Book Antiqua" w:hAnsi="Book Antiqua"/>
          <w:b/>
          <w:sz w:val="24"/>
          <w:szCs w:val="24"/>
        </w:rPr>
      </w:pPr>
    </w:p>
    <w:p w:rsidR="005C5ED9" w:rsidRPr="00145D87" w:rsidRDefault="00145D87" w:rsidP="00145D87">
      <w:pPr>
        <w:spacing w:line="360" w:lineRule="auto"/>
        <w:jc w:val="left"/>
        <w:rPr>
          <w:rFonts w:ascii="Book Antiqua" w:hAnsi="Book Antiqua" w:cs="宋体"/>
          <w:b/>
          <w:i/>
          <w:kern w:val="0"/>
          <w:sz w:val="24"/>
          <w:szCs w:val="24"/>
        </w:rPr>
      </w:pPr>
      <w:r w:rsidRPr="00145D87">
        <w:rPr>
          <w:rFonts w:ascii="Book Antiqua" w:hAnsi="Book Antiqua"/>
          <w:b/>
          <w:i/>
          <w:sz w:val="24"/>
          <w:szCs w:val="24"/>
        </w:rPr>
        <w:t>Basic Study</w:t>
      </w:r>
    </w:p>
    <w:p w:rsidR="00D12510" w:rsidRDefault="00D34646" w:rsidP="00145D87">
      <w:pPr>
        <w:spacing w:line="360" w:lineRule="auto"/>
        <w:rPr>
          <w:rFonts w:ascii="Book Antiqua" w:hAnsi="Book Antiqua" w:hint="eastAsia"/>
          <w:b/>
          <w:sz w:val="24"/>
          <w:szCs w:val="24"/>
        </w:rPr>
      </w:pPr>
      <w:r w:rsidRPr="00D34646">
        <w:rPr>
          <w:rFonts w:ascii="Book Antiqua" w:hAnsi="Book Antiqua"/>
          <w:b/>
          <w:sz w:val="24"/>
          <w:szCs w:val="24"/>
        </w:rPr>
        <w:t>Carvedilol may attenuate liver cirrhosis by inhibit angiogenesis through VEGF-</w:t>
      </w:r>
      <w:proofErr w:type="spellStart"/>
      <w:r w:rsidRPr="00D34646">
        <w:rPr>
          <w:rFonts w:ascii="Book Antiqua" w:hAnsi="Book Antiqua"/>
          <w:b/>
          <w:sz w:val="24"/>
          <w:szCs w:val="24"/>
        </w:rPr>
        <w:t>Src</w:t>
      </w:r>
      <w:proofErr w:type="spellEnd"/>
      <w:r w:rsidRPr="00D34646">
        <w:rPr>
          <w:rFonts w:ascii="Book Antiqua" w:hAnsi="Book Antiqua"/>
          <w:b/>
          <w:sz w:val="24"/>
          <w:szCs w:val="24"/>
        </w:rPr>
        <w:t>-ERK signaling pathway</w:t>
      </w:r>
    </w:p>
    <w:p w:rsidR="00D34646" w:rsidRPr="005A2C3D" w:rsidRDefault="00D34646" w:rsidP="00145D87">
      <w:pPr>
        <w:spacing w:line="360" w:lineRule="auto"/>
        <w:rPr>
          <w:rFonts w:ascii="Book Antiqua" w:hAnsi="Book Antiqua"/>
          <w:b/>
          <w:sz w:val="24"/>
          <w:szCs w:val="24"/>
        </w:rPr>
      </w:pPr>
    </w:p>
    <w:p w:rsidR="00273490" w:rsidRPr="005A2C3D" w:rsidRDefault="00D12510" w:rsidP="00145D87">
      <w:pPr>
        <w:spacing w:line="360" w:lineRule="auto"/>
        <w:rPr>
          <w:rFonts w:ascii="Book Antiqua" w:hAnsi="Book Antiqua"/>
          <w:sz w:val="24"/>
          <w:szCs w:val="24"/>
        </w:rPr>
      </w:pPr>
      <w:r w:rsidRPr="005A2C3D">
        <w:rPr>
          <w:rFonts w:ascii="Book Antiqua" w:hAnsi="Book Antiqua"/>
          <w:sz w:val="24"/>
          <w:szCs w:val="24"/>
        </w:rPr>
        <w:t xml:space="preserve">Ding </w:t>
      </w:r>
      <w:r w:rsidRPr="005A2C3D">
        <w:rPr>
          <w:rFonts w:ascii="Book Antiqua" w:hAnsi="Book Antiqua" w:hint="eastAsia"/>
          <w:sz w:val="24"/>
          <w:szCs w:val="24"/>
        </w:rPr>
        <w:t xml:space="preserve">Q </w:t>
      </w:r>
      <w:r w:rsidRPr="005A2C3D">
        <w:rPr>
          <w:rFonts w:ascii="Book Antiqua" w:hAnsi="Book Antiqua" w:hint="eastAsia"/>
          <w:i/>
          <w:sz w:val="24"/>
          <w:szCs w:val="24"/>
        </w:rPr>
        <w:t>et al</w:t>
      </w:r>
      <w:r w:rsidRPr="005A2C3D">
        <w:rPr>
          <w:rFonts w:ascii="Book Antiqua" w:hAnsi="Book Antiqua" w:hint="eastAsia"/>
          <w:sz w:val="24"/>
          <w:szCs w:val="24"/>
        </w:rPr>
        <w:t xml:space="preserve">. </w:t>
      </w:r>
      <w:r w:rsidR="00273490" w:rsidRPr="005A2C3D">
        <w:rPr>
          <w:rFonts w:ascii="Book Antiqua" w:hAnsi="Book Antiqua"/>
          <w:sz w:val="24"/>
          <w:szCs w:val="24"/>
        </w:rPr>
        <w:t>Carvedilol has an anti-angiogenic effect</w:t>
      </w:r>
    </w:p>
    <w:p w:rsidR="00D12510" w:rsidRPr="005A2C3D" w:rsidRDefault="00D12510" w:rsidP="00675F57">
      <w:pPr>
        <w:spacing w:line="360" w:lineRule="auto"/>
        <w:rPr>
          <w:rFonts w:ascii="Book Antiqua" w:hAnsi="Book Antiqua"/>
          <w:b/>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sz w:val="24"/>
          <w:szCs w:val="24"/>
        </w:rPr>
        <w:t>Qian Ding</w:t>
      </w:r>
      <w:r w:rsidR="00675F57" w:rsidRPr="005A2C3D">
        <w:rPr>
          <w:rFonts w:ascii="Book Antiqua" w:hAnsi="Book Antiqua"/>
          <w:sz w:val="24"/>
          <w:szCs w:val="24"/>
        </w:rPr>
        <w:t xml:space="preserve">, </w:t>
      </w:r>
      <w:r w:rsidRPr="005A2C3D">
        <w:rPr>
          <w:rFonts w:ascii="Book Antiqua" w:hAnsi="Book Antiqua"/>
          <w:sz w:val="24"/>
          <w:szCs w:val="24"/>
        </w:rPr>
        <w:t>Xiang</w:t>
      </w:r>
      <w:r w:rsidR="00675F57" w:rsidRPr="005A2C3D">
        <w:rPr>
          <w:rFonts w:ascii="Book Antiqua" w:hAnsi="Book Antiqua"/>
          <w:sz w:val="24"/>
          <w:szCs w:val="24"/>
        </w:rPr>
        <w:t>-</w:t>
      </w:r>
      <w:proofErr w:type="spellStart"/>
      <w:r w:rsidR="00675F57" w:rsidRPr="005A2C3D">
        <w:rPr>
          <w:rFonts w:ascii="Book Antiqua" w:hAnsi="Book Antiqua"/>
          <w:sz w:val="24"/>
          <w:szCs w:val="24"/>
        </w:rPr>
        <w:t>Guo</w:t>
      </w:r>
      <w:proofErr w:type="spellEnd"/>
      <w:r w:rsidR="00675F57" w:rsidRPr="005A2C3D">
        <w:rPr>
          <w:rFonts w:ascii="Book Antiqua" w:hAnsi="Book Antiqua"/>
          <w:sz w:val="24"/>
          <w:szCs w:val="24"/>
        </w:rPr>
        <w:t xml:space="preserve"> </w:t>
      </w:r>
      <w:r w:rsidRPr="005A2C3D">
        <w:rPr>
          <w:rFonts w:ascii="Book Antiqua" w:hAnsi="Book Antiqua"/>
          <w:sz w:val="24"/>
          <w:szCs w:val="24"/>
        </w:rPr>
        <w:t>Tian</w:t>
      </w:r>
      <w:r w:rsidR="00675F57" w:rsidRPr="005A2C3D">
        <w:rPr>
          <w:rFonts w:ascii="Book Antiqua" w:hAnsi="Book Antiqua"/>
          <w:sz w:val="24"/>
          <w:szCs w:val="24"/>
        </w:rPr>
        <w:t xml:space="preserve">, </w:t>
      </w:r>
      <w:r w:rsidRPr="005A2C3D">
        <w:rPr>
          <w:rFonts w:ascii="Book Antiqua" w:hAnsi="Book Antiqua"/>
          <w:sz w:val="24"/>
          <w:szCs w:val="24"/>
        </w:rPr>
        <w:t>Yan Li</w:t>
      </w:r>
      <w:r w:rsidR="00675F57" w:rsidRPr="005A2C3D">
        <w:rPr>
          <w:rFonts w:ascii="Book Antiqua" w:hAnsi="Book Antiqua"/>
          <w:sz w:val="24"/>
          <w:szCs w:val="24"/>
        </w:rPr>
        <w:t xml:space="preserve">, </w:t>
      </w:r>
      <w:r w:rsidRPr="005A2C3D">
        <w:rPr>
          <w:rFonts w:ascii="Book Antiqua" w:hAnsi="Book Antiqua"/>
          <w:sz w:val="24"/>
          <w:szCs w:val="24"/>
        </w:rPr>
        <w:t>Qi</w:t>
      </w:r>
      <w:r w:rsidR="00675F57" w:rsidRPr="005A2C3D">
        <w:rPr>
          <w:rFonts w:ascii="Book Antiqua" w:hAnsi="Book Antiqua"/>
          <w:sz w:val="24"/>
          <w:szCs w:val="24"/>
        </w:rPr>
        <w:t>-</w:t>
      </w:r>
      <w:proofErr w:type="spellStart"/>
      <w:r w:rsidR="00675F57" w:rsidRPr="005A2C3D">
        <w:rPr>
          <w:rFonts w:ascii="Book Antiqua" w:hAnsi="Book Antiqua"/>
          <w:sz w:val="24"/>
          <w:szCs w:val="24"/>
        </w:rPr>
        <w:t>Zhi</w:t>
      </w:r>
      <w:proofErr w:type="spellEnd"/>
      <w:r w:rsidR="00675F57" w:rsidRPr="005A2C3D">
        <w:rPr>
          <w:rFonts w:ascii="Book Antiqua" w:hAnsi="Book Antiqua"/>
          <w:sz w:val="24"/>
          <w:szCs w:val="24"/>
        </w:rPr>
        <w:t xml:space="preserve"> </w:t>
      </w:r>
      <w:r w:rsidRPr="005A2C3D">
        <w:rPr>
          <w:rFonts w:ascii="Book Antiqua" w:hAnsi="Book Antiqua"/>
          <w:sz w:val="24"/>
          <w:szCs w:val="24"/>
        </w:rPr>
        <w:t>Wang</w:t>
      </w:r>
      <w:r w:rsidR="00675F57" w:rsidRPr="005A2C3D">
        <w:rPr>
          <w:rFonts w:ascii="Book Antiqua" w:hAnsi="Book Antiqua"/>
          <w:sz w:val="24"/>
          <w:szCs w:val="24"/>
        </w:rPr>
        <w:t xml:space="preserve">, </w:t>
      </w:r>
      <w:r w:rsidRPr="005A2C3D">
        <w:rPr>
          <w:rFonts w:ascii="Book Antiqua" w:hAnsi="Book Antiqua"/>
          <w:sz w:val="24"/>
          <w:szCs w:val="24"/>
        </w:rPr>
        <w:t>Chun</w:t>
      </w:r>
      <w:r w:rsidR="00675F57" w:rsidRPr="005A2C3D">
        <w:rPr>
          <w:rFonts w:ascii="Book Antiqua" w:hAnsi="Book Antiqua"/>
          <w:sz w:val="24"/>
          <w:szCs w:val="24"/>
        </w:rPr>
        <w:t xml:space="preserve">-Qing </w:t>
      </w:r>
      <w:r w:rsidRPr="005A2C3D">
        <w:rPr>
          <w:rFonts w:ascii="Book Antiqua" w:hAnsi="Book Antiqua"/>
          <w:sz w:val="24"/>
          <w:szCs w:val="24"/>
        </w:rPr>
        <w:t>Zhang</w:t>
      </w:r>
    </w:p>
    <w:p w:rsidR="00D12510" w:rsidRPr="005A2C3D" w:rsidRDefault="00D12510" w:rsidP="00675F57">
      <w:pPr>
        <w:spacing w:line="360" w:lineRule="auto"/>
        <w:rPr>
          <w:rFonts w:ascii="Book Antiqua" w:hAnsi="Book Antiqua"/>
          <w:b/>
          <w:bCs/>
          <w:sz w:val="24"/>
          <w:szCs w:val="24"/>
        </w:rPr>
      </w:pPr>
    </w:p>
    <w:p w:rsidR="00273490" w:rsidRPr="005A2C3D" w:rsidRDefault="00675F57" w:rsidP="00675F57">
      <w:pPr>
        <w:spacing w:line="360" w:lineRule="auto"/>
        <w:rPr>
          <w:rFonts w:ascii="Book Antiqua" w:hAnsi="Book Antiqua"/>
          <w:sz w:val="24"/>
          <w:szCs w:val="24"/>
        </w:rPr>
      </w:pPr>
      <w:r w:rsidRPr="005A2C3D">
        <w:rPr>
          <w:rFonts w:ascii="Book Antiqua" w:hAnsi="Book Antiqua"/>
          <w:b/>
          <w:sz w:val="24"/>
          <w:szCs w:val="24"/>
        </w:rPr>
        <w:t>Qian Ding, Xiang-</w:t>
      </w:r>
      <w:proofErr w:type="spellStart"/>
      <w:r w:rsidRPr="005A2C3D">
        <w:rPr>
          <w:rFonts w:ascii="Book Antiqua" w:hAnsi="Book Antiqua"/>
          <w:b/>
          <w:sz w:val="24"/>
          <w:szCs w:val="24"/>
        </w:rPr>
        <w:t>Guo</w:t>
      </w:r>
      <w:proofErr w:type="spellEnd"/>
      <w:r w:rsidRPr="005A2C3D">
        <w:rPr>
          <w:rFonts w:ascii="Book Antiqua" w:hAnsi="Book Antiqua"/>
          <w:b/>
          <w:sz w:val="24"/>
          <w:szCs w:val="24"/>
        </w:rPr>
        <w:t xml:space="preserve"> Tian, Yan Li, Qi-</w:t>
      </w:r>
      <w:proofErr w:type="spellStart"/>
      <w:r w:rsidRPr="005A2C3D">
        <w:rPr>
          <w:rFonts w:ascii="Book Antiqua" w:hAnsi="Book Antiqua"/>
          <w:b/>
          <w:sz w:val="24"/>
          <w:szCs w:val="24"/>
        </w:rPr>
        <w:t>Zhi</w:t>
      </w:r>
      <w:proofErr w:type="spellEnd"/>
      <w:r w:rsidRPr="005A2C3D">
        <w:rPr>
          <w:rFonts w:ascii="Book Antiqua" w:hAnsi="Book Antiqua"/>
          <w:b/>
          <w:sz w:val="24"/>
          <w:szCs w:val="24"/>
        </w:rPr>
        <w:t xml:space="preserve"> Wang, Chun-Qing Zhang</w:t>
      </w:r>
      <w:r w:rsidRPr="005A2C3D">
        <w:rPr>
          <w:rFonts w:ascii="Book Antiqua" w:hAnsi="Book Antiqua" w:hint="eastAsia"/>
          <w:b/>
          <w:sz w:val="24"/>
          <w:szCs w:val="24"/>
        </w:rPr>
        <w:t>,</w:t>
      </w:r>
      <w:r w:rsidRPr="005A2C3D">
        <w:rPr>
          <w:rFonts w:ascii="Book Antiqua" w:hAnsi="Book Antiqua" w:hint="eastAsia"/>
          <w:sz w:val="24"/>
          <w:szCs w:val="24"/>
        </w:rPr>
        <w:t xml:space="preserve"> </w:t>
      </w:r>
      <w:r w:rsidR="00273490" w:rsidRPr="005A2C3D">
        <w:rPr>
          <w:rFonts w:ascii="Book Antiqua" w:hAnsi="Book Antiqua"/>
          <w:sz w:val="24"/>
          <w:szCs w:val="24"/>
        </w:rPr>
        <w:t xml:space="preserve">Department of Gastroenterology, Provincial Hospital Affiliated to Shandong University, Jinan 250021, </w:t>
      </w:r>
      <w:proofErr w:type="gramStart"/>
      <w:r w:rsidR="00273490" w:rsidRPr="005A2C3D">
        <w:rPr>
          <w:rFonts w:ascii="Book Antiqua" w:hAnsi="Book Antiqua"/>
          <w:sz w:val="24"/>
          <w:szCs w:val="24"/>
        </w:rPr>
        <w:t>Shandong</w:t>
      </w:r>
      <w:proofErr w:type="gramEnd"/>
      <w:r w:rsidR="00273490" w:rsidRPr="005A2C3D">
        <w:rPr>
          <w:rFonts w:ascii="Book Antiqua" w:hAnsi="Book Antiqua"/>
          <w:sz w:val="24"/>
          <w:szCs w:val="24"/>
        </w:rPr>
        <w:t xml:space="preserve"> Province, China</w:t>
      </w:r>
    </w:p>
    <w:p w:rsidR="00675F57" w:rsidRPr="005A2C3D" w:rsidRDefault="00675F57"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bookmarkStart w:id="2" w:name="OLE_LINK37"/>
      <w:bookmarkStart w:id="3" w:name="OLE_LINK38"/>
      <w:r w:rsidRPr="005A2C3D">
        <w:rPr>
          <w:rFonts w:ascii="Book Antiqua" w:hAnsi="Book Antiqua"/>
          <w:b/>
          <w:sz w:val="24"/>
          <w:szCs w:val="24"/>
        </w:rPr>
        <w:t xml:space="preserve">Author contributions: </w:t>
      </w:r>
      <w:bookmarkEnd w:id="2"/>
      <w:bookmarkEnd w:id="3"/>
      <w:r w:rsidRPr="005A2C3D">
        <w:rPr>
          <w:rFonts w:ascii="Book Antiqua" w:hAnsi="Book Antiqua"/>
          <w:sz w:val="24"/>
          <w:szCs w:val="24"/>
        </w:rPr>
        <w:t>Ding Q performed the majority of experiments</w:t>
      </w:r>
      <w:r w:rsidR="00675F57" w:rsidRPr="005A2C3D">
        <w:rPr>
          <w:rFonts w:ascii="Book Antiqua" w:hAnsi="Book Antiqua" w:hint="eastAsia"/>
          <w:sz w:val="24"/>
          <w:szCs w:val="24"/>
        </w:rPr>
        <w:t>;</w:t>
      </w:r>
      <w:r w:rsidR="00675F57" w:rsidRPr="005A2C3D">
        <w:rPr>
          <w:rFonts w:ascii="Book Antiqua" w:hAnsi="Book Antiqua"/>
          <w:sz w:val="24"/>
          <w:szCs w:val="24"/>
        </w:rPr>
        <w:t xml:space="preserve"> Tian XG, Li Y</w:t>
      </w:r>
      <w:r w:rsidRPr="005A2C3D">
        <w:rPr>
          <w:rFonts w:ascii="Book Antiqua" w:hAnsi="Book Antiqua"/>
          <w:sz w:val="24"/>
          <w:szCs w:val="24"/>
        </w:rPr>
        <w:t xml:space="preserve"> and Wang QZ provided vital reagents and analytical tools and were involved in editing the manuscript</w:t>
      </w:r>
      <w:r w:rsidR="00675F57" w:rsidRPr="005A2C3D">
        <w:rPr>
          <w:rFonts w:ascii="Book Antiqua" w:hAnsi="Book Antiqua" w:hint="eastAsia"/>
          <w:sz w:val="24"/>
          <w:szCs w:val="24"/>
        </w:rPr>
        <w:t>;</w:t>
      </w:r>
      <w:r w:rsidRPr="005A2C3D">
        <w:rPr>
          <w:rFonts w:ascii="Book Antiqua" w:hAnsi="Book Antiqua"/>
          <w:sz w:val="24"/>
          <w:szCs w:val="24"/>
        </w:rPr>
        <w:t xml:space="preserve"> Ding Q and Zhang CQ designed the study and wrote the manuscript.</w:t>
      </w:r>
    </w:p>
    <w:p w:rsidR="00675F57" w:rsidRPr="005A2C3D" w:rsidRDefault="00675F57" w:rsidP="00675F57">
      <w:pPr>
        <w:spacing w:line="360" w:lineRule="auto"/>
        <w:rPr>
          <w:rFonts w:ascii="Book Antiqua" w:hAnsi="Book Antiqua"/>
          <w:sz w:val="24"/>
          <w:szCs w:val="24"/>
        </w:rPr>
      </w:pPr>
    </w:p>
    <w:bookmarkEnd w:id="0"/>
    <w:bookmarkEnd w:id="1"/>
    <w:p w:rsidR="00273490" w:rsidRPr="005A2C3D" w:rsidRDefault="00273490" w:rsidP="00675F57">
      <w:pPr>
        <w:spacing w:line="360" w:lineRule="auto"/>
        <w:rPr>
          <w:rFonts w:ascii="Book Antiqua" w:hAnsi="Book Antiqua"/>
          <w:bCs/>
          <w:sz w:val="24"/>
          <w:szCs w:val="24"/>
        </w:rPr>
      </w:pPr>
      <w:proofErr w:type="gramStart"/>
      <w:r w:rsidRPr="005A2C3D">
        <w:rPr>
          <w:rFonts w:ascii="Book Antiqua" w:hAnsi="Book Antiqua"/>
          <w:b/>
          <w:bCs/>
          <w:sz w:val="24"/>
          <w:szCs w:val="24"/>
        </w:rPr>
        <w:t>Supported by</w:t>
      </w:r>
      <w:r w:rsidRPr="005A2C3D">
        <w:rPr>
          <w:rFonts w:ascii="Book Antiqua" w:hAnsi="Book Antiqua"/>
          <w:bCs/>
          <w:sz w:val="24"/>
          <w:szCs w:val="24"/>
        </w:rPr>
        <w:t xml:space="preserve"> </w:t>
      </w:r>
      <w:bookmarkStart w:id="4" w:name="OLE_LINK96"/>
      <w:bookmarkStart w:id="5" w:name="OLE_LINK97"/>
      <w:r w:rsidRPr="005A2C3D">
        <w:rPr>
          <w:rFonts w:ascii="Book Antiqua" w:hAnsi="Book Antiqua"/>
          <w:bCs/>
          <w:sz w:val="24"/>
          <w:szCs w:val="24"/>
        </w:rPr>
        <w:t>National Natural Science Foundation of China</w:t>
      </w:r>
      <w:bookmarkEnd w:id="4"/>
      <w:bookmarkEnd w:id="5"/>
      <w:r w:rsidR="00675F57" w:rsidRPr="005A2C3D">
        <w:rPr>
          <w:rFonts w:ascii="Book Antiqua" w:hAnsi="Book Antiqua" w:hint="eastAsia"/>
          <w:bCs/>
          <w:sz w:val="24"/>
          <w:szCs w:val="24"/>
        </w:rPr>
        <w:t>,</w:t>
      </w:r>
      <w:r w:rsidR="00675F57" w:rsidRPr="005A2C3D">
        <w:rPr>
          <w:rFonts w:ascii="Book Antiqua" w:hAnsi="Book Antiqua"/>
          <w:bCs/>
          <w:sz w:val="24"/>
          <w:szCs w:val="24"/>
        </w:rPr>
        <w:t xml:space="preserve"> No. 81370590</w:t>
      </w:r>
      <w:r w:rsidRPr="005A2C3D">
        <w:rPr>
          <w:rFonts w:ascii="Book Antiqua" w:hAnsi="Book Antiqua"/>
          <w:bCs/>
          <w:sz w:val="24"/>
          <w:szCs w:val="24"/>
        </w:rPr>
        <w:t>.</w:t>
      </w:r>
      <w:proofErr w:type="gramEnd"/>
    </w:p>
    <w:p w:rsidR="00675F57" w:rsidRPr="005A2C3D" w:rsidRDefault="00675F57" w:rsidP="00675F57">
      <w:pPr>
        <w:spacing w:line="360" w:lineRule="auto"/>
        <w:rPr>
          <w:rFonts w:ascii="Book Antiqua" w:hAnsi="Book Antiqua"/>
          <w:bCs/>
          <w:sz w:val="24"/>
          <w:szCs w:val="24"/>
        </w:rPr>
      </w:pPr>
    </w:p>
    <w:p w:rsidR="00273490" w:rsidRPr="005A2C3D" w:rsidRDefault="00FF5DAC" w:rsidP="00675F57">
      <w:pPr>
        <w:spacing w:line="360" w:lineRule="auto"/>
        <w:rPr>
          <w:rFonts w:ascii="Book Antiqua" w:hAnsi="Book Antiqua"/>
          <w:bCs/>
          <w:sz w:val="24"/>
          <w:szCs w:val="24"/>
        </w:rPr>
      </w:pPr>
      <w:r w:rsidRPr="00FF5DAC">
        <w:rPr>
          <w:rFonts w:ascii="Book Antiqua" w:hAnsi="Book Antiqua"/>
          <w:b/>
          <w:bCs/>
          <w:sz w:val="24"/>
          <w:szCs w:val="24"/>
        </w:rPr>
        <w:t>Conflict-of-interest statement</w:t>
      </w:r>
      <w:r w:rsidR="00273490" w:rsidRPr="005A2C3D">
        <w:rPr>
          <w:rFonts w:ascii="Book Antiqua" w:hAnsi="Book Antiqua"/>
          <w:b/>
          <w:bCs/>
          <w:sz w:val="24"/>
          <w:szCs w:val="24"/>
        </w:rPr>
        <w:t xml:space="preserve">: </w:t>
      </w:r>
      <w:r w:rsidR="00273490" w:rsidRPr="005A2C3D">
        <w:rPr>
          <w:rFonts w:ascii="Book Antiqua" w:hAnsi="Book Antiqua"/>
          <w:bCs/>
          <w:sz w:val="24"/>
          <w:szCs w:val="24"/>
        </w:rPr>
        <w:t>The authors have no conflict of interest related to the manuscript.</w:t>
      </w:r>
    </w:p>
    <w:p w:rsidR="00675F57" w:rsidRPr="005A2C3D" w:rsidRDefault="00675F57" w:rsidP="00675F57">
      <w:pPr>
        <w:spacing w:line="360" w:lineRule="auto"/>
        <w:rPr>
          <w:rFonts w:ascii="Book Antiqua" w:hAnsi="Book Antiqua"/>
          <w:bCs/>
          <w:sz w:val="24"/>
          <w:szCs w:val="24"/>
        </w:rPr>
      </w:pPr>
    </w:p>
    <w:p w:rsidR="00273490" w:rsidRPr="005A2C3D" w:rsidRDefault="00FF5DAC" w:rsidP="00675F57">
      <w:pPr>
        <w:spacing w:line="360" w:lineRule="auto"/>
        <w:rPr>
          <w:rFonts w:ascii="Book Antiqua" w:hAnsi="Book Antiqua"/>
          <w:bCs/>
          <w:sz w:val="24"/>
          <w:szCs w:val="24"/>
        </w:rPr>
      </w:pPr>
      <w:r w:rsidRPr="00FF5DAC">
        <w:rPr>
          <w:rFonts w:ascii="Book Antiqua" w:hAnsi="Book Antiqua"/>
          <w:b/>
          <w:bCs/>
          <w:sz w:val="24"/>
          <w:szCs w:val="24"/>
        </w:rPr>
        <w:t>Data sharing statement</w:t>
      </w:r>
      <w:r w:rsidR="00273490" w:rsidRPr="005A2C3D">
        <w:rPr>
          <w:rFonts w:ascii="Book Antiqua" w:hAnsi="Book Antiqua"/>
          <w:b/>
          <w:bCs/>
          <w:sz w:val="24"/>
          <w:szCs w:val="24"/>
        </w:rPr>
        <w:t xml:space="preserve">: </w:t>
      </w:r>
      <w:r w:rsidR="00273490" w:rsidRPr="005A2C3D">
        <w:rPr>
          <w:rFonts w:ascii="Book Antiqua" w:hAnsi="Book Antiqua"/>
          <w:bCs/>
          <w:sz w:val="24"/>
          <w:szCs w:val="24"/>
        </w:rPr>
        <w:t>No additional unpublished data are available.</w:t>
      </w:r>
    </w:p>
    <w:p w:rsidR="00675F57" w:rsidRPr="005A2C3D" w:rsidRDefault="00675F57" w:rsidP="00675F57">
      <w:pPr>
        <w:spacing w:line="360" w:lineRule="auto"/>
        <w:rPr>
          <w:rFonts w:ascii="Book Antiqua" w:hAnsi="Book Antiqua"/>
          <w:bCs/>
          <w:sz w:val="24"/>
          <w:szCs w:val="24"/>
        </w:rPr>
      </w:pPr>
    </w:p>
    <w:p w:rsidR="00273490" w:rsidRPr="005A2C3D" w:rsidRDefault="00273490" w:rsidP="00675F57">
      <w:pPr>
        <w:spacing w:line="360" w:lineRule="auto"/>
        <w:rPr>
          <w:rStyle w:val="a3"/>
          <w:rFonts w:ascii="Book Antiqua" w:hAnsi="Book Antiqua"/>
          <w:bCs/>
          <w:sz w:val="24"/>
          <w:szCs w:val="24"/>
        </w:rPr>
      </w:pPr>
      <w:r w:rsidRPr="005A2C3D">
        <w:rPr>
          <w:rFonts w:ascii="Book Antiqua" w:hAnsi="Book Antiqua"/>
          <w:b/>
          <w:bCs/>
          <w:sz w:val="24"/>
          <w:szCs w:val="24"/>
        </w:rPr>
        <w:t xml:space="preserve">Open-Access: </w:t>
      </w:r>
      <w:bookmarkStart w:id="6" w:name="OLE_LINK479"/>
      <w:bookmarkStart w:id="7" w:name="OLE_LINK496"/>
      <w:bookmarkStart w:id="8" w:name="OLE_LINK506"/>
      <w:bookmarkStart w:id="9" w:name="OLE_LINK507"/>
      <w:r w:rsidRPr="005A2C3D">
        <w:rPr>
          <w:rFonts w:ascii="Book Antiqua" w:hAnsi="Book Antiqua"/>
          <w:bCs/>
          <w:sz w:val="24"/>
          <w:szCs w:val="24"/>
        </w:rPr>
        <w:t xml:space="preserve">This article is an open-access article which was selected by an in-house editor and fully peer-reviewed by external reviewers. It is </w:t>
      </w:r>
      <w:r w:rsidRPr="005A2C3D">
        <w:rPr>
          <w:rFonts w:ascii="Book Antiqua" w:hAnsi="Book Antiqua"/>
          <w:bCs/>
          <w:sz w:val="24"/>
          <w:szCs w:val="24"/>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A2C3D">
          <w:rPr>
            <w:rStyle w:val="a3"/>
            <w:rFonts w:ascii="Book Antiqua" w:hAnsi="Book Antiqua"/>
            <w:bCs/>
            <w:sz w:val="24"/>
            <w:szCs w:val="24"/>
          </w:rPr>
          <w:t>http://creativecommons.org/licenses/by-nc/4.0/</w:t>
        </w:r>
      </w:hyperlink>
      <w:bookmarkEnd w:id="6"/>
      <w:bookmarkEnd w:id="7"/>
      <w:bookmarkEnd w:id="8"/>
      <w:bookmarkEnd w:id="9"/>
    </w:p>
    <w:p w:rsidR="00675F57" w:rsidRPr="005A2C3D" w:rsidRDefault="00675F57" w:rsidP="00675F57">
      <w:pPr>
        <w:spacing w:line="360" w:lineRule="auto"/>
        <w:rPr>
          <w:rFonts w:ascii="Book Antiqua" w:hAnsi="Book Antiqua"/>
          <w:bCs/>
          <w:sz w:val="24"/>
          <w:szCs w:val="24"/>
        </w:rPr>
      </w:pPr>
    </w:p>
    <w:p w:rsidR="00273490" w:rsidRPr="005A2C3D" w:rsidRDefault="00273490" w:rsidP="00675F57">
      <w:pPr>
        <w:spacing w:line="360" w:lineRule="auto"/>
        <w:rPr>
          <w:rFonts w:ascii="Book Antiqua" w:hAnsi="Book Antiqua"/>
          <w:bCs/>
          <w:sz w:val="24"/>
          <w:szCs w:val="24"/>
        </w:rPr>
      </w:pPr>
      <w:r w:rsidRPr="005A2C3D">
        <w:rPr>
          <w:rFonts w:ascii="Book Antiqua" w:hAnsi="Book Antiqua"/>
          <w:b/>
          <w:bCs/>
          <w:sz w:val="24"/>
          <w:szCs w:val="24"/>
        </w:rPr>
        <w:t xml:space="preserve">Correspondence to: </w:t>
      </w:r>
      <w:bookmarkStart w:id="10" w:name="OLE_LINK30"/>
      <w:bookmarkStart w:id="11" w:name="OLE_LINK41"/>
      <w:bookmarkStart w:id="12" w:name="OLE_LINK42"/>
      <w:bookmarkStart w:id="13" w:name="OLE_LINK82"/>
      <w:r w:rsidRPr="005A2C3D">
        <w:rPr>
          <w:rFonts w:ascii="Book Antiqua" w:hAnsi="Book Antiqua"/>
          <w:b/>
          <w:bCs/>
          <w:sz w:val="24"/>
          <w:szCs w:val="24"/>
        </w:rPr>
        <w:t>Chun-Qing Zhang, MD,</w:t>
      </w:r>
      <w:r w:rsidRPr="005A2C3D">
        <w:rPr>
          <w:rFonts w:ascii="Book Antiqua" w:hAnsi="Book Antiqua"/>
          <w:bCs/>
          <w:sz w:val="24"/>
          <w:szCs w:val="24"/>
        </w:rPr>
        <w:t xml:space="preserve"> Department of Gastroenterology, Provincial Hospital Affiliated to Shandong University, 324 </w:t>
      </w:r>
      <w:proofErr w:type="spellStart"/>
      <w:r w:rsidRPr="005A2C3D">
        <w:rPr>
          <w:rFonts w:ascii="Book Antiqua" w:hAnsi="Book Antiqua"/>
          <w:bCs/>
          <w:sz w:val="24"/>
          <w:szCs w:val="24"/>
        </w:rPr>
        <w:t>Jingwu</w:t>
      </w:r>
      <w:proofErr w:type="spellEnd"/>
      <w:r w:rsidRPr="005A2C3D">
        <w:rPr>
          <w:rFonts w:ascii="Book Antiqua" w:hAnsi="Book Antiqua"/>
          <w:bCs/>
          <w:sz w:val="24"/>
          <w:szCs w:val="24"/>
        </w:rPr>
        <w:t xml:space="preserve"> </w:t>
      </w:r>
      <w:proofErr w:type="spellStart"/>
      <w:r w:rsidRPr="005A2C3D">
        <w:rPr>
          <w:rFonts w:ascii="Book Antiqua" w:hAnsi="Book Antiqua"/>
          <w:bCs/>
          <w:sz w:val="24"/>
          <w:szCs w:val="24"/>
        </w:rPr>
        <w:t>Weiqi</w:t>
      </w:r>
      <w:proofErr w:type="spellEnd"/>
      <w:r w:rsidRPr="005A2C3D">
        <w:rPr>
          <w:rFonts w:ascii="Book Antiqua" w:hAnsi="Book Antiqua"/>
          <w:bCs/>
          <w:sz w:val="24"/>
          <w:szCs w:val="24"/>
        </w:rPr>
        <w:t xml:space="preserve"> Road, Jinan 250021, Shandong Province, China. </w:t>
      </w:r>
      <w:hyperlink r:id="rId8" w:history="1">
        <w:r w:rsidR="00675F57" w:rsidRPr="005A2C3D">
          <w:rPr>
            <w:rStyle w:val="a3"/>
            <w:rFonts w:ascii="Book Antiqua" w:hAnsi="Book Antiqua"/>
            <w:bCs/>
            <w:sz w:val="24"/>
            <w:szCs w:val="24"/>
          </w:rPr>
          <w:t>zhchqing@medmail.com.cn</w:t>
        </w:r>
      </w:hyperlink>
      <w:bookmarkEnd w:id="10"/>
    </w:p>
    <w:bookmarkEnd w:id="11"/>
    <w:bookmarkEnd w:id="12"/>
    <w:bookmarkEnd w:id="13"/>
    <w:p w:rsidR="00675F57" w:rsidRPr="005A2C3D" w:rsidRDefault="00273490" w:rsidP="00675F57">
      <w:pPr>
        <w:spacing w:line="360" w:lineRule="auto"/>
        <w:rPr>
          <w:rFonts w:ascii="Book Antiqua" w:hAnsi="Book Antiqua"/>
          <w:bCs/>
          <w:sz w:val="24"/>
          <w:szCs w:val="24"/>
        </w:rPr>
      </w:pPr>
      <w:r w:rsidRPr="005A2C3D">
        <w:rPr>
          <w:rFonts w:ascii="Book Antiqua" w:hAnsi="Book Antiqua"/>
          <w:b/>
          <w:bCs/>
          <w:sz w:val="24"/>
          <w:szCs w:val="24"/>
        </w:rPr>
        <w:t>Telephone:</w:t>
      </w:r>
      <w:r w:rsidRPr="005A2C3D">
        <w:rPr>
          <w:rFonts w:ascii="Book Antiqua" w:hAnsi="Book Antiqua"/>
          <w:bCs/>
          <w:sz w:val="24"/>
          <w:szCs w:val="24"/>
        </w:rPr>
        <w:t xml:space="preserve"> +86-531-66953227</w:t>
      </w:r>
    </w:p>
    <w:p w:rsidR="00273490" w:rsidRPr="005A2C3D" w:rsidRDefault="00273490" w:rsidP="00675F57">
      <w:pPr>
        <w:spacing w:line="360" w:lineRule="auto"/>
        <w:rPr>
          <w:rFonts w:ascii="Book Antiqua" w:hAnsi="Book Antiqua"/>
          <w:bCs/>
          <w:sz w:val="24"/>
          <w:szCs w:val="24"/>
        </w:rPr>
      </w:pPr>
      <w:r w:rsidRPr="005A2C3D">
        <w:rPr>
          <w:rFonts w:ascii="Book Antiqua" w:hAnsi="Book Antiqua"/>
          <w:b/>
          <w:bCs/>
          <w:sz w:val="24"/>
          <w:szCs w:val="24"/>
        </w:rPr>
        <w:t xml:space="preserve">Fax: </w:t>
      </w:r>
      <w:r w:rsidRPr="005A2C3D">
        <w:rPr>
          <w:rFonts w:ascii="Book Antiqua" w:hAnsi="Book Antiqua"/>
          <w:bCs/>
          <w:sz w:val="24"/>
          <w:szCs w:val="24"/>
        </w:rPr>
        <w:t>+86-531-87906348</w:t>
      </w:r>
    </w:p>
    <w:p w:rsidR="00675F57" w:rsidRPr="005A2C3D" w:rsidRDefault="00675F57" w:rsidP="00675F57">
      <w:pPr>
        <w:spacing w:line="360" w:lineRule="auto"/>
        <w:rPr>
          <w:rFonts w:ascii="Book Antiqua" w:hAnsi="Book Antiqua"/>
          <w:bCs/>
          <w:sz w:val="24"/>
          <w:szCs w:val="24"/>
        </w:rPr>
      </w:pPr>
    </w:p>
    <w:p w:rsidR="00657D81" w:rsidRPr="005A2C3D" w:rsidRDefault="00657D81" w:rsidP="00657D81">
      <w:pPr>
        <w:spacing w:line="360" w:lineRule="auto"/>
        <w:rPr>
          <w:rFonts w:ascii="Book Antiqua" w:hAnsi="Book Antiqua"/>
          <w:b/>
          <w:sz w:val="24"/>
          <w:szCs w:val="24"/>
        </w:rPr>
      </w:pPr>
      <w:r w:rsidRPr="005A2C3D">
        <w:rPr>
          <w:rFonts w:ascii="Book Antiqua" w:hAnsi="Book Antiqua"/>
          <w:b/>
          <w:sz w:val="24"/>
          <w:szCs w:val="24"/>
        </w:rPr>
        <w:t xml:space="preserve">Received: </w:t>
      </w:r>
      <w:r w:rsidR="00101E12" w:rsidRPr="005A2C3D">
        <w:rPr>
          <w:rFonts w:ascii="Book Antiqua" w:hAnsi="Book Antiqua"/>
          <w:sz w:val="24"/>
          <w:szCs w:val="24"/>
        </w:rPr>
        <w:t>March</w:t>
      </w:r>
      <w:r w:rsidR="00101E12" w:rsidRPr="005A2C3D">
        <w:rPr>
          <w:rFonts w:ascii="Book Antiqua" w:hAnsi="Book Antiqua" w:hint="eastAsia"/>
          <w:sz w:val="24"/>
          <w:szCs w:val="24"/>
        </w:rPr>
        <w:t xml:space="preserve"> 30, 2015</w:t>
      </w:r>
      <w:r w:rsidRPr="005A2C3D">
        <w:rPr>
          <w:rFonts w:ascii="Book Antiqua" w:hAnsi="Book Antiqua"/>
          <w:b/>
          <w:sz w:val="24"/>
          <w:szCs w:val="24"/>
        </w:rPr>
        <w:t xml:space="preserve">  </w:t>
      </w:r>
    </w:p>
    <w:p w:rsidR="00657D81" w:rsidRPr="005A2C3D" w:rsidRDefault="00657D81" w:rsidP="00657D81">
      <w:pPr>
        <w:spacing w:line="360" w:lineRule="auto"/>
        <w:rPr>
          <w:rFonts w:ascii="Book Antiqua" w:hAnsi="Book Antiqua"/>
          <w:b/>
          <w:sz w:val="24"/>
          <w:szCs w:val="24"/>
        </w:rPr>
      </w:pPr>
      <w:r w:rsidRPr="005A2C3D">
        <w:rPr>
          <w:rFonts w:ascii="Book Antiqua" w:hAnsi="Book Antiqua"/>
          <w:b/>
          <w:sz w:val="24"/>
          <w:szCs w:val="24"/>
        </w:rPr>
        <w:t>Peer-review started:</w:t>
      </w:r>
      <w:r w:rsidR="00101E12" w:rsidRPr="005A2C3D">
        <w:rPr>
          <w:rFonts w:ascii="Book Antiqua" w:hAnsi="Book Antiqua" w:hint="eastAsia"/>
          <w:b/>
          <w:sz w:val="24"/>
          <w:szCs w:val="24"/>
        </w:rPr>
        <w:t xml:space="preserve"> </w:t>
      </w:r>
      <w:r w:rsidR="00101E12" w:rsidRPr="005A2C3D">
        <w:rPr>
          <w:rFonts w:ascii="Book Antiqua" w:hAnsi="Book Antiqua"/>
          <w:sz w:val="24"/>
          <w:szCs w:val="24"/>
        </w:rPr>
        <w:t>March</w:t>
      </w:r>
      <w:r w:rsidR="00101E12" w:rsidRPr="005A2C3D">
        <w:rPr>
          <w:rFonts w:ascii="Book Antiqua" w:hAnsi="Book Antiqua" w:hint="eastAsia"/>
          <w:sz w:val="24"/>
          <w:szCs w:val="24"/>
        </w:rPr>
        <w:t xml:space="preserve"> 31, 2015</w:t>
      </w:r>
    </w:p>
    <w:p w:rsidR="00657D81" w:rsidRPr="005A2C3D" w:rsidRDefault="00657D81" w:rsidP="00657D81">
      <w:pPr>
        <w:spacing w:line="360" w:lineRule="auto"/>
        <w:rPr>
          <w:rFonts w:ascii="Book Antiqua" w:hAnsi="Book Antiqua"/>
          <w:b/>
          <w:sz w:val="24"/>
          <w:szCs w:val="24"/>
        </w:rPr>
      </w:pPr>
      <w:r w:rsidRPr="005A2C3D">
        <w:rPr>
          <w:rFonts w:ascii="Book Antiqua" w:hAnsi="Book Antiqua"/>
          <w:b/>
          <w:sz w:val="24"/>
          <w:szCs w:val="24"/>
        </w:rPr>
        <w:t>First decision:</w:t>
      </w:r>
      <w:r w:rsidR="00101E12" w:rsidRPr="005A2C3D">
        <w:rPr>
          <w:rFonts w:ascii="Book Antiqua" w:hAnsi="Book Antiqua" w:hint="eastAsia"/>
          <w:b/>
          <w:sz w:val="24"/>
          <w:szCs w:val="24"/>
        </w:rPr>
        <w:t xml:space="preserve"> </w:t>
      </w:r>
      <w:r w:rsidR="00101E12" w:rsidRPr="005A2C3D">
        <w:rPr>
          <w:rFonts w:ascii="Book Antiqua" w:hAnsi="Book Antiqua"/>
          <w:sz w:val="24"/>
          <w:szCs w:val="24"/>
        </w:rPr>
        <w:t>April</w:t>
      </w:r>
      <w:r w:rsidR="00101E12" w:rsidRPr="005A2C3D">
        <w:rPr>
          <w:rFonts w:ascii="Book Antiqua" w:hAnsi="Book Antiqua" w:hint="eastAsia"/>
          <w:sz w:val="24"/>
          <w:szCs w:val="24"/>
        </w:rPr>
        <w:t xml:space="preserve"> 23, 2015</w:t>
      </w:r>
    </w:p>
    <w:p w:rsidR="00657D81" w:rsidRPr="005A2C3D" w:rsidRDefault="00657D81" w:rsidP="00657D81">
      <w:pPr>
        <w:spacing w:line="360" w:lineRule="auto"/>
        <w:rPr>
          <w:rFonts w:ascii="Book Antiqua" w:hAnsi="Book Antiqua"/>
          <w:b/>
          <w:sz w:val="24"/>
          <w:szCs w:val="24"/>
        </w:rPr>
      </w:pPr>
      <w:r w:rsidRPr="005A2C3D">
        <w:rPr>
          <w:rFonts w:ascii="Book Antiqua" w:hAnsi="Book Antiqua"/>
          <w:b/>
          <w:sz w:val="24"/>
          <w:szCs w:val="24"/>
        </w:rPr>
        <w:t xml:space="preserve">Revised: </w:t>
      </w:r>
      <w:r w:rsidR="0040649E" w:rsidRPr="005A2C3D">
        <w:rPr>
          <w:rFonts w:ascii="Book Antiqua" w:hAnsi="Book Antiqua"/>
          <w:sz w:val="24"/>
          <w:szCs w:val="24"/>
        </w:rPr>
        <w:t>May</w:t>
      </w:r>
      <w:r w:rsidR="0040649E" w:rsidRPr="005A2C3D">
        <w:rPr>
          <w:rFonts w:ascii="Book Antiqua" w:hAnsi="Book Antiqua" w:hint="eastAsia"/>
          <w:sz w:val="24"/>
          <w:szCs w:val="24"/>
        </w:rPr>
        <w:t xml:space="preserve"> 15, 2015</w:t>
      </w:r>
      <w:r w:rsidRPr="005A2C3D">
        <w:rPr>
          <w:rFonts w:ascii="Book Antiqua" w:hAnsi="Book Antiqua"/>
          <w:b/>
          <w:sz w:val="24"/>
          <w:szCs w:val="24"/>
        </w:rPr>
        <w:t xml:space="preserve"> </w:t>
      </w:r>
    </w:p>
    <w:p w:rsidR="00657D81" w:rsidRPr="00D02CB7" w:rsidRDefault="00657D81" w:rsidP="00657D81">
      <w:pPr>
        <w:spacing w:line="360" w:lineRule="auto"/>
        <w:rPr>
          <w:rFonts w:ascii="Book Antiqua" w:hAnsi="Book Antiqua"/>
          <w:color w:val="000000"/>
          <w:sz w:val="24"/>
        </w:rPr>
      </w:pPr>
      <w:r w:rsidRPr="005A2C3D">
        <w:rPr>
          <w:rFonts w:ascii="Book Antiqua" w:hAnsi="Book Antiqua"/>
          <w:b/>
          <w:sz w:val="24"/>
          <w:szCs w:val="24"/>
        </w:rPr>
        <w:t>Accepted:</w:t>
      </w:r>
      <w:bookmarkStart w:id="14" w:name="OLE_LINK99"/>
      <w:bookmarkStart w:id="15" w:name="OLE_LINK111"/>
      <w:bookmarkStart w:id="16" w:name="OLE_LINK115"/>
      <w:bookmarkStart w:id="17" w:name="OLE_LINK116"/>
      <w:bookmarkStart w:id="18" w:name="OLE_LINK117"/>
      <w:bookmarkStart w:id="19" w:name="OLE_LINK118"/>
      <w:r w:rsidR="00D02CB7" w:rsidRPr="00D02CB7">
        <w:rPr>
          <w:rFonts w:ascii="Book Antiqua" w:hAnsi="Book Antiqua"/>
          <w:color w:val="000000"/>
          <w:sz w:val="24"/>
        </w:rPr>
        <w:t xml:space="preserve"> </w:t>
      </w:r>
      <w:r w:rsidR="00D02CB7">
        <w:rPr>
          <w:rFonts w:ascii="Book Antiqua" w:hAnsi="Book Antiqua"/>
          <w:color w:val="000000"/>
          <w:sz w:val="24"/>
        </w:rPr>
        <w:t>July 8, 2015</w:t>
      </w:r>
      <w:bookmarkEnd w:id="14"/>
      <w:bookmarkEnd w:id="15"/>
      <w:bookmarkEnd w:id="16"/>
      <w:bookmarkEnd w:id="17"/>
      <w:bookmarkEnd w:id="18"/>
      <w:bookmarkEnd w:id="19"/>
      <w:r w:rsidRPr="005A2C3D">
        <w:rPr>
          <w:rFonts w:ascii="Book Antiqua" w:hAnsi="Book Antiqua"/>
          <w:b/>
          <w:sz w:val="24"/>
          <w:szCs w:val="24"/>
        </w:rPr>
        <w:t xml:space="preserve">  </w:t>
      </w:r>
    </w:p>
    <w:p w:rsidR="00657D81" w:rsidRPr="005A2C3D" w:rsidRDefault="00657D81" w:rsidP="00657D81">
      <w:pPr>
        <w:spacing w:line="360" w:lineRule="auto"/>
        <w:rPr>
          <w:rFonts w:ascii="Book Antiqua" w:hAnsi="Book Antiqua"/>
          <w:b/>
          <w:sz w:val="24"/>
          <w:szCs w:val="24"/>
        </w:rPr>
      </w:pPr>
      <w:r w:rsidRPr="005A2C3D">
        <w:rPr>
          <w:rFonts w:ascii="Book Antiqua" w:hAnsi="Book Antiqua"/>
          <w:b/>
          <w:sz w:val="24"/>
          <w:szCs w:val="24"/>
        </w:rPr>
        <w:t>Article in press:</w:t>
      </w:r>
    </w:p>
    <w:p w:rsidR="00657D81" w:rsidRPr="005A2C3D" w:rsidRDefault="00657D81" w:rsidP="00657D81">
      <w:pPr>
        <w:spacing w:line="360" w:lineRule="auto"/>
        <w:rPr>
          <w:rFonts w:ascii="Book Antiqua" w:hAnsi="Book Antiqua"/>
          <w:sz w:val="24"/>
          <w:szCs w:val="24"/>
        </w:rPr>
      </w:pPr>
      <w:r w:rsidRPr="005A2C3D">
        <w:rPr>
          <w:rFonts w:ascii="Book Antiqua" w:hAnsi="Book Antiqua"/>
          <w:b/>
          <w:sz w:val="24"/>
          <w:szCs w:val="24"/>
        </w:rPr>
        <w:t>Published online:</w:t>
      </w:r>
    </w:p>
    <w:p w:rsidR="00AF35D3" w:rsidRDefault="00AF35D3" w:rsidP="00675F57">
      <w:pPr>
        <w:spacing w:line="360" w:lineRule="auto"/>
        <w:rPr>
          <w:rFonts w:ascii="Book Antiqua" w:hAnsi="Book Antiqua"/>
          <w:bCs/>
          <w:sz w:val="24"/>
          <w:szCs w:val="24"/>
        </w:rPr>
      </w:pPr>
      <w:r>
        <w:rPr>
          <w:rFonts w:ascii="Book Antiqua" w:hAnsi="Book Antiqua"/>
          <w:bCs/>
          <w:sz w:val="24"/>
          <w:szCs w:val="24"/>
        </w:rPr>
        <w:br w:type="page"/>
      </w:r>
    </w:p>
    <w:p w:rsidR="00657D81" w:rsidRPr="00AF35D3" w:rsidRDefault="00657D81" w:rsidP="00675F57">
      <w:pPr>
        <w:spacing w:line="360" w:lineRule="auto"/>
        <w:rPr>
          <w:rFonts w:ascii="Book Antiqua" w:hAnsi="Book Antiqua"/>
          <w:bCs/>
          <w:sz w:val="24"/>
          <w:szCs w:val="24"/>
        </w:rPr>
      </w:pPr>
    </w:p>
    <w:p w:rsidR="00273490" w:rsidRPr="005A2C3D" w:rsidRDefault="00273490" w:rsidP="00675F57">
      <w:pPr>
        <w:spacing w:line="360" w:lineRule="auto"/>
        <w:rPr>
          <w:rFonts w:ascii="Book Antiqua" w:hAnsi="Book Antiqua"/>
          <w:b/>
          <w:sz w:val="24"/>
          <w:szCs w:val="24"/>
        </w:rPr>
      </w:pPr>
      <w:r w:rsidRPr="005A2C3D">
        <w:rPr>
          <w:rFonts w:ascii="Book Antiqua" w:hAnsi="Book Antiqua"/>
          <w:b/>
          <w:sz w:val="24"/>
          <w:szCs w:val="24"/>
        </w:rPr>
        <w:t>Abstract</w:t>
      </w:r>
    </w:p>
    <w:p w:rsidR="00273490" w:rsidRPr="005A2C3D" w:rsidRDefault="00273490" w:rsidP="00675F57">
      <w:pPr>
        <w:spacing w:line="360" w:lineRule="auto"/>
        <w:rPr>
          <w:rFonts w:ascii="Book Antiqua" w:hAnsi="Book Antiqua"/>
          <w:sz w:val="24"/>
          <w:szCs w:val="24"/>
        </w:rPr>
      </w:pPr>
      <w:bookmarkStart w:id="20" w:name="OLE_LINK49"/>
      <w:bookmarkStart w:id="21" w:name="OLE_LINK50"/>
      <w:r w:rsidRPr="005A2C3D">
        <w:rPr>
          <w:rFonts w:ascii="Book Antiqua" w:hAnsi="Book Antiqua"/>
          <w:b/>
          <w:sz w:val="24"/>
          <w:szCs w:val="24"/>
        </w:rPr>
        <w:t>AIM:</w:t>
      </w:r>
      <w:r w:rsidRPr="005A2C3D">
        <w:rPr>
          <w:rFonts w:ascii="Book Antiqua" w:hAnsi="Book Antiqua"/>
          <w:sz w:val="24"/>
          <w:szCs w:val="24"/>
        </w:rPr>
        <w:t xml:space="preserve"> To investigate the effect of carvedilol on angiogenesis and the underlying signaling pathway involved in this effect.</w:t>
      </w:r>
    </w:p>
    <w:p w:rsidR="00EA13B6" w:rsidRPr="005A2C3D" w:rsidRDefault="00EA13B6"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b/>
          <w:sz w:val="24"/>
          <w:szCs w:val="24"/>
        </w:rPr>
        <w:t>METHODS:</w:t>
      </w:r>
      <w:r w:rsidRPr="005A2C3D">
        <w:rPr>
          <w:rFonts w:ascii="Book Antiqua" w:hAnsi="Book Antiqua"/>
          <w:sz w:val="24"/>
          <w:szCs w:val="24"/>
        </w:rPr>
        <w:t xml:space="preserve"> We examined the effect of carvedilol on angiogenesis using a human umbilical vascular endothelial cell (HUVEC) model. The effect of carvedilol on cell viability was measured by MTT assay. We used flow cytometry to assess the effect of carvedilol on cell cycle progression. Cell migration, </w:t>
      </w:r>
      <w:proofErr w:type="spellStart"/>
      <w:r w:rsidRPr="005A2C3D">
        <w:rPr>
          <w:rFonts w:ascii="Book Antiqua" w:hAnsi="Book Antiqua"/>
          <w:sz w:val="24"/>
          <w:szCs w:val="24"/>
        </w:rPr>
        <w:t>transwell</w:t>
      </w:r>
      <w:proofErr w:type="spellEnd"/>
      <w:r w:rsidRPr="005A2C3D">
        <w:rPr>
          <w:rFonts w:ascii="Book Antiqua" w:hAnsi="Book Antiqua"/>
          <w:sz w:val="24"/>
          <w:szCs w:val="24"/>
        </w:rPr>
        <w:t xml:space="preserve"> migration and tube formation assays were performed to analyze the effect of carvedilol on HUVEC function. We used </w:t>
      </w:r>
      <w:r w:rsidR="00EA13B6" w:rsidRPr="005A2C3D">
        <w:rPr>
          <w:rFonts w:ascii="Book Antiqua" w:hAnsi="Book Antiqua"/>
          <w:sz w:val="24"/>
          <w:szCs w:val="24"/>
        </w:rPr>
        <w:t>vascular endothelial growth factor (VEGF)</w:t>
      </w:r>
      <w:r w:rsidR="00EA13B6" w:rsidRPr="005A2C3D">
        <w:rPr>
          <w:rFonts w:ascii="Book Antiqua" w:hAnsi="Book Antiqua" w:hint="eastAsia"/>
          <w:sz w:val="24"/>
          <w:szCs w:val="24"/>
        </w:rPr>
        <w:t xml:space="preserve"> </w:t>
      </w:r>
      <w:r w:rsidRPr="005A2C3D">
        <w:rPr>
          <w:rFonts w:ascii="Book Antiqua" w:hAnsi="Book Antiqua"/>
          <w:sz w:val="24"/>
          <w:szCs w:val="24"/>
        </w:rPr>
        <w:t xml:space="preserve">to induce the activation of HUVECs, which were pretreated without or with different carvedilol concentrations. After the HUVECs received treatment, we used western blot analysis to detect the phosphorylation levels of three cell signaling pathway proteins, VEGFR-2,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and </w:t>
      </w:r>
      <w:r w:rsidR="008B2A26" w:rsidRPr="005A2C3D">
        <w:rPr>
          <w:rFonts w:ascii="Book Antiqua" w:hAnsi="Book Antiqua"/>
          <w:sz w:val="24"/>
          <w:szCs w:val="24"/>
        </w:rPr>
        <w:t>extracellular signal-regulated kinase (ERK)</w:t>
      </w:r>
      <w:r w:rsidRPr="005A2C3D">
        <w:rPr>
          <w:rFonts w:ascii="Book Antiqua" w:hAnsi="Book Antiqua"/>
          <w:sz w:val="24"/>
          <w:szCs w:val="24"/>
        </w:rPr>
        <w:t xml:space="preserve">. The specific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inhibitor PP2 was also used to assess the role of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in the VEGF-induced </w:t>
      </w:r>
      <w:proofErr w:type="spellStart"/>
      <w:r w:rsidRPr="005A2C3D">
        <w:rPr>
          <w:rFonts w:ascii="Book Antiqua" w:hAnsi="Book Antiqua"/>
          <w:sz w:val="24"/>
          <w:szCs w:val="24"/>
        </w:rPr>
        <w:t>angiogenic</w:t>
      </w:r>
      <w:proofErr w:type="spellEnd"/>
      <w:r w:rsidRPr="005A2C3D">
        <w:rPr>
          <w:rFonts w:ascii="Book Antiqua" w:hAnsi="Book Antiqua"/>
          <w:sz w:val="24"/>
          <w:szCs w:val="24"/>
        </w:rPr>
        <w:t xml:space="preserve"> pathway.</w:t>
      </w:r>
    </w:p>
    <w:p w:rsidR="008B2A26" w:rsidRPr="005A2C3D" w:rsidRDefault="008B2A26" w:rsidP="00675F57">
      <w:pPr>
        <w:spacing w:line="360" w:lineRule="auto"/>
        <w:rPr>
          <w:rFonts w:ascii="Book Antiqua" w:hAnsi="Book Antiqua"/>
          <w:sz w:val="24"/>
          <w:szCs w:val="24"/>
        </w:rPr>
      </w:pPr>
    </w:p>
    <w:p w:rsidR="008B2A26" w:rsidRPr="005A2C3D" w:rsidRDefault="00273490" w:rsidP="00675F57">
      <w:pPr>
        <w:spacing w:line="360" w:lineRule="auto"/>
        <w:rPr>
          <w:rFonts w:ascii="Book Antiqua" w:hAnsi="Book Antiqua"/>
          <w:sz w:val="24"/>
          <w:szCs w:val="24"/>
        </w:rPr>
      </w:pPr>
      <w:r w:rsidRPr="005A2C3D">
        <w:rPr>
          <w:rFonts w:ascii="Book Antiqua" w:hAnsi="Book Antiqua"/>
          <w:b/>
          <w:sz w:val="24"/>
          <w:szCs w:val="24"/>
        </w:rPr>
        <w:t xml:space="preserve">RESULTS: </w:t>
      </w:r>
      <w:r w:rsidRPr="005A2C3D">
        <w:rPr>
          <w:rFonts w:ascii="Book Antiqua" w:hAnsi="Book Antiqua"/>
          <w:sz w:val="24"/>
          <w:szCs w:val="24"/>
        </w:rPr>
        <w:t>Carvedilol inhibited HUVEC proliferation in a dose-dependent manner (IC50</w:t>
      </w:r>
      <w:r w:rsidR="008B2A26" w:rsidRPr="005A2C3D">
        <w:rPr>
          <w:rFonts w:ascii="Book Antiqua" w:hAnsi="Book Antiqua" w:hint="eastAsia"/>
          <w:sz w:val="24"/>
          <w:szCs w:val="24"/>
        </w:rPr>
        <w:t xml:space="preserve"> </w:t>
      </w:r>
      <w:r w:rsidRPr="005A2C3D">
        <w:rPr>
          <w:rFonts w:ascii="Book Antiqua" w:hAnsi="Book Antiqua"/>
          <w:sz w:val="24"/>
          <w:szCs w:val="24"/>
        </w:rPr>
        <w:t>=</w:t>
      </w:r>
      <w:r w:rsidR="008B2A26" w:rsidRPr="005A2C3D">
        <w:rPr>
          <w:rFonts w:ascii="Book Antiqua" w:hAnsi="Book Antiqua" w:hint="eastAsia"/>
          <w:sz w:val="24"/>
          <w:szCs w:val="24"/>
        </w:rPr>
        <w:t xml:space="preserve"> </w:t>
      </w:r>
      <w:r w:rsidRPr="005A2C3D">
        <w:rPr>
          <w:rFonts w:ascii="Book Antiqua" w:hAnsi="Book Antiqua"/>
          <w:sz w:val="24"/>
          <w:szCs w:val="24"/>
        </w:rPr>
        <w:t xml:space="preserve">38.5 </w:t>
      </w:r>
      <w:proofErr w:type="spellStart"/>
      <w:r w:rsidRPr="005A2C3D">
        <w:rPr>
          <w:rFonts w:ascii="Book Antiqua" w:hAnsi="Book Antiqua"/>
          <w:sz w:val="24"/>
          <w:szCs w:val="24"/>
        </w:rPr>
        <w:t>m</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xml:space="preserve">). The distribution of cells in S phase decreased from 43.6% to 37.2%, 35.6% and 17.8% when treated with concentrations of 1, 5 and 10 </w:t>
      </w:r>
      <w:proofErr w:type="spellStart"/>
      <w:r w:rsidRPr="005A2C3D">
        <w:rPr>
          <w:rFonts w:ascii="Book Antiqua" w:hAnsi="Book Antiqua"/>
          <w:sz w:val="24"/>
          <w:szCs w:val="24"/>
        </w:rPr>
        <w:t>μ</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xml:space="preserve"> carvedilol for 20 h, respectively. Carvedilol (10 </w:t>
      </w:r>
      <w:proofErr w:type="spellStart"/>
      <w:r w:rsidRPr="005A2C3D">
        <w:rPr>
          <w:rFonts w:ascii="Book Antiqua" w:hAnsi="Book Antiqua"/>
          <w:sz w:val="24"/>
          <w:szCs w:val="24"/>
        </w:rPr>
        <w:t>μ</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could reduce VEGF-induced HUVEC migration from 69.20</w:t>
      </w:r>
      <w:r w:rsidR="008B2A26" w:rsidRPr="005A2C3D">
        <w:rPr>
          <w:rFonts w:ascii="Book Antiqua" w:hAnsi="Book Antiqua"/>
          <w:sz w:val="24"/>
          <w:szCs w:val="24"/>
        </w:rPr>
        <w:t xml:space="preserve"> ± </w:t>
      </w:r>
      <w:r w:rsidRPr="005A2C3D">
        <w:rPr>
          <w:rFonts w:ascii="Book Antiqua" w:hAnsi="Book Antiqua"/>
          <w:sz w:val="24"/>
          <w:szCs w:val="24"/>
        </w:rPr>
        <w:t>5.149 to 37.11</w:t>
      </w:r>
      <w:r w:rsidR="008B2A26" w:rsidRPr="005A2C3D">
        <w:rPr>
          <w:rFonts w:ascii="Book Antiqua" w:hAnsi="Book Antiqua" w:hint="eastAsia"/>
          <w:sz w:val="24"/>
          <w:szCs w:val="24"/>
        </w:rPr>
        <w:t xml:space="preserve"> </w:t>
      </w:r>
      <w:r w:rsidR="008B2A26" w:rsidRPr="005A2C3D">
        <w:rPr>
          <w:rFonts w:ascii="Book Antiqua" w:hAnsi="Book Antiqua" w:hint="eastAsia"/>
          <w:sz w:val="24"/>
          <w:szCs w:val="24"/>
        </w:rPr>
        <w:t>±</w:t>
      </w:r>
      <w:r w:rsidR="008B2A26" w:rsidRPr="005A2C3D">
        <w:rPr>
          <w:rFonts w:ascii="Book Antiqua" w:hAnsi="Book Antiqua" w:hint="eastAsia"/>
          <w:sz w:val="24"/>
          <w:szCs w:val="24"/>
        </w:rPr>
        <w:t xml:space="preserve"> </w:t>
      </w:r>
      <w:r w:rsidRPr="005A2C3D">
        <w:rPr>
          <w:rFonts w:ascii="Book Antiqua" w:hAnsi="Book Antiqua"/>
          <w:sz w:val="24"/>
          <w:szCs w:val="24"/>
        </w:rPr>
        <w:t>3.533 (</w:t>
      </w:r>
      <w:r w:rsidR="008B2A26" w:rsidRPr="005A2C3D">
        <w:rPr>
          <w:rFonts w:ascii="Book Antiqua" w:hAnsi="Book Antiqua"/>
          <w:i/>
          <w:sz w:val="24"/>
          <w:szCs w:val="24"/>
        </w:rPr>
        <w:t xml:space="preserve">P &lt; </w:t>
      </w:r>
      <w:r w:rsidRPr="005A2C3D">
        <w:rPr>
          <w:rFonts w:ascii="Book Antiqua" w:hAnsi="Book Antiqua"/>
          <w:sz w:val="24"/>
          <w:szCs w:val="24"/>
        </w:rPr>
        <w:t xml:space="preserve">0.001). Carvedilol concentrations of 5 </w:t>
      </w:r>
      <w:proofErr w:type="spellStart"/>
      <w:r w:rsidRPr="005A2C3D">
        <w:rPr>
          <w:rFonts w:ascii="Book Antiqua" w:hAnsi="Book Antiqua"/>
          <w:sz w:val="24"/>
          <w:szCs w:val="24"/>
        </w:rPr>
        <w:t>μ</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xml:space="preserve"> and 10 </w:t>
      </w:r>
      <w:proofErr w:type="spellStart"/>
      <w:r w:rsidRPr="005A2C3D">
        <w:rPr>
          <w:rFonts w:ascii="Book Antiqua" w:hAnsi="Book Antiqua"/>
          <w:sz w:val="24"/>
          <w:szCs w:val="24"/>
        </w:rPr>
        <w:t>μ</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xml:space="preserve"> could reduce cell invasion from 196.3</w:t>
      </w:r>
      <w:r w:rsidR="008B2A26" w:rsidRPr="005A2C3D">
        <w:rPr>
          <w:rFonts w:ascii="Book Antiqua" w:hAnsi="Book Antiqua" w:hint="eastAsia"/>
          <w:sz w:val="24"/>
          <w:szCs w:val="24"/>
        </w:rPr>
        <w:t xml:space="preserve">% </w:t>
      </w:r>
      <w:r w:rsidR="008B2A26" w:rsidRPr="005A2C3D">
        <w:rPr>
          <w:rFonts w:ascii="Book Antiqua" w:hAnsi="Book Antiqua" w:hint="eastAsia"/>
          <w:sz w:val="24"/>
          <w:szCs w:val="24"/>
        </w:rPr>
        <w:t>±</w:t>
      </w:r>
      <w:r w:rsidR="008B2A26" w:rsidRPr="005A2C3D">
        <w:rPr>
          <w:rFonts w:ascii="Book Antiqua" w:hAnsi="Book Antiqua" w:hint="eastAsia"/>
          <w:sz w:val="24"/>
          <w:szCs w:val="24"/>
        </w:rPr>
        <w:t xml:space="preserve"> </w:t>
      </w:r>
      <w:r w:rsidRPr="005A2C3D">
        <w:rPr>
          <w:rFonts w:ascii="Book Antiqua" w:hAnsi="Book Antiqua"/>
          <w:sz w:val="24"/>
          <w:szCs w:val="24"/>
        </w:rPr>
        <w:t>18.76% to 114.0</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12.20% and 51.68</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 xml:space="preserve">8.28%, respectively. VEGF-induced tube formation was also reduced significantly by 5 </w:t>
      </w:r>
      <w:proofErr w:type="spellStart"/>
      <w:r w:rsidRPr="005A2C3D">
        <w:rPr>
          <w:rFonts w:ascii="Book Antiqua" w:hAnsi="Book Antiqua"/>
          <w:sz w:val="24"/>
          <w:szCs w:val="24"/>
        </w:rPr>
        <w:t>μ</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xml:space="preserve"> and 10 </w:t>
      </w:r>
      <w:proofErr w:type="spellStart"/>
      <w:r w:rsidRPr="005A2C3D">
        <w:rPr>
          <w:rFonts w:ascii="Book Antiqua" w:hAnsi="Book Antiqua"/>
          <w:sz w:val="24"/>
          <w:szCs w:val="24"/>
        </w:rPr>
        <w:t>μ</w:t>
      </w:r>
      <w:r w:rsidR="008B2A26" w:rsidRPr="005A2C3D">
        <w:rPr>
          <w:rFonts w:ascii="Book Antiqua" w:hAnsi="Book Antiqua" w:hint="eastAsia"/>
          <w:sz w:val="24"/>
          <w:szCs w:val="24"/>
        </w:rPr>
        <w:t>mol</w:t>
      </w:r>
      <w:proofErr w:type="spellEnd"/>
      <w:r w:rsidR="008B2A26" w:rsidRPr="005A2C3D">
        <w:rPr>
          <w:rFonts w:ascii="Book Antiqua" w:hAnsi="Book Antiqua" w:hint="eastAsia"/>
          <w:sz w:val="24"/>
          <w:szCs w:val="24"/>
        </w:rPr>
        <w:t>/L</w:t>
      </w:r>
      <w:r w:rsidRPr="005A2C3D">
        <w:rPr>
          <w:rFonts w:ascii="Book Antiqua" w:hAnsi="Book Antiqua"/>
          <w:sz w:val="24"/>
          <w:szCs w:val="24"/>
        </w:rPr>
        <w:t xml:space="preserve"> carvedilol from 301.7</w:t>
      </w:r>
      <w:r w:rsidR="008B2A26" w:rsidRPr="005A2C3D">
        <w:rPr>
          <w:rFonts w:ascii="Book Antiqua" w:hAnsi="Book Antiqua"/>
          <w:sz w:val="24"/>
          <w:szCs w:val="24"/>
        </w:rPr>
        <w:t xml:space="preserve"> ± </w:t>
      </w:r>
      <w:r w:rsidRPr="005A2C3D">
        <w:rPr>
          <w:rFonts w:ascii="Book Antiqua" w:hAnsi="Book Antiqua"/>
          <w:sz w:val="24"/>
          <w:szCs w:val="24"/>
        </w:rPr>
        <w:t>23.15 to 181.0</w:t>
      </w:r>
      <w:r w:rsidR="008B2A26" w:rsidRPr="005A2C3D">
        <w:rPr>
          <w:rFonts w:ascii="Book Antiqua" w:hAnsi="Book Antiqua"/>
          <w:sz w:val="24"/>
          <w:szCs w:val="24"/>
        </w:rPr>
        <w:t xml:space="preserve"> ± </w:t>
      </w:r>
      <w:r w:rsidRPr="005A2C3D">
        <w:rPr>
          <w:rFonts w:ascii="Book Antiqua" w:hAnsi="Book Antiqua"/>
          <w:sz w:val="24"/>
          <w:szCs w:val="24"/>
        </w:rPr>
        <w:t>20.60 (</w:t>
      </w:r>
      <w:r w:rsidR="008B2A26" w:rsidRPr="005A2C3D">
        <w:rPr>
          <w:rFonts w:ascii="Book Antiqua" w:hAnsi="Book Antiqua"/>
          <w:i/>
          <w:sz w:val="24"/>
          <w:szCs w:val="24"/>
        </w:rPr>
        <w:t xml:space="preserve">P &lt; </w:t>
      </w:r>
      <w:r w:rsidRPr="005A2C3D">
        <w:rPr>
          <w:rFonts w:ascii="Book Antiqua" w:hAnsi="Book Antiqua"/>
          <w:sz w:val="24"/>
          <w:szCs w:val="24"/>
        </w:rPr>
        <w:t>0.05) and 66.67</w:t>
      </w:r>
      <w:r w:rsidR="008B2A26" w:rsidRPr="005A2C3D">
        <w:rPr>
          <w:rFonts w:ascii="Book Antiqua" w:hAnsi="Book Antiqua"/>
          <w:sz w:val="24"/>
          <w:szCs w:val="24"/>
        </w:rPr>
        <w:t xml:space="preserve"> ± </w:t>
      </w:r>
      <w:r w:rsidRPr="005A2C3D">
        <w:rPr>
          <w:rFonts w:ascii="Book Antiqua" w:hAnsi="Book Antiqua"/>
          <w:sz w:val="24"/>
          <w:szCs w:val="24"/>
        </w:rPr>
        <w:t>16.67 (</w:t>
      </w:r>
      <w:r w:rsidR="008B2A26" w:rsidRPr="005A2C3D">
        <w:rPr>
          <w:rFonts w:ascii="Book Antiqua" w:hAnsi="Book Antiqua"/>
          <w:i/>
          <w:sz w:val="24"/>
          <w:szCs w:val="24"/>
        </w:rPr>
        <w:t xml:space="preserve">P &lt; </w:t>
      </w:r>
      <w:r w:rsidRPr="005A2C3D">
        <w:rPr>
          <w:rFonts w:ascii="Book Antiqua" w:hAnsi="Book Antiqua"/>
          <w:sz w:val="24"/>
          <w:szCs w:val="24"/>
        </w:rPr>
        <w:t xml:space="preserve">0.001), respectively. We investigated several intracellular protein levels to determine the reason for </w:t>
      </w:r>
      <w:r w:rsidRPr="005A2C3D">
        <w:rPr>
          <w:rFonts w:ascii="Book Antiqua" w:hAnsi="Book Antiqua"/>
          <w:sz w:val="24"/>
          <w:szCs w:val="24"/>
        </w:rPr>
        <w:lastRenderedPageBreak/>
        <w:t xml:space="preserve">these reductions. We observed that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/L</w:t>
      </w:r>
      <w:r w:rsidRPr="005A2C3D">
        <w:rPr>
          <w:rFonts w:ascii="Book Antiqua" w:hAnsi="Book Antiqua"/>
          <w:sz w:val="24"/>
          <w:szCs w:val="24"/>
        </w:rPr>
        <w:t xml:space="preserve"> carvedilol </w:t>
      </w:r>
      <w:proofErr w:type="gramStart"/>
      <w:r w:rsidRPr="005A2C3D">
        <w:rPr>
          <w:rFonts w:ascii="Book Antiqua" w:hAnsi="Book Antiqua"/>
          <w:sz w:val="24"/>
          <w:szCs w:val="24"/>
        </w:rPr>
        <w:t>treatment</w:t>
      </w:r>
      <w:proofErr w:type="gramEnd"/>
      <w:r w:rsidRPr="005A2C3D">
        <w:rPr>
          <w:rFonts w:ascii="Book Antiqua" w:hAnsi="Book Antiqua"/>
          <w:sz w:val="24"/>
          <w:szCs w:val="24"/>
        </w:rPr>
        <w:t xml:space="preserve"> reduced VEGF-induced tyrosine phosphorylation of VEGFR-2 from 175.5</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8.54% to 52.67</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5.33% (</w:t>
      </w:r>
      <w:r w:rsidR="008B2A26" w:rsidRPr="005A2C3D">
        <w:rPr>
          <w:rFonts w:ascii="Book Antiqua" w:hAnsi="Book Antiqua"/>
          <w:i/>
          <w:sz w:val="24"/>
          <w:szCs w:val="24"/>
        </w:rPr>
        <w:t xml:space="preserve">P &lt; </w:t>
      </w:r>
      <w:r w:rsidRPr="005A2C3D">
        <w:rPr>
          <w:rFonts w:ascii="Book Antiqua" w:hAnsi="Book Antiqua"/>
          <w:sz w:val="24"/>
          <w:szCs w:val="24"/>
        </w:rPr>
        <w:t xml:space="preserve">0.01). Additionally, treatment with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 xml:space="preserve">/L carvedilol </w:t>
      </w:r>
      <w:r w:rsidRPr="005A2C3D">
        <w:rPr>
          <w:rFonts w:ascii="Book Antiqua" w:hAnsi="Book Antiqua"/>
          <w:sz w:val="24"/>
          <w:szCs w:val="24"/>
        </w:rPr>
        <w:t>reduced VEGF-induced ERK 1/2 phosphorylation from 181.9</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 xml:space="preserve">18.61% to </w:t>
      </w:r>
      <w:bookmarkStart w:id="22" w:name="OLE_LINK109"/>
      <w:bookmarkStart w:id="23" w:name="OLE_LINK110"/>
      <w:r w:rsidRPr="005A2C3D">
        <w:rPr>
          <w:rFonts w:ascii="Book Antiqua" w:hAnsi="Book Antiqua"/>
          <w:sz w:val="24"/>
          <w:szCs w:val="24"/>
        </w:rPr>
        <w:t>56.45</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7.64% (</w:t>
      </w:r>
      <w:r w:rsidR="008B2A26" w:rsidRPr="005A2C3D">
        <w:rPr>
          <w:rFonts w:ascii="Book Antiqua" w:hAnsi="Book Antiqua"/>
          <w:i/>
          <w:sz w:val="24"/>
          <w:szCs w:val="24"/>
        </w:rPr>
        <w:t xml:space="preserve">P &lt; </w:t>
      </w:r>
      <w:r w:rsidRPr="005A2C3D">
        <w:rPr>
          <w:rFonts w:ascii="Book Antiqua" w:hAnsi="Book Antiqua"/>
          <w:sz w:val="24"/>
          <w:szCs w:val="24"/>
        </w:rPr>
        <w:t>0.01</w:t>
      </w:r>
      <w:bookmarkEnd w:id="22"/>
      <w:bookmarkEnd w:id="23"/>
      <w:r w:rsidRPr="005A2C3D">
        <w:rPr>
          <w:rFonts w:ascii="Book Antiqua" w:hAnsi="Book Antiqua"/>
          <w:sz w:val="24"/>
          <w:szCs w:val="24"/>
        </w:rPr>
        <w:t xml:space="preserve">). We then found that the VEGF-induced increase in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kinase activity was alleviated by carvedilol [decreased from 141.8</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15.37% to 53.57</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7.18% (</w:t>
      </w:r>
      <w:r w:rsidR="008B2A26" w:rsidRPr="005A2C3D">
        <w:rPr>
          <w:rFonts w:ascii="Book Antiqua" w:hAnsi="Book Antiqua"/>
          <w:i/>
          <w:sz w:val="24"/>
          <w:szCs w:val="24"/>
        </w:rPr>
        <w:t xml:space="preserve">P &lt; </w:t>
      </w:r>
      <w:r w:rsidRPr="005A2C3D">
        <w:rPr>
          <w:rFonts w:ascii="Book Antiqua" w:hAnsi="Book Antiqua"/>
          <w:sz w:val="24"/>
          <w:szCs w:val="24"/>
        </w:rPr>
        <w:t>0.01) and 47.04</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9.74% (</w:t>
      </w:r>
      <w:r w:rsidR="008B2A26" w:rsidRPr="005A2C3D">
        <w:rPr>
          <w:rFonts w:ascii="Book Antiqua" w:hAnsi="Book Antiqua"/>
          <w:i/>
          <w:sz w:val="24"/>
          <w:szCs w:val="24"/>
        </w:rPr>
        <w:t xml:space="preserve">P &lt; </w:t>
      </w:r>
      <w:r w:rsidRPr="005A2C3D">
        <w:rPr>
          <w:rFonts w:ascii="Book Antiqua" w:hAnsi="Book Antiqua"/>
          <w:sz w:val="24"/>
          <w:szCs w:val="24"/>
        </w:rPr>
        <w:t xml:space="preserve">0.01) at concentrations of 5 and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/L]</w:t>
      </w:r>
      <w:r w:rsidRPr="005A2C3D">
        <w:rPr>
          <w:rFonts w:ascii="Book Antiqua" w:hAnsi="Book Antiqua"/>
          <w:sz w:val="24"/>
          <w:szCs w:val="24"/>
        </w:rPr>
        <w:t xml:space="preserve">. Pretreatment of HUVECs with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kinase inhibitor almost completely prevented the VEGF-induced ERK up-regulation [decreased from 213.2</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27.68% to 90.96</w:t>
      </w:r>
      <w:r w:rsidR="008B2A26" w:rsidRPr="005A2C3D">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17.16%</w:t>
      </w:r>
      <w:r w:rsidRPr="005A2C3D" w:rsidDel="00006CD7">
        <w:rPr>
          <w:rFonts w:ascii="Book Antiqua" w:hAnsi="Book Antiqua"/>
          <w:sz w:val="24"/>
          <w:szCs w:val="24"/>
        </w:rPr>
        <w:t xml:space="preserve"> </w:t>
      </w:r>
      <w:r w:rsidRPr="005A2C3D">
        <w:rPr>
          <w:rFonts w:ascii="Book Antiqua" w:hAnsi="Book Antiqua"/>
          <w:sz w:val="24"/>
          <w:szCs w:val="24"/>
        </w:rPr>
        <w:t>(</w:t>
      </w:r>
      <w:r w:rsidR="008B2A26" w:rsidRPr="005A2C3D">
        <w:rPr>
          <w:rFonts w:ascii="Book Antiqua" w:hAnsi="Book Antiqua"/>
          <w:i/>
          <w:sz w:val="24"/>
          <w:szCs w:val="24"/>
        </w:rPr>
        <w:t xml:space="preserve">P &lt; </w:t>
      </w:r>
      <w:r w:rsidRPr="005A2C3D">
        <w:rPr>
          <w:rFonts w:ascii="Book Antiqua" w:hAnsi="Book Antiqua"/>
          <w:sz w:val="24"/>
          <w:szCs w:val="24"/>
        </w:rPr>
        <w:t>0.01)].</w:t>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b/>
          <w:sz w:val="24"/>
          <w:szCs w:val="24"/>
        </w:rPr>
        <w:t>CONCLUSION:</w:t>
      </w:r>
      <w:bookmarkStart w:id="24" w:name="OLE_LINK22"/>
      <w:bookmarkStart w:id="25" w:name="OLE_LINK23"/>
      <w:r w:rsidRPr="005A2C3D">
        <w:rPr>
          <w:rFonts w:ascii="Book Antiqua" w:hAnsi="Book Antiqua"/>
          <w:sz w:val="24"/>
          <w:szCs w:val="24"/>
        </w:rPr>
        <w:t xml:space="preserve"> Carvedilol has anti-angiogenic effect on HUVECs. This inhibitory effect is mediated by VEGF-induced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-ERK signaling pathways. </w:t>
      </w:r>
      <w:bookmarkEnd w:id="24"/>
      <w:bookmarkEnd w:id="25"/>
    </w:p>
    <w:bookmarkEnd w:id="20"/>
    <w:bookmarkEnd w:id="21"/>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b/>
          <w:sz w:val="24"/>
          <w:szCs w:val="24"/>
        </w:rPr>
        <w:t>Key</w:t>
      </w:r>
      <w:r w:rsidR="006C5A4E" w:rsidRPr="005A2C3D">
        <w:rPr>
          <w:rFonts w:ascii="Book Antiqua" w:hAnsi="Book Antiqua" w:hint="eastAsia"/>
          <w:b/>
          <w:sz w:val="24"/>
          <w:szCs w:val="24"/>
        </w:rPr>
        <w:t xml:space="preserve"> </w:t>
      </w:r>
      <w:r w:rsidRPr="005A2C3D">
        <w:rPr>
          <w:rFonts w:ascii="Book Antiqua" w:hAnsi="Book Antiqua"/>
          <w:b/>
          <w:sz w:val="24"/>
          <w:szCs w:val="24"/>
        </w:rPr>
        <w:t>words:</w:t>
      </w:r>
      <w:r w:rsidRPr="005A2C3D">
        <w:rPr>
          <w:rFonts w:ascii="Book Antiqua" w:hAnsi="Book Antiqua"/>
          <w:sz w:val="24"/>
          <w:szCs w:val="24"/>
        </w:rPr>
        <w:t xml:space="preserve"> </w:t>
      </w:r>
      <w:bookmarkStart w:id="26" w:name="OLE_LINK46"/>
      <w:bookmarkStart w:id="27" w:name="OLE_LINK47"/>
      <w:r w:rsidR="006C5A4E" w:rsidRPr="005A2C3D">
        <w:rPr>
          <w:rFonts w:ascii="Book Antiqua" w:hAnsi="Book Antiqua"/>
          <w:sz w:val="24"/>
          <w:szCs w:val="24"/>
        </w:rPr>
        <w:t>Carvedilol</w:t>
      </w:r>
      <w:r w:rsidR="006C5A4E" w:rsidRPr="005A2C3D">
        <w:rPr>
          <w:rFonts w:ascii="Book Antiqua" w:hAnsi="Book Antiqua" w:hint="eastAsia"/>
          <w:sz w:val="24"/>
          <w:szCs w:val="24"/>
        </w:rPr>
        <w:t>;</w:t>
      </w:r>
      <w:r w:rsidRPr="005A2C3D">
        <w:rPr>
          <w:rFonts w:ascii="Book Antiqua" w:hAnsi="Book Antiqua"/>
          <w:sz w:val="24"/>
          <w:szCs w:val="24"/>
        </w:rPr>
        <w:t xml:space="preserve"> </w:t>
      </w:r>
      <w:r w:rsidR="006C5A4E" w:rsidRPr="005A2C3D">
        <w:rPr>
          <w:rFonts w:ascii="Book Antiqua" w:hAnsi="Book Antiqua"/>
          <w:sz w:val="24"/>
          <w:szCs w:val="24"/>
        </w:rPr>
        <w:t xml:space="preserve">Adrenergic </w:t>
      </w:r>
      <w:r w:rsidRPr="005A2C3D">
        <w:rPr>
          <w:rFonts w:ascii="Book Antiqua" w:eastAsia="方正姚体" w:hAnsi="Book Antiqua"/>
          <w:sz w:val="24"/>
          <w:szCs w:val="24"/>
        </w:rPr>
        <w:t>β</w:t>
      </w:r>
      <w:r w:rsidRPr="005A2C3D">
        <w:rPr>
          <w:rFonts w:ascii="Book Antiqua" w:hAnsi="Book Antiqua"/>
          <w:sz w:val="24"/>
          <w:szCs w:val="24"/>
        </w:rPr>
        <w:t>-antagonists</w:t>
      </w:r>
      <w:r w:rsidR="006C5A4E" w:rsidRPr="005A2C3D">
        <w:rPr>
          <w:rFonts w:ascii="Book Antiqua" w:hAnsi="Book Antiqua" w:hint="eastAsia"/>
          <w:sz w:val="24"/>
          <w:szCs w:val="24"/>
        </w:rPr>
        <w:t>;</w:t>
      </w:r>
      <w:r w:rsidRPr="005A2C3D">
        <w:rPr>
          <w:rFonts w:ascii="Book Antiqua" w:hAnsi="Book Antiqua"/>
          <w:sz w:val="24"/>
          <w:szCs w:val="24"/>
        </w:rPr>
        <w:t xml:space="preserve"> </w:t>
      </w:r>
      <w:r w:rsidR="006C5A4E" w:rsidRPr="005A2C3D">
        <w:rPr>
          <w:rFonts w:ascii="Book Antiqua" w:hAnsi="Book Antiqua"/>
          <w:sz w:val="24"/>
          <w:szCs w:val="24"/>
        </w:rPr>
        <w:t>Angiogenesis</w:t>
      </w:r>
      <w:r w:rsidR="006C5A4E" w:rsidRPr="005A2C3D">
        <w:rPr>
          <w:rFonts w:ascii="Book Antiqua" w:hAnsi="Book Antiqua" w:hint="eastAsia"/>
          <w:sz w:val="24"/>
          <w:szCs w:val="24"/>
        </w:rPr>
        <w:t>;</w:t>
      </w:r>
      <w:r w:rsidRPr="005A2C3D">
        <w:rPr>
          <w:rFonts w:ascii="Book Antiqua" w:hAnsi="Book Antiqua"/>
          <w:sz w:val="24"/>
          <w:szCs w:val="24"/>
        </w:rPr>
        <w:t xml:space="preserve"> </w:t>
      </w:r>
      <w:r w:rsidR="006C5A4E" w:rsidRPr="005A2C3D">
        <w:rPr>
          <w:rFonts w:ascii="Book Antiqua" w:hAnsi="Book Antiqua"/>
          <w:sz w:val="24"/>
          <w:szCs w:val="24"/>
        </w:rPr>
        <w:t xml:space="preserve">Liver </w:t>
      </w:r>
      <w:r w:rsidRPr="005A2C3D">
        <w:rPr>
          <w:rFonts w:ascii="Book Antiqua" w:hAnsi="Book Antiqua"/>
          <w:sz w:val="24"/>
          <w:szCs w:val="24"/>
        </w:rPr>
        <w:t>cirrhosis</w:t>
      </w:r>
      <w:r w:rsidR="006C5A4E" w:rsidRPr="005A2C3D">
        <w:rPr>
          <w:rFonts w:ascii="Book Antiqua" w:hAnsi="Book Antiqua" w:hint="eastAsia"/>
          <w:sz w:val="24"/>
          <w:szCs w:val="24"/>
        </w:rPr>
        <w:t>;</w:t>
      </w:r>
      <w:r w:rsidRPr="005A2C3D">
        <w:rPr>
          <w:rFonts w:ascii="Book Antiqua" w:hAnsi="Book Antiqua"/>
          <w:sz w:val="24"/>
          <w:szCs w:val="24"/>
        </w:rPr>
        <w:t xml:space="preserve"> </w:t>
      </w:r>
      <w:r w:rsidR="006C5A4E" w:rsidRPr="005A2C3D">
        <w:rPr>
          <w:rFonts w:ascii="Book Antiqua" w:hAnsi="Book Antiqua"/>
          <w:sz w:val="24"/>
          <w:szCs w:val="24"/>
        </w:rPr>
        <w:t xml:space="preserve">Drug </w:t>
      </w:r>
      <w:r w:rsidRPr="005A2C3D">
        <w:rPr>
          <w:rFonts w:ascii="Book Antiqua" w:hAnsi="Book Antiqua"/>
          <w:sz w:val="24"/>
          <w:szCs w:val="24"/>
        </w:rPr>
        <w:t>utilization</w:t>
      </w:r>
      <w:bookmarkEnd w:id="26"/>
      <w:bookmarkEnd w:id="27"/>
      <w:r w:rsidRPr="005A2C3D">
        <w:rPr>
          <w:rFonts w:ascii="Book Antiqua" w:hAnsi="Book Antiqua"/>
          <w:sz w:val="24"/>
          <w:szCs w:val="24"/>
        </w:rPr>
        <w:t xml:space="preserve"> </w:t>
      </w:r>
    </w:p>
    <w:p w:rsidR="00273490" w:rsidRPr="005A2C3D" w:rsidRDefault="00273490" w:rsidP="00675F57">
      <w:pPr>
        <w:spacing w:line="360" w:lineRule="auto"/>
        <w:rPr>
          <w:rFonts w:ascii="Book Antiqua" w:hAnsi="Book Antiqua"/>
          <w:sz w:val="24"/>
          <w:szCs w:val="24"/>
        </w:rPr>
      </w:pPr>
    </w:p>
    <w:p w:rsidR="006C5A4E" w:rsidRPr="005A2C3D" w:rsidRDefault="006C5A4E" w:rsidP="006C5A4E">
      <w:pPr>
        <w:autoSpaceDE w:val="0"/>
        <w:autoSpaceDN w:val="0"/>
        <w:adjustRightInd w:val="0"/>
        <w:snapToGrid w:val="0"/>
        <w:spacing w:line="360" w:lineRule="auto"/>
        <w:rPr>
          <w:rFonts w:ascii="Book Antiqua" w:hAnsi="Book Antiqua" w:cs="Arial Unicode MS"/>
          <w:sz w:val="24"/>
          <w:szCs w:val="24"/>
        </w:rPr>
      </w:pPr>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proofErr w:type="gramStart"/>
      <w:r w:rsidRPr="005A2C3D">
        <w:rPr>
          <w:rFonts w:ascii="Book Antiqua" w:hAnsi="Book Antiqua"/>
          <w:b/>
          <w:color w:val="000000"/>
          <w:sz w:val="24"/>
          <w:szCs w:val="24"/>
          <w:lang w:val="en-GB"/>
        </w:rPr>
        <w:t xml:space="preserve">© </w:t>
      </w:r>
      <w:r w:rsidRPr="005A2C3D">
        <w:rPr>
          <w:rFonts w:ascii="Book Antiqua" w:eastAsia="AdvTimes" w:hAnsi="Book Antiqua" w:cs="AdvTimes"/>
          <w:b/>
          <w:color w:val="000000"/>
          <w:sz w:val="24"/>
          <w:szCs w:val="24"/>
        </w:rPr>
        <w:t>The Author(s) 2015.</w:t>
      </w:r>
      <w:proofErr w:type="gramEnd"/>
      <w:r w:rsidRPr="005A2C3D">
        <w:rPr>
          <w:rFonts w:ascii="Book Antiqua" w:eastAsia="AdvTimes" w:hAnsi="Book Antiqua" w:cs="AdvTimes"/>
          <w:color w:val="000000"/>
          <w:sz w:val="24"/>
          <w:szCs w:val="24"/>
        </w:rPr>
        <w:t xml:space="preserve"> </w:t>
      </w:r>
      <w:proofErr w:type="gramStart"/>
      <w:r w:rsidRPr="005A2C3D">
        <w:rPr>
          <w:rFonts w:ascii="Book Antiqua" w:eastAsia="AdvTimes" w:hAnsi="Book Antiqua" w:cs="AdvTimes"/>
          <w:color w:val="000000"/>
          <w:sz w:val="24"/>
          <w:szCs w:val="24"/>
        </w:rPr>
        <w:t xml:space="preserve">Published by </w:t>
      </w:r>
      <w:proofErr w:type="spellStart"/>
      <w:r w:rsidRPr="005A2C3D">
        <w:rPr>
          <w:rFonts w:ascii="Book Antiqua" w:hAnsi="Book Antiqua" w:cs="Arial Unicode MS"/>
          <w:color w:val="000000"/>
          <w:sz w:val="24"/>
          <w:szCs w:val="24"/>
          <w:lang w:val="en-GB"/>
        </w:rPr>
        <w:t>Baishideng</w:t>
      </w:r>
      <w:proofErr w:type="spellEnd"/>
      <w:r w:rsidRPr="005A2C3D">
        <w:rPr>
          <w:rFonts w:ascii="Book Antiqua" w:hAnsi="Book Antiqua" w:cs="Arial Unicode MS"/>
          <w:color w:val="000000"/>
          <w:sz w:val="24"/>
          <w:szCs w:val="24"/>
          <w:lang w:val="en-GB"/>
        </w:rPr>
        <w:t xml:space="preserve"> Publishing Group Inc.</w:t>
      </w:r>
      <w:proofErr w:type="gramEnd"/>
      <w:r w:rsidRPr="005A2C3D">
        <w:rPr>
          <w:rFonts w:ascii="Book Antiqua" w:hAnsi="Book Antiqua" w:cs="Arial Unicode MS"/>
          <w:sz w:val="24"/>
          <w:szCs w:val="24"/>
        </w:rPr>
        <w:t xml:space="preserve"> All 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6C5A4E" w:rsidRPr="005A2C3D" w:rsidRDefault="006C5A4E"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b/>
          <w:bCs/>
          <w:iCs/>
          <w:sz w:val="24"/>
          <w:szCs w:val="24"/>
        </w:rPr>
        <w:t>Core tip:</w:t>
      </w:r>
      <w:r w:rsidRPr="005A2C3D">
        <w:rPr>
          <w:rFonts w:ascii="Book Antiqua" w:hAnsi="Book Antiqua"/>
          <w:b/>
          <w:bCs/>
          <w:i/>
          <w:iCs/>
          <w:sz w:val="24"/>
          <w:szCs w:val="24"/>
        </w:rPr>
        <w:t xml:space="preserve"> </w:t>
      </w:r>
      <w:bookmarkStart w:id="162" w:name="OLE_LINK87"/>
      <w:bookmarkStart w:id="163" w:name="OLE_LINK88"/>
      <w:bookmarkStart w:id="164" w:name="OLE_LINK48"/>
      <w:r w:rsidRPr="005A2C3D">
        <w:rPr>
          <w:rFonts w:ascii="Book Antiqua" w:hAnsi="Book Antiqua"/>
          <w:bCs/>
          <w:iCs/>
          <w:sz w:val="24"/>
          <w:szCs w:val="24"/>
        </w:rPr>
        <w:t>Carvedilol has been used for the treatment of portal hypertension for many years. Here, we</w:t>
      </w:r>
      <w:r w:rsidRPr="005A2C3D">
        <w:rPr>
          <w:rFonts w:ascii="Book Antiqua" w:hAnsi="Book Antiqua"/>
          <w:sz w:val="24"/>
          <w:szCs w:val="24"/>
        </w:rPr>
        <w:t xml:space="preserve"> demonstrated that carvedilol directly inhibited the proliferation and tube formation of cultured </w:t>
      </w:r>
      <w:r w:rsidR="006C5A4E" w:rsidRPr="005A2C3D">
        <w:rPr>
          <w:rFonts w:ascii="Book Antiqua" w:hAnsi="Book Antiqua"/>
          <w:sz w:val="24"/>
          <w:szCs w:val="24"/>
        </w:rPr>
        <w:t>human umbilical vascular endothelial cell</w:t>
      </w:r>
      <w:r w:rsidRPr="005A2C3D">
        <w:rPr>
          <w:rFonts w:ascii="Book Antiqua" w:hAnsi="Book Antiqua"/>
          <w:sz w:val="24"/>
          <w:szCs w:val="24"/>
        </w:rPr>
        <w:t xml:space="preserve">s. Moreover, this study is the first to investigate the mechanism of the anti-angiogenic effect of carvedilol, which functions by inhibiting </w:t>
      </w:r>
      <w:r w:rsidR="00554F9D" w:rsidRPr="005A2C3D">
        <w:rPr>
          <w:rFonts w:ascii="Book Antiqua" w:hAnsi="Book Antiqua"/>
          <w:sz w:val="24"/>
          <w:szCs w:val="24"/>
        </w:rPr>
        <w:t>vascular endothelial growth factor</w:t>
      </w:r>
      <w:r w:rsidRPr="005A2C3D">
        <w:rPr>
          <w:rFonts w:ascii="Book Antiqua" w:hAnsi="Book Antiqua"/>
          <w:sz w:val="24"/>
          <w:szCs w:val="24"/>
        </w:rPr>
        <w:t xml:space="preserve">-induced </w:t>
      </w:r>
      <w:r w:rsidR="006C5A4E" w:rsidRPr="005A2C3D">
        <w:rPr>
          <w:rFonts w:ascii="Book Antiqua" w:hAnsi="Book Antiqua"/>
          <w:sz w:val="24"/>
          <w:szCs w:val="24"/>
        </w:rPr>
        <w:t xml:space="preserve">Mitogen-Activated Protein Kinase </w:t>
      </w:r>
      <w:r w:rsidRPr="005A2C3D">
        <w:rPr>
          <w:rFonts w:ascii="Book Antiqua" w:hAnsi="Book Antiqua"/>
          <w:sz w:val="24"/>
          <w:szCs w:val="24"/>
        </w:rPr>
        <w:t>signaling pathways. These novel activities of carvedilol provide insight into the anti-angiogenic mechanisms involved and highlight its potential therapeutic application against angiogenesis-dependent liver fibrosis</w:t>
      </w:r>
      <w:bookmarkEnd w:id="162"/>
      <w:bookmarkEnd w:id="163"/>
      <w:r w:rsidRPr="005A2C3D">
        <w:rPr>
          <w:rFonts w:ascii="Book Antiqua" w:hAnsi="Book Antiqua"/>
          <w:sz w:val="24"/>
          <w:szCs w:val="24"/>
        </w:rPr>
        <w:t>.</w:t>
      </w:r>
      <w:bookmarkEnd w:id="164"/>
    </w:p>
    <w:p w:rsidR="00273490" w:rsidRPr="005A2C3D" w:rsidRDefault="00273490" w:rsidP="00675F57">
      <w:pPr>
        <w:spacing w:line="360" w:lineRule="auto"/>
        <w:rPr>
          <w:rFonts w:ascii="Book Antiqua" w:hAnsi="Book Antiqua"/>
          <w:sz w:val="24"/>
          <w:szCs w:val="24"/>
        </w:rPr>
      </w:pPr>
    </w:p>
    <w:p w:rsidR="00EF2C5A" w:rsidRPr="00EF2C5A" w:rsidRDefault="00EF2C5A" w:rsidP="00EF2C5A">
      <w:pPr>
        <w:spacing w:line="360" w:lineRule="auto"/>
        <w:rPr>
          <w:rFonts w:ascii="Book Antiqua" w:hAnsi="Book Antiqua"/>
          <w:sz w:val="24"/>
          <w:szCs w:val="24"/>
        </w:rPr>
      </w:pPr>
      <w:r w:rsidRPr="005A2C3D">
        <w:rPr>
          <w:rFonts w:ascii="Book Antiqua" w:hAnsi="Book Antiqua"/>
          <w:sz w:val="24"/>
          <w:szCs w:val="24"/>
        </w:rPr>
        <w:t>Ding</w:t>
      </w:r>
      <w:r>
        <w:rPr>
          <w:rFonts w:ascii="Book Antiqua" w:hAnsi="Book Antiqua" w:hint="eastAsia"/>
          <w:sz w:val="24"/>
          <w:szCs w:val="24"/>
        </w:rPr>
        <w:t xml:space="preserve"> Q</w:t>
      </w:r>
      <w:r w:rsidRPr="005A2C3D">
        <w:rPr>
          <w:rFonts w:ascii="Book Antiqua" w:hAnsi="Book Antiqua"/>
          <w:sz w:val="24"/>
          <w:szCs w:val="24"/>
        </w:rPr>
        <w:t>, Tian</w:t>
      </w:r>
      <w:r>
        <w:rPr>
          <w:rFonts w:ascii="Book Antiqua" w:hAnsi="Book Antiqua" w:hint="eastAsia"/>
          <w:sz w:val="24"/>
          <w:szCs w:val="24"/>
        </w:rPr>
        <w:t xml:space="preserve"> XG</w:t>
      </w:r>
      <w:r w:rsidRPr="005A2C3D">
        <w:rPr>
          <w:rFonts w:ascii="Book Antiqua" w:hAnsi="Book Antiqua"/>
          <w:sz w:val="24"/>
          <w:szCs w:val="24"/>
        </w:rPr>
        <w:t>, Li</w:t>
      </w:r>
      <w:r>
        <w:rPr>
          <w:rFonts w:ascii="Book Antiqua" w:hAnsi="Book Antiqua" w:hint="eastAsia"/>
          <w:sz w:val="24"/>
          <w:szCs w:val="24"/>
        </w:rPr>
        <w:t xml:space="preserve"> Y</w:t>
      </w:r>
      <w:r w:rsidRPr="005A2C3D">
        <w:rPr>
          <w:rFonts w:ascii="Book Antiqua" w:hAnsi="Book Antiqua"/>
          <w:sz w:val="24"/>
          <w:szCs w:val="24"/>
        </w:rPr>
        <w:t>, Wang</w:t>
      </w:r>
      <w:r>
        <w:rPr>
          <w:rFonts w:ascii="Book Antiqua" w:hAnsi="Book Antiqua" w:hint="eastAsia"/>
          <w:sz w:val="24"/>
          <w:szCs w:val="24"/>
        </w:rPr>
        <w:t xml:space="preserve"> QZ</w:t>
      </w:r>
      <w:r w:rsidRPr="005A2C3D">
        <w:rPr>
          <w:rFonts w:ascii="Book Antiqua" w:hAnsi="Book Antiqua"/>
          <w:sz w:val="24"/>
          <w:szCs w:val="24"/>
        </w:rPr>
        <w:t>, Zhang</w:t>
      </w:r>
      <w:r>
        <w:rPr>
          <w:rFonts w:ascii="Book Antiqua" w:hAnsi="Book Antiqua" w:hint="eastAsia"/>
          <w:sz w:val="24"/>
          <w:szCs w:val="24"/>
        </w:rPr>
        <w:t xml:space="preserve"> CQ. </w:t>
      </w:r>
      <w:r w:rsidR="00D34646" w:rsidRPr="00D34646">
        <w:rPr>
          <w:rFonts w:ascii="Book Antiqua" w:hAnsi="Book Antiqua"/>
          <w:sz w:val="24"/>
          <w:szCs w:val="24"/>
        </w:rPr>
        <w:t>Carvedilol may attenuate liver cirrhosis by inhibit angiogenesis through VEGF-</w:t>
      </w:r>
      <w:proofErr w:type="spellStart"/>
      <w:r w:rsidR="00D34646" w:rsidRPr="00D34646">
        <w:rPr>
          <w:rFonts w:ascii="Book Antiqua" w:hAnsi="Book Antiqua"/>
          <w:sz w:val="24"/>
          <w:szCs w:val="24"/>
        </w:rPr>
        <w:t>Src</w:t>
      </w:r>
      <w:proofErr w:type="spellEnd"/>
      <w:r w:rsidR="00D34646" w:rsidRPr="00D34646">
        <w:rPr>
          <w:rFonts w:ascii="Book Antiqua" w:hAnsi="Book Antiqua"/>
          <w:sz w:val="24"/>
          <w:szCs w:val="24"/>
        </w:rPr>
        <w:t>-ERK signaling pathway</w:t>
      </w:r>
      <w:r>
        <w:rPr>
          <w:rFonts w:ascii="Book Antiqua" w:hAnsi="Book Antiqua" w:hint="eastAsia"/>
          <w:sz w:val="24"/>
          <w:szCs w:val="24"/>
        </w:rPr>
        <w:t xml:space="preserve">. </w:t>
      </w:r>
      <w:r w:rsidRPr="00EF2C5A">
        <w:rPr>
          <w:rFonts w:ascii="Book Antiqua" w:hAnsi="Book Antiqua"/>
          <w:i/>
          <w:sz w:val="24"/>
          <w:szCs w:val="24"/>
        </w:rPr>
        <w:t xml:space="preserve">World J </w:t>
      </w:r>
      <w:proofErr w:type="spellStart"/>
      <w:r w:rsidRPr="00EF2C5A">
        <w:rPr>
          <w:rFonts w:ascii="Book Antiqua" w:hAnsi="Book Antiqua"/>
          <w:i/>
          <w:sz w:val="24"/>
          <w:szCs w:val="24"/>
        </w:rPr>
        <w:t>Gastroenterol</w:t>
      </w:r>
      <w:proofErr w:type="spellEnd"/>
      <w:r w:rsidRPr="00EF2C5A">
        <w:rPr>
          <w:rFonts w:ascii="Book Antiqua" w:hAnsi="Book Antiqua"/>
          <w:sz w:val="24"/>
          <w:szCs w:val="24"/>
        </w:rPr>
        <w:t xml:space="preserve"> 201</w:t>
      </w:r>
      <w:r w:rsidRPr="00EF2C5A">
        <w:rPr>
          <w:rFonts w:ascii="Book Antiqua" w:hAnsi="Book Antiqua" w:hint="eastAsia"/>
          <w:sz w:val="24"/>
          <w:szCs w:val="24"/>
        </w:rPr>
        <w:t>5</w:t>
      </w:r>
      <w:r w:rsidRPr="00EF2C5A">
        <w:rPr>
          <w:rFonts w:ascii="Book Antiqua" w:hAnsi="Book Antiqua"/>
          <w:sz w:val="24"/>
          <w:szCs w:val="24"/>
        </w:rPr>
        <w:t xml:space="preserve">; </w:t>
      </w:r>
      <w:proofErr w:type="gramStart"/>
      <w:r w:rsidRPr="00EF2C5A">
        <w:rPr>
          <w:rFonts w:ascii="Book Antiqua" w:hAnsi="Book Antiqua"/>
          <w:sz w:val="24"/>
          <w:szCs w:val="24"/>
        </w:rPr>
        <w:t>In</w:t>
      </w:r>
      <w:proofErr w:type="gramEnd"/>
      <w:r w:rsidRPr="00EF2C5A">
        <w:rPr>
          <w:rFonts w:ascii="Book Antiqua" w:hAnsi="Book Antiqua"/>
          <w:sz w:val="24"/>
          <w:szCs w:val="24"/>
        </w:rPr>
        <w:t xml:space="preserve"> press</w:t>
      </w:r>
      <w:bookmarkStart w:id="165" w:name="_GoBack"/>
      <w:bookmarkEnd w:id="165"/>
    </w:p>
    <w:p w:rsidR="00AF35D3" w:rsidRDefault="00AF35D3" w:rsidP="00675F57">
      <w:pPr>
        <w:spacing w:line="360" w:lineRule="auto"/>
        <w:rPr>
          <w:rFonts w:ascii="Book Antiqua" w:hAnsi="Book Antiqua"/>
          <w:sz w:val="24"/>
          <w:szCs w:val="24"/>
        </w:rPr>
      </w:pPr>
      <w:r>
        <w:rPr>
          <w:rFonts w:ascii="Book Antiqua" w:hAnsi="Book Antiqua"/>
          <w:sz w:val="24"/>
          <w:szCs w:val="24"/>
        </w:rPr>
        <w:br w:type="page"/>
      </w:r>
    </w:p>
    <w:p w:rsidR="0036269E" w:rsidRPr="00EF2C5A" w:rsidRDefault="0036269E"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b/>
          <w:bCs/>
          <w:sz w:val="24"/>
          <w:szCs w:val="24"/>
        </w:rPr>
      </w:pPr>
      <w:r w:rsidRPr="005A2C3D">
        <w:rPr>
          <w:rFonts w:ascii="Book Antiqua" w:hAnsi="Book Antiqua"/>
          <w:b/>
          <w:bCs/>
          <w:sz w:val="24"/>
          <w:szCs w:val="24"/>
        </w:rPr>
        <w:t>INTRODUCTION</w:t>
      </w:r>
    </w:p>
    <w:p w:rsidR="00273490" w:rsidRPr="005A2C3D" w:rsidRDefault="00273490" w:rsidP="00675F57">
      <w:pPr>
        <w:spacing w:line="360" w:lineRule="auto"/>
        <w:rPr>
          <w:rFonts w:ascii="Book Antiqua" w:hAnsi="Book Antiqua"/>
          <w:sz w:val="24"/>
          <w:szCs w:val="24"/>
        </w:rPr>
      </w:pPr>
      <w:r w:rsidRPr="005A2C3D">
        <w:rPr>
          <w:rFonts w:ascii="Book Antiqua" w:hAnsi="Book Antiqua"/>
          <w:sz w:val="24"/>
          <w:szCs w:val="24"/>
        </w:rPr>
        <w:t xml:space="preserve">Angiogenesis, the growth of new blood vessels from pre-existing ones, is an essential process </w:t>
      </w:r>
      <w:bookmarkStart w:id="166" w:name="OLE_LINK92"/>
      <w:bookmarkStart w:id="167" w:name="OLE_LINK93"/>
      <w:r w:rsidRPr="005A2C3D">
        <w:rPr>
          <w:rFonts w:ascii="Book Antiqua" w:hAnsi="Book Antiqua"/>
          <w:sz w:val="24"/>
          <w:szCs w:val="24"/>
        </w:rPr>
        <w:t xml:space="preserve">during embryonic and postnatal </w:t>
      </w:r>
      <w:proofErr w:type="gramStart"/>
      <w:r w:rsidRPr="005A2C3D">
        <w:rPr>
          <w:rFonts w:ascii="Book Antiqua" w:hAnsi="Book Antiqua"/>
          <w:sz w:val="24"/>
          <w:szCs w:val="24"/>
        </w:rPr>
        <w:t>development</w:t>
      </w:r>
      <w:bookmarkEnd w:id="166"/>
      <w:bookmarkEnd w:id="167"/>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1]</w:t>
      </w:r>
      <w:r w:rsidRPr="005A2C3D">
        <w:rPr>
          <w:rFonts w:ascii="Book Antiqua" w:hAnsi="Book Antiqua"/>
          <w:sz w:val="24"/>
          <w:szCs w:val="24"/>
        </w:rPr>
        <w:t>. Although angiogenesis may be considered beneficial for tissue growth and regeneration, as well as for the growth and repair of injured tissues, the same process is also currently believed to fuel inflammatory and fibro-proliferative diseases and malignancies in different organs, including chronically injured liver.</w:t>
      </w:r>
      <w:bookmarkStart w:id="168" w:name="OLE_LINK10"/>
      <w:bookmarkStart w:id="169" w:name="OLE_LINK11"/>
      <w:r w:rsidRPr="005A2C3D">
        <w:rPr>
          <w:rFonts w:ascii="Book Antiqua" w:hAnsi="Book Antiqua"/>
          <w:sz w:val="24"/>
          <w:szCs w:val="24"/>
        </w:rPr>
        <w:t xml:space="preserve"> Data from the literature during the last decade have unequivocally linked angiogenesis to liver </w:t>
      </w:r>
      <w:proofErr w:type="spellStart"/>
      <w:r w:rsidRPr="005A2C3D">
        <w:rPr>
          <w:rFonts w:ascii="Book Antiqua" w:hAnsi="Book Antiqua"/>
          <w:sz w:val="24"/>
          <w:szCs w:val="24"/>
        </w:rPr>
        <w:t>fibrogenesis</w:t>
      </w:r>
      <w:proofErr w:type="spellEnd"/>
      <w:r w:rsidRPr="005A2C3D">
        <w:rPr>
          <w:rFonts w:ascii="Book Antiqua" w:hAnsi="Book Antiqua"/>
          <w:sz w:val="24"/>
          <w:szCs w:val="24"/>
        </w:rPr>
        <w:t xml:space="preserve"> and chronic liver disease progression, suggesting that angiogenesis may favor </w:t>
      </w:r>
      <w:proofErr w:type="spellStart"/>
      <w:proofErr w:type="gramStart"/>
      <w:r w:rsidRPr="005A2C3D">
        <w:rPr>
          <w:rFonts w:ascii="Book Antiqua" w:hAnsi="Book Antiqua"/>
          <w:sz w:val="24"/>
          <w:szCs w:val="24"/>
        </w:rPr>
        <w:t>fibrogenesis</w:t>
      </w:r>
      <w:bookmarkEnd w:id="168"/>
      <w:bookmarkEnd w:id="169"/>
      <w:proofErr w:type="spellEnd"/>
      <w:r w:rsidR="00EF2C5A">
        <w:rPr>
          <w:rFonts w:ascii="Book Antiqua" w:hAnsi="Book Antiqua"/>
          <w:noProof/>
          <w:sz w:val="24"/>
          <w:szCs w:val="24"/>
          <w:vertAlign w:val="superscript"/>
        </w:rPr>
        <w:t>[</w:t>
      </w:r>
      <w:proofErr w:type="gramEnd"/>
      <w:r w:rsidR="00EF2C5A">
        <w:rPr>
          <w:rFonts w:ascii="Book Antiqua" w:hAnsi="Book Antiqua"/>
          <w:noProof/>
          <w:sz w:val="24"/>
          <w:szCs w:val="24"/>
          <w:vertAlign w:val="superscript"/>
        </w:rPr>
        <w:t>2,</w:t>
      </w:r>
      <w:r w:rsidRPr="005A2C3D">
        <w:rPr>
          <w:rFonts w:ascii="Book Antiqua" w:hAnsi="Book Antiqua"/>
          <w:noProof/>
          <w:sz w:val="24"/>
          <w:szCs w:val="24"/>
          <w:vertAlign w:val="superscript"/>
        </w:rPr>
        <w:t>3]</w:t>
      </w:r>
      <w:r w:rsidRPr="005A2C3D">
        <w:rPr>
          <w:rFonts w:ascii="Book Antiqua" w:hAnsi="Book Antiqua"/>
          <w:sz w:val="24"/>
          <w:szCs w:val="24"/>
        </w:rPr>
        <w:t xml:space="preserve">. Experimental anti-angiogenic therapies, regardless of the specific drug or therapeutic strategy employed, have resulted in significant inhibition of </w:t>
      </w:r>
      <w:proofErr w:type="spellStart"/>
      <w:r w:rsidRPr="005A2C3D">
        <w:rPr>
          <w:rFonts w:ascii="Book Antiqua" w:hAnsi="Book Antiqua"/>
          <w:sz w:val="24"/>
          <w:szCs w:val="24"/>
        </w:rPr>
        <w:t>fibrogenic</w:t>
      </w:r>
      <w:proofErr w:type="spellEnd"/>
      <w:r w:rsidRPr="005A2C3D">
        <w:rPr>
          <w:rFonts w:ascii="Book Antiqua" w:hAnsi="Book Antiqua"/>
          <w:sz w:val="24"/>
          <w:szCs w:val="24"/>
        </w:rPr>
        <w:t xml:space="preserve"> progression, reductions in inflammatory infiltrates and α-SMA-positive </w:t>
      </w:r>
      <w:proofErr w:type="spellStart"/>
      <w:r w:rsidRPr="005A2C3D">
        <w:rPr>
          <w:rFonts w:ascii="Book Antiqua" w:hAnsi="Book Antiqua"/>
          <w:sz w:val="24"/>
          <w:szCs w:val="24"/>
        </w:rPr>
        <w:t>myofibroblast</w:t>
      </w:r>
      <w:proofErr w:type="spellEnd"/>
      <w:r w:rsidRPr="005A2C3D">
        <w:rPr>
          <w:rFonts w:ascii="Book Antiqua" w:hAnsi="Book Antiqua"/>
          <w:sz w:val="24"/>
          <w:szCs w:val="24"/>
        </w:rPr>
        <w:t xml:space="preserve"> number, an increase in portal pressure and, with some drugs, a reduction in </w:t>
      </w:r>
      <w:proofErr w:type="spellStart"/>
      <w:r w:rsidRPr="005A2C3D">
        <w:rPr>
          <w:rFonts w:ascii="Book Antiqua" w:hAnsi="Book Antiqua"/>
          <w:sz w:val="24"/>
          <w:szCs w:val="24"/>
        </w:rPr>
        <w:t>porto</w:t>
      </w:r>
      <w:proofErr w:type="spellEnd"/>
      <w:r w:rsidRPr="005A2C3D">
        <w:rPr>
          <w:rFonts w:ascii="Book Antiqua" w:hAnsi="Book Antiqua"/>
          <w:sz w:val="24"/>
          <w:szCs w:val="24"/>
        </w:rPr>
        <w:t>-systemic collateral vessel formation and splanchnic vascularization in portal hypertensive animal models or in cirrhotic animals</w:t>
      </w:r>
      <w:r w:rsidRPr="005A2C3D">
        <w:rPr>
          <w:rFonts w:ascii="Book Antiqua" w:hAnsi="Book Antiqua"/>
          <w:noProof/>
          <w:sz w:val="24"/>
          <w:szCs w:val="24"/>
          <w:vertAlign w:val="superscript"/>
        </w:rPr>
        <w:t>[2-4]</w:t>
      </w:r>
      <w:r w:rsidRPr="005A2C3D">
        <w:rPr>
          <w:rFonts w:ascii="Book Antiqua" w:hAnsi="Book Antiqua"/>
          <w:sz w:val="24"/>
          <w:szCs w:val="24"/>
        </w:rPr>
        <w:t>.</w:t>
      </w:r>
    </w:p>
    <w:p w:rsidR="00273490" w:rsidRPr="005A2C3D" w:rsidRDefault="00273490" w:rsidP="00675F57">
      <w:pPr>
        <w:spacing w:line="360" w:lineRule="auto"/>
        <w:ind w:firstLine="480"/>
        <w:rPr>
          <w:rFonts w:ascii="Book Antiqua" w:hAnsi="Book Antiqua"/>
          <w:sz w:val="24"/>
          <w:szCs w:val="24"/>
        </w:rPr>
      </w:pPr>
      <w:r w:rsidRPr="005A2C3D">
        <w:rPr>
          <w:rFonts w:ascii="Book Antiqua" w:hAnsi="Book Antiqua"/>
          <w:sz w:val="24"/>
          <w:szCs w:val="24"/>
        </w:rPr>
        <w:t xml:space="preserve">During angiogenesis, multiple signaling pathways are activated by various factors such as vascular endothelial growth factor (VEGF), PDGF, angiopoietin, Notch, </w:t>
      </w:r>
      <w:proofErr w:type="spellStart"/>
      <w:r w:rsidRPr="005A2C3D">
        <w:rPr>
          <w:rFonts w:ascii="Book Antiqua" w:hAnsi="Book Antiqua"/>
          <w:sz w:val="24"/>
          <w:szCs w:val="24"/>
        </w:rPr>
        <w:t>Wnt</w:t>
      </w:r>
      <w:proofErr w:type="spellEnd"/>
      <w:r w:rsidRPr="005A2C3D">
        <w:rPr>
          <w:rFonts w:ascii="Book Antiqua" w:hAnsi="Book Antiqua"/>
          <w:sz w:val="24"/>
          <w:szCs w:val="24"/>
        </w:rPr>
        <w:t>, TGF-β, and GPCR agonists, with VEGF as a dominating player. VEGF-A is the primary mediator of angiogenesis and primarily activates the tyrosine kinase receptor VEGF receptor (VEGFR)-2</w:t>
      </w:r>
      <w:r w:rsidRPr="005A2C3D">
        <w:rPr>
          <w:rFonts w:ascii="Book Antiqua" w:hAnsi="Book Antiqua"/>
          <w:noProof/>
          <w:sz w:val="24"/>
          <w:szCs w:val="24"/>
          <w:vertAlign w:val="superscript"/>
        </w:rPr>
        <w:t>[5]</w:t>
      </w:r>
      <w:r w:rsidRPr="005A2C3D">
        <w:rPr>
          <w:rFonts w:ascii="Book Antiqua" w:hAnsi="Book Antiqua"/>
          <w:sz w:val="24"/>
          <w:szCs w:val="24"/>
        </w:rPr>
        <w:t xml:space="preserve">. The activity of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a membrane-associated </w:t>
      </w:r>
      <w:proofErr w:type="spellStart"/>
      <w:r w:rsidRPr="005A2C3D">
        <w:rPr>
          <w:rFonts w:ascii="Book Antiqua" w:hAnsi="Book Antiqua"/>
          <w:sz w:val="24"/>
          <w:szCs w:val="24"/>
        </w:rPr>
        <w:t>nonreceptor</w:t>
      </w:r>
      <w:proofErr w:type="spellEnd"/>
      <w:r w:rsidRPr="005A2C3D">
        <w:rPr>
          <w:rFonts w:ascii="Book Antiqua" w:hAnsi="Book Antiqua"/>
          <w:sz w:val="24"/>
          <w:szCs w:val="24"/>
        </w:rPr>
        <w:t xml:space="preserve"> tyrosine kinase, is central in signal transduction downstream of several growth factor receptors including </w:t>
      </w:r>
      <w:proofErr w:type="gramStart"/>
      <w:r w:rsidRPr="005A2C3D">
        <w:rPr>
          <w:rFonts w:ascii="Book Antiqua" w:hAnsi="Book Antiqua"/>
          <w:sz w:val="24"/>
          <w:szCs w:val="24"/>
        </w:rPr>
        <w:t>VEGFR</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6]</w:t>
      </w:r>
      <w:r w:rsidRPr="005A2C3D">
        <w:rPr>
          <w:rFonts w:ascii="Book Antiqua" w:hAnsi="Book Antiqua"/>
          <w:sz w:val="24"/>
          <w:szCs w:val="24"/>
        </w:rPr>
        <w:t>. Its downstream transduction pathways include Phosphatidylinositol-3-Kinase (PI3K), Focal Adhesion Kinase (FAK), and Mitogen-Activated Protein Kinase (MAPK</w:t>
      </w:r>
      <w:proofErr w:type="gramStart"/>
      <w:r w:rsidRPr="005A2C3D">
        <w:rPr>
          <w:rFonts w:ascii="Book Antiqua" w:hAnsi="Book Antiqua"/>
          <w:sz w:val="24"/>
          <w:szCs w:val="24"/>
        </w:rPr>
        <w:t>)</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6]</w:t>
      </w:r>
      <w:r w:rsidRPr="005A2C3D">
        <w:rPr>
          <w:rFonts w:ascii="Book Antiqua" w:hAnsi="Book Antiqua"/>
          <w:sz w:val="24"/>
          <w:szCs w:val="24"/>
        </w:rPr>
        <w:t xml:space="preserve">. The </w:t>
      </w:r>
      <w:proofErr w:type="spellStart"/>
      <w:r w:rsidRPr="005A2C3D">
        <w:rPr>
          <w:rFonts w:ascii="Book Antiqua" w:hAnsi="Book Antiqua"/>
          <w:sz w:val="24"/>
          <w:szCs w:val="24"/>
        </w:rPr>
        <w:t>Ras</w:t>
      </w:r>
      <w:proofErr w:type="spellEnd"/>
      <w:r w:rsidRPr="005A2C3D">
        <w:rPr>
          <w:rFonts w:ascii="Book Antiqua" w:hAnsi="Book Antiqua"/>
          <w:sz w:val="24"/>
          <w:szCs w:val="24"/>
        </w:rPr>
        <w:t>/</w:t>
      </w:r>
      <w:proofErr w:type="spellStart"/>
      <w:r w:rsidRPr="005A2C3D">
        <w:rPr>
          <w:rFonts w:ascii="Book Antiqua" w:hAnsi="Book Antiqua"/>
          <w:sz w:val="24"/>
          <w:szCs w:val="24"/>
        </w:rPr>
        <w:t>Raf</w:t>
      </w:r>
      <w:proofErr w:type="spellEnd"/>
      <w:r w:rsidRPr="005A2C3D">
        <w:rPr>
          <w:rFonts w:ascii="Book Antiqua" w:hAnsi="Book Antiqua"/>
          <w:sz w:val="24"/>
          <w:szCs w:val="24"/>
        </w:rPr>
        <w:t xml:space="preserve">/MEK/ERK signaling pathway, also known as the extracellular signal-regulated kinase </w:t>
      </w:r>
      <w:r w:rsidRPr="005A2C3D">
        <w:rPr>
          <w:rFonts w:ascii="Book Antiqua" w:hAnsi="Book Antiqua"/>
          <w:sz w:val="24"/>
          <w:szCs w:val="24"/>
        </w:rPr>
        <w:lastRenderedPageBreak/>
        <w:t>(ERK) pathway, is the most classical pathway of mitogen-activated protein kinases (MAPKs) pathways</w:t>
      </w:r>
      <w:r w:rsidRPr="005A2C3D">
        <w:rPr>
          <w:rFonts w:ascii="Book Antiqua" w:hAnsi="Book Antiqua"/>
          <w:noProof/>
          <w:sz w:val="24"/>
          <w:szCs w:val="24"/>
          <w:vertAlign w:val="superscript"/>
        </w:rPr>
        <w:t>[7]</w:t>
      </w:r>
      <w:r w:rsidRPr="005A2C3D">
        <w:rPr>
          <w:rFonts w:ascii="Book Antiqua" w:hAnsi="Book Antiqua"/>
          <w:sz w:val="24"/>
          <w:szCs w:val="24"/>
        </w:rPr>
        <w:t xml:space="preserve"> and plays an important role in angiogenesis</w:t>
      </w:r>
      <w:r w:rsidR="00EF2C5A">
        <w:rPr>
          <w:rFonts w:ascii="Book Antiqua" w:hAnsi="Book Antiqua"/>
          <w:noProof/>
          <w:sz w:val="24"/>
          <w:szCs w:val="24"/>
          <w:vertAlign w:val="superscript"/>
        </w:rPr>
        <w:t>[8,</w:t>
      </w:r>
      <w:r w:rsidRPr="005A2C3D">
        <w:rPr>
          <w:rFonts w:ascii="Book Antiqua" w:hAnsi="Book Antiqua"/>
          <w:noProof/>
          <w:sz w:val="24"/>
          <w:szCs w:val="24"/>
          <w:vertAlign w:val="superscript"/>
        </w:rPr>
        <w:t>9]</w:t>
      </w:r>
    </w:p>
    <w:p w:rsidR="00273490" w:rsidRPr="005A2C3D" w:rsidRDefault="00273490" w:rsidP="00675F57">
      <w:pPr>
        <w:spacing w:line="360" w:lineRule="auto"/>
        <w:ind w:firstLineChars="200" w:firstLine="480"/>
        <w:rPr>
          <w:rFonts w:ascii="Book Antiqua" w:hAnsi="Book Antiqua"/>
          <w:sz w:val="24"/>
          <w:szCs w:val="24"/>
        </w:rPr>
      </w:pPr>
      <w:r w:rsidRPr="005A2C3D">
        <w:rPr>
          <w:rFonts w:ascii="Book Antiqua" w:hAnsi="Book Antiqua"/>
          <w:sz w:val="24"/>
          <w:szCs w:val="24"/>
        </w:rPr>
        <w:t xml:space="preserve">The β-adrenergic system interferes with several essential steps of neovascularization, thus providing novel therapeutic opportunities for the use of β-blockers in the treatment of angiogenesis-dependent diseases. For instance, propranolol was reported to inhibit the growth of capillary </w:t>
      </w:r>
      <w:proofErr w:type="gramStart"/>
      <w:r w:rsidRPr="005A2C3D">
        <w:rPr>
          <w:rFonts w:ascii="Book Antiqua" w:hAnsi="Book Antiqua"/>
          <w:sz w:val="24"/>
          <w:szCs w:val="24"/>
        </w:rPr>
        <w:t>hemangiomas</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10]</w:t>
      </w:r>
      <w:r w:rsidRPr="005A2C3D">
        <w:rPr>
          <w:rFonts w:ascii="Book Antiqua" w:hAnsi="Book Antiqua"/>
          <w:sz w:val="24"/>
          <w:szCs w:val="24"/>
        </w:rPr>
        <w:t xml:space="preserve"> and could inhibit human umbilical vascular endothelial cell (HUVEC) proliferation and migration, as well as the VEGF-induced activation of VEGF receptor-2 (VEGFR-2) in these cells</w:t>
      </w:r>
      <w:r w:rsidRPr="005A2C3D">
        <w:rPr>
          <w:rFonts w:ascii="Book Antiqua" w:hAnsi="Book Antiqua"/>
          <w:noProof/>
          <w:sz w:val="24"/>
          <w:szCs w:val="24"/>
          <w:vertAlign w:val="superscript"/>
        </w:rPr>
        <w:t>[11]</w:t>
      </w:r>
      <w:r w:rsidRPr="005A2C3D">
        <w:rPr>
          <w:rFonts w:ascii="Book Antiqua" w:hAnsi="Book Antiqua"/>
          <w:sz w:val="24"/>
          <w:szCs w:val="24"/>
        </w:rPr>
        <w:t xml:space="preserve">. </w:t>
      </w:r>
      <w:proofErr w:type="gramStart"/>
      <w:r w:rsidRPr="005A2C3D">
        <w:rPr>
          <w:rFonts w:ascii="Book Antiqua" w:hAnsi="Book Antiqua"/>
          <w:sz w:val="24"/>
          <w:szCs w:val="24"/>
        </w:rPr>
        <w:t>α-Blockers</w:t>
      </w:r>
      <w:proofErr w:type="gramEnd"/>
      <w:r w:rsidRPr="005A2C3D">
        <w:rPr>
          <w:rFonts w:ascii="Book Antiqua" w:hAnsi="Book Antiqua"/>
          <w:sz w:val="24"/>
          <w:szCs w:val="24"/>
        </w:rPr>
        <w:t xml:space="preserve"> also exhibited anti-angiogenic effects. Doxazosin and terazosin inhibited the growth and tube formation of human vascular endothelium cells and suppressed angiogenesis in </w:t>
      </w:r>
      <w:proofErr w:type="gramStart"/>
      <w:r w:rsidRPr="005A2C3D">
        <w:rPr>
          <w:rFonts w:ascii="Book Antiqua" w:hAnsi="Book Antiqua"/>
          <w:sz w:val="24"/>
          <w:szCs w:val="24"/>
        </w:rPr>
        <w:t>mice</w:t>
      </w:r>
      <w:r w:rsidR="00EF2C5A">
        <w:rPr>
          <w:rFonts w:ascii="Book Antiqua" w:hAnsi="Book Antiqua"/>
          <w:noProof/>
          <w:sz w:val="24"/>
          <w:szCs w:val="24"/>
          <w:vertAlign w:val="superscript"/>
        </w:rPr>
        <w:t>[</w:t>
      </w:r>
      <w:proofErr w:type="gramEnd"/>
      <w:r w:rsidR="00EF2C5A">
        <w:rPr>
          <w:rFonts w:ascii="Book Antiqua" w:hAnsi="Book Antiqua"/>
          <w:noProof/>
          <w:sz w:val="24"/>
          <w:szCs w:val="24"/>
          <w:vertAlign w:val="superscript"/>
        </w:rPr>
        <w:t>12,</w:t>
      </w:r>
      <w:r w:rsidRPr="005A2C3D">
        <w:rPr>
          <w:rFonts w:ascii="Book Antiqua" w:hAnsi="Book Antiqua"/>
          <w:noProof/>
          <w:sz w:val="24"/>
          <w:szCs w:val="24"/>
          <w:vertAlign w:val="superscript"/>
        </w:rPr>
        <w:t>13]</w:t>
      </w:r>
      <w:r w:rsidRPr="005A2C3D">
        <w:rPr>
          <w:rFonts w:ascii="Book Antiqua" w:hAnsi="Book Antiqua"/>
          <w:sz w:val="24"/>
          <w:szCs w:val="24"/>
        </w:rPr>
        <w:t xml:space="preserve">. </w:t>
      </w:r>
      <w:proofErr w:type="spellStart"/>
      <w:r w:rsidRPr="005A2C3D">
        <w:rPr>
          <w:rFonts w:ascii="Book Antiqua" w:hAnsi="Book Antiqua"/>
          <w:sz w:val="24"/>
          <w:szCs w:val="24"/>
        </w:rPr>
        <w:t>Prazosin</w:t>
      </w:r>
      <w:proofErr w:type="spellEnd"/>
      <w:r w:rsidRPr="005A2C3D">
        <w:rPr>
          <w:rFonts w:ascii="Book Antiqua" w:hAnsi="Book Antiqua"/>
          <w:sz w:val="24"/>
          <w:szCs w:val="24"/>
        </w:rPr>
        <w:t xml:space="preserve"> has also been reported to exhibit anti-angiogenic activity and to differentially modulate apoptotic pathways depending on the cell type. Patients with cirrhosis exhibited increased levels of </w:t>
      </w:r>
      <w:proofErr w:type="spellStart"/>
      <w:r w:rsidRPr="005A2C3D">
        <w:rPr>
          <w:rFonts w:ascii="Book Antiqua" w:hAnsi="Book Antiqua"/>
          <w:sz w:val="24"/>
          <w:szCs w:val="24"/>
        </w:rPr>
        <w:t>catecholamines</w:t>
      </w:r>
      <w:proofErr w:type="spellEnd"/>
      <w:r w:rsidRPr="005A2C3D">
        <w:rPr>
          <w:rFonts w:ascii="Book Antiqua" w:hAnsi="Book Antiqua"/>
          <w:sz w:val="24"/>
          <w:szCs w:val="24"/>
        </w:rPr>
        <w:t xml:space="preserve"> with increasing liver disease </w:t>
      </w:r>
      <w:proofErr w:type="gramStart"/>
      <w:r w:rsidRPr="005A2C3D">
        <w:rPr>
          <w:rFonts w:ascii="Book Antiqua" w:hAnsi="Book Antiqua"/>
          <w:sz w:val="24"/>
          <w:szCs w:val="24"/>
        </w:rPr>
        <w:t>severity</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14]</w:t>
      </w:r>
      <w:r w:rsidRPr="005A2C3D">
        <w:rPr>
          <w:rFonts w:ascii="Book Antiqua" w:hAnsi="Book Antiqua"/>
          <w:sz w:val="24"/>
          <w:szCs w:val="24"/>
        </w:rPr>
        <w:t xml:space="preserve">. Therefore, non-selective beta </w:t>
      </w:r>
      <w:proofErr w:type="gramStart"/>
      <w:r w:rsidRPr="005A2C3D">
        <w:rPr>
          <w:rFonts w:ascii="Book Antiqua" w:hAnsi="Book Antiqua"/>
          <w:sz w:val="24"/>
          <w:szCs w:val="24"/>
        </w:rPr>
        <w:t>blockers(</w:t>
      </w:r>
      <w:proofErr w:type="gramEnd"/>
      <w:r w:rsidRPr="005A2C3D">
        <w:rPr>
          <w:rFonts w:ascii="Book Antiqua" w:hAnsi="Book Antiqua"/>
          <w:sz w:val="24"/>
          <w:szCs w:val="24"/>
        </w:rPr>
        <w:t xml:space="preserve">NSBBs) may be particularly potent for the inhibition of carcinogenesis in cirrhosis. Carvedilol is a third-generation, nonselective-blocker that also possesses α1-adrenergic </w:t>
      </w:r>
      <w:proofErr w:type="gramStart"/>
      <w:r w:rsidRPr="005A2C3D">
        <w:rPr>
          <w:rFonts w:ascii="Book Antiqua" w:hAnsi="Book Antiqua"/>
          <w:sz w:val="24"/>
          <w:szCs w:val="24"/>
        </w:rPr>
        <w:t>blocking</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15]</w:t>
      </w:r>
      <w:r w:rsidRPr="005A2C3D">
        <w:rPr>
          <w:rFonts w:ascii="Book Antiqua" w:hAnsi="Book Antiqua"/>
          <w:sz w:val="24"/>
          <w:szCs w:val="24"/>
        </w:rPr>
        <w:t>, antioxidant</w:t>
      </w:r>
      <w:r w:rsidRPr="005A2C3D">
        <w:rPr>
          <w:rFonts w:ascii="Book Antiqua" w:hAnsi="Book Antiqua"/>
          <w:noProof/>
          <w:sz w:val="24"/>
          <w:szCs w:val="24"/>
          <w:vertAlign w:val="superscript"/>
        </w:rPr>
        <w:t>[16]</w:t>
      </w:r>
      <w:r w:rsidRPr="005A2C3D">
        <w:rPr>
          <w:rFonts w:ascii="Book Antiqua" w:hAnsi="Book Antiqua"/>
          <w:sz w:val="24"/>
          <w:szCs w:val="24"/>
        </w:rPr>
        <w:t>, and calcium antagonist properties</w:t>
      </w:r>
      <w:r w:rsidRPr="005A2C3D">
        <w:rPr>
          <w:rFonts w:ascii="Book Antiqua" w:hAnsi="Book Antiqua"/>
          <w:noProof/>
          <w:sz w:val="24"/>
          <w:szCs w:val="24"/>
          <w:vertAlign w:val="superscript"/>
        </w:rPr>
        <w:t>[17]</w:t>
      </w:r>
      <w:r w:rsidRPr="005A2C3D">
        <w:rPr>
          <w:rFonts w:ascii="Book Antiqua" w:hAnsi="Book Antiqua"/>
          <w:sz w:val="24"/>
          <w:szCs w:val="24"/>
        </w:rPr>
        <w:t xml:space="preserve">. Similar to propranolol and </w:t>
      </w:r>
      <w:proofErr w:type="spellStart"/>
      <w:r w:rsidRPr="005A2C3D">
        <w:rPr>
          <w:rFonts w:ascii="Book Antiqua" w:hAnsi="Book Antiqua"/>
          <w:sz w:val="24"/>
          <w:szCs w:val="24"/>
        </w:rPr>
        <w:t>nadolol</w:t>
      </w:r>
      <w:proofErr w:type="spellEnd"/>
      <w:r w:rsidRPr="005A2C3D">
        <w:rPr>
          <w:rFonts w:ascii="Book Antiqua" w:hAnsi="Book Antiqua"/>
          <w:sz w:val="24"/>
          <w:szCs w:val="24"/>
        </w:rPr>
        <w:t xml:space="preserve">, the current standard NSBBs </w:t>
      </w:r>
      <w:bookmarkStart w:id="170" w:name="OLE_LINK94"/>
      <w:bookmarkStart w:id="171" w:name="OLE_LINK95"/>
      <w:r w:rsidRPr="005A2C3D">
        <w:rPr>
          <w:rFonts w:ascii="Book Antiqua" w:hAnsi="Book Antiqua"/>
          <w:sz w:val="24"/>
          <w:szCs w:val="24"/>
        </w:rPr>
        <w:t xml:space="preserve">for treating portal hypertension, </w:t>
      </w:r>
      <w:bookmarkEnd w:id="170"/>
      <w:bookmarkEnd w:id="171"/>
      <w:r w:rsidRPr="005A2C3D">
        <w:rPr>
          <w:rFonts w:ascii="Book Antiqua" w:hAnsi="Book Antiqua"/>
          <w:sz w:val="24"/>
          <w:szCs w:val="24"/>
        </w:rPr>
        <w:t xml:space="preserve">carvedilol has been proposed for use in decreasing portal pressure. Because of its α1- and β-blocking effects, carvedilol has the potential to cause a more pronounced decrease in portal pressure. </w:t>
      </w:r>
    </w:p>
    <w:p w:rsidR="00273490" w:rsidRPr="005A2C3D" w:rsidRDefault="00273490" w:rsidP="00675F57">
      <w:pPr>
        <w:spacing w:line="360" w:lineRule="auto"/>
        <w:ind w:firstLineChars="200" w:firstLine="480"/>
        <w:rPr>
          <w:rFonts w:ascii="Book Antiqua" w:hAnsi="Book Antiqua"/>
          <w:sz w:val="24"/>
          <w:szCs w:val="24"/>
        </w:rPr>
      </w:pPr>
      <w:bookmarkStart w:id="172" w:name="OLE_LINK102"/>
      <w:bookmarkStart w:id="173" w:name="OLE_LINK103"/>
      <w:bookmarkStart w:id="174" w:name="OLE_LINK14"/>
      <w:bookmarkStart w:id="175" w:name="OLE_LINK15"/>
      <w:r w:rsidRPr="005A2C3D">
        <w:rPr>
          <w:rFonts w:ascii="Book Antiqua" w:hAnsi="Book Antiqua"/>
          <w:sz w:val="24"/>
          <w:szCs w:val="24"/>
        </w:rPr>
        <w:t>The present study investigated whether carvedilol can modulate HUVEC functions that are essential for angiogenesis.</w:t>
      </w:r>
      <w:bookmarkEnd w:id="172"/>
      <w:bookmarkEnd w:id="173"/>
      <w:r w:rsidRPr="005A2C3D">
        <w:rPr>
          <w:rFonts w:ascii="Book Antiqua" w:hAnsi="Book Antiqua"/>
          <w:sz w:val="24"/>
          <w:szCs w:val="24"/>
        </w:rPr>
        <w:t xml:space="preserve"> We observed that carvedilol inhibited growth factor-induced proliferation, migration, and tube formation </w:t>
      </w:r>
      <w:r w:rsidRPr="005A2C3D">
        <w:rPr>
          <w:rFonts w:ascii="Book Antiqua" w:hAnsi="Book Antiqua"/>
          <w:i/>
          <w:sz w:val="24"/>
          <w:szCs w:val="24"/>
        </w:rPr>
        <w:t>in vitro</w:t>
      </w:r>
      <w:r w:rsidRPr="005A2C3D">
        <w:rPr>
          <w:rFonts w:ascii="Book Antiqua" w:hAnsi="Book Antiqua"/>
          <w:sz w:val="24"/>
          <w:szCs w:val="24"/>
        </w:rPr>
        <w:t xml:space="preserve">. We also found that carvedilol caused G1 cell cycle arrest of HUVECs and inhibited VEGF-induced MAPK signaling pathways. Taken together, these novel activities of carvedilol provided insight regarding the </w:t>
      </w:r>
      <w:r w:rsidRPr="005A2C3D">
        <w:rPr>
          <w:rFonts w:ascii="Book Antiqua" w:hAnsi="Book Antiqua"/>
          <w:sz w:val="24"/>
          <w:szCs w:val="24"/>
        </w:rPr>
        <w:lastRenderedPageBreak/>
        <w:t>anti-angiogenic mechanisms involved and highlighted its potential therapeutic application against angiogenesis-dependent liver fibrosis.</w:t>
      </w:r>
    </w:p>
    <w:bookmarkEnd w:id="174"/>
    <w:bookmarkEnd w:id="175"/>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b/>
          <w:sz w:val="24"/>
          <w:szCs w:val="24"/>
        </w:rPr>
      </w:pPr>
      <w:r w:rsidRPr="005A2C3D">
        <w:rPr>
          <w:rFonts w:ascii="Book Antiqua" w:hAnsi="Book Antiqua"/>
          <w:b/>
          <w:sz w:val="24"/>
          <w:szCs w:val="24"/>
        </w:rPr>
        <w:t>MATERIALS AND METHODS</w:t>
      </w:r>
    </w:p>
    <w:p w:rsidR="00273490" w:rsidRPr="00EF2C5A" w:rsidRDefault="00273490" w:rsidP="00675F57">
      <w:pPr>
        <w:spacing w:line="360" w:lineRule="auto"/>
        <w:rPr>
          <w:rFonts w:ascii="Book Antiqua" w:hAnsi="Book Antiqua"/>
          <w:b/>
          <w:i/>
          <w:sz w:val="24"/>
          <w:szCs w:val="24"/>
        </w:rPr>
      </w:pPr>
      <w:r w:rsidRPr="00EF2C5A">
        <w:rPr>
          <w:rFonts w:ascii="Book Antiqua" w:hAnsi="Book Antiqua"/>
          <w:b/>
          <w:i/>
          <w:sz w:val="24"/>
          <w:szCs w:val="24"/>
        </w:rPr>
        <w:t>Cell culture</w:t>
      </w:r>
    </w:p>
    <w:p w:rsidR="00273490" w:rsidRPr="005A2C3D" w:rsidRDefault="00273490" w:rsidP="00675F57">
      <w:pPr>
        <w:spacing w:line="360" w:lineRule="auto"/>
        <w:rPr>
          <w:rFonts w:ascii="Book Antiqua" w:hAnsi="Book Antiqua"/>
          <w:sz w:val="24"/>
          <w:szCs w:val="24"/>
        </w:rPr>
      </w:pPr>
      <w:bookmarkStart w:id="176" w:name="article1.body1.sec2.sec1.p1"/>
      <w:bookmarkEnd w:id="176"/>
      <w:r w:rsidRPr="005A2C3D">
        <w:rPr>
          <w:rFonts w:ascii="Book Antiqua" w:hAnsi="Book Antiqua"/>
          <w:sz w:val="24"/>
          <w:szCs w:val="24"/>
        </w:rPr>
        <w:t xml:space="preserve">HUVECs were obtained from ATCC (Manassas, VA, </w:t>
      </w:r>
      <w:r w:rsidR="00EF2C5A">
        <w:rPr>
          <w:rFonts w:ascii="Book Antiqua" w:hAnsi="Book Antiqua" w:hint="eastAsia"/>
          <w:sz w:val="24"/>
          <w:szCs w:val="24"/>
        </w:rPr>
        <w:t>United States</w:t>
      </w:r>
      <w:r w:rsidRPr="005A2C3D">
        <w:rPr>
          <w:rFonts w:ascii="Book Antiqua" w:hAnsi="Book Antiqua"/>
          <w:sz w:val="24"/>
          <w:szCs w:val="24"/>
        </w:rPr>
        <w:t>) and cultured in RPMI 1640 medium containing 10% fetal calf serum, 100 U/m</w:t>
      </w:r>
      <w:r w:rsidRPr="00EF2C5A">
        <w:rPr>
          <w:rFonts w:ascii="Book Antiqua" w:hAnsi="Book Antiqua"/>
          <w:caps/>
          <w:sz w:val="24"/>
          <w:szCs w:val="24"/>
        </w:rPr>
        <w:t>l</w:t>
      </w:r>
      <w:r w:rsidRPr="005A2C3D">
        <w:rPr>
          <w:rFonts w:ascii="Book Antiqua" w:hAnsi="Book Antiqua"/>
          <w:sz w:val="24"/>
          <w:szCs w:val="24"/>
        </w:rPr>
        <w:t xml:space="preserve"> penicillin, and 100 mg/m</w:t>
      </w:r>
      <w:r w:rsidRPr="00EF2C5A">
        <w:rPr>
          <w:rFonts w:ascii="Book Antiqua" w:hAnsi="Book Antiqua"/>
          <w:caps/>
          <w:sz w:val="24"/>
          <w:szCs w:val="24"/>
        </w:rPr>
        <w:t>l</w:t>
      </w:r>
      <w:r w:rsidRPr="005A2C3D">
        <w:rPr>
          <w:rFonts w:ascii="Book Antiqua" w:hAnsi="Book Antiqua"/>
          <w:sz w:val="24"/>
          <w:szCs w:val="24"/>
        </w:rPr>
        <w:t xml:space="preserve"> streptomycin at 37</w:t>
      </w:r>
      <w:r w:rsidR="00EF2C5A">
        <w:rPr>
          <w:rFonts w:ascii="Book Antiqua" w:hAnsi="Book Antiqua" w:hint="eastAsia"/>
          <w:sz w:val="24"/>
          <w:szCs w:val="24"/>
        </w:rPr>
        <w:t xml:space="preserve"> </w:t>
      </w:r>
      <w:r w:rsidRPr="005A2C3D">
        <w:rPr>
          <w:rFonts w:ascii="Book Antiqua" w:hAnsi="Book Antiqua"/>
          <w:sz w:val="24"/>
          <w:szCs w:val="24"/>
        </w:rPr>
        <w:t>°C in a humidified atmosphere of 5% CO</w:t>
      </w:r>
      <w:r w:rsidRPr="005A2C3D">
        <w:rPr>
          <w:rFonts w:ascii="Book Antiqua" w:hAnsi="Book Antiqua"/>
          <w:sz w:val="24"/>
          <w:szCs w:val="24"/>
          <w:vertAlign w:val="subscript"/>
        </w:rPr>
        <w:t>2.</w:t>
      </w:r>
    </w:p>
    <w:p w:rsidR="00273490" w:rsidRPr="005A2C3D" w:rsidRDefault="00273490" w:rsidP="00EF2C5A">
      <w:pPr>
        <w:spacing w:line="360" w:lineRule="auto"/>
        <w:ind w:firstLineChars="200" w:firstLine="480"/>
        <w:rPr>
          <w:rFonts w:ascii="Book Antiqua" w:hAnsi="Book Antiqua"/>
          <w:sz w:val="24"/>
          <w:szCs w:val="24"/>
        </w:rPr>
      </w:pPr>
      <w:r w:rsidRPr="005A2C3D">
        <w:rPr>
          <w:rFonts w:ascii="Book Antiqua" w:hAnsi="Book Antiqua"/>
          <w:sz w:val="24"/>
          <w:szCs w:val="24"/>
        </w:rPr>
        <w:t xml:space="preserve">Recombinant human VEGF 165 was obtained from </w:t>
      </w:r>
      <w:proofErr w:type="spellStart"/>
      <w:r w:rsidRPr="005A2C3D">
        <w:rPr>
          <w:rFonts w:ascii="Book Antiqua" w:hAnsi="Book Antiqua"/>
          <w:sz w:val="24"/>
          <w:szCs w:val="24"/>
        </w:rPr>
        <w:t>PeproTech</w:t>
      </w:r>
      <w:proofErr w:type="spellEnd"/>
      <w:r w:rsidRPr="005A2C3D">
        <w:rPr>
          <w:rFonts w:ascii="Book Antiqua" w:hAnsi="Book Antiqua"/>
          <w:sz w:val="24"/>
          <w:szCs w:val="24"/>
        </w:rPr>
        <w:t xml:space="preserve"> (Rocky Hill, NJ, </w:t>
      </w:r>
      <w:r w:rsidR="00EF2C5A">
        <w:rPr>
          <w:rFonts w:ascii="Book Antiqua" w:hAnsi="Book Antiqua" w:hint="eastAsia"/>
          <w:sz w:val="24"/>
          <w:szCs w:val="24"/>
        </w:rPr>
        <w:t>United States</w:t>
      </w:r>
      <w:r w:rsidRPr="005A2C3D">
        <w:rPr>
          <w:rFonts w:ascii="Book Antiqua" w:hAnsi="Book Antiqua"/>
          <w:sz w:val="24"/>
          <w:szCs w:val="24"/>
        </w:rPr>
        <w:t xml:space="preserve">), and </w:t>
      </w:r>
      <w:proofErr w:type="spellStart"/>
      <w:r w:rsidRPr="005A2C3D">
        <w:rPr>
          <w:rFonts w:ascii="Book Antiqua" w:hAnsi="Book Antiqua"/>
          <w:sz w:val="24"/>
          <w:szCs w:val="24"/>
        </w:rPr>
        <w:t>Matrigel</w:t>
      </w:r>
      <w:proofErr w:type="spellEnd"/>
      <w:r w:rsidRPr="005A2C3D">
        <w:rPr>
          <w:rFonts w:ascii="Book Antiqua" w:hAnsi="Book Antiqua"/>
          <w:sz w:val="24"/>
          <w:szCs w:val="24"/>
        </w:rPr>
        <w:t xml:space="preserve"> was obtained from BD Biosciences (Bedford, MA, </w:t>
      </w:r>
      <w:r w:rsidR="00EF2C5A">
        <w:rPr>
          <w:rFonts w:ascii="Book Antiqua" w:hAnsi="Book Antiqua" w:hint="eastAsia"/>
          <w:sz w:val="24"/>
          <w:szCs w:val="24"/>
        </w:rPr>
        <w:t>United States</w:t>
      </w:r>
      <w:r w:rsidRPr="005A2C3D">
        <w:rPr>
          <w:rFonts w:ascii="Book Antiqua" w:hAnsi="Book Antiqua"/>
          <w:sz w:val="24"/>
          <w:szCs w:val="24"/>
        </w:rPr>
        <w:t>). Anti-phospho-VEGFR2 (Tyr1175), anti-total VEGFR, anti-phospho-p44/p42 mitogen-activated protein kinase (extracellular signal regulated protein kinase 1/2), anti-total extracellular signal-regulated protein kinase 1/2, anti-</w:t>
      </w:r>
      <w:proofErr w:type="spellStart"/>
      <w:r w:rsidRPr="005A2C3D">
        <w:rPr>
          <w:rFonts w:ascii="Book Antiqua" w:hAnsi="Book Antiqua"/>
          <w:sz w:val="24"/>
          <w:szCs w:val="24"/>
        </w:rPr>
        <w:t>phospho</w:t>
      </w:r>
      <w:proofErr w:type="spellEnd"/>
      <w:r w:rsidRPr="005A2C3D">
        <w:rPr>
          <w:rFonts w:ascii="Book Antiqua" w:hAnsi="Book Antiqua"/>
          <w:sz w:val="24"/>
          <w:szCs w:val="24"/>
        </w:rPr>
        <w:t>-</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family (Thr416) and anti-total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family rabbit monoclonal antibodies were obtained from Cell Signaling Technology (Bedford, MA, </w:t>
      </w:r>
      <w:r w:rsidR="00EF2C5A">
        <w:rPr>
          <w:rFonts w:ascii="Book Antiqua" w:hAnsi="Book Antiqua" w:hint="eastAsia"/>
          <w:sz w:val="24"/>
          <w:szCs w:val="24"/>
        </w:rPr>
        <w:t>United States</w:t>
      </w:r>
      <w:r w:rsidRPr="005A2C3D">
        <w:rPr>
          <w:rFonts w:ascii="Book Antiqua" w:hAnsi="Book Antiqua"/>
          <w:sz w:val="24"/>
          <w:szCs w:val="24"/>
        </w:rPr>
        <w:t>). PP2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family kinase inhibitor) was obtained from </w:t>
      </w:r>
      <w:bookmarkStart w:id="177" w:name="OLE_LINK18"/>
      <w:bookmarkStart w:id="178" w:name="OLE_LINK19"/>
      <w:proofErr w:type="spellStart"/>
      <w:r w:rsidRPr="005A2C3D">
        <w:rPr>
          <w:rFonts w:ascii="Book Antiqua" w:hAnsi="Book Antiqua"/>
          <w:sz w:val="24"/>
          <w:szCs w:val="24"/>
        </w:rPr>
        <w:t>Selleckchem</w:t>
      </w:r>
      <w:bookmarkEnd w:id="177"/>
      <w:bookmarkEnd w:id="178"/>
      <w:proofErr w:type="spellEnd"/>
      <w:r w:rsidRPr="005A2C3D">
        <w:rPr>
          <w:rFonts w:ascii="Book Antiqua" w:hAnsi="Book Antiqua"/>
          <w:sz w:val="24"/>
          <w:szCs w:val="24"/>
        </w:rPr>
        <w:t xml:space="preserve"> (United States).</w:t>
      </w:r>
    </w:p>
    <w:p w:rsidR="00273490" w:rsidRPr="005A2C3D" w:rsidRDefault="00273490" w:rsidP="00675F57">
      <w:pPr>
        <w:spacing w:line="360" w:lineRule="auto"/>
        <w:rPr>
          <w:rFonts w:ascii="Book Antiqua" w:hAnsi="Book Antiqua"/>
          <w:sz w:val="24"/>
          <w:szCs w:val="24"/>
        </w:rPr>
      </w:pPr>
    </w:p>
    <w:p w:rsidR="00273490" w:rsidRPr="00EF2C5A" w:rsidRDefault="00273490" w:rsidP="00675F57">
      <w:pPr>
        <w:spacing w:line="360" w:lineRule="auto"/>
        <w:rPr>
          <w:rFonts w:ascii="Book Antiqua" w:hAnsi="Book Antiqua"/>
          <w:b/>
          <w:i/>
          <w:sz w:val="24"/>
          <w:szCs w:val="24"/>
        </w:rPr>
      </w:pPr>
      <w:r w:rsidRPr="00EF2C5A">
        <w:rPr>
          <w:rFonts w:ascii="Book Antiqua" w:hAnsi="Book Antiqua"/>
          <w:b/>
          <w:i/>
          <w:sz w:val="24"/>
          <w:szCs w:val="24"/>
        </w:rPr>
        <w:t xml:space="preserve">Cell </w:t>
      </w:r>
      <w:r w:rsidR="00EF2C5A" w:rsidRPr="00EF2C5A">
        <w:rPr>
          <w:rFonts w:ascii="Book Antiqua" w:hAnsi="Book Antiqua"/>
          <w:b/>
          <w:i/>
          <w:sz w:val="24"/>
          <w:szCs w:val="24"/>
        </w:rPr>
        <w:t>c</w:t>
      </w:r>
      <w:r w:rsidRPr="00EF2C5A">
        <w:rPr>
          <w:rFonts w:ascii="Book Antiqua" w:hAnsi="Book Antiqua"/>
          <w:b/>
          <w:i/>
          <w:sz w:val="24"/>
          <w:szCs w:val="24"/>
        </w:rPr>
        <w:t>ounting Kit-8 assay</w:t>
      </w:r>
    </w:p>
    <w:p w:rsidR="00273490" w:rsidRPr="005A2C3D" w:rsidRDefault="00273490" w:rsidP="00675F57">
      <w:pPr>
        <w:spacing w:line="360" w:lineRule="auto"/>
        <w:rPr>
          <w:rFonts w:ascii="Book Antiqua" w:hAnsi="Book Antiqua"/>
          <w:sz w:val="24"/>
          <w:szCs w:val="24"/>
        </w:rPr>
      </w:pPr>
      <w:r w:rsidRPr="005A2C3D">
        <w:rPr>
          <w:rFonts w:ascii="Book Antiqua" w:hAnsi="Book Antiqua"/>
          <w:sz w:val="24"/>
          <w:szCs w:val="24"/>
        </w:rPr>
        <w:t xml:space="preserve">HUVECs were seeded in 96-well plates at 5 000 cells/well and allowed to adhere overnight. After the cells were treated with various concentrations of carvedilol dissolved in 1% FBS medium for 24 h, 10 </w:t>
      </w:r>
      <w:proofErr w:type="spellStart"/>
      <w:r w:rsidRPr="005A2C3D">
        <w:rPr>
          <w:rFonts w:ascii="Book Antiqua" w:hAnsi="Book Antiqua"/>
          <w:sz w:val="24"/>
          <w:szCs w:val="24"/>
        </w:rPr>
        <w:t>μL</w:t>
      </w:r>
      <w:proofErr w:type="spellEnd"/>
      <w:r w:rsidRPr="005A2C3D">
        <w:rPr>
          <w:rFonts w:ascii="Book Antiqua" w:hAnsi="Book Antiqua"/>
          <w:sz w:val="24"/>
          <w:szCs w:val="24"/>
        </w:rPr>
        <w:t xml:space="preserve"> of CCK-8 (</w:t>
      </w:r>
      <w:proofErr w:type="spellStart"/>
      <w:r w:rsidRPr="005A2C3D">
        <w:rPr>
          <w:rFonts w:ascii="Book Antiqua" w:hAnsi="Book Antiqua"/>
          <w:sz w:val="24"/>
          <w:szCs w:val="24"/>
        </w:rPr>
        <w:t>Beyotime</w:t>
      </w:r>
      <w:proofErr w:type="spellEnd"/>
      <w:r w:rsidRPr="005A2C3D">
        <w:rPr>
          <w:rFonts w:ascii="Book Antiqua" w:hAnsi="Book Antiqua"/>
          <w:sz w:val="24"/>
          <w:szCs w:val="24"/>
        </w:rPr>
        <w:t xml:space="preserve">, </w:t>
      </w:r>
      <w:proofErr w:type="spellStart"/>
      <w:r w:rsidRPr="005A2C3D">
        <w:rPr>
          <w:rFonts w:ascii="Book Antiqua" w:hAnsi="Book Antiqua"/>
          <w:sz w:val="24"/>
          <w:szCs w:val="24"/>
        </w:rPr>
        <w:t>Haimen</w:t>
      </w:r>
      <w:proofErr w:type="spellEnd"/>
      <w:r w:rsidRPr="005A2C3D">
        <w:rPr>
          <w:rFonts w:ascii="Book Antiqua" w:hAnsi="Book Antiqua"/>
          <w:sz w:val="24"/>
          <w:szCs w:val="24"/>
        </w:rPr>
        <w:t>, Jiangsu, China) was added to each well. The plates were incubated at 37</w:t>
      </w:r>
      <w:r w:rsidR="001D3487">
        <w:rPr>
          <w:rFonts w:ascii="Book Antiqua" w:hAnsi="Book Antiqua" w:hint="eastAsia"/>
          <w:sz w:val="24"/>
          <w:szCs w:val="24"/>
        </w:rPr>
        <w:t xml:space="preserve"> </w:t>
      </w:r>
      <w:r w:rsidRPr="005A2C3D">
        <w:rPr>
          <w:rFonts w:ascii="Book Antiqua" w:hAnsi="Book Antiqua"/>
          <w:sz w:val="24"/>
          <w:szCs w:val="24"/>
        </w:rPr>
        <w:t xml:space="preserve">°C for 2 h, and then the optical density (OD) values were measured at 450 nm using a scanning multi-well spectrophotometer (Bio-Rad Model 550, CA, </w:t>
      </w:r>
      <w:r w:rsidR="001D3487" w:rsidRPr="005A2C3D">
        <w:rPr>
          <w:rFonts w:ascii="Book Antiqua" w:hAnsi="Book Antiqua"/>
          <w:sz w:val="24"/>
          <w:szCs w:val="24"/>
        </w:rPr>
        <w:t>United States</w:t>
      </w:r>
      <w:r w:rsidRPr="005A2C3D">
        <w:rPr>
          <w:rFonts w:ascii="Book Antiqua" w:hAnsi="Book Antiqua"/>
          <w:sz w:val="24"/>
          <w:szCs w:val="24"/>
        </w:rPr>
        <w:t>). The cell inhibitory rate was calculated using the following equation: the cell inhibitory rate</w:t>
      </w:r>
      <w:r w:rsidR="001D3487">
        <w:rPr>
          <w:rFonts w:ascii="Book Antiqua" w:hAnsi="Book Antiqua" w:hint="eastAsia"/>
          <w:sz w:val="24"/>
          <w:szCs w:val="24"/>
        </w:rPr>
        <w:t xml:space="preserve"> </w:t>
      </w:r>
      <w:r w:rsidRPr="005A2C3D">
        <w:rPr>
          <w:rFonts w:ascii="Book Antiqua" w:hAnsi="Book Antiqua"/>
          <w:sz w:val="24"/>
          <w:szCs w:val="24"/>
        </w:rPr>
        <w:t>=</w:t>
      </w:r>
      <w:r w:rsidR="001D3487">
        <w:rPr>
          <w:rFonts w:ascii="Book Antiqua" w:hAnsi="Book Antiqua" w:hint="eastAsia"/>
          <w:sz w:val="24"/>
          <w:szCs w:val="24"/>
        </w:rPr>
        <w:t xml:space="preserve"> </w:t>
      </w:r>
      <w:r w:rsidRPr="005A2C3D">
        <w:rPr>
          <w:rFonts w:ascii="Book Antiqua" w:hAnsi="Book Antiqua"/>
          <w:sz w:val="24"/>
          <w:szCs w:val="24"/>
        </w:rPr>
        <w:t>[(OD control group−OD experiment group)/OD control group] × 100%. All experiments were performed in triplicate and repeated three times.</w:t>
      </w:r>
    </w:p>
    <w:p w:rsidR="00273490" w:rsidRPr="005A2C3D" w:rsidRDefault="00273490" w:rsidP="00675F57">
      <w:pPr>
        <w:spacing w:line="360" w:lineRule="auto"/>
        <w:rPr>
          <w:rFonts w:ascii="Book Antiqua" w:hAnsi="Book Antiqua"/>
          <w:sz w:val="24"/>
          <w:szCs w:val="24"/>
        </w:rPr>
      </w:pPr>
    </w:p>
    <w:p w:rsidR="00273490" w:rsidRPr="001D3487" w:rsidRDefault="00273490" w:rsidP="00675F57">
      <w:pPr>
        <w:spacing w:line="360" w:lineRule="auto"/>
        <w:rPr>
          <w:rFonts w:ascii="Book Antiqua" w:hAnsi="Book Antiqua"/>
          <w:b/>
          <w:i/>
          <w:sz w:val="24"/>
          <w:szCs w:val="24"/>
        </w:rPr>
      </w:pPr>
      <w:r w:rsidRPr="001D3487">
        <w:rPr>
          <w:rFonts w:ascii="Book Antiqua" w:hAnsi="Book Antiqua"/>
          <w:b/>
          <w:i/>
          <w:sz w:val="24"/>
          <w:szCs w:val="24"/>
        </w:rPr>
        <w:t>Cell cycle analysis</w:t>
      </w:r>
    </w:p>
    <w:p w:rsidR="00273490" w:rsidRPr="005A2C3D" w:rsidRDefault="00273490" w:rsidP="00675F57">
      <w:pPr>
        <w:spacing w:line="360" w:lineRule="auto"/>
        <w:rPr>
          <w:rFonts w:ascii="Book Antiqua" w:hAnsi="Book Antiqua"/>
          <w:color w:val="000000"/>
          <w:sz w:val="24"/>
          <w:szCs w:val="24"/>
        </w:rPr>
      </w:pPr>
      <w:r w:rsidRPr="005A2C3D">
        <w:rPr>
          <w:rFonts w:ascii="Book Antiqua" w:hAnsi="Book Antiqua"/>
          <w:sz w:val="24"/>
          <w:szCs w:val="24"/>
        </w:rPr>
        <w:t>HUVECs were seeded at an initial density of 5 × 10</w:t>
      </w:r>
      <w:r w:rsidRPr="005A2C3D">
        <w:rPr>
          <w:rFonts w:ascii="Book Antiqua" w:hAnsi="Book Antiqua"/>
          <w:sz w:val="24"/>
          <w:szCs w:val="24"/>
          <w:vertAlign w:val="superscript"/>
        </w:rPr>
        <w:t>4</w:t>
      </w:r>
      <w:r w:rsidRPr="005A2C3D">
        <w:rPr>
          <w:rFonts w:ascii="Book Antiqua" w:hAnsi="Book Antiqua"/>
          <w:sz w:val="24"/>
          <w:szCs w:val="24"/>
        </w:rPr>
        <w:t xml:space="preserve"> cells/ml and incubated with or without the indicated concentration of carvedilol supplemented with 5% FBS for 24 h. At the end of treatment, the cells were collected by mild trypsin digestion, washed with ice-cold PBS and fixed in 70% (v/v) ethanol overnight at 4</w:t>
      </w:r>
      <w:r w:rsidR="001D3487">
        <w:rPr>
          <w:rFonts w:ascii="Book Antiqua" w:hAnsi="Book Antiqua" w:hint="eastAsia"/>
          <w:sz w:val="24"/>
          <w:szCs w:val="24"/>
        </w:rPr>
        <w:t xml:space="preserve"> </w:t>
      </w:r>
      <w:r w:rsidRPr="005A2C3D">
        <w:rPr>
          <w:rFonts w:ascii="Book Antiqua" w:hAnsi="Book Antiqua"/>
          <w:sz w:val="24"/>
          <w:szCs w:val="24"/>
        </w:rPr>
        <w:t xml:space="preserve">°C. Then, the cells were stained with </w:t>
      </w:r>
      <w:proofErr w:type="spellStart"/>
      <w:r w:rsidRPr="005A2C3D">
        <w:rPr>
          <w:rFonts w:ascii="Book Antiqua" w:hAnsi="Book Antiqua"/>
          <w:sz w:val="24"/>
          <w:szCs w:val="24"/>
        </w:rPr>
        <w:t>propidium</w:t>
      </w:r>
      <w:proofErr w:type="spellEnd"/>
      <w:r w:rsidRPr="005A2C3D">
        <w:rPr>
          <w:rFonts w:ascii="Book Antiqua" w:hAnsi="Book Antiqua"/>
          <w:sz w:val="24"/>
          <w:szCs w:val="24"/>
        </w:rPr>
        <w:t xml:space="preserve"> iodide working solution with 20 </w:t>
      </w:r>
      <w:proofErr w:type="spellStart"/>
      <w:r w:rsidRPr="005A2C3D">
        <w:rPr>
          <w:rFonts w:ascii="Book Antiqua" w:hAnsi="Book Antiqua"/>
          <w:sz w:val="24"/>
          <w:szCs w:val="24"/>
        </w:rPr>
        <w:t>μg</w:t>
      </w:r>
      <w:proofErr w:type="spellEnd"/>
      <w:r w:rsidRPr="005A2C3D">
        <w:rPr>
          <w:rFonts w:ascii="Book Antiqua" w:hAnsi="Book Antiqua"/>
          <w:sz w:val="24"/>
          <w:szCs w:val="24"/>
        </w:rPr>
        <w:t>/m</w:t>
      </w:r>
      <w:r w:rsidRPr="001D3487">
        <w:rPr>
          <w:rFonts w:ascii="Book Antiqua" w:hAnsi="Book Antiqua"/>
          <w:caps/>
          <w:sz w:val="24"/>
          <w:szCs w:val="24"/>
        </w:rPr>
        <w:t>l</w:t>
      </w:r>
      <w:r w:rsidRPr="005A2C3D">
        <w:rPr>
          <w:rFonts w:ascii="Book Antiqua" w:hAnsi="Book Antiqua"/>
          <w:sz w:val="24"/>
          <w:szCs w:val="24"/>
        </w:rPr>
        <w:t xml:space="preserve"> RNase A and 50 </w:t>
      </w:r>
      <w:proofErr w:type="spellStart"/>
      <w:r w:rsidRPr="005A2C3D">
        <w:rPr>
          <w:rFonts w:ascii="Book Antiqua" w:hAnsi="Book Antiqua"/>
          <w:sz w:val="24"/>
          <w:szCs w:val="24"/>
        </w:rPr>
        <w:t>μg</w:t>
      </w:r>
      <w:proofErr w:type="spellEnd"/>
      <w:r w:rsidRPr="005A2C3D">
        <w:rPr>
          <w:rFonts w:ascii="Book Antiqua" w:hAnsi="Book Antiqua"/>
          <w:sz w:val="24"/>
          <w:szCs w:val="24"/>
        </w:rPr>
        <w:t>/m</w:t>
      </w:r>
      <w:r w:rsidRPr="001D3487">
        <w:rPr>
          <w:rFonts w:ascii="Book Antiqua" w:hAnsi="Book Antiqua"/>
          <w:caps/>
          <w:sz w:val="24"/>
          <w:szCs w:val="24"/>
        </w:rPr>
        <w:t>l</w:t>
      </w:r>
      <w:r w:rsidRPr="005A2C3D">
        <w:rPr>
          <w:rFonts w:ascii="Book Antiqua" w:hAnsi="Book Antiqua"/>
          <w:sz w:val="24"/>
          <w:szCs w:val="24"/>
        </w:rPr>
        <w:t xml:space="preserve"> PI for cellular DNA staining at room temperature for 1 h in the dark before analysis. </w:t>
      </w:r>
      <w:r w:rsidRPr="005A2C3D">
        <w:rPr>
          <w:rFonts w:ascii="Book Antiqua" w:hAnsi="Book Antiqua"/>
          <w:color w:val="000000"/>
          <w:sz w:val="24"/>
          <w:szCs w:val="24"/>
        </w:rPr>
        <w:t xml:space="preserve">The cell population fraction in each phase of the cell cycle was determined as a function of the DNA content using a BD Biosciences </w:t>
      </w:r>
      <w:proofErr w:type="spellStart"/>
      <w:r w:rsidRPr="005A2C3D">
        <w:rPr>
          <w:rFonts w:ascii="Book Antiqua" w:hAnsi="Book Antiqua"/>
          <w:color w:val="000000"/>
          <w:sz w:val="24"/>
          <w:szCs w:val="24"/>
        </w:rPr>
        <w:t>FACSCalibur</w:t>
      </w:r>
      <w:proofErr w:type="spellEnd"/>
      <w:r w:rsidRPr="005A2C3D">
        <w:rPr>
          <w:rFonts w:ascii="Book Antiqua" w:hAnsi="Book Antiqua"/>
          <w:color w:val="000000"/>
          <w:sz w:val="24"/>
          <w:szCs w:val="24"/>
        </w:rPr>
        <w:t xml:space="preserve"> flow cytometer equipped with </w:t>
      </w:r>
      <w:proofErr w:type="spellStart"/>
      <w:r w:rsidRPr="005A2C3D">
        <w:rPr>
          <w:rFonts w:ascii="Book Antiqua" w:hAnsi="Book Antiqua"/>
          <w:color w:val="000000"/>
          <w:sz w:val="24"/>
          <w:szCs w:val="24"/>
        </w:rPr>
        <w:t>FACSDiva</w:t>
      </w:r>
      <w:proofErr w:type="spellEnd"/>
      <w:r w:rsidRPr="005A2C3D">
        <w:rPr>
          <w:rFonts w:ascii="Book Antiqua" w:hAnsi="Book Antiqua"/>
          <w:color w:val="000000"/>
          <w:sz w:val="24"/>
          <w:szCs w:val="24"/>
        </w:rPr>
        <w:t xml:space="preserve"> 7.0 software.</w:t>
      </w:r>
    </w:p>
    <w:p w:rsidR="00273490" w:rsidRPr="005A2C3D" w:rsidRDefault="00273490" w:rsidP="00675F57">
      <w:pPr>
        <w:widowControl w:val="0"/>
        <w:autoSpaceDE w:val="0"/>
        <w:autoSpaceDN w:val="0"/>
        <w:adjustRightInd w:val="0"/>
        <w:spacing w:line="360" w:lineRule="auto"/>
        <w:rPr>
          <w:rFonts w:ascii="Book Antiqua" w:hAnsi="Book Antiqua"/>
          <w:b/>
          <w:bCs/>
          <w:sz w:val="24"/>
          <w:szCs w:val="24"/>
        </w:rPr>
      </w:pPr>
    </w:p>
    <w:p w:rsidR="00273490" w:rsidRPr="001D3487" w:rsidRDefault="00273490" w:rsidP="00675F57">
      <w:pPr>
        <w:widowControl w:val="0"/>
        <w:autoSpaceDE w:val="0"/>
        <w:autoSpaceDN w:val="0"/>
        <w:adjustRightInd w:val="0"/>
        <w:spacing w:line="360" w:lineRule="auto"/>
        <w:rPr>
          <w:rFonts w:ascii="Book Antiqua" w:hAnsi="Book Antiqua"/>
          <w:b/>
          <w:bCs/>
          <w:i/>
          <w:sz w:val="24"/>
          <w:szCs w:val="24"/>
        </w:rPr>
      </w:pPr>
      <w:r w:rsidRPr="001D3487">
        <w:rPr>
          <w:rFonts w:ascii="Book Antiqua" w:hAnsi="Book Antiqua"/>
          <w:b/>
          <w:bCs/>
          <w:i/>
          <w:sz w:val="24"/>
          <w:szCs w:val="24"/>
        </w:rPr>
        <w:t>Endothelial cell migration assay</w:t>
      </w:r>
    </w:p>
    <w:p w:rsidR="00273490" w:rsidRPr="005A2C3D" w:rsidRDefault="00273490" w:rsidP="00675F57">
      <w:pPr>
        <w:widowControl w:val="0"/>
        <w:autoSpaceDE w:val="0"/>
        <w:autoSpaceDN w:val="0"/>
        <w:adjustRightInd w:val="0"/>
        <w:spacing w:line="360" w:lineRule="auto"/>
        <w:rPr>
          <w:rFonts w:ascii="Book Antiqua" w:hAnsi="Book Antiqua"/>
          <w:sz w:val="24"/>
          <w:szCs w:val="24"/>
        </w:rPr>
      </w:pPr>
      <w:r w:rsidRPr="005A2C3D">
        <w:rPr>
          <w:rFonts w:ascii="Book Antiqua" w:hAnsi="Book Antiqua"/>
          <w:sz w:val="24"/>
          <w:szCs w:val="24"/>
        </w:rPr>
        <w:t>HUVECs were allowed to grow to full confluence in 6-well plates and then starved with cell medium containing 1% FBS overnight to inactivate cell proliferation. The next day, scrape wounds were made, and the cells were treated with or without VEGF (50 ng/m</w:t>
      </w:r>
      <w:r w:rsidRPr="001D3487">
        <w:rPr>
          <w:rFonts w:ascii="Book Antiqua" w:hAnsi="Book Antiqua"/>
          <w:caps/>
          <w:sz w:val="24"/>
          <w:szCs w:val="24"/>
        </w:rPr>
        <w:t>l</w:t>
      </w:r>
      <w:r w:rsidRPr="005A2C3D">
        <w:rPr>
          <w:rFonts w:ascii="Book Antiqua" w:hAnsi="Book Antiqua"/>
          <w:sz w:val="24"/>
          <w:szCs w:val="24"/>
        </w:rPr>
        <w:t xml:space="preserve">) and various concentrations of carvedilol for 24 h. Images were acquired at time 0 and 24 h after scraping. </w:t>
      </w:r>
      <w:proofErr w:type="spellStart"/>
      <w:r w:rsidRPr="005A2C3D">
        <w:rPr>
          <w:rFonts w:ascii="Book Antiqua" w:hAnsi="Book Antiqua"/>
          <w:sz w:val="24"/>
          <w:szCs w:val="24"/>
        </w:rPr>
        <w:t>ImageJ</w:t>
      </w:r>
      <w:proofErr w:type="spellEnd"/>
      <w:r w:rsidRPr="005A2C3D">
        <w:rPr>
          <w:rFonts w:ascii="Book Antiqua" w:hAnsi="Book Antiqua"/>
          <w:sz w:val="24"/>
          <w:szCs w:val="24"/>
        </w:rPr>
        <w:t xml:space="preserve"> software was used to analyze the areas of cell migration into the scrape wound.</w:t>
      </w:r>
    </w:p>
    <w:p w:rsidR="00273490" w:rsidRPr="005A2C3D" w:rsidRDefault="00273490" w:rsidP="00675F57">
      <w:pPr>
        <w:spacing w:line="360" w:lineRule="auto"/>
        <w:rPr>
          <w:rFonts w:ascii="Book Antiqua" w:hAnsi="Book Antiqua"/>
          <w:sz w:val="24"/>
          <w:szCs w:val="24"/>
        </w:rPr>
      </w:pPr>
    </w:p>
    <w:p w:rsidR="00273490" w:rsidRPr="001D3487" w:rsidRDefault="00273490" w:rsidP="00675F57">
      <w:pPr>
        <w:widowControl w:val="0"/>
        <w:autoSpaceDE w:val="0"/>
        <w:autoSpaceDN w:val="0"/>
        <w:adjustRightInd w:val="0"/>
        <w:spacing w:line="360" w:lineRule="auto"/>
        <w:rPr>
          <w:rFonts w:ascii="Book Antiqua" w:hAnsi="Book Antiqua"/>
          <w:b/>
          <w:bCs/>
          <w:i/>
          <w:sz w:val="24"/>
          <w:szCs w:val="24"/>
        </w:rPr>
      </w:pPr>
      <w:r w:rsidRPr="001D3487">
        <w:rPr>
          <w:rFonts w:ascii="Book Antiqua" w:hAnsi="Book Antiqua"/>
          <w:b/>
          <w:bCs/>
          <w:i/>
          <w:sz w:val="24"/>
          <w:szCs w:val="24"/>
        </w:rPr>
        <w:t xml:space="preserve">Endothelial cell </w:t>
      </w:r>
      <w:proofErr w:type="spellStart"/>
      <w:r w:rsidRPr="001D3487">
        <w:rPr>
          <w:rFonts w:ascii="Book Antiqua" w:hAnsi="Book Antiqua"/>
          <w:b/>
          <w:bCs/>
          <w:i/>
          <w:sz w:val="24"/>
          <w:szCs w:val="24"/>
        </w:rPr>
        <w:t>transwell</w:t>
      </w:r>
      <w:proofErr w:type="spellEnd"/>
      <w:r w:rsidRPr="001D3487">
        <w:rPr>
          <w:rFonts w:ascii="Book Antiqua" w:hAnsi="Book Antiqua"/>
          <w:b/>
          <w:bCs/>
          <w:i/>
          <w:sz w:val="24"/>
          <w:szCs w:val="24"/>
        </w:rPr>
        <w:t xml:space="preserve"> migration assay</w:t>
      </w:r>
    </w:p>
    <w:p w:rsidR="00273490" w:rsidRPr="005A2C3D" w:rsidRDefault="00273490" w:rsidP="00675F57">
      <w:pPr>
        <w:spacing w:line="360" w:lineRule="auto"/>
        <w:rPr>
          <w:rFonts w:ascii="Book Antiqua" w:hAnsi="Book Antiqua"/>
          <w:sz w:val="24"/>
          <w:szCs w:val="24"/>
        </w:rPr>
      </w:pPr>
      <w:proofErr w:type="spellStart"/>
      <w:r w:rsidRPr="005A2C3D">
        <w:rPr>
          <w:rFonts w:ascii="Book Antiqua" w:hAnsi="Book Antiqua"/>
          <w:sz w:val="24"/>
          <w:szCs w:val="24"/>
        </w:rPr>
        <w:t>Transwells</w:t>
      </w:r>
      <w:proofErr w:type="spellEnd"/>
      <w:r w:rsidRPr="005A2C3D">
        <w:rPr>
          <w:rFonts w:ascii="Book Antiqua" w:hAnsi="Book Antiqua"/>
          <w:sz w:val="24"/>
          <w:szCs w:val="24"/>
        </w:rPr>
        <w:t xml:space="preserve"> (8-μm pore size; Costar) were </w:t>
      </w:r>
      <w:proofErr w:type="spellStart"/>
      <w:r w:rsidRPr="005A2C3D">
        <w:rPr>
          <w:rFonts w:ascii="Book Antiqua" w:hAnsi="Book Antiqua"/>
          <w:sz w:val="24"/>
          <w:szCs w:val="24"/>
        </w:rPr>
        <w:t>precoated</w:t>
      </w:r>
      <w:proofErr w:type="spellEnd"/>
      <w:r w:rsidRPr="005A2C3D">
        <w:rPr>
          <w:rFonts w:ascii="Book Antiqua" w:hAnsi="Book Antiqua"/>
          <w:sz w:val="24"/>
          <w:szCs w:val="24"/>
        </w:rPr>
        <w:t xml:space="preserve"> with 0.1% gelatin for 30 min in a cell incubator. Then, the </w:t>
      </w:r>
      <w:proofErr w:type="spellStart"/>
      <w:r w:rsidRPr="005A2C3D">
        <w:rPr>
          <w:rFonts w:ascii="Book Antiqua" w:hAnsi="Book Antiqua"/>
          <w:sz w:val="24"/>
          <w:szCs w:val="24"/>
        </w:rPr>
        <w:t>transwells</w:t>
      </w:r>
      <w:proofErr w:type="spellEnd"/>
      <w:r w:rsidRPr="005A2C3D">
        <w:rPr>
          <w:rFonts w:ascii="Book Antiqua" w:hAnsi="Book Antiqua"/>
          <w:sz w:val="24"/>
          <w:szCs w:val="24"/>
        </w:rPr>
        <w:t xml:space="preserve"> were washed with PBS and assembled into 24-well plates. HUVECs (5</w:t>
      </w:r>
      <w:r w:rsidR="001D3487">
        <w:rPr>
          <w:rFonts w:ascii="Book Antiqua" w:hAnsi="Book Antiqua" w:hint="eastAsia"/>
          <w:sz w:val="24"/>
          <w:szCs w:val="24"/>
        </w:rPr>
        <w:t xml:space="preserve"> </w:t>
      </w:r>
      <w:r w:rsidRPr="005A2C3D">
        <w:rPr>
          <w:rFonts w:ascii="Book Antiqua" w:hAnsi="Book Antiqua"/>
          <w:sz w:val="24"/>
          <w:szCs w:val="24"/>
        </w:rPr>
        <w:t>×</w:t>
      </w:r>
      <w:r w:rsidR="001D3487">
        <w:rPr>
          <w:rFonts w:ascii="Book Antiqua" w:hAnsi="Book Antiqua" w:hint="eastAsia"/>
          <w:sz w:val="24"/>
          <w:szCs w:val="24"/>
        </w:rPr>
        <w:t xml:space="preserve"> </w:t>
      </w:r>
      <w:r w:rsidRPr="005A2C3D">
        <w:rPr>
          <w:rFonts w:ascii="Book Antiqua" w:hAnsi="Book Antiqua"/>
          <w:sz w:val="24"/>
          <w:szCs w:val="24"/>
        </w:rPr>
        <w:t>10</w:t>
      </w:r>
      <w:r w:rsidRPr="005A2C3D">
        <w:rPr>
          <w:rFonts w:ascii="Book Antiqua" w:hAnsi="Book Antiqua"/>
          <w:sz w:val="24"/>
          <w:szCs w:val="24"/>
          <w:vertAlign w:val="superscript"/>
        </w:rPr>
        <w:t>4</w:t>
      </w:r>
      <w:r w:rsidRPr="005A2C3D">
        <w:rPr>
          <w:rFonts w:ascii="Book Antiqua" w:hAnsi="Book Antiqua"/>
          <w:sz w:val="24"/>
          <w:szCs w:val="24"/>
        </w:rPr>
        <w:t xml:space="preserve"> cells) suspended in 100 </w:t>
      </w:r>
      <w:proofErr w:type="spellStart"/>
      <w:r w:rsidRPr="005A2C3D">
        <w:rPr>
          <w:rFonts w:ascii="Book Antiqua" w:hAnsi="Book Antiqua"/>
          <w:sz w:val="24"/>
          <w:szCs w:val="24"/>
        </w:rPr>
        <w:t>μL</w:t>
      </w:r>
      <w:proofErr w:type="spellEnd"/>
      <w:r w:rsidRPr="005A2C3D">
        <w:rPr>
          <w:rFonts w:ascii="Book Antiqua" w:hAnsi="Book Antiqua"/>
          <w:sz w:val="24"/>
          <w:szCs w:val="24"/>
        </w:rPr>
        <w:t xml:space="preserve"> of serum free medium plus various concentrations of carvedilol were seeded in the top chambers, while 600 </w:t>
      </w:r>
      <w:proofErr w:type="spellStart"/>
      <w:r w:rsidRPr="005A2C3D">
        <w:rPr>
          <w:rFonts w:ascii="Book Antiqua" w:hAnsi="Book Antiqua"/>
          <w:sz w:val="24"/>
          <w:szCs w:val="24"/>
        </w:rPr>
        <w:t>μL</w:t>
      </w:r>
      <w:proofErr w:type="spellEnd"/>
      <w:r w:rsidRPr="005A2C3D">
        <w:rPr>
          <w:rFonts w:ascii="Book Antiqua" w:hAnsi="Book Antiqua"/>
          <w:sz w:val="24"/>
          <w:szCs w:val="24"/>
        </w:rPr>
        <w:t xml:space="preserve"> of serum-free medium was added to the lower chamber. After 2 h, cell migration was initiated by adding </w:t>
      </w:r>
      <w:bookmarkStart w:id="179" w:name="OLE_LINK4"/>
      <w:bookmarkStart w:id="180" w:name="OLE_LINK5"/>
      <w:r w:rsidRPr="005A2C3D">
        <w:rPr>
          <w:rFonts w:ascii="Book Antiqua" w:hAnsi="Book Antiqua"/>
          <w:sz w:val="24"/>
          <w:szCs w:val="24"/>
        </w:rPr>
        <w:t xml:space="preserve">VEGF-enriched medium </w:t>
      </w:r>
      <w:bookmarkEnd w:id="179"/>
      <w:bookmarkEnd w:id="180"/>
      <w:r w:rsidRPr="005A2C3D">
        <w:rPr>
          <w:rFonts w:ascii="Book Antiqua" w:hAnsi="Book Antiqua"/>
          <w:sz w:val="24"/>
          <w:szCs w:val="24"/>
        </w:rPr>
        <w:t xml:space="preserve">to the lower chamber. The plate was incubated at </w:t>
      </w:r>
      <w:r w:rsidRPr="005A2C3D">
        <w:rPr>
          <w:rFonts w:ascii="Book Antiqua" w:hAnsi="Book Antiqua"/>
          <w:sz w:val="24"/>
          <w:szCs w:val="24"/>
        </w:rPr>
        <w:lastRenderedPageBreak/>
        <w:t>37</w:t>
      </w:r>
      <w:r w:rsidR="001D3487">
        <w:rPr>
          <w:rFonts w:ascii="Book Antiqua" w:hAnsi="Book Antiqua" w:hint="eastAsia"/>
          <w:sz w:val="24"/>
          <w:szCs w:val="24"/>
        </w:rPr>
        <w:t xml:space="preserve"> </w:t>
      </w:r>
      <w:r w:rsidRPr="005A2C3D">
        <w:rPr>
          <w:rFonts w:ascii="Book Antiqua" w:hAnsi="Book Antiqua"/>
          <w:sz w:val="24"/>
          <w:szCs w:val="24"/>
        </w:rPr>
        <w:t>°C in 5% CO</w:t>
      </w:r>
      <w:r w:rsidRPr="005A2C3D">
        <w:rPr>
          <w:rFonts w:ascii="Book Antiqua" w:hAnsi="Book Antiqua"/>
          <w:sz w:val="24"/>
          <w:szCs w:val="24"/>
          <w:vertAlign w:val="subscript"/>
        </w:rPr>
        <w:t>2</w:t>
      </w:r>
      <w:r w:rsidRPr="005A2C3D">
        <w:rPr>
          <w:rFonts w:ascii="Book Antiqua" w:hAnsi="Book Antiqua"/>
          <w:sz w:val="24"/>
          <w:szCs w:val="24"/>
        </w:rPr>
        <w:t xml:space="preserve">/95% air for another 12 h. At the end of the incubation period, the cells were fixed in 4% (v/v) paraformaldehyde and stained with </w:t>
      </w:r>
      <w:bookmarkStart w:id="181" w:name="OLE_LINK51"/>
      <w:proofErr w:type="spellStart"/>
      <w:r w:rsidRPr="005A2C3D">
        <w:rPr>
          <w:rFonts w:ascii="Book Antiqua" w:hAnsi="Book Antiqua"/>
          <w:sz w:val="24"/>
          <w:szCs w:val="24"/>
        </w:rPr>
        <w:t>hematoxylin</w:t>
      </w:r>
      <w:proofErr w:type="spellEnd"/>
      <w:r w:rsidRPr="005A2C3D">
        <w:rPr>
          <w:rFonts w:ascii="Book Antiqua" w:hAnsi="Book Antiqua"/>
          <w:sz w:val="24"/>
          <w:szCs w:val="24"/>
        </w:rPr>
        <w:t xml:space="preserve"> and eosin</w:t>
      </w:r>
      <w:bookmarkEnd w:id="181"/>
      <w:r w:rsidRPr="005A2C3D">
        <w:rPr>
          <w:rFonts w:ascii="Book Antiqua" w:hAnsi="Book Antiqua"/>
          <w:sz w:val="24"/>
          <w:szCs w:val="24"/>
        </w:rPr>
        <w:t xml:space="preserve"> (HE staining). The migrated cells in the lower surface were imaged and counted under a light microscope.</w:t>
      </w:r>
    </w:p>
    <w:p w:rsidR="00273490" w:rsidRPr="005A2C3D" w:rsidRDefault="00273490" w:rsidP="00675F57">
      <w:pPr>
        <w:spacing w:line="360" w:lineRule="auto"/>
        <w:rPr>
          <w:rFonts w:ascii="Book Antiqua" w:hAnsi="Book Antiqua"/>
          <w:sz w:val="24"/>
          <w:szCs w:val="24"/>
        </w:rPr>
      </w:pPr>
    </w:p>
    <w:p w:rsidR="00273490" w:rsidRPr="001D3487" w:rsidRDefault="00273490" w:rsidP="00675F57">
      <w:pPr>
        <w:spacing w:line="360" w:lineRule="auto"/>
        <w:rPr>
          <w:rFonts w:ascii="Book Antiqua" w:hAnsi="Book Antiqua"/>
          <w:b/>
          <w:i/>
          <w:sz w:val="24"/>
          <w:szCs w:val="24"/>
        </w:rPr>
      </w:pPr>
      <w:r w:rsidRPr="001D3487">
        <w:rPr>
          <w:rFonts w:ascii="Book Antiqua" w:hAnsi="Book Antiqua"/>
          <w:b/>
          <w:i/>
          <w:sz w:val="24"/>
          <w:szCs w:val="24"/>
        </w:rPr>
        <w:t>Tube formation assay</w:t>
      </w:r>
    </w:p>
    <w:p w:rsidR="00273490" w:rsidRPr="005A2C3D" w:rsidRDefault="00273490" w:rsidP="00675F57">
      <w:pPr>
        <w:spacing w:line="360" w:lineRule="auto"/>
        <w:rPr>
          <w:rFonts w:ascii="Book Antiqua" w:hAnsi="Book Antiqua"/>
          <w:sz w:val="24"/>
          <w:szCs w:val="24"/>
        </w:rPr>
      </w:pPr>
      <w:proofErr w:type="spellStart"/>
      <w:r w:rsidRPr="005A2C3D">
        <w:rPr>
          <w:rFonts w:ascii="Book Antiqua" w:hAnsi="Book Antiqua"/>
          <w:sz w:val="24"/>
          <w:szCs w:val="24"/>
        </w:rPr>
        <w:t>Matrigel</w:t>
      </w:r>
      <w:proofErr w:type="spellEnd"/>
      <w:r w:rsidRPr="005A2C3D">
        <w:rPr>
          <w:rFonts w:ascii="Book Antiqua" w:hAnsi="Book Antiqua"/>
          <w:sz w:val="24"/>
          <w:szCs w:val="24"/>
        </w:rPr>
        <w:t xml:space="preserve"> was thawed at 4</w:t>
      </w:r>
      <w:bookmarkStart w:id="182" w:name="OLE_LINK3"/>
      <w:r w:rsidR="001D3487">
        <w:rPr>
          <w:rFonts w:ascii="Book Antiqua" w:hAnsi="Book Antiqua" w:hint="eastAsia"/>
          <w:sz w:val="24"/>
          <w:szCs w:val="24"/>
        </w:rPr>
        <w:t xml:space="preserve"> </w:t>
      </w:r>
      <w:r w:rsidRPr="005A2C3D">
        <w:rPr>
          <w:rFonts w:ascii="Book Antiqua" w:hAnsi="Book Antiqua"/>
          <w:sz w:val="24"/>
          <w:szCs w:val="24"/>
        </w:rPr>
        <w:t>°</w:t>
      </w:r>
      <w:bookmarkEnd w:id="182"/>
      <w:r w:rsidRPr="005A2C3D">
        <w:rPr>
          <w:rFonts w:ascii="Book Antiqua" w:hAnsi="Book Antiqua"/>
          <w:sz w:val="24"/>
          <w:szCs w:val="24"/>
        </w:rPr>
        <w:t xml:space="preserve">C overnight before the experiment. A 96-well plate was coated with cold </w:t>
      </w:r>
      <w:proofErr w:type="spellStart"/>
      <w:r w:rsidRPr="005A2C3D">
        <w:rPr>
          <w:rFonts w:ascii="Book Antiqua" w:hAnsi="Book Antiqua"/>
          <w:sz w:val="24"/>
          <w:szCs w:val="24"/>
        </w:rPr>
        <w:t>Matrigel</w:t>
      </w:r>
      <w:proofErr w:type="spellEnd"/>
      <w:r w:rsidRPr="005A2C3D">
        <w:rPr>
          <w:rFonts w:ascii="Book Antiqua" w:hAnsi="Book Antiqua"/>
          <w:sz w:val="24"/>
          <w:szCs w:val="24"/>
        </w:rPr>
        <w:t xml:space="preserve"> and incubated for 0.5–1 h at 37</w:t>
      </w:r>
      <w:r w:rsidR="001D3487">
        <w:rPr>
          <w:rFonts w:ascii="Book Antiqua" w:hAnsi="Book Antiqua" w:hint="eastAsia"/>
          <w:sz w:val="24"/>
          <w:szCs w:val="24"/>
        </w:rPr>
        <w:t xml:space="preserve"> </w:t>
      </w:r>
      <w:r w:rsidRPr="005A2C3D">
        <w:rPr>
          <w:rFonts w:ascii="Book Antiqua" w:hAnsi="Book Antiqua"/>
          <w:sz w:val="24"/>
          <w:szCs w:val="24"/>
        </w:rPr>
        <w:t xml:space="preserve">°C. Carvedilol and VEGF-treated cell suspensions </w:t>
      </w:r>
      <w:proofErr w:type="gramStart"/>
      <w:r w:rsidRPr="005A2C3D">
        <w:rPr>
          <w:rFonts w:ascii="Book Antiqua" w:hAnsi="Book Antiqua"/>
          <w:sz w:val="24"/>
          <w:szCs w:val="24"/>
        </w:rPr>
        <w:t xml:space="preserve">(100 </w:t>
      </w:r>
      <w:proofErr w:type="spellStart"/>
      <w:r w:rsidRPr="005A2C3D">
        <w:rPr>
          <w:rFonts w:ascii="Book Antiqua" w:hAnsi="Book Antiqua"/>
          <w:sz w:val="24"/>
          <w:szCs w:val="24"/>
        </w:rPr>
        <w:t>m</w:t>
      </w:r>
      <w:r w:rsidR="001D3487">
        <w:rPr>
          <w:rFonts w:ascii="Book Antiqua" w:hAnsi="Book Antiqua" w:hint="eastAsia"/>
          <w:sz w:val="24"/>
          <w:szCs w:val="24"/>
        </w:rPr>
        <w:t>mol</w:t>
      </w:r>
      <w:proofErr w:type="spellEnd"/>
      <w:r w:rsidR="001D3487">
        <w:rPr>
          <w:rFonts w:ascii="Book Antiqua" w:hAnsi="Book Antiqua" w:hint="eastAsia"/>
          <w:sz w:val="24"/>
          <w:szCs w:val="24"/>
        </w:rPr>
        <w:t>/L</w:t>
      </w:r>
      <w:r w:rsidRPr="005A2C3D">
        <w:rPr>
          <w:rFonts w:ascii="Book Antiqua" w:hAnsi="Book Antiqua"/>
          <w:sz w:val="24"/>
          <w:szCs w:val="24"/>
        </w:rPr>
        <w:t>)</w:t>
      </w:r>
      <w:proofErr w:type="gramEnd"/>
      <w:r w:rsidRPr="005A2C3D">
        <w:rPr>
          <w:rFonts w:ascii="Book Antiqua" w:hAnsi="Book Antiqua"/>
          <w:sz w:val="24"/>
          <w:szCs w:val="24"/>
        </w:rPr>
        <w:t xml:space="preserve"> were added to the wells and were incubated at 37</w:t>
      </w:r>
      <w:r w:rsidR="001D3487">
        <w:rPr>
          <w:rFonts w:ascii="Book Antiqua" w:hAnsi="Book Antiqua" w:hint="eastAsia"/>
          <w:sz w:val="24"/>
          <w:szCs w:val="24"/>
        </w:rPr>
        <w:t xml:space="preserve"> </w:t>
      </w:r>
      <w:r w:rsidRPr="005A2C3D">
        <w:rPr>
          <w:rFonts w:ascii="Book Antiqua" w:hAnsi="Book Antiqua"/>
          <w:sz w:val="24"/>
          <w:szCs w:val="24"/>
        </w:rPr>
        <w:t>°C with 5% CO</w:t>
      </w:r>
      <w:r w:rsidRPr="005A2C3D">
        <w:rPr>
          <w:rFonts w:ascii="Book Antiqua" w:hAnsi="Book Antiqua"/>
          <w:sz w:val="24"/>
          <w:szCs w:val="24"/>
          <w:vertAlign w:val="subscript"/>
        </w:rPr>
        <w:t>2</w:t>
      </w:r>
      <w:r w:rsidRPr="005A2C3D">
        <w:rPr>
          <w:rFonts w:ascii="Book Antiqua" w:hAnsi="Book Antiqua"/>
          <w:sz w:val="24"/>
          <w:szCs w:val="24"/>
        </w:rPr>
        <w:t xml:space="preserve">. The cells were monitored every 2 </w:t>
      </w:r>
      <w:r w:rsidR="001D3487">
        <w:rPr>
          <w:rFonts w:ascii="Book Antiqua" w:hAnsi="Book Antiqua"/>
          <w:sz w:val="24"/>
          <w:szCs w:val="24"/>
        </w:rPr>
        <w:t>h under a microscope for 6–12 h</w:t>
      </w:r>
      <w:r w:rsidRPr="005A2C3D">
        <w:rPr>
          <w:rFonts w:ascii="Book Antiqua" w:hAnsi="Book Antiqua"/>
          <w:sz w:val="24"/>
          <w:szCs w:val="24"/>
        </w:rPr>
        <w:t>, and tube formation was imaged at 8 hr.</w:t>
      </w:r>
    </w:p>
    <w:p w:rsidR="00273490" w:rsidRPr="005A2C3D" w:rsidRDefault="00273490" w:rsidP="00675F57">
      <w:pPr>
        <w:spacing w:line="360" w:lineRule="auto"/>
        <w:rPr>
          <w:rFonts w:ascii="Book Antiqua" w:hAnsi="Book Antiqua"/>
          <w:b/>
          <w:sz w:val="24"/>
          <w:szCs w:val="24"/>
        </w:rPr>
      </w:pPr>
    </w:p>
    <w:p w:rsidR="00273490" w:rsidRPr="001D3487" w:rsidRDefault="00273490" w:rsidP="00675F57">
      <w:pPr>
        <w:spacing w:line="360" w:lineRule="auto"/>
        <w:rPr>
          <w:rFonts w:ascii="Book Antiqua" w:hAnsi="Book Antiqua"/>
          <w:b/>
          <w:i/>
          <w:sz w:val="24"/>
          <w:szCs w:val="24"/>
        </w:rPr>
      </w:pPr>
      <w:r w:rsidRPr="001D3487">
        <w:rPr>
          <w:rFonts w:ascii="Book Antiqua" w:hAnsi="Book Antiqua"/>
          <w:b/>
          <w:i/>
          <w:sz w:val="24"/>
          <w:szCs w:val="24"/>
        </w:rPr>
        <w:t xml:space="preserve">Western </w:t>
      </w:r>
      <w:r w:rsidR="001D3487" w:rsidRPr="001D3487">
        <w:rPr>
          <w:rFonts w:ascii="Book Antiqua" w:hAnsi="Book Antiqua"/>
          <w:b/>
          <w:i/>
          <w:sz w:val="24"/>
          <w:szCs w:val="24"/>
        </w:rPr>
        <w:t>b</w:t>
      </w:r>
      <w:r w:rsidRPr="001D3487">
        <w:rPr>
          <w:rFonts w:ascii="Book Antiqua" w:hAnsi="Book Antiqua"/>
          <w:b/>
          <w:i/>
          <w:sz w:val="24"/>
          <w:szCs w:val="24"/>
        </w:rPr>
        <w:t>lot analysis</w:t>
      </w:r>
    </w:p>
    <w:p w:rsidR="00273490" w:rsidRPr="005A2C3D" w:rsidRDefault="00273490" w:rsidP="00675F57">
      <w:pPr>
        <w:widowControl w:val="0"/>
        <w:autoSpaceDE w:val="0"/>
        <w:autoSpaceDN w:val="0"/>
        <w:adjustRightInd w:val="0"/>
        <w:spacing w:line="360" w:lineRule="auto"/>
        <w:rPr>
          <w:rFonts w:ascii="Book Antiqua" w:hAnsi="Book Antiqua"/>
          <w:sz w:val="24"/>
          <w:szCs w:val="24"/>
        </w:rPr>
      </w:pPr>
      <w:r w:rsidRPr="005A2C3D">
        <w:rPr>
          <w:rFonts w:ascii="Book Antiqua" w:hAnsi="Book Antiqua"/>
          <w:sz w:val="24"/>
          <w:szCs w:val="24"/>
        </w:rPr>
        <w:t>HUVECs were treated as described for cell cycle analysis. Then, the cells were harvested with trypsin/EDTA (</w:t>
      </w:r>
      <w:proofErr w:type="spellStart"/>
      <w:r w:rsidRPr="005A2C3D">
        <w:rPr>
          <w:rFonts w:ascii="Book Antiqua" w:hAnsi="Book Antiqua"/>
          <w:sz w:val="24"/>
          <w:szCs w:val="24"/>
        </w:rPr>
        <w:t>Clonetics</w:t>
      </w:r>
      <w:proofErr w:type="spellEnd"/>
      <w:r w:rsidRPr="005A2C3D">
        <w:rPr>
          <w:rFonts w:ascii="Book Antiqua" w:hAnsi="Book Antiqua"/>
          <w:sz w:val="24"/>
          <w:szCs w:val="24"/>
        </w:rPr>
        <w:t>) and lysed with RIPA buffer</w:t>
      </w:r>
      <w:r w:rsidRPr="005A2C3D">
        <w:rPr>
          <w:rFonts w:ascii="Book Antiqua" w:hAnsi="Book Antiqua"/>
          <w:kern w:val="0"/>
          <w:sz w:val="24"/>
          <w:szCs w:val="24"/>
        </w:rPr>
        <w:t>, which contains 1% PMSF and 1% protein phosphatase inhibitor mixture (</w:t>
      </w:r>
      <w:proofErr w:type="spellStart"/>
      <w:r w:rsidRPr="005A2C3D">
        <w:rPr>
          <w:rFonts w:ascii="Book Antiqua" w:hAnsi="Book Antiqua"/>
          <w:kern w:val="0"/>
          <w:sz w:val="24"/>
          <w:szCs w:val="24"/>
        </w:rPr>
        <w:t>Applygen</w:t>
      </w:r>
      <w:proofErr w:type="spellEnd"/>
      <w:r w:rsidRPr="005A2C3D">
        <w:rPr>
          <w:rFonts w:ascii="Book Antiqua" w:hAnsi="Book Antiqua"/>
          <w:kern w:val="0"/>
          <w:sz w:val="24"/>
          <w:szCs w:val="24"/>
        </w:rPr>
        <w:t>, Beijing, China)</w:t>
      </w:r>
      <w:r w:rsidRPr="005A2C3D">
        <w:rPr>
          <w:rFonts w:ascii="Book Antiqua" w:hAnsi="Book Antiqua"/>
          <w:sz w:val="24"/>
          <w:szCs w:val="24"/>
        </w:rPr>
        <w:t>. The protein concentration of the samples was determined by the BCA assay (</w:t>
      </w:r>
      <w:proofErr w:type="spellStart"/>
      <w:r w:rsidRPr="005A2C3D">
        <w:rPr>
          <w:rFonts w:ascii="Book Antiqua" w:hAnsi="Book Antiqua"/>
          <w:sz w:val="24"/>
          <w:szCs w:val="24"/>
        </w:rPr>
        <w:t>Biocolor</w:t>
      </w:r>
      <w:proofErr w:type="spellEnd"/>
      <w:r w:rsidRPr="005A2C3D">
        <w:rPr>
          <w:rFonts w:ascii="Book Antiqua" w:hAnsi="Book Antiqua"/>
          <w:sz w:val="24"/>
          <w:szCs w:val="24"/>
        </w:rPr>
        <w:t xml:space="preserve"> Bioscience </w:t>
      </w:r>
      <w:r w:rsidR="00645148">
        <w:rPr>
          <w:rFonts w:ascii="Book Antiqua" w:hAnsi="Book Antiqua" w:hint="eastAsia"/>
          <w:sz w:val="24"/>
          <w:szCs w:val="24"/>
        </w:rPr>
        <w:t>and</w:t>
      </w:r>
      <w:r w:rsidRPr="005A2C3D">
        <w:rPr>
          <w:rFonts w:ascii="Book Antiqua" w:hAnsi="Book Antiqua"/>
          <w:sz w:val="24"/>
          <w:szCs w:val="24"/>
        </w:rPr>
        <w:t xml:space="preserve"> Technology Company) according to the manufacturer’s protocol. </w:t>
      </w:r>
      <w:r w:rsidRPr="005A2C3D">
        <w:rPr>
          <w:rFonts w:ascii="Book Antiqua" w:hAnsi="Book Antiqua"/>
          <w:kern w:val="0"/>
          <w:sz w:val="24"/>
          <w:szCs w:val="24"/>
        </w:rPr>
        <w:t>Equal amounts of protein extracts</w:t>
      </w:r>
      <w:r w:rsidRPr="005A2C3D">
        <w:rPr>
          <w:rFonts w:ascii="Book Antiqua" w:hAnsi="Book Antiqua"/>
          <w:sz w:val="24"/>
          <w:szCs w:val="24"/>
        </w:rPr>
        <w:t xml:space="preserve"> (50 mg) were subjected to electrophoretic analysis using a 10% sodium dodecyl sulfate (SDS)/polyacrylamide gel and transferred to PVDF membranes (Millipore, MA). The membranes were incubated overnight with </w:t>
      </w:r>
      <w:bookmarkStart w:id="183" w:name="OLE_LINK80"/>
      <w:bookmarkStart w:id="184" w:name="OLE_LINK81"/>
      <w:proofErr w:type="spellStart"/>
      <w:r w:rsidRPr="005A2C3D">
        <w:rPr>
          <w:rFonts w:ascii="Book Antiqua" w:hAnsi="Book Antiqua"/>
          <w:sz w:val="24"/>
          <w:szCs w:val="24"/>
        </w:rPr>
        <w:t>phospho</w:t>
      </w:r>
      <w:bookmarkEnd w:id="183"/>
      <w:bookmarkEnd w:id="184"/>
      <w:proofErr w:type="spellEnd"/>
      <w:r w:rsidRPr="005A2C3D">
        <w:rPr>
          <w:rFonts w:ascii="Book Antiqua" w:hAnsi="Book Antiqua"/>
          <w:sz w:val="24"/>
          <w:szCs w:val="24"/>
        </w:rPr>
        <w:t xml:space="preserve">-VEGFR, VEGFR, </w:t>
      </w:r>
      <w:proofErr w:type="spellStart"/>
      <w:r w:rsidRPr="005A2C3D">
        <w:rPr>
          <w:rFonts w:ascii="Book Antiqua" w:hAnsi="Book Antiqua"/>
          <w:sz w:val="24"/>
          <w:szCs w:val="24"/>
        </w:rPr>
        <w:t>phospho-Src</w:t>
      </w:r>
      <w:proofErr w:type="spellEnd"/>
      <w:r w:rsidRPr="005A2C3D">
        <w:rPr>
          <w:rFonts w:ascii="Book Antiqua" w:hAnsi="Book Antiqua"/>
          <w:sz w:val="24"/>
          <w:szCs w:val="24"/>
        </w:rPr>
        <w:t xml:space="preserve">,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w:t>
      </w:r>
      <w:proofErr w:type="spellStart"/>
      <w:r w:rsidRPr="005A2C3D">
        <w:rPr>
          <w:rFonts w:ascii="Book Antiqua" w:hAnsi="Book Antiqua"/>
          <w:sz w:val="24"/>
          <w:szCs w:val="24"/>
        </w:rPr>
        <w:t>phospho</w:t>
      </w:r>
      <w:proofErr w:type="spellEnd"/>
      <w:r w:rsidRPr="005A2C3D">
        <w:rPr>
          <w:rFonts w:ascii="Book Antiqua" w:hAnsi="Book Antiqua"/>
          <w:sz w:val="24"/>
          <w:szCs w:val="24"/>
        </w:rPr>
        <w:t>-ERK and ERK monoclonal antibodies (CST). Then, the membranes were washed and incubated with species-specific horseradish peroxidase (HRP)-labeled secondary antibodies (</w:t>
      </w:r>
      <w:proofErr w:type="spellStart"/>
      <w:r w:rsidRPr="005A2C3D">
        <w:rPr>
          <w:rFonts w:ascii="Book Antiqua" w:hAnsi="Book Antiqua"/>
          <w:sz w:val="24"/>
          <w:szCs w:val="24"/>
        </w:rPr>
        <w:t>Zhongshan</w:t>
      </w:r>
      <w:proofErr w:type="spellEnd"/>
      <w:r w:rsidRPr="005A2C3D">
        <w:rPr>
          <w:rFonts w:ascii="Book Antiqua" w:hAnsi="Book Antiqua"/>
          <w:sz w:val="24"/>
          <w:szCs w:val="24"/>
        </w:rPr>
        <w:t xml:space="preserve"> Golden Bridge Biotechnology, Beijing, China). Signal detection was achieved using an enhanced </w:t>
      </w:r>
      <w:proofErr w:type="spellStart"/>
      <w:r w:rsidRPr="005A2C3D">
        <w:rPr>
          <w:rFonts w:ascii="Book Antiqua" w:hAnsi="Book Antiqua"/>
          <w:sz w:val="24"/>
          <w:szCs w:val="24"/>
        </w:rPr>
        <w:t>chemiluminescence</w:t>
      </w:r>
      <w:proofErr w:type="spellEnd"/>
      <w:r w:rsidRPr="005A2C3D">
        <w:rPr>
          <w:rFonts w:ascii="Book Antiqua" w:hAnsi="Book Antiqua"/>
          <w:sz w:val="24"/>
          <w:szCs w:val="24"/>
        </w:rPr>
        <w:t xml:space="preserve"> system (ECL;</w:t>
      </w:r>
      <w:r w:rsidRPr="005A2C3D">
        <w:rPr>
          <w:rFonts w:ascii="Book Antiqua" w:hAnsi="Book Antiqua"/>
          <w:kern w:val="0"/>
          <w:sz w:val="24"/>
          <w:szCs w:val="24"/>
        </w:rPr>
        <w:t xml:space="preserve"> </w:t>
      </w:r>
      <w:bookmarkStart w:id="185" w:name="OLE_LINK84"/>
      <w:bookmarkStart w:id="186" w:name="OLE_LINK85"/>
      <w:r w:rsidRPr="005A2C3D">
        <w:rPr>
          <w:rFonts w:ascii="Book Antiqua" w:hAnsi="Book Antiqua"/>
          <w:sz w:val="24"/>
          <w:szCs w:val="24"/>
        </w:rPr>
        <w:t>Millipore, MA</w:t>
      </w:r>
      <w:bookmarkEnd w:id="185"/>
      <w:bookmarkEnd w:id="186"/>
      <w:r w:rsidRPr="005A2C3D">
        <w:rPr>
          <w:rFonts w:ascii="Book Antiqua" w:hAnsi="Book Antiqua"/>
          <w:sz w:val="24"/>
          <w:szCs w:val="24"/>
        </w:rPr>
        <w:t xml:space="preserve">) and </w:t>
      </w:r>
      <w:proofErr w:type="spellStart"/>
      <w:r w:rsidRPr="005A2C3D">
        <w:rPr>
          <w:rFonts w:ascii="Book Antiqua" w:hAnsi="Book Antiqua"/>
          <w:sz w:val="24"/>
          <w:szCs w:val="24"/>
        </w:rPr>
        <w:t>autoradiographed</w:t>
      </w:r>
      <w:proofErr w:type="spellEnd"/>
      <w:r w:rsidRPr="005A2C3D">
        <w:rPr>
          <w:rFonts w:ascii="Book Antiqua" w:hAnsi="Book Antiqua"/>
          <w:sz w:val="24"/>
          <w:szCs w:val="24"/>
        </w:rPr>
        <w:t xml:space="preserve"> using X-ray film. Western blot results were analyzed using </w:t>
      </w:r>
      <w:proofErr w:type="spellStart"/>
      <w:r w:rsidRPr="005A2C3D">
        <w:rPr>
          <w:rFonts w:ascii="Book Antiqua" w:hAnsi="Book Antiqua"/>
          <w:sz w:val="24"/>
          <w:szCs w:val="24"/>
        </w:rPr>
        <w:t>MultiGauge</w:t>
      </w:r>
      <w:proofErr w:type="spellEnd"/>
      <w:r w:rsidRPr="005A2C3D">
        <w:rPr>
          <w:rFonts w:ascii="Book Antiqua" w:hAnsi="Book Antiqua"/>
          <w:sz w:val="24"/>
          <w:szCs w:val="24"/>
        </w:rPr>
        <w:t xml:space="preserve"> Ver. 3.2 software (Fujifilm Life Science, Japan) and all bands were normalized to β-actin expression (AA128, </w:t>
      </w:r>
      <w:proofErr w:type="spellStart"/>
      <w:r w:rsidRPr="005A2C3D">
        <w:rPr>
          <w:rFonts w:ascii="Book Antiqua" w:hAnsi="Book Antiqua"/>
          <w:sz w:val="24"/>
          <w:szCs w:val="24"/>
        </w:rPr>
        <w:t>Beyotime</w:t>
      </w:r>
      <w:proofErr w:type="spellEnd"/>
      <w:r w:rsidRPr="005A2C3D">
        <w:rPr>
          <w:rFonts w:ascii="Book Antiqua" w:hAnsi="Book Antiqua"/>
          <w:sz w:val="24"/>
          <w:szCs w:val="24"/>
        </w:rPr>
        <w:t>, Nantong, China).</w:t>
      </w:r>
    </w:p>
    <w:p w:rsidR="00273490" w:rsidRPr="005A2C3D" w:rsidRDefault="00273490" w:rsidP="00675F57">
      <w:pPr>
        <w:spacing w:line="360" w:lineRule="auto"/>
        <w:rPr>
          <w:rFonts w:ascii="Book Antiqua" w:hAnsi="Book Antiqua"/>
          <w:b/>
          <w:sz w:val="24"/>
          <w:szCs w:val="24"/>
        </w:rPr>
      </w:pPr>
    </w:p>
    <w:p w:rsidR="00273490" w:rsidRPr="00DB408A" w:rsidRDefault="00273490" w:rsidP="00675F57">
      <w:pPr>
        <w:spacing w:line="360" w:lineRule="auto"/>
        <w:rPr>
          <w:rFonts w:ascii="Book Antiqua" w:hAnsi="Book Antiqua"/>
          <w:b/>
          <w:i/>
          <w:sz w:val="24"/>
          <w:szCs w:val="24"/>
        </w:rPr>
      </w:pPr>
      <w:r w:rsidRPr="00DB408A">
        <w:rPr>
          <w:rFonts w:ascii="Book Antiqua" w:hAnsi="Book Antiqua"/>
          <w:b/>
          <w:i/>
          <w:sz w:val="24"/>
          <w:szCs w:val="24"/>
        </w:rPr>
        <w:t>Statistical analysis</w:t>
      </w:r>
    </w:p>
    <w:p w:rsidR="00273490" w:rsidRPr="005A2C3D" w:rsidRDefault="00273490" w:rsidP="00675F57">
      <w:pPr>
        <w:spacing w:line="360" w:lineRule="auto"/>
        <w:rPr>
          <w:rFonts w:ascii="Book Antiqua" w:hAnsi="Book Antiqua"/>
          <w:sz w:val="24"/>
          <w:szCs w:val="24"/>
        </w:rPr>
      </w:pPr>
      <w:bookmarkStart w:id="187" w:name="OLE_LINK90"/>
      <w:bookmarkStart w:id="188" w:name="OLE_LINK91"/>
      <w:r w:rsidRPr="005A2C3D">
        <w:rPr>
          <w:rFonts w:ascii="Book Antiqua" w:hAnsi="Book Antiqua"/>
          <w:sz w:val="24"/>
          <w:szCs w:val="24"/>
        </w:rPr>
        <w:t xml:space="preserve">To compare two or more groups with the control group, one way analysis of variance (ANOVA) followed by </w:t>
      </w:r>
      <w:bookmarkStart w:id="189" w:name="OLE_LINK45"/>
      <w:bookmarkStart w:id="190" w:name="OLE_LINK71"/>
      <w:proofErr w:type="spellStart"/>
      <w:r w:rsidRPr="005A2C3D">
        <w:rPr>
          <w:rFonts w:ascii="Book Antiqua" w:hAnsi="Book Antiqua"/>
          <w:sz w:val="24"/>
          <w:szCs w:val="24"/>
        </w:rPr>
        <w:t>Dunnett’s</w:t>
      </w:r>
      <w:proofErr w:type="spellEnd"/>
      <w:r w:rsidRPr="005A2C3D">
        <w:rPr>
          <w:rFonts w:ascii="Book Antiqua" w:hAnsi="Book Antiqua"/>
          <w:sz w:val="24"/>
          <w:szCs w:val="24"/>
        </w:rPr>
        <w:t xml:space="preserve"> test</w:t>
      </w:r>
      <w:bookmarkEnd w:id="189"/>
      <w:bookmarkEnd w:id="190"/>
      <w:r w:rsidRPr="005A2C3D">
        <w:rPr>
          <w:rFonts w:ascii="Book Antiqua" w:hAnsi="Book Antiqua"/>
          <w:sz w:val="24"/>
          <w:szCs w:val="24"/>
        </w:rPr>
        <w:t xml:space="preserve"> was used. All statistical analyses were performed using SPSS version 17.0. The</w:t>
      </w:r>
      <w:r w:rsidR="00DB408A">
        <w:rPr>
          <w:rFonts w:ascii="Book Antiqua" w:hAnsi="Book Antiqua"/>
          <w:sz w:val="24"/>
          <w:szCs w:val="24"/>
        </w:rPr>
        <w:t xml:space="preserve"> data are presented as the mean</w:t>
      </w:r>
      <w:r w:rsidR="00DB408A">
        <w:rPr>
          <w:rFonts w:ascii="Book Antiqua" w:hAnsi="Book Antiqua" w:hint="eastAsia"/>
          <w:sz w:val="24"/>
          <w:szCs w:val="24"/>
        </w:rPr>
        <w:t xml:space="preserve"> </w:t>
      </w:r>
      <w:r w:rsidR="008B2A26" w:rsidRPr="005A2C3D">
        <w:rPr>
          <w:rFonts w:ascii="Book Antiqua" w:hAnsi="Book Antiqua"/>
          <w:sz w:val="24"/>
          <w:szCs w:val="24"/>
        </w:rPr>
        <w:t xml:space="preserve">± </w:t>
      </w:r>
      <w:r w:rsidRPr="005A2C3D">
        <w:rPr>
          <w:rFonts w:ascii="Book Antiqua" w:hAnsi="Book Antiqua"/>
          <w:sz w:val="24"/>
          <w:szCs w:val="24"/>
        </w:rPr>
        <w:t xml:space="preserve">SE. </w:t>
      </w:r>
      <w:r w:rsidRPr="005A2C3D">
        <w:rPr>
          <w:rFonts w:ascii="Book Antiqua" w:hAnsi="Book Antiqua"/>
          <w:i/>
          <w:iCs/>
          <w:sz w:val="24"/>
          <w:szCs w:val="24"/>
        </w:rPr>
        <w:t xml:space="preserve">P </w:t>
      </w:r>
      <w:r w:rsidRPr="005A2C3D">
        <w:rPr>
          <w:rFonts w:ascii="Book Antiqua" w:hAnsi="Book Antiqua"/>
          <w:sz w:val="24"/>
          <w:szCs w:val="24"/>
        </w:rPr>
        <w:t>values</w:t>
      </w:r>
      <w:r w:rsidR="00DB408A">
        <w:rPr>
          <w:rFonts w:ascii="Book Antiqua" w:hAnsi="Book Antiqua" w:hint="eastAsia"/>
          <w:sz w:val="24"/>
          <w:szCs w:val="24"/>
        </w:rPr>
        <w:t xml:space="preserve"> </w:t>
      </w:r>
      <w:r w:rsidRPr="005A2C3D">
        <w:rPr>
          <w:rFonts w:ascii="Book Antiqua" w:hAnsi="Book Antiqua"/>
          <w:sz w:val="24"/>
          <w:szCs w:val="24"/>
        </w:rPr>
        <w:t>&lt;</w:t>
      </w:r>
      <w:r w:rsidR="00DB408A">
        <w:rPr>
          <w:rFonts w:ascii="Book Antiqua" w:hAnsi="Book Antiqua" w:hint="eastAsia"/>
          <w:sz w:val="24"/>
          <w:szCs w:val="24"/>
        </w:rPr>
        <w:t xml:space="preserve"> </w:t>
      </w:r>
      <w:r w:rsidRPr="005A2C3D">
        <w:rPr>
          <w:rFonts w:ascii="Book Antiqua" w:hAnsi="Book Antiqua"/>
          <w:sz w:val="24"/>
          <w:szCs w:val="24"/>
        </w:rPr>
        <w:t>0.05 were considered statistically significant.</w:t>
      </w:r>
      <w:bookmarkEnd w:id="187"/>
      <w:bookmarkEnd w:id="188"/>
    </w:p>
    <w:p w:rsidR="00273490" w:rsidRPr="00DB408A"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b/>
          <w:sz w:val="24"/>
          <w:szCs w:val="24"/>
        </w:rPr>
      </w:pPr>
      <w:r w:rsidRPr="005A2C3D">
        <w:rPr>
          <w:rFonts w:ascii="Book Antiqua" w:hAnsi="Book Antiqua"/>
          <w:b/>
          <w:sz w:val="24"/>
          <w:szCs w:val="24"/>
        </w:rPr>
        <w:t>RESULTS</w:t>
      </w:r>
    </w:p>
    <w:p w:rsidR="00273490" w:rsidRPr="00DB408A" w:rsidRDefault="00273490" w:rsidP="00675F57">
      <w:pPr>
        <w:spacing w:line="360" w:lineRule="auto"/>
        <w:rPr>
          <w:rFonts w:ascii="Book Antiqua" w:hAnsi="Book Antiqua"/>
          <w:b/>
          <w:i/>
          <w:sz w:val="24"/>
          <w:szCs w:val="24"/>
        </w:rPr>
      </w:pPr>
      <w:r w:rsidRPr="00DB408A">
        <w:rPr>
          <w:rFonts w:ascii="Book Antiqua" w:hAnsi="Book Antiqua"/>
          <w:b/>
          <w:i/>
          <w:sz w:val="24"/>
          <w:szCs w:val="24"/>
        </w:rPr>
        <w:t>Carvedilol inhibits HUVEC proliferation</w:t>
      </w:r>
    </w:p>
    <w:p w:rsidR="00273490" w:rsidRPr="005A2C3D" w:rsidRDefault="00273490" w:rsidP="00DB408A">
      <w:pPr>
        <w:spacing w:line="360" w:lineRule="auto"/>
        <w:rPr>
          <w:rFonts w:ascii="Book Antiqua" w:hAnsi="Book Antiqua"/>
          <w:sz w:val="24"/>
          <w:szCs w:val="24"/>
        </w:rPr>
      </w:pPr>
      <w:r w:rsidRPr="005A2C3D">
        <w:rPr>
          <w:rFonts w:ascii="Book Antiqua" w:hAnsi="Book Antiqua"/>
          <w:sz w:val="24"/>
          <w:szCs w:val="24"/>
        </w:rPr>
        <w:t xml:space="preserve">HUVECs were treated with carvedilol for 24 h in a concentration range </w:t>
      </w:r>
      <w:proofErr w:type="gramStart"/>
      <w:r w:rsidRPr="005A2C3D">
        <w:rPr>
          <w:rFonts w:ascii="Book Antiqua" w:hAnsi="Book Antiqua"/>
          <w:sz w:val="24"/>
          <w:szCs w:val="24"/>
        </w:rPr>
        <w:t xml:space="preserve">of 0.01 to 40 </w:t>
      </w:r>
      <w:proofErr w:type="spellStart"/>
      <w:r w:rsidRPr="005A2C3D">
        <w:rPr>
          <w:rFonts w:ascii="Book Antiqua" w:hAnsi="Book Antiqua"/>
          <w:sz w:val="24"/>
          <w:szCs w:val="24"/>
        </w:rPr>
        <w:t>μ</w:t>
      </w:r>
      <w:r w:rsidR="00DB408A">
        <w:rPr>
          <w:rFonts w:ascii="Book Antiqua" w:hAnsi="Book Antiqua" w:hint="eastAsia"/>
          <w:sz w:val="24"/>
          <w:szCs w:val="24"/>
        </w:rPr>
        <w:t>mol</w:t>
      </w:r>
      <w:proofErr w:type="spellEnd"/>
      <w:r w:rsidR="00DB408A">
        <w:rPr>
          <w:rFonts w:ascii="Book Antiqua" w:hAnsi="Book Antiqua" w:hint="eastAsia"/>
          <w:sz w:val="24"/>
          <w:szCs w:val="24"/>
        </w:rPr>
        <w:t>/L</w:t>
      </w:r>
      <w:r w:rsidRPr="005A2C3D">
        <w:rPr>
          <w:rFonts w:ascii="Book Antiqua" w:hAnsi="Book Antiqua"/>
          <w:sz w:val="24"/>
          <w:szCs w:val="24"/>
        </w:rPr>
        <w:t>.</w:t>
      </w:r>
      <w:proofErr w:type="gramEnd"/>
      <w:r w:rsidRPr="005A2C3D">
        <w:rPr>
          <w:rFonts w:ascii="Book Antiqua" w:hAnsi="Book Antiqua"/>
          <w:sz w:val="24"/>
          <w:szCs w:val="24"/>
        </w:rPr>
        <w:t xml:space="preserve"> As shown in </w:t>
      </w:r>
      <w:r w:rsidR="00DB408A">
        <w:rPr>
          <w:rFonts w:ascii="Book Antiqua" w:hAnsi="Book Antiqua"/>
          <w:sz w:val="24"/>
          <w:szCs w:val="24"/>
        </w:rPr>
        <w:t>Figure</w:t>
      </w:r>
      <w:r w:rsidRPr="005A2C3D">
        <w:rPr>
          <w:rFonts w:ascii="Book Antiqua" w:hAnsi="Book Antiqua"/>
          <w:sz w:val="24"/>
          <w:szCs w:val="24"/>
        </w:rPr>
        <w:t xml:space="preserve"> 1, HUVEC proliferation was strongly inhibited by carvedilol in a dose-dependent manner. The half-maximal inhibition (IC50) </w:t>
      </w:r>
      <w:bookmarkStart w:id="191" w:name="OLE_LINK31"/>
      <w:bookmarkStart w:id="192" w:name="OLE_LINK32"/>
      <w:r w:rsidRPr="005A2C3D">
        <w:rPr>
          <w:rFonts w:ascii="Book Antiqua" w:hAnsi="Book Antiqua"/>
          <w:sz w:val="24"/>
          <w:szCs w:val="24"/>
        </w:rPr>
        <w:t xml:space="preserve">was </w:t>
      </w:r>
      <w:proofErr w:type="gramStart"/>
      <w:r w:rsidRPr="005A2C3D">
        <w:rPr>
          <w:rFonts w:ascii="Book Antiqua" w:hAnsi="Book Antiqua"/>
          <w:sz w:val="24"/>
          <w:szCs w:val="24"/>
        </w:rPr>
        <w:t xml:space="preserve">38.5 </w:t>
      </w:r>
      <w:proofErr w:type="spellStart"/>
      <w:r w:rsidRPr="005A2C3D">
        <w:rPr>
          <w:rFonts w:ascii="Book Antiqua" w:hAnsi="Book Antiqua"/>
          <w:sz w:val="24"/>
          <w:szCs w:val="24"/>
        </w:rPr>
        <w:t>μ</w:t>
      </w:r>
      <w:bookmarkEnd w:id="191"/>
      <w:bookmarkEnd w:id="192"/>
      <w:r w:rsidR="00DB408A">
        <w:rPr>
          <w:rFonts w:ascii="Book Antiqua" w:hAnsi="Book Antiqua" w:hint="eastAsia"/>
          <w:sz w:val="24"/>
          <w:szCs w:val="24"/>
        </w:rPr>
        <w:t>mol</w:t>
      </w:r>
      <w:proofErr w:type="spellEnd"/>
      <w:r w:rsidR="00DB408A">
        <w:rPr>
          <w:rFonts w:ascii="Book Antiqua" w:hAnsi="Book Antiqua" w:hint="eastAsia"/>
          <w:sz w:val="24"/>
          <w:szCs w:val="24"/>
        </w:rPr>
        <w:t>/L</w:t>
      </w:r>
      <w:r w:rsidRPr="005A2C3D">
        <w:rPr>
          <w:rFonts w:ascii="Book Antiqua" w:hAnsi="Book Antiqua"/>
          <w:sz w:val="24"/>
          <w:szCs w:val="24"/>
        </w:rPr>
        <w:t>, which suggested the specific inhibitory effect of carvedilol on EC proliferation</w:t>
      </w:r>
      <w:proofErr w:type="gramEnd"/>
      <w:r w:rsidRPr="005A2C3D">
        <w:rPr>
          <w:rFonts w:ascii="Book Antiqua" w:hAnsi="Book Antiqua"/>
          <w:sz w:val="24"/>
          <w:szCs w:val="24"/>
        </w:rPr>
        <w:t>.</w:t>
      </w:r>
    </w:p>
    <w:p w:rsidR="00273490" w:rsidRPr="005A2C3D" w:rsidRDefault="00273490" w:rsidP="00675F57">
      <w:pPr>
        <w:spacing w:line="360" w:lineRule="auto"/>
        <w:ind w:firstLineChars="150" w:firstLine="360"/>
        <w:rPr>
          <w:rFonts w:ascii="Book Antiqua" w:hAnsi="Book Antiqua"/>
          <w:sz w:val="24"/>
          <w:szCs w:val="24"/>
        </w:rPr>
      </w:pPr>
    </w:p>
    <w:p w:rsidR="00273490" w:rsidRPr="00DB408A" w:rsidRDefault="00273490" w:rsidP="00675F57">
      <w:pPr>
        <w:spacing w:line="360" w:lineRule="auto"/>
        <w:rPr>
          <w:rFonts w:ascii="Book Antiqua" w:hAnsi="Book Antiqua"/>
          <w:b/>
          <w:i/>
          <w:sz w:val="24"/>
          <w:szCs w:val="24"/>
        </w:rPr>
      </w:pPr>
      <w:r w:rsidRPr="00DB408A">
        <w:rPr>
          <w:rFonts w:ascii="Book Antiqua" w:hAnsi="Book Antiqua"/>
          <w:b/>
          <w:i/>
          <w:sz w:val="24"/>
          <w:szCs w:val="24"/>
        </w:rPr>
        <w:t>Carvedilol induces G1 phase arrest of ECs</w:t>
      </w:r>
    </w:p>
    <w:p w:rsidR="00273490" w:rsidRPr="005A2C3D" w:rsidRDefault="00273490" w:rsidP="00DB408A">
      <w:pPr>
        <w:spacing w:line="360" w:lineRule="auto"/>
        <w:rPr>
          <w:rFonts w:ascii="Book Antiqua" w:hAnsi="Book Antiqua"/>
          <w:sz w:val="24"/>
          <w:szCs w:val="24"/>
        </w:rPr>
      </w:pPr>
      <w:r w:rsidRPr="005A2C3D">
        <w:rPr>
          <w:rFonts w:ascii="Book Antiqua" w:hAnsi="Book Antiqua"/>
          <w:sz w:val="24"/>
          <w:szCs w:val="24"/>
        </w:rPr>
        <w:t xml:space="preserve">To study the mechanism of carvedilol inhibition on cell proliferation, we performed cell cycle analysis of the carvedilol-treated HUVECs as shown in </w:t>
      </w:r>
      <w:r w:rsidR="00DB408A">
        <w:rPr>
          <w:rFonts w:ascii="Book Antiqua" w:hAnsi="Book Antiqua"/>
          <w:sz w:val="24"/>
          <w:szCs w:val="24"/>
        </w:rPr>
        <w:t>Figure</w:t>
      </w:r>
      <w:r w:rsidRPr="005A2C3D">
        <w:rPr>
          <w:rFonts w:ascii="Book Antiqua" w:hAnsi="Book Antiqua"/>
          <w:sz w:val="24"/>
          <w:szCs w:val="24"/>
        </w:rPr>
        <w:t xml:space="preserve"> 2. Exposing HUVECs to carvedilol resulted in the enrichment of G0/G1 phase (</w:t>
      </w:r>
      <w:r w:rsidRPr="00DB408A">
        <w:rPr>
          <w:rFonts w:ascii="Book Antiqua" w:hAnsi="Book Antiqua"/>
          <w:i/>
          <w:sz w:val="24"/>
          <w:szCs w:val="24"/>
        </w:rPr>
        <w:t>P</w:t>
      </w:r>
      <w:r w:rsidR="00DB408A">
        <w:rPr>
          <w:rFonts w:ascii="Book Antiqua" w:hAnsi="Book Antiqua" w:hint="eastAsia"/>
          <w:sz w:val="24"/>
          <w:szCs w:val="24"/>
        </w:rPr>
        <w:t xml:space="preserve"> </w:t>
      </w:r>
      <w:r w:rsidRPr="005A2C3D">
        <w:rPr>
          <w:rFonts w:ascii="Book Antiqua" w:hAnsi="Book Antiqua"/>
          <w:sz w:val="24"/>
          <w:szCs w:val="24"/>
        </w:rPr>
        <w:t>&lt;</w:t>
      </w:r>
      <w:r w:rsidR="00DB408A">
        <w:rPr>
          <w:rFonts w:ascii="Book Antiqua" w:hAnsi="Book Antiqua" w:hint="eastAsia"/>
          <w:sz w:val="24"/>
          <w:szCs w:val="24"/>
        </w:rPr>
        <w:t xml:space="preserve"> </w:t>
      </w:r>
      <w:r w:rsidRPr="005A2C3D">
        <w:rPr>
          <w:rFonts w:ascii="Book Antiqua" w:hAnsi="Book Antiqua"/>
          <w:sz w:val="24"/>
          <w:szCs w:val="24"/>
        </w:rPr>
        <w:t xml:space="preserve">0.05 </w:t>
      </w:r>
      <w:r w:rsidRPr="005A2C3D">
        <w:rPr>
          <w:rFonts w:ascii="Book Antiqua" w:hAnsi="Book Antiqua"/>
          <w:i/>
          <w:sz w:val="24"/>
          <w:szCs w:val="24"/>
        </w:rPr>
        <w:t>vs</w:t>
      </w:r>
      <w:r w:rsidRPr="005A2C3D">
        <w:rPr>
          <w:rFonts w:ascii="Book Antiqua" w:hAnsi="Book Antiqua"/>
          <w:sz w:val="24"/>
          <w:szCs w:val="24"/>
        </w:rPr>
        <w:t xml:space="preserve"> control), which was associated with a reduction in S and M phases. These data suggested that carvedilol inhibited HUVEC proliferation by inhibiting cell cycle progression. </w:t>
      </w:r>
      <w:bookmarkStart w:id="193" w:name="OLE_LINK33"/>
      <w:bookmarkStart w:id="194" w:name="OLE_LINK34"/>
      <w:r w:rsidRPr="005A2C3D">
        <w:rPr>
          <w:rFonts w:ascii="Book Antiqua" w:hAnsi="Book Antiqua"/>
          <w:sz w:val="24"/>
          <w:szCs w:val="24"/>
        </w:rPr>
        <w:t xml:space="preserve">Treatment with 1, 5 and 10 </w:t>
      </w:r>
      <w:proofErr w:type="spellStart"/>
      <w:r w:rsidRPr="005A2C3D">
        <w:rPr>
          <w:rFonts w:ascii="Book Antiqua" w:hAnsi="Book Antiqua"/>
          <w:sz w:val="24"/>
          <w:szCs w:val="24"/>
        </w:rPr>
        <w:t>μM</w:t>
      </w:r>
      <w:proofErr w:type="spellEnd"/>
      <w:r w:rsidRPr="005A2C3D">
        <w:rPr>
          <w:rFonts w:ascii="Book Antiqua" w:hAnsi="Book Antiqua"/>
          <w:sz w:val="24"/>
          <w:szCs w:val="24"/>
        </w:rPr>
        <w:t xml:space="preserve"> carvedilol for 20 h effectively decreased the distribution of cells in S phase from 43.6% to 37.2%, 35.6% and 17.8%, respectively </w:t>
      </w:r>
      <w:bookmarkEnd w:id="193"/>
      <w:bookmarkEnd w:id="194"/>
      <w:r w:rsidRPr="005A2C3D">
        <w:rPr>
          <w:rFonts w:ascii="Book Antiqua" w:hAnsi="Book Antiqua"/>
          <w:sz w:val="24"/>
          <w:szCs w:val="24"/>
        </w:rPr>
        <w:t>(</w:t>
      </w:r>
      <w:r w:rsidR="00DB408A">
        <w:rPr>
          <w:rFonts w:ascii="Book Antiqua" w:hAnsi="Book Antiqua"/>
          <w:sz w:val="24"/>
          <w:szCs w:val="24"/>
        </w:rPr>
        <w:t>Figure</w:t>
      </w:r>
      <w:r w:rsidRPr="005A2C3D">
        <w:rPr>
          <w:rFonts w:ascii="Book Antiqua" w:hAnsi="Book Antiqua"/>
          <w:sz w:val="24"/>
          <w:szCs w:val="24"/>
        </w:rPr>
        <w:t xml:space="preserve"> 2B). </w:t>
      </w:r>
    </w:p>
    <w:p w:rsidR="00273490" w:rsidRPr="005A2C3D" w:rsidRDefault="00273490" w:rsidP="00675F57">
      <w:pPr>
        <w:spacing w:line="360" w:lineRule="auto"/>
        <w:rPr>
          <w:rFonts w:ascii="Book Antiqua" w:hAnsi="Book Antiqua"/>
          <w:sz w:val="24"/>
          <w:szCs w:val="24"/>
        </w:rPr>
      </w:pPr>
    </w:p>
    <w:p w:rsidR="00273490" w:rsidRPr="00DB408A" w:rsidRDefault="00273490" w:rsidP="00675F57">
      <w:pPr>
        <w:spacing w:line="360" w:lineRule="auto"/>
        <w:rPr>
          <w:rFonts w:ascii="Book Antiqua" w:hAnsi="Book Antiqua"/>
          <w:b/>
          <w:bCs/>
          <w:i/>
          <w:sz w:val="24"/>
          <w:szCs w:val="24"/>
        </w:rPr>
      </w:pPr>
      <w:bookmarkStart w:id="195" w:name="OLE_LINK20"/>
      <w:bookmarkStart w:id="196" w:name="OLE_LINK21"/>
      <w:r w:rsidRPr="00DB408A">
        <w:rPr>
          <w:rFonts w:ascii="Book Antiqua" w:hAnsi="Book Antiqua"/>
          <w:b/>
          <w:bCs/>
          <w:i/>
          <w:sz w:val="24"/>
          <w:szCs w:val="24"/>
        </w:rPr>
        <w:t>Inhibitory effects of Carvedilol on</w:t>
      </w:r>
      <w:bookmarkStart w:id="197" w:name="OLE_LINK16"/>
      <w:r w:rsidRPr="00DB408A">
        <w:rPr>
          <w:rFonts w:ascii="Book Antiqua" w:hAnsi="Book Antiqua"/>
          <w:b/>
          <w:bCs/>
          <w:i/>
          <w:sz w:val="24"/>
          <w:szCs w:val="24"/>
        </w:rPr>
        <w:t xml:space="preserve"> chemotactic motility </w:t>
      </w:r>
      <w:bookmarkEnd w:id="197"/>
      <w:r w:rsidRPr="00DB408A">
        <w:rPr>
          <w:rFonts w:ascii="Book Antiqua" w:hAnsi="Book Antiqua"/>
          <w:b/>
          <w:bCs/>
          <w:i/>
          <w:sz w:val="24"/>
          <w:szCs w:val="24"/>
        </w:rPr>
        <w:t>in HUVECs</w:t>
      </w:r>
    </w:p>
    <w:bookmarkEnd w:id="195"/>
    <w:bookmarkEnd w:id="196"/>
    <w:p w:rsidR="00273490" w:rsidRPr="005A2C3D" w:rsidRDefault="00273490" w:rsidP="00DB408A">
      <w:pPr>
        <w:spacing w:line="360" w:lineRule="auto"/>
        <w:rPr>
          <w:rFonts w:ascii="Book Antiqua" w:hAnsi="Book Antiqua"/>
          <w:sz w:val="24"/>
          <w:szCs w:val="24"/>
        </w:rPr>
      </w:pPr>
      <w:r w:rsidRPr="005A2C3D">
        <w:rPr>
          <w:rFonts w:ascii="Book Antiqua" w:hAnsi="Book Antiqua"/>
          <w:sz w:val="24"/>
          <w:szCs w:val="24"/>
        </w:rPr>
        <w:t xml:space="preserve">To assess the anti-angiogenic action of carvedilol </w:t>
      </w:r>
      <w:r w:rsidRPr="005A2C3D">
        <w:rPr>
          <w:rFonts w:ascii="Book Antiqua" w:hAnsi="Book Antiqua"/>
          <w:i/>
          <w:sz w:val="24"/>
          <w:szCs w:val="24"/>
        </w:rPr>
        <w:t>in vitro</w:t>
      </w:r>
      <w:r w:rsidRPr="005A2C3D">
        <w:rPr>
          <w:rFonts w:ascii="Book Antiqua" w:hAnsi="Book Antiqua"/>
          <w:sz w:val="24"/>
          <w:szCs w:val="24"/>
        </w:rPr>
        <w:t>, we investigated carvedilol’s inhibitory effects on the chemotactic motility of endothelial cells by wound-healing migration assay (</w:t>
      </w:r>
      <w:r w:rsidR="00DB408A">
        <w:rPr>
          <w:rFonts w:ascii="Book Antiqua" w:hAnsi="Book Antiqua"/>
          <w:sz w:val="24"/>
          <w:szCs w:val="24"/>
        </w:rPr>
        <w:t>Figure</w:t>
      </w:r>
      <w:r w:rsidRPr="005A2C3D">
        <w:rPr>
          <w:rFonts w:ascii="Book Antiqua" w:hAnsi="Book Antiqua"/>
          <w:sz w:val="24"/>
          <w:szCs w:val="24"/>
        </w:rPr>
        <w:t xml:space="preserve"> 3) and </w:t>
      </w:r>
      <w:proofErr w:type="spellStart"/>
      <w:r w:rsidRPr="005A2C3D">
        <w:rPr>
          <w:rFonts w:ascii="Book Antiqua" w:hAnsi="Book Antiqua"/>
          <w:sz w:val="24"/>
          <w:szCs w:val="24"/>
        </w:rPr>
        <w:t>Transwell</w:t>
      </w:r>
      <w:proofErr w:type="spellEnd"/>
      <w:r w:rsidRPr="005A2C3D">
        <w:rPr>
          <w:rFonts w:ascii="Book Antiqua" w:hAnsi="Book Antiqua"/>
          <w:sz w:val="24"/>
          <w:szCs w:val="24"/>
        </w:rPr>
        <w:t xml:space="preserve"> assay (</w:t>
      </w:r>
      <w:r w:rsidR="00DB408A">
        <w:rPr>
          <w:rFonts w:ascii="Book Antiqua" w:hAnsi="Book Antiqua"/>
          <w:sz w:val="24"/>
          <w:szCs w:val="24"/>
        </w:rPr>
        <w:t>Figure</w:t>
      </w:r>
      <w:r w:rsidRPr="005A2C3D">
        <w:rPr>
          <w:rFonts w:ascii="Book Antiqua" w:hAnsi="Book Antiqua"/>
          <w:sz w:val="24"/>
          <w:szCs w:val="24"/>
        </w:rPr>
        <w:t xml:space="preserve"> 4). We found that 10 </w:t>
      </w:r>
      <w:proofErr w:type="spellStart"/>
      <w:r w:rsidRPr="005A2C3D">
        <w:rPr>
          <w:rFonts w:ascii="Book Antiqua" w:hAnsi="Book Antiqua"/>
          <w:sz w:val="24"/>
          <w:szCs w:val="24"/>
        </w:rPr>
        <w:t>μ</w:t>
      </w:r>
      <w:r w:rsidR="00DB408A">
        <w:rPr>
          <w:rFonts w:ascii="Book Antiqua" w:hAnsi="Book Antiqua" w:hint="eastAsia"/>
          <w:sz w:val="24"/>
          <w:szCs w:val="24"/>
        </w:rPr>
        <w:t>mol</w:t>
      </w:r>
      <w:proofErr w:type="spellEnd"/>
      <w:r w:rsidR="00DB408A">
        <w:rPr>
          <w:rFonts w:ascii="Book Antiqua" w:hAnsi="Book Antiqua" w:hint="eastAsia"/>
          <w:sz w:val="24"/>
          <w:szCs w:val="24"/>
        </w:rPr>
        <w:t>/L</w:t>
      </w:r>
      <w:r w:rsidRPr="005A2C3D">
        <w:rPr>
          <w:rFonts w:ascii="Book Antiqua" w:hAnsi="Book Antiqua"/>
          <w:sz w:val="24"/>
          <w:szCs w:val="24"/>
        </w:rPr>
        <w:t xml:space="preserve"> carvedilol could reduce VEGF-induced HUVEC </w:t>
      </w:r>
      <w:r w:rsidRPr="005A2C3D">
        <w:rPr>
          <w:rFonts w:ascii="Book Antiqua" w:hAnsi="Book Antiqua"/>
          <w:sz w:val="24"/>
          <w:szCs w:val="24"/>
        </w:rPr>
        <w:lastRenderedPageBreak/>
        <w:t>migration from 67.54</w:t>
      </w:r>
      <w:r w:rsidR="00DB408A">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 xml:space="preserve">7.831% to </w:t>
      </w:r>
      <w:bookmarkStart w:id="198" w:name="OLE_LINK28"/>
      <w:bookmarkStart w:id="199" w:name="OLE_LINK29"/>
      <w:r w:rsidRPr="005A2C3D">
        <w:rPr>
          <w:rFonts w:ascii="Book Antiqua" w:hAnsi="Book Antiqua"/>
          <w:sz w:val="24"/>
          <w:szCs w:val="24"/>
        </w:rPr>
        <w:t>37.11</w:t>
      </w:r>
      <w:r w:rsidR="00DB408A">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3.53% (</w:t>
      </w:r>
      <w:r w:rsidR="008B2A26" w:rsidRPr="005A2C3D">
        <w:rPr>
          <w:rFonts w:ascii="Book Antiqua" w:hAnsi="Book Antiqua"/>
          <w:i/>
          <w:sz w:val="24"/>
          <w:szCs w:val="24"/>
        </w:rPr>
        <w:t xml:space="preserve">P &lt; </w:t>
      </w:r>
      <w:r w:rsidRPr="005A2C3D">
        <w:rPr>
          <w:rFonts w:ascii="Book Antiqua" w:hAnsi="Book Antiqua"/>
          <w:sz w:val="24"/>
          <w:szCs w:val="24"/>
        </w:rPr>
        <w:t>0.01)</w:t>
      </w:r>
      <w:bookmarkEnd w:id="198"/>
      <w:bookmarkEnd w:id="199"/>
      <w:r w:rsidRPr="005A2C3D">
        <w:rPr>
          <w:rFonts w:ascii="Book Antiqua" w:hAnsi="Book Antiqua"/>
          <w:sz w:val="24"/>
          <w:szCs w:val="24"/>
        </w:rPr>
        <w:t xml:space="preserve"> (</w:t>
      </w:r>
      <w:r w:rsidR="00DB408A">
        <w:rPr>
          <w:rFonts w:ascii="Book Antiqua" w:hAnsi="Book Antiqua"/>
          <w:sz w:val="24"/>
          <w:szCs w:val="24"/>
        </w:rPr>
        <w:t>Figure</w:t>
      </w:r>
      <w:r w:rsidRPr="005A2C3D">
        <w:rPr>
          <w:rFonts w:ascii="Book Antiqua" w:hAnsi="Book Antiqua"/>
          <w:sz w:val="24"/>
          <w:szCs w:val="24"/>
        </w:rPr>
        <w:t xml:space="preserve"> 3). Cell invasion was also reduced significantly by 5 </w:t>
      </w:r>
      <w:proofErr w:type="spellStart"/>
      <w:r w:rsidRPr="005A2C3D">
        <w:rPr>
          <w:rFonts w:ascii="Book Antiqua" w:hAnsi="Book Antiqua"/>
          <w:sz w:val="24"/>
          <w:szCs w:val="24"/>
        </w:rPr>
        <w:t>μ</w:t>
      </w:r>
      <w:r w:rsidR="00DB408A">
        <w:rPr>
          <w:rFonts w:ascii="Book Antiqua" w:hAnsi="Book Antiqua" w:hint="eastAsia"/>
          <w:sz w:val="24"/>
          <w:szCs w:val="24"/>
        </w:rPr>
        <w:t>mol</w:t>
      </w:r>
      <w:proofErr w:type="spellEnd"/>
      <w:r w:rsidR="00DB408A">
        <w:rPr>
          <w:rFonts w:ascii="Book Antiqua" w:hAnsi="Book Antiqua" w:hint="eastAsia"/>
          <w:sz w:val="24"/>
          <w:szCs w:val="24"/>
        </w:rPr>
        <w:t>/L</w:t>
      </w:r>
      <w:r w:rsidRPr="005A2C3D">
        <w:rPr>
          <w:rFonts w:ascii="Book Antiqua" w:hAnsi="Book Antiqua"/>
          <w:sz w:val="24"/>
          <w:szCs w:val="24"/>
        </w:rPr>
        <w:t xml:space="preserve"> and 10 </w:t>
      </w:r>
      <w:proofErr w:type="spellStart"/>
      <w:r w:rsidRPr="005A2C3D">
        <w:rPr>
          <w:rFonts w:ascii="Book Antiqua" w:hAnsi="Book Antiqua"/>
          <w:sz w:val="24"/>
          <w:szCs w:val="24"/>
        </w:rPr>
        <w:t>μ</w:t>
      </w:r>
      <w:r w:rsidR="00DB408A">
        <w:rPr>
          <w:rFonts w:ascii="Book Antiqua" w:hAnsi="Book Antiqua" w:hint="eastAsia"/>
          <w:sz w:val="24"/>
          <w:szCs w:val="24"/>
        </w:rPr>
        <w:t>mol</w:t>
      </w:r>
      <w:proofErr w:type="spellEnd"/>
      <w:r w:rsidR="00DB408A">
        <w:rPr>
          <w:rFonts w:ascii="Book Antiqua" w:hAnsi="Book Antiqua" w:hint="eastAsia"/>
          <w:sz w:val="24"/>
          <w:szCs w:val="24"/>
        </w:rPr>
        <w:t>/L</w:t>
      </w:r>
      <w:r w:rsidRPr="005A2C3D">
        <w:rPr>
          <w:rFonts w:ascii="Book Antiqua" w:hAnsi="Book Antiqua"/>
          <w:sz w:val="24"/>
          <w:szCs w:val="24"/>
        </w:rPr>
        <w:t xml:space="preserve"> carvedilol [from 196.3</w:t>
      </w:r>
      <w:r w:rsidR="00DB408A">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18.76% to 114.0</w:t>
      </w:r>
      <w:r w:rsidR="00DB408A">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12.20% (</w:t>
      </w:r>
      <w:r w:rsidR="008B2A26" w:rsidRPr="005A2C3D">
        <w:rPr>
          <w:rFonts w:ascii="Book Antiqua" w:hAnsi="Book Antiqua"/>
          <w:i/>
          <w:sz w:val="24"/>
          <w:szCs w:val="24"/>
        </w:rPr>
        <w:t xml:space="preserve">P &lt; </w:t>
      </w:r>
      <w:r w:rsidRPr="005A2C3D">
        <w:rPr>
          <w:rFonts w:ascii="Book Antiqua" w:hAnsi="Book Antiqua"/>
          <w:sz w:val="24"/>
          <w:szCs w:val="24"/>
        </w:rPr>
        <w:t>0.05) and 51.68</w:t>
      </w:r>
      <w:r w:rsidR="00DB408A">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8.28% (</w:t>
      </w:r>
      <w:r w:rsidR="008B2A26" w:rsidRPr="005A2C3D">
        <w:rPr>
          <w:rFonts w:ascii="Book Antiqua" w:hAnsi="Book Antiqua"/>
          <w:i/>
          <w:sz w:val="24"/>
          <w:szCs w:val="24"/>
        </w:rPr>
        <w:t xml:space="preserve">P &lt; </w:t>
      </w:r>
      <w:r w:rsidRPr="005A2C3D">
        <w:rPr>
          <w:rFonts w:ascii="Book Antiqua" w:hAnsi="Book Antiqua"/>
          <w:sz w:val="24"/>
          <w:szCs w:val="24"/>
        </w:rPr>
        <w:t>0.01), respectively] (</w:t>
      </w:r>
      <w:r w:rsidR="00DB408A">
        <w:rPr>
          <w:rFonts w:ascii="Book Antiqua" w:hAnsi="Book Antiqua"/>
          <w:sz w:val="24"/>
          <w:szCs w:val="24"/>
        </w:rPr>
        <w:t>Figure</w:t>
      </w:r>
      <w:r w:rsidRPr="005A2C3D">
        <w:rPr>
          <w:rFonts w:ascii="Book Antiqua" w:hAnsi="Book Antiqua"/>
          <w:sz w:val="24"/>
          <w:szCs w:val="24"/>
        </w:rPr>
        <w:t xml:space="preserve"> </w:t>
      </w:r>
      <w:r w:rsidR="003430D6">
        <w:rPr>
          <w:rFonts w:ascii="Book Antiqua" w:hAnsi="Book Antiqua" w:hint="eastAsia"/>
          <w:sz w:val="24"/>
          <w:szCs w:val="24"/>
        </w:rPr>
        <w:t>5</w:t>
      </w:r>
      <w:r w:rsidRPr="005A2C3D">
        <w:rPr>
          <w:rFonts w:ascii="Book Antiqua" w:hAnsi="Book Antiqua"/>
          <w:sz w:val="24"/>
          <w:szCs w:val="24"/>
        </w:rPr>
        <w:t>). These data showed that carvedilol can suppress HUVEC chemotactic motility in a dose-dependent manner.</w:t>
      </w:r>
    </w:p>
    <w:p w:rsidR="00273490" w:rsidRPr="005A2C3D" w:rsidRDefault="00273490" w:rsidP="00675F57">
      <w:pPr>
        <w:spacing w:line="360" w:lineRule="auto"/>
        <w:rPr>
          <w:rFonts w:ascii="Book Antiqua" w:hAnsi="Book Antiqua"/>
          <w:sz w:val="24"/>
          <w:szCs w:val="24"/>
        </w:rPr>
      </w:pPr>
    </w:p>
    <w:p w:rsidR="00273490" w:rsidRPr="00DB408A" w:rsidRDefault="00273490" w:rsidP="00675F57">
      <w:pPr>
        <w:spacing w:line="360" w:lineRule="auto"/>
        <w:rPr>
          <w:rFonts w:ascii="Book Antiqua" w:hAnsi="Book Antiqua"/>
          <w:b/>
          <w:bCs/>
          <w:i/>
          <w:sz w:val="24"/>
          <w:szCs w:val="24"/>
        </w:rPr>
      </w:pPr>
      <w:r w:rsidRPr="00DB408A">
        <w:rPr>
          <w:rFonts w:ascii="Book Antiqua" w:hAnsi="Book Antiqua"/>
          <w:b/>
          <w:bCs/>
          <w:i/>
          <w:sz w:val="24"/>
          <w:szCs w:val="24"/>
        </w:rPr>
        <w:t>Inhibitory effects of carvedilol on tube formation in HUVECs</w:t>
      </w:r>
    </w:p>
    <w:p w:rsidR="00273490" w:rsidRPr="005A2C3D" w:rsidRDefault="00273490" w:rsidP="00DB408A">
      <w:pPr>
        <w:spacing w:line="360" w:lineRule="auto"/>
        <w:rPr>
          <w:rFonts w:ascii="Book Antiqua" w:hAnsi="Book Antiqua"/>
          <w:sz w:val="24"/>
          <w:szCs w:val="24"/>
        </w:rPr>
      </w:pPr>
      <w:r w:rsidRPr="005A2C3D">
        <w:rPr>
          <w:rFonts w:ascii="Book Antiqua" w:hAnsi="Book Antiqua"/>
          <w:sz w:val="24"/>
          <w:szCs w:val="24"/>
        </w:rPr>
        <w:t xml:space="preserve">Tube formation in HUVECs incubated on </w:t>
      </w:r>
      <w:proofErr w:type="spellStart"/>
      <w:r w:rsidRPr="005A2C3D">
        <w:rPr>
          <w:rFonts w:ascii="Book Antiqua" w:hAnsi="Book Antiqua"/>
          <w:sz w:val="24"/>
          <w:szCs w:val="24"/>
        </w:rPr>
        <w:t>Matrigel</w:t>
      </w:r>
      <w:proofErr w:type="spellEnd"/>
      <w:r w:rsidRPr="005A2C3D">
        <w:rPr>
          <w:rFonts w:ascii="Book Antiqua" w:hAnsi="Book Antiqua"/>
          <w:sz w:val="24"/>
          <w:szCs w:val="24"/>
        </w:rPr>
        <w:t xml:space="preserve">-coated plates represents the initial step in angiogenesis. To examine whether carvedilol can directly inhibit angiogenesis, the effect of carvedilol on tube formation was investigated using an </w:t>
      </w:r>
      <w:r w:rsidRPr="005A2C3D">
        <w:rPr>
          <w:rFonts w:ascii="Book Antiqua" w:hAnsi="Book Antiqua"/>
          <w:i/>
          <w:sz w:val="24"/>
          <w:szCs w:val="24"/>
        </w:rPr>
        <w:t>in vitro</w:t>
      </w:r>
      <w:r w:rsidRPr="005A2C3D">
        <w:rPr>
          <w:rFonts w:ascii="Book Antiqua" w:hAnsi="Book Antiqua"/>
          <w:sz w:val="24"/>
          <w:szCs w:val="24"/>
        </w:rPr>
        <w:t xml:space="preserve"> angiogenesis assay. When HUVECs were seeded on growth factor–reduced </w:t>
      </w:r>
      <w:proofErr w:type="spellStart"/>
      <w:r w:rsidRPr="005A2C3D">
        <w:rPr>
          <w:rFonts w:ascii="Book Antiqua" w:hAnsi="Book Antiqua"/>
          <w:sz w:val="24"/>
          <w:szCs w:val="24"/>
        </w:rPr>
        <w:t>Matrigel</w:t>
      </w:r>
      <w:proofErr w:type="spellEnd"/>
      <w:r w:rsidRPr="005A2C3D">
        <w:rPr>
          <w:rFonts w:ascii="Book Antiqua" w:hAnsi="Book Antiqua"/>
          <w:sz w:val="24"/>
          <w:szCs w:val="24"/>
        </w:rPr>
        <w:t>, robust tubular-like structures were formed in the presence of VEGF. However, treatment wit</w:t>
      </w:r>
      <w:r w:rsidRPr="005A2C3D">
        <w:rPr>
          <w:rFonts w:ascii="Book Antiqua" w:hAnsi="Book Antiqua"/>
          <w:color w:val="000000"/>
          <w:sz w:val="24"/>
          <w:szCs w:val="24"/>
        </w:rPr>
        <w:t xml:space="preserve">h 5 and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 xml:space="preserve">/L carvedilol </w:t>
      </w:r>
      <w:r w:rsidRPr="005A2C3D">
        <w:rPr>
          <w:rFonts w:ascii="Book Antiqua" w:hAnsi="Book Antiqua"/>
          <w:sz w:val="24"/>
          <w:szCs w:val="24"/>
        </w:rPr>
        <w:t>significantly suppressed VEGF-induced tube formation from 286.0</w:t>
      </w:r>
      <w:r w:rsidR="008B2A26" w:rsidRPr="005A2C3D">
        <w:rPr>
          <w:rFonts w:ascii="Book Antiqua" w:hAnsi="Book Antiqua"/>
          <w:sz w:val="24"/>
          <w:szCs w:val="24"/>
        </w:rPr>
        <w:t xml:space="preserve"> ± </w:t>
      </w:r>
      <w:r w:rsidRPr="005A2C3D">
        <w:rPr>
          <w:rFonts w:ascii="Book Antiqua" w:hAnsi="Book Antiqua"/>
          <w:sz w:val="24"/>
          <w:szCs w:val="24"/>
        </w:rPr>
        <w:t>36.72 to 135.7</w:t>
      </w:r>
      <w:r w:rsidR="008B2A26" w:rsidRPr="005A2C3D">
        <w:rPr>
          <w:rFonts w:ascii="Book Antiqua" w:hAnsi="Book Antiqua"/>
          <w:sz w:val="24"/>
          <w:szCs w:val="24"/>
        </w:rPr>
        <w:t xml:space="preserve"> ± </w:t>
      </w:r>
      <w:r w:rsidRPr="005A2C3D">
        <w:rPr>
          <w:rFonts w:ascii="Book Antiqua" w:hAnsi="Book Antiqua"/>
          <w:sz w:val="24"/>
          <w:szCs w:val="24"/>
        </w:rPr>
        <w:t>18.13 (</w:t>
      </w:r>
      <w:r w:rsidR="008B2A26" w:rsidRPr="005A2C3D">
        <w:rPr>
          <w:rFonts w:ascii="Book Antiqua" w:hAnsi="Book Antiqua"/>
          <w:i/>
          <w:sz w:val="24"/>
          <w:szCs w:val="24"/>
        </w:rPr>
        <w:t xml:space="preserve">P &lt; </w:t>
      </w:r>
      <w:r w:rsidRPr="005A2C3D">
        <w:rPr>
          <w:rFonts w:ascii="Book Antiqua" w:hAnsi="Book Antiqua"/>
          <w:sz w:val="24"/>
          <w:szCs w:val="24"/>
        </w:rPr>
        <w:t>0.05) and 80.27</w:t>
      </w:r>
      <w:r w:rsidR="008B2A26" w:rsidRPr="005A2C3D">
        <w:rPr>
          <w:rFonts w:ascii="Book Antiqua" w:hAnsi="Book Antiqua"/>
          <w:sz w:val="24"/>
          <w:szCs w:val="24"/>
        </w:rPr>
        <w:t xml:space="preserve"> ± </w:t>
      </w:r>
      <w:r w:rsidRPr="005A2C3D">
        <w:rPr>
          <w:rFonts w:ascii="Book Antiqua" w:hAnsi="Book Antiqua"/>
          <w:sz w:val="24"/>
          <w:szCs w:val="24"/>
        </w:rPr>
        <w:t>11.16 (</w:t>
      </w:r>
      <w:r w:rsidR="008B2A26" w:rsidRPr="005A2C3D">
        <w:rPr>
          <w:rFonts w:ascii="Book Antiqua" w:hAnsi="Book Antiqua"/>
          <w:i/>
          <w:sz w:val="24"/>
          <w:szCs w:val="24"/>
        </w:rPr>
        <w:t xml:space="preserve">P &lt; </w:t>
      </w:r>
      <w:r w:rsidRPr="005A2C3D">
        <w:rPr>
          <w:rFonts w:ascii="Book Antiqua" w:hAnsi="Book Antiqua"/>
          <w:sz w:val="24"/>
          <w:szCs w:val="24"/>
        </w:rPr>
        <w:t xml:space="preserve">0.001). These results indicated that carvedilol could block VEGF-induced angiogenesis </w:t>
      </w:r>
      <w:r w:rsidRPr="005A2C3D">
        <w:rPr>
          <w:rFonts w:ascii="Book Antiqua" w:hAnsi="Book Antiqua"/>
          <w:i/>
          <w:iCs/>
          <w:sz w:val="24"/>
          <w:szCs w:val="24"/>
        </w:rPr>
        <w:t xml:space="preserve">in vitro </w:t>
      </w:r>
      <w:r w:rsidRPr="005A2C3D">
        <w:rPr>
          <w:rFonts w:ascii="Book Antiqua" w:hAnsi="Book Antiqua"/>
          <w:sz w:val="24"/>
          <w:szCs w:val="24"/>
        </w:rPr>
        <w:t>by inhibiting endothelial cell motility and tube formation.</w:t>
      </w:r>
    </w:p>
    <w:p w:rsidR="00273490" w:rsidRPr="005A2C3D" w:rsidRDefault="00273490" w:rsidP="00675F57">
      <w:pPr>
        <w:spacing w:line="360" w:lineRule="auto"/>
        <w:rPr>
          <w:rFonts w:ascii="Book Antiqua" w:hAnsi="Book Antiqua"/>
          <w:sz w:val="24"/>
          <w:szCs w:val="24"/>
        </w:rPr>
      </w:pPr>
    </w:p>
    <w:p w:rsidR="00273490" w:rsidRPr="00DB408A" w:rsidRDefault="00273490" w:rsidP="00675F57">
      <w:pPr>
        <w:spacing w:line="360" w:lineRule="auto"/>
        <w:rPr>
          <w:rFonts w:ascii="Book Antiqua" w:hAnsi="Book Antiqua"/>
          <w:b/>
          <w:i/>
          <w:sz w:val="24"/>
          <w:szCs w:val="24"/>
        </w:rPr>
      </w:pPr>
      <w:r w:rsidRPr="00DB408A">
        <w:rPr>
          <w:rFonts w:ascii="Book Antiqua" w:hAnsi="Book Antiqua"/>
          <w:b/>
          <w:i/>
          <w:sz w:val="24"/>
          <w:szCs w:val="24"/>
        </w:rPr>
        <w:t xml:space="preserve">Carvedilol suppresses VEGF-induced VEGFR2 and ERK phosphorylation </w:t>
      </w:r>
    </w:p>
    <w:p w:rsidR="00273490" w:rsidRPr="005A2C3D" w:rsidRDefault="00273490" w:rsidP="00DB408A">
      <w:pPr>
        <w:spacing w:line="360" w:lineRule="auto"/>
        <w:rPr>
          <w:rFonts w:ascii="Book Antiqua" w:hAnsi="Book Antiqua"/>
          <w:strike/>
          <w:sz w:val="24"/>
          <w:szCs w:val="24"/>
        </w:rPr>
      </w:pPr>
      <w:r w:rsidRPr="005A2C3D">
        <w:rPr>
          <w:rFonts w:ascii="Book Antiqua" w:hAnsi="Book Antiqua"/>
          <w:sz w:val="24"/>
          <w:szCs w:val="24"/>
        </w:rPr>
        <w:t xml:space="preserve">The biological action of VEGF in endothelial cells is mediated primarily </w:t>
      </w:r>
      <w:r w:rsidRPr="00422E82">
        <w:rPr>
          <w:rFonts w:ascii="Book Antiqua" w:hAnsi="Book Antiqua"/>
          <w:i/>
          <w:sz w:val="24"/>
          <w:szCs w:val="24"/>
        </w:rPr>
        <w:t>via</w:t>
      </w:r>
      <w:r w:rsidRPr="005A2C3D">
        <w:rPr>
          <w:rFonts w:ascii="Book Antiqua" w:hAnsi="Book Antiqua"/>
          <w:sz w:val="24"/>
          <w:szCs w:val="24"/>
        </w:rPr>
        <w:t xml:space="preserve"> VEGFR2. VEGFR2 is </w:t>
      </w:r>
      <w:proofErr w:type="spellStart"/>
      <w:r w:rsidRPr="005A2C3D">
        <w:rPr>
          <w:rFonts w:ascii="Book Antiqua" w:hAnsi="Book Antiqua"/>
          <w:sz w:val="24"/>
          <w:szCs w:val="24"/>
        </w:rPr>
        <w:t>dimerized</w:t>
      </w:r>
      <w:proofErr w:type="spellEnd"/>
      <w:r w:rsidRPr="005A2C3D">
        <w:rPr>
          <w:rFonts w:ascii="Book Antiqua" w:hAnsi="Book Antiqua"/>
          <w:sz w:val="24"/>
          <w:szCs w:val="24"/>
        </w:rPr>
        <w:t xml:space="preserve"> and auto-phosphorylated after binding with VEGF. Therefore, we examined whether carvedilol could have an effect on VEGF-induced tyrosine phosphorylation of VEGFR-2. Quiescent HUVECs were pretreated with various concentrations of carvedilol for 24 h and then stimulated </w:t>
      </w:r>
      <w:proofErr w:type="gramStart"/>
      <w:r w:rsidRPr="005A2C3D">
        <w:rPr>
          <w:rFonts w:ascii="Book Antiqua" w:hAnsi="Book Antiqua"/>
          <w:sz w:val="24"/>
          <w:szCs w:val="24"/>
        </w:rPr>
        <w:t>with 50 ng/mL VEGF for 2 h</w:t>
      </w:r>
      <w:proofErr w:type="gramEnd"/>
      <w:r w:rsidRPr="005A2C3D">
        <w:rPr>
          <w:rFonts w:ascii="Book Antiqua" w:hAnsi="Book Antiqua"/>
          <w:sz w:val="24"/>
          <w:szCs w:val="24"/>
        </w:rPr>
        <w:t>. We observed that VEGF-induced tyrosine phosphorylation of VEGFR-2 was reduced by carvedilol in a dose-dependent manner [from 175.5</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8.54% to 129.6</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14.83% (</w:t>
      </w:r>
      <w:r w:rsidR="008B2A26" w:rsidRPr="005A2C3D">
        <w:rPr>
          <w:rFonts w:ascii="Book Antiqua" w:hAnsi="Book Antiqua"/>
          <w:i/>
          <w:sz w:val="24"/>
          <w:szCs w:val="24"/>
        </w:rPr>
        <w:t xml:space="preserve">P &lt; </w:t>
      </w:r>
      <w:r w:rsidRPr="005A2C3D">
        <w:rPr>
          <w:rFonts w:ascii="Book Antiqua" w:hAnsi="Book Antiqua"/>
          <w:sz w:val="24"/>
          <w:szCs w:val="24"/>
        </w:rPr>
        <w:t>0.05), 103.5</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14.32% (</w:t>
      </w:r>
      <w:r w:rsidR="008B2A26" w:rsidRPr="005A2C3D">
        <w:rPr>
          <w:rFonts w:ascii="Book Antiqua" w:hAnsi="Book Antiqua"/>
          <w:i/>
          <w:sz w:val="24"/>
          <w:szCs w:val="24"/>
        </w:rPr>
        <w:t xml:space="preserve">P &lt; </w:t>
      </w:r>
      <w:r w:rsidRPr="005A2C3D">
        <w:rPr>
          <w:rFonts w:ascii="Book Antiqua" w:hAnsi="Book Antiqua"/>
          <w:sz w:val="24"/>
          <w:szCs w:val="24"/>
        </w:rPr>
        <w:t>0.01) and 52.67</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5.33% (</w:t>
      </w:r>
      <w:r w:rsidR="008B2A26" w:rsidRPr="005A2C3D">
        <w:rPr>
          <w:rFonts w:ascii="Book Antiqua" w:hAnsi="Book Antiqua"/>
          <w:i/>
          <w:sz w:val="24"/>
          <w:szCs w:val="24"/>
        </w:rPr>
        <w:t xml:space="preserve">P &lt; </w:t>
      </w:r>
      <w:r w:rsidRPr="005A2C3D">
        <w:rPr>
          <w:rFonts w:ascii="Book Antiqua" w:hAnsi="Book Antiqua"/>
          <w:sz w:val="24"/>
          <w:szCs w:val="24"/>
        </w:rPr>
        <w:t xml:space="preserve">0.01) at concentrations of </w:t>
      </w:r>
      <w:bookmarkStart w:id="200" w:name="OLE_LINK17"/>
      <w:bookmarkStart w:id="201" w:name="OLE_LINK24"/>
      <w:r w:rsidRPr="005A2C3D">
        <w:rPr>
          <w:rFonts w:ascii="Book Antiqua" w:hAnsi="Book Antiqua"/>
          <w:sz w:val="24"/>
          <w:szCs w:val="24"/>
        </w:rPr>
        <w:t xml:space="preserve">1, 5 and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w:t>
      </w:r>
      <w:bookmarkEnd w:id="200"/>
      <w:bookmarkEnd w:id="201"/>
      <w:r w:rsidRPr="005A2C3D">
        <w:rPr>
          <w:rFonts w:ascii="Book Antiqua" w:hAnsi="Book Antiqua"/>
          <w:color w:val="000000"/>
          <w:sz w:val="24"/>
          <w:szCs w:val="24"/>
        </w:rPr>
        <w:t>L, respectively</w:t>
      </w:r>
      <w:r w:rsidRPr="005A2C3D">
        <w:rPr>
          <w:rFonts w:ascii="Book Antiqua" w:hAnsi="Book Antiqua"/>
          <w:sz w:val="24"/>
          <w:szCs w:val="24"/>
        </w:rPr>
        <w:t>] (</w:t>
      </w:r>
      <w:r w:rsidR="00DB408A">
        <w:rPr>
          <w:rFonts w:ascii="Book Antiqua" w:hAnsi="Book Antiqua"/>
          <w:sz w:val="24"/>
          <w:szCs w:val="24"/>
        </w:rPr>
        <w:t>Figure</w:t>
      </w:r>
      <w:r w:rsidRPr="005A2C3D">
        <w:rPr>
          <w:rFonts w:ascii="Book Antiqua" w:hAnsi="Book Antiqua"/>
          <w:sz w:val="24"/>
          <w:szCs w:val="24"/>
        </w:rPr>
        <w:t xml:space="preserve"> 6A). </w:t>
      </w:r>
    </w:p>
    <w:p w:rsidR="00273490" w:rsidRPr="005A2C3D" w:rsidRDefault="00273490" w:rsidP="00675F57">
      <w:pPr>
        <w:spacing w:line="360" w:lineRule="auto"/>
        <w:ind w:firstLineChars="200" w:firstLine="480"/>
        <w:rPr>
          <w:rFonts w:ascii="Book Antiqua" w:hAnsi="Book Antiqua"/>
          <w:strike/>
          <w:sz w:val="24"/>
          <w:szCs w:val="24"/>
        </w:rPr>
      </w:pPr>
      <w:r w:rsidRPr="005A2C3D">
        <w:rPr>
          <w:rFonts w:ascii="Book Antiqua" w:hAnsi="Book Antiqua"/>
          <w:sz w:val="24"/>
          <w:szCs w:val="24"/>
        </w:rPr>
        <w:lastRenderedPageBreak/>
        <w:t xml:space="preserve">Quiescent HUVECs were treated as mentioned above. Compared to the control group, the relative protein expression of </w:t>
      </w:r>
      <w:proofErr w:type="spellStart"/>
      <w:r w:rsidRPr="005A2C3D">
        <w:rPr>
          <w:rFonts w:ascii="Book Antiqua" w:hAnsi="Book Antiqua"/>
          <w:sz w:val="24"/>
          <w:szCs w:val="24"/>
        </w:rPr>
        <w:t>phospho</w:t>
      </w:r>
      <w:proofErr w:type="spellEnd"/>
      <w:r w:rsidRPr="005A2C3D">
        <w:rPr>
          <w:rFonts w:ascii="Book Antiqua" w:hAnsi="Book Antiqua"/>
          <w:sz w:val="24"/>
          <w:szCs w:val="24"/>
        </w:rPr>
        <w:t xml:space="preserve">-ERK increased in the VEGF-treated group. Treatment with 1, 5 and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/L carvedilol also</w:t>
      </w:r>
      <w:r w:rsidRPr="005A2C3D">
        <w:rPr>
          <w:rFonts w:ascii="Book Antiqua" w:hAnsi="Book Antiqua"/>
          <w:sz w:val="24"/>
          <w:szCs w:val="24"/>
        </w:rPr>
        <w:t xml:space="preserve"> reduced VEGF-induced ERK 1/2 phosphorylation (</w:t>
      </w:r>
      <w:r w:rsidR="00DB408A">
        <w:rPr>
          <w:rFonts w:ascii="Book Antiqua" w:hAnsi="Book Antiqua"/>
          <w:sz w:val="24"/>
          <w:szCs w:val="24"/>
        </w:rPr>
        <w:t>Figure</w:t>
      </w:r>
      <w:r w:rsidRPr="005A2C3D">
        <w:rPr>
          <w:rFonts w:ascii="Book Antiqua" w:hAnsi="Book Antiqua"/>
          <w:sz w:val="24"/>
          <w:szCs w:val="24"/>
        </w:rPr>
        <w:t xml:space="preserve"> 6B) in a dose-dependent manner [from 181.9</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18.61% to 159.8</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20.52%, 124.3</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11.48% and 56.45</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7.64% (</w:t>
      </w:r>
      <w:r w:rsidR="008B2A26" w:rsidRPr="005A2C3D">
        <w:rPr>
          <w:rFonts w:ascii="Book Antiqua" w:hAnsi="Book Antiqua"/>
          <w:i/>
          <w:sz w:val="24"/>
          <w:szCs w:val="24"/>
        </w:rPr>
        <w:t xml:space="preserve">P &lt; </w:t>
      </w:r>
      <w:r w:rsidRPr="005A2C3D">
        <w:rPr>
          <w:rFonts w:ascii="Book Antiqua" w:hAnsi="Book Antiqua"/>
          <w:sz w:val="24"/>
          <w:szCs w:val="24"/>
        </w:rPr>
        <w:t xml:space="preserve">0.01), respectively]. </w:t>
      </w:r>
    </w:p>
    <w:p w:rsidR="00273490" w:rsidRPr="005A2C3D" w:rsidRDefault="00273490" w:rsidP="00675F57">
      <w:pPr>
        <w:spacing w:line="360" w:lineRule="auto"/>
        <w:rPr>
          <w:rFonts w:ascii="Book Antiqua" w:hAnsi="Book Antiqua"/>
          <w:sz w:val="24"/>
          <w:szCs w:val="24"/>
        </w:rPr>
      </w:pPr>
    </w:p>
    <w:p w:rsidR="00273490" w:rsidRPr="00422E82" w:rsidRDefault="00273490" w:rsidP="00675F57">
      <w:pPr>
        <w:spacing w:line="360" w:lineRule="auto"/>
        <w:rPr>
          <w:rFonts w:ascii="Book Antiqua" w:hAnsi="Book Antiqua"/>
          <w:b/>
          <w:i/>
          <w:sz w:val="24"/>
          <w:szCs w:val="24"/>
        </w:rPr>
      </w:pPr>
      <w:r w:rsidRPr="00422E82">
        <w:rPr>
          <w:rFonts w:ascii="Book Antiqua" w:hAnsi="Book Antiqua"/>
          <w:b/>
          <w:i/>
          <w:caps/>
          <w:sz w:val="24"/>
          <w:szCs w:val="24"/>
        </w:rPr>
        <w:t>r</w:t>
      </w:r>
      <w:r w:rsidRPr="00422E82">
        <w:rPr>
          <w:rFonts w:ascii="Book Antiqua" w:hAnsi="Book Antiqua"/>
          <w:b/>
          <w:i/>
          <w:sz w:val="24"/>
          <w:szCs w:val="24"/>
        </w:rPr>
        <w:t xml:space="preserve">ole of </w:t>
      </w:r>
      <w:proofErr w:type="spellStart"/>
      <w:r w:rsidRPr="00422E82">
        <w:rPr>
          <w:rFonts w:ascii="Book Antiqua" w:hAnsi="Book Antiqua"/>
          <w:b/>
          <w:i/>
          <w:sz w:val="24"/>
          <w:szCs w:val="24"/>
        </w:rPr>
        <w:t>Src</w:t>
      </w:r>
      <w:proofErr w:type="spellEnd"/>
      <w:r w:rsidRPr="00422E82">
        <w:rPr>
          <w:rFonts w:ascii="Book Antiqua" w:hAnsi="Book Antiqua"/>
          <w:b/>
          <w:i/>
          <w:sz w:val="24"/>
          <w:szCs w:val="24"/>
        </w:rPr>
        <w:t xml:space="preserve"> Kinase in carvedilol-induced inhibition of tyrosine phosphorylation of ERK1/2</w:t>
      </w:r>
    </w:p>
    <w:p w:rsidR="00273490" w:rsidRPr="005A2C3D" w:rsidRDefault="00273490" w:rsidP="00422E82">
      <w:pPr>
        <w:spacing w:line="360" w:lineRule="auto"/>
        <w:rPr>
          <w:rFonts w:ascii="Book Antiqua" w:hAnsi="Book Antiqua"/>
          <w:sz w:val="24"/>
          <w:szCs w:val="24"/>
        </w:rPr>
      </w:pPr>
      <w:r w:rsidRPr="005A2C3D">
        <w:rPr>
          <w:rFonts w:ascii="Book Antiqua" w:hAnsi="Book Antiqua"/>
          <w:sz w:val="24"/>
          <w:szCs w:val="24"/>
        </w:rPr>
        <w:t xml:space="preserve">Because </w:t>
      </w:r>
      <w:r w:rsidRPr="005A2C3D">
        <w:rPr>
          <w:rFonts w:ascii="Book Antiqua" w:hAnsi="Book Antiqua"/>
          <w:color w:val="000000"/>
          <w:sz w:val="24"/>
          <w:szCs w:val="24"/>
        </w:rPr>
        <w:t xml:space="preserve">VEGFR2 activation results in the activation of </w:t>
      </w:r>
      <w:proofErr w:type="spellStart"/>
      <w:r w:rsidRPr="005A2C3D">
        <w:rPr>
          <w:rFonts w:ascii="Book Antiqua" w:hAnsi="Book Antiqua"/>
          <w:color w:val="000000"/>
          <w:sz w:val="24"/>
          <w:szCs w:val="24"/>
        </w:rPr>
        <w:t>Src</w:t>
      </w:r>
      <w:proofErr w:type="spellEnd"/>
      <w:r w:rsidRPr="005A2C3D">
        <w:rPr>
          <w:rFonts w:ascii="Book Antiqua" w:hAnsi="Book Antiqua"/>
          <w:color w:val="000000"/>
          <w:sz w:val="24"/>
          <w:szCs w:val="24"/>
        </w:rPr>
        <w:t xml:space="preserve"> family </w:t>
      </w:r>
      <w:proofErr w:type="gramStart"/>
      <w:r w:rsidRPr="005A2C3D">
        <w:rPr>
          <w:rFonts w:ascii="Book Antiqua" w:hAnsi="Book Antiqua"/>
          <w:color w:val="000000"/>
          <w:sz w:val="24"/>
          <w:szCs w:val="24"/>
        </w:rPr>
        <w:t>kinase</w:t>
      </w:r>
      <w:r w:rsidRPr="005A2C3D">
        <w:rPr>
          <w:rFonts w:ascii="Book Antiqua" w:hAnsi="Book Antiqua"/>
          <w:noProof/>
          <w:color w:val="000000"/>
          <w:sz w:val="24"/>
          <w:szCs w:val="24"/>
          <w:vertAlign w:val="superscript"/>
        </w:rPr>
        <w:t>[</w:t>
      </w:r>
      <w:proofErr w:type="gramEnd"/>
      <w:r w:rsidRPr="005A2C3D">
        <w:rPr>
          <w:rFonts w:ascii="Book Antiqua" w:hAnsi="Book Antiqua"/>
          <w:noProof/>
          <w:color w:val="000000"/>
          <w:sz w:val="24"/>
          <w:szCs w:val="24"/>
          <w:vertAlign w:val="superscript"/>
        </w:rPr>
        <w:t>18]</w:t>
      </w:r>
      <w:r w:rsidRPr="005A2C3D">
        <w:rPr>
          <w:rFonts w:ascii="Book Antiqua" w:hAnsi="Book Antiqua"/>
          <w:color w:val="000000"/>
          <w:sz w:val="24"/>
          <w:szCs w:val="24"/>
        </w:rPr>
        <w:t xml:space="preserve">, </w:t>
      </w:r>
      <w:r w:rsidRPr="005A2C3D">
        <w:rPr>
          <w:rFonts w:ascii="Book Antiqua" w:hAnsi="Book Antiqua"/>
          <w:sz w:val="24"/>
          <w:szCs w:val="24"/>
        </w:rPr>
        <w:t xml:space="preserve">we studied whether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kinase mediates tyrosine phosphorylation signaling from VEGFR to ERK. First, we tested whether carvedilol could have an effect on VEGF-induced tyrosine phosphorylation of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We observed an increase in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kinase activity in cells treated with VEGF for 30 min, and this increase was alleviated by carvedilol [decreased from 141.8</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15.37% to 110.3</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10.40%, 53.57</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7.18% (</w:t>
      </w:r>
      <w:r w:rsidR="008B2A26" w:rsidRPr="005A2C3D">
        <w:rPr>
          <w:rFonts w:ascii="Book Antiqua" w:hAnsi="Book Antiqua"/>
          <w:i/>
          <w:sz w:val="24"/>
          <w:szCs w:val="24"/>
        </w:rPr>
        <w:t xml:space="preserve">P &lt; </w:t>
      </w:r>
      <w:r w:rsidRPr="005A2C3D">
        <w:rPr>
          <w:rFonts w:ascii="Book Antiqua" w:hAnsi="Book Antiqua"/>
          <w:sz w:val="24"/>
          <w:szCs w:val="24"/>
        </w:rPr>
        <w:t>0.01) and 47.04</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9.74% (</w:t>
      </w:r>
      <w:r w:rsidR="008B2A26" w:rsidRPr="005A2C3D">
        <w:rPr>
          <w:rFonts w:ascii="Book Antiqua" w:hAnsi="Book Antiqua"/>
          <w:i/>
          <w:sz w:val="24"/>
          <w:szCs w:val="24"/>
        </w:rPr>
        <w:t xml:space="preserve">P &lt; </w:t>
      </w:r>
      <w:r w:rsidRPr="005A2C3D">
        <w:rPr>
          <w:rFonts w:ascii="Book Antiqua" w:hAnsi="Book Antiqua"/>
          <w:sz w:val="24"/>
          <w:szCs w:val="24"/>
        </w:rPr>
        <w:t xml:space="preserve">0.01) at concentrations of 1, 5 and 10 </w:t>
      </w:r>
      <w:proofErr w:type="spellStart"/>
      <w:r w:rsidRPr="005A2C3D">
        <w:rPr>
          <w:rFonts w:ascii="Book Antiqua" w:hAnsi="Book Antiqua"/>
          <w:color w:val="000000"/>
          <w:sz w:val="24"/>
          <w:szCs w:val="24"/>
        </w:rPr>
        <w:t>μmol</w:t>
      </w:r>
      <w:proofErr w:type="spellEnd"/>
      <w:r w:rsidRPr="005A2C3D">
        <w:rPr>
          <w:rFonts w:ascii="Book Antiqua" w:hAnsi="Book Antiqua"/>
          <w:color w:val="000000"/>
          <w:sz w:val="24"/>
          <w:szCs w:val="24"/>
        </w:rPr>
        <w:t>/L, respectively</w:t>
      </w:r>
      <w:r w:rsidRPr="005A2C3D">
        <w:rPr>
          <w:rFonts w:ascii="Book Antiqua" w:hAnsi="Book Antiqua"/>
          <w:sz w:val="24"/>
          <w:szCs w:val="24"/>
        </w:rPr>
        <w:t>] (</w:t>
      </w:r>
      <w:r w:rsidR="00DB408A">
        <w:rPr>
          <w:rFonts w:ascii="Book Antiqua" w:hAnsi="Book Antiqua"/>
          <w:sz w:val="24"/>
          <w:szCs w:val="24"/>
        </w:rPr>
        <w:t>Figure</w:t>
      </w:r>
      <w:r w:rsidRPr="005A2C3D">
        <w:rPr>
          <w:rFonts w:ascii="Book Antiqua" w:hAnsi="Book Antiqua"/>
          <w:sz w:val="24"/>
          <w:szCs w:val="24"/>
        </w:rPr>
        <w:t xml:space="preserve"> 7A). Then, the experiments illustrated in </w:t>
      </w:r>
      <w:r w:rsidR="00DB408A">
        <w:rPr>
          <w:rFonts w:ascii="Book Antiqua" w:hAnsi="Book Antiqua"/>
          <w:sz w:val="24"/>
          <w:szCs w:val="24"/>
        </w:rPr>
        <w:t>Figure</w:t>
      </w:r>
      <w:r w:rsidRPr="005A2C3D">
        <w:rPr>
          <w:rFonts w:ascii="Book Antiqua" w:hAnsi="Book Antiqua"/>
          <w:sz w:val="24"/>
          <w:szCs w:val="24"/>
        </w:rPr>
        <w:t xml:space="preserve"> 7B were conducted. Pretreating HUVECs with PP2 (10 </w:t>
      </w:r>
      <w:proofErr w:type="spellStart"/>
      <w:r w:rsidRPr="005A2C3D">
        <w:rPr>
          <w:rFonts w:ascii="Book Antiqua" w:hAnsi="Book Antiqua"/>
          <w:sz w:val="24"/>
          <w:szCs w:val="24"/>
        </w:rPr>
        <w:t>μmol</w:t>
      </w:r>
      <w:proofErr w:type="spellEnd"/>
      <w:r w:rsidRPr="005A2C3D">
        <w:rPr>
          <w:rFonts w:ascii="Book Antiqua" w:hAnsi="Book Antiqua"/>
          <w:sz w:val="24"/>
          <w:szCs w:val="24"/>
        </w:rPr>
        <w:t xml:space="preserve">/L), which is a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kinase inhibitor, almost completely prevented the VEGF-induced up-regulation of the levels of ERK [decreased from 213.2</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27.68% to 90.96</w:t>
      </w:r>
      <w:r w:rsidR="00422E82">
        <w:rPr>
          <w:rFonts w:ascii="Book Antiqua" w:hAnsi="Book Antiqua" w:hint="eastAsia"/>
          <w:sz w:val="24"/>
          <w:szCs w:val="24"/>
        </w:rPr>
        <w:t>%</w:t>
      </w:r>
      <w:r w:rsidR="008B2A26" w:rsidRPr="005A2C3D">
        <w:rPr>
          <w:rFonts w:ascii="Book Antiqua" w:hAnsi="Book Antiqua"/>
          <w:sz w:val="24"/>
          <w:szCs w:val="24"/>
        </w:rPr>
        <w:t xml:space="preserve"> ± </w:t>
      </w:r>
      <w:r w:rsidRPr="005A2C3D">
        <w:rPr>
          <w:rFonts w:ascii="Book Antiqua" w:hAnsi="Book Antiqua"/>
          <w:sz w:val="24"/>
          <w:szCs w:val="24"/>
        </w:rPr>
        <w:t>17.16% (</w:t>
      </w:r>
      <w:r w:rsidR="008B2A26" w:rsidRPr="005A2C3D">
        <w:rPr>
          <w:rFonts w:ascii="Book Antiqua" w:hAnsi="Book Antiqua"/>
          <w:i/>
          <w:sz w:val="24"/>
          <w:szCs w:val="24"/>
        </w:rPr>
        <w:t xml:space="preserve">P &lt; </w:t>
      </w:r>
      <w:r w:rsidRPr="005A2C3D">
        <w:rPr>
          <w:rFonts w:ascii="Book Antiqua" w:hAnsi="Book Antiqua"/>
          <w:sz w:val="24"/>
          <w:szCs w:val="24"/>
        </w:rPr>
        <w:t xml:space="preserve">0.01)]. Evidently,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activation might be a preceding step in the VEGF-induced up-regulation of ERK and may play an important role in angiogenesis. These findings suggest that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may serve as a mediating factor for signaling from VEGFR to ERK during carvedilol-induced inhibition of angiogenesis. </w:t>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b/>
          <w:sz w:val="24"/>
          <w:szCs w:val="24"/>
        </w:rPr>
      </w:pPr>
      <w:r w:rsidRPr="005A2C3D">
        <w:rPr>
          <w:rFonts w:ascii="Book Antiqua" w:hAnsi="Book Antiqua"/>
          <w:b/>
          <w:sz w:val="24"/>
          <w:szCs w:val="24"/>
        </w:rPr>
        <w:t>DISCUSSION</w:t>
      </w:r>
    </w:p>
    <w:p w:rsidR="00273490" w:rsidRPr="005A2C3D" w:rsidRDefault="00273490" w:rsidP="00422E82">
      <w:pPr>
        <w:spacing w:line="360" w:lineRule="auto"/>
        <w:rPr>
          <w:rFonts w:ascii="Book Antiqua" w:hAnsi="Book Antiqua"/>
          <w:sz w:val="24"/>
          <w:szCs w:val="24"/>
        </w:rPr>
      </w:pPr>
      <w:bookmarkStart w:id="202" w:name="OLE_LINK104"/>
      <w:r w:rsidRPr="005A2C3D">
        <w:rPr>
          <w:rFonts w:ascii="Book Antiqua" w:hAnsi="Book Antiqua"/>
          <w:sz w:val="24"/>
          <w:szCs w:val="24"/>
        </w:rPr>
        <w:t>Our present study is the first to demonstrate that carvedilol inhibits VEGF-induced angiogenesis by blocking the VEGF/VEGFR-</w:t>
      </w:r>
      <w:proofErr w:type="spellStart"/>
      <w:r w:rsidRPr="005A2C3D">
        <w:rPr>
          <w:rFonts w:ascii="Book Antiqua" w:hAnsi="Book Antiqua"/>
          <w:sz w:val="24"/>
          <w:szCs w:val="24"/>
        </w:rPr>
        <w:t>Src</w:t>
      </w:r>
      <w:proofErr w:type="spellEnd"/>
      <w:r w:rsidRPr="005A2C3D">
        <w:rPr>
          <w:rFonts w:ascii="Book Antiqua" w:hAnsi="Book Antiqua"/>
          <w:sz w:val="24"/>
          <w:szCs w:val="24"/>
        </w:rPr>
        <w:t>-ERK</w:t>
      </w:r>
      <w:r w:rsidRPr="005A2C3D" w:rsidDel="00605EC4">
        <w:rPr>
          <w:rFonts w:ascii="Book Antiqua" w:hAnsi="Book Antiqua"/>
          <w:sz w:val="24"/>
          <w:szCs w:val="24"/>
        </w:rPr>
        <w:t xml:space="preserve"> </w:t>
      </w:r>
      <w:r w:rsidRPr="005A2C3D">
        <w:rPr>
          <w:rFonts w:ascii="Book Antiqua" w:hAnsi="Book Antiqua"/>
          <w:sz w:val="24"/>
          <w:szCs w:val="24"/>
        </w:rPr>
        <w:t xml:space="preserve">mediated pathway. The data obtained here provided a novel mechanism to </w:t>
      </w:r>
      <w:r w:rsidRPr="005A2C3D">
        <w:rPr>
          <w:rFonts w:ascii="Book Antiqua" w:hAnsi="Book Antiqua"/>
          <w:sz w:val="24"/>
          <w:szCs w:val="24"/>
        </w:rPr>
        <w:lastRenderedPageBreak/>
        <w:t>account for the inhibitory effect of carvedilol on VEGF-mediated angiogenesis</w:t>
      </w:r>
      <w:bookmarkEnd w:id="202"/>
      <w:r w:rsidRPr="005A2C3D">
        <w:rPr>
          <w:rFonts w:ascii="Book Antiqua" w:hAnsi="Book Antiqua"/>
          <w:sz w:val="24"/>
          <w:szCs w:val="24"/>
        </w:rPr>
        <w:t>.</w:t>
      </w:r>
    </w:p>
    <w:p w:rsidR="00273490" w:rsidRPr="005A2C3D" w:rsidRDefault="00273490" w:rsidP="00675F57">
      <w:pPr>
        <w:spacing w:line="360" w:lineRule="auto"/>
        <w:ind w:firstLine="480"/>
        <w:rPr>
          <w:rFonts w:ascii="Book Antiqua" w:hAnsi="Book Antiqua"/>
          <w:sz w:val="24"/>
          <w:szCs w:val="24"/>
        </w:rPr>
      </w:pPr>
      <w:r w:rsidRPr="005A2C3D">
        <w:rPr>
          <w:rFonts w:ascii="Book Antiqua" w:hAnsi="Book Antiqua"/>
          <w:sz w:val="24"/>
          <w:szCs w:val="24"/>
        </w:rPr>
        <w:t xml:space="preserve">VEGF is a focus of applications of current concepts to develop new anti-cancer and anti-angiogenetic </w:t>
      </w:r>
      <w:proofErr w:type="gramStart"/>
      <w:r w:rsidRPr="005A2C3D">
        <w:rPr>
          <w:rFonts w:ascii="Book Antiqua" w:hAnsi="Book Antiqua"/>
          <w:sz w:val="24"/>
          <w:szCs w:val="24"/>
        </w:rPr>
        <w:t>therapies</w:t>
      </w:r>
      <w:r w:rsidR="00422E82">
        <w:rPr>
          <w:rFonts w:ascii="Book Antiqua" w:hAnsi="Book Antiqua"/>
          <w:noProof/>
          <w:sz w:val="24"/>
          <w:szCs w:val="24"/>
          <w:vertAlign w:val="superscript"/>
        </w:rPr>
        <w:t>[</w:t>
      </w:r>
      <w:proofErr w:type="gramEnd"/>
      <w:r w:rsidR="00422E82">
        <w:rPr>
          <w:rFonts w:ascii="Book Antiqua" w:hAnsi="Book Antiqua"/>
          <w:noProof/>
          <w:sz w:val="24"/>
          <w:szCs w:val="24"/>
          <w:vertAlign w:val="superscript"/>
        </w:rPr>
        <w:t>19,</w:t>
      </w:r>
      <w:r w:rsidRPr="005A2C3D">
        <w:rPr>
          <w:rFonts w:ascii="Book Antiqua" w:hAnsi="Book Antiqua"/>
          <w:noProof/>
          <w:sz w:val="24"/>
          <w:szCs w:val="24"/>
          <w:vertAlign w:val="superscript"/>
        </w:rPr>
        <w:t>20]</w:t>
      </w:r>
      <w:r w:rsidRPr="005A2C3D">
        <w:rPr>
          <w:rFonts w:ascii="Book Antiqua" w:hAnsi="Book Antiqua"/>
          <w:sz w:val="24"/>
          <w:szCs w:val="24"/>
        </w:rPr>
        <w:t xml:space="preserve"> and is capable of provoking angiogenesis by interacting with its two receptor tyrosine kinases [vascular endothelial growth factor receptor 1 (VEGFR-1; Flt-1) and VEGFR-2 (Flk-1)] expressed on endothelial cells</w:t>
      </w:r>
      <w:r w:rsidR="00422E82">
        <w:rPr>
          <w:rFonts w:ascii="Book Antiqua" w:hAnsi="Book Antiqua"/>
          <w:noProof/>
          <w:sz w:val="24"/>
          <w:szCs w:val="24"/>
          <w:vertAlign w:val="superscript"/>
        </w:rPr>
        <w:t>[21,</w:t>
      </w:r>
      <w:r w:rsidRPr="005A2C3D">
        <w:rPr>
          <w:rFonts w:ascii="Book Antiqua" w:hAnsi="Book Antiqua"/>
          <w:noProof/>
          <w:sz w:val="24"/>
          <w:szCs w:val="24"/>
          <w:vertAlign w:val="superscript"/>
        </w:rPr>
        <w:t>22]</w:t>
      </w:r>
      <w:r w:rsidRPr="005A2C3D">
        <w:rPr>
          <w:rFonts w:ascii="Book Antiqua" w:hAnsi="Book Antiqua"/>
          <w:sz w:val="24"/>
          <w:szCs w:val="24"/>
        </w:rPr>
        <w:t xml:space="preserve">. We demonstrated that carvedilol significantly suppressed the VEGF-induced phosphorylation of Tyr1175 of VEGFR-2, suggesting that carvedilol might exert anti-angiogenic behaviors by targeting VEGFR-2 and could impair its associated downstream signal transduction cascade. VEGFR2 appears to mediate the majority of the known cellular responses to VEGFA, and the largest </w:t>
      </w:r>
      <w:proofErr w:type="gramStart"/>
      <w:r w:rsidRPr="005A2C3D">
        <w:rPr>
          <w:rFonts w:ascii="Book Antiqua" w:hAnsi="Book Antiqua"/>
          <w:sz w:val="24"/>
          <w:szCs w:val="24"/>
        </w:rPr>
        <w:t xml:space="preserve">class of </w:t>
      </w:r>
      <w:proofErr w:type="spellStart"/>
      <w:r w:rsidRPr="005A2C3D">
        <w:rPr>
          <w:rFonts w:ascii="Book Antiqua" w:hAnsi="Book Antiqua"/>
          <w:sz w:val="24"/>
          <w:szCs w:val="24"/>
        </w:rPr>
        <w:t>neoangiogenesis</w:t>
      </w:r>
      <w:proofErr w:type="spellEnd"/>
      <w:r w:rsidRPr="005A2C3D">
        <w:rPr>
          <w:rFonts w:ascii="Book Antiqua" w:hAnsi="Book Antiqua"/>
          <w:sz w:val="24"/>
          <w:szCs w:val="24"/>
        </w:rPr>
        <w:t xml:space="preserve"> blocking drugs are</w:t>
      </w:r>
      <w:proofErr w:type="gramEnd"/>
      <w:r w:rsidRPr="005A2C3D">
        <w:rPr>
          <w:rFonts w:ascii="Book Antiqua" w:hAnsi="Book Antiqua"/>
          <w:sz w:val="24"/>
          <w:szCs w:val="24"/>
        </w:rPr>
        <w:t xml:space="preserve"> the multiple receptor tyrosine kinase inhibitors that target VEGFR2, such as </w:t>
      </w:r>
      <w:proofErr w:type="spellStart"/>
      <w:r w:rsidRPr="005A2C3D">
        <w:rPr>
          <w:rFonts w:ascii="Book Antiqua" w:hAnsi="Book Antiqua"/>
          <w:sz w:val="24"/>
          <w:szCs w:val="24"/>
        </w:rPr>
        <w:t>sorafenib</w:t>
      </w:r>
      <w:proofErr w:type="spellEnd"/>
      <w:r w:rsidRPr="005A2C3D">
        <w:rPr>
          <w:rFonts w:ascii="Book Antiqua" w:hAnsi="Book Antiqua"/>
          <w:sz w:val="24"/>
          <w:szCs w:val="24"/>
        </w:rPr>
        <w:t xml:space="preserve">, </w:t>
      </w:r>
      <w:proofErr w:type="spellStart"/>
      <w:r w:rsidRPr="005A2C3D">
        <w:rPr>
          <w:rFonts w:ascii="Book Antiqua" w:hAnsi="Book Antiqua"/>
          <w:sz w:val="24"/>
          <w:szCs w:val="24"/>
        </w:rPr>
        <w:t>vatalanib</w:t>
      </w:r>
      <w:proofErr w:type="spellEnd"/>
      <w:r w:rsidRPr="005A2C3D">
        <w:rPr>
          <w:rFonts w:ascii="Book Antiqua" w:hAnsi="Book Antiqua"/>
          <w:sz w:val="24"/>
          <w:szCs w:val="24"/>
        </w:rPr>
        <w:t>, and TSU-68</w:t>
      </w:r>
      <w:r w:rsidRPr="005A2C3D">
        <w:rPr>
          <w:rFonts w:ascii="Book Antiqua" w:hAnsi="Book Antiqua"/>
          <w:noProof/>
          <w:sz w:val="24"/>
          <w:szCs w:val="24"/>
          <w:vertAlign w:val="superscript"/>
        </w:rPr>
        <w:t>[23-25]</w:t>
      </w:r>
      <w:r w:rsidRPr="005A2C3D">
        <w:rPr>
          <w:rFonts w:ascii="Book Antiqua" w:hAnsi="Book Antiqua"/>
          <w:sz w:val="24"/>
          <w:szCs w:val="24"/>
        </w:rPr>
        <w:t xml:space="preserve">. The present results showed that carvedilol inhibited the phosphorylation of VEGFR2 and thus blocked the subsequent activation of downstream signals. However, carvedilol did not inhibit VEGFR2 activation completely. Thus, other signaling pathways may be involved in VEGFR2 and ERK activation in response to carvedilol; however, this possibility requires further investigation. The reduction in phosphorylated VEGFR2 may explain the reason for the observed decrease in the VEGF-induced phosphorylation of ERK1⁄2, the major downstream target of VEGFR2, following treatment with carvedilol. Various agents have been shown to block VEGFA-induced angiogenesis by inhibiting the activation of the MAPK signal </w:t>
      </w:r>
      <w:proofErr w:type="gramStart"/>
      <w:r w:rsidRPr="005A2C3D">
        <w:rPr>
          <w:rFonts w:ascii="Book Antiqua" w:hAnsi="Book Antiqua"/>
          <w:sz w:val="24"/>
          <w:szCs w:val="24"/>
        </w:rPr>
        <w:t>cascade</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26-28]</w:t>
      </w:r>
      <w:r w:rsidRPr="005A2C3D">
        <w:rPr>
          <w:rFonts w:ascii="Book Antiqua" w:hAnsi="Book Antiqua"/>
          <w:sz w:val="24"/>
          <w:szCs w:val="24"/>
        </w:rPr>
        <w:t xml:space="preserve">. VEGF-mediated </w:t>
      </w:r>
      <w:proofErr w:type="gramStart"/>
      <w:r w:rsidRPr="005A2C3D">
        <w:rPr>
          <w:rFonts w:ascii="Book Antiqua" w:hAnsi="Book Antiqua"/>
          <w:sz w:val="24"/>
          <w:szCs w:val="24"/>
        </w:rPr>
        <w:t>survival</w:t>
      </w:r>
      <w:r w:rsidR="00422E82">
        <w:rPr>
          <w:rFonts w:ascii="Book Antiqua" w:hAnsi="Book Antiqua"/>
          <w:noProof/>
          <w:sz w:val="24"/>
          <w:szCs w:val="24"/>
          <w:vertAlign w:val="superscript"/>
        </w:rPr>
        <w:t>[</w:t>
      </w:r>
      <w:proofErr w:type="gramEnd"/>
      <w:r w:rsidR="00422E82">
        <w:rPr>
          <w:rFonts w:ascii="Book Antiqua" w:hAnsi="Book Antiqua"/>
          <w:noProof/>
          <w:sz w:val="24"/>
          <w:szCs w:val="24"/>
          <w:vertAlign w:val="superscript"/>
        </w:rPr>
        <w:t>29,</w:t>
      </w:r>
      <w:r w:rsidRPr="005A2C3D">
        <w:rPr>
          <w:rFonts w:ascii="Book Antiqua" w:hAnsi="Book Antiqua"/>
          <w:noProof/>
          <w:sz w:val="24"/>
          <w:szCs w:val="24"/>
          <w:vertAlign w:val="superscript"/>
        </w:rPr>
        <w:t>30]</w:t>
      </w:r>
      <w:r w:rsidRPr="005A2C3D">
        <w:rPr>
          <w:rFonts w:ascii="Book Antiqua" w:hAnsi="Book Antiqua"/>
          <w:sz w:val="24"/>
          <w:szCs w:val="24"/>
        </w:rPr>
        <w:t xml:space="preserve"> and protection against receptor-mediated apoptosis were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dependent</w:t>
      </w:r>
      <w:r w:rsidRPr="005A2C3D">
        <w:rPr>
          <w:rFonts w:ascii="Book Antiqua" w:hAnsi="Book Antiqua"/>
          <w:noProof/>
          <w:sz w:val="24"/>
          <w:szCs w:val="24"/>
          <w:vertAlign w:val="superscript"/>
        </w:rPr>
        <w:t>[31]</w:t>
      </w:r>
      <w:r w:rsidRPr="005A2C3D">
        <w:rPr>
          <w:rFonts w:ascii="Book Antiqua" w:hAnsi="Book Antiqua"/>
          <w:sz w:val="24"/>
          <w:szCs w:val="24"/>
        </w:rPr>
        <w:t xml:space="preserve">. Thus, we further investigated the effect of carvedilol on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and the result showed that </w:t>
      </w:r>
      <w:proofErr w:type="spellStart"/>
      <w:r w:rsidRPr="005A2C3D">
        <w:rPr>
          <w:rFonts w:ascii="Book Antiqua" w:hAnsi="Book Antiqua"/>
          <w:sz w:val="24"/>
          <w:szCs w:val="24"/>
        </w:rPr>
        <w:t>Src</w:t>
      </w:r>
      <w:proofErr w:type="spellEnd"/>
      <w:r w:rsidRPr="005A2C3D">
        <w:rPr>
          <w:rFonts w:ascii="Book Antiqua" w:hAnsi="Book Antiqua"/>
          <w:sz w:val="24"/>
          <w:szCs w:val="24"/>
        </w:rPr>
        <w:t xml:space="preserve"> plays an important role in the signaling process. However, the mechanism by which carvedilol decreases VEGFR2 phosphorylation requires further investigation.</w:t>
      </w:r>
    </w:p>
    <w:p w:rsidR="00273490" w:rsidRPr="005A2C3D" w:rsidRDefault="00273490" w:rsidP="00675F57">
      <w:pPr>
        <w:spacing w:line="360" w:lineRule="auto"/>
        <w:ind w:firstLineChars="200" w:firstLine="480"/>
        <w:rPr>
          <w:rFonts w:ascii="Book Antiqua" w:hAnsi="Book Antiqua"/>
          <w:sz w:val="24"/>
          <w:szCs w:val="24"/>
        </w:rPr>
      </w:pPr>
      <w:r w:rsidRPr="005A2C3D">
        <w:rPr>
          <w:rFonts w:ascii="Book Antiqua" w:hAnsi="Book Antiqua"/>
          <w:sz w:val="24"/>
          <w:szCs w:val="24"/>
        </w:rPr>
        <w:lastRenderedPageBreak/>
        <w:t xml:space="preserve">Historically, an interest in angiogenesis has been associated with studies regarding cancer and factors involved in tumor </w:t>
      </w:r>
      <w:proofErr w:type="gramStart"/>
      <w:r w:rsidRPr="005A2C3D">
        <w:rPr>
          <w:rFonts w:ascii="Book Antiqua" w:hAnsi="Book Antiqua"/>
          <w:sz w:val="24"/>
          <w:szCs w:val="24"/>
        </w:rPr>
        <w:t>progression</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32]</w:t>
      </w:r>
      <w:r w:rsidRPr="005A2C3D">
        <w:rPr>
          <w:rFonts w:ascii="Book Antiqua" w:hAnsi="Book Antiqua"/>
          <w:sz w:val="24"/>
          <w:szCs w:val="24"/>
        </w:rPr>
        <w:t xml:space="preserve">. Recent data regarding chronic liver diseases have demonstrated that angiogenesis might contribute to the progression of fibrosis during the wound healing process in chronic liver </w:t>
      </w:r>
      <w:proofErr w:type="gramStart"/>
      <w:r w:rsidRPr="005A2C3D">
        <w:rPr>
          <w:rFonts w:ascii="Book Antiqua" w:hAnsi="Book Antiqua"/>
          <w:sz w:val="24"/>
          <w:szCs w:val="24"/>
        </w:rPr>
        <w:t>damage</w:t>
      </w:r>
      <w:r w:rsidR="00422E82">
        <w:rPr>
          <w:rFonts w:ascii="Book Antiqua" w:hAnsi="Book Antiqua"/>
          <w:noProof/>
          <w:sz w:val="24"/>
          <w:szCs w:val="24"/>
          <w:vertAlign w:val="superscript"/>
        </w:rPr>
        <w:t>[</w:t>
      </w:r>
      <w:proofErr w:type="gramEnd"/>
      <w:r w:rsidR="00422E82">
        <w:rPr>
          <w:rFonts w:ascii="Book Antiqua" w:hAnsi="Book Antiqua"/>
          <w:noProof/>
          <w:sz w:val="24"/>
          <w:szCs w:val="24"/>
          <w:vertAlign w:val="superscript"/>
        </w:rPr>
        <w:t>2,3,</w:t>
      </w:r>
      <w:r w:rsidRPr="005A2C3D">
        <w:rPr>
          <w:rFonts w:ascii="Book Antiqua" w:hAnsi="Book Antiqua"/>
          <w:noProof/>
          <w:sz w:val="24"/>
          <w:szCs w:val="24"/>
          <w:vertAlign w:val="superscript"/>
        </w:rPr>
        <w:t>33-35]</w:t>
      </w:r>
      <w:r w:rsidRPr="005A2C3D">
        <w:rPr>
          <w:rFonts w:ascii="Book Antiqua" w:hAnsi="Book Antiqua"/>
          <w:sz w:val="24"/>
          <w:szCs w:val="24"/>
        </w:rPr>
        <w:t xml:space="preserve">. Anti-angiogenic therapy has been found to be efficient in the prevention of fibrosis in experimental models of chronic liver diseases; blocking angiogenesis could be a promising therapeutic option in patients with advanced </w:t>
      </w:r>
      <w:proofErr w:type="gramStart"/>
      <w:r w:rsidRPr="005A2C3D">
        <w:rPr>
          <w:rFonts w:ascii="Book Antiqua" w:hAnsi="Book Antiqua"/>
          <w:sz w:val="24"/>
          <w:szCs w:val="24"/>
        </w:rPr>
        <w:t>fibrosis</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36-38]</w:t>
      </w:r>
      <w:r w:rsidRPr="005A2C3D">
        <w:rPr>
          <w:rFonts w:ascii="Book Antiqua" w:hAnsi="Book Antiqua"/>
          <w:sz w:val="24"/>
          <w:szCs w:val="24"/>
        </w:rPr>
        <w:t xml:space="preserve">. </w:t>
      </w:r>
      <w:bookmarkStart w:id="203" w:name="OLE_LINK105"/>
      <w:r w:rsidRPr="005A2C3D">
        <w:rPr>
          <w:rFonts w:ascii="Book Antiqua" w:hAnsi="Book Antiqua"/>
          <w:sz w:val="24"/>
          <w:szCs w:val="24"/>
        </w:rPr>
        <w:t>Carvedilol is a cardiovascular drug that is licensed for the treatment of chronic heart failure and that is widely used in reducing portal pressure in patients with cirrhosis.</w:t>
      </w:r>
      <w:bookmarkEnd w:id="203"/>
      <w:r w:rsidRPr="005A2C3D">
        <w:rPr>
          <w:rFonts w:ascii="Book Antiqua" w:hAnsi="Book Antiqua"/>
          <w:sz w:val="24"/>
          <w:szCs w:val="24"/>
        </w:rPr>
        <w:t xml:space="preserve"> In the present study, we extended the current knowledge regarding the role of carvedilol in anti-angiogenesis. </w:t>
      </w:r>
      <w:proofErr w:type="spellStart"/>
      <w:r w:rsidRPr="005A2C3D">
        <w:rPr>
          <w:rFonts w:ascii="Book Antiqua" w:hAnsi="Book Antiqua"/>
          <w:sz w:val="24"/>
          <w:szCs w:val="24"/>
        </w:rPr>
        <w:t>Catecholamines</w:t>
      </w:r>
      <w:proofErr w:type="spellEnd"/>
      <w:r w:rsidRPr="005A2C3D">
        <w:rPr>
          <w:rFonts w:ascii="Book Antiqua" w:hAnsi="Book Antiqua"/>
          <w:sz w:val="24"/>
          <w:szCs w:val="24"/>
        </w:rPr>
        <w:t xml:space="preserve"> exhibited pro-carcinogenic </w:t>
      </w:r>
      <w:proofErr w:type="gramStart"/>
      <w:r w:rsidRPr="005A2C3D">
        <w:rPr>
          <w:rFonts w:ascii="Book Antiqua" w:hAnsi="Book Antiqua"/>
          <w:sz w:val="24"/>
          <w:szCs w:val="24"/>
        </w:rPr>
        <w:t>effects</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39]</w:t>
      </w:r>
      <w:r w:rsidRPr="005A2C3D">
        <w:rPr>
          <w:rFonts w:ascii="Book Antiqua" w:hAnsi="Book Antiqua"/>
          <w:sz w:val="24"/>
          <w:szCs w:val="24"/>
        </w:rPr>
        <w:t>, and NSBBs antagonized catecholamine-driven cell migration and tumor angiogenesis, invasiveness and proliferation in gastric, breast and pancreatic cancers</w:t>
      </w:r>
      <w:r w:rsidRPr="005A2C3D">
        <w:rPr>
          <w:rFonts w:ascii="Book Antiqua" w:hAnsi="Book Antiqua"/>
          <w:noProof/>
          <w:sz w:val="24"/>
          <w:szCs w:val="24"/>
          <w:vertAlign w:val="superscript"/>
        </w:rPr>
        <w:t>[40-42]</w:t>
      </w:r>
      <w:r w:rsidRPr="005A2C3D">
        <w:rPr>
          <w:rFonts w:ascii="Book Antiqua" w:hAnsi="Book Antiqua"/>
          <w:sz w:val="24"/>
          <w:szCs w:val="24"/>
        </w:rPr>
        <w:t xml:space="preserve">. A number of studies have recently highlighted the potential anti-angiogenic properties of </w:t>
      </w:r>
      <w:bookmarkStart w:id="204" w:name="OLE_LINK56"/>
      <w:bookmarkStart w:id="205" w:name="OLE_LINK57"/>
      <w:r w:rsidRPr="005A2C3D">
        <w:rPr>
          <w:rFonts w:ascii="Book Antiqua" w:hAnsi="Book Antiqua"/>
          <w:sz w:val="24"/>
          <w:szCs w:val="24"/>
        </w:rPr>
        <w:t>β-</w:t>
      </w:r>
      <w:proofErr w:type="gramStart"/>
      <w:r w:rsidRPr="005A2C3D">
        <w:rPr>
          <w:rFonts w:ascii="Book Antiqua" w:hAnsi="Book Antiqua"/>
          <w:sz w:val="24"/>
          <w:szCs w:val="24"/>
        </w:rPr>
        <w:t>blockers</w:t>
      </w:r>
      <w:bookmarkEnd w:id="204"/>
      <w:bookmarkEnd w:id="205"/>
      <w:r w:rsidR="00422E82">
        <w:rPr>
          <w:rFonts w:ascii="Book Antiqua" w:hAnsi="Book Antiqua"/>
          <w:noProof/>
          <w:sz w:val="24"/>
          <w:szCs w:val="24"/>
          <w:vertAlign w:val="superscript"/>
        </w:rPr>
        <w:t>[</w:t>
      </w:r>
      <w:proofErr w:type="gramEnd"/>
      <w:r w:rsidR="00422E82">
        <w:rPr>
          <w:rFonts w:ascii="Book Antiqua" w:hAnsi="Book Antiqua"/>
          <w:noProof/>
          <w:sz w:val="24"/>
          <w:szCs w:val="24"/>
          <w:vertAlign w:val="superscript"/>
        </w:rPr>
        <w:t>10,</w:t>
      </w:r>
      <w:r w:rsidRPr="005A2C3D">
        <w:rPr>
          <w:rFonts w:ascii="Book Antiqua" w:hAnsi="Book Antiqua"/>
          <w:noProof/>
          <w:sz w:val="24"/>
          <w:szCs w:val="24"/>
          <w:vertAlign w:val="superscript"/>
        </w:rPr>
        <w:t>43]</w:t>
      </w:r>
      <w:r w:rsidRPr="005A2C3D">
        <w:rPr>
          <w:rFonts w:ascii="Book Antiqua" w:hAnsi="Book Antiqua"/>
          <w:sz w:val="24"/>
          <w:szCs w:val="24"/>
        </w:rPr>
        <w:t xml:space="preserve">. Carvedilol has also been shown to inhibit the proliferation of various human cell lines </w:t>
      </w:r>
      <w:r w:rsidRPr="005A2C3D">
        <w:rPr>
          <w:rFonts w:ascii="Book Antiqua" w:hAnsi="Book Antiqua"/>
          <w:iCs/>
          <w:sz w:val="24"/>
          <w:szCs w:val="24"/>
        </w:rPr>
        <w:t>such as</w:t>
      </w:r>
      <w:r w:rsidRPr="005A2C3D">
        <w:rPr>
          <w:rFonts w:ascii="Book Antiqua" w:hAnsi="Book Antiqua"/>
          <w:sz w:val="24"/>
          <w:szCs w:val="24"/>
        </w:rPr>
        <w:t xml:space="preserve"> osteosarcoma </w:t>
      </w:r>
      <w:proofErr w:type="gramStart"/>
      <w:r w:rsidRPr="005A2C3D">
        <w:rPr>
          <w:rFonts w:ascii="Book Antiqua" w:hAnsi="Book Antiqua"/>
          <w:sz w:val="24"/>
          <w:szCs w:val="24"/>
        </w:rPr>
        <w:t>MG63</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44]</w:t>
      </w:r>
      <w:r w:rsidRPr="005A2C3D">
        <w:rPr>
          <w:rFonts w:ascii="Book Antiqua" w:hAnsi="Book Antiqua"/>
          <w:sz w:val="24"/>
          <w:szCs w:val="24"/>
        </w:rPr>
        <w:t xml:space="preserve"> and rat C6 glioma cells</w:t>
      </w:r>
      <w:r w:rsidRPr="005A2C3D">
        <w:rPr>
          <w:rFonts w:ascii="Book Antiqua" w:hAnsi="Book Antiqua"/>
          <w:noProof/>
          <w:sz w:val="24"/>
          <w:szCs w:val="24"/>
          <w:vertAlign w:val="superscript"/>
        </w:rPr>
        <w:t>[45]</w:t>
      </w:r>
      <w:r w:rsidRPr="005A2C3D">
        <w:rPr>
          <w:rFonts w:ascii="Book Antiqua" w:hAnsi="Book Antiqua"/>
          <w:sz w:val="24"/>
          <w:szCs w:val="24"/>
        </w:rPr>
        <w:t>. One report indicated that carvedilol could inhibit tube formation similar to other β-</w:t>
      </w:r>
      <w:proofErr w:type="gramStart"/>
      <w:r w:rsidRPr="005A2C3D">
        <w:rPr>
          <w:rFonts w:ascii="Book Antiqua" w:hAnsi="Book Antiqua"/>
          <w:sz w:val="24"/>
          <w:szCs w:val="24"/>
        </w:rPr>
        <w:t>blockers</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40]</w:t>
      </w:r>
      <w:r w:rsidRPr="005A2C3D">
        <w:rPr>
          <w:rFonts w:ascii="Book Antiqua" w:hAnsi="Book Antiqua"/>
          <w:sz w:val="24"/>
          <w:szCs w:val="24"/>
        </w:rPr>
        <w:t>; however, no detailed mechanism had been explored. Here, we demonstrated that carvedilol directly inhibited the proliferation and formation of capillary-like tube structures in cultured HUVECs. Importantly, we provided compelling evidence that activation of the VEGFR/</w:t>
      </w:r>
      <w:proofErr w:type="spellStart"/>
      <w:r w:rsidRPr="005A2C3D">
        <w:rPr>
          <w:rFonts w:ascii="Book Antiqua" w:hAnsi="Book Antiqua"/>
          <w:sz w:val="24"/>
          <w:szCs w:val="24"/>
        </w:rPr>
        <w:t>Src</w:t>
      </w:r>
      <w:proofErr w:type="spellEnd"/>
      <w:r w:rsidRPr="005A2C3D">
        <w:rPr>
          <w:rFonts w:ascii="Book Antiqua" w:hAnsi="Book Antiqua"/>
          <w:sz w:val="24"/>
          <w:szCs w:val="24"/>
        </w:rPr>
        <w:t>/ERK1/2 signaling pathway was involved in the carvedilol-induced inhibition of angiogenesis in HUVECs. Interestingly, carvedilol was reported previously to have anti-inflammatory and pro-</w:t>
      </w:r>
      <w:proofErr w:type="spellStart"/>
      <w:r w:rsidRPr="005A2C3D">
        <w:rPr>
          <w:rFonts w:ascii="Book Antiqua" w:hAnsi="Book Antiqua"/>
          <w:sz w:val="24"/>
          <w:szCs w:val="24"/>
        </w:rPr>
        <w:t>angiogenic</w:t>
      </w:r>
      <w:proofErr w:type="spellEnd"/>
      <w:r w:rsidRPr="005A2C3D">
        <w:rPr>
          <w:rFonts w:ascii="Book Antiqua" w:hAnsi="Book Antiqua"/>
          <w:sz w:val="24"/>
          <w:szCs w:val="24"/>
        </w:rPr>
        <w:t xml:space="preserve"> effects in a canine model of chronic ischemic </w:t>
      </w:r>
      <w:proofErr w:type="gramStart"/>
      <w:r w:rsidRPr="005A2C3D">
        <w:rPr>
          <w:rFonts w:ascii="Book Antiqua" w:hAnsi="Book Antiqua"/>
          <w:sz w:val="24"/>
          <w:szCs w:val="24"/>
        </w:rPr>
        <w:t>cardiomyopathy</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40]</w:t>
      </w:r>
      <w:r w:rsidRPr="005A2C3D">
        <w:rPr>
          <w:rFonts w:ascii="Book Antiqua" w:hAnsi="Book Antiqua"/>
          <w:sz w:val="24"/>
          <w:szCs w:val="24"/>
        </w:rPr>
        <w:t>. Our study did not contradict with the results of that study because the model and inducing factors are completely different. Taken together, these studies suggest that carvedilol may have a two-way regulatory effect on angiogenesis.</w:t>
      </w:r>
    </w:p>
    <w:p w:rsidR="00273490" w:rsidRPr="005A2C3D" w:rsidRDefault="00273490" w:rsidP="00675F57">
      <w:pPr>
        <w:spacing w:line="360" w:lineRule="auto"/>
        <w:ind w:firstLineChars="200" w:firstLine="480"/>
        <w:rPr>
          <w:rFonts w:ascii="Book Antiqua" w:hAnsi="Book Antiqua"/>
          <w:sz w:val="24"/>
          <w:szCs w:val="24"/>
        </w:rPr>
      </w:pPr>
      <w:r w:rsidRPr="005A2C3D">
        <w:rPr>
          <w:rFonts w:ascii="Book Antiqua" w:hAnsi="Book Antiqua"/>
          <w:sz w:val="24"/>
          <w:szCs w:val="24"/>
        </w:rPr>
        <w:lastRenderedPageBreak/>
        <w:t xml:space="preserve">In addition to the effect of carvedilol on angiogenesis, carvedilol can induce human </w:t>
      </w:r>
      <w:proofErr w:type="spellStart"/>
      <w:r w:rsidRPr="005A2C3D">
        <w:rPr>
          <w:rFonts w:ascii="Book Antiqua" w:hAnsi="Book Antiqua"/>
          <w:sz w:val="24"/>
          <w:szCs w:val="24"/>
        </w:rPr>
        <w:t>hepatoma</w:t>
      </w:r>
      <w:proofErr w:type="spellEnd"/>
      <w:r w:rsidRPr="005A2C3D">
        <w:rPr>
          <w:rFonts w:ascii="Book Antiqua" w:hAnsi="Book Antiqua"/>
          <w:sz w:val="24"/>
          <w:szCs w:val="24"/>
        </w:rPr>
        <w:t xml:space="preserve"> cell </w:t>
      </w:r>
      <w:proofErr w:type="gramStart"/>
      <w:r w:rsidRPr="005A2C3D">
        <w:rPr>
          <w:rFonts w:ascii="Book Antiqua" w:hAnsi="Book Antiqua"/>
          <w:sz w:val="24"/>
          <w:szCs w:val="24"/>
        </w:rPr>
        <w:t>death</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46]</w:t>
      </w:r>
      <w:r w:rsidRPr="005A2C3D">
        <w:rPr>
          <w:rFonts w:ascii="Book Antiqua" w:hAnsi="Book Antiqua"/>
          <w:sz w:val="24"/>
          <w:szCs w:val="24"/>
        </w:rPr>
        <w:t>. Because most cases of hepatocellular carcinoma (HCC) develop in patients with chronic liver disease (70</w:t>
      </w:r>
      <w:r w:rsidR="00422E82">
        <w:rPr>
          <w:rFonts w:ascii="Book Antiqua" w:hAnsi="Book Antiqua" w:hint="eastAsia"/>
          <w:sz w:val="24"/>
          <w:szCs w:val="24"/>
        </w:rPr>
        <w:t>%</w:t>
      </w:r>
      <w:r w:rsidRPr="005A2C3D">
        <w:rPr>
          <w:rFonts w:ascii="Book Antiqua" w:hAnsi="Book Antiqua"/>
          <w:sz w:val="24"/>
          <w:szCs w:val="24"/>
        </w:rPr>
        <w:t>-90%</w:t>
      </w:r>
      <w:proofErr w:type="gramStart"/>
      <w:r w:rsidRPr="005A2C3D">
        <w:rPr>
          <w:rFonts w:ascii="Book Antiqua" w:hAnsi="Book Antiqua"/>
          <w:sz w:val="24"/>
          <w:szCs w:val="24"/>
        </w:rPr>
        <w:t>)</w:t>
      </w:r>
      <w:r w:rsidR="00422E82">
        <w:rPr>
          <w:rFonts w:ascii="Book Antiqua" w:hAnsi="Book Antiqua"/>
          <w:noProof/>
          <w:sz w:val="24"/>
          <w:szCs w:val="24"/>
          <w:vertAlign w:val="superscript"/>
        </w:rPr>
        <w:t>[</w:t>
      </w:r>
      <w:proofErr w:type="gramEnd"/>
      <w:r w:rsidR="00422E82">
        <w:rPr>
          <w:rFonts w:ascii="Book Antiqua" w:hAnsi="Book Antiqua"/>
          <w:noProof/>
          <w:sz w:val="24"/>
          <w:szCs w:val="24"/>
          <w:vertAlign w:val="superscript"/>
        </w:rPr>
        <w:t>47,</w:t>
      </w:r>
      <w:r w:rsidRPr="005A2C3D">
        <w:rPr>
          <w:rFonts w:ascii="Book Antiqua" w:hAnsi="Book Antiqua"/>
          <w:noProof/>
          <w:sz w:val="24"/>
          <w:szCs w:val="24"/>
          <w:vertAlign w:val="superscript"/>
        </w:rPr>
        <w:t>48]</w:t>
      </w:r>
      <w:r w:rsidRPr="005A2C3D">
        <w:rPr>
          <w:rFonts w:ascii="Book Antiqua" w:hAnsi="Book Antiqua"/>
          <w:sz w:val="24"/>
          <w:szCs w:val="24"/>
        </w:rPr>
        <w:t xml:space="preserve">, finding a drug that would ameliorate either liver cirrhosis or HCC may be beneficial for the other disease. One limitation of our study was the lack of </w:t>
      </w:r>
      <w:r w:rsidRPr="005A2C3D">
        <w:rPr>
          <w:rFonts w:ascii="Book Antiqua" w:hAnsi="Book Antiqua"/>
          <w:i/>
          <w:sz w:val="24"/>
          <w:szCs w:val="24"/>
        </w:rPr>
        <w:t>in vivo</w:t>
      </w:r>
      <w:r w:rsidRPr="005A2C3D">
        <w:rPr>
          <w:rFonts w:ascii="Book Antiqua" w:hAnsi="Book Antiqua"/>
          <w:sz w:val="24"/>
          <w:szCs w:val="24"/>
        </w:rPr>
        <w:t xml:space="preserve"> experiments; however, carvedilol was reported previously to have </w:t>
      </w:r>
      <w:proofErr w:type="spellStart"/>
      <w:r w:rsidRPr="005A2C3D">
        <w:rPr>
          <w:rFonts w:ascii="Book Antiqua" w:hAnsi="Book Antiqua"/>
          <w:sz w:val="24"/>
          <w:szCs w:val="24"/>
        </w:rPr>
        <w:t>antifibrotic</w:t>
      </w:r>
      <w:proofErr w:type="spellEnd"/>
      <w:r w:rsidRPr="005A2C3D">
        <w:rPr>
          <w:rFonts w:ascii="Book Antiqua" w:hAnsi="Book Antiqua"/>
          <w:sz w:val="24"/>
          <w:szCs w:val="24"/>
        </w:rPr>
        <w:t xml:space="preserve"> effects on chronic carbon tetrachloride-induced liver </w:t>
      </w:r>
      <w:proofErr w:type="gramStart"/>
      <w:r w:rsidRPr="005A2C3D">
        <w:rPr>
          <w:rFonts w:ascii="Book Antiqua" w:hAnsi="Book Antiqua"/>
          <w:sz w:val="24"/>
          <w:szCs w:val="24"/>
        </w:rPr>
        <w:t>damage</w:t>
      </w:r>
      <w:r w:rsidRPr="005A2C3D">
        <w:rPr>
          <w:rFonts w:ascii="Book Antiqua" w:hAnsi="Book Antiqua"/>
          <w:noProof/>
          <w:sz w:val="24"/>
          <w:szCs w:val="24"/>
          <w:vertAlign w:val="superscript"/>
        </w:rPr>
        <w:t>[</w:t>
      </w:r>
      <w:proofErr w:type="gramEnd"/>
      <w:r w:rsidRPr="005A2C3D">
        <w:rPr>
          <w:rFonts w:ascii="Book Antiqua" w:hAnsi="Book Antiqua"/>
          <w:noProof/>
          <w:sz w:val="24"/>
          <w:szCs w:val="24"/>
          <w:vertAlign w:val="superscript"/>
        </w:rPr>
        <w:t>49]</w:t>
      </w:r>
      <w:r w:rsidRPr="005A2C3D">
        <w:rPr>
          <w:rFonts w:ascii="Book Antiqua" w:hAnsi="Book Antiqua"/>
          <w:sz w:val="24"/>
          <w:szCs w:val="24"/>
        </w:rPr>
        <w:t xml:space="preserve">, suggesting that carvedilol may ameliorate liver fibrosis-related angiogenesis. We are currently examining this possibility. If carvedilol can be demonstrated to have anti-angiogenic and anti-cancer effects, then patients with chronic liver disease will benefit greatly from this treatment. </w:t>
      </w:r>
    </w:p>
    <w:p w:rsidR="00273490" w:rsidRPr="005A2C3D" w:rsidRDefault="00273490" w:rsidP="00675F57">
      <w:pPr>
        <w:spacing w:line="360" w:lineRule="auto"/>
        <w:ind w:firstLine="480"/>
        <w:rPr>
          <w:rFonts w:ascii="Book Antiqua" w:hAnsi="Book Antiqua"/>
          <w:b/>
          <w:sz w:val="24"/>
          <w:szCs w:val="24"/>
        </w:rPr>
      </w:pPr>
      <w:r w:rsidRPr="005A2C3D">
        <w:rPr>
          <w:rFonts w:ascii="Book Antiqua" w:hAnsi="Book Antiqua"/>
          <w:sz w:val="24"/>
          <w:szCs w:val="24"/>
        </w:rPr>
        <w:t xml:space="preserve">In conclusion, the results from the present study indicate that carvedilol exerted an anti-angiogenic effect by inhibiting the activation of the </w:t>
      </w:r>
      <w:proofErr w:type="spellStart"/>
      <w:r w:rsidRPr="005A2C3D">
        <w:rPr>
          <w:rFonts w:ascii="Book Antiqua" w:hAnsi="Book Antiqua"/>
          <w:sz w:val="24"/>
          <w:szCs w:val="24"/>
        </w:rPr>
        <w:t>cSrc</w:t>
      </w:r>
      <w:proofErr w:type="spellEnd"/>
      <w:r w:rsidRPr="005A2C3D">
        <w:rPr>
          <w:rFonts w:ascii="Book Antiqua" w:hAnsi="Book Antiqua"/>
          <w:sz w:val="24"/>
          <w:szCs w:val="24"/>
        </w:rPr>
        <w:t xml:space="preserve">/ERK 1/2 signaling pathway. The findings from the present </w:t>
      </w:r>
      <w:r w:rsidRPr="005A2C3D">
        <w:rPr>
          <w:rFonts w:ascii="Book Antiqua" w:hAnsi="Book Antiqua"/>
          <w:i/>
          <w:sz w:val="24"/>
          <w:szCs w:val="24"/>
        </w:rPr>
        <w:t>in vitro</w:t>
      </w:r>
      <w:r w:rsidRPr="005A2C3D">
        <w:rPr>
          <w:rFonts w:ascii="Book Antiqua" w:hAnsi="Book Antiqua"/>
          <w:sz w:val="24"/>
          <w:szCs w:val="24"/>
        </w:rPr>
        <w:t xml:space="preserve"> studies strongly suggest the potential application of carvedilol in the treatment of disorders associated with localized angiogenesis. If this hypothesis holds true, then the use of carvedilol in chronic liver diseases could be extended beyond the prevention of </w:t>
      </w:r>
      <w:proofErr w:type="spellStart"/>
      <w:r w:rsidRPr="005A2C3D">
        <w:rPr>
          <w:rFonts w:ascii="Book Antiqua" w:hAnsi="Book Antiqua"/>
          <w:sz w:val="24"/>
          <w:szCs w:val="24"/>
        </w:rPr>
        <w:t>variceal</w:t>
      </w:r>
      <w:proofErr w:type="spellEnd"/>
      <w:r w:rsidRPr="005A2C3D">
        <w:rPr>
          <w:rFonts w:ascii="Book Antiqua" w:hAnsi="Book Antiqua"/>
          <w:sz w:val="24"/>
          <w:szCs w:val="24"/>
        </w:rPr>
        <w:t xml:space="preserve"> bleeding; its multiple effects including anti-angiogenesis, anti-fibrosis and even anti-cancer would reinforce the recommendation of this drug as first-line treatment in </w:t>
      </w:r>
      <w:r w:rsidRPr="005A2C3D">
        <w:rPr>
          <w:rFonts w:ascii="Book Antiqua" w:hAnsi="Book Antiqua"/>
          <w:bCs/>
          <w:sz w:val="24"/>
          <w:szCs w:val="24"/>
        </w:rPr>
        <w:t>chronic liver disease patients</w:t>
      </w:r>
      <w:r w:rsidRPr="005A2C3D">
        <w:rPr>
          <w:rFonts w:ascii="Book Antiqua" w:hAnsi="Book Antiqua"/>
          <w:sz w:val="24"/>
          <w:szCs w:val="24"/>
        </w:rPr>
        <w:t>.</w:t>
      </w:r>
    </w:p>
    <w:p w:rsidR="00273490" w:rsidRPr="005A2C3D" w:rsidRDefault="00273490" w:rsidP="00675F57">
      <w:pPr>
        <w:spacing w:line="360" w:lineRule="auto"/>
        <w:rPr>
          <w:rFonts w:ascii="Book Antiqua" w:hAnsi="Book Antiqua"/>
          <w:sz w:val="24"/>
          <w:szCs w:val="24"/>
        </w:rPr>
      </w:pPr>
    </w:p>
    <w:p w:rsidR="00273490" w:rsidRPr="00422E82" w:rsidRDefault="00422E82" w:rsidP="00675F57">
      <w:pPr>
        <w:spacing w:line="360" w:lineRule="auto"/>
        <w:rPr>
          <w:rFonts w:ascii="Book Antiqua" w:hAnsi="Book Antiqua"/>
          <w:b/>
          <w:caps/>
          <w:sz w:val="24"/>
          <w:szCs w:val="24"/>
        </w:rPr>
      </w:pPr>
      <w:r w:rsidRPr="00422E82">
        <w:rPr>
          <w:rFonts w:ascii="Book Antiqua" w:hAnsi="Book Antiqua"/>
          <w:b/>
          <w:caps/>
          <w:sz w:val="24"/>
          <w:szCs w:val="24"/>
        </w:rPr>
        <w:t>Comments</w:t>
      </w:r>
    </w:p>
    <w:p w:rsidR="00273490" w:rsidRPr="00422E82" w:rsidRDefault="00273490" w:rsidP="00675F57">
      <w:pPr>
        <w:spacing w:line="360" w:lineRule="auto"/>
        <w:rPr>
          <w:rFonts w:ascii="Book Antiqua" w:hAnsi="Book Antiqua"/>
          <w:b/>
          <w:i/>
          <w:sz w:val="24"/>
          <w:szCs w:val="24"/>
        </w:rPr>
      </w:pPr>
      <w:r w:rsidRPr="00422E82">
        <w:rPr>
          <w:rFonts w:ascii="Book Antiqua" w:hAnsi="Book Antiqua"/>
          <w:b/>
          <w:i/>
          <w:sz w:val="24"/>
          <w:szCs w:val="24"/>
        </w:rPr>
        <w:t>Background</w:t>
      </w:r>
    </w:p>
    <w:p w:rsidR="00273490" w:rsidRPr="005A2C3D" w:rsidRDefault="00273490" w:rsidP="00422E82">
      <w:pPr>
        <w:spacing w:line="360" w:lineRule="auto"/>
        <w:rPr>
          <w:rFonts w:ascii="Book Antiqua" w:hAnsi="Book Antiqua"/>
          <w:sz w:val="24"/>
          <w:szCs w:val="24"/>
        </w:rPr>
      </w:pPr>
      <w:r w:rsidRPr="005A2C3D">
        <w:rPr>
          <w:rFonts w:ascii="Book Antiqua" w:hAnsi="Book Antiqua"/>
          <w:sz w:val="24"/>
          <w:szCs w:val="24"/>
        </w:rPr>
        <w:t xml:space="preserve">Angiogenesis is an important process during embryonic and postnatal development. Data from the literature in the last decade have suggested that angiogenesis may favor </w:t>
      </w:r>
      <w:proofErr w:type="spellStart"/>
      <w:r w:rsidRPr="005A2C3D">
        <w:rPr>
          <w:rFonts w:ascii="Book Antiqua" w:hAnsi="Book Antiqua"/>
          <w:sz w:val="24"/>
          <w:szCs w:val="24"/>
        </w:rPr>
        <w:t>fibrogenesis</w:t>
      </w:r>
      <w:proofErr w:type="spellEnd"/>
      <w:r w:rsidRPr="005A2C3D">
        <w:rPr>
          <w:rFonts w:ascii="Book Antiqua" w:hAnsi="Book Antiqua"/>
          <w:sz w:val="24"/>
          <w:szCs w:val="24"/>
        </w:rPr>
        <w:t xml:space="preserve">. </w:t>
      </w:r>
      <w:proofErr w:type="gramStart"/>
      <w:r w:rsidRPr="005A2C3D">
        <w:rPr>
          <w:rFonts w:ascii="Book Antiqua" w:hAnsi="Book Antiqua"/>
          <w:sz w:val="24"/>
          <w:szCs w:val="24"/>
        </w:rPr>
        <w:t>β-Blockers</w:t>
      </w:r>
      <w:proofErr w:type="gramEnd"/>
      <w:r w:rsidRPr="005A2C3D">
        <w:rPr>
          <w:rFonts w:ascii="Book Antiqua" w:hAnsi="Book Antiqua"/>
          <w:sz w:val="24"/>
          <w:szCs w:val="24"/>
        </w:rPr>
        <w:t xml:space="preserve"> were reported to suppress angiogenesis. Carvedilol is a third-generation nonselective β-blocker that has been used for treating portal hypertension. This study investigated whether </w:t>
      </w:r>
      <w:r w:rsidRPr="005A2C3D">
        <w:rPr>
          <w:rFonts w:ascii="Book Antiqua" w:hAnsi="Book Antiqua"/>
          <w:sz w:val="24"/>
          <w:szCs w:val="24"/>
        </w:rPr>
        <w:lastRenderedPageBreak/>
        <w:t xml:space="preserve">carvedilol could modulate </w:t>
      </w:r>
      <w:r w:rsidR="00422E82" w:rsidRPr="005A2C3D">
        <w:rPr>
          <w:rFonts w:ascii="Book Antiqua" w:hAnsi="Book Antiqua"/>
          <w:sz w:val="24"/>
          <w:szCs w:val="24"/>
        </w:rPr>
        <w:t xml:space="preserve">human umbilical vascular endothelial cell </w:t>
      </w:r>
      <w:r w:rsidRPr="005A2C3D">
        <w:rPr>
          <w:rFonts w:ascii="Book Antiqua" w:hAnsi="Book Antiqua"/>
          <w:sz w:val="24"/>
          <w:szCs w:val="24"/>
        </w:rPr>
        <w:t>functions that are essential for angiogenesis.</w:t>
      </w:r>
    </w:p>
    <w:p w:rsidR="00422E82" w:rsidRPr="00422E82" w:rsidRDefault="00422E82" w:rsidP="00675F57">
      <w:pPr>
        <w:spacing w:line="360" w:lineRule="auto"/>
        <w:rPr>
          <w:rFonts w:ascii="Book Antiqua" w:hAnsi="Book Antiqua"/>
          <w:b/>
          <w:sz w:val="24"/>
          <w:szCs w:val="24"/>
        </w:rPr>
      </w:pPr>
    </w:p>
    <w:p w:rsidR="00273490" w:rsidRPr="00422E82" w:rsidRDefault="00273490" w:rsidP="00675F57">
      <w:pPr>
        <w:spacing w:line="360" w:lineRule="auto"/>
        <w:rPr>
          <w:rFonts w:ascii="Book Antiqua" w:hAnsi="Book Antiqua"/>
          <w:b/>
          <w:i/>
          <w:sz w:val="24"/>
          <w:szCs w:val="24"/>
        </w:rPr>
      </w:pPr>
      <w:r w:rsidRPr="00422E82">
        <w:rPr>
          <w:rFonts w:ascii="Book Antiqua" w:hAnsi="Book Antiqua"/>
          <w:b/>
          <w:i/>
          <w:sz w:val="24"/>
          <w:szCs w:val="24"/>
        </w:rPr>
        <w:t>Research frontiers</w:t>
      </w:r>
    </w:p>
    <w:p w:rsidR="00273490" w:rsidRDefault="00273490" w:rsidP="00675F57">
      <w:pPr>
        <w:spacing w:line="360" w:lineRule="auto"/>
        <w:rPr>
          <w:rFonts w:ascii="Book Antiqua" w:hAnsi="Book Antiqua"/>
          <w:sz w:val="24"/>
          <w:szCs w:val="24"/>
        </w:rPr>
      </w:pPr>
      <w:r w:rsidRPr="005A2C3D">
        <w:rPr>
          <w:rFonts w:ascii="Book Antiqua" w:hAnsi="Book Antiqua"/>
          <w:sz w:val="24"/>
          <w:szCs w:val="24"/>
        </w:rPr>
        <w:t>Blocking angiogenesis could be a promising therapeutic option in patients with advanced fibrosis. Carvedilol is widely used to reduce portal pressure in patients with cirrhosis. In this study, we extended the current knowledge regarding the role of carvedilol in anti-angiogenesis.</w:t>
      </w:r>
    </w:p>
    <w:p w:rsidR="00422E82" w:rsidRPr="005A2C3D" w:rsidRDefault="00422E82" w:rsidP="00675F57">
      <w:pPr>
        <w:spacing w:line="360" w:lineRule="auto"/>
        <w:rPr>
          <w:rFonts w:ascii="Book Antiqua" w:hAnsi="Book Antiqua"/>
          <w:sz w:val="24"/>
          <w:szCs w:val="24"/>
        </w:rPr>
      </w:pPr>
    </w:p>
    <w:p w:rsidR="00273490" w:rsidRPr="0015468B" w:rsidRDefault="00273490" w:rsidP="00675F57">
      <w:pPr>
        <w:spacing w:line="360" w:lineRule="auto"/>
        <w:rPr>
          <w:rFonts w:ascii="Book Antiqua" w:hAnsi="Book Antiqua"/>
          <w:b/>
          <w:i/>
          <w:sz w:val="24"/>
          <w:szCs w:val="24"/>
        </w:rPr>
      </w:pPr>
      <w:r w:rsidRPr="0015468B">
        <w:rPr>
          <w:rFonts w:ascii="Book Antiqua" w:hAnsi="Book Antiqua"/>
          <w:b/>
          <w:i/>
          <w:sz w:val="24"/>
          <w:szCs w:val="24"/>
        </w:rPr>
        <w:t xml:space="preserve">Innovations and breakthroughs </w:t>
      </w:r>
    </w:p>
    <w:p w:rsidR="00273490" w:rsidRPr="005A2C3D" w:rsidRDefault="00422E82" w:rsidP="00675F57">
      <w:pPr>
        <w:spacing w:line="360" w:lineRule="auto"/>
        <w:rPr>
          <w:rFonts w:ascii="Book Antiqua" w:hAnsi="Book Antiqua"/>
          <w:sz w:val="24"/>
          <w:szCs w:val="24"/>
        </w:rPr>
      </w:pPr>
      <w:r>
        <w:rPr>
          <w:rFonts w:ascii="Book Antiqua" w:hAnsi="Book Antiqua" w:hint="eastAsia"/>
          <w:sz w:val="24"/>
          <w:szCs w:val="24"/>
        </w:rPr>
        <w:t>This</w:t>
      </w:r>
      <w:r w:rsidR="00273490" w:rsidRPr="005A2C3D">
        <w:rPr>
          <w:rFonts w:ascii="Book Antiqua" w:hAnsi="Book Antiqua"/>
          <w:sz w:val="24"/>
          <w:szCs w:val="24"/>
        </w:rPr>
        <w:t xml:space="preserve"> present study is the first to demonstrate that carvedilol inhibits </w:t>
      </w:r>
      <w:r w:rsidR="0015468B" w:rsidRPr="005A2C3D">
        <w:rPr>
          <w:rFonts w:ascii="Book Antiqua" w:hAnsi="Book Antiqua"/>
          <w:sz w:val="24"/>
          <w:szCs w:val="24"/>
        </w:rPr>
        <w:t>vascular endothelial growth factor (VEGF)</w:t>
      </w:r>
      <w:r w:rsidR="00273490" w:rsidRPr="005A2C3D">
        <w:rPr>
          <w:rFonts w:ascii="Book Antiqua" w:hAnsi="Book Antiqua"/>
          <w:sz w:val="24"/>
          <w:szCs w:val="24"/>
        </w:rPr>
        <w:t>-induced angiogenesis by blocking the VEGF/VEGFR-</w:t>
      </w:r>
      <w:proofErr w:type="spellStart"/>
      <w:r w:rsidR="00273490" w:rsidRPr="005A2C3D">
        <w:rPr>
          <w:rFonts w:ascii="Book Antiqua" w:hAnsi="Book Antiqua"/>
          <w:sz w:val="24"/>
          <w:szCs w:val="24"/>
        </w:rPr>
        <w:t>Src</w:t>
      </w:r>
      <w:proofErr w:type="spellEnd"/>
      <w:r w:rsidR="00273490" w:rsidRPr="005A2C3D">
        <w:rPr>
          <w:rFonts w:ascii="Book Antiqua" w:hAnsi="Book Antiqua"/>
          <w:sz w:val="24"/>
          <w:szCs w:val="24"/>
        </w:rPr>
        <w:t>-ERK-mediated pathway. The data obtained here provide a novel mechanism to account for the inhibitory effect of carvedilol on VEGF-mediated angiogenesis.</w:t>
      </w:r>
    </w:p>
    <w:p w:rsidR="0015468B" w:rsidRDefault="0015468B" w:rsidP="00675F57">
      <w:pPr>
        <w:spacing w:line="360" w:lineRule="auto"/>
        <w:rPr>
          <w:rFonts w:ascii="Book Antiqua" w:hAnsi="Book Antiqua"/>
          <w:b/>
          <w:sz w:val="24"/>
          <w:szCs w:val="24"/>
        </w:rPr>
      </w:pPr>
    </w:p>
    <w:p w:rsidR="00273490" w:rsidRPr="0015468B" w:rsidRDefault="00273490" w:rsidP="00675F57">
      <w:pPr>
        <w:spacing w:line="360" w:lineRule="auto"/>
        <w:rPr>
          <w:rFonts w:ascii="Book Antiqua" w:hAnsi="Book Antiqua"/>
          <w:b/>
          <w:i/>
          <w:sz w:val="24"/>
          <w:szCs w:val="24"/>
        </w:rPr>
      </w:pPr>
      <w:r w:rsidRPr="0015468B">
        <w:rPr>
          <w:rFonts w:ascii="Book Antiqua" w:hAnsi="Book Antiqua"/>
          <w:b/>
          <w:i/>
          <w:sz w:val="24"/>
          <w:szCs w:val="24"/>
        </w:rPr>
        <w:t>Terminology</w:t>
      </w:r>
    </w:p>
    <w:p w:rsidR="00273490" w:rsidRDefault="00273490" w:rsidP="0015468B">
      <w:pPr>
        <w:spacing w:line="360" w:lineRule="auto"/>
        <w:rPr>
          <w:rFonts w:ascii="Book Antiqua" w:hAnsi="Book Antiqua"/>
          <w:sz w:val="24"/>
          <w:szCs w:val="24"/>
          <w:lang w:val="en"/>
        </w:rPr>
      </w:pPr>
      <w:r w:rsidRPr="005A2C3D">
        <w:rPr>
          <w:rFonts w:ascii="Book Antiqua" w:hAnsi="Book Antiqua"/>
          <w:sz w:val="24"/>
          <w:szCs w:val="24"/>
        </w:rPr>
        <w:t xml:space="preserve">Angiogenesis is the growth of new blood vessels from pre-existing </w:t>
      </w:r>
      <w:proofErr w:type="gramStart"/>
      <w:r w:rsidRPr="005A2C3D">
        <w:rPr>
          <w:rFonts w:ascii="Book Antiqua" w:hAnsi="Book Antiqua"/>
          <w:sz w:val="24"/>
          <w:szCs w:val="24"/>
        </w:rPr>
        <w:t>ones,</w:t>
      </w:r>
      <w:proofErr w:type="gramEnd"/>
      <w:r w:rsidRPr="005A2C3D">
        <w:rPr>
          <w:rFonts w:ascii="Book Antiqua" w:hAnsi="Book Antiqua"/>
          <w:sz w:val="24"/>
          <w:szCs w:val="24"/>
        </w:rPr>
        <w:t xml:space="preserve"> it may fuel inflammatory and fibro-proliferative diseases including chronically injured liver. VEGF-A is the primary mediator of angiogenesis and primarily activates the tyrosine kinase receptor VEGF receptor (VEGFR)-2. </w:t>
      </w:r>
      <w:proofErr w:type="gramStart"/>
      <w:r w:rsidRPr="005A2C3D">
        <w:rPr>
          <w:rFonts w:ascii="Book Antiqua" w:hAnsi="Book Antiqua"/>
          <w:sz w:val="24"/>
          <w:szCs w:val="24"/>
        </w:rPr>
        <w:t>β-</w:t>
      </w:r>
      <w:r w:rsidRPr="005A2C3D">
        <w:rPr>
          <w:rFonts w:ascii="Book Antiqua" w:hAnsi="Book Antiqua"/>
          <w:sz w:val="24"/>
          <w:szCs w:val="24"/>
          <w:lang w:val="en"/>
        </w:rPr>
        <w:t>blockers</w:t>
      </w:r>
      <w:proofErr w:type="gramEnd"/>
      <w:r w:rsidRPr="005A2C3D">
        <w:rPr>
          <w:rFonts w:ascii="Book Antiqua" w:hAnsi="Book Antiqua"/>
          <w:sz w:val="24"/>
          <w:szCs w:val="24"/>
          <w:lang w:val="en"/>
        </w:rPr>
        <w:t xml:space="preserve"> are a class of drugs that could block the action of endogenous </w:t>
      </w:r>
      <w:proofErr w:type="spellStart"/>
      <w:r w:rsidRPr="005A2C3D">
        <w:rPr>
          <w:rFonts w:ascii="Book Antiqua" w:hAnsi="Book Antiqua"/>
          <w:sz w:val="24"/>
          <w:szCs w:val="24"/>
          <w:lang w:val="en"/>
        </w:rPr>
        <w:t>catecholamines</w:t>
      </w:r>
      <w:proofErr w:type="spellEnd"/>
      <w:r w:rsidRPr="005A2C3D">
        <w:rPr>
          <w:rFonts w:ascii="Book Antiqua" w:hAnsi="Book Antiqua"/>
          <w:sz w:val="24"/>
          <w:szCs w:val="24"/>
          <w:lang w:val="en"/>
        </w:rPr>
        <w:t xml:space="preserve"> epinephrine (adrenaline) and norepinephrine (noradrenaline)-in particular on adrenergic β-receptors.</w:t>
      </w:r>
    </w:p>
    <w:p w:rsidR="0015468B" w:rsidRPr="005A2C3D" w:rsidRDefault="0015468B" w:rsidP="0015468B">
      <w:pPr>
        <w:spacing w:line="360" w:lineRule="auto"/>
        <w:rPr>
          <w:rFonts w:ascii="Book Antiqua" w:hAnsi="Book Antiqua"/>
          <w:sz w:val="24"/>
          <w:szCs w:val="24"/>
        </w:rPr>
      </w:pPr>
    </w:p>
    <w:p w:rsidR="00273490" w:rsidRPr="0015468B" w:rsidRDefault="00273490" w:rsidP="00675F57">
      <w:pPr>
        <w:spacing w:line="360" w:lineRule="auto"/>
        <w:rPr>
          <w:rFonts w:ascii="Book Antiqua" w:hAnsi="Book Antiqua"/>
          <w:b/>
          <w:i/>
          <w:sz w:val="24"/>
          <w:szCs w:val="24"/>
        </w:rPr>
      </w:pPr>
      <w:r w:rsidRPr="0015468B">
        <w:rPr>
          <w:rFonts w:ascii="Book Antiqua" w:hAnsi="Book Antiqua"/>
          <w:b/>
          <w:i/>
          <w:sz w:val="24"/>
          <w:szCs w:val="24"/>
        </w:rPr>
        <w:t>Applications</w:t>
      </w:r>
    </w:p>
    <w:p w:rsidR="00273490" w:rsidRPr="005A2C3D" w:rsidRDefault="0015468B" w:rsidP="0015468B">
      <w:pPr>
        <w:spacing w:line="360" w:lineRule="auto"/>
        <w:rPr>
          <w:rFonts w:ascii="Book Antiqua" w:hAnsi="Book Antiqua"/>
          <w:sz w:val="24"/>
          <w:szCs w:val="24"/>
        </w:rPr>
      </w:pPr>
      <w:r>
        <w:rPr>
          <w:rFonts w:ascii="Book Antiqua" w:hAnsi="Book Antiqua" w:hint="eastAsia"/>
          <w:sz w:val="24"/>
          <w:szCs w:val="24"/>
        </w:rPr>
        <w:t>These</w:t>
      </w:r>
      <w:r w:rsidR="00273490" w:rsidRPr="005A2C3D">
        <w:rPr>
          <w:rFonts w:ascii="Book Antiqua" w:hAnsi="Book Antiqua"/>
          <w:sz w:val="24"/>
          <w:szCs w:val="24"/>
        </w:rPr>
        <w:t xml:space="preserve"> results strongly suggest the potential application of carvedilol in the treatment of disorders associated with localized angiogenesis. The use of carvedilol in chronic liver diseases could be extended beyond the prevention of </w:t>
      </w:r>
      <w:proofErr w:type="spellStart"/>
      <w:r w:rsidR="00273490" w:rsidRPr="005A2C3D">
        <w:rPr>
          <w:rFonts w:ascii="Book Antiqua" w:hAnsi="Book Antiqua"/>
          <w:sz w:val="24"/>
          <w:szCs w:val="24"/>
        </w:rPr>
        <w:t>variceal</w:t>
      </w:r>
      <w:proofErr w:type="spellEnd"/>
      <w:r w:rsidR="00273490" w:rsidRPr="005A2C3D">
        <w:rPr>
          <w:rFonts w:ascii="Book Antiqua" w:hAnsi="Book Antiqua"/>
          <w:sz w:val="24"/>
          <w:szCs w:val="24"/>
        </w:rPr>
        <w:t xml:space="preserve"> bleeding; its multiple effects including anti-angiogenesis, </w:t>
      </w:r>
      <w:r w:rsidR="00273490" w:rsidRPr="005A2C3D">
        <w:rPr>
          <w:rFonts w:ascii="Book Antiqua" w:hAnsi="Book Antiqua"/>
          <w:sz w:val="24"/>
          <w:szCs w:val="24"/>
        </w:rPr>
        <w:lastRenderedPageBreak/>
        <w:t xml:space="preserve">anti-fibrosis and even anti-cancer would reinforce the recommendation of this drug as first-line treatment in </w:t>
      </w:r>
      <w:r w:rsidR="00273490" w:rsidRPr="005A2C3D">
        <w:rPr>
          <w:rFonts w:ascii="Book Antiqua" w:hAnsi="Book Antiqua"/>
          <w:bCs/>
          <w:sz w:val="24"/>
          <w:szCs w:val="24"/>
        </w:rPr>
        <w:t>chronic liver disease patients</w:t>
      </w:r>
      <w:r w:rsidR="00273490" w:rsidRPr="005A2C3D">
        <w:rPr>
          <w:rFonts w:ascii="Book Antiqua" w:hAnsi="Book Antiqua"/>
          <w:sz w:val="24"/>
          <w:szCs w:val="24"/>
        </w:rPr>
        <w:t xml:space="preserve">. </w:t>
      </w:r>
    </w:p>
    <w:p w:rsidR="0015468B" w:rsidRDefault="0015468B" w:rsidP="00675F57">
      <w:pPr>
        <w:spacing w:line="360" w:lineRule="auto"/>
        <w:rPr>
          <w:rFonts w:ascii="Book Antiqua" w:hAnsi="Book Antiqua"/>
          <w:b/>
          <w:sz w:val="24"/>
          <w:szCs w:val="24"/>
        </w:rPr>
      </w:pPr>
    </w:p>
    <w:p w:rsidR="00273490" w:rsidRPr="0015468B" w:rsidRDefault="00273490" w:rsidP="00675F57">
      <w:pPr>
        <w:spacing w:line="360" w:lineRule="auto"/>
        <w:rPr>
          <w:rFonts w:ascii="Book Antiqua" w:hAnsi="Book Antiqua"/>
          <w:b/>
          <w:i/>
          <w:sz w:val="24"/>
          <w:szCs w:val="24"/>
        </w:rPr>
      </w:pPr>
      <w:r w:rsidRPr="0015468B">
        <w:rPr>
          <w:rFonts w:ascii="Book Antiqua" w:hAnsi="Book Antiqua"/>
          <w:b/>
          <w:i/>
          <w:sz w:val="24"/>
          <w:szCs w:val="24"/>
        </w:rPr>
        <w:t>Peer</w:t>
      </w:r>
      <w:r w:rsidR="0015468B" w:rsidRPr="0015468B">
        <w:rPr>
          <w:rFonts w:ascii="Book Antiqua" w:hAnsi="Book Antiqua" w:hint="eastAsia"/>
          <w:b/>
          <w:i/>
          <w:sz w:val="24"/>
          <w:szCs w:val="24"/>
        </w:rPr>
        <w:t>-</w:t>
      </w:r>
      <w:r w:rsidRPr="0015468B">
        <w:rPr>
          <w:rFonts w:ascii="Book Antiqua" w:hAnsi="Book Antiqua"/>
          <w:b/>
          <w:i/>
          <w:sz w:val="24"/>
          <w:szCs w:val="24"/>
        </w:rPr>
        <w:t>review</w:t>
      </w:r>
    </w:p>
    <w:p w:rsidR="00273490" w:rsidRPr="005A2C3D" w:rsidRDefault="00273490" w:rsidP="009867F8">
      <w:pPr>
        <w:spacing w:line="360" w:lineRule="auto"/>
        <w:rPr>
          <w:rFonts w:ascii="Book Antiqua" w:hAnsi="Book Antiqua"/>
          <w:sz w:val="24"/>
          <w:szCs w:val="24"/>
        </w:rPr>
      </w:pPr>
      <w:r w:rsidRPr="005A2C3D">
        <w:rPr>
          <w:rFonts w:ascii="Book Antiqua" w:hAnsi="Book Antiqua"/>
          <w:sz w:val="24"/>
          <w:szCs w:val="24"/>
        </w:rPr>
        <w:t xml:space="preserve">This study investigated the effect of carvedilol on angiogenesis </w:t>
      </w:r>
      <w:r w:rsidRPr="005A2C3D">
        <w:rPr>
          <w:rFonts w:ascii="Book Antiqua" w:hAnsi="Book Antiqua"/>
          <w:i/>
          <w:sz w:val="24"/>
          <w:szCs w:val="24"/>
        </w:rPr>
        <w:t>in vitro</w:t>
      </w:r>
      <w:r w:rsidRPr="005A2C3D">
        <w:rPr>
          <w:rFonts w:ascii="Book Antiqua" w:hAnsi="Book Antiqua"/>
          <w:sz w:val="24"/>
          <w:szCs w:val="24"/>
        </w:rPr>
        <w:t>. The results suggest that carvedilol could inhibit angiogenesis by blocking the VEGF-induced VEGFR-</w:t>
      </w:r>
      <w:proofErr w:type="spellStart"/>
      <w:r w:rsidRPr="005A2C3D">
        <w:rPr>
          <w:rFonts w:ascii="Book Antiqua" w:hAnsi="Book Antiqua"/>
          <w:sz w:val="24"/>
          <w:szCs w:val="24"/>
        </w:rPr>
        <w:t>Src</w:t>
      </w:r>
      <w:proofErr w:type="spellEnd"/>
      <w:r w:rsidRPr="005A2C3D">
        <w:rPr>
          <w:rFonts w:ascii="Book Antiqua" w:hAnsi="Book Antiqua"/>
          <w:sz w:val="24"/>
          <w:szCs w:val="24"/>
        </w:rPr>
        <w:t>-</w:t>
      </w:r>
      <w:proofErr w:type="spellStart"/>
      <w:r w:rsidRPr="005A2C3D">
        <w:rPr>
          <w:rFonts w:ascii="Book Antiqua" w:hAnsi="Book Antiqua"/>
          <w:sz w:val="24"/>
          <w:szCs w:val="24"/>
        </w:rPr>
        <w:t>Erk</w:t>
      </w:r>
      <w:proofErr w:type="spellEnd"/>
      <w:r w:rsidRPr="005A2C3D">
        <w:rPr>
          <w:rFonts w:ascii="Book Antiqua" w:hAnsi="Book Antiqua"/>
          <w:sz w:val="24"/>
          <w:szCs w:val="24"/>
        </w:rPr>
        <w:t xml:space="preserve"> pathway. Thus, these findings suggest potential new uses for carvedilol.</w:t>
      </w:r>
    </w:p>
    <w:p w:rsidR="000E0A5C" w:rsidRDefault="000E0A5C">
      <w:pPr>
        <w:jc w:val="left"/>
        <w:rPr>
          <w:rFonts w:ascii="Book Antiqua" w:hAnsi="Book Antiqua"/>
          <w:sz w:val="24"/>
          <w:szCs w:val="24"/>
        </w:rPr>
      </w:pPr>
      <w:r>
        <w:rPr>
          <w:rFonts w:ascii="Book Antiqua" w:hAnsi="Book Antiqua"/>
          <w:sz w:val="24"/>
          <w:szCs w:val="24"/>
        </w:rPr>
        <w:br w:type="page"/>
      </w:r>
    </w:p>
    <w:p w:rsidR="00273490" w:rsidRDefault="00273490" w:rsidP="00675F57">
      <w:pPr>
        <w:spacing w:line="360" w:lineRule="auto"/>
        <w:rPr>
          <w:rFonts w:ascii="Book Antiqua" w:hAnsi="Book Antiqua"/>
          <w:sz w:val="24"/>
          <w:szCs w:val="24"/>
        </w:rPr>
      </w:pPr>
    </w:p>
    <w:p w:rsidR="00AF35D3" w:rsidRPr="00AF35D3" w:rsidRDefault="00AF35D3" w:rsidP="00675F57">
      <w:pPr>
        <w:spacing w:line="360" w:lineRule="auto"/>
        <w:rPr>
          <w:rFonts w:ascii="Book Antiqua" w:hAnsi="Book Antiqua"/>
          <w:b/>
          <w:caps/>
          <w:sz w:val="24"/>
          <w:szCs w:val="24"/>
        </w:rPr>
      </w:pPr>
      <w:r w:rsidRPr="00AF35D3">
        <w:rPr>
          <w:rFonts w:ascii="Book Antiqua" w:hAnsi="Book Antiqua" w:hint="eastAsia"/>
          <w:b/>
          <w:caps/>
          <w:sz w:val="24"/>
          <w:szCs w:val="24"/>
        </w:rPr>
        <w:t>References</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1 </w:t>
      </w:r>
      <w:proofErr w:type="spellStart"/>
      <w:r w:rsidRPr="00B37E25">
        <w:rPr>
          <w:rFonts w:ascii="Book Antiqua" w:hAnsi="Book Antiqua" w:cs="宋体"/>
          <w:b/>
          <w:bCs/>
          <w:color w:val="000000"/>
          <w:kern w:val="0"/>
          <w:sz w:val="24"/>
          <w:szCs w:val="24"/>
        </w:rPr>
        <w:t>Marone</w:t>
      </w:r>
      <w:proofErr w:type="spellEnd"/>
      <w:r w:rsidRPr="00B37E25">
        <w:rPr>
          <w:rFonts w:ascii="Book Antiqua" w:hAnsi="Book Antiqua" w:cs="宋体"/>
          <w:b/>
          <w:bCs/>
          <w:color w:val="000000"/>
          <w:kern w:val="0"/>
          <w:sz w:val="24"/>
          <w:szCs w:val="24"/>
        </w:rPr>
        <w:t xml:space="preserve"> G</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Granata</w:t>
      </w:r>
      <w:proofErr w:type="spellEnd"/>
      <w:r w:rsidRPr="00B37E25">
        <w:rPr>
          <w:rFonts w:ascii="Book Antiqua" w:hAnsi="Book Antiqua" w:cs="宋体"/>
          <w:color w:val="000000"/>
          <w:kern w:val="0"/>
          <w:sz w:val="24"/>
          <w:szCs w:val="24"/>
        </w:rPr>
        <w:t xml:space="preserve"> F. Angiogenesis, </w:t>
      </w:r>
      <w:proofErr w:type="spellStart"/>
      <w:r w:rsidRPr="00B37E25">
        <w:rPr>
          <w:rFonts w:ascii="Book Antiqua" w:hAnsi="Book Antiqua" w:cs="宋体"/>
          <w:color w:val="000000"/>
          <w:kern w:val="0"/>
          <w:sz w:val="24"/>
          <w:szCs w:val="24"/>
        </w:rPr>
        <w:t>lymphangiogenesis</w:t>
      </w:r>
      <w:proofErr w:type="spellEnd"/>
      <w:r w:rsidRPr="00B37E25">
        <w:rPr>
          <w:rFonts w:ascii="Book Antiqua" w:hAnsi="Book Antiqua" w:cs="宋体"/>
          <w:color w:val="000000"/>
          <w:kern w:val="0"/>
          <w:sz w:val="24"/>
          <w:szCs w:val="24"/>
        </w:rPr>
        <w:t xml:space="preserve"> and clinical implications.</w:t>
      </w:r>
      <w:proofErr w:type="gramEnd"/>
      <w:r w:rsidRPr="00B37E25">
        <w:rPr>
          <w:rFonts w:ascii="Book Antiqua" w:hAnsi="Book Antiqua" w:cs="宋体"/>
          <w:color w:val="000000"/>
          <w:kern w:val="0"/>
          <w:sz w:val="24"/>
          <w:szCs w:val="24"/>
        </w:rPr>
        <w:t xml:space="preserve"> </w:t>
      </w:r>
      <w:proofErr w:type="gramStart"/>
      <w:r w:rsidRPr="00B37E25">
        <w:rPr>
          <w:rFonts w:ascii="Book Antiqua" w:hAnsi="Book Antiqua" w:cs="宋体"/>
          <w:color w:val="000000"/>
          <w:kern w:val="0"/>
          <w:sz w:val="24"/>
          <w:szCs w:val="24"/>
        </w:rPr>
        <w:t>Preface.</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Chem</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Immunol</w:t>
      </w:r>
      <w:proofErr w:type="spellEnd"/>
      <w:r w:rsidRPr="00B37E25">
        <w:rPr>
          <w:rFonts w:ascii="Book Antiqua" w:hAnsi="Book Antiqua" w:cs="宋体"/>
          <w:i/>
          <w:iCs/>
          <w:color w:val="000000"/>
          <w:kern w:val="0"/>
          <w:sz w:val="24"/>
          <w:szCs w:val="24"/>
        </w:rPr>
        <w:t xml:space="preserve"> Allergy</w:t>
      </w:r>
      <w:r w:rsidRPr="00B37E25">
        <w:rPr>
          <w:rFonts w:ascii="Book Antiqua" w:hAnsi="Book Antiqua" w:cs="宋体"/>
          <w:color w:val="000000"/>
          <w:kern w:val="0"/>
          <w:sz w:val="24"/>
          <w:szCs w:val="24"/>
        </w:rPr>
        <w:t> 2014; </w:t>
      </w:r>
      <w:r w:rsidRPr="00B37E25">
        <w:rPr>
          <w:rFonts w:ascii="Book Antiqua" w:hAnsi="Book Antiqua" w:cs="宋体"/>
          <w:b/>
          <w:bCs/>
          <w:color w:val="000000"/>
          <w:kern w:val="0"/>
          <w:sz w:val="24"/>
          <w:szCs w:val="24"/>
        </w:rPr>
        <w:t>99</w:t>
      </w:r>
      <w:r w:rsidRPr="00B37E25">
        <w:rPr>
          <w:rFonts w:ascii="Book Antiqua" w:hAnsi="Book Antiqua" w:cs="宋体"/>
          <w:color w:val="000000"/>
          <w:kern w:val="0"/>
          <w:sz w:val="24"/>
          <w:szCs w:val="24"/>
        </w:rPr>
        <w:t>: XI-XII [PMID: 24217613 DOI: 10.1159/000352074]</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2 </w:t>
      </w:r>
      <w:proofErr w:type="spellStart"/>
      <w:r w:rsidRPr="00B37E25">
        <w:rPr>
          <w:rFonts w:ascii="Book Antiqua" w:hAnsi="Book Antiqua" w:cs="宋体"/>
          <w:b/>
          <w:bCs/>
          <w:color w:val="000000"/>
          <w:kern w:val="0"/>
          <w:sz w:val="24"/>
          <w:szCs w:val="24"/>
        </w:rPr>
        <w:t>Fernández</w:t>
      </w:r>
      <w:proofErr w:type="spellEnd"/>
      <w:r w:rsidRPr="00B37E25">
        <w:rPr>
          <w:rFonts w:ascii="Book Antiqua" w:hAnsi="Book Antiqua" w:cs="宋体"/>
          <w:b/>
          <w:bCs/>
          <w:color w:val="000000"/>
          <w:kern w:val="0"/>
          <w:sz w:val="24"/>
          <w:szCs w:val="24"/>
        </w:rPr>
        <w:t xml:space="preserve"> M</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Semela</w:t>
      </w:r>
      <w:proofErr w:type="spellEnd"/>
      <w:r w:rsidRPr="00B37E25">
        <w:rPr>
          <w:rFonts w:ascii="Book Antiqua" w:hAnsi="Book Antiqua" w:cs="宋体"/>
          <w:color w:val="000000"/>
          <w:kern w:val="0"/>
          <w:sz w:val="24"/>
          <w:szCs w:val="24"/>
        </w:rPr>
        <w:t xml:space="preserve"> D, </w:t>
      </w:r>
      <w:proofErr w:type="spellStart"/>
      <w:r w:rsidRPr="00B37E25">
        <w:rPr>
          <w:rFonts w:ascii="Book Antiqua" w:hAnsi="Book Antiqua" w:cs="宋体"/>
          <w:color w:val="000000"/>
          <w:kern w:val="0"/>
          <w:sz w:val="24"/>
          <w:szCs w:val="24"/>
        </w:rPr>
        <w:t>Bruix</w:t>
      </w:r>
      <w:proofErr w:type="spellEnd"/>
      <w:r w:rsidRPr="00B37E25">
        <w:rPr>
          <w:rFonts w:ascii="Book Antiqua" w:hAnsi="Book Antiqua" w:cs="宋体"/>
          <w:color w:val="000000"/>
          <w:kern w:val="0"/>
          <w:sz w:val="24"/>
          <w:szCs w:val="24"/>
        </w:rPr>
        <w:t xml:space="preserve"> J, Colle I, </w:t>
      </w:r>
      <w:proofErr w:type="spellStart"/>
      <w:r w:rsidRPr="00B37E25">
        <w:rPr>
          <w:rFonts w:ascii="Book Antiqua" w:hAnsi="Book Antiqua" w:cs="宋体"/>
          <w:color w:val="000000"/>
          <w:kern w:val="0"/>
          <w:sz w:val="24"/>
          <w:szCs w:val="24"/>
        </w:rPr>
        <w:t>Pinzani</w:t>
      </w:r>
      <w:proofErr w:type="spellEnd"/>
      <w:r w:rsidRPr="00B37E25">
        <w:rPr>
          <w:rFonts w:ascii="Book Antiqua" w:hAnsi="Book Antiqua" w:cs="宋体"/>
          <w:color w:val="000000"/>
          <w:kern w:val="0"/>
          <w:sz w:val="24"/>
          <w:szCs w:val="24"/>
        </w:rPr>
        <w:t xml:space="preserve"> M, Bosch J. Angiogenesis in liver disease. </w:t>
      </w:r>
      <w:r w:rsidRPr="00B37E25">
        <w:rPr>
          <w:rFonts w:ascii="Book Antiqua" w:hAnsi="Book Antiqua" w:cs="宋体"/>
          <w:i/>
          <w:iCs/>
          <w:color w:val="000000"/>
          <w:kern w:val="0"/>
          <w:sz w:val="24"/>
          <w:szCs w:val="24"/>
        </w:rPr>
        <w:t xml:space="preserve">J </w:t>
      </w:r>
      <w:proofErr w:type="spellStart"/>
      <w:r w:rsidRPr="00B37E25">
        <w:rPr>
          <w:rFonts w:ascii="Book Antiqua" w:hAnsi="Book Antiqua" w:cs="宋体"/>
          <w:i/>
          <w:iCs/>
          <w:color w:val="000000"/>
          <w:kern w:val="0"/>
          <w:sz w:val="24"/>
          <w:szCs w:val="24"/>
        </w:rPr>
        <w:t>Hepatol</w:t>
      </w:r>
      <w:proofErr w:type="spellEnd"/>
      <w:r w:rsidRPr="00B37E25">
        <w:rPr>
          <w:rFonts w:ascii="Book Antiqua" w:hAnsi="Book Antiqua" w:cs="宋体"/>
          <w:color w:val="000000"/>
          <w:kern w:val="0"/>
          <w:sz w:val="24"/>
          <w:szCs w:val="24"/>
        </w:rPr>
        <w:t> 2009; </w:t>
      </w:r>
      <w:r w:rsidRPr="00B37E25">
        <w:rPr>
          <w:rFonts w:ascii="Book Antiqua" w:hAnsi="Book Antiqua" w:cs="宋体"/>
          <w:b/>
          <w:bCs/>
          <w:color w:val="000000"/>
          <w:kern w:val="0"/>
          <w:sz w:val="24"/>
          <w:szCs w:val="24"/>
        </w:rPr>
        <w:t>50</w:t>
      </w:r>
      <w:r w:rsidRPr="00B37E25">
        <w:rPr>
          <w:rFonts w:ascii="Book Antiqua" w:hAnsi="Book Antiqua" w:cs="宋体"/>
          <w:color w:val="000000"/>
          <w:kern w:val="0"/>
          <w:sz w:val="24"/>
          <w:szCs w:val="24"/>
        </w:rPr>
        <w:t>: 604-620 [PMID: 19157625 DOI: 10.1016/j.jhep.2008.12.011]</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3 </w:t>
      </w:r>
      <w:proofErr w:type="spellStart"/>
      <w:r w:rsidRPr="00B37E25">
        <w:rPr>
          <w:rFonts w:ascii="Book Antiqua" w:hAnsi="Book Antiqua" w:cs="宋体"/>
          <w:b/>
          <w:bCs/>
          <w:color w:val="000000"/>
          <w:kern w:val="0"/>
          <w:sz w:val="24"/>
          <w:szCs w:val="24"/>
        </w:rPr>
        <w:t>Valfrè</w:t>
      </w:r>
      <w:proofErr w:type="spellEnd"/>
      <w:r w:rsidRPr="00B37E25">
        <w:rPr>
          <w:rFonts w:ascii="Book Antiqua" w:hAnsi="Book Antiqua" w:cs="宋体"/>
          <w:b/>
          <w:bCs/>
          <w:color w:val="000000"/>
          <w:kern w:val="0"/>
          <w:sz w:val="24"/>
          <w:szCs w:val="24"/>
        </w:rPr>
        <w:t xml:space="preserve"> di </w:t>
      </w:r>
      <w:proofErr w:type="spellStart"/>
      <w:r w:rsidRPr="00B37E25">
        <w:rPr>
          <w:rFonts w:ascii="Book Antiqua" w:hAnsi="Book Antiqua" w:cs="宋体"/>
          <w:b/>
          <w:bCs/>
          <w:color w:val="000000"/>
          <w:kern w:val="0"/>
          <w:sz w:val="24"/>
          <w:szCs w:val="24"/>
        </w:rPr>
        <w:t>Bonzo</w:t>
      </w:r>
      <w:proofErr w:type="spellEnd"/>
      <w:r w:rsidRPr="00B37E25">
        <w:rPr>
          <w:rFonts w:ascii="Book Antiqua" w:hAnsi="Book Antiqua" w:cs="宋体"/>
          <w:b/>
          <w:bCs/>
          <w:color w:val="000000"/>
          <w:kern w:val="0"/>
          <w:sz w:val="24"/>
          <w:szCs w:val="24"/>
        </w:rPr>
        <w:t xml:space="preserve"> L</w:t>
      </w:r>
      <w:r w:rsidRPr="00B37E25">
        <w:rPr>
          <w:rFonts w:ascii="Book Antiqua" w:hAnsi="Book Antiqua" w:cs="宋体"/>
          <w:color w:val="000000"/>
          <w:kern w:val="0"/>
          <w:sz w:val="24"/>
          <w:szCs w:val="24"/>
        </w:rPr>
        <w:t xml:space="preserve">, Novo E, </w:t>
      </w:r>
      <w:proofErr w:type="spellStart"/>
      <w:r w:rsidRPr="00B37E25">
        <w:rPr>
          <w:rFonts w:ascii="Book Antiqua" w:hAnsi="Book Antiqua" w:cs="宋体"/>
          <w:color w:val="000000"/>
          <w:kern w:val="0"/>
          <w:sz w:val="24"/>
          <w:szCs w:val="24"/>
        </w:rPr>
        <w:t>Cannito</w:t>
      </w:r>
      <w:proofErr w:type="spellEnd"/>
      <w:r w:rsidRPr="00B37E25">
        <w:rPr>
          <w:rFonts w:ascii="Book Antiqua" w:hAnsi="Book Antiqua" w:cs="宋体"/>
          <w:color w:val="000000"/>
          <w:kern w:val="0"/>
          <w:sz w:val="24"/>
          <w:szCs w:val="24"/>
        </w:rPr>
        <w:t xml:space="preserve"> S, </w:t>
      </w:r>
      <w:proofErr w:type="spellStart"/>
      <w:r w:rsidRPr="00B37E25">
        <w:rPr>
          <w:rFonts w:ascii="Book Antiqua" w:hAnsi="Book Antiqua" w:cs="宋体"/>
          <w:color w:val="000000"/>
          <w:kern w:val="0"/>
          <w:sz w:val="24"/>
          <w:szCs w:val="24"/>
        </w:rPr>
        <w:t>Busletta</w:t>
      </w:r>
      <w:proofErr w:type="spellEnd"/>
      <w:r w:rsidRPr="00B37E25">
        <w:rPr>
          <w:rFonts w:ascii="Book Antiqua" w:hAnsi="Book Antiqua" w:cs="宋体"/>
          <w:color w:val="000000"/>
          <w:kern w:val="0"/>
          <w:sz w:val="24"/>
          <w:szCs w:val="24"/>
        </w:rPr>
        <w:t xml:space="preserve"> C, </w:t>
      </w:r>
      <w:proofErr w:type="spellStart"/>
      <w:r w:rsidRPr="00B37E25">
        <w:rPr>
          <w:rFonts w:ascii="Book Antiqua" w:hAnsi="Book Antiqua" w:cs="宋体"/>
          <w:color w:val="000000"/>
          <w:kern w:val="0"/>
          <w:sz w:val="24"/>
          <w:szCs w:val="24"/>
        </w:rPr>
        <w:t>Paternostro</w:t>
      </w:r>
      <w:proofErr w:type="spellEnd"/>
      <w:r w:rsidRPr="00B37E25">
        <w:rPr>
          <w:rFonts w:ascii="Book Antiqua" w:hAnsi="Book Antiqua" w:cs="宋体"/>
          <w:color w:val="000000"/>
          <w:kern w:val="0"/>
          <w:sz w:val="24"/>
          <w:szCs w:val="24"/>
        </w:rPr>
        <w:t xml:space="preserve"> C, </w:t>
      </w:r>
      <w:proofErr w:type="spellStart"/>
      <w:r w:rsidRPr="00B37E25">
        <w:rPr>
          <w:rFonts w:ascii="Book Antiqua" w:hAnsi="Book Antiqua" w:cs="宋体"/>
          <w:color w:val="000000"/>
          <w:kern w:val="0"/>
          <w:sz w:val="24"/>
          <w:szCs w:val="24"/>
        </w:rPr>
        <w:t>Povero</w:t>
      </w:r>
      <w:proofErr w:type="spellEnd"/>
      <w:r w:rsidRPr="00B37E25">
        <w:rPr>
          <w:rFonts w:ascii="Book Antiqua" w:hAnsi="Book Antiqua" w:cs="宋体"/>
          <w:color w:val="000000"/>
          <w:kern w:val="0"/>
          <w:sz w:val="24"/>
          <w:szCs w:val="24"/>
        </w:rPr>
        <w:t xml:space="preserve"> D, </w:t>
      </w:r>
      <w:proofErr w:type="spellStart"/>
      <w:r w:rsidRPr="00B37E25">
        <w:rPr>
          <w:rFonts w:ascii="Book Antiqua" w:hAnsi="Book Antiqua" w:cs="宋体"/>
          <w:color w:val="000000"/>
          <w:kern w:val="0"/>
          <w:sz w:val="24"/>
          <w:szCs w:val="24"/>
        </w:rPr>
        <w:t>Parola</w:t>
      </w:r>
      <w:proofErr w:type="spellEnd"/>
      <w:r w:rsidRPr="00B37E25">
        <w:rPr>
          <w:rFonts w:ascii="Book Antiqua" w:hAnsi="Book Antiqua" w:cs="宋体"/>
          <w:color w:val="000000"/>
          <w:kern w:val="0"/>
          <w:sz w:val="24"/>
          <w:szCs w:val="24"/>
        </w:rPr>
        <w:t xml:space="preserve"> M. Angiogenesis and liver </w:t>
      </w:r>
      <w:proofErr w:type="spellStart"/>
      <w:r w:rsidRPr="00B37E25">
        <w:rPr>
          <w:rFonts w:ascii="Book Antiqua" w:hAnsi="Book Antiqua" w:cs="宋体"/>
          <w:color w:val="000000"/>
          <w:kern w:val="0"/>
          <w:sz w:val="24"/>
          <w:szCs w:val="24"/>
        </w:rPr>
        <w:t>fibrogenesis</w:t>
      </w:r>
      <w:proofErr w:type="spell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Histol</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Histopathol</w:t>
      </w:r>
      <w:proofErr w:type="spellEnd"/>
      <w:r w:rsidRPr="00B37E25">
        <w:rPr>
          <w:rFonts w:ascii="Book Antiqua" w:hAnsi="Book Antiqua" w:cs="宋体"/>
          <w:color w:val="000000"/>
          <w:kern w:val="0"/>
          <w:sz w:val="24"/>
          <w:szCs w:val="24"/>
        </w:rPr>
        <w:t> 2009; </w:t>
      </w:r>
      <w:r w:rsidRPr="00B37E25">
        <w:rPr>
          <w:rFonts w:ascii="Book Antiqua" w:hAnsi="Book Antiqua" w:cs="宋体"/>
          <w:b/>
          <w:bCs/>
          <w:color w:val="000000"/>
          <w:kern w:val="0"/>
          <w:sz w:val="24"/>
          <w:szCs w:val="24"/>
        </w:rPr>
        <w:t>24</w:t>
      </w:r>
      <w:r w:rsidRPr="00B37E25">
        <w:rPr>
          <w:rFonts w:ascii="Book Antiqua" w:hAnsi="Book Antiqua" w:cs="宋体"/>
          <w:color w:val="000000"/>
          <w:kern w:val="0"/>
          <w:sz w:val="24"/>
          <w:szCs w:val="24"/>
        </w:rPr>
        <w:t>: 1323-1341 [PMID: 19688698]</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4 </w:t>
      </w:r>
      <w:proofErr w:type="spellStart"/>
      <w:r w:rsidRPr="00B37E25">
        <w:rPr>
          <w:rFonts w:ascii="Book Antiqua" w:hAnsi="Book Antiqua" w:cs="宋体"/>
          <w:b/>
          <w:bCs/>
          <w:color w:val="000000"/>
          <w:kern w:val="0"/>
          <w:sz w:val="24"/>
          <w:szCs w:val="24"/>
        </w:rPr>
        <w:t>Rosmorduc</w:t>
      </w:r>
      <w:proofErr w:type="spellEnd"/>
      <w:r w:rsidRPr="00B37E25">
        <w:rPr>
          <w:rFonts w:ascii="Book Antiqua" w:hAnsi="Book Antiqua" w:cs="宋体"/>
          <w:b/>
          <w:bCs/>
          <w:color w:val="000000"/>
          <w:kern w:val="0"/>
          <w:sz w:val="24"/>
          <w:szCs w:val="24"/>
        </w:rPr>
        <w:t xml:space="preserve"> O</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Housset</w:t>
      </w:r>
      <w:proofErr w:type="spellEnd"/>
      <w:r w:rsidRPr="00B37E25">
        <w:rPr>
          <w:rFonts w:ascii="Book Antiqua" w:hAnsi="Book Antiqua" w:cs="宋体"/>
          <w:color w:val="000000"/>
          <w:kern w:val="0"/>
          <w:sz w:val="24"/>
          <w:szCs w:val="24"/>
        </w:rPr>
        <w:t xml:space="preserve"> C. Hypoxia: a link between </w:t>
      </w:r>
      <w:proofErr w:type="spellStart"/>
      <w:r w:rsidRPr="00B37E25">
        <w:rPr>
          <w:rFonts w:ascii="Book Antiqua" w:hAnsi="Book Antiqua" w:cs="宋体"/>
          <w:color w:val="000000"/>
          <w:kern w:val="0"/>
          <w:sz w:val="24"/>
          <w:szCs w:val="24"/>
        </w:rPr>
        <w:t>fibrogenesis</w:t>
      </w:r>
      <w:proofErr w:type="spellEnd"/>
      <w:r w:rsidRPr="00B37E25">
        <w:rPr>
          <w:rFonts w:ascii="Book Antiqua" w:hAnsi="Book Antiqua" w:cs="宋体"/>
          <w:color w:val="000000"/>
          <w:kern w:val="0"/>
          <w:sz w:val="24"/>
          <w:szCs w:val="24"/>
        </w:rPr>
        <w:t>, angiogenesis, and carcinogenesis in liver disease. </w:t>
      </w:r>
      <w:proofErr w:type="spellStart"/>
      <w:r w:rsidRPr="00B37E25">
        <w:rPr>
          <w:rFonts w:ascii="Book Antiqua" w:hAnsi="Book Antiqua" w:cs="宋体"/>
          <w:i/>
          <w:iCs/>
          <w:color w:val="000000"/>
          <w:kern w:val="0"/>
          <w:sz w:val="24"/>
          <w:szCs w:val="24"/>
        </w:rPr>
        <w:t>Semin</w:t>
      </w:r>
      <w:proofErr w:type="spellEnd"/>
      <w:r w:rsidRPr="00B37E25">
        <w:rPr>
          <w:rFonts w:ascii="Book Antiqua" w:hAnsi="Book Antiqua" w:cs="宋体"/>
          <w:i/>
          <w:iCs/>
          <w:color w:val="000000"/>
          <w:kern w:val="0"/>
          <w:sz w:val="24"/>
          <w:szCs w:val="24"/>
        </w:rPr>
        <w:t xml:space="preserve"> Liver Dis</w:t>
      </w:r>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30</w:t>
      </w:r>
      <w:r w:rsidRPr="00B37E25">
        <w:rPr>
          <w:rFonts w:ascii="Book Antiqua" w:hAnsi="Book Antiqua" w:cs="宋体"/>
          <w:color w:val="000000"/>
          <w:kern w:val="0"/>
          <w:sz w:val="24"/>
          <w:szCs w:val="24"/>
        </w:rPr>
        <w:t>: 258-270 [PMID: 20665378 DOI: 10.1055/s-0030-1255355]</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5 </w:t>
      </w:r>
      <w:proofErr w:type="spellStart"/>
      <w:r w:rsidRPr="00B37E25">
        <w:rPr>
          <w:rFonts w:ascii="Book Antiqua" w:hAnsi="Book Antiqua" w:cs="宋体"/>
          <w:b/>
          <w:bCs/>
          <w:color w:val="000000"/>
          <w:kern w:val="0"/>
          <w:sz w:val="24"/>
          <w:szCs w:val="24"/>
        </w:rPr>
        <w:t>Varricchi</w:t>
      </w:r>
      <w:proofErr w:type="spellEnd"/>
      <w:r w:rsidRPr="00B37E25">
        <w:rPr>
          <w:rFonts w:ascii="Book Antiqua" w:hAnsi="Book Antiqua" w:cs="宋体"/>
          <w:b/>
          <w:bCs/>
          <w:color w:val="000000"/>
          <w:kern w:val="0"/>
          <w:sz w:val="24"/>
          <w:szCs w:val="24"/>
        </w:rPr>
        <w:t xml:space="preserve"> G</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Granata</w:t>
      </w:r>
      <w:proofErr w:type="spellEnd"/>
      <w:r w:rsidRPr="00B37E25">
        <w:rPr>
          <w:rFonts w:ascii="Book Antiqua" w:hAnsi="Book Antiqua" w:cs="宋体"/>
          <w:color w:val="000000"/>
          <w:kern w:val="0"/>
          <w:sz w:val="24"/>
          <w:szCs w:val="24"/>
        </w:rPr>
        <w:t xml:space="preserve"> F, </w:t>
      </w:r>
      <w:proofErr w:type="spellStart"/>
      <w:r w:rsidRPr="00B37E25">
        <w:rPr>
          <w:rFonts w:ascii="Book Antiqua" w:hAnsi="Book Antiqua" w:cs="宋体"/>
          <w:color w:val="000000"/>
          <w:kern w:val="0"/>
          <w:sz w:val="24"/>
          <w:szCs w:val="24"/>
        </w:rPr>
        <w:t>Loffredo</w:t>
      </w:r>
      <w:proofErr w:type="spellEnd"/>
      <w:r w:rsidRPr="00B37E25">
        <w:rPr>
          <w:rFonts w:ascii="Book Antiqua" w:hAnsi="Book Antiqua" w:cs="宋体"/>
          <w:color w:val="000000"/>
          <w:kern w:val="0"/>
          <w:sz w:val="24"/>
          <w:szCs w:val="24"/>
        </w:rPr>
        <w:t xml:space="preserve"> S, Genovese A, </w:t>
      </w:r>
      <w:proofErr w:type="spellStart"/>
      <w:r w:rsidRPr="00B37E25">
        <w:rPr>
          <w:rFonts w:ascii="Book Antiqua" w:hAnsi="Book Antiqua" w:cs="宋体"/>
          <w:color w:val="000000"/>
          <w:kern w:val="0"/>
          <w:sz w:val="24"/>
          <w:szCs w:val="24"/>
        </w:rPr>
        <w:t>Marone</w:t>
      </w:r>
      <w:proofErr w:type="spellEnd"/>
      <w:r w:rsidRPr="00B37E25">
        <w:rPr>
          <w:rFonts w:ascii="Book Antiqua" w:hAnsi="Book Antiqua" w:cs="宋体"/>
          <w:color w:val="000000"/>
          <w:kern w:val="0"/>
          <w:sz w:val="24"/>
          <w:szCs w:val="24"/>
        </w:rPr>
        <w:t xml:space="preserve"> G. Angiogenesis and </w:t>
      </w:r>
      <w:proofErr w:type="spellStart"/>
      <w:r w:rsidRPr="00B37E25">
        <w:rPr>
          <w:rFonts w:ascii="Book Antiqua" w:hAnsi="Book Antiqua" w:cs="宋体"/>
          <w:color w:val="000000"/>
          <w:kern w:val="0"/>
          <w:sz w:val="24"/>
          <w:szCs w:val="24"/>
        </w:rPr>
        <w:t>lymphangiogenesis</w:t>
      </w:r>
      <w:proofErr w:type="spellEnd"/>
      <w:r w:rsidRPr="00B37E25">
        <w:rPr>
          <w:rFonts w:ascii="Book Antiqua" w:hAnsi="Book Antiqua" w:cs="宋体"/>
          <w:color w:val="000000"/>
          <w:kern w:val="0"/>
          <w:sz w:val="24"/>
          <w:szCs w:val="24"/>
        </w:rPr>
        <w:t xml:space="preserve"> in inflammatory skin disorders. </w:t>
      </w:r>
      <w:r w:rsidRPr="00B37E25">
        <w:rPr>
          <w:rFonts w:ascii="Book Antiqua" w:hAnsi="Book Antiqua" w:cs="宋体"/>
          <w:i/>
          <w:iCs/>
          <w:color w:val="000000"/>
          <w:kern w:val="0"/>
          <w:sz w:val="24"/>
          <w:szCs w:val="24"/>
        </w:rPr>
        <w:t xml:space="preserve">J Am </w:t>
      </w:r>
      <w:proofErr w:type="spellStart"/>
      <w:r w:rsidRPr="00B37E25">
        <w:rPr>
          <w:rFonts w:ascii="Book Antiqua" w:hAnsi="Book Antiqua" w:cs="宋体"/>
          <w:i/>
          <w:iCs/>
          <w:color w:val="000000"/>
          <w:kern w:val="0"/>
          <w:sz w:val="24"/>
          <w:szCs w:val="24"/>
        </w:rPr>
        <w:t>Acad</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Dermatol</w:t>
      </w:r>
      <w:proofErr w:type="spellEnd"/>
      <w:r w:rsidRPr="00B37E25">
        <w:rPr>
          <w:rFonts w:ascii="Book Antiqua" w:hAnsi="Book Antiqua" w:cs="宋体"/>
          <w:color w:val="000000"/>
          <w:kern w:val="0"/>
          <w:sz w:val="24"/>
          <w:szCs w:val="24"/>
        </w:rPr>
        <w:t> 2015; </w:t>
      </w:r>
      <w:r w:rsidRPr="00B37E25">
        <w:rPr>
          <w:rFonts w:ascii="Book Antiqua" w:hAnsi="Book Antiqua" w:cs="宋体"/>
          <w:b/>
          <w:bCs/>
          <w:color w:val="000000"/>
          <w:kern w:val="0"/>
          <w:sz w:val="24"/>
          <w:szCs w:val="24"/>
        </w:rPr>
        <w:t>73</w:t>
      </w:r>
      <w:r w:rsidRPr="00B37E25">
        <w:rPr>
          <w:rFonts w:ascii="Book Antiqua" w:hAnsi="Book Antiqua" w:cs="宋体"/>
          <w:color w:val="000000"/>
          <w:kern w:val="0"/>
          <w:sz w:val="24"/>
          <w:szCs w:val="24"/>
        </w:rPr>
        <w:t>: 144-153 [PMID: 25922287 DOI: 10.1016/j.jaad.2015.03.041]</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6 </w:t>
      </w:r>
      <w:r w:rsidRPr="00B37E25">
        <w:rPr>
          <w:rFonts w:ascii="Book Antiqua" w:hAnsi="Book Antiqua" w:cs="宋体"/>
          <w:b/>
          <w:bCs/>
          <w:color w:val="000000"/>
          <w:kern w:val="0"/>
          <w:sz w:val="24"/>
          <w:szCs w:val="24"/>
        </w:rPr>
        <w:t>Mayer EL</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Krop</w:t>
      </w:r>
      <w:proofErr w:type="spellEnd"/>
      <w:r w:rsidRPr="00B37E25">
        <w:rPr>
          <w:rFonts w:ascii="Book Antiqua" w:hAnsi="Book Antiqua" w:cs="宋体"/>
          <w:color w:val="000000"/>
          <w:kern w:val="0"/>
          <w:sz w:val="24"/>
          <w:szCs w:val="24"/>
        </w:rPr>
        <w:t xml:space="preserve"> IE. </w:t>
      </w:r>
      <w:proofErr w:type="gramStart"/>
      <w:r w:rsidRPr="00B37E25">
        <w:rPr>
          <w:rFonts w:ascii="Book Antiqua" w:hAnsi="Book Antiqua" w:cs="宋体"/>
          <w:color w:val="000000"/>
          <w:kern w:val="0"/>
          <w:sz w:val="24"/>
          <w:szCs w:val="24"/>
        </w:rPr>
        <w:t>Advances in targeting SRC in the treatment of breast cancer and other solid malignancies.</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Clin</w:t>
      </w:r>
      <w:proofErr w:type="spellEnd"/>
      <w:r w:rsidRPr="00B37E25">
        <w:rPr>
          <w:rFonts w:ascii="Book Antiqua" w:hAnsi="Book Antiqua" w:cs="宋体"/>
          <w:i/>
          <w:iCs/>
          <w:color w:val="000000"/>
          <w:kern w:val="0"/>
          <w:sz w:val="24"/>
          <w:szCs w:val="24"/>
        </w:rPr>
        <w:t xml:space="preserve"> Cancer Res</w:t>
      </w:r>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16</w:t>
      </w:r>
      <w:r w:rsidRPr="00B37E25">
        <w:rPr>
          <w:rFonts w:ascii="Book Antiqua" w:hAnsi="Book Antiqua" w:cs="宋体"/>
          <w:color w:val="000000"/>
          <w:kern w:val="0"/>
          <w:sz w:val="24"/>
          <w:szCs w:val="24"/>
        </w:rPr>
        <w:t>: 3526-3532 [PMID: 20634194 DOI: 10.1158/1078-0432.ccr-09-1834]</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7 </w:t>
      </w:r>
      <w:proofErr w:type="spellStart"/>
      <w:r w:rsidRPr="00B37E25">
        <w:rPr>
          <w:rFonts w:ascii="Book Antiqua" w:hAnsi="Book Antiqua" w:cs="宋体"/>
          <w:b/>
          <w:bCs/>
          <w:color w:val="000000"/>
          <w:kern w:val="0"/>
          <w:sz w:val="24"/>
          <w:szCs w:val="24"/>
        </w:rPr>
        <w:t>Dhillon</w:t>
      </w:r>
      <w:proofErr w:type="spellEnd"/>
      <w:r w:rsidRPr="00B37E25">
        <w:rPr>
          <w:rFonts w:ascii="Book Antiqua" w:hAnsi="Book Antiqua" w:cs="宋体"/>
          <w:b/>
          <w:bCs/>
          <w:color w:val="000000"/>
          <w:kern w:val="0"/>
          <w:sz w:val="24"/>
          <w:szCs w:val="24"/>
        </w:rPr>
        <w:t xml:space="preserve"> AS</w:t>
      </w:r>
      <w:r w:rsidRPr="00B37E25">
        <w:rPr>
          <w:rFonts w:ascii="Book Antiqua" w:hAnsi="Book Antiqua" w:cs="宋体"/>
          <w:color w:val="000000"/>
          <w:kern w:val="0"/>
          <w:sz w:val="24"/>
          <w:szCs w:val="24"/>
        </w:rPr>
        <w:t xml:space="preserve">, Hagan S, </w:t>
      </w:r>
      <w:proofErr w:type="spellStart"/>
      <w:r w:rsidRPr="00B37E25">
        <w:rPr>
          <w:rFonts w:ascii="Book Antiqua" w:hAnsi="Book Antiqua" w:cs="宋体"/>
          <w:color w:val="000000"/>
          <w:kern w:val="0"/>
          <w:sz w:val="24"/>
          <w:szCs w:val="24"/>
        </w:rPr>
        <w:t>Rath</w:t>
      </w:r>
      <w:proofErr w:type="spellEnd"/>
      <w:r w:rsidRPr="00B37E25">
        <w:rPr>
          <w:rFonts w:ascii="Book Antiqua" w:hAnsi="Book Antiqua" w:cs="宋体"/>
          <w:color w:val="000000"/>
          <w:kern w:val="0"/>
          <w:sz w:val="24"/>
          <w:szCs w:val="24"/>
        </w:rPr>
        <w:t xml:space="preserve"> O, </w:t>
      </w:r>
      <w:proofErr w:type="spellStart"/>
      <w:r w:rsidRPr="00B37E25">
        <w:rPr>
          <w:rFonts w:ascii="Book Antiqua" w:hAnsi="Book Antiqua" w:cs="宋体"/>
          <w:color w:val="000000"/>
          <w:kern w:val="0"/>
          <w:sz w:val="24"/>
          <w:szCs w:val="24"/>
        </w:rPr>
        <w:t>Kolch</w:t>
      </w:r>
      <w:proofErr w:type="spellEnd"/>
      <w:r w:rsidRPr="00B37E25">
        <w:rPr>
          <w:rFonts w:ascii="Book Antiqua" w:hAnsi="Book Antiqua" w:cs="宋体"/>
          <w:color w:val="000000"/>
          <w:kern w:val="0"/>
          <w:sz w:val="24"/>
          <w:szCs w:val="24"/>
        </w:rPr>
        <w:t xml:space="preserve"> W. MAP kinase </w:t>
      </w:r>
      <w:proofErr w:type="spellStart"/>
      <w:r w:rsidRPr="00B37E25">
        <w:rPr>
          <w:rFonts w:ascii="Book Antiqua" w:hAnsi="Book Antiqua" w:cs="宋体"/>
          <w:color w:val="000000"/>
          <w:kern w:val="0"/>
          <w:sz w:val="24"/>
          <w:szCs w:val="24"/>
        </w:rPr>
        <w:t>signalling</w:t>
      </w:r>
      <w:proofErr w:type="spellEnd"/>
      <w:r w:rsidRPr="00B37E25">
        <w:rPr>
          <w:rFonts w:ascii="Book Antiqua" w:hAnsi="Book Antiqua" w:cs="宋体"/>
          <w:color w:val="000000"/>
          <w:kern w:val="0"/>
          <w:sz w:val="24"/>
          <w:szCs w:val="24"/>
        </w:rPr>
        <w:t xml:space="preserve"> pathways in cancer. </w:t>
      </w:r>
      <w:r w:rsidRPr="00B37E25">
        <w:rPr>
          <w:rFonts w:ascii="Book Antiqua" w:hAnsi="Book Antiqua" w:cs="宋体"/>
          <w:i/>
          <w:iCs/>
          <w:color w:val="000000"/>
          <w:kern w:val="0"/>
          <w:sz w:val="24"/>
          <w:szCs w:val="24"/>
        </w:rPr>
        <w:t>Oncogene</w:t>
      </w:r>
      <w:r w:rsidRPr="00B37E25">
        <w:rPr>
          <w:rFonts w:ascii="Book Antiqua" w:hAnsi="Book Antiqua" w:cs="宋体"/>
          <w:color w:val="000000"/>
          <w:kern w:val="0"/>
          <w:sz w:val="24"/>
          <w:szCs w:val="24"/>
        </w:rPr>
        <w:t> 2007; </w:t>
      </w:r>
      <w:r w:rsidRPr="00B37E25">
        <w:rPr>
          <w:rFonts w:ascii="Book Antiqua" w:hAnsi="Book Antiqua" w:cs="宋体"/>
          <w:b/>
          <w:bCs/>
          <w:color w:val="000000"/>
          <w:kern w:val="0"/>
          <w:sz w:val="24"/>
          <w:szCs w:val="24"/>
        </w:rPr>
        <w:t>26</w:t>
      </w:r>
      <w:r w:rsidRPr="00B37E25">
        <w:rPr>
          <w:rFonts w:ascii="Book Antiqua" w:hAnsi="Book Antiqua" w:cs="宋体"/>
          <w:color w:val="000000"/>
          <w:kern w:val="0"/>
          <w:sz w:val="24"/>
          <w:szCs w:val="24"/>
        </w:rPr>
        <w:t>: 3279-3290 [PMID: 17496922 DOI: 10.1038/sj.onc.1210421]</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8 </w:t>
      </w:r>
      <w:proofErr w:type="spellStart"/>
      <w:r w:rsidRPr="00B37E25">
        <w:rPr>
          <w:rFonts w:ascii="Book Antiqua" w:hAnsi="Book Antiqua" w:cs="宋体"/>
          <w:b/>
          <w:bCs/>
          <w:color w:val="000000"/>
          <w:kern w:val="0"/>
          <w:sz w:val="24"/>
          <w:szCs w:val="24"/>
        </w:rPr>
        <w:t>McCubrey</w:t>
      </w:r>
      <w:proofErr w:type="spellEnd"/>
      <w:r w:rsidRPr="00B37E25">
        <w:rPr>
          <w:rFonts w:ascii="Book Antiqua" w:hAnsi="Book Antiqua" w:cs="宋体"/>
          <w:b/>
          <w:bCs/>
          <w:color w:val="000000"/>
          <w:kern w:val="0"/>
          <w:sz w:val="24"/>
          <w:szCs w:val="24"/>
        </w:rPr>
        <w:t xml:space="preserve"> JA</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Steelman</w:t>
      </w:r>
      <w:proofErr w:type="spellEnd"/>
      <w:r w:rsidRPr="00B37E25">
        <w:rPr>
          <w:rFonts w:ascii="Book Antiqua" w:hAnsi="Book Antiqua" w:cs="宋体"/>
          <w:color w:val="000000"/>
          <w:kern w:val="0"/>
          <w:sz w:val="24"/>
          <w:szCs w:val="24"/>
        </w:rPr>
        <w:t xml:space="preserve"> LS, Chappell WH, Abrams SL, Wong EW, Chang F, Lehmann B, </w:t>
      </w:r>
      <w:proofErr w:type="spellStart"/>
      <w:r w:rsidRPr="00B37E25">
        <w:rPr>
          <w:rFonts w:ascii="Book Antiqua" w:hAnsi="Book Antiqua" w:cs="宋体"/>
          <w:color w:val="000000"/>
          <w:kern w:val="0"/>
          <w:sz w:val="24"/>
          <w:szCs w:val="24"/>
        </w:rPr>
        <w:t>Terrian</w:t>
      </w:r>
      <w:proofErr w:type="spellEnd"/>
      <w:r w:rsidRPr="00B37E25">
        <w:rPr>
          <w:rFonts w:ascii="Book Antiqua" w:hAnsi="Book Antiqua" w:cs="宋体"/>
          <w:color w:val="000000"/>
          <w:kern w:val="0"/>
          <w:sz w:val="24"/>
          <w:szCs w:val="24"/>
        </w:rPr>
        <w:t xml:space="preserve"> DM, </w:t>
      </w:r>
      <w:proofErr w:type="spellStart"/>
      <w:r w:rsidRPr="00B37E25">
        <w:rPr>
          <w:rFonts w:ascii="Book Antiqua" w:hAnsi="Book Antiqua" w:cs="宋体"/>
          <w:color w:val="000000"/>
          <w:kern w:val="0"/>
          <w:sz w:val="24"/>
          <w:szCs w:val="24"/>
        </w:rPr>
        <w:t>Milella</w:t>
      </w:r>
      <w:proofErr w:type="spellEnd"/>
      <w:r w:rsidRPr="00B37E25">
        <w:rPr>
          <w:rFonts w:ascii="Book Antiqua" w:hAnsi="Book Antiqua" w:cs="宋体"/>
          <w:color w:val="000000"/>
          <w:kern w:val="0"/>
          <w:sz w:val="24"/>
          <w:szCs w:val="24"/>
        </w:rPr>
        <w:t xml:space="preserve"> M, Tafuri A, </w:t>
      </w:r>
      <w:proofErr w:type="spellStart"/>
      <w:r w:rsidRPr="00B37E25">
        <w:rPr>
          <w:rFonts w:ascii="Book Antiqua" w:hAnsi="Book Antiqua" w:cs="宋体"/>
          <w:color w:val="000000"/>
          <w:kern w:val="0"/>
          <w:sz w:val="24"/>
          <w:szCs w:val="24"/>
        </w:rPr>
        <w:t>Stivala</w:t>
      </w:r>
      <w:proofErr w:type="spellEnd"/>
      <w:r w:rsidRPr="00B37E25">
        <w:rPr>
          <w:rFonts w:ascii="Book Antiqua" w:hAnsi="Book Antiqua" w:cs="宋体"/>
          <w:color w:val="000000"/>
          <w:kern w:val="0"/>
          <w:sz w:val="24"/>
          <w:szCs w:val="24"/>
        </w:rPr>
        <w:t xml:space="preserve"> F, Libra M, </w:t>
      </w:r>
      <w:proofErr w:type="spellStart"/>
      <w:r w:rsidRPr="00B37E25">
        <w:rPr>
          <w:rFonts w:ascii="Book Antiqua" w:hAnsi="Book Antiqua" w:cs="宋体"/>
          <w:color w:val="000000"/>
          <w:kern w:val="0"/>
          <w:sz w:val="24"/>
          <w:szCs w:val="24"/>
        </w:rPr>
        <w:t>Basecke</w:t>
      </w:r>
      <w:proofErr w:type="spellEnd"/>
      <w:r w:rsidRPr="00B37E25">
        <w:rPr>
          <w:rFonts w:ascii="Book Antiqua" w:hAnsi="Book Antiqua" w:cs="宋体"/>
          <w:color w:val="000000"/>
          <w:kern w:val="0"/>
          <w:sz w:val="24"/>
          <w:szCs w:val="24"/>
        </w:rPr>
        <w:t xml:space="preserve"> J, </w:t>
      </w:r>
      <w:proofErr w:type="spellStart"/>
      <w:r w:rsidRPr="00B37E25">
        <w:rPr>
          <w:rFonts w:ascii="Book Antiqua" w:hAnsi="Book Antiqua" w:cs="宋体"/>
          <w:color w:val="000000"/>
          <w:kern w:val="0"/>
          <w:sz w:val="24"/>
          <w:szCs w:val="24"/>
        </w:rPr>
        <w:t>Evangelisti</w:t>
      </w:r>
      <w:proofErr w:type="spellEnd"/>
      <w:r w:rsidRPr="00B37E25">
        <w:rPr>
          <w:rFonts w:ascii="Book Antiqua" w:hAnsi="Book Antiqua" w:cs="宋体"/>
          <w:color w:val="000000"/>
          <w:kern w:val="0"/>
          <w:sz w:val="24"/>
          <w:szCs w:val="24"/>
        </w:rPr>
        <w:t xml:space="preserve"> C, </w:t>
      </w:r>
      <w:proofErr w:type="spellStart"/>
      <w:r w:rsidRPr="00B37E25">
        <w:rPr>
          <w:rFonts w:ascii="Book Antiqua" w:hAnsi="Book Antiqua" w:cs="宋体"/>
          <w:color w:val="000000"/>
          <w:kern w:val="0"/>
          <w:sz w:val="24"/>
          <w:szCs w:val="24"/>
        </w:rPr>
        <w:t>Martelli</w:t>
      </w:r>
      <w:proofErr w:type="spellEnd"/>
      <w:r w:rsidRPr="00B37E25">
        <w:rPr>
          <w:rFonts w:ascii="Book Antiqua" w:hAnsi="Book Antiqua" w:cs="宋体"/>
          <w:color w:val="000000"/>
          <w:kern w:val="0"/>
          <w:sz w:val="24"/>
          <w:szCs w:val="24"/>
        </w:rPr>
        <w:t xml:space="preserve"> AM, Franklin RA. </w:t>
      </w:r>
      <w:proofErr w:type="gramStart"/>
      <w:r w:rsidRPr="00B37E25">
        <w:rPr>
          <w:rFonts w:ascii="Book Antiqua" w:hAnsi="Book Antiqua" w:cs="宋体"/>
          <w:color w:val="000000"/>
          <w:kern w:val="0"/>
          <w:sz w:val="24"/>
          <w:szCs w:val="24"/>
        </w:rPr>
        <w:t xml:space="preserve">Roles of the </w:t>
      </w:r>
      <w:proofErr w:type="spellStart"/>
      <w:r w:rsidRPr="00B37E25">
        <w:rPr>
          <w:rFonts w:ascii="Book Antiqua" w:hAnsi="Book Antiqua" w:cs="宋体"/>
          <w:color w:val="000000"/>
          <w:kern w:val="0"/>
          <w:sz w:val="24"/>
          <w:szCs w:val="24"/>
        </w:rPr>
        <w:t>Raf</w:t>
      </w:r>
      <w:proofErr w:type="spellEnd"/>
      <w:r w:rsidRPr="00B37E25">
        <w:rPr>
          <w:rFonts w:ascii="Book Antiqua" w:hAnsi="Book Antiqua" w:cs="宋体"/>
          <w:color w:val="000000"/>
          <w:kern w:val="0"/>
          <w:sz w:val="24"/>
          <w:szCs w:val="24"/>
        </w:rPr>
        <w:t>/MEK/ERK pathway in cell growth, malignant transformation and drug resistance.</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Biochim</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Biophys</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Acta</w:t>
      </w:r>
      <w:proofErr w:type="spellEnd"/>
      <w:r w:rsidRPr="00B37E25">
        <w:rPr>
          <w:rFonts w:ascii="Book Antiqua" w:hAnsi="Book Antiqua" w:cs="宋体"/>
          <w:color w:val="000000"/>
          <w:kern w:val="0"/>
          <w:sz w:val="24"/>
          <w:szCs w:val="24"/>
        </w:rPr>
        <w:t> 2007; </w:t>
      </w:r>
      <w:r w:rsidRPr="00B37E25">
        <w:rPr>
          <w:rFonts w:ascii="Book Antiqua" w:hAnsi="Book Antiqua" w:cs="宋体"/>
          <w:b/>
          <w:bCs/>
          <w:color w:val="000000"/>
          <w:kern w:val="0"/>
          <w:sz w:val="24"/>
          <w:szCs w:val="24"/>
        </w:rPr>
        <w:t>1773</w:t>
      </w:r>
      <w:r w:rsidRPr="00B37E25">
        <w:rPr>
          <w:rFonts w:ascii="Book Antiqua" w:hAnsi="Book Antiqua" w:cs="宋体"/>
          <w:color w:val="000000"/>
          <w:kern w:val="0"/>
          <w:sz w:val="24"/>
          <w:szCs w:val="24"/>
        </w:rPr>
        <w:t>: 1263-1284 [PMID: 17126425 DOI: 10.1016/j.bbamcr.2006.10.001]</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9 </w:t>
      </w:r>
      <w:r w:rsidRPr="00B37E25">
        <w:rPr>
          <w:rFonts w:ascii="Book Antiqua" w:hAnsi="Book Antiqua" w:cs="宋体"/>
          <w:b/>
          <w:bCs/>
          <w:color w:val="000000"/>
          <w:kern w:val="0"/>
          <w:sz w:val="24"/>
          <w:szCs w:val="24"/>
        </w:rPr>
        <w:t>Yang F</w:t>
      </w:r>
      <w:r w:rsidRPr="00B37E25">
        <w:rPr>
          <w:rFonts w:ascii="Book Antiqua" w:hAnsi="Book Antiqua" w:cs="宋体"/>
          <w:color w:val="000000"/>
          <w:kern w:val="0"/>
          <w:sz w:val="24"/>
          <w:szCs w:val="24"/>
        </w:rPr>
        <w:t xml:space="preserve">, Li J, Zhu J, Wang D, Chen S, Bai X. </w:t>
      </w:r>
      <w:proofErr w:type="spellStart"/>
      <w:r w:rsidRPr="00B37E25">
        <w:rPr>
          <w:rFonts w:ascii="Book Antiqua" w:hAnsi="Book Antiqua" w:cs="宋体"/>
          <w:color w:val="000000"/>
          <w:kern w:val="0"/>
          <w:sz w:val="24"/>
          <w:szCs w:val="24"/>
        </w:rPr>
        <w:t>Hydroxysafflor</w:t>
      </w:r>
      <w:proofErr w:type="spellEnd"/>
      <w:r w:rsidRPr="00B37E25">
        <w:rPr>
          <w:rFonts w:ascii="Book Antiqua" w:hAnsi="Book Antiqua" w:cs="宋体"/>
          <w:color w:val="000000"/>
          <w:kern w:val="0"/>
          <w:sz w:val="24"/>
          <w:szCs w:val="24"/>
        </w:rPr>
        <w:t xml:space="preserve"> yellow A inhibits angiogenesis of hepatocellular carcinoma via blocking ERK/MAPK and NF-</w:t>
      </w:r>
      <w:proofErr w:type="spellStart"/>
      <w:r w:rsidRPr="00B37E25">
        <w:rPr>
          <w:rFonts w:ascii="Book Antiqua" w:hAnsi="Book Antiqua" w:cs="宋体"/>
          <w:color w:val="000000"/>
          <w:kern w:val="0"/>
          <w:sz w:val="24"/>
          <w:szCs w:val="24"/>
        </w:rPr>
        <w:t>κB</w:t>
      </w:r>
      <w:proofErr w:type="spellEnd"/>
      <w:r w:rsidRPr="00B37E25">
        <w:rPr>
          <w:rFonts w:ascii="Book Antiqua" w:hAnsi="Book Antiqua" w:cs="宋体"/>
          <w:color w:val="000000"/>
          <w:kern w:val="0"/>
          <w:sz w:val="24"/>
          <w:szCs w:val="24"/>
        </w:rPr>
        <w:t xml:space="preserve"> signaling pathway in H22 tumor-bearing mice. </w:t>
      </w:r>
      <w:proofErr w:type="spellStart"/>
      <w:r w:rsidRPr="00B37E25">
        <w:rPr>
          <w:rFonts w:ascii="Book Antiqua" w:hAnsi="Book Antiqua" w:cs="宋体"/>
          <w:i/>
          <w:iCs/>
          <w:color w:val="000000"/>
          <w:kern w:val="0"/>
          <w:sz w:val="24"/>
          <w:szCs w:val="24"/>
        </w:rPr>
        <w:t>Eur</w:t>
      </w:r>
      <w:proofErr w:type="spellEnd"/>
      <w:r w:rsidRPr="00B37E25">
        <w:rPr>
          <w:rFonts w:ascii="Book Antiqua" w:hAnsi="Book Antiqua" w:cs="宋体"/>
          <w:i/>
          <w:iCs/>
          <w:color w:val="000000"/>
          <w:kern w:val="0"/>
          <w:sz w:val="24"/>
          <w:szCs w:val="24"/>
        </w:rPr>
        <w:t xml:space="preserve"> J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color w:val="000000"/>
          <w:kern w:val="0"/>
          <w:sz w:val="24"/>
          <w:szCs w:val="24"/>
        </w:rPr>
        <w:t> 2015; </w:t>
      </w:r>
      <w:r w:rsidRPr="00B37E25">
        <w:rPr>
          <w:rFonts w:ascii="Book Antiqua" w:hAnsi="Book Antiqua" w:cs="宋体"/>
          <w:b/>
          <w:bCs/>
          <w:color w:val="000000"/>
          <w:kern w:val="0"/>
          <w:sz w:val="24"/>
          <w:szCs w:val="24"/>
        </w:rPr>
        <w:t>754</w:t>
      </w:r>
      <w:r w:rsidRPr="00B37E25">
        <w:rPr>
          <w:rFonts w:ascii="Book Antiqua" w:hAnsi="Book Antiqua" w:cs="宋体"/>
          <w:color w:val="000000"/>
          <w:kern w:val="0"/>
          <w:sz w:val="24"/>
          <w:szCs w:val="24"/>
        </w:rPr>
        <w:t>: 105-114 [PMID: 25720342 DOI: 10.1016/j.ejphar.2015.02.015]</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10 </w:t>
      </w:r>
      <w:proofErr w:type="spellStart"/>
      <w:r w:rsidRPr="00B37E25">
        <w:rPr>
          <w:rFonts w:ascii="Book Antiqua" w:hAnsi="Book Antiqua" w:cs="宋体"/>
          <w:b/>
          <w:bCs/>
          <w:color w:val="000000"/>
          <w:kern w:val="0"/>
          <w:sz w:val="24"/>
          <w:szCs w:val="24"/>
        </w:rPr>
        <w:t>Léauté-Labrèze</w:t>
      </w:r>
      <w:proofErr w:type="spellEnd"/>
      <w:r w:rsidRPr="00B37E25">
        <w:rPr>
          <w:rFonts w:ascii="Book Antiqua" w:hAnsi="Book Antiqua" w:cs="宋体"/>
          <w:b/>
          <w:bCs/>
          <w:color w:val="000000"/>
          <w:kern w:val="0"/>
          <w:sz w:val="24"/>
          <w:szCs w:val="24"/>
        </w:rPr>
        <w:t xml:space="preserve"> C</w:t>
      </w:r>
      <w:r w:rsidRPr="00B37E25">
        <w:rPr>
          <w:rFonts w:ascii="Book Antiqua" w:hAnsi="Book Antiqua" w:cs="宋体"/>
          <w:color w:val="000000"/>
          <w:kern w:val="0"/>
          <w:sz w:val="24"/>
          <w:szCs w:val="24"/>
        </w:rPr>
        <w:t xml:space="preserve">, Dumas de la Roque E, </w:t>
      </w:r>
      <w:proofErr w:type="spellStart"/>
      <w:r w:rsidRPr="00B37E25">
        <w:rPr>
          <w:rFonts w:ascii="Book Antiqua" w:hAnsi="Book Antiqua" w:cs="宋体"/>
          <w:color w:val="000000"/>
          <w:kern w:val="0"/>
          <w:sz w:val="24"/>
          <w:szCs w:val="24"/>
        </w:rPr>
        <w:t>Hubiche</w:t>
      </w:r>
      <w:proofErr w:type="spellEnd"/>
      <w:r w:rsidRPr="00B37E25">
        <w:rPr>
          <w:rFonts w:ascii="Book Antiqua" w:hAnsi="Book Antiqua" w:cs="宋体"/>
          <w:color w:val="000000"/>
          <w:kern w:val="0"/>
          <w:sz w:val="24"/>
          <w:szCs w:val="24"/>
        </w:rPr>
        <w:t xml:space="preserve"> T, </w:t>
      </w:r>
      <w:proofErr w:type="spellStart"/>
      <w:r w:rsidRPr="00B37E25">
        <w:rPr>
          <w:rFonts w:ascii="Book Antiqua" w:hAnsi="Book Antiqua" w:cs="宋体"/>
          <w:color w:val="000000"/>
          <w:kern w:val="0"/>
          <w:sz w:val="24"/>
          <w:szCs w:val="24"/>
        </w:rPr>
        <w:t>Boralevi</w:t>
      </w:r>
      <w:proofErr w:type="spellEnd"/>
      <w:r w:rsidRPr="00B37E25">
        <w:rPr>
          <w:rFonts w:ascii="Book Antiqua" w:hAnsi="Book Antiqua" w:cs="宋体"/>
          <w:color w:val="000000"/>
          <w:kern w:val="0"/>
          <w:sz w:val="24"/>
          <w:szCs w:val="24"/>
        </w:rPr>
        <w:t xml:space="preserve"> F, </w:t>
      </w:r>
      <w:proofErr w:type="spellStart"/>
      <w:r w:rsidRPr="00B37E25">
        <w:rPr>
          <w:rFonts w:ascii="Book Antiqua" w:hAnsi="Book Antiqua" w:cs="宋体"/>
          <w:color w:val="000000"/>
          <w:kern w:val="0"/>
          <w:sz w:val="24"/>
          <w:szCs w:val="24"/>
        </w:rPr>
        <w:t>Thambo</w:t>
      </w:r>
      <w:proofErr w:type="spellEnd"/>
      <w:r w:rsidRPr="00B37E25">
        <w:rPr>
          <w:rFonts w:ascii="Book Antiqua" w:hAnsi="Book Antiqua" w:cs="宋体"/>
          <w:color w:val="000000"/>
          <w:kern w:val="0"/>
          <w:sz w:val="24"/>
          <w:szCs w:val="24"/>
        </w:rPr>
        <w:t xml:space="preserve"> JB, </w:t>
      </w:r>
      <w:proofErr w:type="spellStart"/>
      <w:r w:rsidRPr="00B37E25">
        <w:rPr>
          <w:rFonts w:ascii="Book Antiqua" w:hAnsi="Book Antiqua" w:cs="宋体"/>
          <w:color w:val="000000"/>
          <w:kern w:val="0"/>
          <w:sz w:val="24"/>
          <w:szCs w:val="24"/>
        </w:rPr>
        <w:t>Taïeb</w:t>
      </w:r>
      <w:proofErr w:type="spellEnd"/>
      <w:r w:rsidRPr="00B37E25">
        <w:rPr>
          <w:rFonts w:ascii="Book Antiqua" w:hAnsi="Book Antiqua" w:cs="宋体"/>
          <w:color w:val="000000"/>
          <w:kern w:val="0"/>
          <w:sz w:val="24"/>
          <w:szCs w:val="24"/>
        </w:rPr>
        <w:t xml:space="preserve"> A. Propranolol for severe hemangiomas of infancy. </w:t>
      </w:r>
      <w:r w:rsidRPr="00B37E25">
        <w:rPr>
          <w:rFonts w:ascii="Book Antiqua" w:hAnsi="Book Antiqua" w:cs="宋体"/>
          <w:i/>
          <w:iCs/>
          <w:color w:val="000000"/>
          <w:kern w:val="0"/>
          <w:sz w:val="24"/>
          <w:szCs w:val="24"/>
        </w:rPr>
        <w:t xml:space="preserve">N </w:t>
      </w:r>
      <w:proofErr w:type="spellStart"/>
      <w:r w:rsidRPr="00B37E25">
        <w:rPr>
          <w:rFonts w:ascii="Book Antiqua" w:hAnsi="Book Antiqua" w:cs="宋体"/>
          <w:i/>
          <w:iCs/>
          <w:color w:val="000000"/>
          <w:kern w:val="0"/>
          <w:sz w:val="24"/>
          <w:szCs w:val="24"/>
        </w:rPr>
        <w:t>Engl</w:t>
      </w:r>
      <w:proofErr w:type="spellEnd"/>
      <w:r w:rsidRPr="00B37E25">
        <w:rPr>
          <w:rFonts w:ascii="Book Antiqua" w:hAnsi="Book Antiqua" w:cs="宋体"/>
          <w:i/>
          <w:iCs/>
          <w:color w:val="000000"/>
          <w:kern w:val="0"/>
          <w:sz w:val="24"/>
          <w:szCs w:val="24"/>
        </w:rPr>
        <w:t xml:space="preserve"> J Med</w:t>
      </w:r>
      <w:r w:rsidRPr="00B37E25">
        <w:rPr>
          <w:rFonts w:ascii="Book Antiqua" w:hAnsi="Book Antiqua" w:cs="宋体"/>
          <w:color w:val="000000"/>
          <w:kern w:val="0"/>
          <w:sz w:val="24"/>
          <w:szCs w:val="24"/>
        </w:rPr>
        <w:t> 2008; </w:t>
      </w:r>
      <w:r w:rsidRPr="00B37E25">
        <w:rPr>
          <w:rFonts w:ascii="Book Antiqua" w:hAnsi="Book Antiqua" w:cs="宋体"/>
          <w:b/>
          <w:bCs/>
          <w:color w:val="000000"/>
          <w:kern w:val="0"/>
          <w:sz w:val="24"/>
          <w:szCs w:val="24"/>
        </w:rPr>
        <w:t>358</w:t>
      </w:r>
      <w:r w:rsidRPr="00B37E25">
        <w:rPr>
          <w:rFonts w:ascii="Book Antiqua" w:hAnsi="Book Antiqua" w:cs="宋体"/>
          <w:color w:val="000000"/>
          <w:kern w:val="0"/>
          <w:sz w:val="24"/>
          <w:szCs w:val="24"/>
        </w:rPr>
        <w:t>: 2649-2651 [PMID: 18550886 DOI: 10.1056/NEJMc0708819]</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11 </w:t>
      </w:r>
      <w:proofErr w:type="spellStart"/>
      <w:r w:rsidRPr="00B37E25">
        <w:rPr>
          <w:rFonts w:ascii="Book Antiqua" w:hAnsi="Book Antiqua" w:cs="宋体"/>
          <w:b/>
          <w:bCs/>
          <w:color w:val="000000"/>
          <w:kern w:val="0"/>
          <w:sz w:val="24"/>
          <w:szCs w:val="24"/>
        </w:rPr>
        <w:t>Lamy</w:t>
      </w:r>
      <w:proofErr w:type="spellEnd"/>
      <w:r w:rsidRPr="00B37E25">
        <w:rPr>
          <w:rFonts w:ascii="Book Antiqua" w:hAnsi="Book Antiqua" w:cs="宋体"/>
          <w:b/>
          <w:bCs/>
          <w:color w:val="000000"/>
          <w:kern w:val="0"/>
          <w:sz w:val="24"/>
          <w:szCs w:val="24"/>
        </w:rPr>
        <w:t xml:space="preserve"> S</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Lachambre</w:t>
      </w:r>
      <w:proofErr w:type="spellEnd"/>
      <w:r w:rsidRPr="00B37E25">
        <w:rPr>
          <w:rFonts w:ascii="Book Antiqua" w:hAnsi="Book Antiqua" w:cs="宋体"/>
          <w:color w:val="000000"/>
          <w:kern w:val="0"/>
          <w:sz w:val="24"/>
          <w:szCs w:val="24"/>
        </w:rPr>
        <w:t xml:space="preserve"> MP, Lord-</w:t>
      </w:r>
      <w:proofErr w:type="spellStart"/>
      <w:r w:rsidRPr="00B37E25">
        <w:rPr>
          <w:rFonts w:ascii="Book Antiqua" w:hAnsi="Book Antiqua" w:cs="宋体"/>
          <w:color w:val="000000"/>
          <w:kern w:val="0"/>
          <w:sz w:val="24"/>
          <w:szCs w:val="24"/>
        </w:rPr>
        <w:t>Dufour</w:t>
      </w:r>
      <w:proofErr w:type="spellEnd"/>
      <w:r w:rsidRPr="00B37E25">
        <w:rPr>
          <w:rFonts w:ascii="Book Antiqua" w:hAnsi="Book Antiqua" w:cs="宋体"/>
          <w:color w:val="000000"/>
          <w:kern w:val="0"/>
          <w:sz w:val="24"/>
          <w:szCs w:val="24"/>
        </w:rPr>
        <w:t xml:space="preserve"> S, </w:t>
      </w:r>
      <w:proofErr w:type="spellStart"/>
      <w:r w:rsidRPr="00B37E25">
        <w:rPr>
          <w:rFonts w:ascii="Book Antiqua" w:hAnsi="Book Antiqua" w:cs="宋体"/>
          <w:color w:val="000000"/>
          <w:kern w:val="0"/>
          <w:sz w:val="24"/>
          <w:szCs w:val="24"/>
        </w:rPr>
        <w:t>Béliveau</w:t>
      </w:r>
      <w:proofErr w:type="spellEnd"/>
      <w:r w:rsidRPr="00B37E25">
        <w:rPr>
          <w:rFonts w:ascii="Book Antiqua" w:hAnsi="Book Antiqua" w:cs="宋体"/>
          <w:color w:val="000000"/>
          <w:kern w:val="0"/>
          <w:sz w:val="24"/>
          <w:szCs w:val="24"/>
        </w:rPr>
        <w:t xml:space="preserve"> R. Propranolol suppresses angiogenesis in vitro: inhibition of proliferation, migration, and differentiation of endothelial cells. </w:t>
      </w:r>
      <w:proofErr w:type="spellStart"/>
      <w:r w:rsidRPr="00B37E25">
        <w:rPr>
          <w:rFonts w:ascii="Book Antiqua" w:hAnsi="Book Antiqua" w:cs="宋体"/>
          <w:i/>
          <w:iCs/>
          <w:color w:val="000000"/>
          <w:kern w:val="0"/>
          <w:sz w:val="24"/>
          <w:szCs w:val="24"/>
        </w:rPr>
        <w:t>Vascul</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53</w:t>
      </w:r>
      <w:r w:rsidRPr="00B37E25">
        <w:rPr>
          <w:rFonts w:ascii="Book Antiqua" w:hAnsi="Book Antiqua" w:cs="宋体"/>
          <w:color w:val="000000"/>
          <w:kern w:val="0"/>
          <w:sz w:val="24"/>
          <w:szCs w:val="24"/>
        </w:rPr>
        <w:t>: 200-208 [PMID: 20732454 DOI: 10.1016/j.vph.2010.08.002]</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12 </w:t>
      </w:r>
      <w:r w:rsidRPr="00B37E25">
        <w:rPr>
          <w:rFonts w:ascii="Book Antiqua" w:hAnsi="Book Antiqua" w:cs="宋体"/>
          <w:b/>
          <w:bCs/>
          <w:color w:val="000000"/>
          <w:kern w:val="0"/>
          <w:sz w:val="24"/>
          <w:szCs w:val="24"/>
        </w:rPr>
        <w:t>Pan SL</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Guh</w:t>
      </w:r>
      <w:proofErr w:type="spellEnd"/>
      <w:r w:rsidRPr="00B37E25">
        <w:rPr>
          <w:rFonts w:ascii="Book Antiqua" w:hAnsi="Book Antiqua" w:cs="宋体"/>
          <w:color w:val="000000"/>
          <w:kern w:val="0"/>
          <w:sz w:val="24"/>
          <w:szCs w:val="24"/>
        </w:rPr>
        <w:t xml:space="preserve"> JH, Huang YW, </w:t>
      </w:r>
      <w:proofErr w:type="spellStart"/>
      <w:r w:rsidRPr="00B37E25">
        <w:rPr>
          <w:rFonts w:ascii="Book Antiqua" w:hAnsi="Book Antiqua" w:cs="宋体"/>
          <w:color w:val="000000"/>
          <w:kern w:val="0"/>
          <w:sz w:val="24"/>
          <w:szCs w:val="24"/>
        </w:rPr>
        <w:t>Chern</w:t>
      </w:r>
      <w:proofErr w:type="spellEnd"/>
      <w:r w:rsidRPr="00B37E25">
        <w:rPr>
          <w:rFonts w:ascii="Book Antiqua" w:hAnsi="Book Antiqua" w:cs="宋体"/>
          <w:color w:val="000000"/>
          <w:kern w:val="0"/>
          <w:sz w:val="24"/>
          <w:szCs w:val="24"/>
        </w:rPr>
        <w:t xml:space="preserve"> JW, Chou JY, </w:t>
      </w:r>
      <w:proofErr w:type="spellStart"/>
      <w:r w:rsidRPr="00B37E25">
        <w:rPr>
          <w:rFonts w:ascii="Book Antiqua" w:hAnsi="Book Antiqua" w:cs="宋体"/>
          <w:color w:val="000000"/>
          <w:kern w:val="0"/>
          <w:sz w:val="24"/>
          <w:szCs w:val="24"/>
        </w:rPr>
        <w:t>Teng</w:t>
      </w:r>
      <w:proofErr w:type="spellEnd"/>
      <w:r w:rsidRPr="00B37E25">
        <w:rPr>
          <w:rFonts w:ascii="Book Antiqua" w:hAnsi="Book Antiqua" w:cs="宋体"/>
          <w:color w:val="000000"/>
          <w:kern w:val="0"/>
          <w:sz w:val="24"/>
          <w:szCs w:val="24"/>
        </w:rPr>
        <w:t xml:space="preserve"> CM. Identification of apoptotic and antiangiogenic activities of terazosin in human prostate </w:t>
      </w:r>
      <w:r w:rsidRPr="00B37E25">
        <w:rPr>
          <w:rFonts w:ascii="Book Antiqua" w:hAnsi="Book Antiqua" w:cs="宋体"/>
          <w:color w:val="000000"/>
          <w:kern w:val="0"/>
          <w:sz w:val="24"/>
          <w:szCs w:val="24"/>
        </w:rPr>
        <w:lastRenderedPageBreak/>
        <w:t>cancer and endothelial cells. </w:t>
      </w:r>
      <w:r w:rsidRPr="00B37E25">
        <w:rPr>
          <w:rFonts w:ascii="Book Antiqua" w:hAnsi="Book Antiqua" w:cs="宋体"/>
          <w:i/>
          <w:iCs/>
          <w:color w:val="000000"/>
          <w:kern w:val="0"/>
          <w:sz w:val="24"/>
          <w:szCs w:val="24"/>
        </w:rPr>
        <w:t xml:space="preserve">J </w:t>
      </w:r>
      <w:proofErr w:type="spellStart"/>
      <w:r w:rsidRPr="00B37E25">
        <w:rPr>
          <w:rFonts w:ascii="Book Antiqua" w:hAnsi="Book Antiqua" w:cs="宋体"/>
          <w:i/>
          <w:iCs/>
          <w:color w:val="000000"/>
          <w:kern w:val="0"/>
          <w:sz w:val="24"/>
          <w:szCs w:val="24"/>
        </w:rPr>
        <w:t>Urol</w:t>
      </w:r>
      <w:proofErr w:type="spellEnd"/>
      <w:r w:rsidRPr="00B37E25">
        <w:rPr>
          <w:rFonts w:ascii="Book Antiqua" w:hAnsi="Book Antiqua" w:cs="宋体"/>
          <w:color w:val="000000"/>
          <w:kern w:val="0"/>
          <w:sz w:val="24"/>
          <w:szCs w:val="24"/>
        </w:rPr>
        <w:t> 2003; </w:t>
      </w:r>
      <w:r w:rsidRPr="00B37E25">
        <w:rPr>
          <w:rFonts w:ascii="Book Antiqua" w:hAnsi="Book Antiqua" w:cs="宋体"/>
          <w:b/>
          <w:bCs/>
          <w:color w:val="000000"/>
          <w:kern w:val="0"/>
          <w:sz w:val="24"/>
          <w:szCs w:val="24"/>
        </w:rPr>
        <w:t>169</w:t>
      </w:r>
      <w:r w:rsidRPr="00B37E25">
        <w:rPr>
          <w:rFonts w:ascii="Book Antiqua" w:hAnsi="Book Antiqua" w:cs="宋体"/>
          <w:color w:val="000000"/>
          <w:kern w:val="0"/>
          <w:sz w:val="24"/>
          <w:szCs w:val="24"/>
        </w:rPr>
        <w:t>: 724-729 [PMID: 12544352 DOI: 10.1097/01.ju.0000037731.83941.db]</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13 </w:t>
      </w:r>
      <w:proofErr w:type="spellStart"/>
      <w:r w:rsidRPr="00B37E25">
        <w:rPr>
          <w:rFonts w:ascii="Book Antiqua" w:hAnsi="Book Antiqua" w:cs="宋体"/>
          <w:b/>
          <w:bCs/>
          <w:color w:val="000000"/>
          <w:kern w:val="0"/>
          <w:sz w:val="24"/>
          <w:szCs w:val="24"/>
        </w:rPr>
        <w:t>Keledjian</w:t>
      </w:r>
      <w:proofErr w:type="spellEnd"/>
      <w:r w:rsidRPr="00B37E25">
        <w:rPr>
          <w:rFonts w:ascii="Book Antiqua" w:hAnsi="Book Antiqua" w:cs="宋体"/>
          <w:b/>
          <w:bCs/>
          <w:color w:val="000000"/>
          <w:kern w:val="0"/>
          <w:sz w:val="24"/>
          <w:szCs w:val="24"/>
        </w:rPr>
        <w:t xml:space="preserve"> K</w:t>
      </w:r>
      <w:r w:rsidRPr="00B37E25">
        <w:rPr>
          <w:rFonts w:ascii="Book Antiqua" w:hAnsi="Book Antiqua" w:cs="宋体"/>
          <w:color w:val="000000"/>
          <w:kern w:val="0"/>
          <w:sz w:val="24"/>
          <w:szCs w:val="24"/>
        </w:rPr>
        <w:t xml:space="preserve">, Garrison JB, </w:t>
      </w:r>
      <w:proofErr w:type="spellStart"/>
      <w:r w:rsidRPr="00B37E25">
        <w:rPr>
          <w:rFonts w:ascii="Book Antiqua" w:hAnsi="Book Antiqua" w:cs="宋体"/>
          <w:color w:val="000000"/>
          <w:kern w:val="0"/>
          <w:sz w:val="24"/>
          <w:szCs w:val="24"/>
        </w:rPr>
        <w:t>Kyprianou</w:t>
      </w:r>
      <w:proofErr w:type="spellEnd"/>
      <w:r w:rsidRPr="00B37E25">
        <w:rPr>
          <w:rFonts w:ascii="Book Antiqua" w:hAnsi="Book Antiqua" w:cs="宋体"/>
          <w:color w:val="000000"/>
          <w:kern w:val="0"/>
          <w:sz w:val="24"/>
          <w:szCs w:val="24"/>
        </w:rPr>
        <w:t xml:space="preserve"> N. Doxazosin inhibits human vascular endothelial cell adhesion, migration, and invasion. </w:t>
      </w:r>
      <w:r w:rsidRPr="00B37E25">
        <w:rPr>
          <w:rFonts w:ascii="Book Antiqua" w:hAnsi="Book Antiqua" w:cs="宋体"/>
          <w:i/>
          <w:iCs/>
          <w:color w:val="000000"/>
          <w:kern w:val="0"/>
          <w:sz w:val="24"/>
          <w:szCs w:val="24"/>
        </w:rPr>
        <w:t xml:space="preserve">J Cell </w:t>
      </w:r>
      <w:proofErr w:type="spellStart"/>
      <w:r w:rsidRPr="00B37E25">
        <w:rPr>
          <w:rFonts w:ascii="Book Antiqua" w:hAnsi="Book Antiqua" w:cs="宋体"/>
          <w:i/>
          <w:iCs/>
          <w:color w:val="000000"/>
          <w:kern w:val="0"/>
          <w:sz w:val="24"/>
          <w:szCs w:val="24"/>
        </w:rPr>
        <w:t>Biochem</w:t>
      </w:r>
      <w:proofErr w:type="spellEnd"/>
      <w:r w:rsidRPr="00B37E25">
        <w:rPr>
          <w:rFonts w:ascii="Book Antiqua" w:hAnsi="Book Antiqua" w:cs="宋体"/>
          <w:color w:val="000000"/>
          <w:kern w:val="0"/>
          <w:sz w:val="24"/>
          <w:szCs w:val="24"/>
        </w:rPr>
        <w:t> 2005; </w:t>
      </w:r>
      <w:r w:rsidRPr="00B37E25">
        <w:rPr>
          <w:rFonts w:ascii="Book Antiqua" w:hAnsi="Book Antiqua" w:cs="宋体"/>
          <w:b/>
          <w:bCs/>
          <w:color w:val="000000"/>
          <w:kern w:val="0"/>
          <w:sz w:val="24"/>
          <w:szCs w:val="24"/>
        </w:rPr>
        <w:t>94</w:t>
      </w:r>
      <w:r w:rsidRPr="00B37E25">
        <w:rPr>
          <w:rFonts w:ascii="Book Antiqua" w:hAnsi="Book Antiqua" w:cs="宋体"/>
          <w:color w:val="000000"/>
          <w:kern w:val="0"/>
          <w:sz w:val="24"/>
          <w:szCs w:val="24"/>
        </w:rPr>
        <w:t>: 374-388 [PMID: 15526277 DOI: 10.1002/jcb.20240]</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14 </w:t>
      </w:r>
      <w:r w:rsidRPr="00B37E25">
        <w:rPr>
          <w:rFonts w:ascii="Book Antiqua" w:hAnsi="Book Antiqua" w:cs="宋体"/>
          <w:b/>
          <w:bCs/>
          <w:color w:val="000000"/>
          <w:kern w:val="0"/>
          <w:sz w:val="24"/>
          <w:szCs w:val="24"/>
        </w:rPr>
        <w:t>Dietrich P</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Moleda</w:t>
      </w:r>
      <w:proofErr w:type="spellEnd"/>
      <w:r w:rsidRPr="00B37E25">
        <w:rPr>
          <w:rFonts w:ascii="Book Antiqua" w:hAnsi="Book Antiqua" w:cs="宋体"/>
          <w:color w:val="000000"/>
          <w:kern w:val="0"/>
          <w:sz w:val="24"/>
          <w:szCs w:val="24"/>
        </w:rPr>
        <w:t xml:space="preserve"> L, </w:t>
      </w:r>
      <w:proofErr w:type="spellStart"/>
      <w:r w:rsidRPr="00B37E25">
        <w:rPr>
          <w:rFonts w:ascii="Book Antiqua" w:hAnsi="Book Antiqua" w:cs="宋体"/>
          <w:color w:val="000000"/>
          <w:kern w:val="0"/>
          <w:sz w:val="24"/>
          <w:szCs w:val="24"/>
        </w:rPr>
        <w:t>Kees</w:t>
      </w:r>
      <w:proofErr w:type="spellEnd"/>
      <w:r w:rsidRPr="00B37E25">
        <w:rPr>
          <w:rFonts w:ascii="Book Antiqua" w:hAnsi="Book Antiqua" w:cs="宋体"/>
          <w:color w:val="000000"/>
          <w:kern w:val="0"/>
          <w:sz w:val="24"/>
          <w:szCs w:val="24"/>
        </w:rPr>
        <w:t xml:space="preserve"> F, Müller M, Straub RH, </w:t>
      </w:r>
      <w:proofErr w:type="spellStart"/>
      <w:r w:rsidRPr="00B37E25">
        <w:rPr>
          <w:rFonts w:ascii="Book Antiqua" w:hAnsi="Book Antiqua" w:cs="宋体"/>
          <w:color w:val="000000"/>
          <w:kern w:val="0"/>
          <w:sz w:val="24"/>
          <w:szCs w:val="24"/>
        </w:rPr>
        <w:t>Hellerbrand</w:t>
      </w:r>
      <w:proofErr w:type="spellEnd"/>
      <w:r w:rsidRPr="00B37E25">
        <w:rPr>
          <w:rFonts w:ascii="Book Antiqua" w:hAnsi="Book Antiqua" w:cs="宋体"/>
          <w:color w:val="000000"/>
          <w:kern w:val="0"/>
          <w:sz w:val="24"/>
          <w:szCs w:val="24"/>
        </w:rPr>
        <w:t xml:space="preserve"> C, Wiest R. </w:t>
      </w:r>
      <w:proofErr w:type="spellStart"/>
      <w:r w:rsidRPr="00B37E25">
        <w:rPr>
          <w:rFonts w:ascii="Book Antiqua" w:hAnsi="Book Antiqua" w:cs="宋体"/>
          <w:color w:val="000000"/>
          <w:kern w:val="0"/>
          <w:sz w:val="24"/>
          <w:szCs w:val="24"/>
        </w:rPr>
        <w:t>Dysbalance</w:t>
      </w:r>
      <w:proofErr w:type="spellEnd"/>
      <w:r w:rsidRPr="00B37E25">
        <w:rPr>
          <w:rFonts w:ascii="Book Antiqua" w:hAnsi="Book Antiqua" w:cs="宋体"/>
          <w:color w:val="000000"/>
          <w:kern w:val="0"/>
          <w:sz w:val="24"/>
          <w:szCs w:val="24"/>
        </w:rPr>
        <w:t xml:space="preserve"> in sympathetic neurotransmitter release and action in cirrhotic rats: impact of exogenous neuropeptide Y. </w:t>
      </w:r>
      <w:r w:rsidRPr="00B37E25">
        <w:rPr>
          <w:rFonts w:ascii="Book Antiqua" w:hAnsi="Book Antiqua" w:cs="宋体"/>
          <w:i/>
          <w:iCs/>
          <w:color w:val="000000"/>
          <w:kern w:val="0"/>
          <w:sz w:val="24"/>
          <w:szCs w:val="24"/>
        </w:rPr>
        <w:t xml:space="preserve">J </w:t>
      </w:r>
      <w:proofErr w:type="spellStart"/>
      <w:r w:rsidRPr="00B37E25">
        <w:rPr>
          <w:rFonts w:ascii="Book Antiqua" w:hAnsi="Book Antiqua" w:cs="宋体"/>
          <w:i/>
          <w:iCs/>
          <w:color w:val="000000"/>
          <w:kern w:val="0"/>
          <w:sz w:val="24"/>
          <w:szCs w:val="24"/>
        </w:rPr>
        <w:t>Hepatol</w:t>
      </w:r>
      <w:proofErr w:type="spellEnd"/>
      <w:r w:rsidRPr="00B37E25">
        <w:rPr>
          <w:rFonts w:ascii="Book Antiqua" w:hAnsi="Book Antiqua" w:cs="宋体"/>
          <w:color w:val="000000"/>
          <w:kern w:val="0"/>
          <w:sz w:val="24"/>
          <w:szCs w:val="24"/>
        </w:rPr>
        <w:t> 2013; </w:t>
      </w:r>
      <w:r w:rsidRPr="00B37E25">
        <w:rPr>
          <w:rFonts w:ascii="Book Antiqua" w:hAnsi="Book Antiqua" w:cs="宋体"/>
          <w:b/>
          <w:bCs/>
          <w:color w:val="000000"/>
          <w:kern w:val="0"/>
          <w:sz w:val="24"/>
          <w:szCs w:val="24"/>
        </w:rPr>
        <w:t>58</w:t>
      </w:r>
      <w:r w:rsidRPr="00B37E25">
        <w:rPr>
          <w:rFonts w:ascii="Book Antiqua" w:hAnsi="Book Antiqua" w:cs="宋体"/>
          <w:color w:val="000000"/>
          <w:kern w:val="0"/>
          <w:sz w:val="24"/>
          <w:szCs w:val="24"/>
        </w:rPr>
        <w:t>: 254-261 [PMID: 23041305 DOI: 10.1016/j.jhep.2012.09.027]</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15 </w:t>
      </w:r>
      <w:r w:rsidRPr="00B37E25">
        <w:rPr>
          <w:rFonts w:ascii="Book Antiqua" w:hAnsi="Book Antiqua" w:cs="宋体"/>
          <w:b/>
          <w:bCs/>
          <w:color w:val="000000"/>
          <w:kern w:val="0"/>
          <w:sz w:val="24"/>
          <w:szCs w:val="24"/>
        </w:rPr>
        <w:t>Bristow MR</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Larrabee</w:t>
      </w:r>
      <w:proofErr w:type="spellEnd"/>
      <w:r w:rsidRPr="00B37E25">
        <w:rPr>
          <w:rFonts w:ascii="Book Antiqua" w:hAnsi="Book Antiqua" w:cs="宋体"/>
          <w:color w:val="000000"/>
          <w:kern w:val="0"/>
          <w:sz w:val="24"/>
          <w:szCs w:val="24"/>
        </w:rPr>
        <w:t xml:space="preserve"> P, Müller-Beckmann B, </w:t>
      </w:r>
      <w:proofErr w:type="spellStart"/>
      <w:r w:rsidRPr="00B37E25">
        <w:rPr>
          <w:rFonts w:ascii="Book Antiqua" w:hAnsi="Book Antiqua" w:cs="宋体"/>
          <w:color w:val="000000"/>
          <w:kern w:val="0"/>
          <w:sz w:val="24"/>
          <w:szCs w:val="24"/>
        </w:rPr>
        <w:t>Minobe</w:t>
      </w:r>
      <w:proofErr w:type="spellEnd"/>
      <w:r w:rsidRPr="00B37E25">
        <w:rPr>
          <w:rFonts w:ascii="Book Antiqua" w:hAnsi="Book Antiqua" w:cs="宋体"/>
          <w:color w:val="000000"/>
          <w:kern w:val="0"/>
          <w:sz w:val="24"/>
          <w:szCs w:val="24"/>
        </w:rPr>
        <w:t xml:space="preserve"> W, </w:t>
      </w:r>
      <w:proofErr w:type="spellStart"/>
      <w:r w:rsidRPr="00B37E25">
        <w:rPr>
          <w:rFonts w:ascii="Book Antiqua" w:hAnsi="Book Antiqua" w:cs="宋体"/>
          <w:color w:val="000000"/>
          <w:kern w:val="0"/>
          <w:sz w:val="24"/>
          <w:szCs w:val="24"/>
        </w:rPr>
        <w:t>Roden</w:t>
      </w:r>
      <w:proofErr w:type="spellEnd"/>
      <w:r w:rsidRPr="00B37E25">
        <w:rPr>
          <w:rFonts w:ascii="Book Antiqua" w:hAnsi="Book Antiqua" w:cs="宋体"/>
          <w:color w:val="000000"/>
          <w:kern w:val="0"/>
          <w:sz w:val="24"/>
          <w:szCs w:val="24"/>
        </w:rPr>
        <w:t xml:space="preserve"> R, </w:t>
      </w:r>
      <w:proofErr w:type="spellStart"/>
      <w:r w:rsidRPr="00B37E25">
        <w:rPr>
          <w:rFonts w:ascii="Book Antiqua" w:hAnsi="Book Antiqua" w:cs="宋体"/>
          <w:color w:val="000000"/>
          <w:kern w:val="0"/>
          <w:sz w:val="24"/>
          <w:szCs w:val="24"/>
        </w:rPr>
        <w:t>Skerl</w:t>
      </w:r>
      <w:proofErr w:type="spellEnd"/>
      <w:r w:rsidRPr="00B37E25">
        <w:rPr>
          <w:rFonts w:ascii="Book Antiqua" w:hAnsi="Book Antiqua" w:cs="宋体"/>
          <w:color w:val="000000"/>
          <w:kern w:val="0"/>
          <w:sz w:val="24"/>
          <w:szCs w:val="24"/>
        </w:rPr>
        <w:t xml:space="preserve"> L, Klein J, </w:t>
      </w:r>
      <w:proofErr w:type="spellStart"/>
      <w:r w:rsidRPr="00B37E25">
        <w:rPr>
          <w:rFonts w:ascii="Book Antiqua" w:hAnsi="Book Antiqua" w:cs="宋体"/>
          <w:color w:val="000000"/>
          <w:kern w:val="0"/>
          <w:sz w:val="24"/>
          <w:szCs w:val="24"/>
        </w:rPr>
        <w:t>Handwerger</w:t>
      </w:r>
      <w:proofErr w:type="spellEnd"/>
      <w:r w:rsidRPr="00B37E25">
        <w:rPr>
          <w:rFonts w:ascii="Book Antiqua" w:hAnsi="Book Antiqua" w:cs="宋体"/>
          <w:color w:val="000000"/>
          <w:kern w:val="0"/>
          <w:sz w:val="24"/>
          <w:szCs w:val="24"/>
        </w:rPr>
        <w:t xml:space="preserve"> D, Port JD. </w:t>
      </w:r>
      <w:proofErr w:type="gramStart"/>
      <w:r w:rsidRPr="00B37E25">
        <w:rPr>
          <w:rFonts w:ascii="Book Antiqua" w:hAnsi="Book Antiqua" w:cs="宋体"/>
          <w:color w:val="000000"/>
          <w:kern w:val="0"/>
          <w:sz w:val="24"/>
          <w:szCs w:val="24"/>
        </w:rPr>
        <w:t>Effects of carvedilol on adrenergic receptor pharmacology in human ventricular myocardium and lymphocytes.</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Clin</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Investig</w:t>
      </w:r>
      <w:proofErr w:type="spellEnd"/>
      <w:r w:rsidRPr="00B37E25">
        <w:rPr>
          <w:rFonts w:ascii="Book Antiqua" w:hAnsi="Book Antiqua" w:cs="宋体"/>
          <w:color w:val="000000"/>
          <w:kern w:val="0"/>
          <w:sz w:val="24"/>
          <w:szCs w:val="24"/>
        </w:rPr>
        <w:t> 1992; </w:t>
      </w:r>
      <w:r w:rsidRPr="00B37E25">
        <w:rPr>
          <w:rFonts w:ascii="Book Antiqua" w:hAnsi="Book Antiqua" w:cs="宋体"/>
          <w:b/>
          <w:bCs/>
          <w:color w:val="000000"/>
          <w:kern w:val="0"/>
          <w:sz w:val="24"/>
          <w:szCs w:val="24"/>
        </w:rPr>
        <w:t xml:space="preserve">70 </w:t>
      </w:r>
      <w:proofErr w:type="spellStart"/>
      <w:r w:rsidRPr="00B37E25">
        <w:rPr>
          <w:rFonts w:ascii="Book Antiqua" w:hAnsi="Book Antiqua" w:cs="宋体"/>
          <w:bCs/>
          <w:color w:val="000000"/>
          <w:kern w:val="0"/>
          <w:sz w:val="24"/>
          <w:szCs w:val="24"/>
        </w:rPr>
        <w:t>Suppl</w:t>
      </w:r>
      <w:proofErr w:type="spellEnd"/>
      <w:r w:rsidRPr="00B37E25">
        <w:rPr>
          <w:rFonts w:ascii="Book Antiqua" w:hAnsi="Book Antiqua" w:cs="宋体"/>
          <w:bCs/>
          <w:color w:val="000000"/>
          <w:kern w:val="0"/>
          <w:sz w:val="24"/>
          <w:szCs w:val="24"/>
        </w:rPr>
        <w:t xml:space="preserve"> 1</w:t>
      </w:r>
      <w:r w:rsidRPr="00B37E25">
        <w:rPr>
          <w:rFonts w:ascii="Book Antiqua" w:hAnsi="Book Antiqua" w:cs="宋体"/>
          <w:color w:val="000000"/>
          <w:kern w:val="0"/>
          <w:sz w:val="24"/>
          <w:szCs w:val="24"/>
        </w:rPr>
        <w:t>: S105-S113 [PMID: 1350478]</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16 </w:t>
      </w:r>
      <w:r w:rsidRPr="00B37E25">
        <w:rPr>
          <w:rFonts w:ascii="Book Antiqua" w:hAnsi="Book Antiqua" w:cs="宋体"/>
          <w:b/>
          <w:bCs/>
          <w:color w:val="000000"/>
          <w:kern w:val="0"/>
          <w:sz w:val="24"/>
          <w:szCs w:val="24"/>
        </w:rPr>
        <w:t>Feuerstein GZ</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Ruffolo</w:t>
      </w:r>
      <w:proofErr w:type="spellEnd"/>
      <w:r w:rsidRPr="00B37E25">
        <w:rPr>
          <w:rFonts w:ascii="Book Antiqua" w:hAnsi="Book Antiqua" w:cs="宋体"/>
          <w:color w:val="000000"/>
          <w:kern w:val="0"/>
          <w:sz w:val="24"/>
          <w:szCs w:val="24"/>
        </w:rPr>
        <w:t xml:space="preserve"> RR. </w:t>
      </w:r>
      <w:proofErr w:type="gramStart"/>
      <w:r w:rsidRPr="00B37E25">
        <w:rPr>
          <w:rFonts w:ascii="Book Antiqua" w:hAnsi="Book Antiqua" w:cs="宋体"/>
          <w:color w:val="000000"/>
          <w:kern w:val="0"/>
          <w:sz w:val="24"/>
          <w:szCs w:val="24"/>
        </w:rPr>
        <w:t>Carvedilol, a novel multiple action antihypertensive agent with antioxidant activity and the potential for myocardial and vascular protection.</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Eur</w:t>
      </w:r>
      <w:proofErr w:type="spellEnd"/>
      <w:r w:rsidRPr="00B37E25">
        <w:rPr>
          <w:rFonts w:ascii="Book Antiqua" w:hAnsi="Book Antiqua" w:cs="宋体"/>
          <w:i/>
          <w:iCs/>
          <w:color w:val="000000"/>
          <w:kern w:val="0"/>
          <w:sz w:val="24"/>
          <w:szCs w:val="24"/>
        </w:rPr>
        <w:t xml:space="preserve"> Heart J</w:t>
      </w:r>
      <w:r w:rsidRPr="00B37E25">
        <w:rPr>
          <w:rFonts w:ascii="Book Antiqua" w:hAnsi="Book Antiqua" w:cs="宋体"/>
          <w:color w:val="000000"/>
          <w:kern w:val="0"/>
          <w:sz w:val="24"/>
          <w:szCs w:val="24"/>
        </w:rPr>
        <w:t> 1995; </w:t>
      </w:r>
      <w:r w:rsidRPr="00B37E25">
        <w:rPr>
          <w:rFonts w:ascii="Book Antiqua" w:hAnsi="Book Antiqua" w:cs="宋体"/>
          <w:b/>
          <w:bCs/>
          <w:color w:val="000000"/>
          <w:kern w:val="0"/>
          <w:sz w:val="24"/>
          <w:szCs w:val="24"/>
        </w:rPr>
        <w:t xml:space="preserve">16 </w:t>
      </w:r>
      <w:proofErr w:type="spellStart"/>
      <w:r w:rsidRPr="00B37E25">
        <w:rPr>
          <w:rFonts w:ascii="Book Antiqua" w:hAnsi="Book Antiqua" w:cs="宋体"/>
          <w:bCs/>
          <w:color w:val="000000"/>
          <w:kern w:val="0"/>
          <w:sz w:val="24"/>
          <w:szCs w:val="24"/>
        </w:rPr>
        <w:t>Suppl</w:t>
      </w:r>
      <w:proofErr w:type="spellEnd"/>
      <w:r w:rsidRPr="00B37E25">
        <w:rPr>
          <w:rFonts w:ascii="Book Antiqua" w:hAnsi="Book Antiqua" w:cs="宋体"/>
          <w:bCs/>
          <w:color w:val="000000"/>
          <w:kern w:val="0"/>
          <w:sz w:val="24"/>
          <w:szCs w:val="24"/>
        </w:rPr>
        <w:t xml:space="preserve"> F</w:t>
      </w:r>
      <w:r w:rsidRPr="00B37E25">
        <w:rPr>
          <w:rFonts w:ascii="Book Antiqua" w:hAnsi="Book Antiqua" w:cs="宋体"/>
          <w:color w:val="000000"/>
          <w:kern w:val="0"/>
          <w:sz w:val="24"/>
          <w:szCs w:val="24"/>
        </w:rPr>
        <w:t>: 38-42 [PMID: 8521883]</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17 </w:t>
      </w:r>
      <w:r w:rsidRPr="00B37E25">
        <w:rPr>
          <w:rFonts w:ascii="Book Antiqua" w:hAnsi="Book Antiqua" w:cs="宋体"/>
          <w:b/>
          <w:bCs/>
          <w:color w:val="000000"/>
          <w:kern w:val="0"/>
          <w:sz w:val="24"/>
          <w:szCs w:val="24"/>
        </w:rPr>
        <w:t>Nichols AJ</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Gellai</w:t>
      </w:r>
      <w:proofErr w:type="spellEnd"/>
      <w:r w:rsidRPr="00B37E25">
        <w:rPr>
          <w:rFonts w:ascii="Book Antiqua" w:hAnsi="Book Antiqua" w:cs="宋体"/>
          <w:color w:val="000000"/>
          <w:kern w:val="0"/>
          <w:sz w:val="24"/>
          <w:szCs w:val="24"/>
        </w:rPr>
        <w:t xml:space="preserve"> M, </w:t>
      </w:r>
      <w:proofErr w:type="spellStart"/>
      <w:r w:rsidRPr="00B37E25">
        <w:rPr>
          <w:rFonts w:ascii="Book Antiqua" w:hAnsi="Book Antiqua" w:cs="宋体"/>
          <w:color w:val="000000"/>
          <w:kern w:val="0"/>
          <w:sz w:val="24"/>
          <w:szCs w:val="24"/>
        </w:rPr>
        <w:t>Ruffolo</w:t>
      </w:r>
      <w:proofErr w:type="spellEnd"/>
      <w:r w:rsidRPr="00B37E25">
        <w:rPr>
          <w:rFonts w:ascii="Book Antiqua" w:hAnsi="Book Antiqua" w:cs="宋体"/>
          <w:color w:val="000000"/>
          <w:kern w:val="0"/>
          <w:sz w:val="24"/>
          <w:szCs w:val="24"/>
        </w:rPr>
        <w:t xml:space="preserve"> RR.</w:t>
      </w:r>
      <w:proofErr w:type="gramEnd"/>
      <w:r w:rsidRPr="00B37E25">
        <w:rPr>
          <w:rFonts w:ascii="Book Antiqua" w:hAnsi="Book Antiqua" w:cs="宋体"/>
          <w:color w:val="000000"/>
          <w:kern w:val="0"/>
          <w:sz w:val="24"/>
          <w:szCs w:val="24"/>
        </w:rPr>
        <w:t xml:space="preserve"> </w:t>
      </w:r>
      <w:proofErr w:type="gramStart"/>
      <w:r w:rsidRPr="00B37E25">
        <w:rPr>
          <w:rFonts w:ascii="Book Antiqua" w:hAnsi="Book Antiqua" w:cs="宋体"/>
          <w:color w:val="000000"/>
          <w:kern w:val="0"/>
          <w:sz w:val="24"/>
          <w:szCs w:val="24"/>
        </w:rPr>
        <w:t>Studies on the mechanism of arterial vasodilation produced by the novel antihypertensive agent, carvedilol.</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Fundam</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Clin</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color w:val="000000"/>
          <w:kern w:val="0"/>
          <w:sz w:val="24"/>
          <w:szCs w:val="24"/>
        </w:rPr>
        <w:t> 1991; </w:t>
      </w:r>
      <w:r w:rsidRPr="00B37E25">
        <w:rPr>
          <w:rFonts w:ascii="Book Antiqua" w:hAnsi="Book Antiqua" w:cs="宋体"/>
          <w:b/>
          <w:bCs/>
          <w:color w:val="000000"/>
          <w:kern w:val="0"/>
          <w:sz w:val="24"/>
          <w:szCs w:val="24"/>
        </w:rPr>
        <w:t>5</w:t>
      </w:r>
      <w:r w:rsidRPr="00B37E25">
        <w:rPr>
          <w:rFonts w:ascii="Book Antiqua" w:hAnsi="Book Antiqua" w:cs="宋体"/>
          <w:color w:val="000000"/>
          <w:kern w:val="0"/>
          <w:sz w:val="24"/>
          <w:szCs w:val="24"/>
        </w:rPr>
        <w:t>: 25-38 [PMID: 1712335]</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18 </w:t>
      </w:r>
      <w:proofErr w:type="spellStart"/>
      <w:r w:rsidRPr="00B37E25">
        <w:rPr>
          <w:rFonts w:ascii="Book Antiqua" w:hAnsi="Book Antiqua" w:cs="宋体"/>
          <w:b/>
          <w:bCs/>
          <w:color w:val="000000"/>
          <w:kern w:val="0"/>
          <w:sz w:val="24"/>
          <w:szCs w:val="24"/>
        </w:rPr>
        <w:t>Schlessinger</w:t>
      </w:r>
      <w:proofErr w:type="spellEnd"/>
      <w:r w:rsidRPr="00B37E25">
        <w:rPr>
          <w:rFonts w:ascii="Book Antiqua" w:hAnsi="Book Antiqua" w:cs="宋体"/>
          <w:b/>
          <w:bCs/>
          <w:color w:val="000000"/>
          <w:kern w:val="0"/>
          <w:sz w:val="24"/>
          <w:szCs w:val="24"/>
        </w:rPr>
        <w:t xml:space="preserve"> J</w:t>
      </w:r>
      <w:r w:rsidRPr="00B37E25">
        <w:rPr>
          <w:rFonts w:ascii="Book Antiqua" w:hAnsi="Book Antiqua" w:cs="宋体"/>
          <w:color w:val="000000"/>
          <w:kern w:val="0"/>
          <w:sz w:val="24"/>
          <w:szCs w:val="24"/>
        </w:rPr>
        <w:t>.</w:t>
      </w:r>
      <w:proofErr w:type="gramEnd"/>
      <w:r w:rsidRPr="00B37E25">
        <w:rPr>
          <w:rFonts w:ascii="Book Antiqua" w:hAnsi="Book Antiqua" w:cs="宋体"/>
          <w:color w:val="000000"/>
          <w:kern w:val="0"/>
          <w:sz w:val="24"/>
          <w:szCs w:val="24"/>
        </w:rPr>
        <w:t xml:space="preserve"> </w:t>
      </w:r>
      <w:proofErr w:type="gramStart"/>
      <w:r w:rsidRPr="00B37E25">
        <w:rPr>
          <w:rFonts w:ascii="Book Antiqua" w:hAnsi="Book Antiqua" w:cs="宋体"/>
          <w:color w:val="000000"/>
          <w:kern w:val="0"/>
          <w:sz w:val="24"/>
          <w:szCs w:val="24"/>
        </w:rPr>
        <w:t xml:space="preserve">New roles for </w:t>
      </w:r>
      <w:proofErr w:type="spellStart"/>
      <w:r w:rsidRPr="00B37E25">
        <w:rPr>
          <w:rFonts w:ascii="Book Antiqua" w:hAnsi="Book Antiqua" w:cs="宋体"/>
          <w:color w:val="000000"/>
          <w:kern w:val="0"/>
          <w:sz w:val="24"/>
          <w:szCs w:val="24"/>
        </w:rPr>
        <w:t>Src</w:t>
      </w:r>
      <w:proofErr w:type="spellEnd"/>
      <w:r w:rsidRPr="00B37E25">
        <w:rPr>
          <w:rFonts w:ascii="Book Antiqua" w:hAnsi="Book Antiqua" w:cs="宋体"/>
          <w:color w:val="000000"/>
          <w:kern w:val="0"/>
          <w:sz w:val="24"/>
          <w:szCs w:val="24"/>
        </w:rPr>
        <w:t xml:space="preserve"> kinases in control of cell survival and angiogenesis.</w:t>
      </w:r>
      <w:proofErr w:type="gramEnd"/>
      <w:r w:rsidRPr="00B37E25">
        <w:rPr>
          <w:rFonts w:ascii="Book Antiqua" w:hAnsi="Book Antiqua" w:cs="宋体"/>
          <w:color w:val="000000"/>
          <w:kern w:val="0"/>
          <w:sz w:val="24"/>
          <w:szCs w:val="24"/>
        </w:rPr>
        <w:t> </w:t>
      </w:r>
      <w:r w:rsidRPr="00B37E25">
        <w:rPr>
          <w:rFonts w:ascii="Book Antiqua" w:hAnsi="Book Antiqua" w:cs="宋体"/>
          <w:i/>
          <w:iCs/>
          <w:color w:val="000000"/>
          <w:kern w:val="0"/>
          <w:sz w:val="24"/>
          <w:szCs w:val="24"/>
        </w:rPr>
        <w:t>Cell</w:t>
      </w:r>
      <w:r w:rsidRPr="00B37E25">
        <w:rPr>
          <w:rFonts w:ascii="Book Antiqua" w:hAnsi="Book Antiqua" w:cs="宋体"/>
          <w:color w:val="000000"/>
          <w:kern w:val="0"/>
          <w:sz w:val="24"/>
          <w:szCs w:val="24"/>
        </w:rPr>
        <w:t> 2000; </w:t>
      </w:r>
      <w:r w:rsidRPr="00B37E25">
        <w:rPr>
          <w:rFonts w:ascii="Book Antiqua" w:hAnsi="Book Antiqua" w:cs="宋体"/>
          <w:b/>
          <w:bCs/>
          <w:color w:val="000000"/>
          <w:kern w:val="0"/>
          <w:sz w:val="24"/>
          <w:szCs w:val="24"/>
        </w:rPr>
        <w:t>100</w:t>
      </w:r>
      <w:r w:rsidRPr="00B37E25">
        <w:rPr>
          <w:rFonts w:ascii="Book Antiqua" w:hAnsi="Book Antiqua" w:cs="宋体"/>
          <w:color w:val="000000"/>
          <w:kern w:val="0"/>
          <w:sz w:val="24"/>
          <w:szCs w:val="24"/>
        </w:rPr>
        <w:t>: 293-296 [PMID: 10676810]</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19 </w:t>
      </w:r>
      <w:r w:rsidRPr="00B37E25">
        <w:rPr>
          <w:rFonts w:ascii="Book Antiqua" w:hAnsi="Book Antiqua" w:cs="宋体"/>
          <w:b/>
          <w:bCs/>
          <w:color w:val="000000"/>
          <w:kern w:val="0"/>
          <w:sz w:val="24"/>
          <w:szCs w:val="24"/>
        </w:rPr>
        <w:t>Plate KH</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Breier</w:t>
      </w:r>
      <w:proofErr w:type="spellEnd"/>
      <w:r w:rsidRPr="00B37E25">
        <w:rPr>
          <w:rFonts w:ascii="Book Antiqua" w:hAnsi="Book Antiqua" w:cs="宋体"/>
          <w:color w:val="000000"/>
          <w:kern w:val="0"/>
          <w:sz w:val="24"/>
          <w:szCs w:val="24"/>
        </w:rPr>
        <w:t xml:space="preserve"> G, </w:t>
      </w:r>
      <w:proofErr w:type="spellStart"/>
      <w:r w:rsidRPr="00B37E25">
        <w:rPr>
          <w:rFonts w:ascii="Book Antiqua" w:hAnsi="Book Antiqua" w:cs="宋体"/>
          <w:color w:val="000000"/>
          <w:kern w:val="0"/>
          <w:sz w:val="24"/>
          <w:szCs w:val="24"/>
        </w:rPr>
        <w:t>Weich</w:t>
      </w:r>
      <w:proofErr w:type="spellEnd"/>
      <w:r w:rsidRPr="00B37E25">
        <w:rPr>
          <w:rFonts w:ascii="Book Antiqua" w:hAnsi="Book Antiqua" w:cs="宋体"/>
          <w:color w:val="000000"/>
          <w:kern w:val="0"/>
          <w:sz w:val="24"/>
          <w:szCs w:val="24"/>
        </w:rPr>
        <w:t xml:space="preserve"> HA, </w:t>
      </w:r>
      <w:proofErr w:type="spellStart"/>
      <w:r w:rsidRPr="00B37E25">
        <w:rPr>
          <w:rFonts w:ascii="Book Antiqua" w:hAnsi="Book Antiqua" w:cs="宋体"/>
          <w:color w:val="000000"/>
          <w:kern w:val="0"/>
          <w:sz w:val="24"/>
          <w:szCs w:val="24"/>
        </w:rPr>
        <w:t>Mennel</w:t>
      </w:r>
      <w:proofErr w:type="spellEnd"/>
      <w:r w:rsidRPr="00B37E25">
        <w:rPr>
          <w:rFonts w:ascii="Book Antiqua" w:hAnsi="Book Antiqua" w:cs="宋体"/>
          <w:color w:val="000000"/>
          <w:kern w:val="0"/>
          <w:sz w:val="24"/>
          <w:szCs w:val="24"/>
        </w:rPr>
        <w:t xml:space="preserve"> HD, </w:t>
      </w:r>
      <w:proofErr w:type="spellStart"/>
      <w:r w:rsidRPr="00B37E25">
        <w:rPr>
          <w:rFonts w:ascii="Book Antiqua" w:hAnsi="Book Antiqua" w:cs="宋体"/>
          <w:color w:val="000000"/>
          <w:kern w:val="0"/>
          <w:sz w:val="24"/>
          <w:szCs w:val="24"/>
        </w:rPr>
        <w:t>Risau</w:t>
      </w:r>
      <w:proofErr w:type="spellEnd"/>
      <w:r w:rsidRPr="00B37E25">
        <w:rPr>
          <w:rFonts w:ascii="Book Antiqua" w:hAnsi="Book Antiqua" w:cs="宋体"/>
          <w:color w:val="000000"/>
          <w:kern w:val="0"/>
          <w:sz w:val="24"/>
          <w:szCs w:val="24"/>
        </w:rPr>
        <w:t xml:space="preserve"> W. Vascular endothelial growth factor and glioma angiogenesis: coordinate induction of VEGF receptors, distribution of VEGF protein and possible in vivo regulatory mechanisms. </w:t>
      </w:r>
      <w:proofErr w:type="spellStart"/>
      <w:r w:rsidRPr="00B37E25">
        <w:rPr>
          <w:rFonts w:ascii="Book Antiqua" w:hAnsi="Book Antiqua" w:cs="宋体"/>
          <w:i/>
          <w:iCs/>
          <w:color w:val="000000"/>
          <w:kern w:val="0"/>
          <w:sz w:val="24"/>
          <w:szCs w:val="24"/>
        </w:rPr>
        <w:t>Int</w:t>
      </w:r>
      <w:proofErr w:type="spellEnd"/>
      <w:r w:rsidRPr="00B37E25">
        <w:rPr>
          <w:rFonts w:ascii="Book Antiqua" w:hAnsi="Book Antiqua" w:cs="宋体"/>
          <w:i/>
          <w:iCs/>
          <w:color w:val="000000"/>
          <w:kern w:val="0"/>
          <w:sz w:val="24"/>
          <w:szCs w:val="24"/>
        </w:rPr>
        <w:t xml:space="preserve"> J Cancer</w:t>
      </w:r>
      <w:r w:rsidRPr="00B37E25">
        <w:rPr>
          <w:rFonts w:ascii="Book Antiqua" w:hAnsi="Book Antiqua" w:cs="宋体"/>
          <w:color w:val="000000"/>
          <w:kern w:val="0"/>
          <w:sz w:val="24"/>
          <w:szCs w:val="24"/>
        </w:rPr>
        <w:t> 1994; </w:t>
      </w:r>
      <w:r w:rsidRPr="00B37E25">
        <w:rPr>
          <w:rFonts w:ascii="Book Antiqua" w:hAnsi="Book Antiqua" w:cs="宋体"/>
          <w:b/>
          <w:bCs/>
          <w:color w:val="000000"/>
          <w:kern w:val="0"/>
          <w:sz w:val="24"/>
          <w:szCs w:val="24"/>
        </w:rPr>
        <w:t>59</w:t>
      </w:r>
      <w:r w:rsidRPr="00B37E25">
        <w:rPr>
          <w:rFonts w:ascii="Book Antiqua" w:hAnsi="Book Antiqua" w:cs="宋体"/>
          <w:color w:val="000000"/>
          <w:kern w:val="0"/>
          <w:sz w:val="24"/>
          <w:szCs w:val="24"/>
        </w:rPr>
        <w:t>: 520-529 [PMID: 7525492]</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20 </w:t>
      </w:r>
      <w:r w:rsidRPr="00B37E25">
        <w:rPr>
          <w:rFonts w:ascii="Book Antiqua" w:hAnsi="Book Antiqua" w:cs="宋体"/>
          <w:b/>
          <w:bCs/>
          <w:color w:val="000000"/>
          <w:kern w:val="0"/>
          <w:sz w:val="24"/>
          <w:szCs w:val="24"/>
        </w:rPr>
        <w:t>Lu J</w:t>
      </w:r>
      <w:r w:rsidRPr="00B37E25">
        <w:rPr>
          <w:rFonts w:ascii="Book Antiqua" w:hAnsi="Book Antiqua" w:cs="宋体"/>
          <w:color w:val="000000"/>
          <w:kern w:val="0"/>
          <w:sz w:val="24"/>
          <w:szCs w:val="24"/>
        </w:rPr>
        <w:t>, Zhang K, Nam S, Anderson RA, Jove R, Wen W. Novel angiogenesis inhibitory activity in cinnamon extract blocks VEGFR2 kinase and downstream signaling. </w:t>
      </w:r>
      <w:r w:rsidRPr="00B37E25">
        <w:rPr>
          <w:rFonts w:ascii="Book Antiqua" w:hAnsi="Book Antiqua" w:cs="宋体"/>
          <w:i/>
          <w:iCs/>
          <w:color w:val="000000"/>
          <w:kern w:val="0"/>
          <w:sz w:val="24"/>
          <w:szCs w:val="24"/>
        </w:rPr>
        <w:t>Carcinogenesis</w:t>
      </w:r>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31</w:t>
      </w:r>
      <w:r w:rsidRPr="00B37E25">
        <w:rPr>
          <w:rFonts w:ascii="Book Antiqua" w:hAnsi="Book Antiqua" w:cs="宋体"/>
          <w:color w:val="000000"/>
          <w:kern w:val="0"/>
          <w:sz w:val="24"/>
          <w:szCs w:val="24"/>
        </w:rPr>
        <w:t>: 481-488 [PMID: 19969552 DOI: 10.1093/</w:t>
      </w:r>
      <w:proofErr w:type="spellStart"/>
      <w:r w:rsidRPr="00B37E25">
        <w:rPr>
          <w:rFonts w:ascii="Book Antiqua" w:hAnsi="Book Antiqua" w:cs="宋体"/>
          <w:color w:val="000000"/>
          <w:kern w:val="0"/>
          <w:sz w:val="24"/>
          <w:szCs w:val="24"/>
        </w:rPr>
        <w:t>carcin</w:t>
      </w:r>
      <w:proofErr w:type="spellEnd"/>
      <w:r w:rsidRPr="00B37E25">
        <w:rPr>
          <w:rFonts w:ascii="Book Antiqua" w:hAnsi="Book Antiqua" w:cs="宋体"/>
          <w:color w:val="000000"/>
          <w:kern w:val="0"/>
          <w:sz w:val="24"/>
          <w:szCs w:val="24"/>
        </w:rPr>
        <w:t>/bgp292]</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21 </w:t>
      </w:r>
      <w:r w:rsidRPr="00B37E25">
        <w:rPr>
          <w:rFonts w:ascii="Book Antiqua" w:hAnsi="Book Antiqua" w:cs="宋体"/>
          <w:b/>
          <w:bCs/>
          <w:color w:val="000000"/>
          <w:kern w:val="0"/>
          <w:sz w:val="24"/>
          <w:szCs w:val="24"/>
        </w:rPr>
        <w:t>Zhang Z</w:t>
      </w:r>
      <w:r w:rsidRPr="00B37E25">
        <w:rPr>
          <w:rFonts w:ascii="Book Antiqua" w:hAnsi="Book Antiqua" w:cs="宋体"/>
          <w:color w:val="000000"/>
          <w:kern w:val="0"/>
          <w:sz w:val="24"/>
          <w:szCs w:val="24"/>
        </w:rPr>
        <w:t xml:space="preserve">, Neiva KG, </w:t>
      </w:r>
      <w:proofErr w:type="spellStart"/>
      <w:r w:rsidRPr="00B37E25">
        <w:rPr>
          <w:rFonts w:ascii="Book Antiqua" w:hAnsi="Book Antiqua" w:cs="宋体"/>
          <w:color w:val="000000"/>
          <w:kern w:val="0"/>
          <w:sz w:val="24"/>
          <w:szCs w:val="24"/>
        </w:rPr>
        <w:t>Lingen</w:t>
      </w:r>
      <w:proofErr w:type="spellEnd"/>
      <w:r w:rsidRPr="00B37E25">
        <w:rPr>
          <w:rFonts w:ascii="Book Antiqua" w:hAnsi="Book Antiqua" w:cs="宋体"/>
          <w:color w:val="000000"/>
          <w:kern w:val="0"/>
          <w:sz w:val="24"/>
          <w:szCs w:val="24"/>
        </w:rPr>
        <w:t xml:space="preserve"> MW, Ellis LM, </w:t>
      </w:r>
      <w:proofErr w:type="spellStart"/>
      <w:r w:rsidRPr="00B37E25">
        <w:rPr>
          <w:rFonts w:ascii="Book Antiqua" w:hAnsi="Book Antiqua" w:cs="宋体"/>
          <w:color w:val="000000"/>
          <w:kern w:val="0"/>
          <w:sz w:val="24"/>
          <w:szCs w:val="24"/>
        </w:rPr>
        <w:t>Nör</w:t>
      </w:r>
      <w:proofErr w:type="spellEnd"/>
      <w:r w:rsidRPr="00B37E25">
        <w:rPr>
          <w:rFonts w:ascii="Book Antiqua" w:hAnsi="Book Antiqua" w:cs="宋体"/>
          <w:color w:val="000000"/>
          <w:kern w:val="0"/>
          <w:sz w:val="24"/>
          <w:szCs w:val="24"/>
        </w:rPr>
        <w:t xml:space="preserve"> JE.</w:t>
      </w:r>
      <w:proofErr w:type="gramEnd"/>
      <w:r w:rsidRPr="00B37E25">
        <w:rPr>
          <w:rFonts w:ascii="Book Antiqua" w:hAnsi="Book Antiqua" w:cs="宋体"/>
          <w:color w:val="000000"/>
          <w:kern w:val="0"/>
          <w:sz w:val="24"/>
          <w:szCs w:val="24"/>
        </w:rPr>
        <w:t xml:space="preserve"> VEGF-dependent tumor angiogenesis requires inverse and reciprocal regulation of VEGFR1 and VEGFR2. </w:t>
      </w:r>
      <w:r w:rsidRPr="00B37E25">
        <w:rPr>
          <w:rFonts w:ascii="Book Antiqua" w:hAnsi="Book Antiqua" w:cs="宋体"/>
          <w:i/>
          <w:iCs/>
          <w:color w:val="000000"/>
          <w:kern w:val="0"/>
          <w:sz w:val="24"/>
          <w:szCs w:val="24"/>
        </w:rPr>
        <w:t>Cell Death Differ</w:t>
      </w:r>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17</w:t>
      </w:r>
      <w:r w:rsidRPr="00B37E25">
        <w:rPr>
          <w:rFonts w:ascii="Book Antiqua" w:hAnsi="Book Antiqua" w:cs="宋体"/>
          <w:color w:val="000000"/>
          <w:kern w:val="0"/>
          <w:sz w:val="24"/>
          <w:szCs w:val="24"/>
        </w:rPr>
        <w:t>: 499-512 [PMID: 19834490 DOI: 10.1038/cdd.2009.152]</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22 </w:t>
      </w:r>
      <w:r w:rsidRPr="00B37E25">
        <w:rPr>
          <w:rFonts w:ascii="Book Antiqua" w:hAnsi="Book Antiqua" w:cs="宋体"/>
          <w:b/>
          <w:bCs/>
          <w:color w:val="000000"/>
          <w:kern w:val="0"/>
          <w:sz w:val="24"/>
          <w:szCs w:val="24"/>
        </w:rPr>
        <w:t>Meissner M</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Hrgovic</w:t>
      </w:r>
      <w:proofErr w:type="spellEnd"/>
      <w:r w:rsidRPr="00B37E25">
        <w:rPr>
          <w:rFonts w:ascii="Book Antiqua" w:hAnsi="Book Antiqua" w:cs="宋体"/>
          <w:color w:val="000000"/>
          <w:kern w:val="0"/>
          <w:sz w:val="24"/>
          <w:szCs w:val="24"/>
        </w:rPr>
        <w:t xml:space="preserve"> I, Doll M, Kaufmann R. </w:t>
      </w:r>
      <w:proofErr w:type="spellStart"/>
      <w:r w:rsidRPr="00B37E25">
        <w:rPr>
          <w:rFonts w:ascii="Book Antiqua" w:hAnsi="Book Antiqua" w:cs="宋体"/>
          <w:color w:val="000000"/>
          <w:kern w:val="0"/>
          <w:sz w:val="24"/>
          <w:szCs w:val="24"/>
        </w:rPr>
        <w:t>PPARδ</w:t>
      </w:r>
      <w:proofErr w:type="spellEnd"/>
      <w:r w:rsidRPr="00B37E25">
        <w:rPr>
          <w:rFonts w:ascii="Book Antiqua" w:hAnsi="Book Antiqua" w:cs="宋体"/>
          <w:color w:val="000000"/>
          <w:kern w:val="0"/>
          <w:sz w:val="24"/>
          <w:szCs w:val="24"/>
        </w:rPr>
        <w:t xml:space="preserve"> agonists suppress angiogenesis in a VEGFR2-dependent manner. </w:t>
      </w:r>
      <w:r w:rsidRPr="00B37E25">
        <w:rPr>
          <w:rFonts w:ascii="Book Antiqua" w:hAnsi="Book Antiqua" w:cs="宋体"/>
          <w:i/>
          <w:iCs/>
          <w:color w:val="000000"/>
          <w:kern w:val="0"/>
          <w:sz w:val="24"/>
          <w:szCs w:val="24"/>
        </w:rPr>
        <w:t xml:space="preserve">Arch </w:t>
      </w:r>
      <w:proofErr w:type="spellStart"/>
      <w:r w:rsidRPr="00B37E25">
        <w:rPr>
          <w:rFonts w:ascii="Book Antiqua" w:hAnsi="Book Antiqua" w:cs="宋体"/>
          <w:i/>
          <w:iCs/>
          <w:color w:val="000000"/>
          <w:kern w:val="0"/>
          <w:sz w:val="24"/>
          <w:szCs w:val="24"/>
        </w:rPr>
        <w:t>Dermatol</w:t>
      </w:r>
      <w:proofErr w:type="spellEnd"/>
      <w:r w:rsidRPr="00B37E25">
        <w:rPr>
          <w:rFonts w:ascii="Book Antiqua" w:hAnsi="Book Antiqua" w:cs="宋体"/>
          <w:i/>
          <w:iCs/>
          <w:color w:val="000000"/>
          <w:kern w:val="0"/>
          <w:sz w:val="24"/>
          <w:szCs w:val="24"/>
        </w:rPr>
        <w:t xml:space="preserve"> Res</w:t>
      </w:r>
      <w:r w:rsidRPr="00B37E25">
        <w:rPr>
          <w:rFonts w:ascii="Book Antiqua" w:hAnsi="Book Antiqua" w:cs="宋体"/>
          <w:color w:val="000000"/>
          <w:kern w:val="0"/>
          <w:sz w:val="24"/>
          <w:szCs w:val="24"/>
        </w:rPr>
        <w:t> 2011; </w:t>
      </w:r>
      <w:r w:rsidRPr="00B37E25">
        <w:rPr>
          <w:rFonts w:ascii="Book Antiqua" w:hAnsi="Book Antiqua" w:cs="宋体"/>
          <w:b/>
          <w:bCs/>
          <w:color w:val="000000"/>
          <w:kern w:val="0"/>
          <w:sz w:val="24"/>
          <w:szCs w:val="24"/>
        </w:rPr>
        <w:t>303</w:t>
      </w:r>
      <w:r w:rsidRPr="00B37E25">
        <w:rPr>
          <w:rFonts w:ascii="Book Antiqua" w:hAnsi="Book Antiqua" w:cs="宋体"/>
          <w:color w:val="000000"/>
          <w:kern w:val="0"/>
          <w:sz w:val="24"/>
          <w:szCs w:val="24"/>
        </w:rPr>
        <w:t>: 41-47 [PMID: 21046127 DOI: 10.1007/s00403-010-1091-y]</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23 </w:t>
      </w:r>
      <w:r w:rsidRPr="00B37E25">
        <w:rPr>
          <w:rFonts w:ascii="Book Antiqua" w:hAnsi="Book Antiqua" w:cs="宋体"/>
          <w:b/>
          <w:bCs/>
          <w:color w:val="000000"/>
          <w:kern w:val="0"/>
          <w:sz w:val="24"/>
          <w:szCs w:val="24"/>
        </w:rPr>
        <w:t>Ibrahim N</w:t>
      </w:r>
      <w:r w:rsidRPr="00B37E25">
        <w:rPr>
          <w:rFonts w:ascii="Book Antiqua" w:hAnsi="Book Antiqua" w:cs="宋体"/>
          <w:color w:val="000000"/>
          <w:kern w:val="0"/>
          <w:sz w:val="24"/>
          <w:szCs w:val="24"/>
        </w:rPr>
        <w:t xml:space="preserve">, Yu Y, Walsh WR, Yang JL. Molecular targeted therapies for cancer: </w:t>
      </w:r>
      <w:proofErr w:type="spellStart"/>
      <w:r w:rsidRPr="00B37E25">
        <w:rPr>
          <w:rFonts w:ascii="Book Antiqua" w:hAnsi="Book Antiqua" w:cs="宋体"/>
          <w:color w:val="000000"/>
          <w:kern w:val="0"/>
          <w:sz w:val="24"/>
          <w:szCs w:val="24"/>
        </w:rPr>
        <w:t>sorafenib</w:t>
      </w:r>
      <w:proofErr w:type="spellEnd"/>
      <w:r w:rsidRPr="00B37E25">
        <w:rPr>
          <w:rFonts w:ascii="Book Antiqua" w:hAnsi="Book Antiqua" w:cs="宋体"/>
          <w:color w:val="000000"/>
          <w:kern w:val="0"/>
          <w:sz w:val="24"/>
          <w:szCs w:val="24"/>
        </w:rPr>
        <w:t xml:space="preserve"> mono-therapy and its combination with other therapies (review). </w:t>
      </w:r>
      <w:proofErr w:type="spellStart"/>
      <w:r w:rsidRPr="00B37E25">
        <w:rPr>
          <w:rFonts w:ascii="Book Antiqua" w:hAnsi="Book Antiqua" w:cs="宋体"/>
          <w:i/>
          <w:iCs/>
          <w:color w:val="000000"/>
          <w:kern w:val="0"/>
          <w:sz w:val="24"/>
          <w:szCs w:val="24"/>
        </w:rPr>
        <w:t>Oncol</w:t>
      </w:r>
      <w:proofErr w:type="spellEnd"/>
      <w:r w:rsidRPr="00B37E25">
        <w:rPr>
          <w:rFonts w:ascii="Book Antiqua" w:hAnsi="Book Antiqua" w:cs="宋体"/>
          <w:i/>
          <w:iCs/>
          <w:color w:val="000000"/>
          <w:kern w:val="0"/>
          <w:sz w:val="24"/>
          <w:szCs w:val="24"/>
        </w:rPr>
        <w:t xml:space="preserve"> Rep</w:t>
      </w:r>
      <w:r w:rsidRPr="00B37E25">
        <w:rPr>
          <w:rFonts w:ascii="Book Antiqua" w:hAnsi="Book Antiqua" w:cs="宋体"/>
          <w:color w:val="000000"/>
          <w:kern w:val="0"/>
          <w:sz w:val="24"/>
          <w:szCs w:val="24"/>
        </w:rPr>
        <w:t> 2012; </w:t>
      </w:r>
      <w:r w:rsidRPr="00B37E25">
        <w:rPr>
          <w:rFonts w:ascii="Book Antiqua" w:hAnsi="Book Antiqua" w:cs="宋体"/>
          <w:b/>
          <w:bCs/>
          <w:color w:val="000000"/>
          <w:kern w:val="0"/>
          <w:sz w:val="24"/>
          <w:szCs w:val="24"/>
        </w:rPr>
        <w:t>27</w:t>
      </w:r>
      <w:r w:rsidRPr="00B37E25">
        <w:rPr>
          <w:rFonts w:ascii="Book Antiqua" w:hAnsi="Book Antiqua" w:cs="宋体"/>
          <w:color w:val="000000"/>
          <w:kern w:val="0"/>
          <w:sz w:val="24"/>
          <w:szCs w:val="24"/>
        </w:rPr>
        <w:t>: 1303-1311 [PMID: 22323095 DOI: 10.3892/or.2012.1675]</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24 </w:t>
      </w:r>
      <w:r w:rsidRPr="00B37E25">
        <w:rPr>
          <w:rFonts w:ascii="Book Antiqua" w:hAnsi="Book Antiqua" w:cs="宋体"/>
          <w:b/>
          <w:bCs/>
          <w:color w:val="000000"/>
          <w:kern w:val="0"/>
          <w:sz w:val="24"/>
          <w:szCs w:val="24"/>
        </w:rPr>
        <w:t>Brave SR</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Odedra</w:t>
      </w:r>
      <w:proofErr w:type="spellEnd"/>
      <w:r w:rsidRPr="00B37E25">
        <w:rPr>
          <w:rFonts w:ascii="Book Antiqua" w:hAnsi="Book Antiqua" w:cs="宋体"/>
          <w:color w:val="000000"/>
          <w:kern w:val="0"/>
          <w:sz w:val="24"/>
          <w:szCs w:val="24"/>
        </w:rPr>
        <w:t xml:space="preserve"> R, James NH, Smith NR, Marshall GB, Acheson KL, Baker D, Howard Z, Jackson L, </w:t>
      </w:r>
      <w:proofErr w:type="spellStart"/>
      <w:r w:rsidRPr="00B37E25">
        <w:rPr>
          <w:rFonts w:ascii="Book Antiqua" w:hAnsi="Book Antiqua" w:cs="宋体"/>
          <w:color w:val="000000"/>
          <w:kern w:val="0"/>
          <w:sz w:val="24"/>
          <w:szCs w:val="24"/>
        </w:rPr>
        <w:t>Ratcliffe</w:t>
      </w:r>
      <w:proofErr w:type="spellEnd"/>
      <w:r w:rsidRPr="00B37E25">
        <w:rPr>
          <w:rFonts w:ascii="Book Antiqua" w:hAnsi="Book Antiqua" w:cs="宋体"/>
          <w:color w:val="000000"/>
          <w:kern w:val="0"/>
          <w:sz w:val="24"/>
          <w:szCs w:val="24"/>
        </w:rPr>
        <w:t xml:space="preserve"> K, Wainwright A, </w:t>
      </w:r>
      <w:proofErr w:type="spellStart"/>
      <w:r w:rsidRPr="00B37E25">
        <w:rPr>
          <w:rFonts w:ascii="Book Antiqua" w:hAnsi="Book Antiqua" w:cs="宋体"/>
          <w:color w:val="000000"/>
          <w:kern w:val="0"/>
          <w:sz w:val="24"/>
          <w:szCs w:val="24"/>
        </w:rPr>
        <w:t>Lovick</w:t>
      </w:r>
      <w:proofErr w:type="spellEnd"/>
      <w:r w:rsidRPr="00B37E25">
        <w:rPr>
          <w:rFonts w:ascii="Book Antiqua" w:hAnsi="Book Antiqua" w:cs="宋体"/>
          <w:color w:val="000000"/>
          <w:kern w:val="0"/>
          <w:sz w:val="24"/>
          <w:szCs w:val="24"/>
        </w:rPr>
        <w:t xml:space="preserve"> SC, </w:t>
      </w:r>
      <w:proofErr w:type="spellStart"/>
      <w:r w:rsidRPr="00B37E25">
        <w:rPr>
          <w:rFonts w:ascii="Book Antiqua" w:hAnsi="Book Antiqua" w:cs="宋体"/>
          <w:color w:val="000000"/>
          <w:kern w:val="0"/>
          <w:sz w:val="24"/>
          <w:szCs w:val="24"/>
        </w:rPr>
        <w:t>Hickinson</w:t>
      </w:r>
      <w:proofErr w:type="spellEnd"/>
      <w:r w:rsidRPr="00B37E25">
        <w:rPr>
          <w:rFonts w:ascii="Book Antiqua" w:hAnsi="Book Antiqua" w:cs="宋体"/>
          <w:color w:val="000000"/>
          <w:kern w:val="0"/>
          <w:sz w:val="24"/>
          <w:szCs w:val="24"/>
        </w:rPr>
        <w:t xml:space="preserve"> DM, Wilkinson RW, Barry ST, Speake G, Ryan AJ. </w:t>
      </w:r>
      <w:proofErr w:type="spellStart"/>
      <w:r w:rsidRPr="00B37E25">
        <w:rPr>
          <w:rFonts w:ascii="Book Antiqua" w:hAnsi="Book Antiqua" w:cs="宋体"/>
          <w:color w:val="000000"/>
          <w:kern w:val="0"/>
          <w:sz w:val="24"/>
          <w:szCs w:val="24"/>
        </w:rPr>
        <w:t>Vandetanib</w:t>
      </w:r>
      <w:proofErr w:type="spellEnd"/>
      <w:r w:rsidRPr="00B37E25">
        <w:rPr>
          <w:rFonts w:ascii="Book Antiqua" w:hAnsi="Book Antiqua" w:cs="宋体"/>
          <w:color w:val="000000"/>
          <w:kern w:val="0"/>
          <w:sz w:val="24"/>
          <w:szCs w:val="24"/>
        </w:rPr>
        <w:t xml:space="preserve"> </w:t>
      </w:r>
      <w:r w:rsidRPr="00B37E25">
        <w:rPr>
          <w:rFonts w:ascii="Book Antiqua" w:hAnsi="Book Antiqua" w:cs="宋体"/>
          <w:color w:val="000000"/>
          <w:kern w:val="0"/>
          <w:sz w:val="24"/>
          <w:szCs w:val="24"/>
        </w:rPr>
        <w:lastRenderedPageBreak/>
        <w:t xml:space="preserve">inhibits both VEGFR-2 and EGFR </w:t>
      </w:r>
      <w:proofErr w:type="spellStart"/>
      <w:r w:rsidRPr="00B37E25">
        <w:rPr>
          <w:rFonts w:ascii="Book Antiqua" w:hAnsi="Book Antiqua" w:cs="宋体"/>
          <w:color w:val="000000"/>
          <w:kern w:val="0"/>
          <w:sz w:val="24"/>
          <w:szCs w:val="24"/>
        </w:rPr>
        <w:t>signalling</w:t>
      </w:r>
      <w:proofErr w:type="spellEnd"/>
      <w:r w:rsidRPr="00B37E25">
        <w:rPr>
          <w:rFonts w:ascii="Book Antiqua" w:hAnsi="Book Antiqua" w:cs="宋体"/>
          <w:color w:val="000000"/>
          <w:kern w:val="0"/>
          <w:sz w:val="24"/>
          <w:szCs w:val="24"/>
        </w:rPr>
        <w:t xml:space="preserve"> at clinically relevant drug levels in preclinical models of human cancer. </w:t>
      </w:r>
      <w:proofErr w:type="spellStart"/>
      <w:r w:rsidRPr="00B37E25">
        <w:rPr>
          <w:rFonts w:ascii="Book Antiqua" w:hAnsi="Book Antiqua" w:cs="宋体"/>
          <w:i/>
          <w:iCs/>
          <w:color w:val="000000"/>
          <w:kern w:val="0"/>
          <w:sz w:val="24"/>
          <w:szCs w:val="24"/>
        </w:rPr>
        <w:t>Int</w:t>
      </w:r>
      <w:proofErr w:type="spellEnd"/>
      <w:r w:rsidRPr="00B37E25">
        <w:rPr>
          <w:rFonts w:ascii="Book Antiqua" w:hAnsi="Book Antiqua" w:cs="宋体"/>
          <w:i/>
          <w:iCs/>
          <w:color w:val="000000"/>
          <w:kern w:val="0"/>
          <w:sz w:val="24"/>
          <w:szCs w:val="24"/>
        </w:rPr>
        <w:t xml:space="preserve"> J </w:t>
      </w:r>
      <w:proofErr w:type="spellStart"/>
      <w:r w:rsidRPr="00B37E25">
        <w:rPr>
          <w:rFonts w:ascii="Book Antiqua" w:hAnsi="Book Antiqua" w:cs="宋体"/>
          <w:i/>
          <w:iCs/>
          <w:color w:val="000000"/>
          <w:kern w:val="0"/>
          <w:sz w:val="24"/>
          <w:szCs w:val="24"/>
        </w:rPr>
        <w:t>Oncol</w:t>
      </w:r>
      <w:proofErr w:type="spellEnd"/>
      <w:r w:rsidRPr="00B37E25">
        <w:rPr>
          <w:rFonts w:ascii="Book Antiqua" w:hAnsi="Book Antiqua" w:cs="宋体"/>
          <w:color w:val="000000"/>
          <w:kern w:val="0"/>
          <w:sz w:val="24"/>
          <w:szCs w:val="24"/>
        </w:rPr>
        <w:t> 2011; </w:t>
      </w:r>
      <w:r w:rsidRPr="00B37E25">
        <w:rPr>
          <w:rFonts w:ascii="Book Antiqua" w:hAnsi="Book Antiqua" w:cs="宋体"/>
          <w:b/>
          <w:bCs/>
          <w:color w:val="000000"/>
          <w:kern w:val="0"/>
          <w:sz w:val="24"/>
          <w:szCs w:val="24"/>
        </w:rPr>
        <w:t>39</w:t>
      </w:r>
      <w:r w:rsidRPr="00B37E25">
        <w:rPr>
          <w:rFonts w:ascii="Book Antiqua" w:hAnsi="Book Antiqua" w:cs="宋体"/>
          <w:color w:val="000000"/>
          <w:kern w:val="0"/>
          <w:sz w:val="24"/>
          <w:szCs w:val="24"/>
        </w:rPr>
        <w:t>: 271-278 [PMID: 21537841 DOI: 10.3892/ijo.2011.1022]</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25 </w:t>
      </w:r>
      <w:r w:rsidRPr="00B37E25">
        <w:rPr>
          <w:rFonts w:ascii="Book Antiqua" w:hAnsi="Book Antiqua" w:cs="宋体"/>
          <w:b/>
          <w:bCs/>
          <w:color w:val="000000"/>
          <w:kern w:val="0"/>
          <w:sz w:val="24"/>
          <w:szCs w:val="24"/>
        </w:rPr>
        <w:t>Shin SJ</w:t>
      </w:r>
      <w:r w:rsidRPr="00B37E25">
        <w:rPr>
          <w:rFonts w:ascii="Book Antiqua" w:hAnsi="Book Antiqua" w:cs="宋体"/>
          <w:color w:val="000000"/>
          <w:kern w:val="0"/>
          <w:sz w:val="24"/>
          <w:szCs w:val="24"/>
        </w:rPr>
        <w:t xml:space="preserve">, Jung M, </w:t>
      </w:r>
      <w:proofErr w:type="spellStart"/>
      <w:r w:rsidRPr="00B37E25">
        <w:rPr>
          <w:rFonts w:ascii="Book Antiqua" w:hAnsi="Book Antiqua" w:cs="宋体"/>
          <w:color w:val="000000"/>
          <w:kern w:val="0"/>
          <w:sz w:val="24"/>
          <w:szCs w:val="24"/>
        </w:rPr>
        <w:t>Jeung</w:t>
      </w:r>
      <w:proofErr w:type="spellEnd"/>
      <w:r w:rsidRPr="00B37E25">
        <w:rPr>
          <w:rFonts w:ascii="Book Antiqua" w:hAnsi="Book Antiqua" w:cs="宋体"/>
          <w:color w:val="000000"/>
          <w:kern w:val="0"/>
          <w:sz w:val="24"/>
          <w:szCs w:val="24"/>
        </w:rPr>
        <w:t xml:space="preserve"> HC, Kim HR, </w:t>
      </w:r>
      <w:proofErr w:type="spellStart"/>
      <w:r w:rsidRPr="00B37E25">
        <w:rPr>
          <w:rFonts w:ascii="Book Antiqua" w:hAnsi="Book Antiqua" w:cs="宋体"/>
          <w:color w:val="000000"/>
          <w:kern w:val="0"/>
          <w:sz w:val="24"/>
          <w:szCs w:val="24"/>
        </w:rPr>
        <w:t>Rha</w:t>
      </w:r>
      <w:proofErr w:type="spellEnd"/>
      <w:r w:rsidRPr="00B37E25">
        <w:rPr>
          <w:rFonts w:ascii="Book Antiqua" w:hAnsi="Book Antiqua" w:cs="宋体"/>
          <w:color w:val="000000"/>
          <w:kern w:val="0"/>
          <w:sz w:val="24"/>
          <w:szCs w:val="24"/>
        </w:rPr>
        <w:t xml:space="preserve"> SY, </w:t>
      </w:r>
      <w:proofErr w:type="spellStart"/>
      <w:r w:rsidRPr="00B37E25">
        <w:rPr>
          <w:rFonts w:ascii="Book Antiqua" w:hAnsi="Book Antiqua" w:cs="宋体"/>
          <w:color w:val="000000"/>
          <w:kern w:val="0"/>
          <w:sz w:val="24"/>
          <w:szCs w:val="24"/>
        </w:rPr>
        <w:t>Roh</w:t>
      </w:r>
      <w:proofErr w:type="spellEnd"/>
      <w:r w:rsidRPr="00B37E25">
        <w:rPr>
          <w:rFonts w:ascii="Book Antiqua" w:hAnsi="Book Antiqua" w:cs="宋体"/>
          <w:color w:val="000000"/>
          <w:kern w:val="0"/>
          <w:sz w:val="24"/>
          <w:szCs w:val="24"/>
        </w:rPr>
        <w:t xml:space="preserve"> JK, Chung HC, </w:t>
      </w:r>
      <w:proofErr w:type="spellStart"/>
      <w:r w:rsidRPr="00B37E25">
        <w:rPr>
          <w:rFonts w:ascii="Book Antiqua" w:hAnsi="Book Antiqua" w:cs="宋体"/>
          <w:color w:val="000000"/>
          <w:kern w:val="0"/>
          <w:sz w:val="24"/>
          <w:szCs w:val="24"/>
        </w:rPr>
        <w:t>Ahn</w:t>
      </w:r>
      <w:proofErr w:type="spellEnd"/>
      <w:r w:rsidRPr="00B37E25">
        <w:rPr>
          <w:rFonts w:ascii="Book Antiqua" w:hAnsi="Book Antiqua" w:cs="宋体"/>
          <w:color w:val="000000"/>
          <w:kern w:val="0"/>
          <w:sz w:val="24"/>
          <w:szCs w:val="24"/>
        </w:rPr>
        <w:t xml:space="preserve"> JB. A phase I pharmacokinetic study of TSU-68 (a multiple tyrosine kinase inhibitor of VEGFR-2, FGF and PDFG) in combination with S-1 and </w:t>
      </w:r>
      <w:proofErr w:type="spellStart"/>
      <w:r w:rsidRPr="00B37E25">
        <w:rPr>
          <w:rFonts w:ascii="Book Antiqua" w:hAnsi="Book Antiqua" w:cs="宋体"/>
          <w:color w:val="000000"/>
          <w:kern w:val="0"/>
          <w:sz w:val="24"/>
          <w:szCs w:val="24"/>
        </w:rPr>
        <w:t>oxaliplatin</w:t>
      </w:r>
      <w:proofErr w:type="spellEnd"/>
      <w:r w:rsidRPr="00B37E25">
        <w:rPr>
          <w:rFonts w:ascii="Book Antiqua" w:hAnsi="Book Antiqua" w:cs="宋体"/>
          <w:color w:val="000000"/>
          <w:kern w:val="0"/>
          <w:sz w:val="24"/>
          <w:szCs w:val="24"/>
        </w:rPr>
        <w:t xml:space="preserve"> in metastatic colorectal cancer patients previously treated with chemotherapy. </w:t>
      </w:r>
      <w:r w:rsidRPr="00B37E25">
        <w:rPr>
          <w:rFonts w:ascii="Book Antiqua" w:hAnsi="Book Antiqua" w:cs="宋体"/>
          <w:i/>
          <w:iCs/>
          <w:color w:val="000000"/>
          <w:kern w:val="0"/>
          <w:sz w:val="24"/>
          <w:szCs w:val="24"/>
        </w:rPr>
        <w:t>Invest New Drugs</w:t>
      </w:r>
      <w:r w:rsidRPr="00B37E25">
        <w:rPr>
          <w:rFonts w:ascii="Book Antiqua" w:hAnsi="Book Antiqua" w:cs="宋体"/>
          <w:color w:val="000000"/>
          <w:kern w:val="0"/>
          <w:sz w:val="24"/>
          <w:szCs w:val="24"/>
        </w:rPr>
        <w:t> 2012; </w:t>
      </w:r>
      <w:r w:rsidRPr="00B37E25">
        <w:rPr>
          <w:rFonts w:ascii="Book Antiqua" w:hAnsi="Book Antiqua" w:cs="宋体"/>
          <w:b/>
          <w:bCs/>
          <w:color w:val="000000"/>
          <w:kern w:val="0"/>
          <w:sz w:val="24"/>
          <w:szCs w:val="24"/>
        </w:rPr>
        <w:t>30</w:t>
      </w:r>
      <w:r w:rsidRPr="00B37E25">
        <w:rPr>
          <w:rFonts w:ascii="Book Antiqua" w:hAnsi="Book Antiqua" w:cs="宋体"/>
          <w:color w:val="000000"/>
          <w:kern w:val="0"/>
          <w:sz w:val="24"/>
          <w:szCs w:val="24"/>
        </w:rPr>
        <w:t>: 1501-1510 [PMID: 21567184 DOI: 10.1007/s10637-011-9683-8]</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26 </w:t>
      </w:r>
      <w:r w:rsidRPr="00B37E25">
        <w:rPr>
          <w:rFonts w:ascii="Book Antiqua" w:hAnsi="Book Antiqua" w:cs="宋体"/>
          <w:b/>
          <w:bCs/>
          <w:color w:val="000000"/>
          <w:kern w:val="0"/>
          <w:sz w:val="24"/>
          <w:szCs w:val="24"/>
        </w:rPr>
        <w:t>Pang X</w:t>
      </w:r>
      <w:r w:rsidRPr="00B37E25">
        <w:rPr>
          <w:rFonts w:ascii="Book Antiqua" w:hAnsi="Book Antiqua" w:cs="宋体"/>
          <w:color w:val="000000"/>
          <w:kern w:val="0"/>
          <w:sz w:val="24"/>
          <w:szCs w:val="24"/>
        </w:rPr>
        <w:t xml:space="preserve">, Yi T, Yi Z, Cho SG, Qu W, </w:t>
      </w:r>
      <w:proofErr w:type="spellStart"/>
      <w:r w:rsidRPr="00B37E25">
        <w:rPr>
          <w:rFonts w:ascii="Book Antiqua" w:hAnsi="Book Antiqua" w:cs="宋体"/>
          <w:color w:val="000000"/>
          <w:kern w:val="0"/>
          <w:sz w:val="24"/>
          <w:szCs w:val="24"/>
        </w:rPr>
        <w:t>Pinkaew</w:t>
      </w:r>
      <w:proofErr w:type="spellEnd"/>
      <w:r w:rsidRPr="00B37E25">
        <w:rPr>
          <w:rFonts w:ascii="Book Antiqua" w:hAnsi="Book Antiqua" w:cs="宋体"/>
          <w:color w:val="000000"/>
          <w:kern w:val="0"/>
          <w:sz w:val="24"/>
          <w:szCs w:val="24"/>
        </w:rPr>
        <w:t xml:space="preserve"> D, </w:t>
      </w:r>
      <w:proofErr w:type="spellStart"/>
      <w:r w:rsidRPr="00B37E25">
        <w:rPr>
          <w:rFonts w:ascii="Book Antiqua" w:hAnsi="Book Antiqua" w:cs="宋体"/>
          <w:color w:val="000000"/>
          <w:kern w:val="0"/>
          <w:sz w:val="24"/>
          <w:szCs w:val="24"/>
        </w:rPr>
        <w:t>Fujise</w:t>
      </w:r>
      <w:proofErr w:type="spellEnd"/>
      <w:r w:rsidRPr="00B37E25">
        <w:rPr>
          <w:rFonts w:ascii="Book Antiqua" w:hAnsi="Book Antiqua" w:cs="宋体"/>
          <w:color w:val="000000"/>
          <w:kern w:val="0"/>
          <w:sz w:val="24"/>
          <w:szCs w:val="24"/>
        </w:rPr>
        <w:t xml:space="preserve"> K, Liu M. </w:t>
      </w:r>
      <w:proofErr w:type="spellStart"/>
      <w:r w:rsidRPr="00B37E25">
        <w:rPr>
          <w:rFonts w:ascii="Book Antiqua" w:hAnsi="Book Antiqua" w:cs="宋体"/>
          <w:color w:val="000000"/>
          <w:kern w:val="0"/>
          <w:sz w:val="24"/>
          <w:szCs w:val="24"/>
        </w:rPr>
        <w:t>Morelloflavone</w:t>
      </w:r>
      <w:proofErr w:type="spellEnd"/>
      <w:r w:rsidRPr="00B37E25">
        <w:rPr>
          <w:rFonts w:ascii="Book Antiqua" w:hAnsi="Book Antiqua" w:cs="宋体"/>
          <w:color w:val="000000"/>
          <w:kern w:val="0"/>
          <w:sz w:val="24"/>
          <w:szCs w:val="24"/>
        </w:rPr>
        <w:t xml:space="preserve">, a </w:t>
      </w:r>
      <w:proofErr w:type="spellStart"/>
      <w:r w:rsidRPr="00B37E25">
        <w:rPr>
          <w:rFonts w:ascii="Book Antiqua" w:hAnsi="Book Antiqua" w:cs="宋体"/>
          <w:color w:val="000000"/>
          <w:kern w:val="0"/>
          <w:sz w:val="24"/>
          <w:szCs w:val="24"/>
        </w:rPr>
        <w:t>biflavonoid</w:t>
      </w:r>
      <w:proofErr w:type="spellEnd"/>
      <w:r w:rsidRPr="00B37E25">
        <w:rPr>
          <w:rFonts w:ascii="Book Antiqua" w:hAnsi="Book Antiqua" w:cs="宋体"/>
          <w:color w:val="000000"/>
          <w:kern w:val="0"/>
          <w:sz w:val="24"/>
          <w:szCs w:val="24"/>
        </w:rPr>
        <w:t xml:space="preserve">, inhibits tumor angiogenesis by targeting rho </w:t>
      </w:r>
      <w:proofErr w:type="spellStart"/>
      <w:r w:rsidRPr="00B37E25">
        <w:rPr>
          <w:rFonts w:ascii="Book Antiqua" w:hAnsi="Book Antiqua" w:cs="宋体"/>
          <w:color w:val="000000"/>
          <w:kern w:val="0"/>
          <w:sz w:val="24"/>
          <w:szCs w:val="24"/>
        </w:rPr>
        <w:t>GTPases</w:t>
      </w:r>
      <w:proofErr w:type="spellEnd"/>
      <w:r w:rsidRPr="00B37E25">
        <w:rPr>
          <w:rFonts w:ascii="Book Antiqua" w:hAnsi="Book Antiqua" w:cs="宋体"/>
          <w:color w:val="000000"/>
          <w:kern w:val="0"/>
          <w:sz w:val="24"/>
          <w:szCs w:val="24"/>
        </w:rPr>
        <w:t xml:space="preserve"> and extracellular signal-regulated kinase signaling pathways. </w:t>
      </w:r>
      <w:r w:rsidRPr="00B37E25">
        <w:rPr>
          <w:rFonts w:ascii="Book Antiqua" w:hAnsi="Book Antiqua" w:cs="宋体"/>
          <w:i/>
          <w:iCs/>
          <w:color w:val="000000"/>
          <w:kern w:val="0"/>
          <w:sz w:val="24"/>
          <w:szCs w:val="24"/>
        </w:rPr>
        <w:t>Cancer Res</w:t>
      </w:r>
      <w:r w:rsidRPr="00B37E25">
        <w:rPr>
          <w:rFonts w:ascii="Book Antiqua" w:hAnsi="Book Antiqua" w:cs="宋体"/>
          <w:color w:val="000000"/>
          <w:kern w:val="0"/>
          <w:sz w:val="24"/>
          <w:szCs w:val="24"/>
        </w:rPr>
        <w:t> 2009; </w:t>
      </w:r>
      <w:r w:rsidRPr="00B37E25">
        <w:rPr>
          <w:rFonts w:ascii="Book Antiqua" w:hAnsi="Book Antiqua" w:cs="宋体"/>
          <w:b/>
          <w:bCs/>
          <w:color w:val="000000"/>
          <w:kern w:val="0"/>
          <w:sz w:val="24"/>
          <w:szCs w:val="24"/>
        </w:rPr>
        <w:t>69</w:t>
      </w:r>
      <w:r w:rsidRPr="00B37E25">
        <w:rPr>
          <w:rFonts w:ascii="Book Antiqua" w:hAnsi="Book Antiqua" w:cs="宋体"/>
          <w:color w:val="000000"/>
          <w:kern w:val="0"/>
          <w:sz w:val="24"/>
          <w:szCs w:val="24"/>
        </w:rPr>
        <w:t>: 518-525 [PMID: 19147565 DOI: 10.1158/0008-5472.can-08-2531]</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27 </w:t>
      </w:r>
      <w:proofErr w:type="spellStart"/>
      <w:r w:rsidRPr="00B37E25">
        <w:rPr>
          <w:rFonts w:ascii="Book Antiqua" w:hAnsi="Book Antiqua" w:cs="宋体"/>
          <w:b/>
          <w:bCs/>
          <w:color w:val="000000"/>
          <w:kern w:val="0"/>
          <w:sz w:val="24"/>
          <w:szCs w:val="24"/>
        </w:rPr>
        <w:t>Asami</w:t>
      </w:r>
      <w:proofErr w:type="spellEnd"/>
      <w:r w:rsidRPr="00B37E25">
        <w:rPr>
          <w:rFonts w:ascii="Book Antiqua" w:hAnsi="Book Antiqua" w:cs="宋体"/>
          <w:b/>
          <w:bCs/>
          <w:color w:val="000000"/>
          <w:kern w:val="0"/>
          <w:sz w:val="24"/>
          <w:szCs w:val="24"/>
        </w:rPr>
        <w:t xml:space="preserve"> Y</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Kakeya</w:t>
      </w:r>
      <w:proofErr w:type="spellEnd"/>
      <w:r w:rsidRPr="00B37E25">
        <w:rPr>
          <w:rFonts w:ascii="Book Antiqua" w:hAnsi="Book Antiqua" w:cs="宋体"/>
          <w:color w:val="000000"/>
          <w:kern w:val="0"/>
          <w:sz w:val="24"/>
          <w:szCs w:val="24"/>
        </w:rPr>
        <w:t xml:space="preserve"> H, Komi Y, Kojima S, Nishikawa K, Beebe K, </w:t>
      </w:r>
      <w:proofErr w:type="spellStart"/>
      <w:r w:rsidRPr="00B37E25">
        <w:rPr>
          <w:rFonts w:ascii="Book Antiqua" w:hAnsi="Book Antiqua" w:cs="宋体"/>
          <w:color w:val="000000"/>
          <w:kern w:val="0"/>
          <w:sz w:val="24"/>
          <w:szCs w:val="24"/>
        </w:rPr>
        <w:t>Neckers</w:t>
      </w:r>
      <w:proofErr w:type="spellEnd"/>
      <w:r w:rsidRPr="00B37E25">
        <w:rPr>
          <w:rFonts w:ascii="Book Antiqua" w:hAnsi="Book Antiqua" w:cs="宋体"/>
          <w:color w:val="000000"/>
          <w:kern w:val="0"/>
          <w:sz w:val="24"/>
          <w:szCs w:val="24"/>
        </w:rPr>
        <w:t xml:space="preserve"> L, </w:t>
      </w:r>
      <w:proofErr w:type="spellStart"/>
      <w:r w:rsidRPr="00B37E25">
        <w:rPr>
          <w:rFonts w:ascii="Book Antiqua" w:hAnsi="Book Antiqua" w:cs="宋体"/>
          <w:color w:val="000000"/>
          <w:kern w:val="0"/>
          <w:sz w:val="24"/>
          <w:szCs w:val="24"/>
        </w:rPr>
        <w:t>Osada</w:t>
      </w:r>
      <w:proofErr w:type="spellEnd"/>
      <w:r w:rsidRPr="00B37E25">
        <w:rPr>
          <w:rFonts w:ascii="Book Antiqua" w:hAnsi="Book Antiqua" w:cs="宋体"/>
          <w:color w:val="000000"/>
          <w:kern w:val="0"/>
          <w:sz w:val="24"/>
          <w:szCs w:val="24"/>
        </w:rPr>
        <w:t xml:space="preserve"> H. </w:t>
      </w:r>
      <w:proofErr w:type="spellStart"/>
      <w:r w:rsidRPr="00B37E25">
        <w:rPr>
          <w:rFonts w:ascii="Book Antiqua" w:hAnsi="Book Antiqua" w:cs="宋体"/>
          <w:color w:val="000000"/>
          <w:kern w:val="0"/>
          <w:sz w:val="24"/>
          <w:szCs w:val="24"/>
        </w:rPr>
        <w:t>Azaspirene</w:t>
      </w:r>
      <w:proofErr w:type="spellEnd"/>
      <w:r w:rsidRPr="00B37E25">
        <w:rPr>
          <w:rFonts w:ascii="Book Antiqua" w:hAnsi="Book Antiqua" w:cs="宋体"/>
          <w:color w:val="000000"/>
          <w:kern w:val="0"/>
          <w:sz w:val="24"/>
          <w:szCs w:val="24"/>
        </w:rPr>
        <w:t>, a fungal product, inhibits angiogenesis by blocking Raf-1 activation. </w:t>
      </w:r>
      <w:r w:rsidRPr="00B37E25">
        <w:rPr>
          <w:rFonts w:ascii="Book Antiqua" w:hAnsi="Book Antiqua" w:cs="宋体"/>
          <w:i/>
          <w:iCs/>
          <w:color w:val="000000"/>
          <w:kern w:val="0"/>
          <w:sz w:val="24"/>
          <w:szCs w:val="24"/>
        </w:rPr>
        <w:t xml:space="preserve">Cancer </w:t>
      </w:r>
      <w:proofErr w:type="spellStart"/>
      <w:r w:rsidRPr="00B37E25">
        <w:rPr>
          <w:rFonts w:ascii="Book Antiqua" w:hAnsi="Book Antiqua" w:cs="宋体"/>
          <w:i/>
          <w:iCs/>
          <w:color w:val="000000"/>
          <w:kern w:val="0"/>
          <w:sz w:val="24"/>
          <w:szCs w:val="24"/>
        </w:rPr>
        <w:t>Sci</w:t>
      </w:r>
      <w:proofErr w:type="spellEnd"/>
      <w:r w:rsidRPr="00B37E25">
        <w:rPr>
          <w:rFonts w:ascii="Book Antiqua" w:hAnsi="Book Antiqua" w:cs="宋体"/>
          <w:color w:val="000000"/>
          <w:kern w:val="0"/>
          <w:sz w:val="24"/>
          <w:szCs w:val="24"/>
        </w:rPr>
        <w:t> 2008; </w:t>
      </w:r>
      <w:r w:rsidRPr="00B37E25">
        <w:rPr>
          <w:rFonts w:ascii="Book Antiqua" w:hAnsi="Book Antiqua" w:cs="宋体"/>
          <w:b/>
          <w:bCs/>
          <w:color w:val="000000"/>
          <w:kern w:val="0"/>
          <w:sz w:val="24"/>
          <w:szCs w:val="24"/>
        </w:rPr>
        <w:t>99</w:t>
      </w:r>
      <w:r w:rsidRPr="00B37E25">
        <w:rPr>
          <w:rFonts w:ascii="Book Antiqua" w:hAnsi="Book Antiqua" w:cs="宋体"/>
          <w:color w:val="000000"/>
          <w:kern w:val="0"/>
          <w:sz w:val="24"/>
          <w:szCs w:val="24"/>
        </w:rPr>
        <w:t>: 1853-1858 [PMID: 18637013 DOI: 10.1111/j.1349-7006.2008.00890.x]</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28 </w:t>
      </w:r>
      <w:r w:rsidRPr="00B37E25">
        <w:rPr>
          <w:rFonts w:ascii="Book Antiqua" w:hAnsi="Book Antiqua" w:cs="宋体"/>
          <w:b/>
          <w:bCs/>
          <w:color w:val="000000"/>
          <w:kern w:val="0"/>
          <w:sz w:val="24"/>
          <w:szCs w:val="24"/>
        </w:rPr>
        <w:t>Yu X</w:t>
      </w:r>
      <w:r w:rsidRPr="00B37E25">
        <w:rPr>
          <w:rFonts w:ascii="Book Antiqua" w:hAnsi="Book Antiqua" w:cs="宋体"/>
          <w:color w:val="000000"/>
          <w:kern w:val="0"/>
          <w:sz w:val="24"/>
          <w:szCs w:val="24"/>
        </w:rPr>
        <w:t xml:space="preserve">, Zhu J, </w:t>
      </w:r>
      <w:proofErr w:type="spellStart"/>
      <w:r w:rsidRPr="00B37E25">
        <w:rPr>
          <w:rFonts w:ascii="Book Antiqua" w:hAnsi="Book Antiqua" w:cs="宋体"/>
          <w:color w:val="000000"/>
          <w:kern w:val="0"/>
          <w:sz w:val="24"/>
          <w:szCs w:val="24"/>
        </w:rPr>
        <w:t>Mi</w:t>
      </w:r>
      <w:proofErr w:type="spellEnd"/>
      <w:r w:rsidRPr="00B37E25">
        <w:rPr>
          <w:rFonts w:ascii="Book Antiqua" w:hAnsi="Book Antiqua" w:cs="宋体"/>
          <w:color w:val="000000"/>
          <w:kern w:val="0"/>
          <w:sz w:val="24"/>
          <w:szCs w:val="24"/>
        </w:rPr>
        <w:t xml:space="preserve"> M, Chen W, Pan Q, Wei M. Anti-angiogenic </w:t>
      </w:r>
      <w:proofErr w:type="spellStart"/>
      <w:r w:rsidRPr="00B37E25">
        <w:rPr>
          <w:rFonts w:ascii="Book Antiqua" w:hAnsi="Book Antiqua" w:cs="宋体"/>
          <w:color w:val="000000"/>
          <w:kern w:val="0"/>
          <w:sz w:val="24"/>
          <w:szCs w:val="24"/>
        </w:rPr>
        <w:t>genistein</w:t>
      </w:r>
      <w:proofErr w:type="spellEnd"/>
      <w:r w:rsidRPr="00B37E25">
        <w:rPr>
          <w:rFonts w:ascii="Book Antiqua" w:hAnsi="Book Antiqua" w:cs="宋体"/>
          <w:color w:val="000000"/>
          <w:kern w:val="0"/>
          <w:sz w:val="24"/>
          <w:szCs w:val="24"/>
        </w:rPr>
        <w:t xml:space="preserve"> inhibits VEGF-induced endothelial cell activation by decreasing PTK activity and MAPK activation. </w:t>
      </w:r>
      <w:r w:rsidRPr="00B37E25">
        <w:rPr>
          <w:rFonts w:ascii="Book Antiqua" w:hAnsi="Book Antiqua" w:cs="宋体"/>
          <w:i/>
          <w:iCs/>
          <w:color w:val="000000"/>
          <w:kern w:val="0"/>
          <w:sz w:val="24"/>
          <w:szCs w:val="24"/>
        </w:rPr>
        <w:t xml:space="preserve">Med </w:t>
      </w:r>
      <w:proofErr w:type="spellStart"/>
      <w:r w:rsidRPr="00B37E25">
        <w:rPr>
          <w:rFonts w:ascii="Book Antiqua" w:hAnsi="Book Antiqua" w:cs="宋体"/>
          <w:i/>
          <w:iCs/>
          <w:color w:val="000000"/>
          <w:kern w:val="0"/>
          <w:sz w:val="24"/>
          <w:szCs w:val="24"/>
        </w:rPr>
        <w:t>Oncol</w:t>
      </w:r>
      <w:proofErr w:type="spellEnd"/>
      <w:r w:rsidRPr="00B37E25">
        <w:rPr>
          <w:rFonts w:ascii="Book Antiqua" w:hAnsi="Book Antiqua" w:cs="宋体"/>
          <w:color w:val="000000"/>
          <w:kern w:val="0"/>
          <w:sz w:val="24"/>
          <w:szCs w:val="24"/>
        </w:rPr>
        <w:t> 2012; </w:t>
      </w:r>
      <w:r w:rsidRPr="00B37E25">
        <w:rPr>
          <w:rFonts w:ascii="Book Antiqua" w:hAnsi="Book Antiqua" w:cs="宋体"/>
          <w:b/>
          <w:bCs/>
          <w:color w:val="000000"/>
          <w:kern w:val="0"/>
          <w:sz w:val="24"/>
          <w:szCs w:val="24"/>
        </w:rPr>
        <w:t>29</w:t>
      </w:r>
      <w:r w:rsidRPr="00B37E25">
        <w:rPr>
          <w:rFonts w:ascii="Book Antiqua" w:hAnsi="Book Antiqua" w:cs="宋体"/>
          <w:color w:val="000000"/>
          <w:kern w:val="0"/>
          <w:sz w:val="24"/>
          <w:szCs w:val="24"/>
        </w:rPr>
        <w:t>: 349-357 [PMID: 21132400 DOI: 10.1007/s12032-010-9770-2]</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29 </w:t>
      </w:r>
      <w:r w:rsidRPr="00B37E25">
        <w:rPr>
          <w:rFonts w:ascii="Book Antiqua" w:hAnsi="Book Antiqua" w:cs="宋体"/>
          <w:b/>
          <w:bCs/>
          <w:color w:val="000000"/>
          <w:kern w:val="0"/>
          <w:sz w:val="24"/>
          <w:szCs w:val="24"/>
        </w:rPr>
        <w:t>Berra E</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Milanini</w:t>
      </w:r>
      <w:proofErr w:type="spellEnd"/>
      <w:r w:rsidRPr="00B37E25">
        <w:rPr>
          <w:rFonts w:ascii="Book Antiqua" w:hAnsi="Book Antiqua" w:cs="宋体"/>
          <w:color w:val="000000"/>
          <w:kern w:val="0"/>
          <w:sz w:val="24"/>
          <w:szCs w:val="24"/>
        </w:rPr>
        <w:t xml:space="preserve"> J, Richard DE, Le Gall M, </w:t>
      </w:r>
      <w:proofErr w:type="spellStart"/>
      <w:r w:rsidRPr="00B37E25">
        <w:rPr>
          <w:rFonts w:ascii="Book Antiqua" w:hAnsi="Book Antiqua" w:cs="宋体"/>
          <w:color w:val="000000"/>
          <w:kern w:val="0"/>
          <w:sz w:val="24"/>
          <w:szCs w:val="24"/>
        </w:rPr>
        <w:t>Viñals</w:t>
      </w:r>
      <w:proofErr w:type="spellEnd"/>
      <w:r w:rsidRPr="00B37E25">
        <w:rPr>
          <w:rFonts w:ascii="Book Antiqua" w:hAnsi="Book Antiqua" w:cs="宋体"/>
          <w:color w:val="000000"/>
          <w:kern w:val="0"/>
          <w:sz w:val="24"/>
          <w:szCs w:val="24"/>
        </w:rPr>
        <w:t xml:space="preserve"> F, </w:t>
      </w:r>
      <w:proofErr w:type="spellStart"/>
      <w:r w:rsidRPr="00B37E25">
        <w:rPr>
          <w:rFonts w:ascii="Book Antiqua" w:hAnsi="Book Antiqua" w:cs="宋体"/>
          <w:color w:val="000000"/>
          <w:kern w:val="0"/>
          <w:sz w:val="24"/>
          <w:szCs w:val="24"/>
        </w:rPr>
        <w:t>Gothié</w:t>
      </w:r>
      <w:proofErr w:type="spellEnd"/>
      <w:r w:rsidRPr="00B37E25">
        <w:rPr>
          <w:rFonts w:ascii="Book Antiqua" w:hAnsi="Book Antiqua" w:cs="宋体"/>
          <w:color w:val="000000"/>
          <w:kern w:val="0"/>
          <w:sz w:val="24"/>
          <w:szCs w:val="24"/>
        </w:rPr>
        <w:t xml:space="preserve"> E, Roux D, </w:t>
      </w:r>
      <w:proofErr w:type="spellStart"/>
      <w:r w:rsidRPr="00B37E25">
        <w:rPr>
          <w:rFonts w:ascii="Book Antiqua" w:hAnsi="Book Antiqua" w:cs="宋体"/>
          <w:color w:val="000000"/>
          <w:kern w:val="0"/>
          <w:sz w:val="24"/>
          <w:szCs w:val="24"/>
        </w:rPr>
        <w:t>Pagès</w:t>
      </w:r>
      <w:proofErr w:type="spellEnd"/>
      <w:r w:rsidRPr="00B37E25">
        <w:rPr>
          <w:rFonts w:ascii="Book Antiqua" w:hAnsi="Book Antiqua" w:cs="宋体"/>
          <w:color w:val="000000"/>
          <w:kern w:val="0"/>
          <w:sz w:val="24"/>
          <w:szCs w:val="24"/>
        </w:rPr>
        <w:t xml:space="preserve"> G, </w:t>
      </w:r>
      <w:proofErr w:type="spellStart"/>
      <w:r w:rsidRPr="00B37E25">
        <w:rPr>
          <w:rFonts w:ascii="Book Antiqua" w:hAnsi="Book Antiqua" w:cs="宋体"/>
          <w:color w:val="000000"/>
          <w:kern w:val="0"/>
          <w:sz w:val="24"/>
          <w:szCs w:val="24"/>
        </w:rPr>
        <w:t>Pouysségur</w:t>
      </w:r>
      <w:proofErr w:type="spellEnd"/>
      <w:r w:rsidRPr="00B37E25">
        <w:rPr>
          <w:rFonts w:ascii="Book Antiqua" w:hAnsi="Book Antiqua" w:cs="宋体"/>
          <w:color w:val="000000"/>
          <w:kern w:val="0"/>
          <w:sz w:val="24"/>
          <w:szCs w:val="24"/>
        </w:rPr>
        <w:t xml:space="preserve"> J. Signaling angiogenesis via p42/p44 MAP kinase and hypoxia. </w:t>
      </w:r>
      <w:proofErr w:type="spellStart"/>
      <w:r w:rsidRPr="00B37E25">
        <w:rPr>
          <w:rFonts w:ascii="Book Antiqua" w:hAnsi="Book Antiqua" w:cs="宋体"/>
          <w:i/>
          <w:iCs/>
          <w:color w:val="000000"/>
          <w:kern w:val="0"/>
          <w:sz w:val="24"/>
          <w:szCs w:val="24"/>
        </w:rPr>
        <w:t>Biochem</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color w:val="000000"/>
          <w:kern w:val="0"/>
          <w:sz w:val="24"/>
          <w:szCs w:val="24"/>
        </w:rPr>
        <w:t> 2000; </w:t>
      </w:r>
      <w:r w:rsidRPr="00B37E25">
        <w:rPr>
          <w:rFonts w:ascii="Book Antiqua" w:hAnsi="Book Antiqua" w:cs="宋体"/>
          <w:b/>
          <w:bCs/>
          <w:color w:val="000000"/>
          <w:kern w:val="0"/>
          <w:sz w:val="24"/>
          <w:szCs w:val="24"/>
        </w:rPr>
        <w:t>60</w:t>
      </w:r>
      <w:r w:rsidRPr="00B37E25">
        <w:rPr>
          <w:rFonts w:ascii="Book Antiqua" w:hAnsi="Book Antiqua" w:cs="宋体"/>
          <w:color w:val="000000"/>
          <w:kern w:val="0"/>
          <w:sz w:val="24"/>
          <w:szCs w:val="24"/>
        </w:rPr>
        <w:t>: 1171-1178 [PMID: 11007955]</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30 </w:t>
      </w:r>
      <w:r w:rsidRPr="00B37E25">
        <w:rPr>
          <w:rFonts w:ascii="Book Antiqua" w:hAnsi="Book Antiqua" w:cs="宋体"/>
          <w:b/>
          <w:bCs/>
          <w:color w:val="000000"/>
          <w:kern w:val="0"/>
          <w:sz w:val="24"/>
          <w:szCs w:val="24"/>
        </w:rPr>
        <w:t>Gupta K</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Kshirsagar</w:t>
      </w:r>
      <w:proofErr w:type="spellEnd"/>
      <w:r w:rsidRPr="00B37E25">
        <w:rPr>
          <w:rFonts w:ascii="Book Antiqua" w:hAnsi="Book Antiqua" w:cs="宋体"/>
          <w:color w:val="000000"/>
          <w:kern w:val="0"/>
          <w:sz w:val="24"/>
          <w:szCs w:val="24"/>
        </w:rPr>
        <w:t xml:space="preserve"> S, Li W, </w:t>
      </w:r>
      <w:proofErr w:type="spellStart"/>
      <w:r w:rsidRPr="00B37E25">
        <w:rPr>
          <w:rFonts w:ascii="Book Antiqua" w:hAnsi="Book Antiqua" w:cs="宋体"/>
          <w:color w:val="000000"/>
          <w:kern w:val="0"/>
          <w:sz w:val="24"/>
          <w:szCs w:val="24"/>
        </w:rPr>
        <w:t>Gui</w:t>
      </w:r>
      <w:proofErr w:type="spellEnd"/>
      <w:r w:rsidRPr="00B37E25">
        <w:rPr>
          <w:rFonts w:ascii="Book Antiqua" w:hAnsi="Book Antiqua" w:cs="宋体"/>
          <w:color w:val="000000"/>
          <w:kern w:val="0"/>
          <w:sz w:val="24"/>
          <w:szCs w:val="24"/>
        </w:rPr>
        <w:t xml:space="preserve"> L, </w:t>
      </w:r>
      <w:proofErr w:type="spellStart"/>
      <w:r w:rsidRPr="00B37E25">
        <w:rPr>
          <w:rFonts w:ascii="Book Antiqua" w:hAnsi="Book Antiqua" w:cs="宋体"/>
          <w:color w:val="000000"/>
          <w:kern w:val="0"/>
          <w:sz w:val="24"/>
          <w:szCs w:val="24"/>
        </w:rPr>
        <w:t>Ramakrishnan</w:t>
      </w:r>
      <w:proofErr w:type="spellEnd"/>
      <w:r w:rsidRPr="00B37E25">
        <w:rPr>
          <w:rFonts w:ascii="Book Antiqua" w:hAnsi="Book Antiqua" w:cs="宋体"/>
          <w:color w:val="000000"/>
          <w:kern w:val="0"/>
          <w:sz w:val="24"/>
          <w:szCs w:val="24"/>
        </w:rPr>
        <w:t xml:space="preserve"> S, Gupta P, Law PY, Hebbel RP. VEGF prevents apoptosis of human microvascular endothelial cells via opposing effects on MAPK/ERK and SAPK/JNK signaling. </w:t>
      </w:r>
      <w:proofErr w:type="spellStart"/>
      <w:r w:rsidRPr="00B37E25">
        <w:rPr>
          <w:rFonts w:ascii="Book Antiqua" w:hAnsi="Book Antiqua" w:cs="宋体"/>
          <w:i/>
          <w:iCs/>
          <w:color w:val="000000"/>
          <w:kern w:val="0"/>
          <w:sz w:val="24"/>
          <w:szCs w:val="24"/>
        </w:rPr>
        <w:t>Exp</w:t>
      </w:r>
      <w:proofErr w:type="spellEnd"/>
      <w:r w:rsidRPr="00B37E25">
        <w:rPr>
          <w:rFonts w:ascii="Book Antiqua" w:hAnsi="Book Antiqua" w:cs="宋体"/>
          <w:i/>
          <w:iCs/>
          <w:color w:val="000000"/>
          <w:kern w:val="0"/>
          <w:sz w:val="24"/>
          <w:szCs w:val="24"/>
        </w:rPr>
        <w:t xml:space="preserve"> Cell Res</w:t>
      </w:r>
      <w:r w:rsidRPr="00B37E25">
        <w:rPr>
          <w:rFonts w:ascii="Book Antiqua" w:hAnsi="Book Antiqua" w:cs="宋体"/>
          <w:color w:val="000000"/>
          <w:kern w:val="0"/>
          <w:sz w:val="24"/>
          <w:szCs w:val="24"/>
        </w:rPr>
        <w:t> 1999; </w:t>
      </w:r>
      <w:r w:rsidRPr="00B37E25">
        <w:rPr>
          <w:rFonts w:ascii="Book Antiqua" w:hAnsi="Book Antiqua" w:cs="宋体"/>
          <w:b/>
          <w:bCs/>
          <w:color w:val="000000"/>
          <w:kern w:val="0"/>
          <w:sz w:val="24"/>
          <w:szCs w:val="24"/>
        </w:rPr>
        <w:t>247</w:t>
      </w:r>
      <w:r w:rsidRPr="00B37E25">
        <w:rPr>
          <w:rFonts w:ascii="Book Antiqua" w:hAnsi="Book Antiqua" w:cs="宋体"/>
          <w:color w:val="000000"/>
          <w:kern w:val="0"/>
          <w:sz w:val="24"/>
          <w:szCs w:val="24"/>
        </w:rPr>
        <w:t>: 495-504 [PMID: 10066377 DOI: 10.1006/excr.1998.4359]</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31 </w:t>
      </w:r>
      <w:proofErr w:type="spellStart"/>
      <w:r w:rsidRPr="00B37E25">
        <w:rPr>
          <w:rFonts w:ascii="Book Antiqua" w:hAnsi="Book Antiqua" w:cs="宋体"/>
          <w:b/>
          <w:bCs/>
          <w:color w:val="000000"/>
          <w:kern w:val="0"/>
          <w:sz w:val="24"/>
          <w:szCs w:val="24"/>
        </w:rPr>
        <w:t>Alavi</w:t>
      </w:r>
      <w:proofErr w:type="spellEnd"/>
      <w:r w:rsidRPr="00B37E25">
        <w:rPr>
          <w:rFonts w:ascii="Book Antiqua" w:hAnsi="Book Antiqua" w:cs="宋体"/>
          <w:b/>
          <w:bCs/>
          <w:color w:val="000000"/>
          <w:kern w:val="0"/>
          <w:sz w:val="24"/>
          <w:szCs w:val="24"/>
        </w:rPr>
        <w:t xml:space="preserve"> A</w:t>
      </w:r>
      <w:r w:rsidRPr="00B37E25">
        <w:rPr>
          <w:rFonts w:ascii="Book Antiqua" w:hAnsi="Book Antiqua" w:cs="宋体"/>
          <w:color w:val="000000"/>
          <w:kern w:val="0"/>
          <w:sz w:val="24"/>
          <w:szCs w:val="24"/>
        </w:rPr>
        <w:t xml:space="preserve">, Hood JD, </w:t>
      </w:r>
      <w:proofErr w:type="spellStart"/>
      <w:r w:rsidRPr="00B37E25">
        <w:rPr>
          <w:rFonts w:ascii="Book Antiqua" w:hAnsi="Book Antiqua" w:cs="宋体"/>
          <w:color w:val="000000"/>
          <w:kern w:val="0"/>
          <w:sz w:val="24"/>
          <w:szCs w:val="24"/>
        </w:rPr>
        <w:t>Frausto</w:t>
      </w:r>
      <w:proofErr w:type="spellEnd"/>
      <w:r w:rsidRPr="00B37E25">
        <w:rPr>
          <w:rFonts w:ascii="Book Antiqua" w:hAnsi="Book Antiqua" w:cs="宋体"/>
          <w:color w:val="000000"/>
          <w:kern w:val="0"/>
          <w:sz w:val="24"/>
          <w:szCs w:val="24"/>
        </w:rPr>
        <w:t xml:space="preserve"> R, </w:t>
      </w:r>
      <w:proofErr w:type="spellStart"/>
      <w:r w:rsidRPr="00B37E25">
        <w:rPr>
          <w:rFonts w:ascii="Book Antiqua" w:hAnsi="Book Antiqua" w:cs="宋体"/>
          <w:color w:val="000000"/>
          <w:kern w:val="0"/>
          <w:sz w:val="24"/>
          <w:szCs w:val="24"/>
        </w:rPr>
        <w:t>Stupack</w:t>
      </w:r>
      <w:proofErr w:type="spellEnd"/>
      <w:r w:rsidRPr="00B37E25">
        <w:rPr>
          <w:rFonts w:ascii="Book Antiqua" w:hAnsi="Book Antiqua" w:cs="宋体"/>
          <w:color w:val="000000"/>
          <w:kern w:val="0"/>
          <w:sz w:val="24"/>
          <w:szCs w:val="24"/>
        </w:rPr>
        <w:t xml:space="preserve"> DG, </w:t>
      </w:r>
      <w:proofErr w:type="spellStart"/>
      <w:r w:rsidRPr="00B37E25">
        <w:rPr>
          <w:rFonts w:ascii="Book Antiqua" w:hAnsi="Book Antiqua" w:cs="宋体"/>
          <w:color w:val="000000"/>
          <w:kern w:val="0"/>
          <w:sz w:val="24"/>
          <w:szCs w:val="24"/>
        </w:rPr>
        <w:t>Cheresh</w:t>
      </w:r>
      <w:proofErr w:type="spellEnd"/>
      <w:r w:rsidRPr="00B37E25">
        <w:rPr>
          <w:rFonts w:ascii="Book Antiqua" w:hAnsi="Book Antiqua" w:cs="宋体"/>
          <w:color w:val="000000"/>
          <w:kern w:val="0"/>
          <w:sz w:val="24"/>
          <w:szCs w:val="24"/>
        </w:rPr>
        <w:t xml:space="preserve"> DA. Role of </w:t>
      </w:r>
      <w:proofErr w:type="spellStart"/>
      <w:proofErr w:type="gramStart"/>
      <w:r w:rsidRPr="00B37E25">
        <w:rPr>
          <w:rFonts w:ascii="Book Antiqua" w:hAnsi="Book Antiqua" w:cs="宋体"/>
          <w:color w:val="000000"/>
          <w:kern w:val="0"/>
          <w:sz w:val="24"/>
          <w:szCs w:val="24"/>
        </w:rPr>
        <w:t>Raf</w:t>
      </w:r>
      <w:proofErr w:type="spellEnd"/>
      <w:proofErr w:type="gramEnd"/>
      <w:r w:rsidRPr="00B37E25">
        <w:rPr>
          <w:rFonts w:ascii="Book Antiqua" w:hAnsi="Book Antiqua" w:cs="宋体"/>
          <w:color w:val="000000"/>
          <w:kern w:val="0"/>
          <w:sz w:val="24"/>
          <w:szCs w:val="24"/>
        </w:rPr>
        <w:t xml:space="preserve"> in vascular protection from distinct apoptotic stimuli. </w:t>
      </w:r>
      <w:r w:rsidRPr="00B37E25">
        <w:rPr>
          <w:rFonts w:ascii="Book Antiqua" w:hAnsi="Book Antiqua" w:cs="宋体"/>
          <w:i/>
          <w:iCs/>
          <w:color w:val="000000"/>
          <w:kern w:val="0"/>
          <w:sz w:val="24"/>
          <w:szCs w:val="24"/>
        </w:rPr>
        <w:t>Science</w:t>
      </w:r>
      <w:r w:rsidRPr="00B37E25">
        <w:rPr>
          <w:rFonts w:ascii="Book Antiqua" w:hAnsi="Book Antiqua" w:cs="宋体"/>
          <w:color w:val="000000"/>
          <w:kern w:val="0"/>
          <w:sz w:val="24"/>
          <w:szCs w:val="24"/>
        </w:rPr>
        <w:t> 2003; </w:t>
      </w:r>
      <w:r w:rsidRPr="00B37E25">
        <w:rPr>
          <w:rFonts w:ascii="Book Antiqua" w:hAnsi="Book Antiqua" w:cs="宋体"/>
          <w:b/>
          <w:bCs/>
          <w:color w:val="000000"/>
          <w:kern w:val="0"/>
          <w:sz w:val="24"/>
          <w:szCs w:val="24"/>
        </w:rPr>
        <w:t>301</w:t>
      </w:r>
      <w:r w:rsidRPr="00B37E25">
        <w:rPr>
          <w:rFonts w:ascii="Book Antiqua" w:hAnsi="Book Antiqua" w:cs="宋体"/>
          <w:color w:val="000000"/>
          <w:kern w:val="0"/>
          <w:sz w:val="24"/>
          <w:szCs w:val="24"/>
        </w:rPr>
        <w:t>: 94-96 [PMID: 12843393 DOI: 10.1126/science.1082015]</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32</w:t>
      </w:r>
      <w:r w:rsidRPr="00B37E25">
        <w:rPr>
          <w:rFonts w:ascii="Book Antiqua" w:hAnsi="Book Antiqua" w:cs="宋体"/>
          <w:b/>
          <w:color w:val="000000"/>
          <w:kern w:val="0"/>
          <w:sz w:val="24"/>
          <w:szCs w:val="24"/>
        </w:rPr>
        <w:t xml:space="preserve"> </w:t>
      </w:r>
      <w:proofErr w:type="spellStart"/>
      <w:r w:rsidRPr="00B37E25">
        <w:rPr>
          <w:rFonts w:ascii="Book Antiqua" w:hAnsi="Book Antiqua" w:cs="宋体"/>
          <w:b/>
          <w:color w:val="000000"/>
          <w:kern w:val="0"/>
          <w:sz w:val="24"/>
          <w:szCs w:val="24"/>
        </w:rPr>
        <w:t>Palgan</w:t>
      </w:r>
      <w:proofErr w:type="spellEnd"/>
      <w:r w:rsidRPr="00B37E25">
        <w:rPr>
          <w:rFonts w:ascii="Book Antiqua" w:hAnsi="Book Antiqua" w:cs="宋体"/>
          <w:b/>
          <w:color w:val="000000"/>
          <w:kern w:val="0"/>
          <w:sz w:val="24"/>
          <w:szCs w:val="24"/>
        </w:rPr>
        <w:t xml:space="preserve"> K</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Bartuzi</w:t>
      </w:r>
      <w:proofErr w:type="spellEnd"/>
      <w:r w:rsidRPr="00B37E25">
        <w:rPr>
          <w:rFonts w:ascii="Book Antiqua" w:hAnsi="Book Antiqua" w:cs="宋体"/>
          <w:color w:val="000000"/>
          <w:kern w:val="0"/>
          <w:sz w:val="24"/>
          <w:szCs w:val="24"/>
        </w:rPr>
        <w:t xml:space="preserve"> Z. </w:t>
      </w:r>
      <w:r w:rsidRPr="00B37E25">
        <w:rPr>
          <w:rFonts w:ascii="Book Antiqua" w:hAnsi="Book Antiqua"/>
          <w:color w:val="000000"/>
          <w:sz w:val="24"/>
          <w:szCs w:val="24"/>
        </w:rPr>
        <w:t>Angiogenesis in bronchial asthma.</w:t>
      </w:r>
      <w:proofErr w:type="gramEnd"/>
      <w:r w:rsidRPr="00B37E25">
        <w:rPr>
          <w:rStyle w:val="apple-converted-space"/>
          <w:rFonts w:ascii="Book Antiqua" w:hAnsi="Book Antiqua"/>
          <w:color w:val="000000"/>
          <w:sz w:val="24"/>
          <w:szCs w:val="24"/>
        </w:rPr>
        <w:t> </w:t>
      </w:r>
      <w:proofErr w:type="spellStart"/>
      <w:r w:rsidRPr="00B37E25">
        <w:rPr>
          <w:rFonts w:ascii="Book Antiqua" w:hAnsi="Book Antiqua"/>
          <w:i/>
          <w:iCs/>
          <w:color w:val="000000"/>
          <w:sz w:val="24"/>
          <w:szCs w:val="24"/>
        </w:rPr>
        <w:t>Int</w:t>
      </w:r>
      <w:proofErr w:type="spellEnd"/>
      <w:r w:rsidRPr="00B37E25">
        <w:rPr>
          <w:rFonts w:ascii="Book Antiqua" w:hAnsi="Book Antiqua"/>
          <w:i/>
          <w:iCs/>
          <w:color w:val="000000"/>
          <w:sz w:val="24"/>
          <w:szCs w:val="24"/>
        </w:rPr>
        <w:t xml:space="preserve"> J </w:t>
      </w:r>
      <w:proofErr w:type="spellStart"/>
      <w:r w:rsidRPr="00B37E25">
        <w:rPr>
          <w:rFonts w:ascii="Book Antiqua" w:hAnsi="Book Antiqua"/>
          <w:i/>
          <w:iCs/>
          <w:color w:val="000000"/>
          <w:sz w:val="24"/>
          <w:szCs w:val="24"/>
        </w:rPr>
        <w:t>Immunopathol</w:t>
      </w:r>
      <w:proofErr w:type="spellEnd"/>
      <w:r w:rsidRPr="00B37E25">
        <w:rPr>
          <w:rFonts w:ascii="Book Antiqua" w:hAnsi="Book Antiqua"/>
          <w:i/>
          <w:iCs/>
          <w:color w:val="000000"/>
          <w:sz w:val="24"/>
          <w:szCs w:val="24"/>
        </w:rPr>
        <w:t xml:space="preserve"> </w:t>
      </w:r>
      <w:proofErr w:type="spellStart"/>
      <w:r w:rsidRPr="00B37E25">
        <w:rPr>
          <w:rFonts w:ascii="Book Antiqua" w:hAnsi="Book Antiqua"/>
          <w:i/>
          <w:iCs/>
          <w:color w:val="000000"/>
          <w:sz w:val="24"/>
          <w:szCs w:val="24"/>
        </w:rPr>
        <w:t>Pharmacol</w:t>
      </w:r>
      <w:proofErr w:type="spellEnd"/>
      <w:r w:rsidRPr="00B37E25">
        <w:rPr>
          <w:rStyle w:val="apple-converted-space"/>
          <w:rFonts w:ascii="Book Antiqua" w:hAnsi="Book Antiqua"/>
          <w:color w:val="000000"/>
          <w:sz w:val="24"/>
          <w:szCs w:val="24"/>
        </w:rPr>
        <w:t> </w:t>
      </w:r>
      <w:r w:rsidRPr="00B37E25">
        <w:rPr>
          <w:rFonts w:ascii="Book Antiqua" w:hAnsi="Book Antiqua"/>
          <w:color w:val="000000"/>
          <w:sz w:val="24"/>
          <w:szCs w:val="24"/>
        </w:rPr>
        <w:t>2015;</w:t>
      </w:r>
      <w:r w:rsidRPr="00B37E25">
        <w:rPr>
          <w:rStyle w:val="apple-converted-space"/>
          <w:rFonts w:ascii="Book Antiqua" w:hAnsi="Book Antiqua"/>
          <w:color w:val="000000"/>
          <w:sz w:val="24"/>
          <w:szCs w:val="24"/>
        </w:rPr>
        <w:t> </w:t>
      </w:r>
      <w:proofErr w:type="spellStart"/>
      <w:r w:rsidRPr="00B37E25">
        <w:rPr>
          <w:rFonts w:ascii="Book Antiqua" w:hAnsi="Book Antiqua"/>
          <w:color w:val="000000"/>
          <w:sz w:val="24"/>
          <w:szCs w:val="24"/>
        </w:rPr>
        <w:t>Epub</w:t>
      </w:r>
      <w:proofErr w:type="spellEnd"/>
      <w:r w:rsidRPr="00B37E25">
        <w:rPr>
          <w:rFonts w:ascii="Book Antiqua" w:hAnsi="Book Antiqua"/>
          <w:color w:val="000000"/>
          <w:sz w:val="24"/>
          <w:szCs w:val="24"/>
        </w:rPr>
        <w:t xml:space="preserve"> ahead of print [PMID: 25875602 DOI: 10.1177/0394632015580907]</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33 </w:t>
      </w:r>
      <w:proofErr w:type="spellStart"/>
      <w:r w:rsidRPr="00B37E25">
        <w:rPr>
          <w:rFonts w:ascii="Book Antiqua" w:hAnsi="Book Antiqua" w:cs="宋体"/>
          <w:b/>
          <w:bCs/>
          <w:color w:val="000000"/>
          <w:kern w:val="0"/>
          <w:sz w:val="24"/>
          <w:szCs w:val="24"/>
        </w:rPr>
        <w:t>Amarapurkar</w:t>
      </w:r>
      <w:proofErr w:type="spellEnd"/>
      <w:r w:rsidRPr="00B37E25">
        <w:rPr>
          <w:rFonts w:ascii="Book Antiqua" w:hAnsi="Book Antiqua" w:cs="宋体"/>
          <w:b/>
          <w:bCs/>
          <w:color w:val="000000"/>
          <w:kern w:val="0"/>
          <w:sz w:val="24"/>
          <w:szCs w:val="24"/>
        </w:rPr>
        <w:t xml:space="preserve"> AD</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Amarapurkar</w:t>
      </w:r>
      <w:proofErr w:type="spellEnd"/>
      <w:r w:rsidRPr="00B37E25">
        <w:rPr>
          <w:rFonts w:ascii="Book Antiqua" w:hAnsi="Book Antiqua" w:cs="宋体"/>
          <w:color w:val="000000"/>
          <w:kern w:val="0"/>
          <w:sz w:val="24"/>
          <w:szCs w:val="24"/>
        </w:rPr>
        <w:t xml:space="preserve"> DN, </w:t>
      </w:r>
      <w:proofErr w:type="spellStart"/>
      <w:r w:rsidRPr="00B37E25">
        <w:rPr>
          <w:rFonts w:ascii="Book Antiqua" w:hAnsi="Book Antiqua" w:cs="宋体"/>
          <w:color w:val="000000"/>
          <w:kern w:val="0"/>
          <w:sz w:val="24"/>
          <w:szCs w:val="24"/>
        </w:rPr>
        <w:t>Vibhav</w:t>
      </w:r>
      <w:proofErr w:type="spellEnd"/>
      <w:r w:rsidRPr="00B37E25">
        <w:rPr>
          <w:rFonts w:ascii="Book Antiqua" w:hAnsi="Book Antiqua" w:cs="宋体"/>
          <w:color w:val="000000"/>
          <w:kern w:val="0"/>
          <w:sz w:val="24"/>
          <w:szCs w:val="24"/>
        </w:rPr>
        <w:t xml:space="preserve"> S, Patel ND. </w:t>
      </w:r>
      <w:proofErr w:type="gramStart"/>
      <w:r w:rsidRPr="00B37E25">
        <w:rPr>
          <w:rFonts w:ascii="Book Antiqua" w:hAnsi="Book Antiqua" w:cs="宋体"/>
          <w:color w:val="000000"/>
          <w:kern w:val="0"/>
          <w:sz w:val="24"/>
          <w:szCs w:val="24"/>
        </w:rPr>
        <w:t>Angiogenesis in chronic liver disease.</w:t>
      </w:r>
      <w:proofErr w:type="gramEnd"/>
      <w:r w:rsidRPr="00B37E25">
        <w:rPr>
          <w:rFonts w:ascii="Book Antiqua" w:hAnsi="Book Antiqua" w:cs="宋体"/>
          <w:color w:val="000000"/>
          <w:kern w:val="0"/>
          <w:sz w:val="24"/>
          <w:szCs w:val="24"/>
        </w:rPr>
        <w:t> </w:t>
      </w:r>
      <w:r w:rsidRPr="00B37E25">
        <w:rPr>
          <w:rFonts w:ascii="Book Antiqua" w:hAnsi="Book Antiqua" w:cs="宋体"/>
          <w:i/>
          <w:iCs/>
          <w:color w:val="000000"/>
          <w:kern w:val="0"/>
          <w:sz w:val="24"/>
          <w:szCs w:val="24"/>
        </w:rPr>
        <w:t xml:space="preserve">Ann </w:t>
      </w:r>
      <w:proofErr w:type="spellStart"/>
      <w:r w:rsidRPr="00B37E25">
        <w:rPr>
          <w:rFonts w:ascii="Book Antiqua" w:hAnsi="Book Antiqua" w:cs="宋体"/>
          <w:i/>
          <w:iCs/>
          <w:color w:val="000000"/>
          <w:kern w:val="0"/>
          <w:sz w:val="24"/>
          <w:szCs w:val="24"/>
        </w:rPr>
        <w:t>Hepatol</w:t>
      </w:r>
      <w:proofErr w:type="spellEnd"/>
      <w:r w:rsidRPr="00B37E25">
        <w:rPr>
          <w:rFonts w:ascii="Book Antiqua" w:hAnsi="Book Antiqua" w:cs="宋体"/>
          <w:color w:val="000000"/>
          <w:kern w:val="0"/>
          <w:sz w:val="24"/>
          <w:szCs w:val="24"/>
        </w:rPr>
        <w:t> 2007; </w:t>
      </w:r>
      <w:r w:rsidRPr="00B37E25">
        <w:rPr>
          <w:rFonts w:ascii="Book Antiqua" w:hAnsi="Book Antiqua" w:cs="宋体"/>
          <w:b/>
          <w:bCs/>
          <w:color w:val="000000"/>
          <w:kern w:val="0"/>
          <w:sz w:val="24"/>
          <w:szCs w:val="24"/>
        </w:rPr>
        <w:t>6</w:t>
      </w:r>
      <w:r w:rsidRPr="00B37E25">
        <w:rPr>
          <w:rFonts w:ascii="Book Antiqua" w:hAnsi="Book Antiqua" w:cs="宋体"/>
          <w:color w:val="000000"/>
          <w:kern w:val="0"/>
          <w:sz w:val="24"/>
          <w:szCs w:val="24"/>
        </w:rPr>
        <w:t>: 170-173 [PMID: 17786144]</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34 </w:t>
      </w:r>
      <w:proofErr w:type="spellStart"/>
      <w:r w:rsidRPr="00B37E25">
        <w:rPr>
          <w:rFonts w:ascii="Book Antiqua" w:hAnsi="Book Antiqua" w:cs="宋体"/>
          <w:b/>
          <w:bCs/>
          <w:color w:val="000000"/>
          <w:kern w:val="0"/>
          <w:sz w:val="24"/>
          <w:szCs w:val="24"/>
        </w:rPr>
        <w:t>Kukla</w:t>
      </w:r>
      <w:proofErr w:type="spellEnd"/>
      <w:r w:rsidRPr="00B37E25">
        <w:rPr>
          <w:rFonts w:ascii="Book Antiqua" w:hAnsi="Book Antiqua" w:cs="宋体"/>
          <w:b/>
          <w:bCs/>
          <w:color w:val="000000"/>
          <w:kern w:val="0"/>
          <w:sz w:val="24"/>
          <w:szCs w:val="24"/>
        </w:rPr>
        <w:t xml:space="preserve"> M</w:t>
      </w:r>
      <w:r w:rsidRPr="00B37E25">
        <w:rPr>
          <w:rFonts w:ascii="Book Antiqua" w:hAnsi="Book Antiqua" w:cs="宋体"/>
          <w:color w:val="000000"/>
          <w:kern w:val="0"/>
          <w:sz w:val="24"/>
          <w:szCs w:val="24"/>
        </w:rPr>
        <w:t xml:space="preserve">, Gabriel A, </w:t>
      </w:r>
      <w:proofErr w:type="spellStart"/>
      <w:r w:rsidRPr="00B37E25">
        <w:rPr>
          <w:rFonts w:ascii="Book Antiqua" w:hAnsi="Book Antiqua" w:cs="宋体"/>
          <w:color w:val="000000"/>
          <w:kern w:val="0"/>
          <w:sz w:val="24"/>
          <w:szCs w:val="24"/>
        </w:rPr>
        <w:t>Sabat</w:t>
      </w:r>
      <w:proofErr w:type="spellEnd"/>
      <w:r w:rsidRPr="00B37E25">
        <w:rPr>
          <w:rFonts w:ascii="Book Antiqua" w:hAnsi="Book Antiqua" w:cs="宋体"/>
          <w:color w:val="000000"/>
          <w:kern w:val="0"/>
          <w:sz w:val="24"/>
          <w:szCs w:val="24"/>
        </w:rPr>
        <w:t xml:space="preserve"> D, </w:t>
      </w:r>
      <w:proofErr w:type="spellStart"/>
      <w:r w:rsidRPr="00B37E25">
        <w:rPr>
          <w:rFonts w:ascii="Book Antiqua" w:hAnsi="Book Antiqua" w:cs="宋体"/>
          <w:color w:val="000000"/>
          <w:kern w:val="0"/>
          <w:sz w:val="24"/>
          <w:szCs w:val="24"/>
        </w:rPr>
        <w:t>Liszka</w:t>
      </w:r>
      <w:proofErr w:type="spellEnd"/>
      <w:r w:rsidRPr="00B37E25">
        <w:rPr>
          <w:rFonts w:ascii="Book Antiqua" w:hAnsi="Book Antiqua" w:cs="宋体"/>
          <w:color w:val="000000"/>
          <w:kern w:val="0"/>
          <w:sz w:val="24"/>
          <w:szCs w:val="24"/>
        </w:rPr>
        <w:t xml:space="preserve"> Ł, Wilk M, </w:t>
      </w:r>
      <w:proofErr w:type="spellStart"/>
      <w:r w:rsidRPr="00B37E25">
        <w:rPr>
          <w:rFonts w:ascii="Book Antiqua" w:hAnsi="Book Antiqua" w:cs="宋体"/>
          <w:color w:val="000000"/>
          <w:kern w:val="0"/>
          <w:sz w:val="24"/>
          <w:szCs w:val="24"/>
        </w:rPr>
        <w:t>Petelenz</w:t>
      </w:r>
      <w:proofErr w:type="spellEnd"/>
      <w:r w:rsidRPr="00B37E25">
        <w:rPr>
          <w:rFonts w:ascii="Book Antiqua" w:hAnsi="Book Antiqua" w:cs="宋体"/>
          <w:color w:val="000000"/>
          <w:kern w:val="0"/>
          <w:sz w:val="24"/>
          <w:szCs w:val="24"/>
        </w:rPr>
        <w:t xml:space="preserve"> M, </w:t>
      </w:r>
      <w:proofErr w:type="spellStart"/>
      <w:r w:rsidRPr="00B37E25">
        <w:rPr>
          <w:rFonts w:ascii="Book Antiqua" w:hAnsi="Book Antiqua" w:cs="宋体"/>
          <w:color w:val="000000"/>
          <w:kern w:val="0"/>
          <w:sz w:val="24"/>
          <w:szCs w:val="24"/>
        </w:rPr>
        <w:t>Musialik</w:t>
      </w:r>
      <w:proofErr w:type="spellEnd"/>
      <w:r w:rsidRPr="00B37E25">
        <w:rPr>
          <w:rFonts w:ascii="Book Antiqua" w:hAnsi="Book Antiqua" w:cs="宋体"/>
          <w:color w:val="000000"/>
          <w:kern w:val="0"/>
          <w:sz w:val="24"/>
          <w:szCs w:val="24"/>
        </w:rPr>
        <w:t xml:space="preserve"> J, </w:t>
      </w:r>
      <w:proofErr w:type="spellStart"/>
      <w:r w:rsidRPr="00B37E25">
        <w:rPr>
          <w:rFonts w:ascii="Book Antiqua" w:hAnsi="Book Antiqua" w:cs="宋体"/>
          <w:color w:val="000000"/>
          <w:kern w:val="0"/>
          <w:sz w:val="24"/>
          <w:szCs w:val="24"/>
        </w:rPr>
        <w:t>Dzindziora-Frelich</w:t>
      </w:r>
      <w:proofErr w:type="spellEnd"/>
      <w:r w:rsidRPr="00B37E25">
        <w:rPr>
          <w:rFonts w:ascii="Book Antiqua" w:hAnsi="Book Antiqua" w:cs="宋体"/>
          <w:color w:val="000000"/>
          <w:kern w:val="0"/>
          <w:sz w:val="24"/>
          <w:szCs w:val="24"/>
        </w:rPr>
        <w:t xml:space="preserve"> I. Association between liver steatosis and angiogenesis in chronic hepatitis C. </w:t>
      </w:r>
      <w:r w:rsidRPr="00B37E25">
        <w:rPr>
          <w:rFonts w:ascii="Book Antiqua" w:hAnsi="Book Antiqua" w:cs="宋体"/>
          <w:i/>
          <w:iCs/>
          <w:color w:val="000000"/>
          <w:kern w:val="0"/>
          <w:sz w:val="24"/>
          <w:szCs w:val="24"/>
        </w:rPr>
        <w:t xml:space="preserve">Pol J </w:t>
      </w:r>
      <w:proofErr w:type="spellStart"/>
      <w:r w:rsidRPr="00B37E25">
        <w:rPr>
          <w:rFonts w:ascii="Book Antiqua" w:hAnsi="Book Antiqua" w:cs="宋体"/>
          <w:i/>
          <w:iCs/>
          <w:color w:val="000000"/>
          <w:kern w:val="0"/>
          <w:sz w:val="24"/>
          <w:szCs w:val="24"/>
        </w:rPr>
        <w:t>Pathol</w:t>
      </w:r>
      <w:proofErr w:type="spellEnd"/>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61</w:t>
      </w:r>
      <w:r w:rsidRPr="00B37E25">
        <w:rPr>
          <w:rFonts w:ascii="Book Antiqua" w:hAnsi="Book Antiqua" w:cs="宋体"/>
          <w:color w:val="000000"/>
          <w:kern w:val="0"/>
          <w:sz w:val="24"/>
          <w:szCs w:val="24"/>
        </w:rPr>
        <w:t>: 154-160 [PMID: 21225498]</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35 </w:t>
      </w:r>
      <w:proofErr w:type="spellStart"/>
      <w:r w:rsidRPr="00B37E25">
        <w:rPr>
          <w:rFonts w:ascii="Book Antiqua" w:hAnsi="Book Antiqua" w:cs="宋体"/>
          <w:b/>
          <w:bCs/>
          <w:color w:val="000000"/>
          <w:kern w:val="0"/>
          <w:sz w:val="24"/>
          <w:szCs w:val="24"/>
        </w:rPr>
        <w:t>Sanz-Cameno</w:t>
      </w:r>
      <w:proofErr w:type="spellEnd"/>
      <w:r w:rsidRPr="00B37E25">
        <w:rPr>
          <w:rFonts w:ascii="Book Antiqua" w:hAnsi="Book Antiqua" w:cs="宋体"/>
          <w:b/>
          <w:bCs/>
          <w:color w:val="000000"/>
          <w:kern w:val="0"/>
          <w:sz w:val="24"/>
          <w:szCs w:val="24"/>
        </w:rPr>
        <w:t xml:space="preserve"> P</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Trapero-Marugán</w:t>
      </w:r>
      <w:proofErr w:type="spellEnd"/>
      <w:r w:rsidRPr="00B37E25">
        <w:rPr>
          <w:rFonts w:ascii="Book Antiqua" w:hAnsi="Book Antiqua" w:cs="宋体"/>
          <w:color w:val="000000"/>
          <w:kern w:val="0"/>
          <w:sz w:val="24"/>
          <w:szCs w:val="24"/>
        </w:rPr>
        <w:t xml:space="preserve"> M, </w:t>
      </w:r>
      <w:proofErr w:type="spellStart"/>
      <w:r w:rsidRPr="00B37E25">
        <w:rPr>
          <w:rFonts w:ascii="Book Antiqua" w:hAnsi="Book Antiqua" w:cs="宋体"/>
          <w:color w:val="000000"/>
          <w:kern w:val="0"/>
          <w:sz w:val="24"/>
          <w:szCs w:val="24"/>
        </w:rPr>
        <w:t>Chaparro</w:t>
      </w:r>
      <w:proofErr w:type="spellEnd"/>
      <w:r w:rsidRPr="00B37E25">
        <w:rPr>
          <w:rFonts w:ascii="Book Antiqua" w:hAnsi="Book Antiqua" w:cs="宋体"/>
          <w:color w:val="000000"/>
          <w:kern w:val="0"/>
          <w:sz w:val="24"/>
          <w:szCs w:val="24"/>
        </w:rPr>
        <w:t xml:space="preserve"> M, Jones EA, Moreno-Otero R. Angiogenesis: from chronic liver inflammation to hepatocellular carcinoma. </w:t>
      </w:r>
      <w:r w:rsidRPr="00B37E25">
        <w:rPr>
          <w:rFonts w:ascii="Book Antiqua" w:hAnsi="Book Antiqua" w:cs="宋体"/>
          <w:i/>
          <w:iCs/>
          <w:color w:val="000000"/>
          <w:kern w:val="0"/>
          <w:sz w:val="24"/>
          <w:szCs w:val="24"/>
        </w:rPr>
        <w:t xml:space="preserve">J </w:t>
      </w:r>
      <w:proofErr w:type="spellStart"/>
      <w:r w:rsidRPr="00B37E25">
        <w:rPr>
          <w:rFonts w:ascii="Book Antiqua" w:hAnsi="Book Antiqua" w:cs="宋体"/>
          <w:i/>
          <w:iCs/>
          <w:color w:val="000000"/>
          <w:kern w:val="0"/>
          <w:sz w:val="24"/>
          <w:szCs w:val="24"/>
        </w:rPr>
        <w:t>Oncol</w:t>
      </w:r>
      <w:proofErr w:type="spellEnd"/>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2010</w:t>
      </w:r>
      <w:r w:rsidRPr="00B37E25">
        <w:rPr>
          <w:rFonts w:ascii="Book Antiqua" w:hAnsi="Book Antiqua" w:cs="宋体"/>
          <w:color w:val="000000"/>
          <w:kern w:val="0"/>
          <w:sz w:val="24"/>
          <w:szCs w:val="24"/>
        </w:rPr>
        <w:t>: 272170 [PMID: 20592752 DOI: 10.1155/2010/272170]</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lastRenderedPageBreak/>
        <w:t>36 </w:t>
      </w:r>
      <w:r w:rsidRPr="00B37E25">
        <w:rPr>
          <w:rFonts w:ascii="Book Antiqua" w:hAnsi="Book Antiqua" w:cs="宋体"/>
          <w:b/>
          <w:bCs/>
          <w:color w:val="000000"/>
          <w:kern w:val="0"/>
          <w:sz w:val="24"/>
          <w:szCs w:val="24"/>
        </w:rPr>
        <w:t>Gabriel A</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Kukla</w:t>
      </w:r>
      <w:proofErr w:type="spellEnd"/>
      <w:r w:rsidRPr="00B37E25">
        <w:rPr>
          <w:rFonts w:ascii="Book Antiqua" w:hAnsi="Book Antiqua" w:cs="宋体"/>
          <w:color w:val="000000"/>
          <w:kern w:val="0"/>
          <w:sz w:val="24"/>
          <w:szCs w:val="24"/>
        </w:rPr>
        <w:t xml:space="preserve"> M, Wilk M, </w:t>
      </w:r>
      <w:proofErr w:type="spellStart"/>
      <w:r w:rsidRPr="00B37E25">
        <w:rPr>
          <w:rFonts w:ascii="Book Antiqua" w:hAnsi="Book Antiqua" w:cs="宋体"/>
          <w:color w:val="000000"/>
          <w:kern w:val="0"/>
          <w:sz w:val="24"/>
          <w:szCs w:val="24"/>
        </w:rPr>
        <w:t>Liszka</w:t>
      </w:r>
      <w:proofErr w:type="spellEnd"/>
      <w:r w:rsidRPr="00B37E25">
        <w:rPr>
          <w:rFonts w:ascii="Book Antiqua" w:hAnsi="Book Antiqua" w:cs="宋体"/>
          <w:color w:val="000000"/>
          <w:kern w:val="0"/>
          <w:sz w:val="24"/>
          <w:szCs w:val="24"/>
        </w:rPr>
        <w:t xml:space="preserve"> Ł, </w:t>
      </w:r>
      <w:proofErr w:type="spellStart"/>
      <w:r w:rsidRPr="00B37E25">
        <w:rPr>
          <w:rFonts w:ascii="Book Antiqua" w:hAnsi="Book Antiqua" w:cs="宋体"/>
          <w:color w:val="000000"/>
          <w:kern w:val="0"/>
          <w:sz w:val="24"/>
          <w:szCs w:val="24"/>
        </w:rPr>
        <w:t>Petelenz</w:t>
      </w:r>
      <w:proofErr w:type="spellEnd"/>
      <w:r w:rsidRPr="00B37E25">
        <w:rPr>
          <w:rFonts w:ascii="Book Antiqua" w:hAnsi="Book Antiqua" w:cs="宋体"/>
          <w:color w:val="000000"/>
          <w:kern w:val="0"/>
          <w:sz w:val="24"/>
          <w:szCs w:val="24"/>
        </w:rPr>
        <w:t xml:space="preserve"> M, </w:t>
      </w:r>
      <w:proofErr w:type="spellStart"/>
      <w:r w:rsidRPr="00B37E25">
        <w:rPr>
          <w:rFonts w:ascii="Book Antiqua" w:hAnsi="Book Antiqua" w:cs="宋体"/>
          <w:color w:val="000000"/>
          <w:kern w:val="0"/>
          <w:sz w:val="24"/>
          <w:szCs w:val="24"/>
        </w:rPr>
        <w:t>Musialik</w:t>
      </w:r>
      <w:proofErr w:type="spellEnd"/>
      <w:r w:rsidRPr="00B37E25">
        <w:rPr>
          <w:rFonts w:ascii="Book Antiqua" w:hAnsi="Book Antiqua" w:cs="宋体"/>
          <w:color w:val="000000"/>
          <w:kern w:val="0"/>
          <w:sz w:val="24"/>
          <w:szCs w:val="24"/>
        </w:rPr>
        <w:t xml:space="preserve"> J. Angiogenesis in chronic hepatitis C is associated with inflammatory activity grade and fibrosis stage. </w:t>
      </w:r>
      <w:proofErr w:type="spellStart"/>
      <w:r w:rsidRPr="00B37E25">
        <w:rPr>
          <w:rFonts w:ascii="Book Antiqua" w:hAnsi="Book Antiqua" w:cs="宋体"/>
          <w:i/>
          <w:iCs/>
          <w:color w:val="000000"/>
          <w:kern w:val="0"/>
          <w:sz w:val="24"/>
          <w:szCs w:val="24"/>
        </w:rPr>
        <w:t>Pathol</w:t>
      </w:r>
      <w:proofErr w:type="spellEnd"/>
      <w:r w:rsidRPr="00B37E25">
        <w:rPr>
          <w:rFonts w:ascii="Book Antiqua" w:hAnsi="Book Antiqua" w:cs="宋体"/>
          <w:i/>
          <w:iCs/>
          <w:color w:val="000000"/>
          <w:kern w:val="0"/>
          <w:sz w:val="24"/>
          <w:szCs w:val="24"/>
        </w:rPr>
        <w:t xml:space="preserve"> Res </w:t>
      </w:r>
      <w:proofErr w:type="spellStart"/>
      <w:r w:rsidRPr="00B37E25">
        <w:rPr>
          <w:rFonts w:ascii="Book Antiqua" w:hAnsi="Book Antiqua" w:cs="宋体"/>
          <w:i/>
          <w:iCs/>
          <w:color w:val="000000"/>
          <w:kern w:val="0"/>
          <w:sz w:val="24"/>
          <w:szCs w:val="24"/>
        </w:rPr>
        <w:t>Pract</w:t>
      </w:r>
      <w:proofErr w:type="spellEnd"/>
      <w:r w:rsidRPr="00B37E25">
        <w:rPr>
          <w:rFonts w:ascii="Book Antiqua" w:hAnsi="Book Antiqua" w:cs="宋体"/>
          <w:color w:val="000000"/>
          <w:kern w:val="0"/>
          <w:sz w:val="24"/>
          <w:szCs w:val="24"/>
        </w:rPr>
        <w:t> 2009; </w:t>
      </w:r>
      <w:r w:rsidRPr="00B37E25">
        <w:rPr>
          <w:rFonts w:ascii="Book Antiqua" w:hAnsi="Book Antiqua" w:cs="宋体"/>
          <w:b/>
          <w:bCs/>
          <w:color w:val="000000"/>
          <w:kern w:val="0"/>
          <w:sz w:val="24"/>
          <w:szCs w:val="24"/>
        </w:rPr>
        <w:t>205</w:t>
      </w:r>
      <w:r w:rsidRPr="00B37E25">
        <w:rPr>
          <w:rFonts w:ascii="Book Antiqua" w:hAnsi="Book Antiqua" w:cs="宋体"/>
          <w:color w:val="000000"/>
          <w:kern w:val="0"/>
          <w:sz w:val="24"/>
          <w:szCs w:val="24"/>
        </w:rPr>
        <w:t>: 758-764 [PMID: 19592175 DOI: 10.1016/j.prp.2009.06.007]</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37 </w:t>
      </w:r>
      <w:r w:rsidRPr="00B37E25">
        <w:rPr>
          <w:rFonts w:ascii="Book Antiqua" w:hAnsi="Book Antiqua" w:cs="宋体"/>
          <w:b/>
          <w:bCs/>
          <w:color w:val="000000"/>
          <w:kern w:val="0"/>
          <w:sz w:val="24"/>
          <w:szCs w:val="24"/>
        </w:rPr>
        <w:t>Shah VH</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Bruix</w:t>
      </w:r>
      <w:proofErr w:type="spellEnd"/>
      <w:r w:rsidRPr="00B37E25">
        <w:rPr>
          <w:rFonts w:ascii="Book Antiqua" w:hAnsi="Book Antiqua" w:cs="宋体"/>
          <w:color w:val="000000"/>
          <w:kern w:val="0"/>
          <w:sz w:val="24"/>
          <w:szCs w:val="24"/>
        </w:rPr>
        <w:t xml:space="preserve"> J. Antiangiogenic therapy: not just for cancer anymore? </w:t>
      </w:r>
      <w:proofErr w:type="spellStart"/>
      <w:r w:rsidRPr="00B37E25">
        <w:rPr>
          <w:rFonts w:ascii="Book Antiqua" w:hAnsi="Book Antiqua" w:cs="宋体"/>
          <w:i/>
          <w:iCs/>
          <w:color w:val="000000"/>
          <w:kern w:val="0"/>
          <w:sz w:val="24"/>
          <w:szCs w:val="24"/>
        </w:rPr>
        <w:t>Hepatology</w:t>
      </w:r>
      <w:proofErr w:type="spellEnd"/>
      <w:r w:rsidRPr="00B37E25">
        <w:rPr>
          <w:rFonts w:ascii="Book Antiqua" w:hAnsi="Book Antiqua" w:cs="宋体"/>
          <w:color w:val="000000"/>
          <w:kern w:val="0"/>
          <w:sz w:val="24"/>
          <w:szCs w:val="24"/>
        </w:rPr>
        <w:t> 2009; </w:t>
      </w:r>
      <w:r w:rsidRPr="00B37E25">
        <w:rPr>
          <w:rFonts w:ascii="Book Antiqua" w:hAnsi="Book Antiqua" w:cs="宋体"/>
          <w:b/>
          <w:bCs/>
          <w:color w:val="000000"/>
          <w:kern w:val="0"/>
          <w:sz w:val="24"/>
          <w:szCs w:val="24"/>
        </w:rPr>
        <w:t>49</w:t>
      </w:r>
      <w:r w:rsidRPr="00B37E25">
        <w:rPr>
          <w:rFonts w:ascii="Book Antiqua" w:hAnsi="Book Antiqua" w:cs="宋体"/>
          <w:color w:val="000000"/>
          <w:kern w:val="0"/>
          <w:sz w:val="24"/>
          <w:szCs w:val="24"/>
        </w:rPr>
        <w:t>: 1066-1068 [PMID: 19330868 DOI: 10.1002/hep.22872]</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38 </w:t>
      </w:r>
      <w:proofErr w:type="spellStart"/>
      <w:r w:rsidRPr="00B37E25">
        <w:rPr>
          <w:rFonts w:ascii="Book Antiqua" w:hAnsi="Book Antiqua" w:cs="宋体"/>
          <w:b/>
          <w:bCs/>
          <w:color w:val="000000"/>
          <w:kern w:val="0"/>
          <w:sz w:val="24"/>
          <w:szCs w:val="24"/>
        </w:rPr>
        <w:t>Elpek</w:t>
      </w:r>
      <w:proofErr w:type="spellEnd"/>
      <w:r w:rsidRPr="00B37E25">
        <w:rPr>
          <w:rFonts w:ascii="Book Antiqua" w:hAnsi="Book Antiqua" w:cs="宋体"/>
          <w:b/>
          <w:bCs/>
          <w:color w:val="000000"/>
          <w:kern w:val="0"/>
          <w:sz w:val="24"/>
          <w:szCs w:val="24"/>
        </w:rPr>
        <w:t xml:space="preserve"> GÖ</w:t>
      </w:r>
      <w:r w:rsidRPr="00B37E25">
        <w:rPr>
          <w:rFonts w:ascii="Book Antiqua" w:hAnsi="Book Antiqua" w:cs="宋体"/>
          <w:color w:val="000000"/>
          <w:kern w:val="0"/>
          <w:sz w:val="24"/>
          <w:szCs w:val="24"/>
        </w:rPr>
        <w:t>.</w:t>
      </w:r>
      <w:proofErr w:type="gramEnd"/>
      <w:r w:rsidRPr="00B37E25">
        <w:rPr>
          <w:rFonts w:ascii="Book Antiqua" w:hAnsi="Book Antiqua" w:cs="宋体"/>
          <w:color w:val="000000"/>
          <w:kern w:val="0"/>
          <w:sz w:val="24"/>
          <w:szCs w:val="24"/>
        </w:rPr>
        <w:t xml:space="preserve"> </w:t>
      </w:r>
      <w:proofErr w:type="gramStart"/>
      <w:r w:rsidRPr="00B37E25">
        <w:rPr>
          <w:rFonts w:ascii="Book Antiqua" w:hAnsi="Book Antiqua" w:cs="宋体"/>
          <w:color w:val="000000"/>
          <w:kern w:val="0"/>
          <w:sz w:val="24"/>
          <w:szCs w:val="24"/>
        </w:rPr>
        <w:t>Angiogenesis and liver fibrosis.</w:t>
      </w:r>
      <w:proofErr w:type="gramEnd"/>
      <w:r w:rsidRPr="00B37E25">
        <w:rPr>
          <w:rFonts w:ascii="Book Antiqua" w:hAnsi="Book Antiqua" w:cs="宋体"/>
          <w:color w:val="000000"/>
          <w:kern w:val="0"/>
          <w:sz w:val="24"/>
          <w:szCs w:val="24"/>
        </w:rPr>
        <w:t> </w:t>
      </w:r>
      <w:r w:rsidRPr="00B37E25">
        <w:rPr>
          <w:rFonts w:ascii="Book Antiqua" w:hAnsi="Book Antiqua" w:cs="宋体"/>
          <w:i/>
          <w:iCs/>
          <w:color w:val="000000"/>
          <w:kern w:val="0"/>
          <w:sz w:val="24"/>
          <w:szCs w:val="24"/>
        </w:rPr>
        <w:t xml:space="preserve">World J </w:t>
      </w:r>
      <w:proofErr w:type="spellStart"/>
      <w:r w:rsidRPr="00B37E25">
        <w:rPr>
          <w:rFonts w:ascii="Book Antiqua" w:hAnsi="Book Antiqua" w:cs="宋体"/>
          <w:i/>
          <w:iCs/>
          <w:color w:val="000000"/>
          <w:kern w:val="0"/>
          <w:sz w:val="24"/>
          <w:szCs w:val="24"/>
        </w:rPr>
        <w:t>Hepatol</w:t>
      </w:r>
      <w:proofErr w:type="spellEnd"/>
      <w:r w:rsidRPr="00B37E25">
        <w:rPr>
          <w:rFonts w:ascii="Book Antiqua" w:hAnsi="Book Antiqua" w:cs="宋体"/>
          <w:color w:val="000000"/>
          <w:kern w:val="0"/>
          <w:sz w:val="24"/>
          <w:szCs w:val="24"/>
        </w:rPr>
        <w:t> 2015; </w:t>
      </w:r>
      <w:r w:rsidRPr="00B37E25">
        <w:rPr>
          <w:rFonts w:ascii="Book Antiqua" w:hAnsi="Book Antiqua" w:cs="宋体"/>
          <w:b/>
          <w:bCs/>
          <w:color w:val="000000"/>
          <w:kern w:val="0"/>
          <w:sz w:val="24"/>
          <w:szCs w:val="24"/>
        </w:rPr>
        <w:t>7</w:t>
      </w:r>
      <w:r w:rsidRPr="00B37E25">
        <w:rPr>
          <w:rFonts w:ascii="Book Antiqua" w:hAnsi="Book Antiqua" w:cs="宋体"/>
          <w:color w:val="000000"/>
          <w:kern w:val="0"/>
          <w:sz w:val="24"/>
          <w:szCs w:val="24"/>
        </w:rPr>
        <w:t>: 377-391 [PMID: 25848465 DOI: 10.4254/wjh.v7.i3.377]</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39 </w:t>
      </w:r>
      <w:proofErr w:type="spellStart"/>
      <w:r w:rsidRPr="00B37E25">
        <w:rPr>
          <w:rFonts w:ascii="Book Antiqua" w:hAnsi="Book Antiqua" w:cs="宋体"/>
          <w:b/>
          <w:bCs/>
          <w:color w:val="000000"/>
          <w:kern w:val="0"/>
          <w:sz w:val="24"/>
          <w:szCs w:val="24"/>
        </w:rPr>
        <w:t>Thaker</w:t>
      </w:r>
      <w:proofErr w:type="spellEnd"/>
      <w:r w:rsidRPr="00B37E25">
        <w:rPr>
          <w:rFonts w:ascii="Book Antiqua" w:hAnsi="Book Antiqua" w:cs="宋体"/>
          <w:b/>
          <w:bCs/>
          <w:color w:val="000000"/>
          <w:kern w:val="0"/>
          <w:sz w:val="24"/>
          <w:szCs w:val="24"/>
        </w:rPr>
        <w:t xml:space="preserve"> PH</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Sood</w:t>
      </w:r>
      <w:proofErr w:type="spellEnd"/>
      <w:r w:rsidRPr="00B37E25">
        <w:rPr>
          <w:rFonts w:ascii="Book Antiqua" w:hAnsi="Book Antiqua" w:cs="宋体"/>
          <w:color w:val="000000"/>
          <w:kern w:val="0"/>
          <w:sz w:val="24"/>
          <w:szCs w:val="24"/>
        </w:rPr>
        <w:t xml:space="preserve"> AK. Neuroendocrine influences on cancer biology. </w:t>
      </w:r>
      <w:proofErr w:type="spellStart"/>
      <w:r w:rsidRPr="00B37E25">
        <w:rPr>
          <w:rFonts w:ascii="Book Antiqua" w:hAnsi="Book Antiqua" w:cs="宋体"/>
          <w:i/>
          <w:iCs/>
          <w:color w:val="000000"/>
          <w:kern w:val="0"/>
          <w:sz w:val="24"/>
          <w:szCs w:val="24"/>
        </w:rPr>
        <w:t>Semin</w:t>
      </w:r>
      <w:proofErr w:type="spellEnd"/>
      <w:r w:rsidRPr="00B37E25">
        <w:rPr>
          <w:rFonts w:ascii="Book Antiqua" w:hAnsi="Book Antiqua" w:cs="宋体"/>
          <w:i/>
          <w:iCs/>
          <w:color w:val="000000"/>
          <w:kern w:val="0"/>
          <w:sz w:val="24"/>
          <w:szCs w:val="24"/>
        </w:rPr>
        <w:t xml:space="preserve"> Cancer </w:t>
      </w:r>
      <w:proofErr w:type="spellStart"/>
      <w:r w:rsidRPr="00B37E25">
        <w:rPr>
          <w:rFonts w:ascii="Book Antiqua" w:hAnsi="Book Antiqua" w:cs="宋体"/>
          <w:i/>
          <w:iCs/>
          <w:color w:val="000000"/>
          <w:kern w:val="0"/>
          <w:sz w:val="24"/>
          <w:szCs w:val="24"/>
        </w:rPr>
        <w:t>Biol</w:t>
      </w:r>
      <w:proofErr w:type="spellEnd"/>
      <w:r w:rsidRPr="00B37E25">
        <w:rPr>
          <w:rFonts w:ascii="Book Antiqua" w:hAnsi="Book Antiqua" w:cs="宋体"/>
          <w:color w:val="000000"/>
          <w:kern w:val="0"/>
          <w:sz w:val="24"/>
          <w:szCs w:val="24"/>
        </w:rPr>
        <w:t> 2008; </w:t>
      </w:r>
      <w:r w:rsidRPr="00B37E25">
        <w:rPr>
          <w:rFonts w:ascii="Book Antiqua" w:hAnsi="Book Antiqua" w:cs="宋体"/>
          <w:b/>
          <w:bCs/>
          <w:color w:val="000000"/>
          <w:kern w:val="0"/>
          <w:sz w:val="24"/>
          <w:szCs w:val="24"/>
        </w:rPr>
        <w:t>18</w:t>
      </w:r>
      <w:r w:rsidRPr="00B37E25">
        <w:rPr>
          <w:rFonts w:ascii="Book Antiqua" w:hAnsi="Book Antiqua" w:cs="宋体"/>
          <w:color w:val="000000"/>
          <w:kern w:val="0"/>
          <w:sz w:val="24"/>
          <w:szCs w:val="24"/>
        </w:rPr>
        <w:t>: 164-170 [PMID: 18201896 DOI: 10.1016/j.semcancer.2007.12.005]</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40 </w:t>
      </w:r>
      <w:proofErr w:type="spellStart"/>
      <w:r w:rsidRPr="00B37E25">
        <w:rPr>
          <w:rFonts w:ascii="Book Antiqua" w:hAnsi="Book Antiqua" w:cs="宋体"/>
          <w:b/>
          <w:bCs/>
          <w:color w:val="000000"/>
          <w:kern w:val="0"/>
          <w:sz w:val="24"/>
          <w:szCs w:val="24"/>
        </w:rPr>
        <w:t>Powe</w:t>
      </w:r>
      <w:proofErr w:type="spellEnd"/>
      <w:r w:rsidRPr="00B37E25">
        <w:rPr>
          <w:rFonts w:ascii="Book Antiqua" w:hAnsi="Book Antiqua" w:cs="宋体"/>
          <w:b/>
          <w:bCs/>
          <w:color w:val="000000"/>
          <w:kern w:val="0"/>
          <w:sz w:val="24"/>
          <w:szCs w:val="24"/>
        </w:rPr>
        <w:t xml:space="preserve"> DG</w:t>
      </w:r>
      <w:r w:rsidRPr="00B37E25">
        <w:rPr>
          <w:rFonts w:ascii="Book Antiqua" w:hAnsi="Book Antiqua" w:cs="宋体"/>
          <w:color w:val="000000"/>
          <w:kern w:val="0"/>
          <w:sz w:val="24"/>
          <w:szCs w:val="24"/>
        </w:rPr>
        <w:t xml:space="preserve">, Voss MJ, </w:t>
      </w:r>
      <w:proofErr w:type="spellStart"/>
      <w:r w:rsidRPr="00B37E25">
        <w:rPr>
          <w:rFonts w:ascii="Book Antiqua" w:hAnsi="Book Antiqua" w:cs="宋体"/>
          <w:color w:val="000000"/>
          <w:kern w:val="0"/>
          <w:sz w:val="24"/>
          <w:szCs w:val="24"/>
        </w:rPr>
        <w:t>Zänker</w:t>
      </w:r>
      <w:proofErr w:type="spellEnd"/>
      <w:r w:rsidRPr="00B37E25">
        <w:rPr>
          <w:rFonts w:ascii="Book Antiqua" w:hAnsi="Book Antiqua" w:cs="宋体"/>
          <w:color w:val="000000"/>
          <w:kern w:val="0"/>
          <w:sz w:val="24"/>
          <w:szCs w:val="24"/>
        </w:rPr>
        <w:t xml:space="preserve"> KS, </w:t>
      </w:r>
      <w:proofErr w:type="spellStart"/>
      <w:r w:rsidRPr="00B37E25">
        <w:rPr>
          <w:rFonts w:ascii="Book Antiqua" w:hAnsi="Book Antiqua" w:cs="宋体"/>
          <w:color w:val="000000"/>
          <w:kern w:val="0"/>
          <w:sz w:val="24"/>
          <w:szCs w:val="24"/>
        </w:rPr>
        <w:t>Habashy</w:t>
      </w:r>
      <w:proofErr w:type="spellEnd"/>
      <w:r w:rsidRPr="00B37E25">
        <w:rPr>
          <w:rFonts w:ascii="Book Antiqua" w:hAnsi="Book Antiqua" w:cs="宋体"/>
          <w:color w:val="000000"/>
          <w:kern w:val="0"/>
          <w:sz w:val="24"/>
          <w:szCs w:val="24"/>
        </w:rPr>
        <w:t xml:space="preserve"> HO, Green AR, Ellis IO, </w:t>
      </w:r>
      <w:proofErr w:type="spellStart"/>
      <w:r w:rsidRPr="00B37E25">
        <w:rPr>
          <w:rFonts w:ascii="Book Antiqua" w:hAnsi="Book Antiqua" w:cs="宋体"/>
          <w:color w:val="000000"/>
          <w:kern w:val="0"/>
          <w:sz w:val="24"/>
          <w:szCs w:val="24"/>
        </w:rPr>
        <w:t>Entschladen</w:t>
      </w:r>
      <w:proofErr w:type="spellEnd"/>
      <w:r w:rsidRPr="00B37E25">
        <w:rPr>
          <w:rFonts w:ascii="Book Antiqua" w:hAnsi="Book Antiqua" w:cs="宋体"/>
          <w:color w:val="000000"/>
          <w:kern w:val="0"/>
          <w:sz w:val="24"/>
          <w:szCs w:val="24"/>
        </w:rPr>
        <w:t xml:space="preserve"> F. Beta-blocker drug therapy reduces secondary cancer formation in breast cancer and improves cancer specific survival. </w:t>
      </w:r>
      <w:proofErr w:type="spellStart"/>
      <w:r w:rsidRPr="00B37E25">
        <w:rPr>
          <w:rFonts w:ascii="Book Antiqua" w:hAnsi="Book Antiqua" w:cs="宋体"/>
          <w:i/>
          <w:iCs/>
          <w:color w:val="000000"/>
          <w:kern w:val="0"/>
          <w:sz w:val="24"/>
          <w:szCs w:val="24"/>
        </w:rPr>
        <w:t>Oncotarget</w:t>
      </w:r>
      <w:proofErr w:type="spellEnd"/>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1</w:t>
      </w:r>
      <w:r w:rsidRPr="00B37E25">
        <w:rPr>
          <w:rFonts w:ascii="Book Antiqua" w:hAnsi="Book Antiqua" w:cs="宋体"/>
          <w:color w:val="000000"/>
          <w:kern w:val="0"/>
          <w:sz w:val="24"/>
          <w:szCs w:val="24"/>
        </w:rPr>
        <w:t>: 628-638 [PMID: 21317458]</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41 </w:t>
      </w:r>
      <w:r w:rsidRPr="00B37E25">
        <w:rPr>
          <w:rFonts w:ascii="Book Antiqua" w:hAnsi="Book Antiqua" w:cs="宋体"/>
          <w:b/>
          <w:bCs/>
          <w:color w:val="000000"/>
          <w:kern w:val="0"/>
          <w:sz w:val="24"/>
          <w:szCs w:val="24"/>
        </w:rPr>
        <w:t>Liao X</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Che</w:t>
      </w:r>
      <w:proofErr w:type="spellEnd"/>
      <w:r w:rsidRPr="00B37E25">
        <w:rPr>
          <w:rFonts w:ascii="Book Antiqua" w:hAnsi="Book Antiqua" w:cs="宋体"/>
          <w:color w:val="000000"/>
          <w:kern w:val="0"/>
          <w:sz w:val="24"/>
          <w:szCs w:val="24"/>
        </w:rPr>
        <w:t xml:space="preserve"> X, Zhao W, Zhang D, Bi T, Wang G. The β-</w:t>
      </w:r>
      <w:proofErr w:type="spellStart"/>
      <w:r w:rsidRPr="00B37E25">
        <w:rPr>
          <w:rFonts w:ascii="Book Antiqua" w:hAnsi="Book Antiqua" w:cs="宋体"/>
          <w:color w:val="000000"/>
          <w:kern w:val="0"/>
          <w:sz w:val="24"/>
          <w:szCs w:val="24"/>
        </w:rPr>
        <w:t>adrenoceptor</w:t>
      </w:r>
      <w:proofErr w:type="spellEnd"/>
      <w:r w:rsidRPr="00B37E25">
        <w:rPr>
          <w:rFonts w:ascii="Book Antiqua" w:hAnsi="Book Antiqua" w:cs="宋体"/>
          <w:color w:val="000000"/>
          <w:kern w:val="0"/>
          <w:sz w:val="24"/>
          <w:szCs w:val="24"/>
        </w:rPr>
        <w:t xml:space="preserve"> antagonist, propranolol, induces human gastric cancer cell apoptosis and cell cycle arrest via inhibiting nuclear factor </w:t>
      </w:r>
      <w:proofErr w:type="spellStart"/>
      <w:r w:rsidRPr="00B37E25">
        <w:rPr>
          <w:rFonts w:ascii="Book Antiqua" w:hAnsi="Book Antiqua" w:cs="宋体"/>
          <w:color w:val="000000"/>
          <w:kern w:val="0"/>
          <w:sz w:val="24"/>
          <w:szCs w:val="24"/>
        </w:rPr>
        <w:t>κB</w:t>
      </w:r>
      <w:proofErr w:type="spellEnd"/>
      <w:r w:rsidRPr="00B37E25">
        <w:rPr>
          <w:rFonts w:ascii="Book Antiqua" w:hAnsi="Book Antiqua" w:cs="宋体"/>
          <w:color w:val="000000"/>
          <w:kern w:val="0"/>
          <w:sz w:val="24"/>
          <w:szCs w:val="24"/>
        </w:rPr>
        <w:t xml:space="preserve"> signaling. </w:t>
      </w:r>
      <w:proofErr w:type="spellStart"/>
      <w:r w:rsidRPr="00B37E25">
        <w:rPr>
          <w:rFonts w:ascii="Book Antiqua" w:hAnsi="Book Antiqua" w:cs="宋体"/>
          <w:i/>
          <w:iCs/>
          <w:color w:val="000000"/>
          <w:kern w:val="0"/>
          <w:sz w:val="24"/>
          <w:szCs w:val="24"/>
        </w:rPr>
        <w:t>Oncol</w:t>
      </w:r>
      <w:proofErr w:type="spellEnd"/>
      <w:r w:rsidRPr="00B37E25">
        <w:rPr>
          <w:rFonts w:ascii="Book Antiqua" w:hAnsi="Book Antiqua" w:cs="宋体"/>
          <w:i/>
          <w:iCs/>
          <w:color w:val="000000"/>
          <w:kern w:val="0"/>
          <w:sz w:val="24"/>
          <w:szCs w:val="24"/>
        </w:rPr>
        <w:t xml:space="preserve"> Rep</w:t>
      </w:r>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24</w:t>
      </w:r>
      <w:r w:rsidRPr="00B37E25">
        <w:rPr>
          <w:rFonts w:ascii="Book Antiqua" w:hAnsi="Book Antiqua" w:cs="宋体"/>
          <w:color w:val="000000"/>
          <w:kern w:val="0"/>
          <w:sz w:val="24"/>
          <w:szCs w:val="24"/>
        </w:rPr>
        <w:t>: 1669-1676 [PMID: 21042766]</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42 </w:t>
      </w:r>
      <w:r w:rsidRPr="00B37E25">
        <w:rPr>
          <w:rFonts w:ascii="Book Antiqua" w:hAnsi="Book Antiqua" w:cs="宋体"/>
          <w:b/>
          <w:bCs/>
          <w:color w:val="000000"/>
          <w:kern w:val="0"/>
          <w:sz w:val="24"/>
          <w:szCs w:val="24"/>
        </w:rPr>
        <w:t>Al-</w:t>
      </w:r>
      <w:proofErr w:type="spellStart"/>
      <w:r w:rsidRPr="00B37E25">
        <w:rPr>
          <w:rFonts w:ascii="Book Antiqua" w:hAnsi="Book Antiqua" w:cs="宋体"/>
          <w:b/>
          <w:bCs/>
          <w:color w:val="000000"/>
          <w:kern w:val="0"/>
          <w:sz w:val="24"/>
          <w:szCs w:val="24"/>
        </w:rPr>
        <w:t>Wadei</w:t>
      </w:r>
      <w:proofErr w:type="spellEnd"/>
      <w:r w:rsidRPr="00B37E25">
        <w:rPr>
          <w:rFonts w:ascii="Book Antiqua" w:hAnsi="Book Antiqua" w:cs="宋体"/>
          <w:b/>
          <w:bCs/>
          <w:color w:val="000000"/>
          <w:kern w:val="0"/>
          <w:sz w:val="24"/>
          <w:szCs w:val="24"/>
        </w:rPr>
        <w:t xml:space="preserve"> HA</w:t>
      </w:r>
      <w:r w:rsidRPr="00B37E25">
        <w:rPr>
          <w:rFonts w:ascii="Book Antiqua" w:hAnsi="Book Antiqua" w:cs="宋体"/>
          <w:color w:val="000000"/>
          <w:kern w:val="0"/>
          <w:sz w:val="24"/>
          <w:szCs w:val="24"/>
        </w:rPr>
        <w:t>, Al-</w:t>
      </w:r>
      <w:proofErr w:type="spellStart"/>
      <w:r w:rsidRPr="00B37E25">
        <w:rPr>
          <w:rFonts w:ascii="Book Antiqua" w:hAnsi="Book Antiqua" w:cs="宋体"/>
          <w:color w:val="000000"/>
          <w:kern w:val="0"/>
          <w:sz w:val="24"/>
          <w:szCs w:val="24"/>
        </w:rPr>
        <w:t>Wadei</w:t>
      </w:r>
      <w:proofErr w:type="spellEnd"/>
      <w:r w:rsidRPr="00B37E25">
        <w:rPr>
          <w:rFonts w:ascii="Book Antiqua" w:hAnsi="Book Antiqua" w:cs="宋体"/>
          <w:color w:val="000000"/>
          <w:kern w:val="0"/>
          <w:sz w:val="24"/>
          <w:szCs w:val="24"/>
        </w:rPr>
        <w:t xml:space="preserve"> MH, Schuller HM. Prevention of pancreatic cancer by the beta-blocker propranolol.</w:t>
      </w:r>
      <w:proofErr w:type="gramEnd"/>
      <w:r w:rsidRPr="00B37E25">
        <w:rPr>
          <w:rFonts w:ascii="Book Antiqua" w:hAnsi="Book Antiqua" w:cs="宋体"/>
          <w:color w:val="000000"/>
          <w:kern w:val="0"/>
          <w:sz w:val="24"/>
          <w:szCs w:val="24"/>
        </w:rPr>
        <w:t> </w:t>
      </w:r>
      <w:r w:rsidRPr="00B37E25">
        <w:rPr>
          <w:rFonts w:ascii="Book Antiqua" w:hAnsi="Book Antiqua" w:cs="宋体"/>
          <w:i/>
          <w:iCs/>
          <w:color w:val="000000"/>
          <w:kern w:val="0"/>
          <w:sz w:val="24"/>
          <w:szCs w:val="24"/>
        </w:rPr>
        <w:t>Anticancer Drugs</w:t>
      </w:r>
      <w:r w:rsidRPr="00B37E25">
        <w:rPr>
          <w:rFonts w:ascii="Book Antiqua" w:hAnsi="Book Antiqua" w:cs="宋体"/>
          <w:color w:val="000000"/>
          <w:kern w:val="0"/>
          <w:sz w:val="24"/>
          <w:szCs w:val="24"/>
        </w:rPr>
        <w:t> 2009; </w:t>
      </w:r>
      <w:r w:rsidRPr="00B37E25">
        <w:rPr>
          <w:rFonts w:ascii="Book Antiqua" w:hAnsi="Book Antiqua" w:cs="宋体"/>
          <w:b/>
          <w:bCs/>
          <w:color w:val="000000"/>
          <w:kern w:val="0"/>
          <w:sz w:val="24"/>
          <w:szCs w:val="24"/>
        </w:rPr>
        <w:t>20</w:t>
      </w:r>
      <w:r w:rsidRPr="00B37E25">
        <w:rPr>
          <w:rFonts w:ascii="Book Antiqua" w:hAnsi="Book Antiqua" w:cs="宋体"/>
          <w:color w:val="000000"/>
          <w:kern w:val="0"/>
          <w:sz w:val="24"/>
          <w:szCs w:val="24"/>
        </w:rPr>
        <w:t>: 477-482 [PMID: 19387337 DOI: 10.1097/CAD.0b013e32832bd1e3]</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43 </w:t>
      </w:r>
      <w:proofErr w:type="spellStart"/>
      <w:r w:rsidRPr="00B37E25">
        <w:rPr>
          <w:rFonts w:ascii="Book Antiqua" w:hAnsi="Book Antiqua" w:cs="宋体"/>
          <w:b/>
          <w:bCs/>
          <w:color w:val="000000"/>
          <w:kern w:val="0"/>
          <w:sz w:val="24"/>
          <w:szCs w:val="24"/>
        </w:rPr>
        <w:t>Pasquier</w:t>
      </w:r>
      <w:proofErr w:type="spellEnd"/>
      <w:r w:rsidRPr="00B37E25">
        <w:rPr>
          <w:rFonts w:ascii="Book Antiqua" w:hAnsi="Book Antiqua" w:cs="宋体"/>
          <w:b/>
          <w:bCs/>
          <w:color w:val="000000"/>
          <w:kern w:val="0"/>
          <w:sz w:val="24"/>
          <w:szCs w:val="24"/>
        </w:rPr>
        <w:t xml:space="preserve"> E</w:t>
      </w:r>
      <w:r w:rsidRPr="00B37E25">
        <w:rPr>
          <w:rFonts w:ascii="Book Antiqua" w:hAnsi="Book Antiqua" w:cs="宋体"/>
          <w:color w:val="000000"/>
          <w:kern w:val="0"/>
          <w:sz w:val="24"/>
          <w:szCs w:val="24"/>
        </w:rPr>
        <w:t xml:space="preserve">, Street J, </w:t>
      </w:r>
      <w:proofErr w:type="spellStart"/>
      <w:r w:rsidRPr="00B37E25">
        <w:rPr>
          <w:rFonts w:ascii="Book Antiqua" w:hAnsi="Book Antiqua" w:cs="宋体"/>
          <w:color w:val="000000"/>
          <w:kern w:val="0"/>
          <w:sz w:val="24"/>
          <w:szCs w:val="24"/>
        </w:rPr>
        <w:t>Pouchy</w:t>
      </w:r>
      <w:proofErr w:type="spellEnd"/>
      <w:r w:rsidRPr="00B37E25">
        <w:rPr>
          <w:rFonts w:ascii="Book Antiqua" w:hAnsi="Book Antiqua" w:cs="宋体"/>
          <w:color w:val="000000"/>
          <w:kern w:val="0"/>
          <w:sz w:val="24"/>
          <w:szCs w:val="24"/>
        </w:rPr>
        <w:t xml:space="preserve"> C, </w:t>
      </w:r>
      <w:proofErr w:type="spellStart"/>
      <w:r w:rsidRPr="00B37E25">
        <w:rPr>
          <w:rFonts w:ascii="Book Antiqua" w:hAnsi="Book Antiqua" w:cs="宋体"/>
          <w:color w:val="000000"/>
          <w:kern w:val="0"/>
          <w:sz w:val="24"/>
          <w:szCs w:val="24"/>
        </w:rPr>
        <w:t>Carre</w:t>
      </w:r>
      <w:proofErr w:type="spellEnd"/>
      <w:r w:rsidRPr="00B37E25">
        <w:rPr>
          <w:rFonts w:ascii="Book Antiqua" w:hAnsi="Book Antiqua" w:cs="宋体"/>
          <w:color w:val="000000"/>
          <w:kern w:val="0"/>
          <w:sz w:val="24"/>
          <w:szCs w:val="24"/>
        </w:rPr>
        <w:t xml:space="preserve"> M, Gifford AJ, Murray J, Norris MD, </w:t>
      </w:r>
      <w:proofErr w:type="spellStart"/>
      <w:r w:rsidRPr="00B37E25">
        <w:rPr>
          <w:rFonts w:ascii="Book Antiqua" w:hAnsi="Book Antiqua" w:cs="宋体"/>
          <w:color w:val="000000"/>
          <w:kern w:val="0"/>
          <w:sz w:val="24"/>
          <w:szCs w:val="24"/>
        </w:rPr>
        <w:t>Trahair</w:t>
      </w:r>
      <w:proofErr w:type="spellEnd"/>
      <w:r w:rsidRPr="00B37E25">
        <w:rPr>
          <w:rFonts w:ascii="Book Antiqua" w:hAnsi="Book Antiqua" w:cs="宋体"/>
          <w:color w:val="000000"/>
          <w:kern w:val="0"/>
          <w:sz w:val="24"/>
          <w:szCs w:val="24"/>
        </w:rPr>
        <w:t xml:space="preserve"> T, Andre N, </w:t>
      </w:r>
      <w:proofErr w:type="spellStart"/>
      <w:r w:rsidRPr="00B37E25">
        <w:rPr>
          <w:rFonts w:ascii="Book Antiqua" w:hAnsi="Book Antiqua" w:cs="宋体"/>
          <w:color w:val="000000"/>
          <w:kern w:val="0"/>
          <w:sz w:val="24"/>
          <w:szCs w:val="24"/>
        </w:rPr>
        <w:t>Kavallaris</w:t>
      </w:r>
      <w:proofErr w:type="spellEnd"/>
      <w:r w:rsidRPr="00B37E25">
        <w:rPr>
          <w:rFonts w:ascii="Book Antiqua" w:hAnsi="Book Antiqua" w:cs="宋体"/>
          <w:color w:val="000000"/>
          <w:kern w:val="0"/>
          <w:sz w:val="24"/>
          <w:szCs w:val="24"/>
        </w:rPr>
        <w:t xml:space="preserve"> M. β-blockers increase response to chemotherapy via direct </w:t>
      </w:r>
      <w:proofErr w:type="spellStart"/>
      <w:r w:rsidRPr="00B37E25">
        <w:rPr>
          <w:rFonts w:ascii="Book Antiqua" w:hAnsi="Book Antiqua" w:cs="宋体"/>
          <w:color w:val="000000"/>
          <w:kern w:val="0"/>
          <w:sz w:val="24"/>
          <w:szCs w:val="24"/>
        </w:rPr>
        <w:t>antitumour</w:t>
      </w:r>
      <w:proofErr w:type="spellEnd"/>
      <w:r w:rsidRPr="00B37E25">
        <w:rPr>
          <w:rFonts w:ascii="Book Antiqua" w:hAnsi="Book Antiqua" w:cs="宋体"/>
          <w:color w:val="000000"/>
          <w:kern w:val="0"/>
          <w:sz w:val="24"/>
          <w:szCs w:val="24"/>
        </w:rPr>
        <w:t xml:space="preserve"> and anti-angiogenic mechanisms in </w:t>
      </w:r>
      <w:proofErr w:type="spellStart"/>
      <w:r w:rsidRPr="00B37E25">
        <w:rPr>
          <w:rFonts w:ascii="Book Antiqua" w:hAnsi="Book Antiqua" w:cs="宋体"/>
          <w:color w:val="000000"/>
          <w:kern w:val="0"/>
          <w:sz w:val="24"/>
          <w:szCs w:val="24"/>
        </w:rPr>
        <w:t>neuroblastoma</w:t>
      </w:r>
      <w:proofErr w:type="spellEnd"/>
      <w:r w:rsidRPr="00B37E25">
        <w:rPr>
          <w:rFonts w:ascii="Book Antiqua" w:hAnsi="Book Antiqua" w:cs="宋体"/>
          <w:color w:val="000000"/>
          <w:kern w:val="0"/>
          <w:sz w:val="24"/>
          <w:szCs w:val="24"/>
        </w:rPr>
        <w:t>. </w:t>
      </w:r>
      <w:r w:rsidRPr="00B37E25">
        <w:rPr>
          <w:rFonts w:ascii="Book Antiqua" w:hAnsi="Book Antiqua" w:cs="宋体"/>
          <w:i/>
          <w:iCs/>
          <w:color w:val="000000"/>
          <w:kern w:val="0"/>
          <w:sz w:val="24"/>
          <w:szCs w:val="24"/>
        </w:rPr>
        <w:t>Br J Cancer</w:t>
      </w:r>
      <w:r w:rsidRPr="00B37E25">
        <w:rPr>
          <w:rFonts w:ascii="Book Antiqua" w:hAnsi="Book Antiqua" w:cs="宋体"/>
          <w:color w:val="000000"/>
          <w:kern w:val="0"/>
          <w:sz w:val="24"/>
          <w:szCs w:val="24"/>
        </w:rPr>
        <w:t> 2013; </w:t>
      </w:r>
      <w:r w:rsidRPr="00B37E25">
        <w:rPr>
          <w:rFonts w:ascii="Book Antiqua" w:hAnsi="Book Antiqua" w:cs="宋体"/>
          <w:b/>
          <w:bCs/>
          <w:color w:val="000000"/>
          <w:kern w:val="0"/>
          <w:sz w:val="24"/>
          <w:szCs w:val="24"/>
        </w:rPr>
        <w:t>108</w:t>
      </w:r>
      <w:r w:rsidRPr="00B37E25">
        <w:rPr>
          <w:rFonts w:ascii="Book Antiqua" w:hAnsi="Book Antiqua" w:cs="宋体"/>
          <w:color w:val="000000"/>
          <w:kern w:val="0"/>
          <w:sz w:val="24"/>
          <w:szCs w:val="24"/>
        </w:rPr>
        <w:t>: 2485-2494 [PMID: 23695022 DOI: 10.1038/bjc.2013.205]</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44 </w:t>
      </w:r>
      <w:r w:rsidRPr="00B37E25">
        <w:rPr>
          <w:rFonts w:ascii="Book Antiqua" w:hAnsi="Book Antiqua" w:cs="宋体"/>
          <w:b/>
          <w:bCs/>
          <w:color w:val="000000"/>
          <w:kern w:val="0"/>
          <w:sz w:val="24"/>
          <w:szCs w:val="24"/>
        </w:rPr>
        <w:t>Liu CP</w:t>
      </w:r>
      <w:r w:rsidRPr="00B37E25">
        <w:rPr>
          <w:rFonts w:ascii="Book Antiqua" w:hAnsi="Book Antiqua" w:cs="宋体"/>
          <w:color w:val="000000"/>
          <w:kern w:val="0"/>
          <w:sz w:val="24"/>
          <w:szCs w:val="24"/>
        </w:rPr>
        <w:t>, Jan CR. Effect of carvedilol on Ca2+ movement and cytotoxicity in human MG63 osteosarcoma cells.</w:t>
      </w:r>
      <w:proofErr w:type="gramEnd"/>
      <w:r w:rsidRPr="00B37E25">
        <w:rPr>
          <w:rFonts w:ascii="Book Antiqua" w:hAnsi="Book Antiqua" w:cs="宋体"/>
          <w:color w:val="000000"/>
          <w:kern w:val="0"/>
          <w:sz w:val="24"/>
          <w:szCs w:val="24"/>
        </w:rPr>
        <w:t> </w:t>
      </w:r>
      <w:r w:rsidRPr="00B37E25">
        <w:rPr>
          <w:rFonts w:ascii="Book Antiqua" w:hAnsi="Book Antiqua" w:cs="宋体"/>
          <w:i/>
          <w:iCs/>
          <w:color w:val="000000"/>
          <w:kern w:val="0"/>
          <w:sz w:val="24"/>
          <w:szCs w:val="24"/>
        </w:rPr>
        <w:t xml:space="preserve">Basic </w:t>
      </w:r>
      <w:proofErr w:type="spellStart"/>
      <w:r w:rsidRPr="00B37E25">
        <w:rPr>
          <w:rFonts w:ascii="Book Antiqua" w:hAnsi="Book Antiqua" w:cs="宋体"/>
          <w:i/>
          <w:iCs/>
          <w:color w:val="000000"/>
          <w:kern w:val="0"/>
          <w:sz w:val="24"/>
          <w:szCs w:val="24"/>
        </w:rPr>
        <w:t>Clin</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Toxicol</w:t>
      </w:r>
      <w:proofErr w:type="spellEnd"/>
      <w:r w:rsidRPr="00B37E25">
        <w:rPr>
          <w:rFonts w:ascii="Book Antiqua" w:hAnsi="Book Antiqua" w:cs="宋体"/>
          <w:color w:val="000000"/>
          <w:kern w:val="0"/>
          <w:sz w:val="24"/>
          <w:szCs w:val="24"/>
        </w:rPr>
        <w:t> 2004; </w:t>
      </w:r>
      <w:r w:rsidRPr="00B37E25">
        <w:rPr>
          <w:rFonts w:ascii="Book Antiqua" w:hAnsi="Book Antiqua" w:cs="宋体"/>
          <w:b/>
          <w:bCs/>
          <w:color w:val="000000"/>
          <w:kern w:val="0"/>
          <w:sz w:val="24"/>
          <w:szCs w:val="24"/>
        </w:rPr>
        <w:t>95</w:t>
      </w:r>
      <w:r w:rsidRPr="00B37E25">
        <w:rPr>
          <w:rFonts w:ascii="Book Antiqua" w:hAnsi="Book Antiqua" w:cs="宋体"/>
          <w:color w:val="000000"/>
          <w:kern w:val="0"/>
          <w:sz w:val="24"/>
          <w:szCs w:val="24"/>
        </w:rPr>
        <w:t>: 59-65 [PMID: 15379781 DOI: 10.1111/j.1742-7843.2004.950203.x]</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45 </w:t>
      </w:r>
      <w:proofErr w:type="spellStart"/>
      <w:r w:rsidRPr="00B37E25">
        <w:rPr>
          <w:rFonts w:ascii="Book Antiqua" w:hAnsi="Book Antiqua" w:cs="宋体"/>
          <w:b/>
          <w:bCs/>
          <w:color w:val="000000"/>
          <w:kern w:val="0"/>
          <w:sz w:val="24"/>
          <w:szCs w:val="24"/>
        </w:rPr>
        <w:t>Erguven</w:t>
      </w:r>
      <w:proofErr w:type="spellEnd"/>
      <w:r w:rsidRPr="00B37E25">
        <w:rPr>
          <w:rFonts w:ascii="Book Antiqua" w:hAnsi="Book Antiqua" w:cs="宋体"/>
          <w:b/>
          <w:bCs/>
          <w:color w:val="000000"/>
          <w:kern w:val="0"/>
          <w:sz w:val="24"/>
          <w:szCs w:val="24"/>
        </w:rPr>
        <w:t xml:space="preserve"> M</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Yazihan</w:t>
      </w:r>
      <w:proofErr w:type="spellEnd"/>
      <w:r w:rsidRPr="00B37E25">
        <w:rPr>
          <w:rFonts w:ascii="Book Antiqua" w:hAnsi="Book Antiqua" w:cs="宋体"/>
          <w:color w:val="000000"/>
          <w:kern w:val="0"/>
          <w:sz w:val="24"/>
          <w:szCs w:val="24"/>
        </w:rPr>
        <w:t xml:space="preserve"> N, </w:t>
      </w:r>
      <w:proofErr w:type="spellStart"/>
      <w:r w:rsidRPr="00B37E25">
        <w:rPr>
          <w:rFonts w:ascii="Book Antiqua" w:hAnsi="Book Antiqua" w:cs="宋体"/>
          <w:color w:val="000000"/>
          <w:kern w:val="0"/>
          <w:sz w:val="24"/>
          <w:szCs w:val="24"/>
        </w:rPr>
        <w:t>Aktas</w:t>
      </w:r>
      <w:proofErr w:type="spellEnd"/>
      <w:r w:rsidRPr="00B37E25">
        <w:rPr>
          <w:rFonts w:ascii="Book Antiqua" w:hAnsi="Book Antiqua" w:cs="宋体"/>
          <w:color w:val="000000"/>
          <w:kern w:val="0"/>
          <w:sz w:val="24"/>
          <w:szCs w:val="24"/>
        </w:rPr>
        <w:t xml:space="preserve"> E, </w:t>
      </w:r>
      <w:proofErr w:type="spellStart"/>
      <w:r w:rsidRPr="00B37E25">
        <w:rPr>
          <w:rFonts w:ascii="Book Antiqua" w:hAnsi="Book Antiqua" w:cs="宋体"/>
          <w:color w:val="000000"/>
          <w:kern w:val="0"/>
          <w:sz w:val="24"/>
          <w:szCs w:val="24"/>
        </w:rPr>
        <w:t>Sabanci</w:t>
      </w:r>
      <w:proofErr w:type="spellEnd"/>
      <w:r w:rsidRPr="00B37E25">
        <w:rPr>
          <w:rFonts w:ascii="Book Antiqua" w:hAnsi="Book Antiqua" w:cs="宋体"/>
          <w:color w:val="000000"/>
          <w:kern w:val="0"/>
          <w:sz w:val="24"/>
          <w:szCs w:val="24"/>
        </w:rPr>
        <w:t xml:space="preserve"> A, Li CJ, </w:t>
      </w:r>
      <w:proofErr w:type="spellStart"/>
      <w:r w:rsidRPr="00B37E25">
        <w:rPr>
          <w:rFonts w:ascii="Book Antiqua" w:hAnsi="Book Antiqua" w:cs="宋体"/>
          <w:color w:val="000000"/>
          <w:kern w:val="0"/>
          <w:sz w:val="24"/>
          <w:szCs w:val="24"/>
        </w:rPr>
        <w:t>Oktem</w:t>
      </w:r>
      <w:proofErr w:type="spellEnd"/>
      <w:r w:rsidRPr="00B37E25">
        <w:rPr>
          <w:rFonts w:ascii="Book Antiqua" w:hAnsi="Book Antiqua" w:cs="宋体"/>
          <w:color w:val="000000"/>
          <w:kern w:val="0"/>
          <w:sz w:val="24"/>
          <w:szCs w:val="24"/>
        </w:rPr>
        <w:t xml:space="preserve"> G, </w:t>
      </w:r>
      <w:proofErr w:type="spellStart"/>
      <w:r w:rsidRPr="00B37E25">
        <w:rPr>
          <w:rFonts w:ascii="Book Antiqua" w:hAnsi="Book Antiqua" w:cs="宋体"/>
          <w:color w:val="000000"/>
          <w:kern w:val="0"/>
          <w:sz w:val="24"/>
          <w:szCs w:val="24"/>
        </w:rPr>
        <w:t>Bilir</w:t>
      </w:r>
      <w:proofErr w:type="spellEnd"/>
      <w:r w:rsidRPr="00B37E25">
        <w:rPr>
          <w:rFonts w:ascii="Book Antiqua" w:hAnsi="Book Antiqua" w:cs="宋体"/>
          <w:color w:val="000000"/>
          <w:kern w:val="0"/>
          <w:sz w:val="24"/>
          <w:szCs w:val="24"/>
        </w:rPr>
        <w:t xml:space="preserve"> A. Carvedilol in glioma treatment alone and with </w:t>
      </w:r>
      <w:proofErr w:type="spellStart"/>
      <w:r w:rsidRPr="00B37E25">
        <w:rPr>
          <w:rFonts w:ascii="Book Antiqua" w:hAnsi="Book Antiqua" w:cs="宋体"/>
          <w:color w:val="000000"/>
          <w:kern w:val="0"/>
          <w:sz w:val="24"/>
          <w:szCs w:val="24"/>
        </w:rPr>
        <w:t>imatinib</w:t>
      </w:r>
      <w:proofErr w:type="spellEnd"/>
      <w:r w:rsidRPr="00B37E25">
        <w:rPr>
          <w:rFonts w:ascii="Book Antiqua" w:hAnsi="Book Antiqua" w:cs="宋体"/>
          <w:color w:val="000000"/>
          <w:kern w:val="0"/>
          <w:sz w:val="24"/>
          <w:szCs w:val="24"/>
        </w:rPr>
        <w:t xml:space="preserve"> in vitro. </w:t>
      </w:r>
      <w:proofErr w:type="spellStart"/>
      <w:r w:rsidRPr="00B37E25">
        <w:rPr>
          <w:rFonts w:ascii="Book Antiqua" w:hAnsi="Book Antiqua" w:cs="宋体"/>
          <w:i/>
          <w:iCs/>
          <w:color w:val="000000"/>
          <w:kern w:val="0"/>
          <w:sz w:val="24"/>
          <w:szCs w:val="24"/>
        </w:rPr>
        <w:t>Int</w:t>
      </w:r>
      <w:proofErr w:type="spellEnd"/>
      <w:r w:rsidRPr="00B37E25">
        <w:rPr>
          <w:rFonts w:ascii="Book Antiqua" w:hAnsi="Book Antiqua" w:cs="宋体"/>
          <w:i/>
          <w:iCs/>
          <w:color w:val="000000"/>
          <w:kern w:val="0"/>
          <w:sz w:val="24"/>
          <w:szCs w:val="24"/>
        </w:rPr>
        <w:t xml:space="preserve"> J </w:t>
      </w:r>
      <w:proofErr w:type="spellStart"/>
      <w:r w:rsidRPr="00B37E25">
        <w:rPr>
          <w:rFonts w:ascii="Book Antiqua" w:hAnsi="Book Antiqua" w:cs="宋体"/>
          <w:i/>
          <w:iCs/>
          <w:color w:val="000000"/>
          <w:kern w:val="0"/>
          <w:sz w:val="24"/>
          <w:szCs w:val="24"/>
        </w:rPr>
        <w:t>Oncol</w:t>
      </w:r>
      <w:proofErr w:type="spellEnd"/>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36</w:t>
      </w:r>
      <w:r w:rsidRPr="00B37E25">
        <w:rPr>
          <w:rFonts w:ascii="Book Antiqua" w:hAnsi="Book Antiqua" w:cs="宋体"/>
          <w:color w:val="000000"/>
          <w:kern w:val="0"/>
          <w:sz w:val="24"/>
          <w:szCs w:val="24"/>
        </w:rPr>
        <w:t>: 857-866 [PMID: 20198329]</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46 </w:t>
      </w:r>
      <w:r w:rsidRPr="00B37E25">
        <w:rPr>
          <w:rFonts w:ascii="Book Antiqua" w:hAnsi="Book Antiqua" w:cs="宋体"/>
          <w:b/>
          <w:bCs/>
          <w:color w:val="000000"/>
          <w:kern w:val="0"/>
          <w:sz w:val="24"/>
          <w:szCs w:val="24"/>
        </w:rPr>
        <w:t>Cheng JS</w:t>
      </w:r>
      <w:r w:rsidRPr="00B37E25">
        <w:rPr>
          <w:rFonts w:ascii="Book Antiqua" w:hAnsi="Book Antiqua" w:cs="宋体"/>
          <w:color w:val="000000"/>
          <w:kern w:val="0"/>
          <w:sz w:val="24"/>
          <w:szCs w:val="24"/>
        </w:rPr>
        <w:t xml:space="preserve">, Huang CC, Chou CT, Jan CR. Mechanisms of carvedilol-induced [Ca2+] </w:t>
      </w:r>
      <w:proofErr w:type="spellStart"/>
      <w:r w:rsidRPr="00B37E25">
        <w:rPr>
          <w:rFonts w:ascii="Book Antiqua" w:hAnsi="Book Antiqua" w:cs="宋体"/>
          <w:color w:val="000000"/>
          <w:kern w:val="0"/>
          <w:sz w:val="24"/>
          <w:szCs w:val="24"/>
        </w:rPr>
        <w:t>i</w:t>
      </w:r>
      <w:proofErr w:type="spellEnd"/>
      <w:r w:rsidRPr="00B37E25">
        <w:rPr>
          <w:rFonts w:ascii="Book Antiqua" w:hAnsi="Book Antiqua" w:cs="宋体"/>
          <w:color w:val="000000"/>
          <w:kern w:val="0"/>
          <w:sz w:val="24"/>
          <w:szCs w:val="24"/>
        </w:rPr>
        <w:t xml:space="preserve"> rises and death in human </w:t>
      </w:r>
      <w:proofErr w:type="spellStart"/>
      <w:r w:rsidRPr="00B37E25">
        <w:rPr>
          <w:rFonts w:ascii="Book Antiqua" w:hAnsi="Book Antiqua" w:cs="宋体"/>
          <w:color w:val="000000"/>
          <w:kern w:val="0"/>
          <w:sz w:val="24"/>
          <w:szCs w:val="24"/>
        </w:rPr>
        <w:t>hepatoma</w:t>
      </w:r>
      <w:proofErr w:type="spellEnd"/>
      <w:r w:rsidRPr="00B37E25">
        <w:rPr>
          <w:rFonts w:ascii="Book Antiqua" w:hAnsi="Book Antiqua" w:cs="宋体"/>
          <w:color w:val="000000"/>
          <w:kern w:val="0"/>
          <w:sz w:val="24"/>
          <w:szCs w:val="24"/>
        </w:rPr>
        <w:t xml:space="preserve"> cells. </w:t>
      </w:r>
      <w:proofErr w:type="spellStart"/>
      <w:r w:rsidRPr="00B37E25">
        <w:rPr>
          <w:rFonts w:ascii="Book Antiqua" w:hAnsi="Book Antiqua" w:cs="宋体"/>
          <w:i/>
          <w:iCs/>
          <w:color w:val="000000"/>
          <w:kern w:val="0"/>
          <w:sz w:val="24"/>
          <w:szCs w:val="24"/>
        </w:rPr>
        <w:t>Naunyn</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Schmiedebergs</w:t>
      </w:r>
      <w:proofErr w:type="spellEnd"/>
      <w:r w:rsidRPr="00B37E25">
        <w:rPr>
          <w:rFonts w:ascii="Book Antiqua" w:hAnsi="Book Antiqua" w:cs="宋体"/>
          <w:i/>
          <w:iCs/>
          <w:color w:val="000000"/>
          <w:kern w:val="0"/>
          <w:sz w:val="24"/>
          <w:szCs w:val="24"/>
        </w:rPr>
        <w:t xml:space="preserve"> Arch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color w:val="000000"/>
          <w:kern w:val="0"/>
          <w:sz w:val="24"/>
          <w:szCs w:val="24"/>
        </w:rPr>
        <w:t> 2007; </w:t>
      </w:r>
      <w:r w:rsidRPr="00B37E25">
        <w:rPr>
          <w:rFonts w:ascii="Book Antiqua" w:hAnsi="Book Antiqua" w:cs="宋体"/>
          <w:b/>
          <w:bCs/>
          <w:color w:val="000000"/>
          <w:kern w:val="0"/>
          <w:sz w:val="24"/>
          <w:szCs w:val="24"/>
        </w:rPr>
        <w:t>376</w:t>
      </w:r>
      <w:r w:rsidRPr="00B37E25">
        <w:rPr>
          <w:rFonts w:ascii="Book Antiqua" w:hAnsi="Book Antiqua" w:cs="宋体"/>
          <w:color w:val="000000"/>
          <w:kern w:val="0"/>
          <w:sz w:val="24"/>
          <w:szCs w:val="24"/>
        </w:rPr>
        <w:t>: 185-194 [PMID: 17917717 DOI: 10.1007/s00210-007-0191-5]</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47 </w:t>
      </w:r>
      <w:r w:rsidRPr="00B37E25">
        <w:rPr>
          <w:rFonts w:ascii="Book Antiqua" w:hAnsi="Book Antiqua" w:cs="宋体"/>
          <w:b/>
          <w:bCs/>
          <w:color w:val="000000"/>
          <w:kern w:val="0"/>
          <w:sz w:val="24"/>
          <w:szCs w:val="24"/>
        </w:rPr>
        <w:t>Sherman M</w:t>
      </w:r>
      <w:r w:rsidRPr="00B37E25">
        <w:rPr>
          <w:rFonts w:ascii="Book Antiqua" w:hAnsi="Book Antiqua" w:cs="宋体"/>
          <w:color w:val="000000"/>
          <w:kern w:val="0"/>
          <w:sz w:val="24"/>
          <w:szCs w:val="24"/>
        </w:rPr>
        <w:t>. Hepatocellular carcinoma: epidemiology, surveillance, and diagnosis.</w:t>
      </w:r>
      <w:proofErr w:type="gramEnd"/>
      <w:r w:rsidRPr="00B37E25">
        <w:rPr>
          <w:rFonts w:ascii="Book Antiqua" w:hAnsi="Book Antiqua" w:cs="宋体"/>
          <w:color w:val="000000"/>
          <w:kern w:val="0"/>
          <w:sz w:val="24"/>
          <w:szCs w:val="24"/>
        </w:rPr>
        <w:t> </w:t>
      </w:r>
      <w:proofErr w:type="spellStart"/>
      <w:r w:rsidRPr="00B37E25">
        <w:rPr>
          <w:rFonts w:ascii="Book Antiqua" w:hAnsi="Book Antiqua" w:cs="宋体"/>
          <w:i/>
          <w:iCs/>
          <w:color w:val="000000"/>
          <w:kern w:val="0"/>
          <w:sz w:val="24"/>
          <w:szCs w:val="24"/>
        </w:rPr>
        <w:t>Semin</w:t>
      </w:r>
      <w:proofErr w:type="spellEnd"/>
      <w:r w:rsidRPr="00B37E25">
        <w:rPr>
          <w:rFonts w:ascii="Book Antiqua" w:hAnsi="Book Antiqua" w:cs="宋体"/>
          <w:i/>
          <w:iCs/>
          <w:color w:val="000000"/>
          <w:kern w:val="0"/>
          <w:sz w:val="24"/>
          <w:szCs w:val="24"/>
        </w:rPr>
        <w:t xml:space="preserve"> Liver Dis</w:t>
      </w:r>
      <w:r w:rsidRPr="00B37E25">
        <w:rPr>
          <w:rFonts w:ascii="Book Antiqua" w:hAnsi="Book Antiqua" w:cs="宋体"/>
          <w:color w:val="000000"/>
          <w:kern w:val="0"/>
          <w:sz w:val="24"/>
          <w:szCs w:val="24"/>
        </w:rPr>
        <w:t> 2010; </w:t>
      </w:r>
      <w:r w:rsidRPr="00B37E25">
        <w:rPr>
          <w:rFonts w:ascii="Book Antiqua" w:hAnsi="Book Antiqua" w:cs="宋体"/>
          <w:b/>
          <w:bCs/>
          <w:color w:val="000000"/>
          <w:kern w:val="0"/>
          <w:sz w:val="24"/>
          <w:szCs w:val="24"/>
        </w:rPr>
        <w:t>30</w:t>
      </w:r>
      <w:r w:rsidRPr="00B37E25">
        <w:rPr>
          <w:rFonts w:ascii="Book Antiqua" w:hAnsi="Book Antiqua" w:cs="宋体"/>
          <w:color w:val="000000"/>
          <w:kern w:val="0"/>
          <w:sz w:val="24"/>
          <w:szCs w:val="24"/>
        </w:rPr>
        <w:t>: 3-16 [PMID: 20175029 DOI: 10.1055/s-0030-1247128]</w:t>
      </w:r>
    </w:p>
    <w:p w:rsidR="0004322C" w:rsidRPr="00B37E25" w:rsidRDefault="0004322C" w:rsidP="0004322C">
      <w:pPr>
        <w:rPr>
          <w:rFonts w:ascii="Book Antiqua" w:hAnsi="Book Antiqua" w:cs="宋体"/>
          <w:color w:val="000000"/>
          <w:kern w:val="0"/>
          <w:sz w:val="24"/>
          <w:szCs w:val="24"/>
        </w:rPr>
      </w:pPr>
      <w:r w:rsidRPr="00B37E25">
        <w:rPr>
          <w:rFonts w:ascii="Book Antiqua" w:hAnsi="Book Antiqua" w:cs="宋体"/>
          <w:color w:val="000000"/>
          <w:kern w:val="0"/>
          <w:sz w:val="24"/>
          <w:szCs w:val="24"/>
        </w:rPr>
        <w:t>48 </w:t>
      </w:r>
      <w:r w:rsidRPr="00B37E25">
        <w:rPr>
          <w:rFonts w:ascii="Book Antiqua" w:hAnsi="Book Antiqua" w:cs="宋体"/>
          <w:b/>
          <w:bCs/>
          <w:color w:val="000000"/>
          <w:kern w:val="0"/>
          <w:sz w:val="24"/>
          <w:szCs w:val="24"/>
        </w:rPr>
        <w:t>Tejeda-Maldonado J</w:t>
      </w:r>
      <w:r w:rsidRPr="00B37E25">
        <w:rPr>
          <w:rFonts w:ascii="Book Antiqua" w:hAnsi="Book Antiqua" w:cs="宋体"/>
          <w:color w:val="000000"/>
          <w:kern w:val="0"/>
          <w:sz w:val="24"/>
          <w:szCs w:val="24"/>
        </w:rPr>
        <w:t xml:space="preserve">, </w:t>
      </w:r>
      <w:proofErr w:type="spellStart"/>
      <w:r w:rsidRPr="00B37E25">
        <w:rPr>
          <w:rFonts w:ascii="Book Antiqua" w:hAnsi="Book Antiqua" w:cs="宋体"/>
          <w:color w:val="000000"/>
          <w:kern w:val="0"/>
          <w:sz w:val="24"/>
          <w:szCs w:val="24"/>
        </w:rPr>
        <w:t>García-Juárez</w:t>
      </w:r>
      <w:proofErr w:type="spellEnd"/>
      <w:r w:rsidRPr="00B37E25">
        <w:rPr>
          <w:rFonts w:ascii="Book Antiqua" w:hAnsi="Book Antiqua" w:cs="宋体"/>
          <w:color w:val="000000"/>
          <w:kern w:val="0"/>
          <w:sz w:val="24"/>
          <w:szCs w:val="24"/>
        </w:rPr>
        <w:t xml:space="preserve"> I, Aguirre-Valadez J, González-Aguirre A, </w:t>
      </w:r>
      <w:proofErr w:type="spellStart"/>
      <w:r w:rsidRPr="00B37E25">
        <w:rPr>
          <w:rFonts w:ascii="Book Antiqua" w:hAnsi="Book Antiqua" w:cs="宋体"/>
          <w:color w:val="000000"/>
          <w:kern w:val="0"/>
          <w:sz w:val="24"/>
          <w:szCs w:val="24"/>
        </w:rPr>
        <w:t>Vilatobá</w:t>
      </w:r>
      <w:proofErr w:type="spellEnd"/>
      <w:r w:rsidRPr="00B37E25">
        <w:rPr>
          <w:rFonts w:ascii="Book Antiqua" w:hAnsi="Book Antiqua" w:cs="宋体"/>
          <w:color w:val="000000"/>
          <w:kern w:val="0"/>
          <w:sz w:val="24"/>
          <w:szCs w:val="24"/>
        </w:rPr>
        <w:t xml:space="preserve">-Chapa M, </w:t>
      </w:r>
      <w:proofErr w:type="spellStart"/>
      <w:r w:rsidRPr="00B37E25">
        <w:rPr>
          <w:rFonts w:ascii="Book Antiqua" w:hAnsi="Book Antiqua" w:cs="宋体"/>
          <w:color w:val="000000"/>
          <w:kern w:val="0"/>
          <w:sz w:val="24"/>
          <w:szCs w:val="24"/>
        </w:rPr>
        <w:t>Armengol</w:t>
      </w:r>
      <w:proofErr w:type="spellEnd"/>
      <w:r w:rsidRPr="00B37E25">
        <w:rPr>
          <w:rFonts w:ascii="Book Antiqua" w:hAnsi="Book Antiqua" w:cs="宋体"/>
          <w:color w:val="000000"/>
          <w:kern w:val="0"/>
          <w:sz w:val="24"/>
          <w:szCs w:val="24"/>
        </w:rPr>
        <w:t>-Alonso A, Escobar-</w:t>
      </w:r>
      <w:proofErr w:type="spellStart"/>
      <w:r w:rsidRPr="00B37E25">
        <w:rPr>
          <w:rFonts w:ascii="Book Antiqua" w:hAnsi="Book Antiqua" w:cs="宋体"/>
          <w:color w:val="000000"/>
          <w:kern w:val="0"/>
          <w:sz w:val="24"/>
          <w:szCs w:val="24"/>
        </w:rPr>
        <w:t>Penagos</w:t>
      </w:r>
      <w:proofErr w:type="spellEnd"/>
      <w:r w:rsidRPr="00B37E25">
        <w:rPr>
          <w:rFonts w:ascii="Book Antiqua" w:hAnsi="Book Antiqua" w:cs="宋体"/>
          <w:color w:val="000000"/>
          <w:kern w:val="0"/>
          <w:sz w:val="24"/>
          <w:szCs w:val="24"/>
        </w:rPr>
        <w:t xml:space="preserve"> F, Torre A, Sánchez-Ávila JF, Carrillo-Pérez DL. Diagnosis </w:t>
      </w:r>
      <w:r w:rsidRPr="00B37E25">
        <w:rPr>
          <w:rFonts w:ascii="Book Antiqua" w:hAnsi="Book Antiqua" w:cs="宋体"/>
          <w:color w:val="000000"/>
          <w:kern w:val="0"/>
          <w:sz w:val="24"/>
          <w:szCs w:val="24"/>
        </w:rPr>
        <w:lastRenderedPageBreak/>
        <w:t>and treatment of hepatocellular carcinoma: An update. </w:t>
      </w:r>
      <w:r w:rsidRPr="00B37E25">
        <w:rPr>
          <w:rFonts w:ascii="Book Antiqua" w:hAnsi="Book Antiqua" w:cs="宋体"/>
          <w:i/>
          <w:iCs/>
          <w:color w:val="000000"/>
          <w:kern w:val="0"/>
          <w:sz w:val="24"/>
          <w:szCs w:val="24"/>
        </w:rPr>
        <w:t xml:space="preserve">World J </w:t>
      </w:r>
      <w:proofErr w:type="spellStart"/>
      <w:r w:rsidRPr="00B37E25">
        <w:rPr>
          <w:rFonts w:ascii="Book Antiqua" w:hAnsi="Book Antiqua" w:cs="宋体"/>
          <w:i/>
          <w:iCs/>
          <w:color w:val="000000"/>
          <w:kern w:val="0"/>
          <w:sz w:val="24"/>
          <w:szCs w:val="24"/>
        </w:rPr>
        <w:t>Hepatol</w:t>
      </w:r>
      <w:proofErr w:type="spellEnd"/>
      <w:r w:rsidRPr="00B37E25">
        <w:rPr>
          <w:rFonts w:ascii="Book Antiqua" w:hAnsi="Book Antiqua" w:cs="宋体"/>
          <w:color w:val="000000"/>
          <w:kern w:val="0"/>
          <w:sz w:val="24"/>
          <w:szCs w:val="24"/>
        </w:rPr>
        <w:t> 2015; </w:t>
      </w:r>
      <w:r w:rsidRPr="00B37E25">
        <w:rPr>
          <w:rFonts w:ascii="Book Antiqua" w:hAnsi="Book Antiqua" w:cs="宋体"/>
          <w:b/>
          <w:bCs/>
          <w:color w:val="000000"/>
          <w:kern w:val="0"/>
          <w:sz w:val="24"/>
          <w:szCs w:val="24"/>
        </w:rPr>
        <w:t>7</w:t>
      </w:r>
      <w:r w:rsidRPr="00B37E25">
        <w:rPr>
          <w:rFonts w:ascii="Book Antiqua" w:hAnsi="Book Antiqua" w:cs="宋体"/>
          <w:color w:val="000000"/>
          <w:kern w:val="0"/>
          <w:sz w:val="24"/>
          <w:szCs w:val="24"/>
        </w:rPr>
        <w:t>: 362-376 [PMID: 25848464 DOI: 10.4254/wjh.v7.i3.362]</w:t>
      </w:r>
    </w:p>
    <w:p w:rsidR="0004322C" w:rsidRPr="00B37E25" w:rsidRDefault="0004322C" w:rsidP="0004322C">
      <w:pPr>
        <w:rPr>
          <w:rFonts w:ascii="Book Antiqua" w:hAnsi="Book Antiqua" w:cs="宋体"/>
          <w:color w:val="000000"/>
          <w:kern w:val="0"/>
          <w:sz w:val="24"/>
          <w:szCs w:val="24"/>
        </w:rPr>
      </w:pPr>
      <w:proofErr w:type="gramStart"/>
      <w:r w:rsidRPr="00B37E25">
        <w:rPr>
          <w:rFonts w:ascii="Book Antiqua" w:hAnsi="Book Antiqua" w:cs="宋体"/>
          <w:color w:val="000000"/>
          <w:kern w:val="0"/>
          <w:sz w:val="24"/>
          <w:szCs w:val="24"/>
        </w:rPr>
        <w:t>49 </w:t>
      </w:r>
      <w:proofErr w:type="spellStart"/>
      <w:r w:rsidRPr="00B37E25">
        <w:rPr>
          <w:rFonts w:ascii="Book Antiqua" w:hAnsi="Book Antiqua" w:cs="宋体"/>
          <w:b/>
          <w:bCs/>
          <w:color w:val="000000"/>
          <w:kern w:val="0"/>
          <w:sz w:val="24"/>
          <w:szCs w:val="24"/>
        </w:rPr>
        <w:t>Hamdy</w:t>
      </w:r>
      <w:proofErr w:type="spellEnd"/>
      <w:r w:rsidRPr="00B37E25">
        <w:rPr>
          <w:rFonts w:ascii="Book Antiqua" w:hAnsi="Book Antiqua" w:cs="宋体"/>
          <w:b/>
          <w:bCs/>
          <w:color w:val="000000"/>
          <w:kern w:val="0"/>
          <w:sz w:val="24"/>
          <w:szCs w:val="24"/>
        </w:rPr>
        <w:t xml:space="preserve"> N</w:t>
      </w:r>
      <w:r w:rsidRPr="00B37E25">
        <w:rPr>
          <w:rFonts w:ascii="Book Antiqua" w:hAnsi="Book Antiqua" w:cs="宋体"/>
          <w:color w:val="000000"/>
          <w:kern w:val="0"/>
          <w:sz w:val="24"/>
          <w:szCs w:val="24"/>
        </w:rPr>
        <w:t>, El-</w:t>
      </w:r>
      <w:proofErr w:type="spellStart"/>
      <w:r w:rsidRPr="00B37E25">
        <w:rPr>
          <w:rFonts w:ascii="Book Antiqua" w:hAnsi="Book Antiqua" w:cs="宋体"/>
          <w:color w:val="000000"/>
          <w:kern w:val="0"/>
          <w:sz w:val="24"/>
          <w:szCs w:val="24"/>
        </w:rPr>
        <w:t>Demerdash</w:t>
      </w:r>
      <w:proofErr w:type="spellEnd"/>
      <w:r w:rsidRPr="00B37E25">
        <w:rPr>
          <w:rFonts w:ascii="Book Antiqua" w:hAnsi="Book Antiqua" w:cs="宋体"/>
          <w:color w:val="000000"/>
          <w:kern w:val="0"/>
          <w:sz w:val="24"/>
          <w:szCs w:val="24"/>
        </w:rPr>
        <w:t xml:space="preserve"> E.</w:t>
      </w:r>
      <w:proofErr w:type="gramEnd"/>
      <w:r w:rsidRPr="00B37E25">
        <w:rPr>
          <w:rFonts w:ascii="Book Antiqua" w:hAnsi="Book Antiqua" w:cs="宋体"/>
          <w:color w:val="000000"/>
          <w:kern w:val="0"/>
          <w:sz w:val="24"/>
          <w:szCs w:val="24"/>
        </w:rPr>
        <w:t xml:space="preserve"> New therapeutic aspect for carvedilol: </w:t>
      </w:r>
      <w:proofErr w:type="spellStart"/>
      <w:r w:rsidRPr="00B37E25">
        <w:rPr>
          <w:rFonts w:ascii="Book Antiqua" w:hAnsi="Book Antiqua" w:cs="宋体"/>
          <w:color w:val="000000"/>
          <w:kern w:val="0"/>
          <w:sz w:val="24"/>
          <w:szCs w:val="24"/>
        </w:rPr>
        <w:t>antifibrotic</w:t>
      </w:r>
      <w:proofErr w:type="spellEnd"/>
      <w:r w:rsidRPr="00B37E25">
        <w:rPr>
          <w:rFonts w:ascii="Book Antiqua" w:hAnsi="Book Antiqua" w:cs="宋体"/>
          <w:color w:val="000000"/>
          <w:kern w:val="0"/>
          <w:sz w:val="24"/>
          <w:szCs w:val="24"/>
        </w:rPr>
        <w:t xml:space="preserve"> effects of carvedilol in chronic carbon tetrachloride-induced liver damage. </w:t>
      </w:r>
      <w:proofErr w:type="spellStart"/>
      <w:r w:rsidRPr="00B37E25">
        <w:rPr>
          <w:rFonts w:ascii="Book Antiqua" w:hAnsi="Book Antiqua" w:cs="宋体"/>
          <w:i/>
          <w:iCs/>
          <w:color w:val="000000"/>
          <w:kern w:val="0"/>
          <w:sz w:val="24"/>
          <w:szCs w:val="24"/>
        </w:rPr>
        <w:t>Toxicol</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Appl</w:t>
      </w:r>
      <w:proofErr w:type="spellEnd"/>
      <w:r w:rsidRPr="00B37E25">
        <w:rPr>
          <w:rFonts w:ascii="Book Antiqua" w:hAnsi="Book Antiqua" w:cs="宋体"/>
          <w:i/>
          <w:iCs/>
          <w:color w:val="000000"/>
          <w:kern w:val="0"/>
          <w:sz w:val="24"/>
          <w:szCs w:val="24"/>
        </w:rPr>
        <w:t xml:space="preserve"> </w:t>
      </w:r>
      <w:proofErr w:type="spellStart"/>
      <w:r w:rsidRPr="00B37E25">
        <w:rPr>
          <w:rFonts w:ascii="Book Antiqua" w:hAnsi="Book Antiqua" w:cs="宋体"/>
          <w:i/>
          <w:iCs/>
          <w:color w:val="000000"/>
          <w:kern w:val="0"/>
          <w:sz w:val="24"/>
          <w:szCs w:val="24"/>
        </w:rPr>
        <w:t>Pharmacol</w:t>
      </w:r>
      <w:proofErr w:type="spellEnd"/>
      <w:r w:rsidRPr="00B37E25">
        <w:rPr>
          <w:rFonts w:ascii="Book Antiqua" w:hAnsi="Book Antiqua" w:cs="宋体"/>
          <w:color w:val="000000"/>
          <w:kern w:val="0"/>
          <w:sz w:val="24"/>
          <w:szCs w:val="24"/>
        </w:rPr>
        <w:t> 2012; </w:t>
      </w:r>
      <w:r w:rsidRPr="00B37E25">
        <w:rPr>
          <w:rFonts w:ascii="Book Antiqua" w:hAnsi="Book Antiqua" w:cs="宋体"/>
          <w:b/>
          <w:bCs/>
          <w:color w:val="000000"/>
          <w:kern w:val="0"/>
          <w:sz w:val="24"/>
          <w:szCs w:val="24"/>
        </w:rPr>
        <w:t>261</w:t>
      </w:r>
      <w:r w:rsidRPr="00B37E25">
        <w:rPr>
          <w:rFonts w:ascii="Book Antiqua" w:hAnsi="Book Antiqua" w:cs="宋体"/>
          <w:color w:val="000000"/>
          <w:kern w:val="0"/>
          <w:sz w:val="24"/>
          <w:szCs w:val="24"/>
        </w:rPr>
        <w:t>: 292-299 [PMID: 22543095 DOI: 10.1016/j.taap.2012.04.012]</w:t>
      </w:r>
    </w:p>
    <w:p w:rsidR="0004322C" w:rsidRPr="00B37E25" w:rsidRDefault="0004322C" w:rsidP="0004322C">
      <w:pPr>
        <w:rPr>
          <w:rFonts w:ascii="Book Antiqua" w:hAnsi="Book Antiqua"/>
          <w:sz w:val="24"/>
          <w:szCs w:val="24"/>
        </w:rPr>
      </w:pPr>
    </w:p>
    <w:p w:rsidR="0004322C" w:rsidRPr="0033127D" w:rsidRDefault="0004322C" w:rsidP="0004322C">
      <w:pPr>
        <w:wordWrap w:val="0"/>
        <w:spacing w:line="360" w:lineRule="auto"/>
        <w:jc w:val="right"/>
        <w:rPr>
          <w:rFonts w:ascii="Book Antiqua" w:hAnsi="Book Antiqua"/>
          <w:b/>
          <w:bCs/>
        </w:rPr>
      </w:pPr>
      <w:r w:rsidRPr="0033127D">
        <w:rPr>
          <w:rFonts w:ascii="Book Antiqua" w:hAnsi="Book Antiqua"/>
          <w:b/>
          <w:bCs/>
        </w:rPr>
        <w:t xml:space="preserve">P-Reviewer: </w:t>
      </w:r>
      <w:proofErr w:type="spellStart"/>
      <w:r w:rsidR="0033127D" w:rsidRPr="0033127D">
        <w:rPr>
          <w:rFonts w:ascii="Book Antiqua" w:hAnsi="Book Antiqua"/>
          <w:bCs/>
        </w:rPr>
        <w:t>Gorrell</w:t>
      </w:r>
      <w:proofErr w:type="spellEnd"/>
      <w:r w:rsidR="0033127D" w:rsidRPr="0033127D">
        <w:rPr>
          <w:rFonts w:ascii="Book Antiqua" w:hAnsi="Book Antiqua" w:hint="eastAsia"/>
          <w:bCs/>
        </w:rPr>
        <w:t xml:space="preserve"> MD,</w:t>
      </w:r>
      <w:r w:rsidRPr="0033127D">
        <w:rPr>
          <w:rFonts w:ascii="Book Antiqua" w:hAnsi="Book Antiqua" w:hint="eastAsia"/>
          <w:bCs/>
        </w:rPr>
        <w:t xml:space="preserve"> </w:t>
      </w:r>
      <w:r w:rsidR="0033127D" w:rsidRPr="0033127D">
        <w:rPr>
          <w:rFonts w:ascii="Book Antiqua" w:hAnsi="Book Antiqua"/>
          <w:bCs/>
        </w:rPr>
        <w:t>Ruiz-</w:t>
      </w:r>
      <w:proofErr w:type="spellStart"/>
      <w:r w:rsidR="0033127D" w:rsidRPr="0033127D">
        <w:rPr>
          <w:rFonts w:ascii="Book Antiqua" w:hAnsi="Book Antiqua"/>
          <w:bCs/>
        </w:rPr>
        <w:t>Margain</w:t>
      </w:r>
      <w:proofErr w:type="spellEnd"/>
      <w:r w:rsidR="0033127D" w:rsidRPr="0033127D">
        <w:rPr>
          <w:rFonts w:ascii="Book Antiqua" w:hAnsi="Book Antiqua" w:hint="eastAsia"/>
          <w:bCs/>
        </w:rPr>
        <w:t xml:space="preserve"> </w:t>
      </w:r>
      <w:r w:rsidR="0033127D" w:rsidRPr="0033127D">
        <w:rPr>
          <w:rFonts w:ascii="Book Antiqua" w:hAnsi="Book Antiqua"/>
          <w:bCs/>
        </w:rPr>
        <w:t>A</w:t>
      </w:r>
      <w:r w:rsidR="0033127D" w:rsidRPr="0033127D">
        <w:rPr>
          <w:rFonts w:ascii="Book Antiqua" w:hAnsi="Book Antiqua" w:hint="eastAsia"/>
          <w:bCs/>
        </w:rPr>
        <w:t>,</w:t>
      </w:r>
      <w:r w:rsidRPr="0033127D">
        <w:rPr>
          <w:rFonts w:ascii="Book Antiqua" w:hAnsi="Book Antiqua" w:hint="eastAsia"/>
          <w:bCs/>
        </w:rPr>
        <w:t xml:space="preserve"> </w:t>
      </w:r>
      <w:proofErr w:type="spellStart"/>
      <w:r w:rsidR="0033127D" w:rsidRPr="0033127D">
        <w:rPr>
          <w:rFonts w:ascii="Book Antiqua" w:hAnsi="Book Antiqua"/>
          <w:bCs/>
        </w:rPr>
        <w:t>Vezali</w:t>
      </w:r>
      <w:proofErr w:type="spellEnd"/>
      <w:r w:rsidR="0033127D" w:rsidRPr="0033127D">
        <w:rPr>
          <w:rFonts w:ascii="Book Antiqua" w:hAnsi="Book Antiqua"/>
          <w:bCs/>
        </w:rPr>
        <w:t xml:space="preserve"> </w:t>
      </w:r>
      <w:r w:rsidR="0033127D" w:rsidRPr="0033127D">
        <w:rPr>
          <w:rFonts w:ascii="Book Antiqua" w:hAnsi="Book Antiqua" w:hint="eastAsia"/>
          <w:bCs/>
        </w:rPr>
        <w:t xml:space="preserve">E </w:t>
      </w:r>
      <w:r w:rsidRPr="0033127D">
        <w:rPr>
          <w:rFonts w:ascii="Book Antiqua" w:hAnsi="Book Antiqua"/>
          <w:b/>
          <w:bCs/>
        </w:rPr>
        <w:t>S-Editor:</w:t>
      </w:r>
      <w:r w:rsidRPr="0033127D">
        <w:rPr>
          <w:rFonts w:ascii="Book Antiqua" w:hAnsi="Book Antiqua"/>
        </w:rPr>
        <w:t xml:space="preserve"> </w:t>
      </w:r>
      <w:r w:rsidRPr="0033127D">
        <w:rPr>
          <w:rFonts w:ascii="Book Antiqua" w:hAnsi="Book Antiqua" w:hint="eastAsia"/>
        </w:rPr>
        <w:t xml:space="preserve">Ma YJ </w:t>
      </w:r>
      <w:r w:rsidRPr="0033127D">
        <w:rPr>
          <w:rFonts w:ascii="Book Antiqua" w:hAnsi="Book Antiqua"/>
          <w:b/>
          <w:bCs/>
        </w:rPr>
        <w:t>L-Editor:</w:t>
      </w:r>
      <w:r w:rsidRPr="0033127D">
        <w:rPr>
          <w:rFonts w:ascii="Book Antiqua" w:hAnsi="Book Antiqua"/>
        </w:rPr>
        <w:t xml:space="preserve"> </w:t>
      </w:r>
      <w:r w:rsidRPr="0033127D">
        <w:rPr>
          <w:rFonts w:ascii="Book Antiqua" w:hAnsi="Book Antiqua" w:hint="eastAsia"/>
        </w:rPr>
        <w:t xml:space="preserve"> </w:t>
      </w:r>
      <w:r w:rsidRPr="0033127D">
        <w:rPr>
          <w:rFonts w:ascii="Book Antiqua" w:hAnsi="Book Antiqua"/>
          <w:b/>
          <w:bCs/>
        </w:rPr>
        <w:t>E-Editor:</w:t>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BE6638" w:rsidRDefault="00BE6638" w:rsidP="00675F57">
      <w:pPr>
        <w:spacing w:line="360" w:lineRule="auto"/>
        <w:rPr>
          <w:rFonts w:ascii="Book Antiqua" w:hAnsi="Book Antiqua"/>
          <w:sz w:val="24"/>
          <w:szCs w:val="24"/>
        </w:rPr>
      </w:pPr>
      <w:r>
        <w:rPr>
          <w:rFonts w:ascii="Book Antiqua" w:hAnsi="Book Antiqua"/>
          <w:sz w:val="24"/>
          <w:szCs w:val="24"/>
        </w:rPr>
        <w:br w:type="page"/>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noProof/>
          <w:sz w:val="24"/>
          <w:szCs w:val="24"/>
        </w:rPr>
        <w:drawing>
          <wp:inline distT="0" distB="0" distL="0" distR="0" wp14:anchorId="2188274A" wp14:editId="7F5803D1">
            <wp:extent cx="5274259" cy="3138220"/>
            <wp:effectExtent l="0" t="0" r="3175" b="5080"/>
            <wp:docPr id="1" name="图片 1" descr="F:\360云盘\实验课题及开题等\内皮文章\figures\figure all revised\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云盘\实验课题及开题等\内皮文章\figures\figure all revised\幻灯片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9067" b="11555"/>
                    <a:stretch/>
                  </pic:blipFill>
                  <pic:spPr bwMode="auto">
                    <a:xfrm>
                      <a:off x="0" y="0"/>
                      <a:ext cx="5274310" cy="3138250"/>
                    </a:xfrm>
                    <a:prstGeom prst="rect">
                      <a:avLst/>
                    </a:prstGeom>
                    <a:noFill/>
                    <a:ln>
                      <a:noFill/>
                    </a:ln>
                    <a:extLst>
                      <a:ext uri="{53640926-AAD7-44D8-BBD7-CCE9431645EC}">
                        <a14:shadowObscured xmlns:a14="http://schemas.microsoft.com/office/drawing/2010/main"/>
                      </a:ext>
                    </a:extLst>
                  </pic:spPr>
                </pic:pic>
              </a:graphicData>
            </a:graphic>
          </wp:inline>
        </w:drawing>
      </w:r>
    </w:p>
    <w:p w:rsidR="00273490" w:rsidRPr="005A2C3D" w:rsidRDefault="00DB408A" w:rsidP="00675F57">
      <w:pPr>
        <w:spacing w:line="360" w:lineRule="auto"/>
        <w:rPr>
          <w:rFonts w:ascii="Book Antiqua" w:hAnsi="Book Antiqua"/>
          <w:sz w:val="24"/>
          <w:szCs w:val="24"/>
        </w:rPr>
      </w:pPr>
      <w:r>
        <w:rPr>
          <w:rFonts w:ascii="Book Antiqua" w:hAnsi="Book Antiqua"/>
          <w:b/>
          <w:sz w:val="24"/>
          <w:szCs w:val="24"/>
        </w:rPr>
        <w:t>Figure</w:t>
      </w:r>
      <w:r w:rsidR="00BE6638">
        <w:rPr>
          <w:rFonts w:ascii="Book Antiqua" w:hAnsi="Book Antiqua"/>
          <w:b/>
          <w:sz w:val="24"/>
          <w:szCs w:val="24"/>
        </w:rPr>
        <w:t xml:space="preserve"> 1</w:t>
      </w:r>
      <w:r w:rsidR="00273490" w:rsidRPr="005A2C3D">
        <w:rPr>
          <w:rFonts w:ascii="Book Antiqua" w:hAnsi="Book Antiqua"/>
          <w:b/>
          <w:sz w:val="24"/>
          <w:szCs w:val="24"/>
        </w:rPr>
        <w:t xml:space="preserve"> Effect of carvedilol on </w:t>
      </w:r>
      <w:r w:rsidR="00BE6638" w:rsidRPr="00BE6638">
        <w:rPr>
          <w:rFonts w:ascii="Book Antiqua" w:hAnsi="Book Antiqua"/>
          <w:b/>
          <w:sz w:val="24"/>
          <w:szCs w:val="24"/>
        </w:rPr>
        <w:t xml:space="preserve">human umbilical vascular endothelial cell </w:t>
      </w:r>
      <w:r w:rsidR="00273490" w:rsidRPr="005A2C3D">
        <w:rPr>
          <w:rFonts w:ascii="Book Antiqua" w:hAnsi="Book Antiqua"/>
          <w:b/>
          <w:sz w:val="24"/>
          <w:szCs w:val="24"/>
        </w:rPr>
        <w:t xml:space="preserve">proliferation. </w:t>
      </w:r>
      <w:proofErr w:type="spellStart"/>
      <w:r w:rsidR="00273490" w:rsidRPr="005A2C3D">
        <w:rPr>
          <w:rFonts w:ascii="Book Antiqua" w:hAnsi="Book Antiqua"/>
          <w:sz w:val="24"/>
          <w:szCs w:val="24"/>
        </w:rPr>
        <w:t>Subconfluent</w:t>
      </w:r>
      <w:proofErr w:type="spellEnd"/>
      <w:r w:rsidR="00273490" w:rsidRPr="005A2C3D">
        <w:rPr>
          <w:rFonts w:ascii="Book Antiqua" w:hAnsi="Book Antiqua"/>
          <w:sz w:val="24"/>
          <w:szCs w:val="24"/>
        </w:rPr>
        <w:t xml:space="preserve"> cultures of </w:t>
      </w:r>
      <w:r w:rsidR="00BE6638" w:rsidRPr="00BE6638">
        <w:rPr>
          <w:rFonts w:ascii="Book Antiqua" w:hAnsi="Book Antiqua"/>
          <w:sz w:val="24"/>
          <w:szCs w:val="24"/>
        </w:rPr>
        <w:t>human umbilical vascular endothelial cell</w:t>
      </w:r>
      <w:r w:rsidR="00BE6638">
        <w:rPr>
          <w:rFonts w:ascii="Book Antiqua" w:hAnsi="Book Antiqua" w:hint="eastAsia"/>
          <w:sz w:val="24"/>
          <w:szCs w:val="24"/>
        </w:rPr>
        <w:t>s</w:t>
      </w:r>
      <w:r w:rsidR="00BE6638" w:rsidRPr="00BE6638">
        <w:rPr>
          <w:rFonts w:ascii="Book Antiqua" w:hAnsi="Book Antiqua"/>
          <w:sz w:val="24"/>
          <w:szCs w:val="24"/>
        </w:rPr>
        <w:t xml:space="preserve"> </w:t>
      </w:r>
      <w:r w:rsidR="00273490" w:rsidRPr="005A2C3D">
        <w:rPr>
          <w:rFonts w:ascii="Book Antiqua" w:hAnsi="Book Antiqua"/>
          <w:sz w:val="24"/>
          <w:szCs w:val="24"/>
        </w:rPr>
        <w:t xml:space="preserve">were exposed to increasing concentrations of carvedilol (0.01–40 </w:t>
      </w:r>
      <w:proofErr w:type="spellStart"/>
      <w:r w:rsidR="00273490" w:rsidRPr="005A2C3D">
        <w:rPr>
          <w:rFonts w:ascii="Book Antiqua" w:hAnsi="Book Antiqua"/>
          <w:sz w:val="24"/>
          <w:szCs w:val="24"/>
        </w:rPr>
        <w:t>μ</w:t>
      </w:r>
      <w:r w:rsidR="006F0023">
        <w:rPr>
          <w:rFonts w:ascii="Book Antiqua" w:hAnsi="Book Antiqua" w:hint="eastAsia"/>
          <w:sz w:val="24"/>
          <w:szCs w:val="24"/>
        </w:rPr>
        <w:t>mol</w:t>
      </w:r>
      <w:proofErr w:type="spellEnd"/>
      <w:r w:rsidR="006F0023">
        <w:rPr>
          <w:rFonts w:ascii="Book Antiqua" w:hAnsi="Book Antiqua" w:hint="eastAsia"/>
          <w:sz w:val="24"/>
          <w:szCs w:val="24"/>
        </w:rPr>
        <w:t>/L</w:t>
      </w:r>
      <w:r w:rsidR="00273490" w:rsidRPr="005A2C3D">
        <w:rPr>
          <w:rFonts w:ascii="Book Antiqua" w:hAnsi="Book Antiqua"/>
          <w:sz w:val="24"/>
          <w:szCs w:val="24"/>
        </w:rPr>
        <w:t>), and the extent of cell proliferation was measured by CCK-8 assay. The values are the means of three independent experiments.</w:t>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noProof/>
          <w:sz w:val="24"/>
          <w:szCs w:val="24"/>
        </w:rPr>
        <w:lastRenderedPageBreak/>
        <w:drawing>
          <wp:inline distT="0" distB="0" distL="0" distR="0" wp14:anchorId="012CD638" wp14:editId="3022C39D">
            <wp:extent cx="4937760" cy="3069666"/>
            <wp:effectExtent l="0" t="0" r="0" b="0"/>
            <wp:docPr id="6" name="图片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18"/>
                    <a:stretch/>
                  </pic:blipFill>
                  <pic:spPr bwMode="auto">
                    <a:xfrm>
                      <a:off x="0" y="0"/>
                      <a:ext cx="4943081" cy="3072974"/>
                    </a:xfrm>
                    <a:prstGeom prst="rect">
                      <a:avLst/>
                    </a:prstGeom>
                    <a:noFill/>
                    <a:ln>
                      <a:noFill/>
                    </a:ln>
                    <a:extLst>
                      <a:ext uri="{53640926-AAD7-44D8-BBD7-CCE9431645EC}">
                        <a14:shadowObscured xmlns:a14="http://schemas.microsoft.com/office/drawing/2010/main"/>
                      </a:ext>
                    </a:extLst>
                  </pic:spPr>
                </pic:pic>
              </a:graphicData>
            </a:graphic>
          </wp:inline>
        </w:drawing>
      </w:r>
    </w:p>
    <w:p w:rsidR="00273490" w:rsidRPr="005A2C3D" w:rsidRDefault="00DB408A" w:rsidP="00675F57">
      <w:pPr>
        <w:spacing w:line="360" w:lineRule="auto"/>
        <w:rPr>
          <w:rFonts w:ascii="Book Antiqua" w:hAnsi="Book Antiqua"/>
          <w:sz w:val="24"/>
          <w:szCs w:val="24"/>
        </w:rPr>
      </w:pPr>
      <w:r w:rsidRPr="00DA3104">
        <w:rPr>
          <w:rFonts w:ascii="Book Antiqua" w:hAnsi="Book Antiqua"/>
          <w:b/>
          <w:sz w:val="24"/>
          <w:szCs w:val="24"/>
        </w:rPr>
        <w:t>Figure</w:t>
      </w:r>
      <w:r w:rsidR="00DA3104" w:rsidRPr="00DA3104">
        <w:rPr>
          <w:rFonts w:ascii="Book Antiqua" w:hAnsi="Book Antiqua"/>
          <w:b/>
          <w:sz w:val="24"/>
          <w:szCs w:val="24"/>
        </w:rPr>
        <w:t xml:space="preserve"> 2</w:t>
      </w:r>
      <w:r w:rsidR="00273490" w:rsidRPr="00DA3104">
        <w:rPr>
          <w:rFonts w:ascii="Book Antiqua" w:hAnsi="Book Antiqua"/>
          <w:b/>
          <w:sz w:val="24"/>
          <w:szCs w:val="24"/>
        </w:rPr>
        <w:t xml:space="preserve"> </w:t>
      </w:r>
      <w:r w:rsidR="00273490" w:rsidRPr="00DA3104">
        <w:rPr>
          <w:rFonts w:ascii="Book Antiqua" w:hAnsi="Book Antiqua"/>
          <w:b/>
          <w:caps/>
          <w:sz w:val="24"/>
          <w:szCs w:val="24"/>
        </w:rPr>
        <w:t>e</w:t>
      </w:r>
      <w:r w:rsidR="00273490" w:rsidRPr="00DA3104">
        <w:rPr>
          <w:rFonts w:ascii="Book Antiqua" w:hAnsi="Book Antiqua"/>
          <w:b/>
          <w:sz w:val="24"/>
          <w:szCs w:val="24"/>
        </w:rPr>
        <w:t xml:space="preserve">ffects of carvedilol on cell cycle progression in </w:t>
      </w:r>
      <w:r w:rsidR="00DA3104" w:rsidRPr="00DA3104">
        <w:rPr>
          <w:rFonts w:ascii="Book Antiqua" w:hAnsi="Book Antiqua"/>
          <w:b/>
          <w:sz w:val="24"/>
          <w:szCs w:val="24"/>
        </w:rPr>
        <w:t>human umbilical vascular endothelial cell</w:t>
      </w:r>
      <w:r w:rsidR="00DA3104" w:rsidRPr="00DA3104">
        <w:rPr>
          <w:rFonts w:ascii="Book Antiqua" w:hAnsi="Book Antiqua" w:hint="eastAsia"/>
          <w:b/>
          <w:sz w:val="24"/>
          <w:szCs w:val="24"/>
        </w:rPr>
        <w:t>s</w:t>
      </w:r>
      <w:r w:rsidR="00273490" w:rsidRPr="00DA3104">
        <w:rPr>
          <w:rFonts w:ascii="Book Antiqua" w:hAnsi="Book Antiqua"/>
          <w:b/>
          <w:sz w:val="24"/>
          <w:szCs w:val="24"/>
        </w:rPr>
        <w:t xml:space="preserve">. </w:t>
      </w:r>
      <w:r w:rsidR="00273490" w:rsidRPr="005A2C3D">
        <w:rPr>
          <w:rFonts w:ascii="Book Antiqua" w:hAnsi="Book Antiqua"/>
          <w:sz w:val="24"/>
          <w:szCs w:val="24"/>
        </w:rPr>
        <w:t xml:space="preserve">Cells were exposed to either control medium (containing 5% FBS) or medium containing the indicated concentrations of carvedilol and were treated as indicated in the Materials and methods section. </w:t>
      </w:r>
      <w:proofErr w:type="gramStart"/>
      <w:r w:rsidR="00273490" w:rsidRPr="005A2C3D">
        <w:rPr>
          <w:rFonts w:ascii="Book Antiqua" w:hAnsi="Book Antiqua"/>
          <w:sz w:val="24"/>
          <w:szCs w:val="24"/>
        </w:rPr>
        <w:t xml:space="preserve">(A) Representatives </w:t>
      </w:r>
      <w:proofErr w:type="spellStart"/>
      <w:r w:rsidR="00273490" w:rsidRPr="005A2C3D">
        <w:rPr>
          <w:rFonts w:ascii="Book Antiqua" w:hAnsi="Book Antiqua"/>
          <w:sz w:val="24"/>
          <w:szCs w:val="24"/>
        </w:rPr>
        <w:t>cytometric</w:t>
      </w:r>
      <w:proofErr w:type="spellEnd"/>
      <w:r w:rsidR="00273490" w:rsidRPr="005A2C3D">
        <w:rPr>
          <w:rFonts w:ascii="Book Antiqua" w:hAnsi="Book Antiqua"/>
          <w:sz w:val="24"/>
          <w:szCs w:val="24"/>
        </w:rPr>
        <w:t xml:space="preserve"> profiles and (B) the percentage of cells at G0/G1, S and G2/M phases (%).</w:t>
      </w:r>
      <w:proofErr w:type="gramEnd"/>
      <w:r w:rsidR="00273490" w:rsidRPr="005A2C3D">
        <w:rPr>
          <w:rFonts w:ascii="Book Antiqua" w:hAnsi="Book Antiqua"/>
          <w:sz w:val="24"/>
          <w:szCs w:val="24"/>
        </w:rPr>
        <w:t xml:space="preserve"> The DNA content was determined by measuring the fluorescence intensity of incorporated </w:t>
      </w:r>
      <w:proofErr w:type="spellStart"/>
      <w:r w:rsidR="00273490" w:rsidRPr="005A2C3D">
        <w:rPr>
          <w:rFonts w:ascii="Book Antiqua" w:hAnsi="Book Antiqua"/>
          <w:sz w:val="24"/>
          <w:szCs w:val="24"/>
        </w:rPr>
        <w:t>propidium</w:t>
      </w:r>
      <w:proofErr w:type="spellEnd"/>
      <w:r w:rsidR="00273490" w:rsidRPr="005A2C3D">
        <w:rPr>
          <w:rFonts w:ascii="Book Antiqua" w:hAnsi="Book Antiqua"/>
          <w:sz w:val="24"/>
          <w:szCs w:val="24"/>
        </w:rPr>
        <w:t xml:space="preserve"> iodide.</w:t>
      </w:r>
    </w:p>
    <w:p w:rsidR="00273490" w:rsidRPr="005A2C3D" w:rsidRDefault="00273490" w:rsidP="00675F57">
      <w:pPr>
        <w:spacing w:line="360" w:lineRule="auto"/>
        <w:rPr>
          <w:rFonts w:ascii="Book Antiqua" w:hAnsi="Book Antiqua"/>
          <w:sz w:val="24"/>
          <w:szCs w:val="24"/>
        </w:rPr>
      </w:pPr>
    </w:p>
    <w:p w:rsidR="00273490" w:rsidRPr="005A2C3D" w:rsidRDefault="001378E2" w:rsidP="00675F57">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63360" behindDoc="0" locked="0" layoutInCell="1" allowOverlap="1" wp14:anchorId="6E00DEDA" wp14:editId="3272469C">
                <wp:simplePos x="0" y="0"/>
                <wp:positionH relativeFrom="column">
                  <wp:posOffset>3409950</wp:posOffset>
                </wp:positionH>
                <wp:positionV relativeFrom="paragraph">
                  <wp:posOffset>2489200</wp:posOffset>
                </wp:positionV>
                <wp:extent cx="215900" cy="228600"/>
                <wp:effectExtent l="0" t="0" r="12700" b="19050"/>
                <wp:wrapNone/>
                <wp:docPr id="4" name="文本框 4"/>
                <wp:cNvGraphicFramePr/>
                <a:graphic xmlns:a="http://schemas.openxmlformats.org/drawingml/2006/main">
                  <a:graphicData uri="http://schemas.microsoft.com/office/word/2010/wordprocessingShape">
                    <wps:wsp>
                      <wps:cNvSpPr txBox="1"/>
                      <wps:spPr>
                        <a:xfrm>
                          <a:off x="0" y="0"/>
                          <a:ext cx="2159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78E2" w:rsidRDefault="001378E2" w:rsidP="001378E2">
                            <w:proofErr w:type="gramStart"/>
                            <w:r>
                              <w:rPr>
                                <w:rFonts w:hint="eastAsia"/>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268.5pt;margin-top:196pt;width:17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" fillcolor="white [3201]" strokeweight=".5pt">
                <v:textbox>
                  <w:txbxContent>
                    <w:p w:rsidR="001378E2" w:rsidRDefault="001378E2" w:rsidP="001378E2">
                      <w:proofErr w:type="gramStart"/>
                      <w:r>
                        <w:rPr>
                          <w:rFonts w:hint="eastAsia"/>
                        </w:rPr>
                        <w:t>b</w:t>
                      </w:r>
                      <w:proofErr w:type="gramEnd"/>
                    </w:p>
                  </w:txbxContent>
                </v:textbox>
              </v:shape>
            </w:pict>
          </mc:Fallback>
        </mc:AlternateContent>
      </w:r>
      <w:r w:rsidR="00273490" w:rsidRPr="005A2C3D">
        <w:rPr>
          <w:rFonts w:ascii="Book Antiqua" w:hAnsi="Book Antiqua"/>
          <w:noProof/>
          <w:sz w:val="24"/>
          <w:szCs w:val="24"/>
        </w:rPr>
        <w:drawing>
          <wp:inline distT="0" distB="0" distL="0" distR="0" wp14:anchorId="01DB1FC7" wp14:editId="4E5ED8CE">
            <wp:extent cx="5274860" cy="3635423"/>
            <wp:effectExtent l="0" t="0" r="2540" b="3175"/>
            <wp:docPr id="9" name="图片 9" descr="F:\360云盘\实验课题及开题等\内皮文章\figures\figure all revised\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60云盘\实验课题及开题等\内皮文章\figures\figure all revised\幻灯片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8107"/>
                    <a:stretch/>
                  </pic:blipFill>
                  <pic:spPr bwMode="auto">
                    <a:xfrm>
                      <a:off x="0" y="0"/>
                      <a:ext cx="5274310" cy="3635044"/>
                    </a:xfrm>
                    <a:prstGeom prst="rect">
                      <a:avLst/>
                    </a:prstGeom>
                    <a:noFill/>
                    <a:ln>
                      <a:noFill/>
                    </a:ln>
                    <a:extLst>
                      <a:ext uri="{53640926-AAD7-44D8-BBD7-CCE9431645EC}">
                        <a14:shadowObscured xmlns:a14="http://schemas.microsoft.com/office/drawing/2010/main"/>
                      </a:ext>
                    </a:extLst>
                  </pic:spPr>
                </pic:pic>
              </a:graphicData>
            </a:graphic>
          </wp:inline>
        </w:drawing>
      </w:r>
    </w:p>
    <w:p w:rsidR="00273490" w:rsidRPr="005A2C3D" w:rsidRDefault="00DB408A" w:rsidP="00675F57">
      <w:pPr>
        <w:spacing w:line="360" w:lineRule="auto"/>
        <w:rPr>
          <w:rFonts w:ascii="Book Antiqua" w:hAnsi="Book Antiqua"/>
          <w:bCs/>
          <w:sz w:val="24"/>
          <w:szCs w:val="24"/>
        </w:rPr>
      </w:pPr>
      <w:r>
        <w:rPr>
          <w:rFonts w:ascii="Book Antiqua" w:hAnsi="Book Antiqua"/>
          <w:b/>
          <w:bCs/>
          <w:sz w:val="24"/>
          <w:szCs w:val="24"/>
        </w:rPr>
        <w:t>Figure</w:t>
      </w:r>
      <w:r w:rsidR="00990072">
        <w:rPr>
          <w:rFonts w:ascii="Book Antiqua" w:hAnsi="Book Antiqua"/>
          <w:b/>
          <w:bCs/>
          <w:sz w:val="24"/>
          <w:szCs w:val="24"/>
        </w:rPr>
        <w:t xml:space="preserve"> 3</w:t>
      </w:r>
      <w:r w:rsidR="00273490" w:rsidRPr="005A2C3D">
        <w:rPr>
          <w:rFonts w:ascii="Book Antiqua" w:hAnsi="Book Antiqua"/>
          <w:b/>
          <w:bCs/>
          <w:sz w:val="24"/>
          <w:szCs w:val="24"/>
        </w:rPr>
        <w:t xml:space="preserve"> Effect of carvedilol on cell migration.</w:t>
      </w:r>
      <w:r w:rsidR="00273490" w:rsidRPr="005A2C3D">
        <w:rPr>
          <w:rFonts w:ascii="Book Antiqua" w:hAnsi="Book Antiqua"/>
          <w:bCs/>
          <w:sz w:val="24"/>
          <w:szCs w:val="24"/>
        </w:rPr>
        <w:t xml:space="preserve"> A</w:t>
      </w:r>
      <w:r w:rsidR="00990072">
        <w:rPr>
          <w:rFonts w:ascii="Book Antiqua" w:hAnsi="Book Antiqua" w:hint="eastAsia"/>
          <w:bCs/>
          <w:sz w:val="24"/>
          <w:szCs w:val="24"/>
        </w:rPr>
        <w:t>:</w:t>
      </w:r>
      <w:r w:rsidR="00273490" w:rsidRPr="005A2C3D">
        <w:rPr>
          <w:rFonts w:ascii="Book Antiqua" w:hAnsi="Book Antiqua"/>
          <w:bCs/>
          <w:sz w:val="24"/>
          <w:szCs w:val="24"/>
        </w:rPr>
        <w:t xml:space="preserve"> HUVECs were scraped and then treated with or without VEGF (50 ng/m</w:t>
      </w:r>
      <w:r w:rsidR="00273490" w:rsidRPr="00990072">
        <w:rPr>
          <w:rFonts w:ascii="Book Antiqua" w:hAnsi="Book Antiqua"/>
          <w:bCs/>
          <w:caps/>
          <w:sz w:val="24"/>
          <w:szCs w:val="24"/>
        </w:rPr>
        <w:t>l</w:t>
      </w:r>
      <w:r w:rsidR="00273490" w:rsidRPr="005A2C3D">
        <w:rPr>
          <w:rFonts w:ascii="Book Antiqua" w:hAnsi="Book Antiqua"/>
          <w:bCs/>
          <w:sz w:val="24"/>
          <w:szCs w:val="24"/>
        </w:rPr>
        <w:t>) and various concentrations of carvedilol. Images were taken at 0 and 24 h after scraping</w:t>
      </w:r>
      <w:r w:rsidR="00990072">
        <w:rPr>
          <w:rFonts w:ascii="Book Antiqua" w:hAnsi="Book Antiqua" w:hint="eastAsia"/>
          <w:bCs/>
          <w:sz w:val="24"/>
          <w:szCs w:val="24"/>
        </w:rPr>
        <w:t>;</w:t>
      </w:r>
      <w:r w:rsidR="00273490" w:rsidRPr="005A2C3D">
        <w:rPr>
          <w:rFonts w:ascii="Book Antiqua" w:hAnsi="Book Antiqua"/>
          <w:bCs/>
          <w:sz w:val="24"/>
          <w:szCs w:val="24"/>
        </w:rPr>
        <w:t xml:space="preserve"> B</w:t>
      </w:r>
      <w:r w:rsidR="00990072">
        <w:rPr>
          <w:rFonts w:ascii="Book Antiqua" w:hAnsi="Book Antiqua" w:hint="eastAsia"/>
          <w:bCs/>
          <w:sz w:val="24"/>
          <w:szCs w:val="24"/>
        </w:rPr>
        <w:t>:</w:t>
      </w:r>
      <w:r w:rsidR="00273490" w:rsidRPr="005A2C3D">
        <w:rPr>
          <w:rFonts w:ascii="Book Antiqua" w:hAnsi="Book Antiqua"/>
          <w:bCs/>
          <w:sz w:val="24"/>
          <w:szCs w:val="24"/>
        </w:rPr>
        <w:t xml:space="preserve"> Cell migration across the scraped area was determined using </w:t>
      </w:r>
      <w:proofErr w:type="spellStart"/>
      <w:r w:rsidR="00273490" w:rsidRPr="005A2C3D">
        <w:rPr>
          <w:rFonts w:ascii="Book Antiqua" w:hAnsi="Book Antiqua"/>
          <w:bCs/>
          <w:sz w:val="24"/>
          <w:szCs w:val="24"/>
        </w:rPr>
        <w:t>ImageJ</w:t>
      </w:r>
      <w:proofErr w:type="spellEnd"/>
      <w:r w:rsidR="00273490" w:rsidRPr="005A2C3D">
        <w:rPr>
          <w:rFonts w:ascii="Book Antiqua" w:hAnsi="Book Antiqua"/>
          <w:bCs/>
          <w:sz w:val="24"/>
          <w:szCs w:val="24"/>
        </w:rPr>
        <w:t xml:space="preserve"> software. (</w:t>
      </w:r>
      <w:r w:rsidR="00273490" w:rsidRPr="00990072">
        <w:rPr>
          <w:rFonts w:ascii="Book Antiqua" w:hAnsi="Book Antiqua"/>
          <w:bCs/>
          <w:i/>
          <w:sz w:val="24"/>
          <w:szCs w:val="24"/>
        </w:rPr>
        <w:t>n</w:t>
      </w:r>
      <w:r w:rsidR="00273490" w:rsidRPr="005A2C3D">
        <w:rPr>
          <w:rFonts w:ascii="Book Antiqua" w:hAnsi="Book Antiqua"/>
          <w:bCs/>
          <w:sz w:val="24"/>
          <w:szCs w:val="24"/>
        </w:rPr>
        <w:t xml:space="preserve"> = 12, </w:t>
      </w:r>
      <w:proofErr w:type="spellStart"/>
      <w:proofErr w:type="gramStart"/>
      <w:r w:rsidR="00273490" w:rsidRPr="005A2C3D">
        <w:rPr>
          <w:rFonts w:ascii="Book Antiqua" w:hAnsi="Book Antiqua"/>
          <w:sz w:val="24"/>
          <w:szCs w:val="24"/>
          <w:vertAlign w:val="superscript"/>
        </w:rPr>
        <w:t>a</w:t>
      </w:r>
      <w:r w:rsidR="008B2A26" w:rsidRPr="005A2C3D">
        <w:rPr>
          <w:rFonts w:ascii="Book Antiqua" w:hAnsi="Book Antiqua"/>
          <w:i/>
          <w:sz w:val="24"/>
          <w:szCs w:val="24"/>
        </w:rPr>
        <w:t>P</w:t>
      </w:r>
      <w:proofErr w:type="spellEnd"/>
      <w:proofErr w:type="gramEnd"/>
      <w:r w:rsidR="008B2A26" w:rsidRPr="005A2C3D">
        <w:rPr>
          <w:rFonts w:ascii="Book Antiqua" w:hAnsi="Book Antiqua"/>
          <w:i/>
          <w:sz w:val="24"/>
          <w:szCs w:val="24"/>
        </w:rPr>
        <w:t xml:space="preserve"> &lt; </w:t>
      </w:r>
      <w:r w:rsidR="00273490" w:rsidRPr="005A2C3D">
        <w:rPr>
          <w:rFonts w:ascii="Book Antiqua" w:hAnsi="Book Antiqua"/>
          <w:bCs/>
          <w:sz w:val="24"/>
          <w:szCs w:val="24"/>
        </w:rPr>
        <w:t xml:space="preserve">0.05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control, </w:t>
      </w:r>
      <w:proofErr w:type="spellStart"/>
      <w:r w:rsidR="001378E2">
        <w:rPr>
          <w:rFonts w:ascii="Book Antiqua" w:hAnsi="Book Antiqua" w:hint="eastAsia"/>
          <w:bCs/>
          <w:sz w:val="24"/>
          <w:szCs w:val="24"/>
          <w:vertAlign w:val="superscript"/>
        </w:rPr>
        <w:t>b</w:t>
      </w:r>
      <w:r w:rsidR="008B2A26" w:rsidRPr="005A2C3D">
        <w:rPr>
          <w:rFonts w:ascii="Book Antiqua" w:hAnsi="Book Antiqua"/>
          <w:bCs/>
          <w:i/>
          <w:sz w:val="24"/>
          <w:szCs w:val="24"/>
        </w:rPr>
        <w:t>P</w:t>
      </w:r>
      <w:proofErr w:type="spell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0.01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VEGF alone).</w:t>
      </w:r>
      <w:r w:rsidR="00CB7025">
        <w:rPr>
          <w:rFonts w:ascii="Book Antiqua" w:hAnsi="Book Antiqua" w:hint="eastAsia"/>
          <w:bCs/>
          <w:sz w:val="24"/>
          <w:szCs w:val="24"/>
        </w:rPr>
        <w:t xml:space="preserve"> </w:t>
      </w:r>
      <w:r w:rsidR="00CB7025" w:rsidRPr="005A2C3D">
        <w:rPr>
          <w:rFonts w:ascii="Book Antiqua" w:hAnsi="Book Antiqua"/>
          <w:bCs/>
          <w:sz w:val="24"/>
          <w:szCs w:val="24"/>
        </w:rPr>
        <w:t>HUVEC</w:t>
      </w:r>
      <w:r w:rsidR="00CB7025">
        <w:rPr>
          <w:rFonts w:ascii="Book Antiqua" w:hAnsi="Book Antiqua" w:hint="eastAsia"/>
          <w:bCs/>
          <w:sz w:val="24"/>
          <w:szCs w:val="24"/>
        </w:rPr>
        <w:t xml:space="preserve">: </w:t>
      </w:r>
      <w:r w:rsidR="00CB7025" w:rsidRPr="00CB7025">
        <w:rPr>
          <w:rFonts w:ascii="Book Antiqua" w:hAnsi="Book Antiqua"/>
          <w:caps/>
          <w:sz w:val="24"/>
          <w:szCs w:val="24"/>
        </w:rPr>
        <w:t>h</w:t>
      </w:r>
      <w:r w:rsidR="00CB7025" w:rsidRPr="005A2C3D">
        <w:rPr>
          <w:rFonts w:ascii="Book Antiqua" w:hAnsi="Book Antiqua"/>
          <w:sz w:val="24"/>
          <w:szCs w:val="24"/>
        </w:rPr>
        <w:t>uman umbilical vascular endothelial cell</w:t>
      </w:r>
      <w:r w:rsidR="00CB7025">
        <w:rPr>
          <w:rFonts w:ascii="Book Antiqua" w:hAnsi="Book Antiqua" w:hint="eastAsia"/>
          <w:sz w:val="24"/>
          <w:szCs w:val="24"/>
        </w:rPr>
        <w:t xml:space="preserve">; </w:t>
      </w:r>
      <w:r w:rsidR="00CB7025" w:rsidRPr="005A2C3D">
        <w:rPr>
          <w:rFonts w:ascii="Book Antiqua" w:hAnsi="Book Antiqua"/>
          <w:sz w:val="24"/>
          <w:szCs w:val="24"/>
        </w:rPr>
        <w:t>VEGF</w:t>
      </w:r>
      <w:r w:rsidR="00CB7025">
        <w:rPr>
          <w:rFonts w:ascii="Book Antiqua" w:hAnsi="Book Antiqua" w:hint="eastAsia"/>
          <w:sz w:val="24"/>
          <w:szCs w:val="24"/>
        </w:rPr>
        <w:t>:</w:t>
      </w:r>
      <w:r w:rsidR="00CB7025" w:rsidRPr="005A2C3D">
        <w:rPr>
          <w:rFonts w:ascii="Book Antiqua" w:hAnsi="Book Antiqua"/>
          <w:sz w:val="24"/>
          <w:szCs w:val="24"/>
        </w:rPr>
        <w:t xml:space="preserve"> </w:t>
      </w:r>
      <w:r w:rsidR="00CB7025" w:rsidRPr="00CB7025">
        <w:rPr>
          <w:rFonts w:ascii="Book Antiqua" w:hAnsi="Book Antiqua"/>
          <w:caps/>
          <w:sz w:val="24"/>
          <w:szCs w:val="24"/>
        </w:rPr>
        <w:t>v</w:t>
      </w:r>
      <w:r w:rsidR="00CB7025" w:rsidRPr="005A2C3D">
        <w:rPr>
          <w:rFonts w:ascii="Book Antiqua" w:hAnsi="Book Antiqua"/>
          <w:sz w:val="24"/>
          <w:szCs w:val="24"/>
        </w:rPr>
        <w:t>ascular endothelial growth factor</w:t>
      </w:r>
      <w:r w:rsidR="00CB7025">
        <w:rPr>
          <w:rFonts w:ascii="Book Antiqua" w:hAnsi="Book Antiqua" w:hint="eastAsia"/>
          <w:sz w:val="24"/>
          <w:szCs w:val="24"/>
        </w:rPr>
        <w:t>.</w:t>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noProof/>
          <w:sz w:val="24"/>
          <w:szCs w:val="24"/>
        </w:rPr>
        <w:lastRenderedPageBreak/>
        <w:drawing>
          <wp:inline distT="0" distB="0" distL="0" distR="0" wp14:anchorId="19670D53" wp14:editId="2176E433">
            <wp:extent cx="5274860" cy="3568889"/>
            <wp:effectExtent l="0" t="0" r="2540" b="0"/>
            <wp:docPr id="10" name="图片 10" descr="F:\360云盘\实验课题及开题等\内皮文章\figures\figure all revised\幻灯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60云盘\实验课题及开题等\内皮文章\figures\figure all revised\幻灯片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935" b="1854"/>
                    <a:stretch/>
                  </pic:blipFill>
                  <pic:spPr bwMode="auto">
                    <a:xfrm>
                      <a:off x="0" y="0"/>
                      <a:ext cx="5274310" cy="3568517"/>
                    </a:xfrm>
                    <a:prstGeom prst="rect">
                      <a:avLst/>
                    </a:prstGeom>
                    <a:noFill/>
                    <a:ln>
                      <a:noFill/>
                    </a:ln>
                    <a:extLst>
                      <a:ext uri="{53640926-AAD7-44D8-BBD7-CCE9431645EC}">
                        <a14:shadowObscured xmlns:a14="http://schemas.microsoft.com/office/drawing/2010/main"/>
                      </a:ext>
                    </a:extLst>
                  </pic:spPr>
                </pic:pic>
              </a:graphicData>
            </a:graphic>
          </wp:inline>
        </w:drawing>
      </w:r>
    </w:p>
    <w:p w:rsidR="00CB7025" w:rsidRPr="005A2C3D" w:rsidRDefault="00DB408A" w:rsidP="00CB7025">
      <w:pPr>
        <w:spacing w:line="360" w:lineRule="auto"/>
        <w:rPr>
          <w:rFonts w:ascii="Book Antiqua" w:hAnsi="Book Antiqua"/>
          <w:bCs/>
          <w:sz w:val="24"/>
          <w:szCs w:val="24"/>
        </w:rPr>
      </w:pPr>
      <w:r>
        <w:rPr>
          <w:rFonts w:ascii="Book Antiqua" w:hAnsi="Book Antiqua"/>
          <w:b/>
          <w:bCs/>
          <w:sz w:val="24"/>
          <w:szCs w:val="24"/>
        </w:rPr>
        <w:t>Figure</w:t>
      </w:r>
      <w:r w:rsidR="00CB7025">
        <w:rPr>
          <w:rFonts w:ascii="Book Antiqua" w:hAnsi="Book Antiqua"/>
          <w:b/>
          <w:bCs/>
          <w:sz w:val="24"/>
          <w:szCs w:val="24"/>
        </w:rPr>
        <w:t xml:space="preserve"> 4</w:t>
      </w:r>
      <w:r w:rsidR="00273490" w:rsidRPr="005A2C3D">
        <w:rPr>
          <w:rFonts w:ascii="Book Antiqua" w:hAnsi="Book Antiqua"/>
          <w:b/>
          <w:bCs/>
          <w:sz w:val="24"/>
          <w:szCs w:val="24"/>
        </w:rPr>
        <w:t xml:space="preserve"> Effect of carvedilol on cell invasion.</w:t>
      </w:r>
      <w:r w:rsidR="00273490" w:rsidRPr="005A2C3D">
        <w:rPr>
          <w:rFonts w:ascii="Book Antiqua" w:hAnsi="Book Antiqua"/>
          <w:bCs/>
          <w:sz w:val="24"/>
          <w:szCs w:val="24"/>
        </w:rPr>
        <w:t xml:space="preserve"> A</w:t>
      </w:r>
      <w:r w:rsidR="00CB7025">
        <w:rPr>
          <w:rFonts w:ascii="Book Antiqua" w:hAnsi="Book Antiqua" w:hint="eastAsia"/>
          <w:bCs/>
          <w:sz w:val="24"/>
          <w:szCs w:val="24"/>
        </w:rPr>
        <w:t>:</w:t>
      </w:r>
      <w:r w:rsidR="00273490" w:rsidRPr="005A2C3D">
        <w:rPr>
          <w:rFonts w:ascii="Book Antiqua" w:hAnsi="Book Antiqua"/>
          <w:bCs/>
          <w:sz w:val="24"/>
          <w:szCs w:val="24"/>
        </w:rPr>
        <w:t xml:space="preserve"> HUVECs were seeded in the upper chamber of a </w:t>
      </w:r>
      <w:proofErr w:type="spellStart"/>
      <w:r w:rsidR="00273490" w:rsidRPr="005A2C3D">
        <w:rPr>
          <w:rFonts w:ascii="Book Antiqua" w:hAnsi="Book Antiqua"/>
          <w:bCs/>
          <w:sz w:val="24"/>
          <w:szCs w:val="24"/>
        </w:rPr>
        <w:t>Transwell</w:t>
      </w:r>
      <w:proofErr w:type="spellEnd"/>
      <w:r w:rsidR="00273490" w:rsidRPr="005A2C3D">
        <w:rPr>
          <w:rFonts w:ascii="Book Antiqua" w:hAnsi="Book Antiqua"/>
          <w:bCs/>
          <w:sz w:val="24"/>
          <w:szCs w:val="24"/>
        </w:rPr>
        <w:t xml:space="preserve"> and treated with various concentrations of carvedilol. The bottom chamber was filled with VEGF-enriched media. After 12 h, the HUVECs that migrated through the membrane were stained by </w:t>
      </w:r>
      <w:proofErr w:type="spellStart"/>
      <w:r w:rsidR="00273490" w:rsidRPr="005A2C3D">
        <w:rPr>
          <w:rFonts w:ascii="Book Antiqua" w:hAnsi="Book Antiqua"/>
          <w:sz w:val="24"/>
          <w:szCs w:val="24"/>
        </w:rPr>
        <w:t>hematoxylin</w:t>
      </w:r>
      <w:proofErr w:type="spellEnd"/>
      <w:r w:rsidR="00273490" w:rsidRPr="005A2C3D">
        <w:rPr>
          <w:rFonts w:ascii="Book Antiqua" w:hAnsi="Book Antiqua"/>
          <w:sz w:val="24"/>
          <w:szCs w:val="24"/>
        </w:rPr>
        <w:t xml:space="preserve"> and eosin; B</w:t>
      </w:r>
      <w:r w:rsidR="00CB7025">
        <w:rPr>
          <w:rFonts w:ascii="Book Antiqua" w:hAnsi="Book Antiqua" w:hint="eastAsia"/>
          <w:sz w:val="24"/>
          <w:szCs w:val="24"/>
        </w:rPr>
        <w:t>:</w:t>
      </w:r>
      <w:r w:rsidR="00273490" w:rsidRPr="005A2C3D">
        <w:rPr>
          <w:rFonts w:ascii="Book Antiqua" w:hAnsi="Book Antiqua"/>
          <w:sz w:val="24"/>
          <w:szCs w:val="24"/>
        </w:rPr>
        <w:t xml:space="preserve"> Cell numbers were</w:t>
      </w:r>
      <w:r w:rsidR="00273490" w:rsidRPr="005A2C3D">
        <w:rPr>
          <w:rFonts w:ascii="Book Antiqua" w:hAnsi="Book Antiqua"/>
          <w:bCs/>
          <w:sz w:val="24"/>
          <w:szCs w:val="24"/>
        </w:rPr>
        <w:t xml:space="preserve"> quantified (</w:t>
      </w:r>
      <w:r w:rsidR="00273490" w:rsidRPr="00CB7025">
        <w:rPr>
          <w:rFonts w:ascii="Book Antiqua" w:hAnsi="Book Antiqua"/>
          <w:bCs/>
          <w:i/>
          <w:sz w:val="24"/>
          <w:szCs w:val="24"/>
        </w:rPr>
        <w:t>n</w:t>
      </w:r>
      <w:r w:rsidR="00273490" w:rsidRPr="005A2C3D">
        <w:rPr>
          <w:rFonts w:ascii="Book Antiqua" w:hAnsi="Book Antiqua"/>
          <w:bCs/>
          <w:sz w:val="24"/>
          <w:szCs w:val="24"/>
        </w:rPr>
        <w:t xml:space="preserve"> = 12, </w:t>
      </w:r>
      <w:bookmarkStart w:id="206" w:name="OLE_LINK112"/>
      <w:bookmarkStart w:id="207" w:name="OLE_LINK113"/>
      <w:bookmarkStart w:id="208" w:name="OLE_LINK114"/>
      <w:proofErr w:type="spellStart"/>
      <w:proofErr w:type="gramStart"/>
      <w:r w:rsidR="00273490" w:rsidRPr="005A2C3D">
        <w:rPr>
          <w:rFonts w:ascii="Book Antiqua" w:hAnsi="Book Antiqua"/>
          <w:sz w:val="24"/>
          <w:szCs w:val="24"/>
          <w:vertAlign w:val="superscript"/>
        </w:rPr>
        <w:t>a</w:t>
      </w:r>
      <w:bookmarkEnd w:id="206"/>
      <w:r w:rsidR="008B2A26" w:rsidRPr="005A2C3D">
        <w:rPr>
          <w:rFonts w:ascii="Book Antiqua" w:hAnsi="Book Antiqua"/>
          <w:bCs/>
          <w:i/>
          <w:sz w:val="24"/>
          <w:szCs w:val="24"/>
        </w:rPr>
        <w:t>P</w:t>
      </w:r>
      <w:proofErr w:type="spellEnd"/>
      <w:proofErr w:type="gram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0.05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control, </w:t>
      </w:r>
      <w:proofErr w:type="spellStart"/>
      <w:r w:rsidR="00273490" w:rsidRPr="005A2C3D">
        <w:rPr>
          <w:rFonts w:ascii="Book Antiqua" w:hAnsi="Book Antiqua"/>
          <w:sz w:val="24"/>
          <w:szCs w:val="24"/>
          <w:vertAlign w:val="superscript"/>
        </w:rPr>
        <w:t>b</w:t>
      </w:r>
      <w:r w:rsidR="008B2A26" w:rsidRPr="005A2C3D">
        <w:rPr>
          <w:rFonts w:ascii="Book Antiqua" w:hAnsi="Book Antiqua"/>
          <w:bCs/>
          <w:i/>
          <w:sz w:val="24"/>
          <w:szCs w:val="24"/>
        </w:rPr>
        <w:t>P</w:t>
      </w:r>
      <w:proofErr w:type="spell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0.05, </w:t>
      </w:r>
      <w:proofErr w:type="spellStart"/>
      <w:r w:rsidR="00273490" w:rsidRPr="005A2C3D">
        <w:rPr>
          <w:rFonts w:ascii="Book Antiqua" w:hAnsi="Book Antiqua"/>
          <w:sz w:val="24"/>
          <w:szCs w:val="24"/>
          <w:vertAlign w:val="superscript"/>
        </w:rPr>
        <w:t>c</w:t>
      </w:r>
      <w:r w:rsidR="008B2A26" w:rsidRPr="005A2C3D">
        <w:rPr>
          <w:rFonts w:ascii="Book Antiqua" w:hAnsi="Book Antiqua"/>
          <w:bCs/>
          <w:i/>
          <w:sz w:val="24"/>
          <w:szCs w:val="24"/>
        </w:rPr>
        <w:t>P</w:t>
      </w:r>
      <w:proofErr w:type="spell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0.01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VEGF alone</w:t>
      </w:r>
      <w:bookmarkEnd w:id="207"/>
      <w:bookmarkEnd w:id="208"/>
      <w:r w:rsidR="00273490" w:rsidRPr="005A2C3D">
        <w:rPr>
          <w:rFonts w:ascii="Book Antiqua" w:hAnsi="Book Antiqua"/>
          <w:bCs/>
          <w:sz w:val="24"/>
          <w:szCs w:val="24"/>
        </w:rPr>
        <w:t>).</w:t>
      </w:r>
      <w:r w:rsidR="00CB7025">
        <w:rPr>
          <w:rFonts w:ascii="Book Antiqua" w:hAnsi="Book Antiqua" w:hint="eastAsia"/>
          <w:bCs/>
          <w:sz w:val="24"/>
          <w:szCs w:val="24"/>
        </w:rPr>
        <w:t xml:space="preserve"> </w:t>
      </w:r>
      <w:r w:rsidR="00CB7025" w:rsidRPr="005A2C3D">
        <w:rPr>
          <w:rFonts w:ascii="Book Antiqua" w:hAnsi="Book Antiqua"/>
          <w:bCs/>
          <w:sz w:val="24"/>
          <w:szCs w:val="24"/>
        </w:rPr>
        <w:t>HUVEC</w:t>
      </w:r>
      <w:r w:rsidR="00CB7025">
        <w:rPr>
          <w:rFonts w:ascii="Book Antiqua" w:hAnsi="Book Antiqua" w:hint="eastAsia"/>
          <w:bCs/>
          <w:sz w:val="24"/>
          <w:szCs w:val="24"/>
        </w:rPr>
        <w:t xml:space="preserve">: </w:t>
      </w:r>
      <w:r w:rsidR="00CB7025" w:rsidRPr="00CB7025">
        <w:rPr>
          <w:rFonts w:ascii="Book Antiqua" w:hAnsi="Book Antiqua"/>
          <w:caps/>
          <w:sz w:val="24"/>
          <w:szCs w:val="24"/>
        </w:rPr>
        <w:t>h</w:t>
      </w:r>
      <w:r w:rsidR="00CB7025" w:rsidRPr="005A2C3D">
        <w:rPr>
          <w:rFonts w:ascii="Book Antiqua" w:hAnsi="Book Antiqua"/>
          <w:sz w:val="24"/>
          <w:szCs w:val="24"/>
        </w:rPr>
        <w:t>uman umbilical vascular endothelial cell</w:t>
      </w:r>
      <w:r w:rsidR="00CB7025">
        <w:rPr>
          <w:rFonts w:ascii="Book Antiqua" w:hAnsi="Book Antiqua" w:hint="eastAsia"/>
          <w:sz w:val="24"/>
          <w:szCs w:val="24"/>
        </w:rPr>
        <w:t xml:space="preserve">; </w:t>
      </w:r>
      <w:r w:rsidR="00CB7025" w:rsidRPr="005A2C3D">
        <w:rPr>
          <w:rFonts w:ascii="Book Antiqua" w:hAnsi="Book Antiqua"/>
          <w:sz w:val="24"/>
          <w:szCs w:val="24"/>
        </w:rPr>
        <w:t>VEGF</w:t>
      </w:r>
      <w:r w:rsidR="00CB7025">
        <w:rPr>
          <w:rFonts w:ascii="Book Antiqua" w:hAnsi="Book Antiqua" w:hint="eastAsia"/>
          <w:sz w:val="24"/>
          <w:szCs w:val="24"/>
        </w:rPr>
        <w:t>:</w:t>
      </w:r>
      <w:r w:rsidR="00CB7025" w:rsidRPr="005A2C3D">
        <w:rPr>
          <w:rFonts w:ascii="Book Antiqua" w:hAnsi="Book Antiqua"/>
          <w:sz w:val="24"/>
          <w:szCs w:val="24"/>
        </w:rPr>
        <w:t xml:space="preserve"> </w:t>
      </w:r>
      <w:r w:rsidR="00CB7025" w:rsidRPr="00CB7025">
        <w:rPr>
          <w:rFonts w:ascii="Book Antiqua" w:hAnsi="Book Antiqua"/>
          <w:caps/>
          <w:sz w:val="24"/>
          <w:szCs w:val="24"/>
        </w:rPr>
        <w:t>v</w:t>
      </w:r>
      <w:r w:rsidR="00CB7025" w:rsidRPr="005A2C3D">
        <w:rPr>
          <w:rFonts w:ascii="Book Antiqua" w:hAnsi="Book Antiqua"/>
          <w:sz w:val="24"/>
          <w:szCs w:val="24"/>
        </w:rPr>
        <w:t>ascular endothelial growth factor</w:t>
      </w:r>
      <w:r w:rsidR="00CB7025">
        <w:rPr>
          <w:rFonts w:ascii="Book Antiqua" w:hAnsi="Book Antiqua" w:hint="eastAsia"/>
          <w:sz w:val="24"/>
          <w:szCs w:val="24"/>
        </w:rPr>
        <w:t>.</w:t>
      </w:r>
    </w:p>
    <w:p w:rsidR="00273490" w:rsidRPr="00CB7025" w:rsidRDefault="00273490" w:rsidP="00675F57">
      <w:pPr>
        <w:spacing w:line="360" w:lineRule="auto"/>
        <w:rPr>
          <w:rFonts w:ascii="Book Antiqua" w:hAnsi="Book Antiqua"/>
          <w:bCs/>
          <w:sz w:val="24"/>
          <w:szCs w:val="24"/>
        </w:rPr>
      </w:pPr>
    </w:p>
    <w:p w:rsidR="00273490" w:rsidRPr="005A2C3D" w:rsidRDefault="00273490" w:rsidP="00675F57">
      <w:pPr>
        <w:spacing w:line="360" w:lineRule="auto"/>
        <w:rPr>
          <w:rFonts w:ascii="Book Antiqua" w:hAnsi="Book Antiqua"/>
          <w:bCs/>
          <w:sz w:val="24"/>
          <w:szCs w:val="24"/>
        </w:rPr>
      </w:pPr>
    </w:p>
    <w:p w:rsidR="00273490" w:rsidRPr="005A2C3D" w:rsidRDefault="00707CB7" w:rsidP="00675F57">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61312" behindDoc="0" locked="0" layoutInCell="1" allowOverlap="1" wp14:anchorId="1E80648D" wp14:editId="3E9E3FDA">
                <wp:simplePos x="0" y="0"/>
                <wp:positionH relativeFrom="column">
                  <wp:posOffset>3479800</wp:posOffset>
                </wp:positionH>
                <wp:positionV relativeFrom="paragraph">
                  <wp:posOffset>2679700</wp:posOffset>
                </wp:positionV>
                <wp:extent cx="215900" cy="228600"/>
                <wp:effectExtent l="0" t="0" r="12700" b="19050"/>
                <wp:wrapNone/>
                <wp:docPr id="3" name="文本框 3"/>
                <wp:cNvGraphicFramePr/>
                <a:graphic xmlns:a="http://schemas.openxmlformats.org/drawingml/2006/main">
                  <a:graphicData uri="http://schemas.microsoft.com/office/word/2010/wordprocessingShape">
                    <wps:wsp>
                      <wps:cNvSpPr txBox="1"/>
                      <wps:spPr>
                        <a:xfrm>
                          <a:off x="0" y="0"/>
                          <a:ext cx="2159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7CB7" w:rsidRDefault="00707CB7" w:rsidP="00707CB7">
                            <w:proofErr w:type="gramStart"/>
                            <w:r>
                              <w:rPr>
                                <w:rFonts w:hint="eastAsia"/>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3" o:spid="_x0000_s1027" type="#_x0000_t202" style="position:absolute;left:0;text-align:left;margin-left:274pt;margin-top:211pt;width:17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" fillcolor="white [3201]" strokeweight=".5pt">
                <v:textbox>
                  <w:txbxContent>
                    <w:p w:rsidR="00707CB7" w:rsidRDefault="00707CB7" w:rsidP="00707CB7">
                      <w:proofErr w:type="gramStart"/>
                      <w:r>
                        <w:rPr>
                          <w:rFonts w:hint="eastAsia"/>
                        </w:rPr>
                        <w:t>b</w:t>
                      </w:r>
                      <w:proofErr w:type="gramEnd"/>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70C9F5AA" wp14:editId="0EE2666F">
                <wp:simplePos x="0" y="0"/>
                <wp:positionH relativeFrom="column">
                  <wp:posOffset>3041650</wp:posOffset>
                </wp:positionH>
                <wp:positionV relativeFrom="paragraph">
                  <wp:posOffset>2463800</wp:posOffset>
                </wp:positionV>
                <wp:extent cx="215900" cy="228600"/>
                <wp:effectExtent l="0" t="0" r="12700" b="19050"/>
                <wp:wrapNone/>
                <wp:docPr id="2" name="文本框 2"/>
                <wp:cNvGraphicFramePr/>
                <a:graphic xmlns:a="http://schemas.openxmlformats.org/drawingml/2006/main">
                  <a:graphicData uri="http://schemas.microsoft.com/office/word/2010/wordprocessingShape">
                    <wps:wsp>
                      <wps:cNvSpPr txBox="1"/>
                      <wps:spPr>
                        <a:xfrm>
                          <a:off x="0" y="0"/>
                          <a:ext cx="2159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7CB7" w:rsidRDefault="00707CB7">
                            <w:proofErr w:type="gramStart"/>
                            <w:r>
                              <w:rPr>
                                <w:rFonts w:hint="eastAsia"/>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 o:spid="_x0000_s1028" type="#_x0000_t202" style="position:absolute;left:0;text-align:left;margin-left:239.5pt;margin-top:194pt;width:17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" fillcolor="white [3201]" strokeweight=".5pt">
                <v:textbox>
                  <w:txbxContent>
                    <w:p w:rsidR="00707CB7" w:rsidRDefault="00707CB7">
                      <w:proofErr w:type="gramStart"/>
                      <w:r>
                        <w:rPr>
                          <w:rFonts w:hint="eastAsia"/>
                        </w:rPr>
                        <w:t>a</w:t>
                      </w:r>
                      <w:proofErr w:type="gramEnd"/>
                    </w:p>
                  </w:txbxContent>
                </v:textbox>
              </v:shape>
            </w:pict>
          </mc:Fallback>
        </mc:AlternateContent>
      </w:r>
      <w:r w:rsidR="00273490" w:rsidRPr="005A2C3D">
        <w:rPr>
          <w:rFonts w:ascii="Book Antiqua" w:hAnsi="Book Antiqua"/>
          <w:noProof/>
          <w:sz w:val="24"/>
          <w:szCs w:val="24"/>
        </w:rPr>
        <w:drawing>
          <wp:inline distT="0" distB="0" distL="0" distR="0" wp14:anchorId="0B676D48" wp14:editId="19D807E0">
            <wp:extent cx="5274860" cy="3630305"/>
            <wp:effectExtent l="0" t="0" r="2540" b="8255"/>
            <wp:docPr id="11" name="图片 11" descr="F:\360云盘\实验课题及开题等\内皮文章\figures\figure all revised\幻灯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60云盘\实验课题及开题等\内皮文章\figures\figure all revised\幻灯片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 b="1509"/>
                    <a:stretch/>
                  </pic:blipFill>
                  <pic:spPr bwMode="auto">
                    <a:xfrm>
                      <a:off x="0" y="0"/>
                      <a:ext cx="5274310" cy="3629926"/>
                    </a:xfrm>
                    <a:prstGeom prst="rect">
                      <a:avLst/>
                    </a:prstGeom>
                    <a:noFill/>
                    <a:ln>
                      <a:noFill/>
                    </a:ln>
                    <a:extLst>
                      <a:ext uri="{53640926-AAD7-44D8-BBD7-CCE9431645EC}">
                        <a14:shadowObscured xmlns:a14="http://schemas.microsoft.com/office/drawing/2010/main"/>
                      </a:ext>
                    </a:extLst>
                  </pic:spPr>
                </pic:pic>
              </a:graphicData>
            </a:graphic>
          </wp:inline>
        </w:drawing>
      </w:r>
    </w:p>
    <w:p w:rsidR="00D37CE3" w:rsidRPr="005A2C3D" w:rsidRDefault="00DB408A" w:rsidP="00D37CE3">
      <w:pPr>
        <w:spacing w:line="360" w:lineRule="auto"/>
        <w:rPr>
          <w:rFonts w:ascii="Book Antiqua" w:hAnsi="Book Antiqua"/>
          <w:bCs/>
          <w:sz w:val="24"/>
          <w:szCs w:val="24"/>
        </w:rPr>
      </w:pPr>
      <w:r>
        <w:rPr>
          <w:rFonts w:ascii="Book Antiqua" w:hAnsi="Book Antiqua"/>
          <w:b/>
          <w:bCs/>
          <w:sz w:val="24"/>
          <w:szCs w:val="24"/>
        </w:rPr>
        <w:t>Figure</w:t>
      </w:r>
      <w:r w:rsidR="00D37CE3">
        <w:rPr>
          <w:rFonts w:ascii="Book Antiqua" w:hAnsi="Book Antiqua"/>
          <w:b/>
          <w:bCs/>
          <w:sz w:val="24"/>
          <w:szCs w:val="24"/>
        </w:rPr>
        <w:t xml:space="preserve"> 5</w:t>
      </w:r>
      <w:r w:rsidR="00273490" w:rsidRPr="005A2C3D">
        <w:rPr>
          <w:rFonts w:ascii="Book Antiqua" w:hAnsi="Book Antiqua"/>
          <w:bCs/>
          <w:sz w:val="24"/>
          <w:szCs w:val="24"/>
        </w:rPr>
        <w:t xml:space="preserve"> </w:t>
      </w:r>
      <w:r w:rsidR="00273490" w:rsidRPr="005A2C3D">
        <w:rPr>
          <w:rFonts w:ascii="Book Antiqua" w:hAnsi="Book Antiqua"/>
          <w:b/>
          <w:bCs/>
          <w:sz w:val="24"/>
          <w:szCs w:val="24"/>
        </w:rPr>
        <w:t xml:space="preserve">Carvedilol inhibited the </w:t>
      </w:r>
      <w:r w:rsidR="00D37CE3" w:rsidRPr="00D37CE3">
        <w:rPr>
          <w:rFonts w:ascii="Book Antiqua" w:hAnsi="Book Antiqua"/>
          <w:b/>
          <w:bCs/>
          <w:sz w:val="24"/>
          <w:szCs w:val="24"/>
        </w:rPr>
        <w:t>vascular endothelial growth factor</w:t>
      </w:r>
      <w:r w:rsidR="00273490" w:rsidRPr="005A2C3D">
        <w:rPr>
          <w:rFonts w:ascii="Book Antiqua" w:hAnsi="Book Antiqua"/>
          <w:b/>
          <w:bCs/>
          <w:sz w:val="24"/>
          <w:szCs w:val="24"/>
        </w:rPr>
        <w:t xml:space="preserve">-induced tube formation of </w:t>
      </w:r>
      <w:r w:rsidR="00D37CE3" w:rsidRPr="00D37CE3">
        <w:rPr>
          <w:rFonts w:ascii="Book Antiqua" w:hAnsi="Book Antiqua"/>
          <w:b/>
          <w:bCs/>
          <w:sz w:val="24"/>
          <w:szCs w:val="24"/>
        </w:rPr>
        <w:t>human umbilical vascular endothelial cell</w:t>
      </w:r>
      <w:r w:rsidR="00273490" w:rsidRPr="005A2C3D">
        <w:rPr>
          <w:rFonts w:ascii="Book Antiqua" w:hAnsi="Book Antiqua"/>
          <w:b/>
          <w:bCs/>
          <w:sz w:val="24"/>
          <w:szCs w:val="24"/>
        </w:rPr>
        <w:t>s.</w:t>
      </w:r>
      <w:r w:rsidR="00273490" w:rsidRPr="005A2C3D">
        <w:rPr>
          <w:rFonts w:ascii="Book Antiqua" w:hAnsi="Book Antiqua"/>
          <w:bCs/>
          <w:sz w:val="24"/>
          <w:szCs w:val="24"/>
        </w:rPr>
        <w:t xml:space="preserve"> A</w:t>
      </w:r>
      <w:r w:rsidR="00D37CE3">
        <w:rPr>
          <w:rFonts w:ascii="Book Antiqua" w:hAnsi="Book Antiqua" w:hint="eastAsia"/>
          <w:bCs/>
          <w:sz w:val="24"/>
          <w:szCs w:val="24"/>
        </w:rPr>
        <w:t>:</w:t>
      </w:r>
      <w:r w:rsidR="00273490" w:rsidRPr="005A2C3D">
        <w:rPr>
          <w:rFonts w:ascii="Book Antiqua" w:hAnsi="Book Antiqua"/>
          <w:bCs/>
          <w:sz w:val="24"/>
          <w:szCs w:val="24"/>
        </w:rPr>
        <w:t xml:space="preserve"> HUVECs were placed in </w:t>
      </w:r>
      <w:proofErr w:type="spellStart"/>
      <w:r w:rsidR="00273490" w:rsidRPr="005A2C3D">
        <w:rPr>
          <w:rFonts w:ascii="Book Antiqua" w:hAnsi="Book Antiqua"/>
          <w:bCs/>
          <w:sz w:val="24"/>
          <w:szCs w:val="24"/>
        </w:rPr>
        <w:t>Matrigel</w:t>
      </w:r>
      <w:proofErr w:type="spellEnd"/>
      <w:r w:rsidR="00273490" w:rsidRPr="005A2C3D">
        <w:rPr>
          <w:rFonts w:ascii="Book Antiqua" w:hAnsi="Book Antiqua"/>
          <w:bCs/>
          <w:sz w:val="24"/>
          <w:szCs w:val="24"/>
        </w:rPr>
        <w:t xml:space="preserve"> with or without VEGF (50 ng/m</w:t>
      </w:r>
      <w:r w:rsidR="00273490" w:rsidRPr="00D37CE3">
        <w:rPr>
          <w:rFonts w:ascii="Book Antiqua" w:hAnsi="Book Antiqua"/>
          <w:bCs/>
          <w:caps/>
          <w:sz w:val="24"/>
          <w:szCs w:val="24"/>
        </w:rPr>
        <w:t>l</w:t>
      </w:r>
      <w:r w:rsidR="00273490" w:rsidRPr="005A2C3D">
        <w:rPr>
          <w:rFonts w:ascii="Book Antiqua" w:hAnsi="Book Antiqua"/>
          <w:bCs/>
          <w:sz w:val="24"/>
          <w:szCs w:val="24"/>
        </w:rPr>
        <w:t>) in the presence or absence of different concentrations of carvedilol. After 10 h, tubular structures were imaged (magnification, ×</w:t>
      </w:r>
      <w:r w:rsidR="00D37CE3">
        <w:rPr>
          <w:rFonts w:ascii="Book Antiqua" w:hAnsi="Book Antiqua" w:hint="eastAsia"/>
          <w:bCs/>
          <w:sz w:val="24"/>
          <w:szCs w:val="24"/>
        </w:rPr>
        <w:t xml:space="preserve"> </w:t>
      </w:r>
      <w:r w:rsidR="00273490" w:rsidRPr="005A2C3D">
        <w:rPr>
          <w:rFonts w:ascii="Book Antiqua" w:hAnsi="Book Antiqua"/>
          <w:bCs/>
          <w:sz w:val="24"/>
          <w:szCs w:val="24"/>
        </w:rPr>
        <w:t>100)</w:t>
      </w:r>
      <w:r w:rsidR="00D37CE3">
        <w:rPr>
          <w:rFonts w:ascii="Book Antiqua" w:hAnsi="Book Antiqua" w:hint="eastAsia"/>
          <w:bCs/>
          <w:sz w:val="24"/>
          <w:szCs w:val="24"/>
        </w:rPr>
        <w:t>;</w:t>
      </w:r>
      <w:r w:rsidR="00273490" w:rsidRPr="005A2C3D">
        <w:rPr>
          <w:rFonts w:ascii="Book Antiqua" w:hAnsi="Book Antiqua"/>
          <w:bCs/>
          <w:sz w:val="24"/>
          <w:szCs w:val="24"/>
        </w:rPr>
        <w:t xml:space="preserve"> B</w:t>
      </w:r>
      <w:r w:rsidR="00D37CE3">
        <w:rPr>
          <w:rFonts w:ascii="Book Antiqua" w:hAnsi="Book Antiqua" w:hint="eastAsia"/>
          <w:bCs/>
          <w:sz w:val="24"/>
          <w:szCs w:val="24"/>
        </w:rPr>
        <w:t>:</w:t>
      </w:r>
      <w:r w:rsidR="00273490" w:rsidRPr="005A2C3D">
        <w:rPr>
          <w:rFonts w:ascii="Book Antiqua" w:hAnsi="Book Antiqua"/>
          <w:bCs/>
          <w:sz w:val="24"/>
          <w:szCs w:val="24"/>
        </w:rPr>
        <w:t xml:space="preserve"> Quantification of the area of cell alignment was determined using </w:t>
      </w:r>
      <w:proofErr w:type="spellStart"/>
      <w:r w:rsidR="00273490" w:rsidRPr="005A2C3D">
        <w:rPr>
          <w:rFonts w:ascii="Book Antiqua" w:hAnsi="Book Antiqua"/>
          <w:bCs/>
          <w:sz w:val="24"/>
          <w:szCs w:val="24"/>
        </w:rPr>
        <w:t>ImageJ</w:t>
      </w:r>
      <w:proofErr w:type="spellEnd"/>
      <w:r w:rsidR="00273490" w:rsidRPr="005A2C3D">
        <w:rPr>
          <w:rFonts w:ascii="Book Antiqua" w:hAnsi="Book Antiqua"/>
          <w:bCs/>
          <w:sz w:val="24"/>
          <w:szCs w:val="24"/>
        </w:rPr>
        <w:t xml:space="preserve"> software (</w:t>
      </w:r>
      <w:bookmarkStart w:id="209" w:name="OLE_LINK98"/>
      <w:bookmarkStart w:id="210" w:name="OLE_LINK101"/>
      <w:r w:rsidR="00273490" w:rsidRPr="00D37CE3">
        <w:rPr>
          <w:rFonts w:ascii="Book Antiqua" w:hAnsi="Book Antiqua"/>
          <w:bCs/>
          <w:i/>
          <w:sz w:val="24"/>
          <w:szCs w:val="24"/>
        </w:rPr>
        <w:t>n</w:t>
      </w:r>
      <w:r w:rsidR="00D37CE3">
        <w:rPr>
          <w:rFonts w:ascii="Book Antiqua" w:hAnsi="Book Antiqua" w:hint="eastAsia"/>
          <w:bCs/>
          <w:sz w:val="24"/>
          <w:szCs w:val="24"/>
        </w:rPr>
        <w:t xml:space="preserve"> </w:t>
      </w:r>
      <w:r w:rsidR="00273490" w:rsidRPr="005A2C3D">
        <w:rPr>
          <w:rFonts w:ascii="Book Antiqua" w:hAnsi="Book Antiqua"/>
          <w:bCs/>
          <w:sz w:val="24"/>
          <w:szCs w:val="24"/>
        </w:rPr>
        <w:t>=</w:t>
      </w:r>
      <w:r w:rsidR="00D37CE3">
        <w:rPr>
          <w:rFonts w:ascii="Book Antiqua" w:hAnsi="Book Antiqua" w:hint="eastAsia"/>
          <w:bCs/>
          <w:sz w:val="24"/>
          <w:szCs w:val="24"/>
        </w:rPr>
        <w:t xml:space="preserve"> </w:t>
      </w:r>
      <w:r w:rsidR="00273490" w:rsidRPr="005A2C3D">
        <w:rPr>
          <w:rFonts w:ascii="Book Antiqua" w:hAnsi="Book Antiqua"/>
          <w:bCs/>
          <w:sz w:val="24"/>
          <w:szCs w:val="24"/>
        </w:rPr>
        <w:t xml:space="preserve">3, </w:t>
      </w:r>
      <w:proofErr w:type="spellStart"/>
      <w:proofErr w:type="gramStart"/>
      <w:r w:rsidR="00707CB7">
        <w:rPr>
          <w:rFonts w:ascii="Book Antiqua" w:hAnsi="Book Antiqua" w:hint="eastAsia"/>
          <w:sz w:val="24"/>
          <w:szCs w:val="24"/>
          <w:vertAlign w:val="superscript"/>
        </w:rPr>
        <w:t>a</w:t>
      </w:r>
      <w:r w:rsidR="008B2A26" w:rsidRPr="005A2C3D">
        <w:rPr>
          <w:rFonts w:ascii="Book Antiqua" w:hAnsi="Book Antiqua"/>
          <w:bCs/>
          <w:i/>
          <w:sz w:val="24"/>
          <w:szCs w:val="24"/>
        </w:rPr>
        <w:t>P</w:t>
      </w:r>
      <w:proofErr w:type="spellEnd"/>
      <w:proofErr w:type="gram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0.05, </w:t>
      </w:r>
      <w:proofErr w:type="spellStart"/>
      <w:r w:rsidR="00707CB7">
        <w:rPr>
          <w:rFonts w:ascii="Book Antiqua" w:hAnsi="Book Antiqua" w:hint="eastAsia"/>
          <w:sz w:val="24"/>
          <w:szCs w:val="24"/>
          <w:vertAlign w:val="superscript"/>
        </w:rPr>
        <w:t>b</w:t>
      </w:r>
      <w:r w:rsidR="008B2A26" w:rsidRPr="005A2C3D">
        <w:rPr>
          <w:rFonts w:ascii="Book Antiqua" w:hAnsi="Book Antiqua"/>
          <w:bCs/>
          <w:i/>
          <w:sz w:val="24"/>
          <w:szCs w:val="24"/>
        </w:rPr>
        <w:t>P</w:t>
      </w:r>
      <w:proofErr w:type="spell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0.01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VEGF alone</w:t>
      </w:r>
      <w:bookmarkEnd w:id="209"/>
      <w:bookmarkEnd w:id="210"/>
      <w:r w:rsidR="00273490" w:rsidRPr="005A2C3D">
        <w:rPr>
          <w:rFonts w:ascii="Book Antiqua" w:hAnsi="Book Antiqua"/>
          <w:bCs/>
          <w:sz w:val="24"/>
          <w:szCs w:val="24"/>
        </w:rPr>
        <w:t>).</w:t>
      </w:r>
      <w:r w:rsidR="00D37CE3">
        <w:rPr>
          <w:rFonts w:ascii="Book Antiqua" w:hAnsi="Book Antiqua" w:hint="eastAsia"/>
          <w:bCs/>
          <w:sz w:val="24"/>
          <w:szCs w:val="24"/>
        </w:rPr>
        <w:t xml:space="preserve"> </w:t>
      </w:r>
      <w:r w:rsidR="00D37CE3" w:rsidRPr="005A2C3D">
        <w:rPr>
          <w:rFonts w:ascii="Book Antiqua" w:hAnsi="Book Antiqua"/>
          <w:bCs/>
          <w:sz w:val="24"/>
          <w:szCs w:val="24"/>
        </w:rPr>
        <w:t>HUVEC</w:t>
      </w:r>
      <w:r w:rsidR="00D37CE3">
        <w:rPr>
          <w:rFonts w:ascii="Book Antiqua" w:hAnsi="Book Antiqua" w:hint="eastAsia"/>
          <w:bCs/>
          <w:sz w:val="24"/>
          <w:szCs w:val="24"/>
        </w:rPr>
        <w:t xml:space="preserve">: </w:t>
      </w:r>
      <w:r w:rsidR="00D37CE3" w:rsidRPr="00CB7025">
        <w:rPr>
          <w:rFonts w:ascii="Book Antiqua" w:hAnsi="Book Antiqua"/>
          <w:caps/>
          <w:sz w:val="24"/>
          <w:szCs w:val="24"/>
        </w:rPr>
        <w:t>h</w:t>
      </w:r>
      <w:r w:rsidR="00D37CE3" w:rsidRPr="005A2C3D">
        <w:rPr>
          <w:rFonts w:ascii="Book Antiqua" w:hAnsi="Book Antiqua"/>
          <w:sz w:val="24"/>
          <w:szCs w:val="24"/>
        </w:rPr>
        <w:t>uman umbilical vascular endothelial cell</w:t>
      </w:r>
      <w:r w:rsidR="00D37CE3">
        <w:rPr>
          <w:rFonts w:ascii="Book Antiqua" w:hAnsi="Book Antiqua" w:hint="eastAsia"/>
          <w:sz w:val="24"/>
          <w:szCs w:val="24"/>
        </w:rPr>
        <w:t xml:space="preserve">; </w:t>
      </w:r>
      <w:r w:rsidR="00D37CE3" w:rsidRPr="005A2C3D">
        <w:rPr>
          <w:rFonts w:ascii="Book Antiqua" w:hAnsi="Book Antiqua"/>
          <w:sz w:val="24"/>
          <w:szCs w:val="24"/>
        </w:rPr>
        <w:t>VEGF</w:t>
      </w:r>
      <w:r w:rsidR="00D37CE3">
        <w:rPr>
          <w:rFonts w:ascii="Book Antiqua" w:hAnsi="Book Antiqua" w:hint="eastAsia"/>
          <w:sz w:val="24"/>
          <w:szCs w:val="24"/>
        </w:rPr>
        <w:t>:</w:t>
      </w:r>
      <w:r w:rsidR="00D37CE3" w:rsidRPr="005A2C3D">
        <w:rPr>
          <w:rFonts w:ascii="Book Antiqua" w:hAnsi="Book Antiqua"/>
          <w:sz w:val="24"/>
          <w:szCs w:val="24"/>
        </w:rPr>
        <w:t xml:space="preserve"> </w:t>
      </w:r>
      <w:r w:rsidR="00D37CE3" w:rsidRPr="00CB7025">
        <w:rPr>
          <w:rFonts w:ascii="Book Antiqua" w:hAnsi="Book Antiqua"/>
          <w:caps/>
          <w:sz w:val="24"/>
          <w:szCs w:val="24"/>
        </w:rPr>
        <w:t>v</w:t>
      </w:r>
      <w:r w:rsidR="00D37CE3" w:rsidRPr="005A2C3D">
        <w:rPr>
          <w:rFonts w:ascii="Book Antiqua" w:hAnsi="Book Antiqua"/>
          <w:sz w:val="24"/>
          <w:szCs w:val="24"/>
        </w:rPr>
        <w:t>ascular endothelial growth factor</w:t>
      </w:r>
      <w:r w:rsidR="00D37CE3">
        <w:rPr>
          <w:rFonts w:ascii="Book Antiqua" w:hAnsi="Book Antiqua" w:hint="eastAsia"/>
          <w:sz w:val="24"/>
          <w:szCs w:val="24"/>
        </w:rPr>
        <w:t>.</w:t>
      </w:r>
    </w:p>
    <w:p w:rsidR="00273490" w:rsidRPr="00D37CE3" w:rsidRDefault="00273490" w:rsidP="00675F57">
      <w:pPr>
        <w:spacing w:line="360" w:lineRule="auto"/>
        <w:rPr>
          <w:rFonts w:ascii="Book Antiqua" w:hAnsi="Book Antiqua"/>
          <w:bCs/>
          <w:sz w:val="24"/>
          <w:szCs w:val="24"/>
        </w:rPr>
      </w:pP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sz w:val="24"/>
          <w:szCs w:val="24"/>
        </w:rPr>
      </w:pPr>
      <w:r w:rsidRPr="005A2C3D">
        <w:rPr>
          <w:rFonts w:ascii="Book Antiqua" w:hAnsi="Book Antiqua"/>
          <w:noProof/>
          <w:sz w:val="24"/>
          <w:szCs w:val="24"/>
        </w:rPr>
        <w:lastRenderedPageBreak/>
        <w:drawing>
          <wp:inline distT="0" distB="0" distL="0" distR="0" wp14:anchorId="5D2DA8C2" wp14:editId="3BAFF3A4">
            <wp:extent cx="5274860" cy="2988860"/>
            <wp:effectExtent l="0" t="0" r="2540" b="2540"/>
            <wp:docPr id="13" name="图片 13" descr="F:\360云盘\实验课题及开题等\内皮文章\figures\figure all revised\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360云盘\实验课题及开题等\内皮文章\figures\figure all revised\幻灯片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7417" b="17033"/>
                    <a:stretch/>
                  </pic:blipFill>
                  <pic:spPr bwMode="auto">
                    <a:xfrm>
                      <a:off x="0" y="0"/>
                      <a:ext cx="5274310" cy="2988548"/>
                    </a:xfrm>
                    <a:prstGeom prst="rect">
                      <a:avLst/>
                    </a:prstGeom>
                    <a:noFill/>
                    <a:ln>
                      <a:noFill/>
                    </a:ln>
                    <a:extLst>
                      <a:ext uri="{53640926-AAD7-44D8-BBD7-CCE9431645EC}">
                        <a14:shadowObscured xmlns:a14="http://schemas.microsoft.com/office/drawing/2010/main"/>
                      </a:ext>
                    </a:extLst>
                  </pic:spPr>
                </pic:pic>
              </a:graphicData>
            </a:graphic>
          </wp:inline>
        </w:drawing>
      </w:r>
    </w:p>
    <w:p w:rsidR="001378E2" w:rsidRPr="005A2C3D" w:rsidRDefault="00DB408A" w:rsidP="001378E2">
      <w:pPr>
        <w:spacing w:line="360" w:lineRule="auto"/>
        <w:rPr>
          <w:rFonts w:ascii="Book Antiqua" w:hAnsi="Book Antiqua"/>
          <w:bCs/>
          <w:sz w:val="24"/>
          <w:szCs w:val="24"/>
        </w:rPr>
      </w:pPr>
      <w:r>
        <w:rPr>
          <w:rFonts w:ascii="Book Antiqua" w:hAnsi="Book Antiqua"/>
          <w:b/>
          <w:sz w:val="24"/>
          <w:szCs w:val="24"/>
        </w:rPr>
        <w:t>Figure</w:t>
      </w:r>
      <w:r w:rsidR="001378E2">
        <w:rPr>
          <w:rFonts w:ascii="Book Antiqua" w:hAnsi="Book Antiqua"/>
          <w:b/>
          <w:sz w:val="24"/>
          <w:szCs w:val="24"/>
        </w:rPr>
        <w:t xml:space="preserve"> 6</w:t>
      </w:r>
      <w:r w:rsidR="00273490" w:rsidRPr="005A2C3D">
        <w:rPr>
          <w:rFonts w:ascii="Book Antiqua" w:hAnsi="Book Antiqua"/>
          <w:sz w:val="24"/>
          <w:szCs w:val="24"/>
        </w:rPr>
        <w:t xml:space="preserve"> </w:t>
      </w:r>
      <w:r w:rsidR="00273490" w:rsidRPr="005A2C3D">
        <w:rPr>
          <w:rFonts w:ascii="Book Antiqua" w:hAnsi="Book Antiqua"/>
          <w:b/>
          <w:sz w:val="24"/>
          <w:szCs w:val="24"/>
        </w:rPr>
        <w:t xml:space="preserve">Effect of carvedilol on </w:t>
      </w:r>
      <w:r w:rsidR="001378E2" w:rsidRPr="001378E2">
        <w:rPr>
          <w:rFonts w:ascii="Book Antiqua" w:hAnsi="Book Antiqua"/>
          <w:b/>
          <w:sz w:val="24"/>
          <w:szCs w:val="24"/>
        </w:rPr>
        <w:t xml:space="preserve">vascular endothelial growth factor </w:t>
      </w:r>
      <w:proofErr w:type="spellStart"/>
      <w:r w:rsidR="00273490" w:rsidRPr="005A2C3D">
        <w:rPr>
          <w:rFonts w:ascii="Book Antiqua" w:hAnsi="Book Antiqua"/>
          <w:b/>
          <w:sz w:val="24"/>
          <w:szCs w:val="24"/>
        </w:rPr>
        <w:t>angiogenic</w:t>
      </w:r>
      <w:proofErr w:type="spellEnd"/>
      <w:r w:rsidR="00273490" w:rsidRPr="005A2C3D">
        <w:rPr>
          <w:rFonts w:ascii="Book Antiqua" w:hAnsi="Book Antiqua"/>
          <w:b/>
          <w:sz w:val="24"/>
          <w:szCs w:val="24"/>
        </w:rPr>
        <w:t xml:space="preserve"> signaling.</w:t>
      </w:r>
      <w:r w:rsidR="00273490" w:rsidRPr="005A2C3D">
        <w:rPr>
          <w:rFonts w:ascii="Book Antiqua" w:hAnsi="Book Antiqua"/>
          <w:sz w:val="24"/>
          <w:szCs w:val="24"/>
        </w:rPr>
        <w:t xml:space="preserve"> HUVECs were treated with VEGF (50 ng/m</w:t>
      </w:r>
      <w:r w:rsidR="00273490" w:rsidRPr="001378E2">
        <w:rPr>
          <w:rFonts w:ascii="Book Antiqua" w:hAnsi="Book Antiqua"/>
          <w:caps/>
          <w:sz w:val="24"/>
          <w:szCs w:val="24"/>
        </w:rPr>
        <w:t>l</w:t>
      </w:r>
      <w:r w:rsidR="00273490" w:rsidRPr="005A2C3D">
        <w:rPr>
          <w:rFonts w:ascii="Book Antiqua" w:hAnsi="Book Antiqua"/>
          <w:sz w:val="24"/>
          <w:szCs w:val="24"/>
        </w:rPr>
        <w:t>) for 2 h in the presence or absence of different concentrations of carvedilol. Cell lysates were processed as indicated in the Materials and methods. (A) p-VEGFR2/VEGFR2 and (B) p-ERK/ERK levels (</w:t>
      </w:r>
      <w:bookmarkStart w:id="211" w:name="OLE_LINK108"/>
      <w:r w:rsidR="00273490" w:rsidRPr="001378E2">
        <w:rPr>
          <w:rFonts w:ascii="Book Antiqua" w:hAnsi="Book Antiqua"/>
          <w:bCs/>
          <w:i/>
          <w:sz w:val="24"/>
          <w:szCs w:val="24"/>
        </w:rPr>
        <w:t>n</w:t>
      </w:r>
      <w:r w:rsidR="001378E2">
        <w:rPr>
          <w:rFonts w:ascii="Book Antiqua" w:hAnsi="Book Antiqua" w:hint="eastAsia"/>
          <w:bCs/>
          <w:sz w:val="24"/>
          <w:szCs w:val="24"/>
        </w:rPr>
        <w:t xml:space="preserve"> </w:t>
      </w:r>
      <w:r w:rsidR="00273490" w:rsidRPr="005A2C3D">
        <w:rPr>
          <w:rFonts w:ascii="Book Antiqua" w:hAnsi="Book Antiqua"/>
          <w:bCs/>
          <w:sz w:val="24"/>
          <w:szCs w:val="24"/>
        </w:rPr>
        <w:t>=</w:t>
      </w:r>
      <w:r w:rsidR="001378E2">
        <w:rPr>
          <w:rFonts w:ascii="Book Antiqua" w:hAnsi="Book Antiqua" w:hint="eastAsia"/>
          <w:bCs/>
          <w:sz w:val="24"/>
          <w:szCs w:val="24"/>
        </w:rPr>
        <w:t xml:space="preserve"> </w:t>
      </w:r>
      <w:r w:rsidR="00273490" w:rsidRPr="005A2C3D">
        <w:rPr>
          <w:rFonts w:ascii="Book Antiqua" w:hAnsi="Book Antiqua"/>
          <w:bCs/>
          <w:sz w:val="24"/>
          <w:szCs w:val="24"/>
        </w:rPr>
        <w:t xml:space="preserve">3, </w:t>
      </w:r>
      <w:proofErr w:type="spellStart"/>
      <w:proofErr w:type="gramStart"/>
      <w:r w:rsidR="00273490" w:rsidRPr="005A2C3D">
        <w:rPr>
          <w:rFonts w:ascii="Book Antiqua" w:hAnsi="Book Antiqua"/>
          <w:sz w:val="24"/>
          <w:szCs w:val="24"/>
          <w:vertAlign w:val="superscript"/>
        </w:rPr>
        <w:t>a</w:t>
      </w:r>
      <w:r w:rsidR="008B2A26" w:rsidRPr="005A2C3D">
        <w:rPr>
          <w:rFonts w:ascii="Book Antiqua" w:hAnsi="Book Antiqua"/>
          <w:bCs/>
          <w:i/>
          <w:sz w:val="24"/>
          <w:szCs w:val="24"/>
        </w:rPr>
        <w:t>P</w:t>
      </w:r>
      <w:proofErr w:type="spellEnd"/>
      <w:proofErr w:type="gram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0.05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control, </w:t>
      </w:r>
      <w:proofErr w:type="spellStart"/>
      <w:r w:rsidR="00273490" w:rsidRPr="005A2C3D">
        <w:rPr>
          <w:rFonts w:ascii="Book Antiqua" w:hAnsi="Book Antiqua"/>
          <w:sz w:val="24"/>
          <w:szCs w:val="24"/>
          <w:vertAlign w:val="superscript"/>
        </w:rPr>
        <w:t>b</w:t>
      </w:r>
      <w:r w:rsidR="008B2A26" w:rsidRPr="005A2C3D">
        <w:rPr>
          <w:rFonts w:ascii="Book Antiqua" w:hAnsi="Book Antiqua"/>
          <w:bCs/>
          <w:i/>
          <w:sz w:val="24"/>
          <w:szCs w:val="24"/>
        </w:rPr>
        <w:t>P</w:t>
      </w:r>
      <w:proofErr w:type="spell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0.05, </w:t>
      </w:r>
      <w:proofErr w:type="spellStart"/>
      <w:r w:rsidR="00273490" w:rsidRPr="005A2C3D">
        <w:rPr>
          <w:rFonts w:ascii="Book Antiqua" w:hAnsi="Book Antiqua"/>
          <w:sz w:val="24"/>
          <w:szCs w:val="24"/>
          <w:vertAlign w:val="superscript"/>
        </w:rPr>
        <w:t>c</w:t>
      </w:r>
      <w:r w:rsidR="008B2A26" w:rsidRPr="005A2C3D">
        <w:rPr>
          <w:rFonts w:ascii="Book Antiqua" w:hAnsi="Book Antiqua"/>
          <w:bCs/>
          <w:i/>
          <w:sz w:val="24"/>
          <w:szCs w:val="24"/>
        </w:rPr>
        <w:t>P</w:t>
      </w:r>
      <w:proofErr w:type="spellEnd"/>
      <w:r w:rsidR="008B2A26" w:rsidRPr="005A2C3D">
        <w:rPr>
          <w:rFonts w:ascii="Book Antiqua" w:hAnsi="Book Antiqua"/>
          <w:bCs/>
          <w:i/>
          <w:sz w:val="24"/>
          <w:szCs w:val="24"/>
        </w:rPr>
        <w:t xml:space="preserve"> &lt; </w:t>
      </w:r>
      <w:r w:rsidR="00273490" w:rsidRPr="005A2C3D">
        <w:rPr>
          <w:rFonts w:ascii="Book Antiqua" w:hAnsi="Book Antiqua"/>
          <w:bCs/>
          <w:sz w:val="24"/>
          <w:szCs w:val="24"/>
        </w:rPr>
        <w:t xml:space="preserve">0.01 </w:t>
      </w:r>
      <w:r w:rsidR="00273490" w:rsidRPr="005A2C3D">
        <w:rPr>
          <w:rFonts w:ascii="Book Antiqua" w:hAnsi="Book Antiqua"/>
          <w:bCs/>
          <w:i/>
          <w:sz w:val="24"/>
          <w:szCs w:val="24"/>
        </w:rPr>
        <w:t>vs</w:t>
      </w:r>
      <w:r w:rsidR="00273490" w:rsidRPr="005A2C3D">
        <w:rPr>
          <w:rFonts w:ascii="Book Antiqua" w:hAnsi="Book Antiqua"/>
          <w:bCs/>
          <w:sz w:val="24"/>
          <w:szCs w:val="24"/>
        </w:rPr>
        <w:t xml:space="preserve"> VEGF alone</w:t>
      </w:r>
      <w:bookmarkEnd w:id="211"/>
      <w:r w:rsidR="00273490" w:rsidRPr="005A2C3D">
        <w:rPr>
          <w:rFonts w:ascii="Book Antiqua" w:hAnsi="Book Antiqua"/>
          <w:sz w:val="24"/>
          <w:szCs w:val="24"/>
        </w:rPr>
        <w:t>).</w:t>
      </w:r>
      <w:r w:rsidR="001378E2">
        <w:rPr>
          <w:rFonts w:ascii="Book Antiqua" w:hAnsi="Book Antiqua" w:hint="eastAsia"/>
          <w:sz w:val="24"/>
          <w:szCs w:val="24"/>
        </w:rPr>
        <w:t xml:space="preserve"> </w:t>
      </w:r>
      <w:r w:rsidR="001378E2" w:rsidRPr="005A2C3D">
        <w:rPr>
          <w:rFonts w:ascii="Book Antiqua" w:hAnsi="Book Antiqua"/>
          <w:bCs/>
          <w:sz w:val="24"/>
          <w:szCs w:val="24"/>
        </w:rPr>
        <w:t>HUVEC</w:t>
      </w:r>
      <w:r w:rsidR="001378E2">
        <w:rPr>
          <w:rFonts w:ascii="Book Antiqua" w:hAnsi="Book Antiqua" w:hint="eastAsia"/>
          <w:bCs/>
          <w:sz w:val="24"/>
          <w:szCs w:val="24"/>
        </w:rPr>
        <w:t xml:space="preserve">: </w:t>
      </w:r>
      <w:r w:rsidR="001378E2" w:rsidRPr="00CB7025">
        <w:rPr>
          <w:rFonts w:ascii="Book Antiqua" w:hAnsi="Book Antiqua"/>
          <w:caps/>
          <w:sz w:val="24"/>
          <w:szCs w:val="24"/>
        </w:rPr>
        <w:t>h</w:t>
      </w:r>
      <w:r w:rsidR="001378E2" w:rsidRPr="005A2C3D">
        <w:rPr>
          <w:rFonts w:ascii="Book Antiqua" w:hAnsi="Book Antiqua"/>
          <w:sz w:val="24"/>
          <w:szCs w:val="24"/>
        </w:rPr>
        <w:t>uman umbilical vascular endothelial cell</w:t>
      </w:r>
      <w:r w:rsidR="001378E2">
        <w:rPr>
          <w:rFonts w:ascii="Book Antiqua" w:hAnsi="Book Antiqua" w:hint="eastAsia"/>
          <w:sz w:val="24"/>
          <w:szCs w:val="24"/>
        </w:rPr>
        <w:t xml:space="preserve">; </w:t>
      </w:r>
      <w:r w:rsidR="001378E2" w:rsidRPr="005A2C3D">
        <w:rPr>
          <w:rFonts w:ascii="Book Antiqua" w:hAnsi="Book Antiqua"/>
          <w:sz w:val="24"/>
          <w:szCs w:val="24"/>
        </w:rPr>
        <w:t>VEGF</w:t>
      </w:r>
      <w:r w:rsidR="001378E2">
        <w:rPr>
          <w:rFonts w:ascii="Book Antiqua" w:hAnsi="Book Antiqua" w:hint="eastAsia"/>
          <w:sz w:val="24"/>
          <w:szCs w:val="24"/>
        </w:rPr>
        <w:t>:</w:t>
      </w:r>
      <w:r w:rsidR="001378E2" w:rsidRPr="005A2C3D">
        <w:rPr>
          <w:rFonts w:ascii="Book Antiqua" w:hAnsi="Book Antiqua"/>
          <w:sz w:val="24"/>
          <w:szCs w:val="24"/>
        </w:rPr>
        <w:t xml:space="preserve"> </w:t>
      </w:r>
      <w:r w:rsidR="001378E2" w:rsidRPr="00CB7025">
        <w:rPr>
          <w:rFonts w:ascii="Book Antiqua" w:hAnsi="Book Antiqua"/>
          <w:caps/>
          <w:sz w:val="24"/>
          <w:szCs w:val="24"/>
        </w:rPr>
        <w:t>v</w:t>
      </w:r>
      <w:r w:rsidR="001378E2" w:rsidRPr="005A2C3D">
        <w:rPr>
          <w:rFonts w:ascii="Book Antiqua" w:hAnsi="Book Antiqua"/>
          <w:sz w:val="24"/>
          <w:szCs w:val="24"/>
        </w:rPr>
        <w:t>ascular endothelial growth factor</w:t>
      </w:r>
      <w:r w:rsidR="001378E2">
        <w:rPr>
          <w:rFonts w:ascii="Book Antiqua" w:hAnsi="Book Antiqua" w:hint="eastAsia"/>
          <w:sz w:val="24"/>
          <w:szCs w:val="24"/>
        </w:rPr>
        <w:t xml:space="preserve">; </w:t>
      </w:r>
      <w:r w:rsidR="001378E2" w:rsidRPr="005A2C3D">
        <w:rPr>
          <w:rFonts w:ascii="Book Antiqua" w:hAnsi="Book Antiqua"/>
          <w:sz w:val="24"/>
          <w:szCs w:val="24"/>
        </w:rPr>
        <w:t>ERK</w:t>
      </w:r>
      <w:r w:rsidR="001378E2">
        <w:rPr>
          <w:rFonts w:ascii="Book Antiqua" w:hAnsi="Book Antiqua" w:hint="eastAsia"/>
          <w:sz w:val="24"/>
          <w:szCs w:val="24"/>
        </w:rPr>
        <w:t>:</w:t>
      </w:r>
      <w:r w:rsidR="001378E2" w:rsidRPr="005A2C3D">
        <w:rPr>
          <w:rFonts w:ascii="Book Antiqua" w:hAnsi="Book Antiqua"/>
          <w:sz w:val="24"/>
          <w:szCs w:val="24"/>
        </w:rPr>
        <w:t xml:space="preserve"> </w:t>
      </w:r>
      <w:r w:rsidR="001378E2" w:rsidRPr="001378E2">
        <w:rPr>
          <w:rFonts w:ascii="Book Antiqua" w:hAnsi="Book Antiqua"/>
          <w:caps/>
          <w:sz w:val="24"/>
          <w:szCs w:val="24"/>
        </w:rPr>
        <w:t>e</w:t>
      </w:r>
      <w:r w:rsidR="001378E2" w:rsidRPr="005A2C3D">
        <w:rPr>
          <w:rFonts w:ascii="Book Antiqua" w:hAnsi="Book Antiqua"/>
          <w:sz w:val="24"/>
          <w:szCs w:val="24"/>
        </w:rPr>
        <w:t>xtrace</w:t>
      </w:r>
      <w:r w:rsidR="001378E2">
        <w:rPr>
          <w:rFonts w:ascii="Book Antiqua" w:hAnsi="Book Antiqua"/>
          <w:sz w:val="24"/>
          <w:szCs w:val="24"/>
        </w:rPr>
        <w:t>llular signal-regulated kinase</w:t>
      </w:r>
      <w:r w:rsidR="001378E2">
        <w:rPr>
          <w:rFonts w:ascii="Book Antiqua" w:hAnsi="Book Antiqua" w:hint="eastAsia"/>
          <w:sz w:val="24"/>
          <w:szCs w:val="24"/>
        </w:rPr>
        <w:t>.</w:t>
      </w:r>
    </w:p>
    <w:p w:rsidR="00273490" w:rsidRPr="001378E2" w:rsidRDefault="00273490" w:rsidP="00675F57">
      <w:pPr>
        <w:spacing w:line="360" w:lineRule="auto"/>
        <w:rPr>
          <w:rFonts w:ascii="Book Antiqua" w:hAnsi="Book Antiqua"/>
          <w:sz w:val="24"/>
          <w:szCs w:val="24"/>
        </w:rPr>
      </w:pPr>
    </w:p>
    <w:p w:rsidR="001378E2" w:rsidRDefault="001378E2" w:rsidP="00675F57">
      <w:pPr>
        <w:spacing w:line="360" w:lineRule="auto"/>
        <w:rPr>
          <w:rFonts w:ascii="Book Antiqua" w:hAnsi="Book Antiqua"/>
          <w:sz w:val="24"/>
          <w:szCs w:val="24"/>
        </w:rPr>
      </w:pPr>
      <w:r>
        <w:rPr>
          <w:rFonts w:ascii="Book Antiqua" w:hAnsi="Book Antiqua"/>
          <w:sz w:val="24"/>
          <w:szCs w:val="24"/>
        </w:rPr>
        <w:br w:type="page"/>
      </w:r>
    </w:p>
    <w:p w:rsidR="00273490" w:rsidRPr="005A2C3D" w:rsidRDefault="00273490" w:rsidP="00675F57">
      <w:pPr>
        <w:spacing w:line="360" w:lineRule="auto"/>
        <w:rPr>
          <w:rFonts w:ascii="Book Antiqua" w:hAnsi="Book Antiqua"/>
          <w:sz w:val="24"/>
          <w:szCs w:val="24"/>
        </w:rPr>
      </w:pPr>
    </w:p>
    <w:p w:rsidR="00273490" w:rsidRPr="005A2C3D" w:rsidRDefault="00273490" w:rsidP="00675F57">
      <w:pPr>
        <w:spacing w:line="360" w:lineRule="auto"/>
        <w:rPr>
          <w:rFonts w:ascii="Book Antiqua" w:hAnsi="Book Antiqua"/>
          <w:b/>
          <w:sz w:val="24"/>
          <w:szCs w:val="24"/>
        </w:rPr>
      </w:pPr>
      <w:r w:rsidRPr="005A2C3D">
        <w:rPr>
          <w:rFonts w:ascii="Book Antiqua" w:hAnsi="Book Antiqua"/>
          <w:b/>
          <w:noProof/>
          <w:sz w:val="24"/>
          <w:szCs w:val="24"/>
        </w:rPr>
        <w:drawing>
          <wp:inline distT="0" distB="0" distL="0" distR="0" wp14:anchorId="6B2245D5" wp14:editId="1CDDF2C5">
            <wp:extent cx="5274860" cy="3016155"/>
            <wp:effectExtent l="0" t="0" r="2540" b="0"/>
            <wp:docPr id="15" name="图片 15" descr="F:\360云盘\实验课题及开题等\内皮文章\figures\figure all revised\幻灯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60云盘\实验课题及开题等\内皮文章\figures\figure all revised\幻灯片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7244" b="16516"/>
                    <a:stretch/>
                  </pic:blipFill>
                  <pic:spPr bwMode="auto">
                    <a:xfrm>
                      <a:off x="0" y="0"/>
                      <a:ext cx="5274310" cy="3015841"/>
                    </a:xfrm>
                    <a:prstGeom prst="rect">
                      <a:avLst/>
                    </a:prstGeom>
                    <a:noFill/>
                    <a:ln>
                      <a:noFill/>
                    </a:ln>
                    <a:extLst>
                      <a:ext uri="{53640926-AAD7-44D8-BBD7-CCE9431645EC}">
                        <a14:shadowObscured xmlns:a14="http://schemas.microsoft.com/office/drawing/2010/main"/>
                      </a:ext>
                    </a:extLst>
                  </pic:spPr>
                </pic:pic>
              </a:graphicData>
            </a:graphic>
          </wp:inline>
        </w:drawing>
      </w:r>
    </w:p>
    <w:p w:rsidR="00273490" w:rsidRPr="000526D0" w:rsidRDefault="00DB408A" w:rsidP="00675F57">
      <w:pPr>
        <w:pStyle w:val="a4"/>
        <w:spacing w:line="360" w:lineRule="auto"/>
        <w:jc w:val="both"/>
        <w:rPr>
          <w:rFonts w:ascii="Book Antiqua" w:hAnsi="Book Antiqua"/>
          <w:szCs w:val="24"/>
        </w:rPr>
      </w:pPr>
      <w:r>
        <w:rPr>
          <w:rFonts w:ascii="Book Antiqua" w:hAnsi="Book Antiqua"/>
          <w:b/>
          <w:szCs w:val="24"/>
        </w:rPr>
        <w:t>Figure</w:t>
      </w:r>
      <w:r w:rsidR="000526D0">
        <w:rPr>
          <w:rFonts w:ascii="Book Antiqua" w:hAnsi="Book Antiqua"/>
          <w:b/>
          <w:szCs w:val="24"/>
        </w:rPr>
        <w:t xml:space="preserve"> 7</w:t>
      </w:r>
      <w:r w:rsidR="00273490" w:rsidRPr="005A2C3D">
        <w:rPr>
          <w:rFonts w:ascii="Book Antiqua" w:hAnsi="Book Antiqua"/>
          <w:b/>
          <w:szCs w:val="24"/>
        </w:rPr>
        <w:t xml:space="preserve"> Role of </w:t>
      </w:r>
      <w:proofErr w:type="spellStart"/>
      <w:r w:rsidR="00273490" w:rsidRPr="005A2C3D">
        <w:rPr>
          <w:rFonts w:ascii="Book Antiqua" w:hAnsi="Book Antiqua"/>
          <w:b/>
          <w:szCs w:val="24"/>
        </w:rPr>
        <w:t>Src</w:t>
      </w:r>
      <w:proofErr w:type="spellEnd"/>
      <w:r w:rsidR="00273490" w:rsidRPr="005A2C3D">
        <w:rPr>
          <w:rFonts w:ascii="Book Antiqua" w:hAnsi="Book Antiqua"/>
          <w:b/>
          <w:szCs w:val="24"/>
        </w:rPr>
        <w:t xml:space="preserve"> in </w:t>
      </w:r>
      <w:proofErr w:type="spellStart"/>
      <w:r w:rsidR="00273490" w:rsidRPr="005A2C3D">
        <w:rPr>
          <w:rFonts w:ascii="Book Antiqua" w:hAnsi="Book Antiqua"/>
          <w:b/>
          <w:szCs w:val="24"/>
        </w:rPr>
        <w:t>angiogenic</w:t>
      </w:r>
      <w:proofErr w:type="spellEnd"/>
      <w:r w:rsidR="00273490" w:rsidRPr="005A2C3D">
        <w:rPr>
          <w:rFonts w:ascii="Book Antiqua" w:hAnsi="Book Antiqua"/>
          <w:b/>
          <w:szCs w:val="24"/>
        </w:rPr>
        <w:t xml:space="preserve"> signaling.</w:t>
      </w:r>
      <w:r w:rsidR="00273490" w:rsidRPr="005A2C3D">
        <w:rPr>
          <w:rFonts w:ascii="Book Antiqua" w:hAnsi="Book Antiqua"/>
          <w:szCs w:val="24"/>
        </w:rPr>
        <w:t xml:space="preserve"> </w:t>
      </w:r>
      <w:r w:rsidR="00273490" w:rsidRPr="005A2C3D">
        <w:rPr>
          <w:rFonts w:ascii="Book Antiqua" w:hAnsi="Book Antiqua"/>
          <w:bCs/>
          <w:szCs w:val="24"/>
        </w:rPr>
        <w:t>A</w:t>
      </w:r>
      <w:r w:rsidR="000526D0">
        <w:rPr>
          <w:rFonts w:ascii="Book Antiqua" w:hAnsi="Book Antiqua" w:hint="eastAsia"/>
          <w:bCs/>
          <w:szCs w:val="24"/>
        </w:rPr>
        <w:t>:</w:t>
      </w:r>
      <w:r w:rsidR="00273490" w:rsidRPr="005A2C3D">
        <w:rPr>
          <w:rFonts w:ascii="Book Antiqua" w:hAnsi="Book Antiqua"/>
          <w:bCs/>
          <w:szCs w:val="24"/>
        </w:rPr>
        <w:t xml:space="preserve"> </w:t>
      </w:r>
      <w:r w:rsidR="00273490" w:rsidRPr="005A2C3D">
        <w:rPr>
          <w:rFonts w:ascii="Book Antiqua" w:hAnsi="Book Antiqua"/>
          <w:szCs w:val="24"/>
        </w:rPr>
        <w:t>HUVECs were treated with VEGF (50 ng/m</w:t>
      </w:r>
      <w:r w:rsidR="00273490" w:rsidRPr="000526D0">
        <w:rPr>
          <w:rFonts w:ascii="Book Antiqua" w:hAnsi="Book Antiqua"/>
          <w:caps/>
          <w:szCs w:val="24"/>
        </w:rPr>
        <w:t>l</w:t>
      </w:r>
      <w:r w:rsidR="00273490" w:rsidRPr="005A2C3D">
        <w:rPr>
          <w:rFonts w:ascii="Book Antiqua" w:hAnsi="Book Antiqua"/>
          <w:szCs w:val="24"/>
        </w:rPr>
        <w:t xml:space="preserve">) for 2 h in the presence or absence of different concentrations of PP2. Cell lysates were subjected to SDS-PAGE for </w:t>
      </w:r>
      <w:proofErr w:type="spellStart"/>
      <w:r w:rsidR="00273490" w:rsidRPr="005A2C3D">
        <w:rPr>
          <w:rFonts w:ascii="Book Antiqua" w:hAnsi="Book Antiqua"/>
          <w:szCs w:val="24"/>
        </w:rPr>
        <w:t>Src</w:t>
      </w:r>
      <w:proofErr w:type="spellEnd"/>
      <w:r w:rsidR="00273490" w:rsidRPr="005A2C3D">
        <w:rPr>
          <w:rFonts w:ascii="Book Antiqua" w:hAnsi="Book Antiqua"/>
          <w:szCs w:val="24"/>
        </w:rPr>
        <w:t xml:space="preserve"> phosphorylation</w:t>
      </w:r>
      <w:r w:rsidR="000526D0">
        <w:rPr>
          <w:rFonts w:ascii="Book Antiqua" w:hAnsi="Book Antiqua" w:hint="eastAsia"/>
          <w:szCs w:val="24"/>
        </w:rPr>
        <w:t>;</w:t>
      </w:r>
      <w:r w:rsidR="00273490" w:rsidRPr="005A2C3D">
        <w:rPr>
          <w:rFonts w:ascii="Book Antiqua" w:hAnsi="Book Antiqua"/>
          <w:szCs w:val="24"/>
        </w:rPr>
        <w:t xml:space="preserve"> </w:t>
      </w:r>
      <w:r w:rsidR="000526D0">
        <w:rPr>
          <w:rFonts w:ascii="Book Antiqua" w:hAnsi="Book Antiqua"/>
          <w:bCs/>
          <w:szCs w:val="24"/>
        </w:rPr>
        <w:t>B</w:t>
      </w:r>
      <w:r w:rsidR="000526D0">
        <w:rPr>
          <w:rFonts w:ascii="Book Antiqua" w:hAnsi="Book Antiqua" w:hint="eastAsia"/>
          <w:bCs/>
          <w:szCs w:val="24"/>
        </w:rPr>
        <w:t>:</w:t>
      </w:r>
      <w:r w:rsidR="00273490" w:rsidRPr="005A2C3D">
        <w:rPr>
          <w:rFonts w:ascii="Book Antiqua" w:hAnsi="Book Antiqua"/>
          <w:bCs/>
          <w:szCs w:val="24"/>
        </w:rPr>
        <w:t xml:space="preserve"> </w:t>
      </w:r>
      <w:r w:rsidR="00273490" w:rsidRPr="005A2C3D">
        <w:rPr>
          <w:rFonts w:ascii="Book Antiqua" w:hAnsi="Book Antiqua"/>
          <w:szCs w:val="24"/>
        </w:rPr>
        <w:t>HUVECs were treated with VEGF (50 ng/m</w:t>
      </w:r>
      <w:r w:rsidR="00273490" w:rsidRPr="000526D0">
        <w:rPr>
          <w:rFonts w:ascii="Book Antiqua" w:hAnsi="Book Antiqua"/>
          <w:caps/>
          <w:szCs w:val="24"/>
        </w:rPr>
        <w:t>l</w:t>
      </w:r>
      <w:r w:rsidR="00273490" w:rsidRPr="005A2C3D">
        <w:rPr>
          <w:rFonts w:ascii="Book Antiqua" w:hAnsi="Book Antiqua"/>
          <w:szCs w:val="24"/>
        </w:rPr>
        <w:t>) for 2 h in the presence or absence of different concentrations of PP2. Cell lysates were processed as indicated in the Materials and methods (</w:t>
      </w:r>
      <w:r w:rsidR="00273490" w:rsidRPr="000526D0">
        <w:rPr>
          <w:rFonts w:ascii="Book Antiqua" w:hAnsi="Book Antiqua"/>
          <w:bCs/>
          <w:i/>
          <w:szCs w:val="24"/>
        </w:rPr>
        <w:t>n</w:t>
      </w:r>
      <w:r w:rsidR="000526D0">
        <w:rPr>
          <w:rFonts w:ascii="Book Antiqua" w:hAnsi="Book Antiqua" w:hint="eastAsia"/>
          <w:bCs/>
          <w:szCs w:val="24"/>
        </w:rPr>
        <w:t xml:space="preserve"> </w:t>
      </w:r>
      <w:r w:rsidR="00273490" w:rsidRPr="005A2C3D">
        <w:rPr>
          <w:rFonts w:ascii="Book Antiqua" w:hAnsi="Book Antiqua"/>
          <w:bCs/>
          <w:szCs w:val="24"/>
        </w:rPr>
        <w:t>=</w:t>
      </w:r>
      <w:r w:rsidR="000526D0">
        <w:rPr>
          <w:rFonts w:ascii="Book Antiqua" w:hAnsi="Book Antiqua" w:hint="eastAsia"/>
          <w:bCs/>
          <w:szCs w:val="24"/>
        </w:rPr>
        <w:t xml:space="preserve"> </w:t>
      </w:r>
      <w:r w:rsidR="00273490" w:rsidRPr="005A2C3D">
        <w:rPr>
          <w:rFonts w:ascii="Book Antiqua" w:hAnsi="Book Antiqua"/>
          <w:bCs/>
          <w:szCs w:val="24"/>
        </w:rPr>
        <w:t xml:space="preserve">3, </w:t>
      </w:r>
      <w:proofErr w:type="spellStart"/>
      <w:proofErr w:type="gramStart"/>
      <w:r w:rsidR="00273490" w:rsidRPr="005A2C3D">
        <w:rPr>
          <w:rFonts w:ascii="Book Antiqua" w:hAnsi="Book Antiqua"/>
          <w:szCs w:val="24"/>
          <w:vertAlign w:val="superscript"/>
        </w:rPr>
        <w:t>a</w:t>
      </w:r>
      <w:r w:rsidR="008B2A26" w:rsidRPr="005A2C3D">
        <w:rPr>
          <w:rFonts w:ascii="Book Antiqua" w:hAnsi="Book Antiqua"/>
          <w:bCs/>
          <w:i/>
          <w:szCs w:val="24"/>
        </w:rPr>
        <w:t>P</w:t>
      </w:r>
      <w:proofErr w:type="spellEnd"/>
      <w:proofErr w:type="gramEnd"/>
      <w:r w:rsidR="008B2A26" w:rsidRPr="005A2C3D">
        <w:rPr>
          <w:rFonts w:ascii="Book Antiqua" w:hAnsi="Book Antiqua"/>
          <w:bCs/>
          <w:i/>
          <w:szCs w:val="24"/>
        </w:rPr>
        <w:t xml:space="preserve"> &lt; </w:t>
      </w:r>
      <w:r w:rsidR="00273490" w:rsidRPr="005A2C3D">
        <w:rPr>
          <w:rFonts w:ascii="Book Antiqua" w:hAnsi="Book Antiqua"/>
          <w:bCs/>
          <w:szCs w:val="24"/>
        </w:rPr>
        <w:t>0.05</w:t>
      </w:r>
      <w:r w:rsidR="00273490" w:rsidRPr="005A2C3D">
        <w:rPr>
          <w:rFonts w:ascii="Book Antiqua" w:hAnsi="Book Antiqua"/>
          <w:bCs/>
          <w:i/>
          <w:szCs w:val="24"/>
        </w:rPr>
        <w:t xml:space="preserve"> vs</w:t>
      </w:r>
      <w:r w:rsidR="00273490" w:rsidRPr="005A2C3D">
        <w:rPr>
          <w:rFonts w:ascii="Book Antiqua" w:hAnsi="Book Antiqua"/>
          <w:bCs/>
          <w:szCs w:val="24"/>
        </w:rPr>
        <w:t xml:space="preserve"> control, </w:t>
      </w:r>
      <w:proofErr w:type="spellStart"/>
      <w:r w:rsidR="00273490" w:rsidRPr="005A2C3D">
        <w:rPr>
          <w:rFonts w:ascii="Book Antiqua" w:hAnsi="Book Antiqua"/>
          <w:szCs w:val="24"/>
          <w:vertAlign w:val="superscript"/>
        </w:rPr>
        <w:t>c</w:t>
      </w:r>
      <w:r w:rsidR="008B2A26" w:rsidRPr="005A2C3D">
        <w:rPr>
          <w:rFonts w:ascii="Book Antiqua" w:hAnsi="Book Antiqua"/>
          <w:bCs/>
          <w:i/>
          <w:szCs w:val="24"/>
        </w:rPr>
        <w:t>P</w:t>
      </w:r>
      <w:proofErr w:type="spellEnd"/>
      <w:r w:rsidR="008B2A26" w:rsidRPr="005A2C3D">
        <w:rPr>
          <w:rFonts w:ascii="Book Antiqua" w:hAnsi="Book Antiqua"/>
          <w:bCs/>
          <w:i/>
          <w:szCs w:val="24"/>
        </w:rPr>
        <w:t xml:space="preserve"> &lt; </w:t>
      </w:r>
      <w:r w:rsidR="00273490" w:rsidRPr="005A2C3D">
        <w:rPr>
          <w:rFonts w:ascii="Book Antiqua" w:hAnsi="Book Antiqua"/>
          <w:bCs/>
          <w:szCs w:val="24"/>
        </w:rPr>
        <w:t xml:space="preserve">0.01 </w:t>
      </w:r>
      <w:r w:rsidR="00273490" w:rsidRPr="005A2C3D">
        <w:rPr>
          <w:rFonts w:ascii="Book Antiqua" w:hAnsi="Book Antiqua"/>
          <w:bCs/>
          <w:i/>
          <w:szCs w:val="24"/>
        </w:rPr>
        <w:t>vs</w:t>
      </w:r>
      <w:r w:rsidR="00273490" w:rsidRPr="005A2C3D">
        <w:rPr>
          <w:rFonts w:ascii="Book Antiqua" w:hAnsi="Book Antiqua"/>
          <w:bCs/>
          <w:szCs w:val="24"/>
        </w:rPr>
        <w:t xml:space="preserve"> VEGF alone</w:t>
      </w:r>
      <w:r w:rsidR="00273490" w:rsidRPr="005A2C3D">
        <w:rPr>
          <w:rFonts w:ascii="Book Antiqua" w:hAnsi="Book Antiqua"/>
          <w:szCs w:val="24"/>
        </w:rPr>
        <w:t>).</w:t>
      </w:r>
      <w:r w:rsidR="000526D0">
        <w:rPr>
          <w:rFonts w:ascii="Book Antiqua" w:hAnsi="Book Antiqua" w:hint="eastAsia"/>
          <w:szCs w:val="24"/>
        </w:rPr>
        <w:t xml:space="preserve"> </w:t>
      </w:r>
      <w:r w:rsidR="000526D0" w:rsidRPr="000526D0">
        <w:rPr>
          <w:rFonts w:ascii="Book Antiqua" w:hAnsi="Book Antiqua"/>
          <w:szCs w:val="24"/>
        </w:rPr>
        <w:t>HUVEC: Human umbilical vascular endothelial cell; VEGF: Vascular endothelial growth factor; ERK: Extracellular signal-regulated kinase.</w:t>
      </w:r>
    </w:p>
    <w:p w:rsidR="00273490" w:rsidRPr="005A2C3D" w:rsidRDefault="00273490" w:rsidP="00675F57">
      <w:pPr>
        <w:spacing w:line="360" w:lineRule="auto"/>
        <w:rPr>
          <w:rFonts w:ascii="Book Antiqua" w:hAnsi="Book Antiqua"/>
          <w:sz w:val="24"/>
          <w:szCs w:val="24"/>
        </w:rPr>
      </w:pPr>
    </w:p>
    <w:p w:rsidR="006F038A" w:rsidRPr="005A2C3D" w:rsidRDefault="006F038A" w:rsidP="00675F57">
      <w:pPr>
        <w:rPr>
          <w:rFonts w:ascii="Book Antiqua" w:hAnsi="Book Antiqua"/>
          <w:sz w:val="24"/>
          <w:szCs w:val="24"/>
        </w:rPr>
      </w:pPr>
    </w:p>
    <w:sectPr w:rsidR="006F038A" w:rsidRPr="005A2C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CA2" w:rsidRDefault="004D5CA2" w:rsidP="00D12510">
      <w:r>
        <w:separator/>
      </w:r>
    </w:p>
  </w:endnote>
  <w:endnote w:type="continuationSeparator" w:id="0">
    <w:p w:rsidR="004D5CA2" w:rsidRDefault="004D5CA2" w:rsidP="00D1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方正姚体">
    <w:altName w:val="Arial Unicode MS"/>
    <w:panose1 w:val="02010601030101010101"/>
    <w:charset w:val="86"/>
    <w:family w:val="auto"/>
    <w:pitch w:val="variable"/>
    <w:sig w:usb0="00000003"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dvTimes">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CA2" w:rsidRDefault="004D5CA2" w:rsidP="00D12510">
      <w:r>
        <w:separator/>
      </w:r>
    </w:p>
  </w:footnote>
  <w:footnote w:type="continuationSeparator" w:id="0">
    <w:p w:rsidR="004D5CA2" w:rsidRDefault="004D5CA2" w:rsidP="00D12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73490"/>
    <w:rsid w:val="0004322C"/>
    <w:rsid w:val="000526D0"/>
    <w:rsid w:val="000828E5"/>
    <w:rsid w:val="000E0A5C"/>
    <w:rsid w:val="00101E12"/>
    <w:rsid w:val="001378E2"/>
    <w:rsid w:val="00145D87"/>
    <w:rsid w:val="0015468B"/>
    <w:rsid w:val="001D3487"/>
    <w:rsid w:val="00273490"/>
    <w:rsid w:val="002C2DD4"/>
    <w:rsid w:val="0033127D"/>
    <w:rsid w:val="003430D6"/>
    <w:rsid w:val="0036269E"/>
    <w:rsid w:val="0040649E"/>
    <w:rsid w:val="00422E82"/>
    <w:rsid w:val="004D5CA2"/>
    <w:rsid w:val="00554F9D"/>
    <w:rsid w:val="005A2C3D"/>
    <w:rsid w:val="005B755E"/>
    <w:rsid w:val="005C5ED9"/>
    <w:rsid w:val="005E5B26"/>
    <w:rsid w:val="00645148"/>
    <w:rsid w:val="00657D81"/>
    <w:rsid w:val="00675F57"/>
    <w:rsid w:val="006C5A4E"/>
    <w:rsid w:val="006C7685"/>
    <w:rsid w:val="006D09AA"/>
    <w:rsid w:val="006F0023"/>
    <w:rsid w:val="006F038A"/>
    <w:rsid w:val="00707CB7"/>
    <w:rsid w:val="008B2A26"/>
    <w:rsid w:val="009259B5"/>
    <w:rsid w:val="009867F8"/>
    <w:rsid w:val="00990072"/>
    <w:rsid w:val="00A336A8"/>
    <w:rsid w:val="00AF35D3"/>
    <w:rsid w:val="00BE6638"/>
    <w:rsid w:val="00C311AD"/>
    <w:rsid w:val="00CB7025"/>
    <w:rsid w:val="00D02CB7"/>
    <w:rsid w:val="00D12510"/>
    <w:rsid w:val="00D34646"/>
    <w:rsid w:val="00D37CE3"/>
    <w:rsid w:val="00DA3104"/>
    <w:rsid w:val="00DB408A"/>
    <w:rsid w:val="00E85332"/>
    <w:rsid w:val="00EA13B6"/>
    <w:rsid w:val="00EF2C5A"/>
    <w:rsid w:val="00F01F47"/>
    <w:rsid w:val="00F54C8A"/>
    <w:rsid w:val="00FE57F4"/>
    <w:rsid w:val="00FF5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490"/>
    <w:pPr>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73490"/>
    <w:rPr>
      <w:color w:val="0000FF"/>
      <w:u w:val="single"/>
    </w:rPr>
  </w:style>
  <w:style w:type="paragraph" w:customStyle="1" w:styleId="EndNoteBibliographyTitle">
    <w:name w:val="EndNote Bibliography Title"/>
    <w:basedOn w:val="a"/>
    <w:link w:val="EndNoteBibliographyTitleChar"/>
    <w:rsid w:val="00273490"/>
    <w:pPr>
      <w:jc w:val="center"/>
    </w:pPr>
    <w:rPr>
      <w:noProof/>
      <w:sz w:val="20"/>
    </w:rPr>
  </w:style>
  <w:style w:type="character" w:customStyle="1" w:styleId="EndNoteBibliographyTitleChar">
    <w:name w:val="EndNote Bibliography Title Char"/>
    <w:basedOn w:val="a0"/>
    <w:link w:val="EndNoteBibliographyTitle"/>
    <w:rsid w:val="00273490"/>
    <w:rPr>
      <w:rFonts w:ascii="Times New Roman" w:eastAsia="宋体" w:hAnsi="Times New Roman" w:cs="Times New Roman"/>
      <w:noProof/>
      <w:sz w:val="20"/>
      <w:szCs w:val="20"/>
    </w:rPr>
  </w:style>
  <w:style w:type="paragraph" w:customStyle="1" w:styleId="EndNoteBibliography">
    <w:name w:val="EndNote Bibliography"/>
    <w:basedOn w:val="a"/>
    <w:link w:val="EndNoteBibliographyChar"/>
    <w:rsid w:val="00273490"/>
    <w:rPr>
      <w:noProof/>
      <w:sz w:val="20"/>
    </w:rPr>
  </w:style>
  <w:style w:type="character" w:customStyle="1" w:styleId="EndNoteBibliographyChar">
    <w:name w:val="EndNote Bibliography Char"/>
    <w:basedOn w:val="a0"/>
    <w:link w:val="EndNoteBibliography"/>
    <w:rsid w:val="00273490"/>
    <w:rPr>
      <w:rFonts w:ascii="Times New Roman" w:eastAsia="宋体" w:hAnsi="Times New Roman" w:cs="Times New Roman"/>
      <w:noProof/>
      <w:sz w:val="20"/>
      <w:szCs w:val="20"/>
    </w:rPr>
  </w:style>
  <w:style w:type="character" w:customStyle="1" w:styleId="Char">
    <w:name w:val="尾注文本 Char"/>
    <w:basedOn w:val="a0"/>
    <w:link w:val="a4"/>
    <w:rsid w:val="00273490"/>
    <w:rPr>
      <w:rFonts w:ascii="宋体" w:eastAsia="宋体" w:hAnsi="宋体" w:cs="Times New Roman"/>
      <w:sz w:val="24"/>
      <w:szCs w:val="20"/>
    </w:rPr>
  </w:style>
  <w:style w:type="paragraph" w:styleId="a4">
    <w:name w:val="endnote text"/>
    <w:basedOn w:val="a"/>
    <w:link w:val="Char"/>
    <w:rsid w:val="00273490"/>
    <w:pPr>
      <w:snapToGrid w:val="0"/>
      <w:jc w:val="left"/>
    </w:pPr>
    <w:rPr>
      <w:rFonts w:ascii="宋体" w:hAnsi="宋体"/>
      <w:sz w:val="24"/>
    </w:rPr>
  </w:style>
  <w:style w:type="character" w:customStyle="1" w:styleId="Char1">
    <w:name w:val="尾注文本 Char1"/>
    <w:basedOn w:val="a0"/>
    <w:uiPriority w:val="99"/>
    <w:semiHidden/>
    <w:rsid w:val="00273490"/>
    <w:rPr>
      <w:rFonts w:ascii="Times New Roman" w:eastAsia="宋体" w:hAnsi="Times New Roman" w:cs="Times New Roman"/>
      <w:szCs w:val="20"/>
    </w:rPr>
  </w:style>
  <w:style w:type="paragraph" w:styleId="a5">
    <w:name w:val="Balloon Text"/>
    <w:basedOn w:val="a"/>
    <w:link w:val="Char0"/>
    <w:uiPriority w:val="99"/>
    <w:semiHidden/>
    <w:unhideWhenUsed/>
    <w:rsid w:val="00273490"/>
    <w:rPr>
      <w:sz w:val="18"/>
      <w:szCs w:val="18"/>
    </w:rPr>
  </w:style>
  <w:style w:type="character" w:customStyle="1" w:styleId="Char0">
    <w:name w:val="批注框文本 Char"/>
    <w:basedOn w:val="a0"/>
    <w:link w:val="a5"/>
    <w:uiPriority w:val="99"/>
    <w:semiHidden/>
    <w:rsid w:val="00273490"/>
    <w:rPr>
      <w:rFonts w:ascii="Times New Roman" w:eastAsia="宋体" w:hAnsi="Times New Roman" w:cs="Times New Roman"/>
      <w:sz w:val="18"/>
      <w:szCs w:val="18"/>
    </w:rPr>
  </w:style>
  <w:style w:type="paragraph" w:styleId="a6">
    <w:name w:val="header"/>
    <w:basedOn w:val="a"/>
    <w:link w:val="Char2"/>
    <w:uiPriority w:val="99"/>
    <w:unhideWhenUsed/>
    <w:rsid w:val="0027349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273490"/>
    <w:rPr>
      <w:rFonts w:ascii="Times New Roman" w:eastAsia="宋体" w:hAnsi="Times New Roman" w:cs="Times New Roman"/>
      <w:sz w:val="18"/>
      <w:szCs w:val="18"/>
    </w:rPr>
  </w:style>
  <w:style w:type="paragraph" w:styleId="a7">
    <w:name w:val="footer"/>
    <w:basedOn w:val="a"/>
    <w:link w:val="Char3"/>
    <w:uiPriority w:val="99"/>
    <w:unhideWhenUsed/>
    <w:rsid w:val="00273490"/>
    <w:pPr>
      <w:tabs>
        <w:tab w:val="center" w:pos="4153"/>
        <w:tab w:val="right" w:pos="8306"/>
      </w:tabs>
      <w:snapToGrid w:val="0"/>
      <w:jc w:val="left"/>
    </w:pPr>
    <w:rPr>
      <w:sz w:val="18"/>
      <w:szCs w:val="18"/>
    </w:rPr>
  </w:style>
  <w:style w:type="character" w:customStyle="1" w:styleId="Char3">
    <w:name w:val="页脚 Char"/>
    <w:basedOn w:val="a0"/>
    <w:link w:val="a7"/>
    <w:uiPriority w:val="99"/>
    <w:rsid w:val="00273490"/>
    <w:rPr>
      <w:rFonts w:ascii="Times New Roman" w:eastAsia="宋体" w:hAnsi="Times New Roman" w:cs="Times New Roman"/>
      <w:sz w:val="18"/>
      <w:szCs w:val="18"/>
    </w:rPr>
  </w:style>
  <w:style w:type="character" w:customStyle="1" w:styleId="apple-converted-space">
    <w:name w:val="apple-converted-space"/>
    <w:basedOn w:val="a0"/>
    <w:rsid w:val="000432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490"/>
    <w:pPr>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73490"/>
    <w:rPr>
      <w:color w:val="0000FF"/>
      <w:u w:val="single"/>
    </w:rPr>
  </w:style>
  <w:style w:type="paragraph" w:customStyle="1" w:styleId="EndNoteBibliographyTitle">
    <w:name w:val="EndNote Bibliography Title"/>
    <w:basedOn w:val="a"/>
    <w:link w:val="EndNoteBibliographyTitleChar"/>
    <w:rsid w:val="00273490"/>
    <w:pPr>
      <w:jc w:val="center"/>
    </w:pPr>
    <w:rPr>
      <w:noProof/>
      <w:sz w:val="20"/>
    </w:rPr>
  </w:style>
  <w:style w:type="character" w:customStyle="1" w:styleId="EndNoteBibliographyTitleChar">
    <w:name w:val="EndNote Bibliography Title Char"/>
    <w:basedOn w:val="a0"/>
    <w:link w:val="EndNoteBibliographyTitle"/>
    <w:rsid w:val="00273490"/>
    <w:rPr>
      <w:rFonts w:ascii="Times New Roman" w:eastAsia="宋体" w:hAnsi="Times New Roman" w:cs="Times New Roman"/>
      <w:noProof/>
      <w:sz w:val="20"/>
      <w:szCs w:val="20"/>
    </w:rPr>
  </w:style>
  <w:style w:type="paragraph" w:customStyle="1" w:styleId="EndNoteBibliography">
    <w:name w:val="EndNote Bibliography"/>
    <w:basedOn w:val="a"/>
    <w:link w:val="EndNoteBibliographyChar"/>
    <w:rsid w:val="00273490"/>
    <w:rPr>
      <w:noProof/>
      <w:sz w:val="20"/>
    </w:rPr>
  </w:style>
  <w:style w:type="character" w:customStyle="1" w:styleId="EndNoteBibliographyChar">
    <w:name w:val="EndNote Bibliography Char"/>
    <w:basedOn w:val="a0"/>
    <w:link w:val="EndNoteBibliography"/>
    <w:rsid w:val="00273490"/>
    <w:rPr>
      <w:rFonts w:ascii="Times New Roman" w:eastAsia="宋体" w:hAnsi="Times New Roman" w:cs="Times New Roman"/>
      <w:noProof/>
      <w:sz w:val="20"/>
      <w:szCs w:val="20"/>
    </w:rPr>
  </w:style>
  <w:style w:type="character" w:customStyle="1" w:styleId="Char">
    <w:name w:val="尾注文本 Char"/>
    <w:basedOn w:val="a0"/>
    <w:link w:val="a4"/>
    <w:rsid w:val="00273490"/>
    <w:rPr>
      <w:rFonts w:ascii="宋体" w:eastAsia="宋体" w:hAnsi="宋体" w:cs="Times New Roman"/>
      <w:sz w:val="24"/>
      <w:szCs w:val="20"/>
    </w:rPr>
  </w:style>
  <w:style w:type="paragraph" w:styleId="a4">
    <w:name w:val="endnote text"/>
    <w:basedOn w:val="a"/>
    <w:link w:val="Char"/>
    <w:rsid w:val="00273490"/>
    <w:pPr>
      <w:snapToGrid w:val="0"/>
      <w:jc w:val="left"/>
    </w:pPr>
    <w:rPr>
      <w:rFonts w:ascii="宋体" w:hAnsi="宋体"/>
      <w:sz w:val="24"/>
    </w:rPr>
  </w:style>
  <w:style w:type="character" w:customStyle="1" w:styleId="Char1">
    <w:name w:val="尾注文本 Char1"/>
    <w:basedOn w:val="a0"/>
    <w:uiPriority w:val="99"/>
    <w:semiHidden/>
    <w:rsid w:val="00273490"/>
    <w:rPr>
      <w:rFonts w:ascii="Times New Roman" w:eastAsia="宋体" w:hAnsi="Times New Roman" w:cs="Times New Roman"/>
      <w:szCs w:val="20"/>
    </w:rPr>
  </w:style>
  <w:style w:type="paragraph" w:styleId="a5">
    <w:name w:val="Balloon Text"/>
    <w:basedOn w:val="a"/>
    <w:link w:val="Char0"/>
    <w:uiPriority w:val="99"/>
    <w:semiHidden/>
    <w:unhideWhenUsed/>
    <w:rsid w:val="00273490"/>
    <w:rPr>
      <w:sz w:val="18"/>
      <w:szCs w:val="18"/>
    </w:rPr>
  </w:style>
  <w:style w:type="character" w:customStyle="1" w:styleId="Char0">
    <w:name w:val="批注框文本 Char"/>
    <w:basedOn w:val="a0"/>
    <w:link w:val="a5"/>
    <w:uiPriority w:val="99"/>
    <w:semiHidden/>
    <w:rsid w:val="00273490"/>
    <w:rPr>
      <w:rFonts w:ascii="Times New Roman" w:eastAsia="宋体" w:hAnsi="Times New Roman" w:cs="Times New Roman"/>
      <w:sz w:val="18"/>
      <w:szCs w:val="18"/>
    </w:rPr>
  </w:style>
  <w:style w:type="paragraph" w:styleId="a6">
    <w:name w:val="header"/>
    <w:basedOn w:val="a"/>
    <w:link w:val="Char2"/>
    <w:uiPriority w:val="99"/>
    <w:unhideWhenUsed/>
    <w:rsid w:val="0027349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273490"/>
    <w:rPr>
      <w:rFonts w:ascii="Times New Roman" w:eastAsia="宋体" w:hAnsi="Times New Roman" w:cs="Times New Roman"/>
      <w:sz w:val="18"/>
      <w:szCs w:val="18"/>
    </w:rPr>
  </w:style>
  <w:style w:type="paragraph" w:styleId="a7">
    <w:name w:val="footer"/>
    <w:basedOn w:val="a"/>
    <w:link w:val="Char3"/>
    <w:uiPriority w:val="99"/>
    <w:unhideWhenUsed/>
    <w:rsid w:val="00273490"/>
    <w:pPr>
      <w:tabs>
        <w:tab w:val="center" w:pos="4153"/>
        <w:tab w:val="right" w:pos="8306"/>
      </w:tabs>
      <w:snapToGrid w:val="0"/>
      <w:jc w:val="left"/>
    </w:pPr>
    <w:rPr>
      <w:sz w:val="18"/>
      <w:szCs w:val="18"/>
    </w:rPr>
  </w:style>
  <w:style w:type="character" w:customStyle="1" w:styleId="Char3">
    <w:name w:val="页脚 Char"/>
    <w:basedOn w:val="a0"/>
    <w:link w:val="a7"/>
    <w:uiPriority w:val="99"/>
    <w:rsid w:val="00273490"/>
    <w:rPr>
      <w:rFonts w:ascii="Times New Roman" w:eastAsia="宋体" w:hAnsi="Times New Roman" w:cs="Times New Roman"/>
      <w:sz w:val="18"/>
      <w:szCs w:val="18"/>
    </w:rPr>
  </w:style>
  <w:style w:type="character" w:customStyle="1" w:styleId="apple-converted-space">
    <w:name w:val="apple-converted-space"/>
    <w:basedOn w:val="a0"/>
    <w:rsid w:val="00043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chqing@medmail.com.c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6524</Words>
  <Characters>37189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Rubia</dc:creator>
  <cp:lastModifiedBy>Windows 用户</cp:lastModifiedBy>
  <cp:revision>3</cp:revision>
  <dcterms:created xsi:type="dcterms:W3CDTF">2015-07-07T19:49:00Z</dcterms:created>
  <dcterms:modified xsi:type="dcterms:W3CDTF">2015-07-09T00:51:00Z</dcterms:modified>
</cp:coreProperties>
</file>