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F0" w:rsidRPr="009831EC" w:rsidRDefault="008536F0" w:rsidP="009831EC">
      <w:pPr>
        <w:autoSpaceDE w:val="0"/>
        <w:autoSpaceDN w:val="0"/>
        <w:adjustRightInd w:val="0"/>
        <w:spacing w:after="0" w:line="360" w:lineRule="auto"/>
        <w:jc w:val="both"/>
        <w:rPr>
          <w:rFonts w:ascii="Book Antiqua" w:hAnsi="Book Antiqua" w:cs="Book Antiqua"/>
          <w:b/>
          <w:i/>
          <w:iCs/>
          <w:sz w:val="24"/>
          <w:szCs w:val="24"/>
          <w:lang w:val="en-US" w:eastAsia="zh-CN"/>
        </w:rPr>
      </w:pPr>
      <w:r w:rsidRPr="009831EC">
        <w:rPr>
          <w:rFonts w:ascii="Book Antiqua" w:hAnsi="Book Antiqua" w:cs="Book Antiqua"/>
          <w:b/>
          <w:sz w:val="24"/>
          <w:szCs w:val="24"/>
          <w:lang w:val="en-US" w:eastAsia="it-IT"/>
        </w:rPr>
        <w:t xml:space="preserve">Name of Journal: </w:t>
      </w:r>
      <w:r w:rsidRPr="009831EC">
        <w:rPr>
          <w:rFonts w:ascii="Book Antiqua" w:hAnsi="Book Antiqua" w:cs="Book Antiqua"/>
          <w:b/>
          <w:i/>
          <w:iCs/>
          <w:sz w:val="24"/>
          <w:szCs w:val="24"/>
          <w:lang w:val="en-US" w:eastAsia="it-IT"/>
        </w:rPr>
        <w:t xml:space="preserve">World Journal of </w:t>
      </w:r>
      <w:proofErr w:type="spellStart"/>
      <w:r w:rsidRPr="009831EC">
        <w:rPr>
          <w:rFonts w:ascii="Book Antiqua" w:hAnsi="Book Antiqua" w:cs="Book Antiqua"/>
          <w:b/>
          <w:i/>
          <w:iCs/>
          <w:sz w:val="24"/>
          <w:szCs w:val="24"/>
          <w:lang w:val="en-US" w:eastAsia="it-IT"/>
        </w:rPr>
        <w:t>Hepatology</w:t>
      </w:r>
      <w:proofErr w:type="spellEnd"/>
    </w:p>
    <w:p w:rsidR="008536F0" w:rsidRPr="009831EC" w:rsidRDefault="008536F0" w:rsidP="009831EC">
      <w:pPr>
        <w:autoSpaceDE w:val="0"/>
        <w:autoSpaceDN w:val="0"/>
        <w:adjustRightInd w:val="0"/>
        <w:spacing w:after="0" w:line="360" w:lineRule="auto"/>
        <w:jc w:val="both"/>
        <w:rPr>
          <w:rFonts w:ascii="Book Antiqua" w:hAnsi="Book Antiqua" w:cs="Book Antiqua"/>
          <w:b/>
          <w:sz w:val="24"/>
          <w:szCs w:val="24"/>
          <w:lang w:val="en-US" w:eastAsia="zh-CN"/>
        </w:rPr>
      </w:pPr>
      <w:r w:rsidRPr="009831EC">
        <w:rPr>
          <w:rFonts w:ascii="Book Antiqua" w:hAnsi="Book Antiqua" w:cs="Book Antiqua"/>
          <w:b/>
          <w:sz w:val="24"/>
          <w:szCs w:val="24"/>
          <w:lang w:val="en-US" w:eastAsia="it-IT"/>
        </w:rPr>
        <w:t>ESPS Manuscript NO: 18559</w:t>
      </w: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US"/>
        </w:rPr>
      </w:pPr>
      <w:r w:rsidRPr="009831EC">
        <w:rPr>
          <w:rFonts w:ascii="Book Antiqua" w:hAnsi="Book Antiqua" w:cs="Book Antiqua"/>
          <w:b/>
          <w:sz w:val="24"/>
          <w:szCs w:val="24"/>
          <w:lang w:val="en-US" w:eastAsia="it-IT"/>
        </w:rPr>
        <w:t>Manuscript Type: Review</w:t>
      </w: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US"/>
        </w:rPr>
      </w:pPr>
    </w:p>
    <w:p w:rsidR="008536F0" w:rsidRPr="009831EC" w:rsidRDefault="00B90FC1" w:rsidP="009831EC">
      <w:pPr>
        <w:autoSpaceDE w:val="0"/>
        <w:autoSpaceDN w:val="0"/>
        <w:adjustRightInd w:val="0"/>
        <w:spacing w:after="0" w:line="360" w:lineRule="auto"/>
        <w:jc w:val="both"/>
        <w:rPr>
          <w:rFonts w:ascii="Book Antiqua" w:hAnsi="Book Antiqua"/>
          <w:b/>
          <w:sz w:val="24"/>
          <w:szCs w:val="24"/>
          <w:lang w:val="en-US"/>
        </w:rPr>
      </w:pPr>
      <w:r w:rsidRPr="009831EC">
        <w:rPr>
          <w:rFonts w:ascii="Book Antiqua" w:hAnsi="Book Antiqua"/>
          <w:b/>
          <w:sz w:val="24"/>
          <w:szCs w:val="24"/>
          <w:lang w:val="en-US"/>
        </w:rPr>
        <w:t>Hepatitis C virus</w:t>
      </w:r>
      <w:r w:rsidR="008536F0" w:rsidRPr="009831EC">
        <w:rPr>
          <w:rFonts w:ascii="Book Antiqua" w:hAnsi="Book Antiqua"/>
          <w:b/>
          <w:sz w:val="24"/>
          <w:szCs w:val="24"/>
          <w:lang w:val="en-US"/>
        </w:rPr>
        <w:t xml:space="preserve"> infection and prisoners:</w:t>
      </w:r>
      <w:r w:rsidRPr="009831EC">
        <w:rPr>
          <w:rFonts w:ascii="Book Antiqua" w:hAnsi="Book Antiqua"/>
          <w:b/>
          <w:sz w:val="24"/>
          <w:szCs w:val="24"/>
          <w:lang w:val="en-US"/>
        </w:rPr>
        <w:t xml:space="preserve"> E</w:t>
      </w:r>
      <w:r w:rsidR="008536F0" w:rsidRPr="009831EC">
        <w:rPr>
          <w:rFonts w:ascii="Book Antiqua" w:hAnsi="Book Antiqua"/>
          <w:b/>
          <w:sz w:val="24"/>
          <w:szCs w:val="24"/>
          <w:lang w:val="en-US"/>
        </w:rPr>
        <w:t>pidemiology, outcome and treatment</w:t>
      </w:r>
    </w:p>
    <w:p w:rsidR="003B2C96" w:rsidRPr="009831EC" w:rsidRDefault="003B2C96" w:rsidP="009831EC">
      <w:pPr>
        <w:autoSpaceDE w:val="0"/>
        <w:autoSpaceDN w:val="0"/>
        <w:adjustRightInd w:val="0"/>
        <w:spacing w:after="0" w:line="360" w:lineRule="auto"/>
        <w:jc w:val="both"/>
        <w:rPr>
          <w:rFonts w:ascii="Book Antiqua" w:hAnsi="Book Antiqua"/>
          <w:b/>
          <w:sz w:val="24"/>
          <w:szCs w:val="24"/>
          <w:lang w:val="en-US"/>
        </w:rPr>
      </w:pPr>
    </w:p>
    <w:p w:rsidR="003B2C96" w:rsidRPr="009831EC" w:rsidRDefault="004F3269" w:rsidP="009831EC">
      <w:pPr>
        <w:autoSpaceDE w:val="0"/>
        <w:autoSpaceDN w:val="0"/>
        <w:adjustRightInd w:val="0"/>
        <w:spacing w:after="0" w:line="360" w:lineRule="auto"/>
        <w:jc w:val="both"/>
        <w:rPr>
          <w:rFonts w:ascii="Book Antiqua" w:hAnsi="Book Antiqua"/>
          <w:sz w:val="24"/>
          <w:szCs w:val="24"/>
          <w:lang w:val="en-US"/>
        </w:rPr>
      </w:pPr>
      <w:r w:rsidRPr="009831EC">
        <w:rPr>
          <w:rFonts w:ascii="Book Antiqua" w:hAnsi="Book Antiqua"/>
          <w:sz w:val="24"/>
          <w:szCs w:val="24"/>
        </w:rPr>
        <w:t>Zampino</w:t>
      </w:r>
      <w:r w:rsidRPr="009831EC">
        <w:rPr>
          <w:rFonts w:ascii="Book Antiqua" w:hAnsi="Book Antiqua"/>
          <w:sz w:val="24"/>
          <w:szCs w:val="24"/>
          <w:lang w:eastAsia="zh-CN"/>
        </w:rPr>
        <w:t xml:space="preserve"> R </w:t>
      </w:r>
      <w:r w:rsidRPr="009831EC">
        <w:rPr>
          <w:rFonts w:ascii="Book Antiqua" w:hAnsi="Book Antiqua"/>
          <w:i/>
          <w:sz w:val="24"/>
          <w:szCs w:val="24"/>
          <w:lang w:eastAsia="zh-CN"/>
        </w:rPr>
        <w:t>et al.</w:t>
      </w:r>
      <w:r w:rsidR="003B2C96" w:rsidRPr="009831EC">
        <w:rPr>
          <w:rFonts w:ascii="Book Antiqua" w:hAnsi="Book Antiqua"/>
          <w:sz w:val="24"/>
          <w:szCs w:val="24"/>
          <w:lang w:val="en-US"/>
        </w:rPr>
        <w:t xml:space="preserve"> HCV infection in </w:t>
      </w:r>
      <w:proofErr w:type="gramStart"/>
      <w:r w:rsidR="003B2C96" w:rsidRPr="009831EC">
        <w:rPr>
          <w:rFonts w:ascii="Book Antiqua" w:hAnsi="Book Antiqua"/>
          <w:sz w:val="24"/>
          <w:szCs w:val="24"/>
          <w:lang w:val="en-US"/>
        </w:rPr>
        <w:t>prisoners</w:t>
      </w:r>
      <w:proofErr w:type="gramEnd"/>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rPr>
      </w:pPr>
    </w:p>
    <w:p w:rsidR="008536F0" w:rsidRPr="00F96E80" w:rsidRDefault="008536F0" w:rsidP="009831EC">
      <w:pPr>
        <w:autoSpaceDE w:val="0"/>
        <w:autoSpaceDN w:val="0"/>
        <w:adjustRightInd w:val="0"/>
        <w:spacing w:after="0" w:line="360" w:lineRule="auto"/>
        <w:jc w:val="both"/>
        <w:rPr>
          <w:rFonts w:ascii="Book Antiqua" w:hAnsi="Book Antiqua"/>
          <w:b/>
          <w:sz w:val="24"/>
          <w:szCs w:val="24"/>
          <w:lang w:eastAsia="zh-CN"/>
        </w:rPr>
      </w:pPr>
      <w:r w:rsidRPr="00F96E80">
        <w:rPr>
          <w:rFonts w:ascii="Book Antiqua" w:hAnsi="Book Antiqua"/>
          <w:b/>
          <w:sz w:val="24"/>
          <w:szCs w:val="24"/>
        </w:rPr>
        <w:t>Rosa Zampino, Nicola Coppola, Caterina Sagnelli, Giovanni Di</w:t>
      </w:r>
      <w:r w:rsidR="00B90FC1" w:rsidRPr="00F96E80">
        <w:rPr>
          <w:rFonts w:ascii="Book Antiqua" w:hAnsi="Book Antiqua"/>
          <w:b/>
          <w:sz w:val="24"/>
          <w:szCs w:val="24"/>
        </w:rPr>
        <w:t xml:space="preserve"> Caprio, Evangelista Sagnelli</w:t>
      </w:r>
    </w:p>
    <w:p w:rsidR="008536F0" w:rsidRPr="009831EC" w:rsidRDefault="008536F0" w:rsidP="009831EC">
      <w:pPr>
        <w:autoSpaceDE w:val="0"/>
        <w:autoSpaceDN w:val="0"/>
        <w:adjustRightInd w:val="0"/>
        <w:spacing w:after="0" w:line="360" w:lineRule="auto"/>
        <w:jc w:val="both"/>
        <w:rPr>
          <w:rFonts w:ascii="Book Antiqua" w:hAnsi="Book Antiqua"/>
          <w:b/>
          <w:sz w:val="24"/>
          <w:szCs w:val="24"/>
        </w:rPr>
      </w:pPr>
    </w:p>
    <w:p w:rsidR="008536F0" w:rsidRPr="009831EC" w:rsidRDefault="008536F0" w:rsidP="009831EC">
      <w:pPr>
        <w:autoSpaceDE w:val="0"/>
        <w:autoSpaceDN w:val="0"/>
        <w:adjustRightInd w:val="0"/>
        <w:spacing w:after="0" w:line="360" w:lineRule="auto"/>
        <w:jc w:val="both"/>
        <w:rPr>
          <w:rFonts w:ascii="Book Antiqua" w:hAnsi="Book Antiqua"/>
          <w:sz w:val="24"/>
          <w:szCs w:val="24"/>
          <w:lang w:eastAsia="zh-CN"/>
        </w:rPr>
      </w:pPr>
      <w:r w:rsidRPr="009831EC">
        <w:rPr>
          <w:rFonts w:ascii="Book Antiqua" w:hAnsi="Book Antiqua"/>
          <w:b/>
          <w:sz w:val="24"/>
          <w:szCs w:val="24"/>
          <w:lang w:val="en-US"/>
        </w:rPr>
        <w:t xml:space="preserve">Rosa </w:t>
      </w:r>
      <w:proofErr w:type="spellStart"/>
      <w:r w:rsidRPr="009831EC">
        <w:rPr>
          <w:rFonts w:ascii="Book Antiqua" w:hAnsi="Book Antiqua"/>
          <w:b/>
          <w:sz w:val="24"/>
          <w:szCs w:val="24"/>
          <w:lang w:val="en-US"/>
        </w:rPr>
        <w:t>Zampino</w:t>
      </w:r>
      <w:proofErr w:type="spellEnd"/>
      <w:r w:rsidRPr="009831EC">
        <w:rPr>
          <w:rFonts w:ascii="Book Antiqua" w:hAnsi="Book Antiqua"/>
          <w:sz w:val="24"/>
          <w:szCs w:val="24"/>
          <w:lang w:val="en-US"/>
        </w:rPr>
        <w:t xml:space="preserve">, </w:t>
      </w:r>
      <w:r w:rsidRPr="009831EC">
        <w:rPr>
          <w:rFonts w:ascii="Book Antiqua" w:hAnsi="Book Antiqua"/>
          <w:sz w:val="24"/>
          <w:szCs w:val="24"/>
          <w:lang w:val="en-GB"/>
        </w:rPr>
        <w:t>Department of</w:t>
      </w:r>
      <w:r w:rsidR="00230F74">
        <w:rPr>
          <w:rFonts w:ascii="Book Antiqua" w:hAnsi="Book Antiqua"/>
          <w:sz w:val="24"/>
          <w:szCs w:val="24"/>
          <w:lang w:val="en-GB"/>
        </w:rPr>
        <w:t xml:space="preserve"> </w:t>
      </w:r>
      <w:r w:rsidRPr="009831EC">
        <w:rPr>
          <w:rFonts w:ascii="Book Antiqua" w:hAnsi="Book Antiqua"/>
          <w:sz w:val="24"/>
          <w:szCs w:val="24"/>
          <w:lang w:val="en-US"/>
        </w:rPr>
        <w:t>Medical, Surgical, Neurological, Metabolic and Geriatric Sciences, Internal Medicine</w:t>
      </w:r>
      <w:r w:rsidRPr="009831EC">
        <w:rPr>
          <w:rFonts w:ascii="Book Antiqua" w:hAnsi="Book Antiqua"/>
          <w:sz w:val="24"/>
          <w:szCs w:val="24"/>
          <w:lang w:val="en-GB"/>
        </w:rPr>
        <w:t xml:space="preserve">, </w:t>
      </w:r>
      <w:r w:rsidRPr="009831EC">
        <w:rPr>
          <w:rFonts w:ascii="Book Antiqua" w:hAnsi="Book Antiqua"/>
          <w:sz w:val="24"/>
          <w:szCs w:val="24"/>
          <w:lang w:val="en-US"/>
        </w:rPr>
        <w:t>Second University Naples</w:t>
      </w:r>
      <w:r w:rsidR="004F3269" w:rsidRPr="009831EC">
        <w:rPr>
          <w:rFonts w:ascii="Book Antiqua" w:hAnsi="Book Antiqua"/>
          <w:sz w:val="24"/>
          <w:szCs w:val="24"/>
          <w:lang w:val="en-US" w:eastAsia="zh-CN"/>
        </w:rPr>
        <w:t>,</w:t>
      </w:r>
      <w:r w:rsidR="004F3269" w:rsidRPr="009831EC">
        <w:rPr>
          <w:rFonts w:ascii="Book Antiqua" w:hAnsi="Book Antiqua"/>
          <w:sz w:val="24"/>
          <w:szCs w:val="24"/>
        </w:rPr>
        <w:t xml:space="preserve"> 80135 </w:t>
      </w:r>
      <w:r w:rsidR="009831EC" w:rsidRPr="009831EC">
        <w:rPr>
          <w:rFonts w:ascii="Book Antiqua" w:hAnsi="Book Antiqua"/>
          <w:sz w:val="24"/>
          <w:szCs w:val="24"/>
          <w:lang w:val="en-US"/>
        </w:rPr>
        <w:t>Naples</w:t>
      </w:r>
      <w:r w:rsidR="004F3269" w:rsidRPr="009831EC">
        <w:rPr>
          <w:rFonts w:ascii="Book Antiqua" w:hAnsi="Book Antiqua"/>
          <w:sz w:val="24"/>
          <w:szCs w:val="24"/>
          <w:lang w:eastAsia="zh-CN"/>
        </w:rPr>
        <w:t>,</w:t>
      </w:r>
      <w:r w:rsidR="004F3269" w:rsidRPr="009831EC">
        <w:rPr>
          <w:rFonts w:ascii="Book Antiqua" w:hAnsi="Book Antiqua"/>
          <w:sz w:val="24"/>
          <w:szCs w:val="24"/>
        </w:rPr>
        <w:t xml:space="preserve"> </w:t>
      </w:r>
      <w:proofErr w:type="spellStart"/>
      <w:r w:rsidR="004F3269" w:rsidRPr="009831EC">
        <w:rPr>
          <w:rFonts w:ascii="Book Antiqua" w:hAnsi="Book Antiqua"/>
          <w:sz w:val="24"/>
          <w:szCs w:val="24"/>
        </w:rPr>
        <w:t>Italy</w:t>
      </w:r>
      <w:proofErr w:type="spellEnd"/>
    </w:p>
    <w:p w:rsidR="004F3269" w:rsidRPr="009831EC" w:rsidRDefault="004F3269" w:rsidP="009831EC">
      <w:pPr>
        <w:autoSpaceDE w:val="0"/>
        <w:autoSpaceDN w:val="0"/>
        <w:adjustRightInd w:val="0"/>
        <w:spacing w:after="0" w:line="360" w:lineRule="auto"/>
        <w:jc w:val="both"/>
        <w:rPr>
          <w:rFonts w:ascii="Book Antiqua" w:hAnsi="Book Antiqua"/>
          <w:sz w:val="24"/>
          <w:szCs w:val="24"/>
          <w:lang w:val="en-US" w:eastAsia="zh-CN"/>
        </w:rPr>
      </w:pPr>
    </w:p>
    <w:p w:rsidR="008536F0" w:rsidRPr="009831EC" w:rsidRDefault="008536F0" w:rsidP="009831EC">
      <w:pPr>
        <w:autoSpaceDE w:val="0"/>
        <w:autoSpaceDN w:val="0"/>
        <w:adjustRightInd w:val="0"/>
        <w:spacing w:after="0" w:line="360" w:lineRule="auto"/>
        <w:jc w:val="both"/>
        <w:rPr>
          <w:rFonts w:ascii="Book Antiqua" w:hAnsi="Book Antiqua"/>
          <w:sz w:val="24"/>
          <w:szCs w:val="24"/>
          <w:lang w:eastAsia="zh-CN"/>
        </w:rPr>
      </w:pPr>
      <w:r w:rsidRPr="009831EC">
        <w:rPr>
          <w:rFonts w:ascii="Book Antiqua" w:hAnsi="Book Antiqua"/>
          <w:b/>
          <w:sz w:val="24"/>
          <w:szCs w:val="24"/>
          <w:lang w:val="en-US"/>
        </w:rPr>
        <w:t xml:space="preserve">Nicola Coppola, Giovanni Di </w:t>
      </w:r>
      <w:proofErr w:type="spellStart"/>
      <w:r w:rsidRPr="009831EC">
        <w:rPr>
          <w:rFonts w:ascii="Book Antiqua" w:hAnsi="Book Antiqua"/>
          <w:b/>
          <w:sz w:val="24"/>
          <w:szCs w:val="24"/>
          <w:lang w:val="en-US"/>
        </w:rPr>
        <w:t>Caprio</w:t>
      </w:r>
      <w:proofErr w:type="spellEnd"/>
      <w:r w:rsidRPr="009831EC">
        <w:rPr>
          <w:rFonts w:ascii="Book Antiqua" w:hAnsi="Book Antiqua"/>
          <w:b/>
          <w:sz w:val="24"/>
          <w:szCs w:val="24"/>
          <w:lang w:val="en-US"/>
        </w:rPr>
        <w:t>,</w:t>
      </w:r>
      <w:r w:rsidRPr="009831EC">
        <w:rPr>
          <w:rFonts w:ascii="Book Antiqua" w:hAnsi="Book Antiqua"/>
          <w:sz w:val="24"/>
          <w:szCs w:val="24"/>
          <w:lang w:val="en-US"/>
        </w:rPr>
        <w:t xml:space="preserve"> </w:t>
      </w:r>
      <w:r w:rsidRPr="009831EC">
        <w:rPr>
          <w:rFonts w:ascii="Book Antiqua" w:hAnsi="Book Antiqua"/>
          <w:sz w:val="24"/>
          <w:szCs w:val="24"/>
          <w:lang w:val="en-GB"/>
        </w:rPr>
        <w:t xml:space="preserve">Department of Mental Health and Public Medicine, Section of Infectious Diseases, </w:t>
      </w:r>
      <w:r w:rsidRPr="009831EC">
        <w:rPr>
          <w:rFonts w:ascii="Book Antiqua" w:hAnsi="Book Antiqua"/>
          <w:sz w:val="24"/>
          <w:szCs w:val="24"/>
          <w:lang w:val="en-US"/>
        </w:rPr>
        <w:t>Second University Naples</w:t>
      </w:r>
      <w:r w:rsidR="004F3269" w:rsidRPr="009831EC">
        <w:rPr>
          <w:rFonts w:ascii="Book Antiqua" w:hAnsi="Book Antiqua"/>
          <w:sz w:val="24"/>
          <w:szCs w:val="24"/>
          <w:lang w:val="en-US" w:eastAsia="zh-CN"/>
        </w:rPr>
        <w:t>,</w:t>
      </w:r>
      <w:r w:rsidR="004F3269" w:rsidRPr="009831EC">
        <w:rPr>
          <w:rFonts w:ascii="Book Antiqua" w:hAnsi="Book Antiqua"/>
          <w:sz w:val="24"/>
          <w:szCs w:val="24"/>
        </w:rPr>
        <w:t xml:space="preserve"> 80135 </w:t>
      </w:r>
      <w:r w:rsidR="009831EC" w:rsidRPr="009831EC">
        <w:rPr>
          <w:rFonts w:ascii="Book Antiqua" w:hAnsi="Book Antiqua"/>
          <w:sz w:val="24"/>
          <w:szCs w:val="24"/>
          <w:lang w:val="en-US"/>
        </w:rPr>
        <w:t>Naples</w:t>
      </w:r>
      <w:r w:rsidR="004F3269" w:rsidRPr="009831EC">
        <w:rPr>
          <w:rFonts w:ascii="Book Antiqua" w:hAnsi="Book Antiqua"/>
          <w:sz w:val="24"/>
          <w:szCs w:val="24"/>
          <w:lang w:eastAsia="zh-CN"/>
        </w:rPr>
        <w:t>,</w:t>
      </w:r>
      <w:r w:rsidR="004F3269" w:rsidRPr="009831EC">
        <w:rPr>
          <w:rFonts w:ascii="Book Antiqua" w:hAnsi="Book Antiqua"/>
          <w:sz w:val="24"/>
          <w:szCs w:val="24"/>
        </w:rPr>
        <w:t xml:space="preserve"> </w:t>
      </w:r>
      <w:proofErr w:type="spellStart"/>
      <w:r w:rsidR="004F3269" w:rsidRPr="009831EC">
        <w:rPr>
          <w:rFonts w:ascii="Book Antiqua" w:hAnsi="Book Antiqua"/>
          <w:sz w:val="24"/>
          <w:szCs w:val="24"/>
        </w:rPr>
        <w:t>Italy</w:t>
      </w:r>
      <w:proofErr w:type="spellEnd"/>
    </w:p>
    <w:p w:rsidR="004F3269" w:rsidRPr="009831EC" w:rsidRDefault="004F3269" w:rsidP="009831EC">
      <w:pPr>
        <w:autoSpaceDE w:val="0"/>
        <w:autoSpaceDN w:val="0"/>
        <w:adjustRightInd w:val="0"/>
        <w:spacing w:after="0" w:line="360" w:lineRule="auto"/>
        <w:jc w:val="both"/>
        <w:rPr>
          <w:rFonts w:ascii="Book Antiqua" w:hAnsi="Book Antiqua"/>
          <w:sz w:val="24"/>
          <w:szCs w:val="24"/>
          <w:lang w:val="en-US" w:eastAsia="zh-CN"/>
        </w:rPr>
      </w:pPr>
    </w:p>
    <w:p w:rsidR="008536F0" w:rsidRPr="009831EC" w:rsidRDefault="008536F0" w:rsidP="009831EC">
      <w:pPr>
        <w:autoSpaceDE w:val="0"/>
        <w:autoSpaceDN w:val="0"/>
        <w:adjustRightInd w:val="0"/>
        <w:spacing w:after="0" w:line="360" w:lineRule="auto"/>
        <w:jc w:val="both"/>
        <w:rPr>
          <w:rFonts w:ascii="Book Antiqua" w:hAnsi="Book Antiqua"/>
          <w:sz w:val="24"/>
          <w:szCs w:val="24"/>
          <w:lang w:eastAsia="zh-CN"/>
        </w:rPr>
      </w:pPr>
      <w:proofErr w:type="spellStart"/>
      <w:r w:rsidRPr="009831EC">
        <w:rPr>
          <w:rFonts w:ascii="Book Antiqua" w:hAnsi="Book Antiqua"/>
          <w:b/>
          <w:sz w:val="24"/>
          <w:szCs w:val="24"/>
          <w:lang w:val="en-US"/>
        </w:rPr>
        <w:t>Caterina</w:t>
      </w:r>
      <w:proofErr w:type="spellEnd"/>
      <w:r w:rsidRPr="009831EC">
        <w:rPr>
          <w:rFonts w:ascii="Book Antiqua" w:hAnsi="Book Antiqua"/>
          <w:b/>
          <w:sz w:val="24"/>
          <w:szCs w:val="24"/>
          <w:lang w:val="en-US"/>
        </w:rPr>
        <w:t xml:space="preserve"> </w:t>
      </w:r>
      <w:proofErr w:type="spellStart"/>
      <w:r w:rsidRPr="009831EC">
        <w:rPr>
          <w:rFonts w:ascii="Book Antiqua" w:hAnsi="Book Antiqua"/>
          <w:b/>
          <w:sz w:val="24"/>
          <w:szCs w:val="24"/>
          <w:lang w:val="en-US"/>
        </w:rPr>
        <w:t>Sagnelli</w:t>
      </w:r>
      <w:proofErr w:type="spellEnd"/>
      <w:r w:rsidRPr="009831EC">
        <w:rPr>
          <w:rFonts w:ascii="Book Antiqua" w:hAnsi="Book Antiqua"/>
          <w:sz w:val="24"/>
          <w:szCs w:val="24"/>
          <w:lang w:val="en-US"/>
        </w:rPr>
        <w:t xml:space="preserve">, Department of Clinical and Experimental Medicine and Surgery </w:t>
      </w:r>
      <w:r w:rsidR="004F3269" w:rsidRPr="009831EC">
        <w:rPr>
          <w:rFonts w:ascii="Book Antiqua" w:hAnsi="Book Antiqua"/>
          <w:sz w:val="24"/>
          <w:szCs w:val="24"/>
          <w:lang w:val="en-US" w:eastAsia="zh-CN"/>
        </w:rPr>
        <w:t>“</w:t>
      </w:r>
      <w:r w:rsidRPr="009831EC">
        <w:rPr>
          <w:rFonts w:ascii="Book Antiqua" w:hAnsi="Book Antiqua"/>
          <w:sz w:val="24"/>
          <w:szCs w:val="24"/>
          <w:lang w:val="en-US"/>
        </w:rPr>
        <w:t xml:space="preserve">F. </w:t>
      </w:r>
      <w:proofErr w:type="spellStart"/>
      <w:r w:rsidRPr="009831EC">
        <w:rPr>
          <w:rFonts w:ascii="Book Antiqua" w:hAnsi="Book Antiqua"/>
          <w:sz w:val="24"/>
          <w:szCs w:val="24"/>
          <w:lang w:val="en-US"/>
        </w:rPr>
        <w:t>Magrassi</w:t>
      </w:r>
      <w:proofErr w:type="spellEnd"/>
      <w:r w:rsidRPr="009831EC">
        <w:rPr>
          <w:rFonts w:ascii="Book Antiqua" w:hAnsi="Book Antiqua"/>
          <w:sz w:val="24"/>
          <w:szCs w:val="24"/>
          <w:lang w:val="en-US"/>
        </w:rPr>
        <w:t xml:space="preserve"> e A. </w:t>
      </w:r>
      <w:proofErr w:type="spellStart"/>
      <w:r w:rsidRPr="009831EC">
        <w:rPr>
          <w:rFonts w:ascii="Book Antiqua" w:hAnsi="Book Antiqua"/>
          <w:sz w:val="24"/>
          <w:szCs w:val="24"/>
          <w:lang w:val="en-US"/>
        </w:rPr>
        <w:t>Lanzara</w:t>
      </w:r>
      <w:proofErr w:type="spellEnd"/>
      <w:r w:rsidR="004F3269" w:rsidRPr="009831EC">
        <w:rPr>
          <w:rFonts w:ascii="Book Antiqua" w:hAnsi="Book Antiqua"/>
          <w:sz w:val="24"/>
          <w:szCs w:val="24"/>
          <w:lang w:val="en-US" w:eastAsia="zh-CN"/>
        </w:rPr>
        <w:t>”</w:t>
      </w:r>
      <w:r w:rsidRPr="009831EC">
        <w:rPr>
          <w:rFonts w:ascii="Book Antiqua" w:hAnsi="Book Antiqua"/>
          <w:sz w:val="24"/>
          <w:szCs w:val="24"/>
          <w:lang w:val="en-US"/>
        </w:rPr>
        <w:t>, Second University Naples</w:t>
      </w:r>
      <w:r w:rsidR="004F3269" w:rsidRPr="009831EC">
        <w:rPr>
          <w:rFonts w:ascii="Book Antiqua" w:hAnsi="Book Antiqua"/>
          <w:sz w:val="24"/>
          <w:szCs w:val="24"/>
          <w:lang w:val="en-US" w:eastAsia="zh-CN"/>
        </w:rPr>
        <w:t>,</w:t>
      </w:r>
      <w:r w:rsidR="004F3269" w:rsidRPr="009831EC">
        <w:rPr>
          <w:rFonts w:ascii="Book Antiqua" w:hAnsi="Book Antiqua"/>
          <w:sz w:val="24"/>
          <w:szCs w:val="24"/>
        </w:rPr>
        <w:t xml:space="preserve"> 80135 </w:t>
      </w:r>
      <w:r w:rsidR="009831EC" w:rsidRPr="009831EC">
        <w:rPr>
          <w:rFonts w:ascii="Book Antiqua" w:hAnsi="Book Antiqua"/>
          <w:sz w:val="24"/>
          <w:szCs w:val="24"/>
          <w:lang w:val="en-US"/>
        </w:rPr>
        <w:t>Naples</w:t>
      </w:r>
      <w:r w:rsidR="004F3269" w:rsidRPr="009831EC">
        <w:rPr>
          <w:rFonts w:ascii="Book Antiqua" w:hAnsi="Book Antiqua"/>
          <w:sz w:val="24"/>
          <w:szCs w:val="24"/>
          <w:lang w:eastAsia="zh-CN"/>
        </w:rPr>
        <w:t>,</w:t>
      </w:r>
      <w:r w:rsidR="004F3269" w:rsidRPr="009831EC">
        <w:rPr>
          <w:rFonts w:ascii="Book Antiqua" w:hAnsi="Book Antiqua"/>
          <w:sz w:val="24"/>
          <w:szCs w:val="24"/>
        </w:rPr>
        <w:t xml:space="preserve"> </w:t>
      </w:r>
      <w:proofErr w:type="spellStart"/>
      <w:r w:rsidR="004F3269" w:rsidRPr="009831EC">
        <w:rPr>
          <w:rFonts w:ascii="Book Antiqua" w:hAnsi="Book Antiqua"/>
          <w:sz w:val="24"/>
          <w:szCs w:val="24"/>
        </w:rPr>
        <w:t>Italy</w:t>
      </w:r>
      <w:proofErr w:type="spellEnd"/>
    </w:p>
    <w:p w:rsidR="004F3269" w:rsidRPr="009831EC" w:rsidRDefault="004F3269" w:rsidP="009831EC">
      <w:pPr>
        <w:autoSpaceDE w:val="0"/>
        <w:autoSpaceDN w:val="0"/>
        <w:adjustRightInd w:val="0"/>
        <w:spacing w:after="0" w:line="360" w:lineRule="auto"/>
        <w:jc w:val="both"/>
        <w:rPr>
          <w:rFonts w:ascii="Book Antiqua" w:hAnsi="Book Antiqua"/>
          <w:sz w:val="24"/>
          <w:szCs w:val="24"/>
          <w:lang w:val="en-US" w:eastAsia="zh-CN"/>
        </w:rPr>
      </w:pPr>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eastAsia="zh-CN"/>
        </w:rPr>
      </w:pPr>
      <w:r w:rsidRPr="009831EC">
        <w:rPr>
          <w:rFonts w:ascii="Book Antiqua" w:hAnsi="Book Antiqua"/>
          <w:b/>
          <w:sz w:val="24"/>
          <w:szCs w:val="24"/>
          <w:lang w:val="en-US"/>
        </w:rPr>
        <w:t xml:space="preserve">Evangelista </w:t>
      </w:r>
      <w:proofErr w:type="spellStart"/>
      <w:r w:rsidRPr="009831EC">
        <w:rPr>
          <w:rFonts w:ascii="Book Antiqua" w:hAnsi="Book Antiqua"/>
          <w:b/>
          <w:sz w:val="24"/>
          <w:szCs w:val="24"/>
          <w:lang w:val="en-US"/>
        </w:rPr>
        <w:t>Sagnelli</w:t>
      </w:r>
      <w:proofErr w:type="spellEnd"/>
      <w:r w:rsidRPr="009831EC">
        <w:rPr>
          <w:rFonts w:ascii="Book Antiqua" w:hAnsi="Book Antiqua"/>
          <w:b/>
          <w:sz w:val="24"/>
          <w:szCs w:val="24"/>
          <w:lang w:val="en-US"/>
        </w:rPr>
        <w:t>,</w:t>
      </w:r>
      <w:r w:rsidRPr="009831EC">
        <w:rPr>
          <w:rFonts w:ascii="Book Antiqua" w:hAnsi="Book Antiqua"/>
          <w:sz w:val="24"/>
          <w:szCs w:val="24"/>
          <w:lang w:val="en-US"/>
        </w:rPr>
        <w:t xml:space="preserve"> Department of Mental Health and Public Medicine, Second University Naples</w:t>
      </w:r>
      <w:r w:rsidR="004F3269" w:rsidRPr="009831EC">
        <w:rPr>
          <w:rFonts w:ascii="Book Antiqua" w:hAnsi="Book Antiqua"/>
          <w:sz w:val="24"/>
          <w:szCs w:val="24"/>
          <w:lang w:val="en-US" w:eastAsia="zh-CN"/>
        </w:rPr>
        <w:t>,</w:t>
      </w:r>
      <w:r w:rsidR="004F3269" w:rsidRPr="009831EC">
        <w:rPr>
          <w:rFonts w:ascii="Book Antiqua" w:hAnsi="Book Antiqua"/>
          <w:sz w:val="24"/>
          <w:szCs w:val="24"/>
        </w:rPr>
        <w:t xml:space="preserve"> 80135 </w:t>
      </w:r>
      <w:r w:rsidR="009831EC" w:rsidRPr="009831EC">
        <w:rPr>
          <w:rFonts w:ascii="Book Antiqua" w:hAnsi="Book Antiqua"/>
          <w:sz w:val="24"/>
          <w:szCs w:val="24"/>
          <w:lang w:val="en-US"/>
        </w:rPr>
        <w:t>Naples</w:t>
      </w:r>
      <w:r w:rsidR="004F3269" w:rsidRPr="009831EC">
        <w:rPr>
          <w:rFonts w:ascii="Book Antiqua" w:hAnsi="Book Antiqua"/>
          <w:sz w:val="24"/>
          <w:szCs w:val="24"/>
          <w:lang w:eastAsia="zh-CN"/>
        </w:rPr>
        <w:t>,</w:t>
      </w:r>
      <w:r w:rsidR="004F3269" w:rsidRPr="009831EC">
        <w:rPr>
          <w:rFonts w:ascii="Book Antiqua" w:hAnsi="Book Antiqua"/>
          <w:sz w:val="24"/>
          <w:szCs w:val="24"/>
        </w:rPr>
        <w:t xml:space="preserve"> </w:t>
      </w:r>
      <w:proofErr w:type="spellStart"/>
      <w:r w:rsidR="004F3269" w:rsidRPr="009831EC">
        <w:rPr>
          <w:rFonts w:ascii="Book Antiqua" w:hAnsi="Book Antiqua"/>
          <w:sz w:val="24"/>
          <w:szCs w:val="24"/>
        </w:rPr>
        <w:t>Italy</w:t>
      </w:r>
      <w:proofErr w:type="spellEnd"/>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rPr>
      </w:pPr>
    </w:p>
    <w:p w:rsidR="008536F0" w:rsidRPr="009831EC" w:rsidRDefault="00102948" w:rsidP="009831EC">
      <w:pPr>
        <w:spacing w:after="0" w:line="360" w:lineRule="auto"/>
        <w:jc w:val="both"/>
        <w:rPr>
          <w:rFonts w:ascii="Book Antiqua" w:hAnsi="Book Antiqua"/>
          <w:sz w:val="24"/>
          <w:szCs w:val="24"/>
          <w:lang w:val="en-GB"/>
        </w:rPr>
      </w:pPr>
      <w:proofErr w:type="gramStart"/>
      <w:r w:rsidRPr="009831EC">
        <w:rPr>
          <w:rFonts w:ascii="Book Antiqua" w:hAnsi="Book Antiqua"/>
          <w:b/>
          <w:sz w:val="24"/>
          <w:szCs w:val="24"/>
        </w:rPr>
        <w:t xml:space="preserve">Author </w:t>
      </w:r>
      <w:proofErr w:type="spellStart"/>
      <w:r w:rsidRPr="009831EC">
        <w:rPr>
          <w:rFonts w:ascii="Book Antiqua" w:hAnsi="Book Antiqua"/>
          <w:b/>
          <w:sz w:val="24"/>
          <w:szCs w:val="24"/>
        </w:rPr>
        <w:t>contributions</w:t>
      </w:r>
      <w:proofErr w:type="spellEnd"/>
      <w:r w:rsidRPr="009831EC">
        <w:rPr>
          <w:rFonts w:ascii="Book Antiqua" w:hAnsi="Book Antiqua"/>
          <w:b/>
          <w:sz w:val="24"/>
          <w:szCs w:val="24"/>
        </w:rPr>
        <w:t>:</w:t>
      </w:r>
      <w:r w:rsidR="008536F0" w:rsidRPr="009831EC">
        <w:rPr>
          <w:rFonts w:ascii="Book Antiqua" w:hAnsi="Book Antiqua"/>
          <w:sz w:val="24"/>
          <w:szCs w:val="24"/>
          <w:lang w:val="en-GB"/>
        </w:rPr>
        <w:t xml:space="preserve"> </w:t>
      </w:r>
      <w:proofErr w:type="spellStart"/>
      <w:r w:rsidR="008536F0" w:rsidRPr="009831EC">
        <w:rPr>
          <w:rFonts w:ascii="Book Antiqua" w:hAnsi="Book Antiqua"/>
          <w:sz w:val="24"/>
          <w:szCs w:val="24"/>
          <w:lang w:val="en-GB"/>
        </w:rPr>
        <w:t>Zampino</w:t>
      </w:r>
      <w:proofErr w:type="spellEnd"/>
      <w:r w:rsidR="008536F0" w:rsidRPr="009831EC">
        <w:rPr>
          <w:rFonts w:ascii="Book Antiqua" w:hAnsi="Book Antiqua"/>
          <w:sz w:val="24"/>
          <w:szCs w:val="24"/>
          <w:lang w:val="en-GB"/>
        </w:rPr>
        <w:t xml:space="preserve"> </w:t>
      </w:r>
      <w:r w:rsidRPr="009831EC">
        <w:rPr>
          <w:rFonts w:ascii="Book Antiqua" w:hAnsi="Book Antiqua"/>
          <w:sz w:val="24"/>
          <w:szCs w:val="24"/>
          <w:lang w:val="en-GB" w:eastAsia="zh-CN"/>
        </w:rPr>
        <w:t xml:space="preserve">R </w:t>
      </w:r>
      <w:r w:rsidR="008536F0" w:rsidRPr="009831EC">
        <w:rPr>
          <w:rFonts w:ascii="Book Antiqua" w:hAnsi="Book Antiqua"/>
          <w:sz w:val="24"/>
          <w:szCs w:val="24"/>
          <w:lang w:val="en-GB"/>
        </w:rPr>
        <w:t>ha</w:t>
      </w:r>
      <w:r w:rsidRPr="009831EC">
        <w:rPr>
          <w:rFonts w:ascii="Book Antiqua" w:hAnsi="Book Antiqua"/>
          <w:sz w:val="24"/>
          <w:szCs w:val="24"/>
          <w:lang w:val="en-GB" w:eastAsia="zh-CN"/>
        </w:rPr>
        <w:t>d</w:t>
      </w:r>
      <w:r w:rsidR="008536F0" w:rsidRPr="009831EC">
        <w:rPr>
          <w:rFonts w:ascii="Book Antiqua" w:hAnsi="Book Antiqua"/>
          <w:sz w:val="24"/>
          <w:szCs w:val="24"/>
          <w:lang w:val="en-GB"/>
        </w:rPr>
        <w:t xml:space="preserve"> conceived and drafted the article, and approved the final version; </w:t>
      </w:r>
      <w:proofErr w:type="spellStart"/>
      <w:r w:rsidR="008536F0" w:rsidRPr="009831EC">
        <w:rPr>
          <w:rFonts w:ascii="Book Antiqua" w:hAnsi="Book Antiqua"/>
          <w:sz w:val="24"/>
          <w:szCs w:val="24"/>
          <w:lang w:val="en-GB"/>
        </w:rPr>
        <w:t>Sagnelli</w:t>
      </w:r>
      <w:proofErr w:type="spellEnd"/>
      <w:r w:rsidRPr="009831EC">
        <w:rPr>
          <w:rFonts w:ascii="Book Antiqua" w:hAnsi="Book Antiqua"/>
          <w:sz w:val="24"/>
          <w:szCs w:val="24"/>
          <w:lang w:val="en-GB" w:eastAsia="zh-CN"/>
        </w:rPr>
        <w:t xml:space="preserve"> C and</w:t>
      </w:r>
      <w:r w:rsidR="008536F0" w:rsidRPr="009831EC">
        <w:rPr>
          <w:rFonts w:ascii="Book Antiqua" w:hAnsi="Book Antiqua"/>
          <w:sz w:val="24"/>
          <w:szCs w:val="24"/>
          <w:lang w:val="en-GB"/>
        </w:rPr>
        <w:t xml:space="preserve"> Di </w:t>
      </w:r>
      <w:proofErr w:type="spellStart"/>
      <w:r w:rsidR="008536F0" w:rsidRPr="009831EC">
        <w:rPr>
          <w:rFonts w:ascii="Book Antiqua" w:hAnsi="Book Antiqua"/>
          <w:sz w:val="24"/>
          <w:szCs w:val="24"/>
          <w:lang w:val="en-GB"/>
        </w:rPr>
        <w:t>Caprio</w:t>
      </w:r>
      <w:proofErr w:type="spellEnd"/>
      <w:r w:rsidR="008536F0" w:rsidRPr="009831EC">
        <w:rPr>
          <w:rFonts w:ascii="Book Antiqua" w:hAnsi="Book Antiqua"/>
          <w:sz w:val="24"/>
          <w:szCs w:val="24"/>
          <w:lang w:val="en-GB"/>
        </w:rPr>
        <w:t xml:space="preserve"> </w:t>
      </w:r>
      <w:r w:rsidRPr="009831EC">
        <w:rPr>
          <w:rFonts w:ascii="Book Antiqua" w:hAnsi="Book Antiqua"/>
          <w:sz w:val="24"/>
          <w:szCs w:val="24"/>
          <w:lang w:val="en-GB" w:eastAsia="zh-CN"/>
        </w:rPr>
        <w:t xml:space="preserve">G </w:t>
      </w:r>
      <w:r w:rsidR="008536F0" w:rsidRPr="009831EC">
        <w:rPr>
          <w:rFonts w:ascii="Book Antiqua" w:hAnsi="Book Antiqua"/>
          <w:sz w:val="24"/>
          <w:szCs w:val="24"/>
          <w:lang w:val="en-GB"/>
        </w:rPr>
        <w:t>reviewed t</w:t>
      </w:r>
      <w:proofErr w:type="gramEnd"/>
      <w:r w:rsidR="008536F0" w:rsidRPr="009831EC">
        <w:rPr>
          <w:rFonts w:ascii="Book Antiqua" w:hAnsi="Book Antiqua"/>
          <w:sz w:val="24"/>
          <w:szCs w:val="24"/>
          <w:lang w:val="en-GB"/>
        </w:rPr>
        <w:t>he literature, contributed to drafting the article and approved the final version; Coppola</w:t>
      </w:r>
      <w:r w:rsidRPr="009831EC">
        <w:rPr>
          <w:rFonts w:ascii="Book Antiqua" w:hAnsi="Book Antiqua"/>
          <w:sz w:val="24"/>
          <w:szCs w:val="24"/>
          <w:lang w:val="en-GB" w:eastAsia="zh-CN"/>
        </w:rPr>
        <w:t xml:space="preserve"> N and </w:t>
      </w:r>
      <w:proofErr w:type="spellStart"/>
      <w:r w:rsidR="008536F0" w:rsidRPr="009831EC">
        <w:rPr>
          <w:rFonts w:ascii="Book Antiqua" w:hAnsi="Book Antiqua"/>
          <w:sz w:val="24"/>
          <w:szCs w:val="24"/>
          <w:lang w:val="en-GB"/>
        </w:rPr>
        <w:t>Sagnelli</w:t>
      </w:r>
      <w:proofErr w:type="spellEnd"/>
      <w:r w:rsidRPr="009831EC">
        <w:rPr>
          <w:rFonts w:ascii="Book Antiqua" w:hAnsi="Book Antiqua"/>
          <w:sz w:val="24"/>
          <w:szCs w:val="24"/>
          <w:lang w:val="en-GB" w:eastAsia="zh-CN"/>
        </w:rPr>
        <w:t xml:space="preserve"> E</w:t>
      </w:r>
      <w:r w:rsidR="008536F0" w:rsidRPr="009831EC">
        <w:rPr>
          <w:rFonts w:ascii="Book Antiqua" w:hAnsi="Book Antiqua"/>
          <w:sz w:val="24"/>
          <w:szCs w:val="24"/>
          <w:lang w:val="en-GB"/>
        </w:rPr>
        <w:t xml:space="preserve"> critically reviewed the manuscript and approved the final version of this article.</w:t>
      </w:r>
    </w:p>
    <w:p w:rsidR="00102948" w:rsidRPr="009831EC" w:rsidRDefault="00102948" w:rsidP="009831EC">
      <w:pPr>
        <w:autoSpaceDE w:val="0"/>
        <w:autoSpaceDN w:val="0"/>
        <w:adjustRightInd w:val="0"/>
        <w:spacing w:after="0" w:line="360" w:lineRule="auto"/>
        <w:jc w:val="both"/>
        <w:rPr>
          <w:rFonts w:ascii="Book Antiqua" w:hAnsi="Book Antiqua" w:cs="Book Antiqua"/>
          <w:b/>
          <w:sz w:val="24"/>
          <w:szCs w:val="24"/>
          <w:lang w:val="en-US" w:eastAsia="zh-CN"/>
        </w:rPr>
      </w:pPr>
    </w:p>
    <w:p w:rsidR="008536F0" w:rsidRPr="009831EC" w:rsidRDefault="008536F0" w:rsidP="009831EC">
      <w:pPr>
        <w:autoSpaceDE w:val="0"/>
        <w:autoSpaceDN w:val="0"/>
        <w:adjustRightInd w:val="0"/>
        <w:spacing w:after="0" w:line="360" w:lineRule="auto"/>
        <w:jc w:val="both"/>
        <w:rPr>
          <w:rFonts w:ascii="Book Antiqua" w:hAnsi="Book Antiqua" w:cs="Book Antiqua"/>
          <w:sz w:val="24"/>
          <w:szCs w:val="24"/>
          <w:lang w:val="en-US" w:eastAsia="it-IT"/>
        </w:rPr>
      </w:pPr>
      <w:r w:rsidRPr="009831EC">
        <w:rPr>
          <w:rFonts w:ascii="Book Antiqua" w:hAnsi="Book Antiqua" w:cs="Book Antiqua"/>
          <w:b/>
          <w:sz w:val="24"/>
          <w:szCs w:val="24"/>
          <w:lang w:val="en-US" w:eastAsia="it-IT"/>
        </w:rPr>
        <w:t>Conflict-of-interest statement</w:t>
      </w:r>
      <w:r w:rsidRPr="009831EC">
        <w:rPr>
          <w:rFonts w:ascii="Book Antiqua" w:hAnsi="Book Antiqua" w:cs="Book Antiqua"/>
          <w:sz w:val="24"/>
          <w:szCs w:val="24"/>
          <w:lang w:val="en-US" w:eastAsia="it-IT"/>
        </w:rPr>
        <w:t>: The authors declare no conflict of interest in connection with this article.</w:t>
      </w: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US" w:eastAsia="zh-CN"/>
        </w:rPr>
      </w:pPr>
    </w:p>
    <w:p w:rsidR="00102948" w:rsidRPr="009831EC" w:rsidRDefault="00102948" w:rsidP="009831E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831EC">
        <w:rPr>
          <w:rFonts w:ascii="Book Antiqua" w:hAnsi="Book Antiqua"/>
          <w:b/>
          <w:sz w:val="24"/>
          <w:szCs w:val="24"/>
        </w:rPr>
        <w:lastRenderedPageBreak/>
        <w:t xml:space="preserve">Open-Access: </w:t>
      </w:r>
      <w:proofErr w:type="spellStart"/>
      <w:r w:rsidRPr="009831EC">
        <w:rPr>
          <w:rFonts w:ascii="Book Antiqua" w:hAnsi="Book Antiqua"/>
          <w:sz w:val="24"/>
          <w:szCs w:val="24"/>
        </w:rPr>
        <w:t>This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article</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is</w:t>
      </w:r>
      <w:proofErr w:type="spellEnd"/>
      <w:r w:rsidRPr="009831EC">
        <w:rPr>
          <w:rFonts w:ascii="Book Antiqua" w:hAnsi="Book Antiqua"/>
          <w:sz w:val="24"/>
          <w:szCs w:val="24"/>
        </w:rPr>
        <w:t xml:space="preserve"> an open-</w:t>
      </w:r>
      <w:proofErr w:type="spellStart"/>
      <w:r w:rsidRPr="009831EC">
        <w:rPr>
          <w:rFonts w:ascii="Book Antiqua" w:hAnsi="Book Antiqua"/>
          <w:sz w:val="24"/>
          <w:szCs w:val="24"/>
        </w:rPr>
        <w:t>access</w:t>
      </w:r>
      <w:proofErr w:type="spellEnd"/>
      <w:r w:rsidRPr="009831EC">
        <w:rPr>
          <w:rFonts w:ascii="Book Antiqua" w:hAnsi="Book Antiqua"/>
          <w:sz w:val="24"/>
          <w:szCs w:val="24"/>
        </w:rPr>
        <w:t> </w:t>
      </w:r>
      <w:proofErr w:type="spellStart"/>
      <w:r w:rsidRPr="009831EC">
        <w:rPr>
          <w:rFonts w:ascii="Book Antiqua" w:hAnsi="Book Antiqua"/>
          <w:sz w:val="24"/>
          <w:szCs w:val="24"/>
        </w:rPr>
        <w:t>article</w:t>
      </w:r>
      <w:proofErr w:type="spellEnd"/>
      <w:r w:rsidRPr="009831EC">
        <w:rPr>
          <w:rFonts w:ascii="Book Antiqua" w:hAnsi="Book Antiqua"/>
          <w:sz w:val="24"/>
          <w:szCs w:val="24"/>
        </w:rPr>
        <w:t> </w:t>
      </w:r>
      <w:proofErr w:type="spellStart"/>
      <w:r w:rsidRPr="009831EC">
        <w:rPr>
          <w:rFonts w:ascii="Book Antiqua" w:hAnsi="Book Antiqua"/>
          <w:sz w:val="24"/>
          <w:szCs w:val="24"/>
        </w:rPr>
        <w:t>which</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was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selected</w:t>
      </w:r>
      <w:proofErr w:type="spellEnd"/>
      <w:r w:rsidRPr="009831EC">
        <w:rPr>
          <w:rFonts w:ascii="Book Antiqua" w:hAnsi="Book Antiqua"/>
          <w:sz w:val="24"/>
          <w:szCs w:val="24"/>
        </w:rPr>
        <w:t xml:space="preserve"> </w:t>
      </w:r>
      <w:proofErr w:type="gramStart"/>
      <w:r w:rsidRPr="009831EC">
        <w:rPr>
          <w:rFonts w:ascii="Book Antiqua" w:hAnsi="Book Antiqua"/>
          <w:sz w:val="24"/>
          <w:szCs w:val="24"/>
        </w:rPr>
        <w:t xml:space="preserve">by </w:t>
      </w:r>
      <w:proofErr w:type="gramEnd"/>
      <w:r w:rsidRPr="009831EC">
        <w:rPr>
          <w:rFonts w:ascii="Book Antiqua" w:hAnsi="Book Antiqua"/>
          <w:sz w:val="24"/>
          <w:szCs w:val="24"/>
        </w:rPr>
        <w:t>an in-</w:t>
      </w:r>
      <w:proofErr w:type="spellStart"/>
      <w:r w:rsidRPr="009831EC">
        <w:rPr>
          <w:rFonts w:ascii="Book Antiqua" w:hAnsi="Book Antiqua"/>
          <w:sz w:val="24"/>
          <w:szCs w:val="24"/>
        </w:rPr>
        <w:t>house</w:t>
      </w:r>
      <w:proofErr w:type="spellEnd"/>
      <w:r w:rsidRPr="009831EC">
        <w:rPr>
          <w:rFonts w:ascii="Book Antiqua" w:hAnsi="Book Antiqua"/>
          <w:sz w:val="24"/>
          <w:szCs w:val="24"/>
        </w:rPr>
        <w:t xml:space="preserve"> editor and </w:t>
      </w:r>
      <w:proofErr w:type="spellStart"/>
      <w:r w:rsidRPr="009831EC">
        <w:rPr>
          <w:rFonts w:ascii="Book Antiqua" w:hAnsi="Book Antiqua"/>
          <w:sz w:val="24"/>
          <w:szCs w:val="24"/>
        </w:rPr>
        <w:t>fully</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peer-reviewed</w:t>
      </w:r>
      <w:proofErr w:type="spellEnd"/>
      <w:r w:rsidRPr="009831EC">
        <w:rPr>
          <w:rFonts w:ascii="Book Antiqua" w:hAnsi="Book Antiqua"/>
          <w:sz w:val="24"/>
          <w:szCs w:val="24"/>
        </w:rPr>
        <w:t xml:space="preserve"> by </w:t>
      </w:r>
      <w:proofErr w:type="spellStart"/>
      <w:r w:rsidRPr="009831EC">
        <w:rPr>
          <w:rFonts w:ascii="Book Antiqua" w:hAnsi="Book Antiqua"/>
          <w:sz w:val="24"/>
          <w:szCs w:val="24"/>
        </w:rPr>
        <w:t>external</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reviewers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It</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is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distributed</w:t>
      </w:r>
      <w:proofErr w:type="spellEnd"/>
      <w:r w:rsidRPr="009831EC">
        <w:rPr>
          <w:rFonts w:ascii="Book Antiqua" w:hAnsi="Book Antiqua"/>
          <w:sz w:val="24"/>
          <w:szCs w:val="24"/>
        </w:rPr>
        <w:t> in </w:t>
      </w:r>
      <w:proofErr w:type="spellStart"/>
      <w:r w:rsidRPr="009831EC">
        <w:rPr>
          <w:rFonts w:ascii="Book Antiqua" w:hAnsi="Book Antiqua"/>
          <w:sz w:val="24"/>
          <w:szCs w:val="24"/>
        </w:rPr>
        <w:t>accordance</w:t>
      </w:r>
      <w:proofErr w:type="spellEnd"/>
      <w:r w:rsidRPr="009831EC">
        <w:rPr>
          <w:rFonts w:ascii="Book Antiqua" w:hAnsi="Book Antiqua"/>
          <w:sz w:val="24"/>
          <w:szCs w:val="24"/>
        </w:rPr>
        <w:t xml:space="preserve"> with the Creative </w:t>
      </w:r>
      <w:proofErr w:type="spellStart"/>
      <w:r w:rsidRPr="009831EC">
        <w:rPr>
          <w:rFonts w:ascii="Book Antiqua" w:hAnsi="Book Antiqua"/>
          <w:sz w:val="24"/>
          <w:szCs w:val="24"/>
        </w:rPr>
        <w:t>Commons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Attribution</w:t>
      </w:r>
      <w:proofErr w:type="spellEnd"/>
      <w:r w:rsidRPr="009831EC">
        <w:rPr>
          <w:rFonts w:ascii="Book Antiqua" w:hAnsi="Book Antiqua"/>
          <w:sz w:val="24"/>
          <w:szCs w:val="24"/>
        </w:rPr>
        <w:t xml:space="preserve"> Non Commercial (CC BY-NC 4.0) </w:t>
      </w:r>
      <w:proofErr w:type="spellStart"/>
      <w:r w:rsidRPr="009831EC">
        <w:rPr>
          <w:rFonts w:ascii="Book Antiqua" w:hAnsi="Book Antiqua"/>
          <w:sz w:val="24"/>
          <w:szCs w:val="24"/>
        </w:rPr>
        <w:t>license</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which</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permits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others</w:t>
      </w:r>
      <w:proofErr w:type="spellEnd"/>
      <w:r w:rsidRPr="009831EC">
        <w:rPr>
          <w:rFonts w:ascii="Book Antiqua" w:hAnsi="Book Antiqua"/>
          <w:sz w:val="24"/>
          <w:szCs w:val="24"/>
        </w:rPr>
        <w:t xml:space="preserve"> to </w:t>
      </w:r>
      <w:proofErr w:type="spellStart"/>
      <w:r w:rsidRPr="009831EC">
        <w:rPr>
          <w:rFonts w:ascii="Book Antiqua" w:hAnsi="Book Antiqua"/>
          <w:sz w:val="24"/>
          <w:szCs w:val="24"/>
        </w:rPr>
        <w:t>distribute</w:t>
      </w:r>
      <w:proofErr w:type="spellEnd"/>
      <w:r w:rsidRPr="009831EC">
        <w:rPr>
          <w:rFonts w:ascii="Book Antiqua" w:hAnsi="Book Antiqua"/>
          <w:sz w:val="24"/>
          <w:szCs w:val="24"/>
        </w:rPr>
        <w:t xml:space="preserve">, remix, </w:t>
      </w:r>
      <w:proofErr w:type="spellStart"/>
      <w:r w:rsidRPr="009831EC">
        <w:rPr>
          <w:rFonts w:ascii="Book Antiqua" w:hAnsi="Book Antiqua"/>
          <w:sz w:val="24"/>
          <w:szCs w:val="24"/>
        </w:rPr>
        <w:t>adapt</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build</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upon</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this</w:t>
      </w:r>
      <w:proofErr w:type="spellEnd"/>
      <w:r w:rsidRPr="009831EC">
        <w:rPr>
          <w:rFonts w:ascii="Book Antiqua" w:hAnsi="Book Antiqua"/>
          <w:sz w:val="24"/>
          <w:szCs w:val="24"/>
        </w:rPr>
        <w:t xml:space="preserve"> work non-</w:t>
      </w:r>
      <w:proofErr w:type="spellStart"/>
      <w:r w:rsidRPr="009831EC">
        <w:rPr>
          <w:rFonts w:ascii="Book Antiqua" w:hAnsi="Book Antiqua"/>
          <w:sz w:val="24"/>
          <w:szCs w:val="24"/>
        </w:rPr>
        <w:t>commercially</w:t>
      </w:r>
      <w:proofErr w:type="spellEnd"/>
      <w:r w:rsidRPr="009831EC">
        <w:rPr>
          <w:rFonts w:ascii="Book Antiqua" w:hAnsi="Book Antiqua"/>
          <w:sz w:val="24"/>
          <w:szCs w:val="24"/>
        </w:rPr>
        <w:t xml:space="preserve">, and </w:t>
      </w:r>
      <w:proofErr w:type="spellStart"/>
      <w:r w:rsidRPr="009831EC">
        <w:rPr>
          <w:rFonts w:ascii="Book Antiqua" w:hAnsi="Book Antiqua"/>
          <w:sz w:val="24"/>
          <w:szCs w:val="24"/>
        </w:rPr>
        <w:t>license</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their</w:t>
      </w:r>
      <w:proofErr w:type="spellEnd"/>
      <w:r w:rsidRPr="009831EC">
        <w:rPr>
          <w:rFonts w:ascii="Book Antiqua" w:hAnsi="Book Antiqua"/>
          <w:sz w:val="24"/>
          <w:szCs w:val="24"/>
        </w:rPr>
        <w:t xml:space="preserve"> derivative </w:t>
      </w:r>
      <w:proofErr w:type="spellStart"/>
      <w:r w:rsidRPr="009831EC">
        <w:rPr>
          <w:rFonts w:ascii="Book Antiqua" w:hAnsi="Book Antiqua"/>
          <w:sz w:val="24"/>
          <w:szCs w:val="24"/>
        </w:rPr>
        <w:t>works</w:t>
      </w:r>
      <w:proofErr w:type="spellEnd"/>
      <w:r w:rsidRPr="009831EC">
        <w:rPr>
          <w:rFonts w:ascii="Book Antiqua" w:hAnsi="Book Antiqua"/>
          <w:sz w:val="24"/>
          <w:szCs w:val="24"/>
        </w:rPr>
        <w:t xml:space="preserve"> </w:t>
      </w:r>
      <w:proofErr w:type="gramStart"/>
      <w:r w:rsidRPr="009831EC">
        <w:rPr>
          <w:rFonts w:ascii="Book Antiqua" w:hAnsi="Book Antiqua"/>
          <w:sz w:val="24"/>
          <w:szCs w:val="24"/>
        </w:rPr>
        <w:t>on</w:t>
      </w:r>
      <w:proofErr w:type="gramEnd"/>
      <w:r w:rsidRPr="009831EC">
        <w:rPr>
          <w:rFonts w:ascii="Book Antiqua" w:hAnsi="Book Antiqua"/>
          <w:sz w:val="24"/>
          <w:szCs w:val="24"/>
        </w:rPr>
        <w:t xml:space="preserve"> </w:t>
      </w:r>
      <w:proofErr w:type="spellStart"/>
      <w:r w:rsidRPr="009831EC">
        <w:rPr>
          <w:rFonts w:ascii="Book Antiqua" w:hAnsi="Book Antiqua"/>
          <w:sz w:val="24"/>
          <w:szCs w:val="24"/>
        </w:rPr>
        <w:t>different</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terms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provided</w:t>
      </w:r>
      <w:proofErr w:type="spellEnd"/>
      <w:r w:rsidRPr="009831EC">
        <w:rPr>
          <w:rFonts w:ascii="Book Antiqua" w:hAnsi="Book Antiqua"/>
          <w:sz w:val="24"/>
          <w:szCs w:val="24"/>
        </w:rPr>
        <w:t xml:space="preserve"> the </w:t>
      </w:r>
      <w:proofErr w:type="spellStart"/>
      <w:r w:rsidRPr="009831EC">
        <w:rPr>
          <w:rFonts w:ascii="Book Antiqua" w:hAnsi="Book Antiqua"/>
          <w:sz w:val="24"/>
          <w:szCs w:val="24"/>
        </w:rPr>
        <w:t>original</w:t>
      </w:r>
      <w:proofErr w:type="spellEnd"/>
      <w:r w:rsidRPr="009831EC">
        <w:rPr>
          <w:rFonts w:ascii="Book Antiqua" w:hAnsi="Book Antiqua"/>
          <w:sz w:val="24"/>
          <w:szCs w:val="24"/>
        </w:rPr>
        <w:t xml:space="preserve"> work </w:t>
      </w:r>
      <w:proofErr w:type="spellStart"/>
      <w:r w:rsidRPr="009831EC">
        <w:rPr>
          <w:rFonts w:ascii="Book Antiqua" w:hAnsi="Book Antiqua"/>
          <w:sz w:val="24"/>
          <w:szCs w:val="24"/>
        </w:rPr>
        <w:t>is</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properly</w:t>
      </w:r>
      <w:proofErr w:type="spellEnd"/>
      <w:r w:rsidRPr="009831EC">
        <w:rPr>
          <w:rFonts w:ascii="Book Antiqua" w:hAnsi="Book Antiqua"/>
          <w:sz w:val="24"/>
          <w:szCs w:val="24"/>
        </w:rPr>
        <w:t xml:space="preserve"> </w:t>
      </w:r>
      <w:proofErr w:type="spellStart"/>
      <w:r w:rsidRPr="009831EC">
        <w:rPr>
          <w:rFonts w:ascii="Book Antiqua" w:hAnsi="Book Antiqua"/>
          <w:sz w:val="24"/>
          <w:szCs w:val="24"/>
        </w:rPr>
        <w:t>cited</w:t>
      </w:r>
      <w:proofErr w:type="spellEnd"/>
      <w:r w:rsidRPr="009831EC">
        <w:rPr>
          <w:rFonts w:ascii="Book Antiqua" w:hAnsi="Book Antiqua"/>
          <w:sz w:val="24"/>
          <w:szCs w:val="24"/>
        </w:rPr>
        <w:t xml:space="preserve"> and the use </w:t>
      </w:r>
      <w:proofErr w:type="spellStart"/>
      <w:r w:rsidRPr="009831EC">
        <w:rPr>
          <w:rFonts w:ascii="Book Antiqua" w:hAnsi="Book Antiqua"/>
          <w:sz w:val="24"/>
          <w:szCs w:val="24"/>
        </w:rPr>
        <w:t>is</w:t>
      </w:r>
      <w:proofErr w:type="spellEnd"/>
      <w:r w:rsidRPr="009831EC">
        <w:rPr>
          <w:rFonts w:ascii="Book Antiqua" w:hAnsi="Book Antiqua"/>
          <w:sz w:val="24"/>
          <w:szCs w:val="24"/>
        </w:rPr>
        <w:t xml:space="preserve"> non-commercial. </w:t>
      </w:r>
      <w:proofErr w:type="spellStart"/>
      <w:r w:rsidRPr="009831EC">
        <w:rPr>
          <w:rFonts w:ascii="Book Antiqua" w:hAnsi="Book Antiqua"/>
          <w:sz w:val="24"/>
          <w:szCs w:val="24"/>
        </w:rPr>
        <w:t>See</w:t>
      </w:r>
      <w:proofErr w:type="spellEnd"/>
      <w:r w:rsidRPr="009831EC">
        <w:rPr>
          <w:rFonts w:ascii="Book Antiqua" w:hAnsi="Book Antiqua"/>
          <w:sz w:val="24"/>
          <w:szCs w:val="24"/>
        </w:rPr>
        <w:t xml:space="preserve">: </w:t>
      </w:r>
      <w:hyperlink r:id="rId8" w:history="1">
        <w:r w:rsidRPr="009831EC">
          <w:rPr>
            <w:rStyle w:val="Hyperlink"/>
            <w:rFonts w:ascii="Book Antiqua" w:hAnsi="Book Antiqua"/>
            <w:color w:val="auto"/>
            <w:sz w:val="24"/>
            <w:szCs w:val="24"/>
          </w:rPr>
          <w:t>http://creativecommons.org/licenses/by-nc/4.0/</w:t>
        </w:r>
      </w:hyperlink>
      <w:bookmarkEnd w:id="0"/>
      <w:bookmarkEnd w:id="1"/>
      <w:bookmarkEnd w:id="2"/>
      <w:bookmarkEnd w:id="3"/>
    </w:p>
    <w:p w:rsidR="00102948" w:rsidRPr="009831EC" w:rsidRDefault="00102948" w:rsidP="009831EC">
      <w:pPr>
        <w:autoSpaceDE w:val="0"/>
        <w:autoSpaceDN w:val="0"/>
        <w:adjustRightInd w:val="0"/>
        <w:spacing w:after="0" w:line="360" w:lineRule="auto"/>
        <w:jc w:val="both"/>
        <w:rPr>
          <w:rFonts w:ascii="Book Antiqua" w:hAnsi="Book Antiqua"/>
          <w:b/>
          <w:sz w:val="24"/>
          <w:szCs w:val="24"/>
          <w:lang w:val="en-US" w:eastAsia="zh-CN"/>
        </w:rPr>
      </w:pPr>
    </w:p>
    <w:p w:rsidR="00102948" w:rsidRPr="009831EC" w:rsidRDefault="00102948" w:rsidP="009831EC">
      <w:pPr>
        <w:autoSpaceDE w:val="0"/>
        <w:autoSpaceDN w:val="0"/>
        <w:adjustRightInd w:val="0"/>
        <w:spacing w:after="0" w:line="360" w:lineRule="auto"/>
        <w:jc w:val="both"/>
        <w:rPr>
          <w:rFonts w:ascii="Book Antiqua" w:hAnsi="Book Antiqua"/>
          <w:sz w:val="24"/>
          <w:szCs w:val="24"/>
          <w:lang w:val="en-GB" w:eastAsia="zh-CN"/>
        </w:rPr>
      </w:pPr>
      <w:proofErr w:type="spellStart"/>
      <w:r w:rsidRPr="009831EC">
        <w:rPr>
          <w:rFonts w:ascii="Book Antiqua" w:hAnsi="Book Antiqua"/>
          <w:b/>
          <w:sz w:val="24"/>
          <w:szCs w:val="24"/>
        </w:rPr>
        <w:t>Correspondence</w:t>
      </w:r>
      <w:proofErr w:type="spellEnd"/>
      <w:r w:rsidRPr="009831EC">
        <w:rPr>
          <w:rFonts w:ascii="Book Antiqua" w:hAnsi="Book Antiqua"/>
          <w:b/>
          <w:sz w:val="24"/>
          <w:szCs w:val="24"/>
        </w:rPr>
        <w:t xml:space="preserve"> to:</w:t>
      </w:r>
      <w:r w:rsidR="008536F0" w:rsidRPr="009831EC">
        <w:rPr>
          <w:rFonts w:ascii="Book Antiqua" w:hAnsi="Book Antiqua"/>
          <w:b/>
          <w:sz w:val="24"/>
          <w:szCs w:val="24"/>
        </w:rPr>
        <w:t xml:space="preserve"> Rosa Zampino</w:t>
      </w:r>
      <w:r w:rsidR="008574AB">
        <w:rPr>
          <w:rFonts w:ascii="Book Antiqua" w:hAnsi="Book Antiqua" w:hint="eastAsia"/>
          <w:b/>
          <w:sz w:val="24"/>
          <w:szCs w:val="24"/>
          <w:lang w:eastAsia="zh-CN"/>
        </w:rPr>
        <w:t>,</w:t>
      </w:r>
      <w:r w:rsidR="008536F0" w:rsidRPr="009831EC">
        <w:rPr>
          <w:rFonts w:ascii="Book Antiqua" w:hAnsi="Book Antiqua"/>
          <w:b/>
          <w:sz w:val="24"/>
          <w:szCs w:val="24"/>
        </w:rPr>
        <w:t xml:space="preserve"> MD, </w:t>
      </w:r>
      <w:proofErr w:type="spellStart"/>
      <w:r w:rsidR="008536F0" w:rsidRPr="009831EC">
        <w:rPr>
          <w:rFonts w:ascii="Book Antiqua" w:hAnsi="Book Antiqua"/>
          <w:b/>
          <w:sz w:val="24"/>
          <w:szCs w:val="24"/>
        </w:rPr>
        <w:t>PhD</w:t>
      </w:r>
      <w:proofErr w:type="spellEnd"/>
      <w:r w:rsidR="008536F0" w:rsidRPr="009831EC">
        <w:rPr>
          <w:rFonts w:ascii="Book Antiqua" w:hAnsi="Book Antiqua"/>
          <w:b/>
          <w:sz w:val="24"/>
          <w:szCs w:val="24"/>
        </w:rPr>
        <w:t>,</w:t>
      </w:r>
      <w:r w:rsidRPr="009831EC">
        <w:rPr>
          <w:rFonts w:ascii="Book Antiqua" w:hAnsi="Book Antiqua"/>
          <w:sz w:val="24"/>
          <w:szCs w:val="24"/>
          <w:lang w:val="en-GB"/>
        </w:rPr>
        <w:t xml:space="preserve"> Department of</w:t>
      </w:r>
      <w:r w:rsidR="00230F74">
        <w:rPr>
          <w:rFonts w:ascii="Book Antiqua" w:hAnsi="Book Antiqua"/>
          <w:sz w:val="24"/>
          <w:szCs w:val="24"/>
          <w:lang w:val="en-GB"/>
        </w:rPr>
        <w:t xml:space="preserve"> </w:t>
      </w:r>
      <w:r w:rsidRPr="009831EC">
        <w:rPr>
          <w:rFonts w:ascii="Book Antiqua" w:hAnsi="Book Antiqua"/>
          <w:sz w:val="24"/>
          <w:szCs w:val="24"/>
          <w:lang w:val="en-US"/>
        </w:rPr>
        <w:t>Medical, Surgical, Neurological, Metabolic and Geriatric Sciences, Internal Medicine</w:t>
      </w:r>
      <w:r w:rsidRPr="009831EC">
        <w:rPr>
          <w:rFonts w:ascii="Book Antiqua" w:hAnsi="Book Antiqua"/>
          <w:sz w:val="24"/>
          <w:szCs w:val="24"/>
          <w:lang w:val="en-GB"/>
        </w:rPr>
        <w:t xml:space="preserve">, </w:t>
      </w:r>
      <w:r w:rsidRPr="009831EC">
        <w:rPr>
          <w:rFonts w:ascii="Book Antiqua" w:hAnsi="Book Antiqua"/>
          <w:sz w:val="24"/>
          <w:szCs w:val="24"/>
          <w:lang w:val="en-US"/>
        </w:rPr>
        <w:t>Second University Naples</w:t>
      </w:r>
      <w:r w:rsidRPr="009831EC">
        <w:rPr>
          <w:rFonts w:ascii="Book Antiqua" w:hAnsi="Book Antiqua"/>
          <w:sz w:val="24"/>
          <w:szCs w:val="24"/>
          <w:lang w:val="en-US" w:eastAsia="zh-CN"/>
        </w:rPr>
        <w:t>,</w:t>
      </w:r>
      <w:r w:rsidRPr="009831EC">
        <w:rPr>
          <w:rFonts w:ascii="Book Antiqua" w:hAnsi="Book Antiqua"/>
          <w:sz w:val="24"/>
          <w:szCs w:val="24"/>
        </w:rPr>
        <w:t xml:space="preserve"> Via </w:t>
      </w:r>
      <w:proofErr w:type="spellStart"/>
      <w:r w:rsidRPr="009831EC">
        <w:rPr>
          <w:rFonts w:ascii="Book Antiqua" w:hAnsi="Book Antiqua"/>
          <w:sz w:val="24"/>
          <w:szCs w:val="24"/>
        </w:rPr>
        <w:t>Pansini</w:t>
      </w:r>
      <w:proofErr w:type="spellEnd"/>
      <w:r w:rsidRPr="009831EC">
        <w:rPr>
          <w:rFonts w:ascii="Book Antiqua" w:hAnsi="Book Antiqua"/>
          <w:sz w:val="24"/>
          <w:szCs w:val="24"/>
        </w:rPr>
        <w:t xml:space="preserve"> 5</w:t>
      </w:r>
      <w:r w:rsidRPr="009831EC">
        <w:rPr>
          <w:rFonts w:ascii="Book Antiqua" w:hAnsi="Book Antiqua"/>
          <w:sz w:val="24"/>
          <w:szCs w:val="24"/>
          <w:lang w:eastAsia="zh-CN"/>
        </w:rPr>
        <w:t>,</w:t>
      </w:r>
      <w:r w:rsidRPr="009831EC">
        <w:rPr>
          <w:rFonts w:ascii="Book Antiqua" w:hAnsi="Book Antiqua"/>
          <w:sz w:val="24"/>
          <w:szCs w:val="24"/>
        </w:rPr>
        <w:t xml:space="preserve"> Edificio </w:t>
      </w:r>
      <w:proofErr w:type="gramStart"/>
      <w:r w:rsidRPr="009831EC">
        <w:rPr>
          <w:rFonts w:ascii="Book Antiqua" w:hAnsi="Book Antiqua"/>
          <w:sz w:val="24"/>
          <w:szCs w:val="24"/>
        </w:rPr>
        <w:t>3</w:t>
      </w:r>
      <w:proofErr w:type="gramEnd"/>
      <w:r w:rsidRPr="009831EC">
        <w:rPr>
          <w:rFonts w:ascii="Book Antiqua" w:hAnsi="Book Antiqua"/>
          <w:sz w:val="24"/>
          <w:szCs w:val="24"/>
          <w:lang w:eastAsia="zh-CN"/>
        </w:rPr>
        <w:t xml:space="preserve">, </w:t>
      </w:r>
      <w:r w:rsidRPr="009831EC">
        <w:rPr>
          <w:rFonts w:ascii="Book Antiqua" w:hAnsi="Book Antiqua"/>
          <w:sz w:val="24"/>
          <w:szCs w:val="24"/>
        </w:rPr>
        <w:t xml:space="preserve">80135 </w:t>
      </w:r>
      <w:r w:rsidR="009831EC" w:rsidRPr="009831EC">
        <w:rPr>
          <w:rFonts w:ascii="Book Antiqua" w:hAnsi="Book Antiqua"/>
          <w:sz w:val="24"/>
          <w:szCs w:val="24"/>
          <w:lang w:val="en-US"/>
        </w:rPr>
        <w:t>Naples</w:t>
      </w:r>
      <w:r w:rsidRPr="009831EC">
        <w:rPr>
          <w:rFonts w:ascii="Book Antiqua" w:hAnsi="Book Antiqua"/>
          <w:sz w:val="24"/>
          <w:szCs w:val="24"/>
          <w:lang w:eastAsia="zh-CN"/>
        </w:rPr>
        <w:t>,</w:t>
      </w:r>
      <w:r w:rsidRPr="009831EC">
        <w:rPr>
          <w:rFonts w:ascii="Book Antiqua" w:hAnsi="Book Antiqua"/>
          <w:sz w:val="24"/>
          <w:szCs w:val="24"/>
        </w:rPr>
        <w:t xml:space="preserve"> </w:t>
      </w:r>
      <w:proofErr w:type="spellStart"/>
      <w:r w:rsidRPr="009831EC">
        <w:rPr>
          <w:rFonts w:ascii="Book Antiqua" w:hAnsi="Book Antiqua"/>
          <w:sz w:val="24"/>
          <w:szCs w:val="24"/>
        </w:rPr>
        <w:t>Italy</w:t>
      </w:r>
      <w:proofErr w:type="spellEnd"/>
      <w:r w:rsidRPr="009831EC">
        <w:rPr>
          <w:rFonts w:ascii="Book Antiqua" w:hAnsi="Book Antiqua"/>
          <w:sz w:val="24"/>
          <w:szCs w:val="24"/>
          <w:lang w:eastAsia="zh-CN"/>
        </w:rPr>
        <w:t>.</w:t>
      </w:r>
      <w:r w:rsidRPr="009831EC">
        <w:rPr>
          <w:rFonts w:ascii="Book Antiqua" w:hAnsi="Book Antiqua"/>
          <w:sz w:val="24"/>
          <w:szCs w:val="24"/>
          <w:lang w:val="en-GB"/>
        </w:rPr>
        <w:t xml:space="preserve"> </w:t>
      </w:r>
      <w:hyperlink r:id="rId9" w:history="1">
        <w:r w:rsidRPr="009831EC">
          <w:rPr>
            <w:rStyle w:val="Hyperlink"/>
            <w:rFonts w:ascii="Book Antiqua" w:hAnsi="Book Antiqua"/>
            <w:color w:val="auto"/>
            <w:sz w:val="24"/>
            <w:szCs w:val="24"/>
            <w:u w:val="none"/>
            <w:lang w:val="en-GB"/>
          </w:rPr>
          <w:t>rosa.zampino@unina2.it</w:t>
        </w:r>
      </w:hyperlink>
    </w:p>
    <w:p w:rsidR="00102948" w:rsidRPr="009831EC" w:rsidRDefault="00102948" w:rsidP="009831EC">
      <w:pPr>
        <w:spacing w:after="0" w:line="360" w:lineRule="auto"/>
        <w:jc w:val="both"/>
        <w:rPr>
          <w:rFonts w:ascii="Book Antiqua" w:hAnsi="Book Antiqua"/>
          <w:b/>
          <w:sz w:val="24"/>
          <w:szCs w:val="24"/>
        </w:rPr>
      </w:pPr>
      <w:r w:rsidRPr="009831EC">
        <w:rPr>
          <w:rFonts w:ascii="Book Antiqua" w:hAnsi="Book Antiqua"/>
          <w:b/>
          <w:sz w:val="24"/>
          <w:szCs w:val="24"/>
        </w:rPr>
        <w:t xml:space="preserve">Telephone: </w:t>
      </w:r>
      <w:proofErr w:type="gramStart"/>
      <w:r w:rsidRPr="009831EC">
        <w:rPr>
          <w:rFonts w:ascii="Book Antiqua" w:hAnsi="Book Antiqua"/>
          <w:sz w:val="24"/>
          <w:szCs w:val="24"/>
          <w:lang w:val="en-GB"/>
        </w:rPr>
        <w:t>+39</w:t>
      </w:r>
      <w:r w:rsidRPr="009831EC">
        <w:rPr>
          <w:rFonts w:ascii="Book Antiqua" w:hAnsi="Book Antiqua"/>
          <w:sz w:val="24"/>
          <w:szCs w:val="24"/>
          <w:lang w:val="en-GB" w:eastAsia="zh-CN"/>
        </w:rPr>
        <w:t>-</w:t>
      </w:r>
      <w:r w:rsidRPr="009831EC">
        <w:rPr>
          <w:rFonts w:ascii="Book Antiqua" w:hAnsi="Book Antiqua"/>
          <w:sz w:val="24"/>
          <w:szCs w:val="24"/>
          <w:lang w:val="en-GB"/>
        </w:rPr>
        <w:t>81</w:t>
      </w:r>
      <w:r w:rsidRPr="009831EC">
        <w:rPr>
          <w:rFonts w:ascii="Book Antiqua" w:hAnsi="Book Antiqua"/>
          <w:sz w:val="24"/>
          <w:szCs w:val="24"/>
          <w:lang w:val="en-GB" w:eastAsia="zh-CN"/>
        </w:rPr>
        <w:t>-</w:t>
      </w:r>
      <w:r w:rsidRPr="009831EC">
        <w:rPr>
          <w:rFonts w:ascii="Book Antiqua" w:hAnsi="Book Antiqua"/>
          <w:sz w:val="24"/>
          <w:szCs w:val="24"/>
          <w:lang w:val="en-GB"/>
        </w:rPr>
        <w:t>5666708</w:t>
      </w:r>
      <w:proofErr w:type="gramEnd"/>
    </w:p>
    <w:p w:rsidR="00102948" w:rsidRPr="009831EC" w:rsidRDefault="00102948" w:rsidP="009831EC">
      <w:pPr>
        <w:spacing w:after="0" w:line="360" w:lineRule="auto"/>
        <w:jc w:val="both"/>
        <w:rPr>
          <w:rFonts w:ascii="Book Antiqua" w:hAnsi="Book Antiqua"/>
          <w:b/>
          <w:sz w:val="24"/>
          <w:szCs w:val="24"/>
        </w:rPr>
      </w:pPr>
      <w:r w:rsidRPr="009831EC">
        <w:rPr>
          <w:rFonts w:ascii="Book Antiqua" w:hAnsi="Book Antiqua"/>
          <w:b/>
          <w:sz w:val="24"/>
          <w:szCs w:val="24"/>
        </w:rPr>
        <w:t>Fax:</w:t>
      </w:r>
      <w:r w:rsidRPr="009831EC">
        <w:rPr>
          <w:rFonts w:ascii="Book Antiqua" w:hAnsi="Book Antiqua"/>
          <w:sz w:val="24"/>
          <w:szCs w:val="24"/>
          <w:lang w:val="en-GB"/>
        </w:rPr>
        <w:t xml:space="preserve"> </w:t>
      </w:r>
      <w:proofErr w:type="gramStart"/>
      <w:r w:rsidRPr="009831EC">
        <w:rPr>
          <w:rFonts w:ascii="Book Antiqua" w:hAnsi="Book Antiqua"/>
          <w:sz w:val="24"/>
          <w:szCs w:val="24"/>
          <w:lang w:val="en-GB"/>
        </w:rPr>
        <w:t>+39</w:t>
      </w:r>
      <w:r w:rsidRPr="009831EC">
        <w:rPr>
          <w:rFonts w:ascii="Book Antiqua" w:hAnsi="Book Antiqua"/>
          <w:sz w:val="24"/>
          <w:szCs w:val="24"/>
          <w:lang w:val="en-GB" w:eastAsia="zh-CN"/>
        </w:rPr>
        <w:t>-</w:t>
      </w:r>
      <w:r w:rsidRPr="009831EC">
        <w:rPr>
          <w:rFonts w:ascii="Book Antiqua" w:hAnsi="Book Antiqua"/>
          <w:sz w:val="24"/>
          <w:szCs w:val="24"/>
          <w:lang w:val="en-GB"/>
        </w:rPr>
        <w:t>81</w:t>
      </w:r>
      <w:r w:rsidRPr="009831EC">
        <w:rPr>
          <w:rFonts w:ascii="Book Antiqua" w:hAnsi="Book Antiqua"/>
          <w:sz w:val="24"/>
          <w:szCs w:val="24"/>
          <w:lang w:val="en-GB" w:eastAsia="zh-CN"/>
        </w:rPr>
        <w:t>-</w:t>
      </w:r>
      <w:r w:rsidRPr="009831EC">
        <w:rPr>
          <w:rFonts w:ascii="Book Antiqua" w:hAnsi="Book Antiqua"/>
          <w:sz w:val="24"/>
          <w:szCs w:val="24"/>
          <w:lang w:val="en-GB"/>
        </w:rPr>
        <w:t>5666707</w:t>
      </w:r>
      <w:proofErr w:type="gramEnd"/>
    </w:p>
    <w:p w:rsidR="00102948" w:rsidRPr="009831EC" w:rsidRDefault="00102948" w:rsidP="009831EC">
      <w:pPr>
        <w:autoSpaceDE w:val="0"/>
        <w:autoSpaceDN w:val="0"/>
        <w:adjustRightInd w:val="0"/>
        <w:spacing w:after="0" w:line="360" w:lineRule="auto"/>
        <w:jc w:val="both"/>
        <w:rPr>
          <w:rFonts w:ascii="Book Antiqua" w:hAnsi="Book Antiqua"/>
          <w:sz w:val="24"/>
          <w:szCs w:val="24"/>
          <w:lang w:val="en-GB" w:eastAsia="zh-CN"/>
        </w:rPr>
      </w:pPr>
    </w:p>
    <w:p w:rsidR="00102948" w:rsidRPr="009831EC" w:rsidRDefault="00102948" w:rsidP="009831EC">
      <w:pPr>
        <w:spacing w:after="0" w:line="360" w:lineRule="auto"/>
        <w:jc w:val="both"/>
        <w:rPr>
          <w:rFonts w:ascii="Book Antiqua" w:hAnsi="Book Antiqua"/>
          <w:b/>
          <w:sz w:val="24"/>
          <w:szCs w:val="24"/>
        </w:rPr>
      </w:pPr>
      <w:proofErr w:type="spellStart"/>
      <w:r w:rsidRPr="009831EC">
        <w:rPr>
          <w:rFonts w:ascii="Book Antiqua" w:hAnsi="Book Antiqua"/>
          <w:b/>
          <w:sz w:val="24"/>
          <w:szCs w:val="24"/>
        </w:rPr>
        <w:t>Received</w:t>
      </w:r>
      <w:proofErr w:type="spellEnd"/>
      <w:r w:rsidRPr="009831EC">
        <w:rPr>
          <w:rFonts w:ascii="Book Antiqua" w:hAnsi="Book Antiqua"/>
          <w:b/>
          <w:sz w:val="24"/>
          <w:szCs w:val="24"/>
        </w:rPr>
        <w:t xml:space="preserve">: </w:t>
      </w:r>
      <w:r w:rsidRPr="009831EC">
        <w:rPr>
          <w:rFonts w:ascii="Book Antiqua" w:hAnsi="Book Antiqua"/>
          <w:sz w:val="24"/>
          <w:szCs w:val="24"/>
          <w:lang w:eastAsia="zh-CN"/>
        </w:rPr>
        <w:t>April 23, 2015</w:t>
      </w:r>
      <w:r w:rsidR="00230F74">
        <w:rPr>
          <w:rFonts w:ascii="Book Antiqua" w:hAnsi="Book Antiqua"/>
          <w:sz w:val="24"/>
          <w:szCs w:val="24"/>
        </w:rPr>
        <w:t xml:space="preserve"> </w:t>
      </w:r>
    </w:p>
    <w:p w:rsidR="00102948" w:rsidRPr="009831EC" w:rsidRDefault="00102948" w:rsidP="009831EC">
      <w:pPr>
        <w:spacing w:after="0" w:line="360" w:lineRule="auto"/>
        <w:jc w:val="both"/>
        <w:rPr>
          <w:rFonts w:ascii="Book Antiqua" w:hAnsi="Book Antiqua"/>
          <w:b/>
          <w:sz w:val="24"/>
          <w:szCs w:val="24"/>
        </w:rPr>
      </w:pPr>
      <w:r w:rsidRPr="009831EC">
        <w:rPr>
          <w:rFonts w:ascii="Book Antiqua" w:hAnsi="Book Antiqua"/>
          <w:b/>
          <w:sz w:val="24"/>
          <w:szCs w:val="24"/>
        </w:rPr>
        <w:t>Peer-</w:t>
      </w:r>
      <w:proofErr w:type="spellStart"/>
      <w:r w:rsidRPr="009831EC">
        <w:rPr>
          <w:rFonts w:ascii="Book Antiqua" w:hAnsi="Book Antiqua"/>
          <w:b/>
          <w:sz w:val="24"/>
          <w:szCs w:val="24"/>
        </w:rPr>
        <w:t>review</w:t>
      </w:r>
      <w:proofErr w:type="spellEnd"/>
      <w:r w:rsidRPr="009831EC">
        <w:rPr>
          <w:rFonts w:ascii="Book Antiqua" w:hAnsi="Book Antiqua"/>
          <w:b/>
          <w:sz w:val="24"/>
          <w:szCs w:val="24"/>
        </w:rPr>
        <w:t xml:space="preserve"> </w:t>
      </w:r>
      <w:proofErr w:type="spellStart"/>
      <w:r w:rsidRPr="009831EC">
        <w:rPr>
          <w:rFonts w:ascii="Book Antiqua" w:hAnsi="Book Antiqua"/>
          <w:b/>
          <w:sz w:val="24"/>
          <w:szCs w:val="24"/>
        </w:rPr>
        <w:t>started</w:t>
      </w:r>
      <w:proofErr w:type="spellEnd"/>
      <w:r w:rsidRPr="009831EC">
        <w:rPr>
          <w:rFonts w:ascii="Book Antiqua" w:hAnsi="Book Antiqua"/>
          <w:b/>
          <w:sz w:val="24"/>
          <w:szCs w:val="24"/>
        </w:rPr>
        <w:t>:</w:t>
      </w:r>
      <w:r w:rsidRPr="009831EC">
        <w:rPr>
          <w:rFonts w:ascii="Book Antiqua" w:hAnsi="Book Antiqua"/>
          <w:sz w:val="24"/>
          <w:szCs w:val="24"/>
          <w:lang w:eastAsia="zh-CN"/>
        </w:rPr>
        <w:t xml:space="preserve"> April 24, 2015</w:t>
      </w:r>
      <w:r w:rsidR="00230F74">
        <w:rPr>
          <w:rFonts w:ascii="Book Antiqua" w:hAnsi="Book Antiqua"/>
          <w:sz w:val="24"/>
          <w:szCs w:val="24"/>
        </w:rPr>
        <w:t xml:space="preserve"> </w:t>
      </w:r>
    </w:p>
    <w:p w:rsidR="00102948" w:rsidRPr="009831EC" w:rsidRDefault="00102948" w:rsidP="009831EC">
      <w:pPr>
        <w:spacing w:after="0" w:line="360" w:lineRule="auto"/>
        <w:jc w:val="both"/>
        <w:rPr>
          <w:rFonts w:ascii="Book Antiqua" w:hAnsi="Book Antiqua"/>
          <w:b/>
          <w:sz w:val="24"/>
          <w:szCs w:val="24"/>
          <w:lang w:eastAsia="zh-CN"/>
        </w:rPr>
      </w:pPr>
      <w:r w:rsidRPr="009831EC">
        <w:rPr>
          <w:rFonts w:ascii="Book Antiqua" w:hAnsi="Book Antiqua"/>
          <w:b/>
          <w:sz w:val="24"/>
          <w:szCs w:val="24"/>
        </w:rPr>
        <w:t xml:space="preserve">First </w:t>
      </w:r>
      <w:proofErr w:type="spellStart"/>
      <w:r w:rsidRPr="009831EC">
        <w:rPr>
          <w:rFonts w:ascii="Book Antiqua" w:hAnsi="Book Antiqua"/>
          <w:b/>
          <w:sz w:val="24"/>
          <w:szCs w:val="24"/>
        </w:rPr>
        <w:t>decision</w:t>
      </w:r>
      <w:proofErr w:type="spellEnd"/>
      <w:r w:rsidRPr="009831EC">
        <w:rPr>
          <w:rFonts w:ascii="Book Antiqua" w:hAnsi="Book Antiqua"/>
          <w:b/>
          <w:sz w:val="24"/>
          <w:szCs w:val="24"/>
        </w:rPr>
        <w:t>:</w:t>
      </w:r>
      <w:r w:rsidRPr="009831EC">
        <w:rPr>
          <w:rFonts w:ascii="Book Antiqua" w:hAnsi="Book Antiqua"/>
          <w:b/>
          <w:sz w:val="24"/>
          <w:szCs w:val="24"/>
          <w:lang w:eastAsia="zh-CN"/>
        </w:rPr>
        <w:t xml:space="preserve"> </w:t>
      </w:r>
      <w:proofErr w:type="spellStart"/>
      <w:r w:rsidRPr="009831EC">
        <w:rPr>
          <w:rFonts w:ascii="Book Antiqua" w:hAnsi="Book Antiqua"/>
          <w:sz w:val="24"/>
          <w:szCs w:val="24"/>
          <w:lang w:eastAsia="zh-CN"/>
        </w:rPr>
        <w:t>July</w:t>
      </w:r>
      <w:proofErr w:type="spellEnd"/>
      <w:r w:rsidRPr="009831EC">
        <w:rPr>
          <w:rFonts w:ascii="Book Antiqua" w:hAnsi="Book Antiqua"/>
          <w:sz w:val="24"/>
          <w:szCs w:val="24"/>
          <w:lang w:eastAsia="zh-CN"/>
        </w:rPr>
        <w:t xml:space="preserve"> 25, 2015</w:t>
      </w:r>
    </w:p>
    <w:p w:rsidR="00102948" w:rsidRPr="009831EC" w:rsidRDefault="00102948" w:rsidP="009831EC">
      <w:pPr>
        <w:spacing w:after="0" w:line="360" w:lineRule="auto"/>
        <w:jc w:val="both"/>
        <w:rPr>
          <w:rFonts w:ascii="Book Antiqua" w:hAnsi="Book Antiqua"/>
          <w:b/>
          <w:sz w:val="24"/>
          <w:szCs w:val="24"/>
        </w:rPr>
      </w:pPr>
      <w:proofErr w:type="spellStart"/>
      <w:r w:rsidRPr="009831EC">
        <w:rPr>
          <w:rFonts w:ascii="Book Antiqua" w:hAnsi="Book Antiqua"/>
          <w:b/>
          <w:sz w:val="24"/>
          <w:szCs w:val="24"/>
        </w:rPr>
        <w:t>Revised</w:t>
      </w:r>
      <w:proofErr w:type="spellEnd"/>
      <w:r w:rsidRPr="009831EC">
        <w:rPr>
          <w:rFonts w:ascii="Book Antiqua" w:hAnsi="Book Antiqua"/>
          <w:b/>
          <w:sz w:val="24"/>
          <w:szCs w:val="24"/>
        </w:rPr>
        <w:t xml:space="preserve">: </w:t>
      </w:r>
      <w:r w:rsidRPr="009831EC">
        <w:rPr>
          <w:rFonts w:ascii="Book Antiqua" w:hAnsi="Book Antiqua"/>
          <w:sz w:val="24"/>
          <w:szCs w:val="24"/>
          <w:lang w:eastAsia="zh-CN"/>
        </w:rPr>
        <w:t xml:space="preserve">August </w:t>
      </w:r>
      <w:proofErr w:type="gramStart"/>
      <w:r w:rsidRPr="009831EC">
        <w:rPr>
          <w:rFonts w:ascii="Book Antiqua" w:hAnsi="Book Antiqua"/>
          <w:sz w:val="24"/>
          <w:szCs w:val="24"/>
          <w:lang w:eastAsia="zh-CN"/>
        </w:rPr>
        <w:t>5</w:t>
      </w:r>
      <w:proofErr w:type="gramEnd"/>
      <w:r w:rsidRPr="009831EC">
        <w:rPr>
          <w:rFonts w:ascii="Book Antiqua" w:hAnsi="Book Antiqua"/>
          <w:sz w:val="24"/>
          <w:szCs w:val="24"/>
          <w:lang w:eastAsia="zh-CN"/>
        </w:rPr>
        <w:t>, 2015</w:t>
      </w:r>
      <w:r w:rsidRPr="009831EC">
        <w:rPr>
          <w:rFonts w:ascii="Book Antiqua" w:hAnsi="Book Antiqua"/>
          <w:sz w:val="24"/>
          <w:szCs w:val="24"/>
        </w:rPr>
        <w:t xml:space="preserve"> </w:t>
      </w:r>
    </w:p>
    <w:p w:rsidR="00102948" w:rsidRPr="009F021E" w:rsidRDefault="00102948" w:rsidP="009F021E">
      <w:pPr>
        <w:rPr>
          <w:rFonts w:ascii="Book Antiqua" w:hAnsi="Book Antiqua" w:cs="宋体"/>
          <w:sz w:val="24"/>
        </w:rPr>
      </w:pPr>
      <w:proofErr w:type="spellStart"/>
      <w:r w:rsidRPr="009831EC">
        <w:rPr>
          <w:rFonts w:ascii="Book Antiqua" w:hAnsi="Book Antiqua"/>
          <w:b/>
          <w:sz w:val="24"/>
          <w:szCs w:val="24"/>
        </w:rPr>
        <w:t>Accepted</w:t>
      </w:r>
      <w:proofErr w:type="spellEnd"/>
      <w:r w:rsidRPr="009831EC">
        <w:rPr>
          <w:rFonts w:ascii="Book Antiqua" w:hAnsi="Book Antiqua"/>
          <w:b/>
          <w:sz w:val="24"/>
          <w:szCs w:val="24"/>
        </w:rPr>
        <w:t>:</w:t>
      </w:r>
      <w:r w:rsidR="00230F74">
        <w:rPr>
          <w:rFonts w:ascii="Book Antiqua" w:hAnsi="Book Antiqua"/>
          <w:b/>
          <w:sz w:val="24"/>
          <w:szCs w:val="24"/>
        </w:rPr>
        <w:t xml:space="preserve"> </w:t>
      </w:r>
      <w:proofErr w:type="spellStart"/>
      <w:r w:rsidR="009F021E">
        <w:rPr>
          <w:rFonts w:ascii="Book Antiqua" w:hAnsi="Book Antiqua" w:cs="宋体"/>
          <w:sz w:val="24"/>
        </w:rPr>
        <w:t>September</w:t>
      </w:r>
      <w:proofErr w:type="spellEnd"/>
      <w:r w:rsidR="009F021E">
        <w:rPr>
          <w:rFonts w:ascii="Book Antiqua" w:hAnsi="Book Antiqua" w:cs="宋体"/>
          <w:sz w:val="24"/>
        </w:rPr>
        <w:t xml:space="preserve"> 7</w:t>
      </w:r>
      <w:r w:rsidR="009F021E" w:rsidRPr="00AF30D4">
        <w:rPr>
          <w:rFonts w:ascii="Book Antiqua" w:hAnsi="Book Antiqua" w:cs="宋体"/>
          <w:sz w:val="24"/>
        </w:rPr>
        <w:t>, 2015</w:t>
      </w:r>
    </w:p>
    <w:p w:rsidR="00102948" w:rsidRPr="009831EC" w:rsidRDefault="00102948" w:rsidP="009831EC">
      <w:pPr>
        <w:spacing w:after="0" w:line="360" w:lineRule="auto"/>
        <w:jc w:val="both"/>
        <w:rPr>
          <w:rFonts w:ascii="Book Antiqua" w:hAnsi="Book Antiqua"/>
          <w:b/>
          <w:sz w:val="24"/>
          <w:szCs w:val="24"/>
        </w:rPr>
      </w:pPr>
      <w:proofErr w:type="spellStart"/>
      <w:r w:rsidRPr="009831EC">
        <w:rPr>
          <w:rFonts w:ascii="Book Antiqua" w:hAnsi="Book Antiqua"/>
          <w:b/>
          <w:sz w:val="24"/>
          <w:szCs w:val="24"/>
        </w:rPr>
        <w:t>Article</w:t>
      </w:r>
      <w:proofErr w:type="spellEnd"/>
      <w:r w:rsidRPr="009831EC">
        <w:rPr>
          <w:rFonts w:ascii="Book Antiqua" w:hAnsi="Book Antiqua"/>
          <w:b/>
          <w:sz w:val="24"/>
          <w:szCs w:val="24"/>
        </w:rPr>
        <w:t xml:space="preserve"> in press:</w:t>
      </w:r>
      <w:r w:rsidR="00230F74">
        <w:rPr>
          <w:rFonts w:ascii="Book Antiqua" w:hAnsi="Book Antiqua"/>
          <w:sz w:val="24"/>
          <w:szCs w:val="24"/>
        </w:rPr>
        <w:t xml:space="preserve"> </w:t>
      </w:r>
    </w:p>
    <w:p w:rsidR="00102948" w:rsidRPr="009831EC" w:rsidRDefault="00102948" w:rsidP="009831EC">
      <w:pPr>
        <w:spacing w:after="0" w:line="360" w:lineRule="auto"/>
        <w:jc w:val="both"/>
        <w:rPr>
          <w:rFonts w:ascii="Book Antiqua" w:hAnsi="Book Antiqua"/>
          <w:b/>
          <w:sz w:val="24"/>
          <w:szCs w:val="24"/>
        </w:rPr>
      </w:pPr>
      <w:proofErr w:type="spellStart"/>
      <w:r w:rsidRPr="009831EC">
        <w:rPr>
          <w:rFonts w:ascii="Book Antiqua" w:hAnsi="Book Antiqua"/>
          <w:b/>
          <w:sz w:val="24"/>
          <w:szCs w:val="24"/>
        </w:rPr>
        <w:t>Published</w:t>
      </w:r>
      <w:proofErr w:type="spellEnd"/>
      <w:r w:rsidRPr="009831EC">
        <w:rPr>
          <w:rFonts w:ascii="Book Antiqua" w:hAnsi="Book Antiqua"/>
          <w:b/>
          <w:sz w:val="24"/>
          <w:szCs w:val="24"/>
        </w:rPr>
        <w:t xml:space="preserve"> online: </w:t>
      </w:r>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GB"/>
        </w:rPr>
      </w:pP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GB"/>
        </w:rPr>
      </w:pPr>
      <w:r w:rsidRPr="009831EC">
        <w:rPr>
          <w:rFonts w:ascii="Book Antiqua" w:hAnsi="Book Antiqua"/>
          <w:sz w:val="24"/>
          <w:szCs w:val="24"/>
          <w:lang w:val="en-GB"/>
        </w:rPr>
        <w:br w:type="page"/>
      </w:r>
      <w:r w:rsidRPr="009831EC">
        <w:rPr>
          <w:rFonts w:ascii="Book Antiqua" w:hAnsi="Book Antiqua"/>
          <w:b/>
          <w:sz w:val="24"/>
          <w:szCs w:val="24"/>
          <w:lang w:val="en-GB"/>
        </w:rPr>
        <w:lastRenderedPageBreak/>
        <w:t>Abstract</w:t>
      </w:r>
      <w:r w:rsidRPr="009831EC">
        <w:rPr>
          <w:rFonts w:ascii="Book Antiqua" w:hAnsi="Book Antiqua"/>
          <w:b/>
          <w:sz w:val="24"/>
          <w:szCs w:val="24"/>
          <w:lang w:val="en-GB"/>
        </w:rPr>
        <w:tab/>
      </w:r>
      <w:r w:rsidRPr="009831EC">
        <w:rPr>
          <w:rFonts w:ascii="Book Antiqua" w:hAnsi="Book Antiqua"/>
          <w:b/>
          <w:sz w:val="24"/>
          <w:szCs w:val="24"/>
          <w:lang w:val="en-GB"/>
        </w:rPr>
        <w:tab/>
      </w:r>
    </w:p>
    <w:p w:rsidR="003B2C96" w:rsidRPr="009831EC" w:rsidRDefault="008536F0" w:rsidP="009831EC">
      <w:pPr>
        <w:autoSpaceDE w:val="0"/>
        <w:autoSpaceDN w:val="0"/>
        <w:adjustRightInd w:val="0"/>
        <w:spacing w:after="0" w:line="360" w:lineRule="auto"/>
        <w:jc w:val="both"/>
        <w:rPr>
          <w:rFonts w:ascii="Book Antiqua" w:hAnsi="Book Antiqua"/>
          <w:sz w:val="24"/>
          <w:szCs w:val="24"/>
          <w:lang w:val="en-US" w:eastAsia="zh-CN"/>
        </w:rPr>
      </w:pPr>
      <w:r w:rsidRPr="009831EC">
        <w:rPr>
          <w:rFonts w:ascii="Book Antiqua" w:hAnsi="Book Antiqua"/>
          <w:sz w:val="24"/>
          <w:szCs w:val="24"/>
          <w:lang w:val="en-US"/>
        </w:rPr>
        <w:t xml:space="preserve">The studies on </w:t>
      </w:r>
      <w:r w:rsidR="00B90FC1" w:rsidRPr="009831EC">
        <w:rPr>
          <w:rFonts w:ascii="Book Antiqua" w:hAnsi="Book Antiqua"/>
          <w:sz w:val="24"/>
          <w:szCs w:val="24"/>
          <w:lang w:val="en-US"/>
        </w:rPr>
        <w:t xml:space="preserve">hepatitis C virus </w:t>
      </w:r>
      <w:r w:rsidR="00B90FC1" w:rsidRPr="009831EC">
        <w:rPr>
          <w:rFonts w:ascii="Book Antiqua" w:hAnsi="Book Antiqua"/>
          <w:sz w:val="24"/>
          <w:szCs w:val="24"/>
          <w:lang w:val="en-US" w:eastAsia="zh-CN"/>
        </w:rPr>
        <w:t>(</w:t>
      </w:r>
      <w:r w:rsidRPr="009831EC">
        <w:rPr>
          <w:rFonts w:ascii="Book Antiqua" w:hAnsi="Book Antiqua"/>
          <w:sz w:val="24"/>
          <w:szCs w:val="24"/>
          <w:lang w:val="en-US"/>
        </w:rPr>
        <w:t>HCV</w:t>
      </w:r>
      <w:r w:rsidR="00B90FC1" w:rsidRPr="009831EC">
        <w:rPr>
          <w:rFonts w:ascii="Book Antiqua" w:hAnsi="Book Antiqua"/>
          <w:sz w:val="24"/>
          <w:szCs w:val="24"/>
          <w:lang w:val="en-US" w:eastAsia="zh-CN"/>
        </w:rPr>
        <w:t>)</w:t>
      </w:r>
      <w:r w:rsidRPr="009831EC">
        <w:rPr>
          <w:rFonts w:ascii="Book Antiqua" w:hAnsi="Book Antiqua"/>
          <w:sz w:val="24"/>
          <w:szCs w:val="24"/>
          <w:lang w:val="en-US"/>
        </w:rPr>
        <w:t xml:space="preserve"> infection in prison populations are few and mostly cross-sectional. We analyzed prevalently the articles appearing on Pub</w:t>
      </w:r>
      <w:r w:rsidR="00B90FC1" w:rsidRPr="009831EC">
        <w:rPr>
          <w:rFonts w:ascii="Book Antiqua" w:hAnsi="Book Antiqua"/>
          <w:sz w:val="24"/>
          <w:szCs w:val="24"/>
          <w:lang w:val="en-US"/>
        </w:rPr>
        <w:t>M</w:t>
      </w:r>
      <w:r w:rsidRPr="009831EC">
        <w:rPr>
          <w:rFonts w:ascii="Book Antiqua" w:hAnsi="Book Antiqua"/>
          <w:sz w:val="24"/>
          <w:szCs w:val="24"/>
          <w:lang w:val="en-US"/>
        </w:rPr>
        <w:t>ed in the last ten years</w:t>
      </w:r>
      <w:r w:rsidR="00B90FC1" w:rsidRPr="009831EC">
        <w:rPr>
          <w:rFonts w:ascii="Book Antiqua" w:hAnsi="Book Antiqua"/>
          <w:sz w:val="24"/>
          <w:szCs w:val="24"/>
          <w:lang w:val="en-US" w:eastAsia="zh-CN"/>
        </w:rPr>
        <w:t xml:space="preserve">. </w:t>
      </w:r>
      <w:r w:rsidRPr="009831EC">
        <w:rPr>
          <w:rFonts w:ascii="Book Antiqua" w:hAnsi="Book Antiqua"/>
          <w:sz w:val="24"/>
          <w:szCs w:val="24"/>
          <w:lang w:val="en-US"/>
        </w:rPr>
        <w:t xml:space="preserve">HCV infection is frequent in prisoners, </w:t>
      </w:r>
      <w:proofErr w:type="spellStart"/>
      <w:r w:rsidRPr="009831EC">
        <w:rPr>
          <w:rFonts w:ascii="Book Antiqua" w:hAnsi="Book Antiqua"/>
          <w:sz w:val="24"/>
          <w:szCs w:val="24"/>
          <w:lang w:val="en-US"/>
        </w:rPr>
        <w:t>prevalences</w:t>
      </w:r>
      <w:proofErr w:type="spellEnd"/>
      <w:r w:rsidRPr="009831EC">
        <w:rPr>
          <w:rFonts w:ascii="Book Antiqua" w:hAnsi="Book Antiqua"/>
          <w:sz w:val="24"/>
          <w:szCs w:val="24"/>
          <w:lang w:val="en-US"/>
        </w:rPr>
        <w:t xml:space="preserve"> ranging from 3.1% to 38% according to the HCV </w:t>
      </w:r>
      <w:proofErr w:type="spellStart"/>
      <w:r w:rsidRPr="009831EC">
        <w:rPr>
          <w:rFonts w:ascii="Book Antiqua" w:hAnsi="Book Antiqua"/>
          <w:sz w:val="24"/>
          <w:szCs w:val="24"/>
          <w:lang w:val="en-US"/>
        </w:rPr>
        <w:t>endemicity</w:t>
      </w:r>
      <w:proofErr w:type="spellEnd"/>
      <w:r w:rsidRPr="009831EC">
        <w:rPr>
          <w:rFonts w:ascii="Book Antiqua" w:hAnsi="Book Antiqua"/>
          <w:sz w:val="24"/>
          <w:szCs w:val="24"/>
          <w:lang w:val="en-US"/>
        </w:rPr>
        <w:t xml:space="preserve"> in the geographical location of the prison and in the countries of origin of the foreign prisoners and to the prevalence of intravenous drug use, which is the most important risk factor for HCV infection, followed by an older age of prisoners and previous prison terms. HCV replication in anti-HCV-positive cases varies from 45% to 90% in different studies, and the most common HCV genotypes are generally 1 and 3. The response to antiviral treatment is similar in prisoners to that of the general population. Unfortunately, treatment is administered less frequently to prisoners because of the difficulties in management and follow-up. The new directly acting antivirals offer a good therapy option for inmates because of their good efficacy, short duration of treatment and low incidence of side effects. The efforts of the prison authorities and medical staff should be focused on reducing the spread of HCV infection in prisons by extending the possibility of follow-up and treatment to more prisoners with chronic hepatitis C. </w:t>
      </w:r>
    </w:p>
    <w:p w:rsidR="00102948" w:rsidRPr="009831EC" w:rsidRDefault="00102948" w:rsidP="009831EC">
      <w:pPr>
        <w:autoSpaceDE w:val="0"/>
        <w:autoSpaceDN w:val="0"/>
        <w:adjustRightInd w:val="0"/>
        <w:spacing w:after="0" w:line="360" w:lineRule="auto"/>
        <w:jc w:val="both"/>
        <w:rPr>
          <w:rFonts w:ascii="Book Antiqua" w:hAnsi="Book Antiqua"/>
          <w:b/>
          <w:sz w:val="24"/>
          <w:szCs w:val="24"/>
          <w:lang w:val="en-US" w:eastAsia="zh-CN"/>
        </w:rPr>
      </w:pPr>
    </w:p>
    <w:p w:rsidR="008536F0" w:rsidRPr="009831EC" w:rsidRDefault="003B2C96" w:rsidP="009831EC">
      <w:pPr>
        <w:autoSpaceDE w:val="0"/>
        <w:autoSpaceDN w:val="0"/>
        <w:adjustRightInd w:val="0"/>
        <w:spacing w:after="0" w:line="360" w:lineRule="auto"/>
        <w:jc w:val="both"/>
        <w:rPr>
          <w:rFonts w:ascii="Book Antiqua" w:hAnsi="Book Antiqua"/>
          <w:sz w:val="24"/>
          <w:szCs w:val="24"/>
          <w:lang w:val="en-US"/>
        </w:rPr>
      </w:pPr>
      <w:r w:rsidRPr="009831EC">
        <w:rPr>
          <w:rFonts w:ascii="Book Antiqua" w:hAnsi="Book Antiqua"/>
          <w:b/>
          <w:sz w:val="24"/>
          <w:szCs w:val="24"/>
          <w:lang w:val="en-GB"/>
        </w:rPr>
        <w:t>Key words</w:t>
      </w:r>
      <w:r w:rsidRPr="009831EC">
        <w:rPr>
          <w:rFonts w:ascii="Book Antiqua" w:hAnsi="Book Antiqua"/>
          <w:sz w:val="24"/>
          <w:szCs w:val="24"/>
          <w:lang w:val="en-GB"/>
        </w:rPr>
        <w:t>: Chronic hepatitis C</w:t>
      </w:r>
      <w:r w:rsidR="00102948" w:rsidRPr="009831EC">
        <w:rPr>
          <w:rFonts w:ascii="Book Antiqua" w:hAnsi="Book Antiqua"/>
          <w:sz w:val="24"/>
          <w:szCs w:val="24"/>
          <w:lang w:val="en-GB" w:eastAsia="zh-CN"/>
        </w:rPr>
        <w:t>;</w:t>
      </w:r>
      <w:r w:rsidRPr="009831EC">
        <w:rPr>
          <w:rFonts w:ascii="Book Antiqua" w:hAnsi="Book Antiqua"/>
          <w:sz w:val="24"/>
          <w:szCs w:val="24"/>
          <w:lang w:val="en-GB"/>
        </w:rPr>
        <w:t xml:space="preserve"> </w:t>
      </w:r>
      <w:r w:rsidR="00102948" w:rsidRPr="009831EC">
        <w:rPr>
          <w:rFonts w:ascii="Book Antiqua" w:hAnsi="Book Antiqua"/>
          <w:sz w:val="24"/>
          <w:szCs w:val="24"/>
          <w:lang w:val="en-GB"/>
        </w:rPr>
        <w:t>P</w:t>
      </w:r>
      <w:r w:rsidRPr="009831EC">
        <w:rPr>
          <w:rFonts w:ascii="Book Antiqua" w:hAnsi="Book Antiqua"/>
          <w:sz w:val="24"/>
          <w:szCs w:val="24"/>
          <w:lang w:val="en-GB"/>
        </w:rPr>
        <w:t>risoners</w:t>
      </w:r>
      <w:r w:rsidR="00102948" w:rsidRPr="009831EC">
        <w:rPr>
          <w:rFonts w:ascii="Book Antiqua" w:hAnsi="Book Antiqua"/>
          <w:sz w:val="24"/>
          <w:szCs w:val="24"/>
          <w:lang w:val="en-GB" w:eastAsia="zh-CN"/>
        </w:rPr>
        <w:t>;</w:t>
      </w:r>
      <w:r w:rsidR="00102948" w:rsidRPr="009831EC">
        <w:rPr>
          <w:rFonts w:ascii="Book Antiqua" w:hAnsi="Book Antiqua"/>
          <w:sz w:val="24"/>
          <w:szCs w:val="24"/>
          <w:lang w:val="en-GB"/>
        </w:rPr>
        <w:t xml:space="preserve"> M</w:t>
      </w:r>
      <w:r w:rsidRPr="009831EC">
        <w:rPr>
          <w:rFonts w:ascii="Book Antiqua" w:hAnsi="Book Antiqua"/>
          <w:sz w:val="24"/>
          <w:szCs w:val="24"/>
          <w:lang w:val="en-GB"/>
        </w:rPr>
        <w:t>anagement</w:t>
      </w:r>
      <w:r w:rsidR="00102948" w:rsidRPr="009831EC">
        <w:rPr>
          <w:rFonts w:ascii="Book Antiqua" w:hAnsi="Book Antiqua"/>
          <w:sz w:val="24"/>
          <w:szCs w:val="24"/>
          <w:lang w:val="en-GB" w:eastAsia="zh-CN"/>
        </w:rPr>
        <w:t xml:space="preserve">; </w:t>
      </w:r>
      <w:r w:rsidR="00102948" w:rsidRPr="009831EC">
        <w:rPr>
          <w:rFonts w:ascii="Book Antiqua" w:hAnsi="Book Antiqua"/>
          <w:sz w:val="24"/>
          <w:szCs w:val="24"/>
          <w:lang w:val="en-GB"/>
        </w:rPr>
        <w:t>T</w:t>
      </w:r>
      <w:r w:rsidRPr="009831EC">
        <w:rPr>
          <w:rFonts w:ascii="Book Antiqua" w:hAnsi="Book Antiqua"/>
          <w:sz w:val="24"/>
          <w:szCs w:val="24"/>
          <w:lang w:val="en-GB"/>
        </w:rPr>
        <w:t>reatment</w:t>
      </w:r>
      <w:r w:rsidR="00102948" w:rsidRPr="009831EC">
        <w:rPr>
          <w:rFonts w:ascii="Book Antiqua" w:hAnsi="Book Antiqua"/>
          <w:sz w:val="24"/>
          <w:szCs w:val="24"/>
          <w:lang w:val="en-GB" w:eastAsia="zh-CN"/>
        </w:rPr>
        <w:t>;</w:t>
      </w:r>
      <w:r w:rsidRPr="009831EC">
        <w:rPr>
          <w:rFonts w:ascii="Book Antiqua" w:hAnsi="Book Antiqua"/>
          <w:sz w:val="24"/>
          <w:szCs w:val="24"/>
          <w:lang w:val="en-GB"/>
        </w:rPr>
        <w:t xml:space="preserve"> </w:t>
      </w:r>
      <w:r w:rsidR="00102948" w:rsidRPr="009831EC">
        <w:rPr>
          <w:rFonts w:ascii="Book Antiqua" w:hAnsi="Book Antiqua"/>
          <w:sz w:val="24"/>
          <w:szCs w:val="24"/>
          <w:lang w:val="en-GB"/>
        </w:rPr>
        <w:t>C</w:t>
      </w:r>
      <w:r w:rsidRPr="009831EC">
        <w:rPr>
          <w:rFonts w:ascii="Book Antiqua" w:hAnsi="Book Antiqua"/>
          <w:sz w:val="24"/>
          <w:szCs w:val="24"/>
          <w:lang w:val="en-GB"/>
        </w:rPr>
        <w:t>are</w:t>
      </w:r>
    </w:p>
    <w:p w:rsidR="003B2C96" w:rsidRPr="009831EC" w:rsidRDefault="003B2C96" w:rsidP="009831EC">
      <w:pPr>
        <w:autoSpaceDE w:val="0"/>
        <w:autoSpaceDN w:val="0"/>
        <w:adjustRightInd w:val="0"/>
        <w:spacing w:after="0" w:line="360" w:lineRule="auto"/>
        <w:jc w:val="both"/>
        <w:rPr>
          <w:rFonts w:ascii="Book Antiqua" w:hAnsi="Book Antiqua"/>
          <w:b/>
          <w:sz w:val="24"/>
          <w:szCs w:val="24"/>
          <w:lang w:val="en-US" w:eastAsia="zh-CN"/>
        </w:rPr>
      </w:pPr>
    </w:p>
    <w:p w:rsidR="004657A2" w:rsidRPr="009831EC" w:rsidRDefault="004657A2" w:rsidP="009831EC">
      <w:pPr>
        <w:spacing w:after="0" w:line="360" w:lineRule="auto"/>
        <w:jc w:val="both"/>
        <w:rPr>
          <w:rFonts w:ascii="Book Antiqua" w:hAnsi="Book Antiqua" w:cs="Arial"/>
          <w:sz w:val="24"/>
          <w:szCs w:val="24"/>
        </w:rPr>
      </w:pPr>
      <w:r w:rsidRPr="009831EC">
        <w:rPr>
          <w:rFonts w:ascii="Book Antiqua" w:hAnsi="Book Antiqua"/>
          <w:b/>
          <w:sz w:val="24"/>
          <w:szCs w:val="24"/>
        </w:rPr>
        <w:t xml:space="preserve">© </w:t>
      </w:r>
      <w:r w:rsidRPr="009831EC">
        <w:rPr>
          <w:rFonts w:ascii="Book Antiqua" w:hAnsi="Book Antiqua" w:cs="Arial"/>
          <w:b/>
          <w:sz w:val="24"/>
          <w:szCs w:val="24"/>
        </w:rPr>
        <w:t>The Author</w:t>
      </w:r>
      <w:proofErr w:type="gramStart"/>
      <w:r w:rsidRPr="009831EC">
        <w:rPr>
          <w:rFonts w:ascii="Book Antiqua" w:hAnsi="Book Antiqua" w:cs="Arial"/>
          <w:b/>
          <w:sz w:val="24"/>
          <w:szCs w:val="24"/>
        </w:rPr>
        <w:t>(</w:t>
      </w:r>
      <w:proofErr w:type="gramEnd"/>
      <w:r w:rsidRPr="009831EC">
        <w:rPr>
          <w:rFonts w:ascii="Book Antiqua" w:hAnsi="Book Antiqua" w:cs="Arial"/>
          <w:b/>
          <w:sz w:val="24"/>
          <w:szCs w:val="24"/>
        </w:rPr>
        <w:t>s) 2015.</w:t>
      </w:r>
      <w:r w:rsidRPr="009831EC">
        <w:rPr>
          <w:rFonts w:ascii="Book Antiqua" w:hAnsi="Book Antiqua" w:cs="Arial"/>
          <w:sz w:val="24"/>
          <w:szCs w:val="24"/>
        </w:rPr>
        <w:t xml:space="preserve"> </w:t>
      </w:r>
      <w:proofErr w:type="spellStart"/>
      <w:r w:rsidRPr="009831EC">
        <w:rPr>
          <w:rFonts w:ascii="Book Antiqua" w:hAnsi="Book Antiqua" w:cs="Arial"/>
          <w:sz w:val="24"/>
          <w:szCs w:val="24"/>
        </w:rPr>
        <w:t>Published</w:t>
      </w:r>
      <w:proofErr w:type="spellEnd"/>
      <w:r w:rsidRPr="009831EC">
        <w:rPr>
          <w:rFonts w:ascii="Book Antiqua" w:hAnsi="Book Antiqua" w:cs="Arial"/>
          <w:sz w:val="24"/>
          <w:szCs w:val="24"/>
        </w:rPr>
        <w:t xml:space="preserve"> by </w:t>
      </w:r>
      <w:proofErr w:type="spellStart"/>
      <w:r w:rsidRPr="009831EC">
        <w:rPr>
          <w:rFonts w:ascii="Book Antiqua" w:hAnsi="Book Antiqua" w:cs="Arial"/>
          <w:sz w:val="24"/>
          <w:szCs w:val="24"/>
        </w:rPr>
        <w:t>Baishideng</w:t>
      </w:r>
      <w:proofErr w:type="spellEnd"/>
      <w:r w:rsidRPr="009831EC">
        <w:rPr>
          <w:rFonts w:ascii="Book Antiqua" w:hAnsi="Book Antiqua" w:cs="Arial"/>
          <w:sz w:val="24"/>
          <w:szCs w:val="24"/>
        </w:rPr>
        <w:t xml:space="preserve"> Publishing Group </w:t>
      </w:r>
      <w:proofErr w:type="spellStart"/>
      <w:proofErr w:type="gramStart"/>
      <w:r w:rsidRPr="009831EC">
        <w:rPr>
          <w:rFonts w:ascii="Book Antiqua" w:hAnsi="Book Antiqua" w:cs="Arial"/>
          <w:sz w:val="24"/>
          <w:szCs w:val="24"/>
        </w:rPr>
        <w:t>Inc</w:t>
      </w:r>
      <w:proofErr w:type="spellEnd"/>
      <w:r w:rsidRPr="009831EC">
        <w:rPr>
          <w:rFonts w:ascii="Book Antiqua" w:hAnsi="Book Antiqua" w:cs="Arial"/>
          <w:sz w:val="24"/>
          <w:szCs w:val="24"/>
        </w:rPr>
        <w:t>.</w:t>
      </w:r>
      <w:proofErr w:type="gramEnd"/>
      <w:r w:rsidRPr="009831EC">
        <w:rPr>
          <w:rFonts w:ascii="Book Antiqua" w:hAnsi="Book Antiqua" w:cs="Arial"/>
          <w:sz w:val="24"/>
          <w:szCs w:val="24"/>
        </w:rPr>
        <w:t xml:space="preserve"> </w:t>
      </w:r>
      <w:proofErr w:type="spellStart"/>
      <w:r w:rsidRPr="009831EC">
        <w:rPr>
          <w:rFonts w:ascii="Book Antiqua" w:hAnsi="Book Antiqua" w:cs="Arial"/>
          <w:sz w:val="24"/>
          <w:szCs w:val="24"/>
        </w:rPr>
        <w:t>All</w:t>
      </w:r>
      <w:proofErr w:type="spellEnd"/>
      <w:r w:rsidRPr="009831EC">
        <w:rPr>
          <w:rFonts w:ascii="Book Antiqua" w:hAnsi="Book Antiqua" w:cs="Arial"/>
          <w:sz w:val="24"/>
          <w:szCs w:val="24"/>
        </w:rPr>
        <w:t xml:space="preserve"> </w:t>
      </w:r>
      <w:proofErr w:type="spellStart"/>
      <w:r w:rsidRPr="009831EC">
        <w:rPr>
          <w:rFonts w:ascii="Book Antiqua" w:hAnsi="Book Antiqua" w:cs="Arial"/>
          <w:sz w:val="24"/>
          <w:szCs w:val="24"/>
        </w:rPr>
        <w:t>rights</w:t>
      </w:r>
      <w:proofErr w:type="spellEnd"/>
      <w:r w:rsidRPr="009831EC">
        <w:rPr>
          <w:rFonts w:ascii="Book Antiqua" w:hAnsi="Book Antiqua" w:cs="Arial"/>
          <w:sz w:val="24"/>
          <w:szCs w:val="24"/>
        </w:rPr>
        <w:t xml:space="preserve"> </w:t>
      </w:r>
      <w:proofErr w:type="spellStart"/>
      <w:r w:rsidRPr="009831EC">
        <w:rPr>
          <w:rFonts w:ascii="Book Antiqua" w:hAnsi="Book Antiqua" w:cs="Arial"/>
          <w:sz w:val="24"/>
          <w:szCs w:val="24"/>
        </w:rPr>
        <w:t>reserved</w:t>
      </w:r>
      <w:proofErr w:type="spellEnd"/>
      <w:r w:rsidRPr="009831EC">
        <w:rPr>
          <w:rFonts w:ascii="Book Antiqua" w:hAnsi="Book Antiqua" w:cs="Arial"/>
          <w:sz w:val="24"/>
          <w:szCs w:val="24"/>
        </w:rPr>
        <w:t>.</w:t>
      </w:r>
    </w:p>
    <w:p w:rsidR="004657A2" w:rsidRPr="009831EC" w:rsidRDefault="004657A2" w:rsidP="009831EC">
      <w:pPr>
        <w:autoSpaceDE w:val="0"/>
        <w:autoSpaceDN w:val="0"/>
        <w:adjustRightInd w:val="0"/>
        <w:spacing w:after="0" w:line="360" w:lineRule="auto"/>
        <w:jc w:val="both"/>
        <w:rPr>
          <w:rFonts w:ascii="Book Antiqua" w:hAnsi="Book Antiqua"/>
          <w:b/>
          <w:sz w:val="24"/>
          <w:szCs w:val="24"/>
          <w:lang w:val="en-US" w:eastAsia="zh-CN"/>
        </w:rPr>
      </w:pPr>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eastAsia="zh-CN"/>
        </w:rPr>
      </w:pPr>
      <w:r w:rsidRPr="009831EC">
        <w:rPr>
          <w:rFonts w:ascii="Book Antiqua" w:hAnsi="Book Antiqua"/>
          <w:b/>
          <w:sz w:val="24"/>
          <w:szCs w:val="24"/>
          <w:lang w:val="en-US"/>
        </w:rPr>
        <w:t>Core tip</w:t>
      </w:r>
      <w:r w:rsidR="00B90FC1" w:rsidRPr="009831EC">
        <w:rPr>
          <w:rFonts w:ascii="Book Antiqua" w:hAnsi="Book Antiqua"/>
          <w:b/>
          <w:sz w:val="24"/>
          <w:szCs w:val="24"/>
          <w:lang w:val="en-US" w:eastAsia="zh-CN"/>
        </w:rPr>
        <w:t>:</w:t>
      </w:r>
      <w:r w:rsidRPr="009831EC">
        <w:rPr>
          <w:rFonts w:ascii="Book Antiqua" w:hAnsi="Book Antiqua"/>
          <w:b/>
          <w:sz w:val="24"/>
          <w:szCs w:val="24"/>
          <w:lang w:val="en-US"/>
        </w:rPr>
        <w:t xml:space="preserve"> </w:t>
      </w:r>
      <w:r w:rsidR="00B90FC1" w:rsidRPr="009831EC">
        <w:rPr>
          <w:rFonts w:ascii="Book Antiqua" w:hAnsi="Book Antiqua"/>
          <w:sz w:val="24"/>
          <w:szCs w:val="24"/>
          <w:lang w:val="en-US"/>
        </w:rPr>
        <w:t xml:space="preserve">Hepatitis C virus </w:t>
      </w:r>
      <w:r w:rsidR="00B90FC1" w:rsidRPr="009831EC">
        <w:rPr>
          <w:rFonts w:ascii="Book Antiqua" w:hAnsi="Book Antiqua"/>
          <w:sz w:val="24"/>
          <w:szCs w:val="24"/>
          <w:lang w:val="en-US" w:eastAsia="zh-CN"/>
        </w:rPr>
        <w:t>(</w:t>
      </w:r>
      <w:r w:rsidRPr="009831EC">
        <w:rPr>
          <w:rFonts w:ascii="Book Antiqua" w:hAnsi="Book Antiqua"/>
          <w:sz w:val="24"/>
          <w:szCs w:val="24"/>
          <w:lang w:val="en-US"/>
        </w:rPr>
        <w:t>HCV</w:t>
      </w:r>
      <w:r w:rsidR="00B90FC1" w:rsidRPr="009831EC">
        <w:rPr>
          <w:rFonts w:ascii="Book Antiqua" w:hAnsi="Book Antiqua"/>
          <w:sz w:val="24"/>
          <w:szCs w:val="24"/>
          <w:lang w:val="en-US" w:eastAsia="zh-CN"/>
        </w:rPr>
        <w:t>)</w:t>
      </w:r>
      <w:r w:rsidRPr="009831EC">
        <w:rPr>
          <w:rFonts w:ascii="Book Antiqua" w:hAnsi="Book Antiqua"/>
          <w:sz w:val="24"/>
          <w:szCs w:val="24"/>
          <w:lang w:val="en-US"/>
        </w:rPr>
        <w:t xml:space="preserve"> infection in prisoners is a social health problem: it is more frequent than in the general population, but access to proper management and treatment is more difficult. In this setting HCV infection can be easily transmitted due to overcrowded conditions, sharing supplies and particularly by drug use. In the past, HCV treatment was rarely administered to prisoners, often because they did not stay in the same structure long enough. Also, the risk of HCV re-infection is high in inmates. New policies should be applied to guarantee prisoners the same care as the general population, particularly in view of the new, shorter and more effective anti-HCV treatments. </w:t>
      </w:r>
    </w:p>
    <w:p w:rsidR="007E346A" w:rsidRPr="009831EC" w:rsidRDefault="007E346A" w:rsidP="009831EC">
      <w:pPr>
        <w:autoSpaceDE w:val="0"/>
        <w:autoSpaceDN w:val="0"/>
        <w:adjustRightInd w:val="0"/>
        <w:spacing w:after="0" w:line="360" w:lineRule="auto"/>
        <w:jc w:val="both"/>
        <w:rPr>
          <w:rFonts w:ascii="Book Antiqua" w:hAnsi="Book Antiqua"/>
          <w:sz w:val="24"/>
          <w:szCs w:val="24"/>
          <w:lang w:val="en-US" w:eastAsia="zh-CN"/>
        </w:rPr>
      </w:pPr>
    </w:p>
    <w:p w:rsidR="009831EC" w:rsidRPr="009831EC" w:rsidRDefault="007E346A" w:rsidP="009831EC">
      <w:pPr>
        <w:autoSpaceDE w:val="0"/>
        <w:autoSpaceDN w:val="0"/>
        <w:adjustRightInd w:val="0"/>
        <w:spacing w:after="0" w:line="360" w:lineRule="auto"/>
        <w:jc w:val="both"/>
        <w:rPr>
          <w:rFonts w:ascii="Book Antiqua" w:hAnsi="Book Antiqua"/>
          <w:sz w:val="24"/>
          <w:szCs w:val="24"/>
          <w:lang w:val="en-US" w:eastAsia="zh-CN"/>
        </w:rPr>
      </w:pPr>
      <w:r w:rsidRPr="009831EC">
        <w:rPr>
          <w:rFonts w:ascii="Book Antiqua" w:hAnsi="Book Antiqua"/>
          <w:sz w:val="24"/>
          <w:szCs w:val="24"/>
        </w:rPr>
        <w:lastRenderedPageBreak/>
        <w:t>Zampino</w:t>
      </w:r>
      <w:r w:rsidR="009831EC" w:rsidRPr="009831EC">
        <w:rPr>
          <w:rFonts w:ascii="Book Antiqua" w:hAnsi="Book Antiqua"/>
          <w:sz w:val="24"/>
          <w:szCs w:val="24"/>
          <w:lang w:eastAsia="zh-CN"/>
        </w:rPr>
        <w:t xml:space="preserve"> R</w:t>
      </w:r>
      <w:r w:rsidRPr="009831EC">
        <w:rPr>
          <w:rFonts w:ascii="Book Antiqua" w:hAnsi="Book Antiqua"/>
          <w:sz w:val="24"/>
          <w:szCs w:val="24"/>
        </w:rPr>
        <w:t>, Coppola</w:t>
      </w:r>
      <w:r w:rsidR="009831EC" w:rsidRPr="009831EC">
        <w:rPr>
          <w:rFonts w:ascii="Book Antiqua" w:hAnsi="Book Antiqua"/>
          <w:sz w:val="24"/>
          <w:szCs w:val="24"/>
          <w:lang w:eastAsia="zh-CN"/>
        </w:rPr>
        <w:t xml:space="preserve"> N</w:t>
      </w:r>
      <w:r w:rsidRPr="009831EC">
        <w:rPr>
          <w:rFonts w:ascii="Book Antiqua" w:hAnsi="Book Antiqua"/>
          <w:sz w:val="24"/>
          <w:szCs w:val="24"/>
        </w:rPr>
        <w:t>, Sagnelli</w:t>
      </w:r>
      <w:r w:rsidR="009831EC" w:rsidRPr="009831EC">
        <w:rPr>
          <w:rFonts w:ascii="Book Antiqua" w:hAnsi="Book Antiqua"/>
          <w:sz w:val="24"/>
          <w:szCs w:val="24"/>
          <w:lang w:eastAsia="zh-CN"/>
        </w:rPr>
        <w:t xml:space="preserve"> C</w:t>
      </w:r>
      <w:r w:rsidRPr="009831EC">
        <w:rPr>
          <w:rFonts w:ascii="Book Antiqua" w:hAnsi="Book Antiqua"/>
          <w:sz w:val="24"/>
          <w:szCs w:val="24"/>
        </w:rPr>
        <w:t>, Di Caprio</w:t>
      </w:r>
      <w:r w:rsidR="009831EC" w:rsidRPr="009831EC">
        <w:rPr>
          <w:rFonts w:ascii="Book Antiqua" w:hAnsi="Book Antiqua"/>
          <w:sz w:val="24"/>
          <w:szCs w:val="24"/>
          <w:lang w:eastAsia="zh-CN"/>
        </w:rPr>
        <w:t xml:space="preserve"> G</w:t>
      </w:r>
      <w:r w:rsidRPr="009831EC">
        <w:rPr>
          <w:rFonts w:ascii="Book Antiqua" w:hAnsi="Book Antiqua"/>
          <w:sz w:val="24"/>
          <w:szCs w:val="24"/>
        </w:rPr>
        <w:t>, Sagnelli</w:t>
      </w:r>
      <w:r w:rsidR="009831EC" w:rsidRPr="009831EC">
        <w:rPr>
          <w:rFonts w:ascii="Book Antiqua" w:hAnsi="Book Antiqua"/>
          <w:sz w:val="24"/>
          <w:szCs w:val="24"/>
          <w:lang w:eastAsia="zh-CN"/>
        </w:rPr>
        <w:t xml:space="preserve"> </w:t>
      </w:r>
      <w:proofErr w:type="gramStart"/>
      <w:r w:rsidR="009831EC" w:rsidRPr="009831EC">
        <w:rPr>
          <w:rFonts w:ascii="Book Antiqua" w:hAnsi="Book Antiqua"/>
          <w:sz w:val="24"/>
          <w:szCs w:val="24"/>
          <w:lang w:eastAsia="zh-CN"/>
        </w:rPr>
        <w:t>E.</w:t>
      </w:r>
      <w:proofErr w:type="gramEnd"/>
      <w:r w:rsidR="009831EC" w:rsidRPr="009831EC">
        <w:rPr>
          <w:rFonts w:ascii="Book Antiqua" w:hAnsi="Book Antiqua"/>
          <w:sz w:val="24"/>
          <w:szCs w:val="24"/>
          <w:lang w:val="en-US"/>
        </w:rPr>
        <w:t xml:space="preserve"> Hepatitis C virus infection and prisoners: Epidemiology, outcome and treatment</w:t>
      </w:r>
      <w:r w:rsidR="009831EC" w:rsidRPr="009831EC">
        <w:rPr>
          <w:rFonts w:ascii="Book Antiqua" w:hAnsi="Book Antiqua"/>
          <w:sz w:val="24"/>
          <w:szCs w:val="24"/>
          <w:lang w:val="en-US" w:eastAsia="zh-CN"/>
        </w:rPr>
        <w:t xml:space="preserve">. </w:t>
      </w:r>
      <w:r w:rsidR="009831EC" w:rsidRPr="009831EC">
        <w:rPr>
          <w:rFonts w:ascii="Book Antiqua" w:hAnsi="Book Antiqua"/>
          <w:i/>
          <w:iCs/>
          <w:sz w:val="24"/>
          <w:szCs w:val="24"/>
        </w:rPr>
        <w:t xml:space="preserve">World J </w:t>
      </w:r>
      <w:proofErr w:type="spellStart"/>
      <w:r w:rsidR="009831EC" w:rsidRPr="009831EC">
        <w:rPr>
          <w:rFonts w:ascii="Book Antiqua" w:hAnsi="Book Antiqua"/>
          <w:i/>
          <w:iCs/>
          <w:sz w:val="24"/>
          <w:szCs w:val="24"/>
        </w:rPr>
        <w:t>Hepatol</w:t>
      </w:r>
      <w:proofErr w:type="spellEnd"/>
      <w:r w:rsidR="009831EC" w:rsidRPr="009831EC">
        <w:rPr>
          <w:rFonts w:ascii="Book Antiqua" w:hAnsi="Book Antiqua"/>
          <w:i/>
          <w:iCs/>
          <w:sz w:val="24"/>
          <w:szCs w:val="24"/>
          <w:lang w:eastAsia="zh-CN"/>
        </w:rPr>
        <w:t xml:space="preserve"> </w:t>
      </w:r>
      <w:r w:rsidR="009831EC" w:rsidRPr="009831EC">
        <w:rPr>
          <w:rFonts w:ascii="Book Antiqua" w:hAnsi="Book Antiqua"/>
          <w:iCs/>
          <w:sz w:val="24"/>
          <w:szCs w:val="24"/>
          <w:lang w:eastAsia="zh-CN"/>
        </w:rPr>
        <w:t>2015; In press</w:t>
      </w:r>
    </w:p>
    <w:p w:rsidR="007E346A" w:rsidRPr="009831EC" w:rsidRDefault="007E346A" w:rsidP="009831EC">
      <w:pPr>
        <w:autoSpaceDE w:val="0"/>
        <w:autoSpaceDN w:val="0"/>
        <w:adjustRightInd w:val="0"/>
        <w:spacing w:after="0" w:line="360" w:lineRule="auto"/>
        <w:jc w:val="both"/>
        <w:rPr>
          <w:rFonts w:ascii="Book Antiqua" w:hAnsi="Book Antiqua"/>
          <w:b/>
          <w:sz w:val="24"/>
          <w:szCs w:val="24"/>
          <w:lang w:eastAsia="zh-CN"/>
        </w:rPr>
      </w:pP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US"/>
        </w:rPr>
      </w:pPr>
      <w:r w:rsidRPr="009831EC">
        <w:rPr>
          <w:rFonts w:ascii="Book Antiqua" w:hAnsi="Book Antiqua"/>
          <w:sz w:val="24"/>
          <w:szCs w:val="24"/>
          <w:lang w:val="en-US"/>
        </w:rPr>
        <w:br w:type="page"/>
      </w:r>
      <w:r w:rsidR="009831EC" w:rsidRPr="009831EC">
        <w:rPr>
          <w:rFonts w:ascii="Book Antiqua" w:hAnsi="Book Antiqua"/>
          <w:b/>
          <w:sz w:val="24"/>
          <w:szCs w:val="24"/>
          <w:lang w:val="en-US"/>
        </w:rPr>
        <w:lastRenderedPageBreak/>
        <w:t>INTRODUCTION</w:t>
      </w:r>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rPr>
      </w:pPr>
      <w:r w:rsidRPr="009831EC">
        <w:rPr>
          <w:rFonts w:ascii="Book Antiqua" w:hAnsi="Book Antiqua"/>
          <w:sz w:val="24"/>
          <w:szCs w:val="24"/>
          <w:lang w:val="en-US"/>
        </w:rPr>
        <w:t>The United Nations Basic Principles for the Treatment of Prisoners state that prisoners “shall have access to the health services available in the country without discrimination on the gr</w:t>
      </w:r>
      <w:r w:rsidR="009831EC" w:rsidRPr="009831EC">
        <w:rPr>
          <w:rFonts w:ascii="Book Antiqua" w:hAnsi="Book Antiqua"/>
          <w:sz w:val="24"/>
          <w:szCs w:val="24"/>
          <w:lang w:val="en-US"/>
        </w:rPr>
        <w:t>ounds of their legal situation”</w:t>
      </w:r>
      <w:r w:rsidRPr="009831EC">
        <w:rPr>
          <w:rFonts w:ascii="Book Antiqua" w:hAnsi="Book Antiqua"/>
          <w:sz w:val="24"/>
          <w:szCs w:val="24"/>
          <w:vertAlign w:val="superscript"/>
          <w:lang w:val="en-US"/>
        </w:rPr>
        <w:t>[1]</w:t>
      </w:r>
      <w:r w:rsidRPr="009831EC">
        <w:rPr>
          <w:rFonts w:ascii="Book Antiqua" w:hAnsi="Book Antiqua"/>
          <w:sz w:val="24"/>
          <w:szCs w:val="24"/>
          <w:lang w:val="en-US"/>
        </w:rPr>
        <w:t>. Unfortunately, this basic principle has been infrequently applied in real life and in most countries prisoners have a lesser possibility of assistan</w:t>
      </w:r>
      <w:r w:rsidR="00151894" w:rsidRPr="009831EC">
        <w:rPr>
          <w:rFonts w:ascii="Book Antiqua" w:hAnsi="Book Antiqua"/>
          <w:sz w:val="24"/>
          <w:szCs w:val="24"/>
          <w:lang w:val="en-US"/>
        </w:rPr>
        <w:t xml:space="preserve">ce and care than other </w:t>
      </w:r>
      <w:proofErr w:type="gramStart"/>
      <w:r w:rsidR="00151894" w:rsidRPr="009831EC">
        <w:rPr>
          <w:rFonts w:ascii="Book Antiqua" w:hAnsi="Book Antiqua"/>
          <w:sz w:val="24"/>
          <w:szCs w:val="24"/>
          <w:lang w:val="en-US"/>
        </w:rPr>
        <w:t>citizens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w:t>
      </w:r>
      <w:r w:rsidRPr="009831EC">
        <w:rPr>
          <w:rFonts w:ascii="Book Antiqua" w:hAnsi="Book Antiqua"/>
          <w:sz w:val="24"/>
          <w:szCs w:val="24"/>
          <w:lang w:val="en-US"/>
        </w:rPr>
        <w:t xml:space="preserve">. </w:t>
      </w:r>
    </w:p>
    <w:p w:rsidR="008536F0" w:rsidRPr="009831EC" w:rsidRDefault="008536F0" w:rsidP="003B2549">
      <w:pPr>
        <w:autoSpaceDE w:val="0"/>
        <w:autoSpaceDN w:val="0"/>
        <w:adjustRightInd w:val="0"/>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Hepatitis C virus (HCV) infection is more frequently detected in inmates than in the general </w:t>
      </w:r>
      <w:proofErr w:type="gramStart"/>
      <w:r w:rsidRPr="009831EC">
        <w:rPr>
          <w:rFonts w:ascii="Book Antiqua" w:hAnsi="Book Antiqua"/>
          <w:sz w:val="24"/>
          <w:szCs w:val="24"/>
          <w:lang w:val="en-US"/>
        </w:rPr>
        <w:t>population</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w:t>
      </w:r>
      <w:r w:rsidR="003B2549">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4]</w:t>
      </w:r>
      <w:r w:rsidRPr="009831EC">
        <w:rPr>
          <w:rFonts w:ascii="Book Antiqua" w:hAnsi="Book Antiqua"/>
          <w:sz w:val="24"/>
          <w:szCs w:val="24"/>
          <w:lang w:val="en-US"/>
        </w:rPr>
        <w:t>, the highest prevalence being reported in Central Asia (38%) and Australasia (35%)</w:t>
      </w:r>
      <w:r w:rsidRPr="009831EC">
        <w:rPr>
          <w:rFonts w:ascii="Book Antiqua" w:hAnsi="Book Antiqua"/>
          <w:sz w:val="24"/>
          <w:szCs w:val="24"/>
          <w:vertAlign w:val="superscript"/>
          <w:lang w:val="en-US"/>
        </w:rPr>
        <w:t>[3]</w:t>
      </w:r>
      <w:r w:rsidRPr="009831EC">
        <w:rPr>
          <w:rFonts w:ascii="Book Antiqua" w:hAnsi="Book Antiqua"/>
          <w:sz w:val="24"/>
          <w:szCs w:val="24"/>
          <w:lang w:val="en-US"/>
        </w:rPr>
        <w:t xml:space="preserve">. These high </w:t>
      </w:r>
      <w:proofErr w:type="spellStart"/>
      <w:r w:rsidRPr="009831EC">
        <w:rPr>
          <w:rFonts w:ascii="Book Antiqua" w:hAnsi="Book Antiqua"/>
          <w:sz w:val="24"/>
          <w:szCs w:val="24"/>
          <w:lang w:val="en-US"/>
        </w:rPr>
        <w:t>prevalences</w:t>
      </w:r>
      <w:proofErr w:type="spellEnd"/>
      <w:r w:rsidRPr="009831EC">
        <w:rPr>
          <w:rFonts w:ascii="Book Antiqua" w:hAnsi="Book Antiqua"/>
          <w:sz w:val="24"/>
          <w:szCs w:val="24"/>
          <w:lang w:val="en-US"/>
        </w:rPr>
        <w:t xml:space="preserve"> are due mostly to unsafe lifestyles and family, psychiatric and social problems, conditions often experienced by prisoners before incarceration. Intravenous drug use (IVDU), tattooing and promiscuous sexual </w:t>
      </w:r>
      <w:proofErr w:type="gramStart"/>
      <w:r w:rsidRPr="009831EC">
        <w:rPr>
          <w:rFonts w:ascii="Book Antiqua" w:hAnsi="Book Antiqua"/>
          <w:sz w:val="24"/>
          <w:szCs w:val="24"/>
          <w:lang w:val="en-US"/>
        </w:rPr>
        <w:t>contact</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5]</w:t>
      </w:r>
      <w:r w:rsidRPr="009831EC">
        <w:rPr>
          <w:rFonts w:ascii="Book Antiqua" w:hAnsi="Book Antiqua"/>
          <w:sz w:val="24"/>
          <w:szCs w:val="24"/>
          <w:lang w:val="en-US"/>
        </w:rPr>
        <w:t xml:space="preserve"> are the main risk factors for acquiring HCV infection. Once in prison, overcrowding, violence, separation from family and emotional problems are additional </w:t>
      </w:r>
      <w:proofErr w:type="gramStart"/>
      <w:r w:rsidRPr="009831EC">
        <w:rPr>
          <w:rFonts w:ascii="Book Antiqua" w:hAnsi="Book Antiqua"/>
          <w:sz w:val="24"/>
          <w:szCs w:val="24"/>
          <w:lang w:val="en-US"/>
        </w:rPr>
        <w:t>reasons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6]</w:t>
      </w:r>
      <w:r w:rsidRPr="009831EC">
        <w:rPr>
          <w:rFonts w:ascii="Book Antiqua" w:hAnsi="Book Antiqua"/>
          <w:sz w:val="24"/>
          <w:szCs w:val="24"/>
          <w:lang w:val="en-US"/>
        </w:rPr>
        <w:t xml:space="preserve"> that may induce inmates to start or continue unsafe habits. An estimate of the incidence of new HCV infections in prisons exceeds 30 per 100 persons per </w:t>
      </w:r>
      <w:proofErr w:type="gramStart"/>
      <w:r w:rsidRPr="009831EC">
        <w:rPr>
          <w:rFonts w:ascii="Book Antiqua" w:hAnsi="Book Antiqua"/>
          <w:sz w:val="24"/>
          <w:szCs w:val="24"/>
          <w:lang w:val="en-US"/>
        </w:rPr>
        <w:t>year</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7</w:t>
      </w:r>
      <w:r w:rsidR="00A76B96">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8]</w:t>
      </w:r>
      <w:r w:rsidRPr="009831EC">
        <w:rPr>
          <w:rFonts w:ascii="Book Antiqua" w:hAnsi="Book Antiqua"/>
          <w:sz w:val="24"/>
          <w:szCs w:val="24"/>
          <w:lang w:val="en-US"/>
        </w:rPr>
        <w:t xml:space="preserve">. </w:t>
      </w:r>
    </w:p>
    <w:p w:rsidR="008536F0" w:rsidRPr="009831EC" w:rsidRDefault="008536F0" w:rsidP="00A76B96">
      <w:pPr>
        <w:autoSpaceDE w:val="0"/>
        <w:autoSpaceDN w:val="0"/>
        <w:adjustRightInd w:val="0"/>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Proper treatment of chronic hepatitis C in prison is rare for social and educational </w:t>
      </w:r>
      <w:proofErr w:type="gramStart"/>
      <w:r w:rsidRPr="009831EC">
        <w:rPr>
          <w:rFonts w:ascii="Book Antiqua" w:hAnsi="Book Antiqua"/>
          <w:sz w:val="24"/>
          <w:szCs w:val="24"/>
          <w:lang w:val="en-US"/>
        </w:rPr>
        <w:t>reasons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9</w:t>
      </w:r>
      <w:r w:rsidR="00A76B96">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10]</w:t>
      </w:r>
      <w:r w:rsidRPr="009831EC">
        <w:rPr>
          <w:rFonts w:ascii="Book Antiqua" w:hAnsi="Book Antiqua"/>
          <w:sz w:val="24"/>
          <w:szCs w:val="24"/>
          <w:lang w:val="en-US"/>
        </w:rPr>
        <w:t xml:space="preserve"> and, not least, because most inmates with HCV infection remain unaware of their </w:t>
      </w:r>
      <w:proofErr w:type="spellStart"/>
      <w:r w:rsidRPr="009831EC">
        <w:rPr>
          <w:rFonts w:ascii="Book Antiqua" w:hAnsi="Book Antiqua"/>
          <w:sz w:val="24"/>
          <w:szCs w:val="24"/>
          <w:lang w:val="en-US"/>
        </w:rPr>
        <w:t>virological</w:t>
      </w:r>
      <w:proofErr w:type="spellEnd"/>
      <w:r w:rsidRPr="009831EC">
        <w:rPr>
          <w:rFonts w:ascii="Book Antiqua" w:hAnsi="Book Antiqua"/>
          <w:sz w:val="24"/>
          <w:szCs w:val="24"/>
          <w:lang w:val="en-US"/>
        </w:rPr>
        <w:t xml:space="preserve"> condition. Several other barriers may prevent HCV inmates from being admitted for treatment: individual problems (drug abuse, stress, fear, lack of confidence) and social problems (stigma, discrimination, difficulty to relate to the health personnel)</w:t>
      </w:r>
      <w:r w:rsidRPr="009831EC">
        <w:rPr>
          <w:rFonts w:ascii="Book Antiqua" w:hAnsi="Book Antiqua"/>
          <w:sz w:val="24"/>
          <w:szCs w:val="24"/>
          <w:vertAlign w:val="superscript"/>
          <w:lang w:val="en-US"/>
        </w:rPr>
        <w:t>[11]</w:t>
      </w:r>
      <w:r w:rsidRPr="009831EC">
        <w:rPr>
          <w:rFonts w:ascii="Book Antiqua" w:hAnsi="Book Antiqua"/>
          <w:sz w:val="24"/>
          <w:szCs w:val="24"/>
          <w:lang w:val="en-US"/>
        </w:rPr>
        <w:t xml:space="preserve">. Another obstacle may be the lack in a prison of a liver disease specialist, a problem that can be overcome with the use of </w:t>
      </w:r>
      <w:proofErr w:type="gramStart"/>
      <w:r w:rsidRPr="009831EC">
        <w:rPr>
          <w:rFonts w:ascii="Book Antiqua" w:hAnsi="Book Antiqua"/>
          <w:sz w:val="24"/>
          <w:szCs w:val="24"/>
          <w:lang w:val="en-US"/>
        </w:rPr>
        <w:t>telemedicine</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12]</w:t>
      </w:r>
      <w:r w:rsidRPr="009831EC">
        <w:rPr>
          <w:rFonts w:ascii="Book Antiqua" w:hAnsi="Book Antiqua"/>
          <w:sz w:val="24"/>
          <w:szCs w:val="24"/>
          <w:lang w:val="en-US"/>
        </w:rPr>
        <w:t xml:space="preserve">. </w:t>
      </w:r>
    </w:p>
    <w:p w:rsidR="008536F0" w:rsidRPr="009831EC" w:rsidRDefault="008536F0" w:rsidP="00A76B9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Although many prisoners are incarcerated for long periods, the average length of stay in the same prison can be weeks or months in several </w:t>
      </w:r>
      <w:proofErr w:type="gramStart"/>
      <w:r w:rsidRPr="009831EC">
        <w:rPr>
          <w:rFonts w:ascii="Book Antiqua" w:hAnsi="Book Antiqua"/>
          <w:sz w:val="24"/>
          <w:szCs w:val="24"/>
          <w:lang w:val="en-US"/>
        </w:rPr>
        <w:t>cases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13</w:t>
      </w:r>
      <w:r w:rsidR="00A76B96">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14]</w:t>
      </w:r>
      <w:r w:rsidRPr="009831EC">
        <w:rPr>
          <w:rFonts w:ascii="Book Antiqua" w:hAnsi="Book Antiqua"/>
          <w:sz w:val="24"/>
          <w:szCs w:val="24"/>
          <w:lang w:val="en-US"/>
        </w:rPr>
        <w:t xml:space="preserve">, which makes it difficult to complete the clinical itinerary from screening to post-treatment follow-up. </w:t>
      </w:r>
    </w:p>
    <w:p w:rsidR="008536F0" w:rsidRPr="009831EC" w:rsidRDefault="008536F0" w:rsidP="00A76B9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The prison authorities and physicians should implement strategies to improve the diagnostic and therapeutic approach to HCV in prisoners, general screening for the anti-HCV antibody being the first step in this approach. Prisoners with chronic HCV infection should undergo a full diagnostic procedure and clinical staging before being considered for treatment, since inmates with HCV-related chronic hepatitis can achieve a sustained </w:t>
      </w:r>
      <w:proofErr w:type="spellStart"/>
      <w:r w:rsidRPr="009831EC">
        <w:rPr>
          <w:rFonts w:ascii="Book Antiqua" w:hAnsi="Book Antiqua"/>
          <w:sz w:val="24"/>
          <w:szCs w:val="24"/>
          <w:lang w:val="en-US"/>
        </w:rPr>
        <w:t>virological</w:t>
      </w:r>
      <w:proofErr w:type="spellEnd"/>
      <w:r w:rsidRPr="009831EC">
        <w:rPr>
          <w:rFonts w:ascii="Book Antiqua" w:hAnsi="Book Antiqua"/>
          <w:sz w:val="24"/>
          <w:szCs w:val="24"/>
          <w:lang w:val="en-US"/>
        </w:rPr>
        <w:t xml:space="preserve"> response with the same frequency as free </w:t>
      </w:r>
      <w:proofErr w:type="gramStart"/>
      <w:r w:rsidRPr="009831EC">
        <w:rPr>
          <w:rFonts w:ascii="Book Antiqua" w:hAnsi="Book Antiqua"/>
          <w:sz w:val="24"/>
          <w:szCs w:val="24"/>
          <w:lang w:val="en-US"/>
        </w:rPr>
        <w:t>patients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15]</w:t>
      </w:r>
      <w:r w:rsidRPr="009831EC">
        <w:rPr>
          <w:rFonts w:ascii="Book Antiqua" w:hAnsi="Book Antiqua"/>
          <w:sz w:val="24"/>
          <w:szCs w:val="24"/>
          <w:lang w:val="en-US"/>
        </w:rPr>
        <w:t>.</w:t>
      </w:r>
    </w:p>
    <w:p w:rsidR="008536F0" w:rsidRPr="009831EC" w:rsidRDefault="008536F0" w:rsidP="00A76B96">
      <w:pPr>
        <w:spacing w:after="0" w:line="360" w:lineRule="auto"/>
        <w:ind w:firstLineChars="100" w:firstLine="240"/>
        <w:jc w:val="both"/>
        <w:rPr>
          <w:rFonts w:ascii="Book Antiqua" w:hAnsi="Book Antiqua"/>
          <w:b/>
          <w:sz w:val="24"/>
          <w:szCs w:val="24"/>
          <w:lang w:val="en-US"/>
        </w:rPr>
      </w:pPr>
      <w:r w:rsidRPr="009831EC">
        <w:rPr>
          <w:rFonts w:ascii="Book Antiqua" w:hAnsi="Book Antiqua"/>
          <w:sz w:val="24"/>
          <w:szCs w:val="24"/>
          <w:lang w:val="en-US"/>
        </w:rPr>
        <w:lastRenderedPageBreak/>
        <w:t xml:space="preserve">Because of the numerous obstacles mentioned above, only a few studies on HCV infection in prisons have been carried out to date, and directives issued by </w:t>
      </w:r>
      <w:proofErr w:type="gramStart"/>
      <w:r w:rsidRPr="009831EC">
        <w:rPr>
          <w:rFonts w:ascii="Book Antiqua" w:hAnsi="Book Antiqua"/>
          <w:sz w:val="24"/>
          <w:szCs w:val="24"/>
          <w:lang w:val="en-US"/>
        </w:rPr>
        <w:t>experts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16]</w:t>
      </w:r>
      <w:r w:rsidRPr="009831EC">
        <w:rPr>
          <w:rFonts w:ascii="Book Antiqua" w:hAnsi="Book Antiqua"/>
          <w:sz w:val="24"/>
          <w:szCs w:val="24"/>
          <w:lang w:val="en-US"/>
        </w:rPr>
        <w:t xml:space="preserve"> are often not properly followed. </w:t>
      </w:r>
      <w:r w:rsidRPr="00A76B96">
        <w:rPr>
          <w:rFonts w:ascii="Book Antiqua" w:hAnsi="Book Antiqua"/>
          <w:sz w:val="24"/>
          <w:szCs w:val="24"/>
          <w:lang w:val="en-US"/>
        </w:rPr>
        <w:t xml:space="preserve">Because of complexity of the subject and in order to analyze more recent aspects of the problem, we evaluated prevalently the articles appearing on </w:t>
      </w:r>
      <w:proofErr w:type="spellStart"/>
      <w:r w:rsidRPr="00A76B96">
        <w:rPr>
          <w:rFonts w:ascii="Book Antiqua" w:hAnsi="Book Antiqua"/>
          <w:sz w:val="24"/>
          <w:szCs w:val="24"/>
          <w:lang w:val="en-US"/>
        </w:rPr>
        <w:t>Pubmed</w:t>
      </w:r>
      <w:proofErr w:type="spellEnd"/>
      <w:r w:rsidRPr="00A76B96">
        <w:rPr>
          <w:rFonts w:ascii="Book Antiqua" w:hAnsi="Book Antiqua"/>
          <w:sz w:val="24"/>
          <w:szCs w:val="24"/>
          <w:lang w:val="en-US"/>
        </w:rPr>
        <w:t xml:space="preserve"> in the last ten years. We used a combination of the following</w:t>
      </w:r>
      <w:r w:rsidR="00230F74">
        <w:rPr>
          <w:rFonts w:ascii="Book Antiqua" w:hAnsi="Book Antiqua"/>
          <w:sz w:val="24"/>
          <w:szCs w:val="24"/>
          <w:lang w:val="en-US"/>
        </w:rPr>
        <w:t xml:space="preserve"> </w:t>
      </w:r>
      <w:r w:rsidRPr="00A76B96">
        <w:rPr>
          <w:rFonts w:ascii="Book Antiqua" w:hAnsi="Book Antiqua"/>
          <w:sz w:val="24"/>
          <w:szCs w:val="24"/>
          <w:lang w:val="en-US"/>
        </w:rPr>
        <w:t xml:space="preserve">keywords: “prison”, “prisoners”, “inmate”, </w:t>
      </w:r>
      <w:r w:rsidR="00A76B96">
        <w:rPr>
          <w:rFonts w:ascii="Book Antiqua" w:hAnsi="Book Antiqua"/>
          <w:sz w:val="24"/>
          <w:szCs w:val="24"/>
          <w:lang w:val="en-US" w:eastAsia="zh-CN"/>
        </w:rPr>
        <w:t>“</w:t>
      </w:r>
      <w:r w:rsidRPr="00A76B96">
        <w:rPr>
          <w:rFonts w:ascii="Book Antiqua" w:hAnsi="Book Antiqua"/>
          <w:sz w:val="24"/>
          <w:szCs w:val="24"/>
          <w:lang w:val="en-US"/>
        </w:rPr>
        <w:t>HCV infection”, “intravenous drug use”, “epidemiology”, “chronic hepatitis”, ”cirrhosis”, “treatment”, “interferon”, “ribavirin”, “directly acting antivirals (DAA)”, “</w:t>
      </w:r>
      <w:proofErr w:type="spellStart"/>
      <w:r w:rsidRPr="00A76B96">
        <w:rPr>
          <w:rFonts w:ascii="Book Antiqua" w:hAnsi="Book Antiqua"/>
          <w:sz w:val="24"/>
          <w:szCs w:val="24"/>
          <w:lang w:val="en-US"/>
        </w:rPr>
        <w:t>sofosbuvir</w:t>
      </w:r>
      <w:proofErr w:type="spellEnd"/>
      <w:r w:rsidRPr="00A76B96">
        <w:rPr>
          <w:rFonts w:ascii="Book Antiqua" w:hAnsi="Book Antiqua"/>
          <w:sz w:val="24"/>
          <w:szCs w:val="24"/>
          <w:lang w:val="en-US"/>
        </w:rPr>
        <w:t>”, “</w:t>
      </w:r>
      <w:proofErr w:type="spellStart"/>
      <w:r w:rsidRPr="00A76B96">
        <w:rPr>
          <w:rFonts w:ascii="Book Antiqua" w:hAnsi="Book Antiqua"/>
          <w:sz w:val="24"/>
          <w:szCs w:val="24"/>
          <w:lang w:val="en-US"/>
        </w:rPr>
        <w:t>telaprevir</w:t>
      </w:r>
      <w:proofErr w:type="spellEnd"/>
      <w:r w:rsidRPr="00A76B96">
        <w:rPr>
          <w:rFonts w:ascii="Book Antiqua" w:hAnsi="Book Antiqua"/>
          <w:sz w:val="24"/>
          <w:szCs w:val="24"/>
          <w:lang w:val="en-US"/>
        </w:rPr>
        <w:t>”, “</w:t>
      </w:r>
      <w:proofErr w:type="spellStart"/>
      <w:r w:rsidRPr="00A76B96">
        <w:rPr>
          <w:rFonts w:ascii="Book Antiqua" w:hAnsi="Book Antiqua"/>
          <w:sz w:val="24"/>
          <w:szCs w:val="24"/>
          <w:lang w:val="en-US"/>
        </w:rPr>
        <w:t>boceprevir</w:t>
      </w:r>
      <w:proofErr w:type="spellEnd"/>
      <w:r w:rsidRPr="00A76B96">
        <w:rPr>
          <w:rFonts w:ascii="Book Antiqua" w:hAnsi="Book Antiqua"/>
          <w:sz w:val="24"/>
          <w:szCs w:val="24"/>
          <w:lang w:val="en-US"/>
        </w:rPr>
        <w:t>”,</w:t>
      </w:r>
      <w:r w:rsidR="00230F74">
        <w:rPr>
          <w:rFonts w:ascii="Book Antiqua" w:hAnsi="Book Antiqua" w:hint="eastAsia"/>
          <w:sz w:val="24"/>
          <w:szCs w:val="24"/>
          <w:lang w:val="en-US" w:eastAsia="zh-CN"/>
        </w:rPr>
        <w:t xml:space="preserve"> </w:t>
      </w:r>
      <w:r w:rsidRPr="00A76B96">
        <w:rPr>
          <w:rFonts w:ascii="Book Antiqua" w:hAnsi="Book Antiqua"/>
          <w:sz w:val="24"/>
          <w:szCs w:val="24"/>
          <w:lang w:val="en-US"/>
        </w:rPr>
        <w:t>to find articles focusing on the epidemiology, clinical outcome and treatment of HCV infection in prisons.</w:t>
      </w:r>
    </w:p>
    <w:p w:rsidR="008536F0" w:rsidRPr="009831EC" w:rsidRDefault="008536F0" w:rsidP="009831EC">
      <w:pPr>
        <w:spacing w:after="0" w:line="360" w:lineRule="auto"/>
        <w:jc w:val="both"/>
        <w:rPr>
          <w:rFonts w:ascii="Book Antiqua" w:hAnsi="Book Antiqua"/>
          <w:sz w:val="24"/>
          <w:szCs w:val="24"/>
          <w:lang w:val="en-US"/>
        </w:rPr>
      </w:pPr>
    </w:p>
    <w:p w:rsidR="008536F0" w:rsidRPr="009831EC" w:rsidRDefault="00A76B96" w:rsidP="009831EC">
      <w:pPr>
        <w:spacing w:after="0" w:line="360" w:lineRule="auto"/>
        <w:jc w:val="both"/>
        <w:rPr>
          <w:rFonts w:ascii="Book Antiqua" w:hAnsi="Book Antiqua"/>
          <w:b/>
          <w:sz w:val="24"/>
          <w:szCs w:val="24"/>
          <w:lang w:val="en-GB" w:eastAsia="zh-CN"/>
        </w:rPr>
      </w:pPr>
      <w:r w:rsidRPr="009831EC">
        <w:rPr>
          <w:rFonts w:ascii="Book Antiqua" w:hAnsi="Book Antiqua"/>
          <w:b/>
          <w:sz w:val="24"/>
          <w:szCs w:val="24"/>
          <w:lang w:val="en-GB"/>
        </w:rPr>
        <w:t>EPIDEMIOL</w:t>
      </w:r>
      <w:r>
        <w:rPr>
          <w:rFonts w:ascii="Book Antiqua" w:hAnsi="Book Antiqua"/>
          <w:b/>
          <w:sz w:val="24"/>
          <w:szCs w:val="24"/>
          <w:lang w:val="en-GB"/>
        </w:rPr>
        <w:t>OGY OF HCV INFECTION IN PRISONS</w:t>
      </w:r>
    </w:p>
    <w:p w:rsidR="008536F0" w:rsidRPr="009831EC" w:rsidRDefault="008536F0" w:rsidP="009831EC">
      <w:pPr>
        <w:spacing w:after="0" w:line="360" w:lineRule="auto"/>
        <w:jc w:val="both"/>
        <w:rPr>
          <w:rFonts w:ascii="Book Antiqua" w:hAnsi="Book Antiqua"/>
          <w:sz w:val="24"/>
          <w:szCs w:val="24"/>
          <w:lang w:val="en-US"/>
        </w:rPr>
      </w:pPr>
      <w:r w:rsidRPr="009831EC">
        <w:rPr>
          <w:rFonts w:ascii="Book Antiqua" w:hAnsi="Book Antiqua"/>
          <w:sz w:val="24"/>
          <w:szCs w:val="24"/>
          <w:lang w:val="en-GB"/>
        </w:rPr>
        <w:t>Table 1 shows the results of the majority of the studies performed worldwide on the a</w:t>
      </w:r>
      <w:r w:rsidR="00151894" w:rsidRPr="009831EC">
        <w:rPr>
          <w:rFonts w:ascii="Book Antiqua" w:hAnsi="Book Antiqua"/>
          <w:sz w:val="24"/>
          <w:szCs w:val="24"/>
          <w:lang w:val="en-GB"/>
        </w:rPr>
        <w:t xml:space="preserve">nti-HCV prevalence in </w:t>
      </w:r>
      <w:proofErr w:type="gramStart"/>
      <w:r w:rsidR="00151894" w:rsidRPr="009831EC">
        <w:rPr>
          <w:rFonts w:ascii="Book Antiqua" w:hAnsi="Book Antiqua"/>
          <w:sz w:val="24"/>
          <w:szCs w:val="24"/>
          <w:lang w:val="en-GB"/>
        </w:rPr>
        <w:t>prisoners</w:t>
      </w:r>
      <w:r w:rsidRPr="009831EC">
        <w:rPr>
          <w:rFonts w:ascii="Book Antiqua" w:hAnsi="Book Antiqua"/>
          <w:sz w:val="24"/>
          <w:szCs w:val="24"/>
          <w:vertAlign w:val="superscript"/>
          <w:lang w:val="en-GB"/>
        </w:rPr>
        <w:t>[</w:t>
      </w:r>
      <w:proofErr w:type="gramEnd"/>
      <w:r w:rsidRPr="009831EC">
        <w:rPr>
          <w:rFonts w:ascii="Book Antiqua" w:hAnsi="Book Antiqua"/>
          <w:sz w:val="24"/>
          <w:szCs w:val="24"/>
          <w:vertAlign w:val="superscript"/>
          <w:lang w:val="en-GB"/>
        </w:rPr>
        <w:t>17-42]</w:t>
      </w:r>
      <w:r w:rsidRPr="009831EC">
        <w:rPr>
          <w:rFonts w:ascii="Book Antiqua" w:hAnsi="Book Antiqua"/>
          <w:sz w:val="24"/>
          <w:szCs w:val="24"/>
          <w:lang w:val="en-GB"/>
        </w:rPr>
        <w:t xml:space="preserve">. </w:t>
      </w:r>
      <w:r w:rsidRPr="009831EC">
        <w:rPr>
          <w:rFonts w:ascii="Book Antiqua" w:hAnsi="Book Antiqua"/>
          <w:sz w:val="24"/>
          <w:szCs w:val="24"/>
          <w:lang w:val="en-US"/>
        </w:rPr>
        <w:t xml:space="preserve">These rates ranged over the years from 3.1% to 38%, in relation to the </w:t>
      </w:r>
      <w:proofErr w:type="spellStart"/>
      <w:r w:rsidRPr="009831EC">
        <w:rPr>
          <w:rFonts w:ascii="Book Antiqua" w:hAnsi="Book Antiqua"/>
          <w:sz w:val="24"/>
          <w:szCs w:val="24"/>
          <w:lang w:val="en-US"/>
        </w:rPr>
        <w:t>endemicity</w:t>
      </w:r>
      <w:proofErr w:type="spellEnd"/>
      <w:r w:rsidRPr="009831EC">
        <w:rPr>
          <w:rFonts w:ascii="Book Antiqua" w:hAnsi="Book Antiqua"/>
          <w:sz w:val="24"/>
          <w:szCs w:val="24"/>
          <w:lang w:val="en-US"/>
        </w:rPr>
        <w:t xml:space="preserve"> of HCV infection in the geographical location of the prison and in the countries of origin of foreign prisoners as well as the prevalence of intravenous drug use (IVDU) in the different studies. The lowest anti-HCV prevalence (3.1%) was reported by Santos </w:t>
      </w:r>
      <w:r w:rsidRPr="00A76B96">
        <w:rPr>
          <w:rFonts w:ascii="Book Antiqua" w:hAnsi="Book Antiqua"/>
          <w:i/>
          <w:sz w:val="24"/>
          <w:szCs w:val="24"/>
          <w:lang w:val="en-US"/>
        </w:rPr>
        <w:t xml:space="preserve">et </w:t>
      </w:r>
      <w:proofErr w:type="gramStart"/>
      <w:r w:rsidRPr="00A76B9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18]</w:t>
      </w:r>
      <w:r w:rsidRPr="009831EC">
        <w:rPr>
          <w:rFonts w:ascii="Book Antiqua" w:hAnsi="Book Antiqua"/>
          <w:sz w:val="24"/>
          <w:szCs w:val="24"/>
          <w:lang w:val="en-US"/>
        </w:rPr>
        <w:t xml:space="preserve"> in 422 inmates held in two prisons, one for males and one for females in the State of </w:t>
      </w:r>
      <w:proofErr w:type="spellStart"/>
      <w:r w:rsidRPr="009831EC">
        <w:rPr>
          <w:rFonts w:ascii="Book Antiqua" w:hAnsi="Book Antiqua"/>
          <w:sz w:val="24"/>
          <w:szCs w:val="24"/>
          <w:lang w:val="en-US"/>
        </w:rPr>
        <w:t>Sergipe</w:t>
      </w:r>
      <w:proofErr w:type="spellEnd"/>
      <w:r w:rsidRPr="009831EC">
        <w:rPr>
          <w:rFonts w:ascii="Book Antiqua" w:hAnsi="Book Antiqua"/>
          <w:sz w:val="24"/>
          <w:szCs w:val="24"/>
          <w:lang w:val="en-US"/>
        </w:rPr>
        <w:t xml:space="preserve"> in Brazil, where only 10% of the detainees stated</w:t>
      </w:r>
      <w:r w:rsidR="00230F74">
        <w:rPr>
          <w:rFonts w:ascii="Book Antiqua" w:hAnsi="Book Antiqua"/>
          <w:sz w:val="24"/>
          <w:szCs w:val="24"/>
          <w:lang w:val="en-US"/>
        </w:rPr>
        <w:t xml:space="preserve"> </w:t>
      </w:r>
      <w:r w:rsidRPr="009831EC">
        <w:rPr>
          <w:rFonts w:ascii="Book Antiqua" w:hAnsi="Book Antiqua"/>
          <w:sz w:val="24"/>
          <w:szCs w:val="24"/>
          <w:lang w:val="en-US"/>
        </w:rPr>
        <w:t>IVDU. In contrast, the highest prevalence of HCV infecti</w:t>
      </w:r>
      <w:r w:rsidR="00A76B96">
        <w:rPr>
          <w:rFonts w:ascii="Book Antiqua" w:hAnsi="Book Antiqua"/>
          <w:sz w:val="24"/>
          <w:szCs w:val="24"/>
          <w:lang w:val="en-US"/>
        </w:rPr>
        <w:t xml:space="preserve">on was reported by </w:t>
      </w:r>
      <w:proofErr w:type="spellStart"/>
      <w:r w:rsidR="00A76B96">
        <w:rPr>
          <w:rFonts w:ascii="Book Antiqua" w:hAnsi="Book Antiqua"/>
          <w:sz w:val="24"/>
          <w:szCs w:val="24"/>
          <w:lang w:val="en-US"/>
        </w:rPr>
        <w:t>Reekie</w:t>
      </w:r>
      <w:proofErr w:type="spellEnd"/>
      <w:r w:rsidR="00A76B96" w:rsidRPr="00A76B96">
        <w:rPr>
          <w:rFonts w:ascii="Book Antiqua" w:hAnsi="Book Antiqua"/>
          <w:i/>
          <w:sz w:val="24"/>
          <w:szCs w:val="24"/>
          <w:lang w:val="en-US"/>
        </w:rPr>
        <w:t xml:space="preserve"> et </w:t>
      </w:r>
      <w:proofErr w:type="gramStart"/>
      <w:r w:rsidR="00A76B96" w:rsidRPr="00A76B9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28]</w:t>
      </w:r>
      <w:r w:rsidRPr="009831EC">
        <w:rPr>
          <w:rFonts w:ascii="Book Antiqua" w:hAnsi="Book Antiqua"/>
          <w:sz w:val="24"/>
          <w:szCs w:val="24"/>
          <w:lang w:val="en-US"/>
        </w:rPr>
        <w:t xml:space="preserve"> in prisoners in Australia investigated in 2004. The same Author found lower rates in subsequent studies evaluating HCV infection in the inmates of all Australian prisons, 33.3% in 2007 and 23.1% in 2010, regardless of IVDU.</w:t>
      </w:r>
    </w:p>
    <w:p w:rsidR="008536F0" w:rsidRPr="009831EC" w:rsidRDefault="00A76B96" w:rsidP="00A76B96">
      <w:pPr>
        <w:autoSpaceDE w:val="0"/>
        <w:autoSpaceDN w:val="0"/>
        <w:adjustRightIn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Taylor and </w:t>
      </w:r>
      <w:proofErr w:type="gramStart"/>
      <w:r>
        <w:rPr>
          <w:rFonts w:ascii="Book Antiqua" w:hAnsi="Book Antiqua"/>
          <w:sz w:val="24"/>
          <w:szCs w:val="24"/>
          <w:lang w:val="en-US"/>
        </w:rPr>
        <w:t>coworkers</w:t>
      </w:r>
      <w:r w:rsidR="008536F0" w:rsidRPr="00A76B96">
        <w:rPr>
          <w:rFonts w:ascii="Book Antiqua" w:hAnsi="Book Antiqua"/>
          <w:sz w:val="24"/>
          <w:szCs w:val="24"/>
          <w:vertAlign w:val="superscript"/>
          <w:lang w:val="en-US"/>
        </w:rPr>
        <w:t>[</w:t>
      </w:r>
      <w:proofErr w:type="gramEnd"/>
      <w:r w:rsidR="008536F0" w:rsidRPr="00A76B96">
        <w:rPr>
          <w:rFonts w:ascii="Book Antiqua" w:hAnsi="Book Antiqua"/>
          <w:sz w:val="24"/>
          <w:szCs w:val="24"/>
          <w:vertAlign w:val="superscript"/>
          <w:lang w:val="en-US"/>
        </w:rPr>
        <w:t>23]</w:t>
      </w:r>
      <w:r w:rsidR="008536F0" w:rsidRPr="009831EC">
        <w:rPr>
          <w:rFonts w:ascii="Book Antiqua" w:hAnsi="Book Antiqua"/>
          <w:sz w:val="24"/>
          <w:szCs w:val="24"/>
          <w:lang w:val="en-US"/>
        </w:rPr>
        <w:t xml:space="preserve">, in a national cross-sectional study conducted in Scotland, showed an overall prevalence of HCV infection of </w:t>
      </w:r>
      <w:r>
        <w:rPr>
          <w:rFonts w:ascii="Book Antiqua" w:hAnsi="Book Antiqua"/>
          <w:sz w:val="24"/>
          <w:szCs w:val="24"/>
          <w:lang w:val="en-US"/>
        </w:rPr>
        <w:t>19% in a population of 4</w:t>
      </w:r>
      <w:r w:rsidR="008536F0" w:rsidRPr="009831EC">
        <w:rPr>
          <w:rFonts w:ascii="Book Antiqua" w:hAnsi="Book Antiqua"/>
          <w:sz w:val="24"/>
          <w:szCs w:val="24"/>
          <w:lang w:val="en-US"/>
        </w:rPr>
        <w:t>904 inmates, 53% in prisoners with a history of IVDU and 3% in those without. Another national cross-</w:t>
      </w:r>
      <w:r>
        <w:rPr>
          <w:rFonts w:ascii="Book Antiqua" w:hAnsi="Book Antiqua"/>
          <w:sz w:val="24"/>
          <w:szCs w:val="24"/>
          <w:lang w:val="en-US"/>
        </w:rPr>
        <w:t>sectional study evaluated 1</w:t>
      </w:r>
      <w:r w:rsidR="008536F0" w:rsidRPr="009831EC">
        <w:rPr>
          <w:rFonts w:ascii="Book Antiqua" w:hAnsi="Book Antiqua"/>
          <w:sz w:val="24"/>
          <w:szCs w:val="24"/>
          <w:lang w:val="en-US"/>
        </w:rPr>
        <w:t xml:space="preserve">876 inmates randomly selected among imprisoned individuals aged over 18 in France and in French overseas </w:t>
      </w:r>
      <w:proofErr w:type="gramStart"/>
      <w:r w:rsidR="008536F0" w:rsidRPr="009831EC">
        <w:rPr>
          <w:rFonts w:ascii="Book Antiqua" w:hAnsi="Book Antiqua"/>
          <w:sz w:val="24"/>
          <w:szCs w:val="24"/>
          <w:lang w:val="en-US"/>
        </w:rPr>
        <w:t>departments</w:t>
      </w:r>
      <w:r w:rsidR="008536F0" w:rsidRPr="009831EC">
        <w:rPr>
          <w:rFonts w:ascii="Book Antiqua" w:hAnsi="Book Antiqua"/>
          <w:sz w:val="24"/>
          <w:szCs w:val="24"/>
          <w:vertAlign w:val="superscript"/>
          <w:lang w:val="en-US"/>
        </w:rPr>
        <w:t>[</w:t>
      </w:r>
      <w:proofErr w:type="gramEnd"/>
      <w:r w:rsidR="008536F0" w:rsidRPr="009831EC">
        <w:rPr>
          <w:rFonts w:ascii="Book Antiqua" w:hAnsi="Book Antiqua"/>
          <w:sz w:val="24"/>
          <w:szCs w:val="24"/>
          <w:vertAlign w:val="superscript"/>
          <w:lang w:val="en-US"/>
        </w:rPr>
        <w:t>26]</w:t>
      </w:r>
      <w:r w:rsidR="008536F0" w:rsidRPr="009831EC">
        <w:rPr>
          <w:rFonts w:ascii="Book Antiqua" w:hAnsi="Book Antiqua"/>
          <w:sz w:val="24"/>
          <w:szCs w:val="24"/>
          <w:lang w:val="en-US"/>
        </w:rPr>
        <w:t xml:space="preserve"> and reported an anti-HCV pr</w:t>
      </w:r>
      <w:r w:rsidR="004B30C3">
        <w:rPr>
          <w:rFonts w:ascii="Book Antiqua" w:hAnsi="Book Antiqua"/>
          <w:sz w:val="24"/>
          <w:szCs w:val="24"/>
          <w:lang w:val="en-US"/>
        </w:rPr>
        <w:t xml:space="preserve">evalence of 4.8%. Alvarez </w:t>
      </w:r>
      <w:r w:rsidR="004B30C3" w:rsidRPr="004B30C3">
        <w:rPr>
          <w:rFonts w:ascii="Book Antiqua" w:hAnsi="Book Antiqua"/>
          <w:i/>
          <w:sz w:val="24"/>
          <w:szCs w:val="24"/>
          <w:lang w:val="en-US"/>
        </w:rPr>
        <w:t xml:space="preserve">et </w:t>
      </w:r>
      <w:proofErr w:type="gramStart"/>
      <w:r w:rsidR="004B30C3" w:rsidRPr="004B30C3">
        <w:rPr>
          <w:rFonts w:ascii="Book Antiqua" w:hAnsi="Book Antiqua"/>
          <w:i/>
          <w:sz w:val="24"/>
          <w:szCs w:val="24"/>
          <w:lang w:val="en-US"/>
        </w:rPr>
        <w:t>al</w:t>
      </w:r>
      <w:r w:rsidR="004B30C3" w:rsidRPr="009831EC">
        <w:rPr>
          <w:rFonts w:ascii="Book Antiqua" w:hAnsi="Book Antiqua"/>
          <w:sz w:val="24"/>
          <w:szCs w:val="24"/>
          <w:vertAlign w:val="superscript"/>
          <w:lang w:val="en-US"/>
        </w:rPr>
        <w:t>[</w:t>
      </w:r>
      <w:proofErr w:type="gramEnd"/>
      <w:r w:rsidR="004B30C3" w:rsidRPr="009831EC">
        <w:rPr>
          <w:rFonts w:ascii="Book Antiqua" w:hAnsi="Book Antiqua"/>
          <w:sz w:val="24"/>
          <w:szCs w:val="24"/>
          <w:vertAlign w:val="superscript"/>
          <w:lang w:val="en-US"/>
        </w:rPr>
        <w:t>29]</w:t>
      </w:r>
      <w:r w:rsidR="008536F0" w:rsidRPr="009831EC">
        <w:rPr>
          <w:rFonts w:ascii="Book Antiqua" w:hAnsi="Book Antiqua"/>
          <w:sz w:val="24"/>
          <w:szCs w:val="24"/>
          <w:lang w:val="en-US"/>
        </w:rPr>
        <w:t xml:space="preserve"> documented a 10.1% prevalence of a</w:t>
      </w:r>
      <w:r>
        <w:rPr>
          <w:rFonts w:ascii="Book Antiqua" w:hAnsi="Book Antiqua"/>
          <w:sz w:val="24"/>
          <w:szCs w:val="24"/>
          <w:lang w:val="en-US"/>
        </w:rPr>
        <w:t>nti-HCV- positive cases among 2</w:t>
      </w:r>
      <w:r w:rsidR="008536F0" w:rsidRPr="009831EC">
        <w:rPr>
          <w:rFonts w:ascii="Book Antiqua" w:hAnsi="Book Antiqua"/>
          <w:sz w:val="24"/>
          <w:szCs w:val="24"/>
          <w:lang w:val="en-US"/>
        </w:rPr>
        <w:t>788 inmates held in two prisons in New York State</w:t>
      </w:r>
      <w:r>
        <w:rPr>
          <w:rFonts w:ascii="Book Antiqua" w:hAnsi="Book Antiqua"/>
          <w:sz w:val="24"/>
          <w:szCs w:val="24"/>
          <w:lang w:val="en-US"/>
        </w:rPr>
        <w:t xml:space="preserve">, while </w:t>
      </w:r>
      <w:proofErr w:type="spellStart"/>
      <w:r>
        <w:rPr>
          <w:rFonts w:ascii="Book Antiqua" w:hAnsi="Book Antiqua"/>
          <w:sz w:val="24"/>
          <w:szCs w:val="24"/>
          <w:lang w:val="en-US"/>
        </w:rPr>
        <w:t>Macalino</w:t>
      </w:r>
      <w:proofErr w:type="spellEnd"/>
      <w:r w:rsidRPr="00A76B96">
        <w:rPr>
          <w:rFonts w:ascii="Book Antiqua" w:hAnsi="Book Antiqua"/>
          <w:i/>
          <w:sz w:val="24"/>
          <w:szCs w:val="24"/>
          <w:lang w:val="en-US"/>
        </w:rPr>
        <w:t xml:space="preserve"> et al</w:t>
      </w:r>
      <w:r w:rsidR="008536F0" w:rsidRPr="009831EC">
        <w:rPr>
          <w:rFonts w:ascii="Book Antiqua" w:hAnsi="Book Antiqua"/>
          <w:sz w:val="24"/>
          <w:szCs w:val="24"/>
          <w:vertAlign w:val="superscript"/>
          <w:lang w:val="en-US"/>
        </w:rPr>
        <w:t>[32]</w:t>
      </w:r>
      <w:r w:rsidR="008536F0" w:rsidRPr="009831EC">
        <w:rPr>
          <w:rFonts w:ascii="Book Antiqua" w:hAnsi="Book Antiqua"/>
          <w:sz w:val="24"/>
          <w:szCs w:val="24"/>
          <w:lang w:val="en-US"/>
        </w:rPr>
        <w:t xml:space="preserve"> found a prevalence of 32.1% in a cr</w:t>
      </w:r>
      <w:r>
        <w:rPr>
          <w:rFonts w:ascii="Book Antiqua" w:hAnsi="Book Antiqua"/>
          <w:sz w:val="24"/>
          <w:szCs w:val="24"/>
          <w:lang w:val="en-US"/>
        </w:rPr>
        <w:t>oss-sectional study involving 4</w:t>
      </w:r>
      <w:r w:rsidR="008536F0" w:rsidRPr="009831EC">
        <w:rPr>
          <w:rFonts w:ascii="Book Antiqua" w:hAnsi="Book Antiqua"/>
          <w:sz w:val="24"/>
          <w:szCs w:val="24"/>
          <w:lang w:val="en-US"/>
        </w:rPr>
        <w:t xml:space="preserve">260 prisoners incarcerated in Rhode Island correctional facilities. In this study the authors investigated </w:t>
      </w:r>
      <w:r w:rsidR="008536F0" w:rsidRPr="009831EC">
        <w:rPr>
          <w:rFonts w:ascii="Book Antiqua" w:hAnsi="Book Antiqua"/>
          <w:sz w:val="24"/>
          <w:szCs w:val="24"/>
          <w:lang w:val="en-US"/>
        </w:rPr>
        <w:lastRenderedPageBreak/>
        <w:t xml:space="preserve">only the inmates detained in the same prison for more than 12 months and registered an incidence rate of 0.4 per 100 persons per year. </w:t>
      </w:r>
    </w:p>
    <w:p w:rsidR="008536F0" w:rsidRPr="009831EC" w:rsidRDefault="008536F0" w:rsidP="00A76B96">
      <w:pPr>
        <w:autoSpaceDE w:val="0"/>
        <w:autoSpaceDN w:val="0"/>
        <w:adjustRightInd w:val="0"/>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Cross-sectional studies in different Italian prisons published 5 years apart showed anti-HCV positivity of 38%</w:t>
      </w:r>
      <w:r w:rsidRPr="009831EC">
        <w:rPr>
          <w:rFonts w:ascii="Book Antiqua" w:hAnsi="Book Antiqua"/>
          <w:sz w:val="24"/>
          <w:szCs w:val="24"/>
          <w:vertAlign w:val="superscript"/>
          <w:lang w:val="en-US"/>
        </w:rPr>
        <w:t>[42]</w:t>
      </w:r>
      <w:r w:rsidRPr="009831EC">
        <w:rPr>
          <w:rFonts w:ascii="Book Antiqua" w:hAnsi="Book Antiqua"/>
          <w:sz w:val="24"/>
          <w:szCs w:val="24"/>
          <w:lang w:val="en-US"/>
        </w:rPr>
        <w:t xml:space="preserve"> and 22.8%</w:t>
      </w:r>
      <w:r w:rsidRPr="009831EC">
        <w:rPr>
          <w:rFonts w:ascii="Book Antiqua" w:hAnsi="Book Antiqua"/>
          <w:sz w:val="24"/>
          <w:szCs w:val="24"/>
          <w:vertAlign w:val="superscript"/>
          <w:lang w:val="en-US"/>
        </w:rPr>
        <w:t>[38]</w:t>
      </w:r>
      <w:r w:rsidRPr="009831EC">
        <w:rPr>
          <w:rFonts w:ascii="Book Antiqua" w:hAnsi="Book Antiqua"/>
          <w:sz w:val="24"/>
          <w:szCs w:val="24"/>
          <w:lang w:val="en-US"/>
        </w:rPr>
        <w:t xml:space="preserve"> in the inmates investigated. </w:t>
      </w:r>
    </w:p>
    <w:p w:rsidR="008536F0" w:rsidRPr="009831EC" w:rsidRDefault="008536F0" w:rsidP="00A76B9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Most of the studies listed in Table 1 were cross-sectional, performed with different aims, enrolment criteria and statistical analysis. In most studies the information on the prisoners was obtained using a pre-coded questionnaire, less frequently by oral </w:t>
      </w:r>
      <w:proofErr w:type="gramStart"/>
      <w:r w:rsidRPr="009831EC">
        <w:rPr>
          <w:rFonts w:ascii="Book Antiqua" w:hAnsi="Book Antiqua"/>
          <w:sz w:val="24"/>
          <w:szCs w:val="24"/>
          <w:lang w:val="en-US"/>
        </w:rPr>
        <w:t>interview</w:t>
      </w:r>
      <w:r w:rsidR="00A76B96">
        <w:rPr>
          <w:rFonts w:ascii="Book Antiqua" w:hAnsi="Book Antiqua"/>
          <w:sz w:val="24"/>
          <w:szCs w:val="24"/>
          <w:vertAlign w:val="superscript"/>
          <w:lang w:val="en-US"/>
        </w:rPr>
        <w:t>[</w:t>
      </w:r>
      <w:proofErr w:type="gramEnd"/>
      <w:r w:rsidR="00A76B96">
        <w:rPr>
          <w:rFonts w:ascii="Book Antiqua" w:hAnsi="Book Antiqua"/>
          <w:sz w:val="24"/>
          <w:szCs w:val="24"/>
          <w:vertAlign w:val="superscript"/>
          <w:lang w:val="en-US"/>
        </w:rPr>
        <w:t>20,34,</w:t>
      </w:r>
      <w:r w:rsidRPr="009831EC">
        <w:rPr>
          <w:rFonts w:ascii="Book Antiqua" w:hAnsi="Book Antiqua"/>
          <w:sz w:val="24"/>
          <w:szCs w:val="24"/>
          <w:vertAlign w:val="superscript"/>
          <w:lang w:val="en-US"/>
        </w:rPr>
        <w:t>37,40]</w:t>
      </w:r>
      <w:r w:rsidRPr="009831EC">
        <w:rPr>
          <w:rFonts w:ascii="Book Antiqua" w:hAnsi="Book Antiqua"/>
          <w:sz w:val="24"/>
          <w:szCs w:val="24"/>
          <w:lang w:val="en-US"/>
        </w:rPr>
        <w:t xml:space="preserve"> and in only one case by doctor-to-patient interview</w:t>
      </w:r>
      <w:r w:rsidRPr="009831EC">
        <w:rPr>
          <w:rFonts w:ascii="Book Antiqua" w:hAnsi="Book Antiqua"/>
          <w:sz w:val="24"/>
          <w:szCs w:val="24"/>
          <w:vertAlign w:val="superscript"/>
          <w:lang w:val="en-US"/>
        </w:rPr>
        <w:t>[35]</w:t>
      </w:r>
      <w:r w:rsidRPr="009831EC">
        <w:rPr>
          <w:rFonts w:ascii="Book Antiqua" w:hAnsi="Book Antiqua"/>
          <w:sz w:val="24"/>
          <w:szCs w:val="24"/>
          <w:lang w:val="en-US"/>
        </w:rPr>
        <w:t xml:space="preserve">. Some questionnaires gave no information on important socioeconomic factors, which are indicators of the level of awareness of HCV </w:t>
      </w:r>
      <w:proofErr w:type="gramStart"/>
      <w:r w:rsidRPr="009831EC">
        <w:rPr>
          <w:rFonts w:ascii="Book Antiqua" w:hAnsi="Book Antiqua"/>
          <w:sz w:val="24"/>
          <w:szCs w:val="24"/>
          <w:lang w:val="en-US"/>
        </w:rPr>
        <w:t>infection</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30]</w:t>
      </w:r>
      <w:r w:rsidRPr="009831EC">
        <w:rPr>
          <w:rFonts w:ascii="Book Antiqua" w:hAnsi="Book Antiqua"/>
          <w:sz w:val="24"/>
          <w:szCs w:val="24"/>
          <w:lang w:val="en-US"/>
        </w:rPr>
        <w:t>. In addition, it cannot be excluded that some inmates may have lied regarding certain questions, in particular those concerning IVDU an</w:t>
      </w:r>
      <w:r w:rsidRPr="00A76B96">
        <w:rPr>
          <w:rFonts w:ascii="Book Antiqua" w:hAnsi="Book Antiqua"/>
          <w:sz w:val="24"/>
          <w:szCs w:val="24"/>
          <w:lang w:val="en-US"/>
        </w:rPr>
        <w:t>d sexual behavior, probably because these behaviors are illegal or considered immoral from a social perspective. To have more reliable information from the prisoners, educational program</w:t>
      </w:r>
      <w:r w:rsidR="00A76B96" w:rsidRPr="00A76B96">
        <w:rPr>
          <w:rFonts w:ascii="Book Antiqua" w:hAnsi="Book Antiqua"/>
          <w:sz w:val="24"/>
          <w:szCs w:val="24"/>
          <w:lang w:val="en-US"/>
        </w:rPr>
        <w:t xml:space="preserve">s or peer-to-peer </w:t>
      </w:r>
      <w:proofErr w:type="gramStart"/>
      <w:r w:rsidR="00A76B96" w:rsidRPr="00A76B96">
        <w:rPr>
          <w:rFonts w:ascii="Book Antiqua" w:hAnsi="Book Antiqua"/>
          <w:sz w:val="24"/>
          <w:szCs w:val="24"/>
          <w:lang w:val="en-US"/>
        </w:rPr>
        <w:t>communication</w:t>
      </w:r>
      <w:r w:rsidRPr="00A76B96">
        <w:rPr>
          <w:rFonts w:ascii="Book Antiqua" w:hAnsi="Book Antiqua"/>
          <w:sz w:val="24"/>
          <w:szCs w:val="24"/>
          <w:vertAlign w:val="subscript"/>
          <w:lang w:val="en-US"/>
        </w:rPr>
        <w:t>[</w:t>
      </w:r>
      <w:proofErr w:type="gramEnd"/>
      <w:r w:rsidRPr="00A76B96">
        <w:rPr>
          <w:rFonts w:ascii="Book Antiqua" w:hAnsi="Book Antiqua"/>
          <w:sz w:val="24"/>
          <w:szCs w:val="24"/>
          <w:vertAlign w:val="subscript"/>
          <w:lang w:val="en-US"/>
        </w:rPr>
        <w:t>38]</w:t>
      </w:r>
      <w:r w:rsidRPr="00A76B96">
        <w:rPr>
          <w:rFonts w:ascii="Book Antiqua" w:hAnsi="Book Antiqua"/>
          <w:sz w:val="24"/>
          <w:szCs w:val="24"/>
          <w:lang w:val="en-US"/>
        </w:rPr>
        <w:t xml:space="preserve"> could be organized to improve the trust relationship between the patients and medical personnel. In some studies the information was obtained from medical records, with a consequent lack of some important </w:t>
      </w:r>
      <w:proofErr w:type="gramStart"/>
      <w:r w:rsidRPr="00A76B96">
        <w:rPr>
          <w:rFonts w:ascii="Book Antiqua" w:hAnsi="Book Antiqua"/>
          <w:sz w:val="24"/>
          <w:szCs w:val="24"/>
          <w:lang w:val="en-US"/>
        </w:rPr>
        <w:t>data</w:t>
      </w:r>
      <w:r w:rsidR="00A76B96" w:rsidRPr="00A76B96">
        <w:rPr>
          <w:rFonts w:ascii="Book Antiqua" w:hAnsi="Book Antiqua"/>
          <w:sz w:val="24"/>
          <w:szCs w:val="24"/>
          <w:vertAlign w:val="superscript"/>
          <w:lang w:val="en-US"/>
        </w:rPr>
        <w:t>[</w:t>
      </w:r>
      <w:proofErr w:type="gramEnd"/>
      <w:r w:rsidR="00A76B96" w:rsidRPr="00A76B96">
        <w:rPr>
          <w:rFonts w:ascii="Book Antiqua" w:hAnsi="Book Antiqua"/>
          <w:sz w:val="24"/>
          <w:szCs w:val="24"/>
          <w:vertAlign w:val="superscript"/>
          <w:lang w:val="en-US"/>
        </w:rPr>
        <w:t>26,27,</w:t>
      </w:r>
      <w:r w:rsidRPr="00A76B96">
        <w:rPr>
          <w:rFonts w:ascii="Book Antiqua" w:hAnsi="Book Antiqua"/>
          <w:sz w:val="24"/>
          <w:szCs w:val="24"/>
          <w:vertAlign w:val="superscript"/>
          <w:lang w:val="en-US"/>
        </w:rPr>
        <w:t>36]</w:t>
      </w:r>
      <w:r w:rsidRPr="00A76B96">
        <w:rPr>
          <w:rFonts w:ascii="Book Antiqua" w:hAnsi="Book Antiqua"/>
          <w:sz w:val="24"/>
          <w:szCs w:val="24"/>
          <w:lang w:val="en-US"/>
        </w:rPr>
        <w:t>.</w:t>
      </w:r>
    </w:p>
    <w:p w:rsidR="008536F0" w:rsidRDefault="008536F0" w:rsidP="00A76B96">
      <w:pPr>
        <w:spacing w:after="0" w:line="360" w:lineRule="auto"/>
        <w:ind w:firstLineChars="100" w:firstLine="240"/>
        <w:jc w:val="both"/>
        <w:rPr>
          <w:rFonts w:ascii="Book Antiqua" w:hAnsi="Book Antiqua"/>
          <w:b/>
          <w:sz w:val="24"/>
          <w:szCs w:val="24"/>
          <w:lang w:val="en-US" w:eastAsia="zh-CN"/>
        </w:rPr>
      </w:pPr>
      <w:r w:rsidRPr="009831EC">
        <w:rPr>
          <w:rFonts w:ascii="Book Antiqua" w:hAnsi="Book Antiqua"/>
          <w:sz w:val="24"/>
          <w:szCs w:val="24"/>
          <w:lang w:val="en-US"/>
        </w:rPr>
        <w:t xml:space="preserve">Different results were reported in two interesting studies comparing the </w:t>
      </w:r>
      <w:proofErr w:type="spellStart"/>
      <w:r w:rsidRPr="009831EC">
        <w:rPr>
          <w:rFonts w:ascii="Book Antiqua" w:hAnsi="Book Antiqua"/>
          <w:sz w:val="24"/>
          <w:szCs w:val="24"/>
          <w:lang w:val="en-US"/>
        </w:rPr>
        <w:t>prevalences</w:t>
      </w:r>
      <w:proofErr w:type="spellEnd"/>
      <w:r w:rsidRPr="009831EC">
        <w:rPr>
          <w:rFonts w:ascii="Book Antiqua" w:hAnsi="Book Antiqua"/>
          <w:sz w:val="24"/>
          <w:szCs w:val="24"/>
          <w:lang w:val="en-US"/>
        </w:rPr>
        <w:t xml:space="preserve"> of anti-HCV-positive cases between prisoners and me</w:t>
      </w:r>
      <w:r w:rsidR="00A76B96">
        <w:rPr>
          <w:rFonts w:ascii="Book Antiqua" w:hAnsi="Book Antiqua"/>
          <w:sz w:val="24"/>
          <w:szCs w:val="24"/>
          <w:lang w:val="en-US"/>
        </w:rPr>
        <w:t xml:space="preserve">mbers of the staff. </w:t>
      </w:r>
      <w:proofErr w:type="spellStart"/>
      <w:r w:rsidR="00A76B96">
        <w:rPr>
          <w:rFonts w:ascii="Book Antiqua" w:hAnsi="Book Antiqua"/>
          <w:sz w:val="24"/>
          <w:szCs w:val="24"/>
          <w:lang w:val="en-US"/>
        </w:rPr>
        <w:t>Treso</w:t>
      </w:r>
      <w:proofErr w:type="spellEnd"/>
      <w:r w:rsidR="00A76B96">
        <w:rPr>
          <w:rFonts w:ascii="Book Antiqua" w:hAnsi="Book Antiqua"/>
          <w:sz w:val="24"/>
          <w:szCs w:val="24"/>
          <w:lang w:val="en-US"/>
        </w:rPr>
        <w:t xml:space="preserve"> </w:t>
      </w:r>
      <w:r w:rsidR="00A76B96" w:rsidRPr="00A76B96">
        <w:rPr>
          <w:rFonts w:ascii="Book Antiqua" w:hAnsi="Book Antiqua"/>
          <w:i/>
          <w:sz w:val="24"/>
          <w:szCs w:val="24"/>
          <w:lang w:val="en-US"/>
        </w:rPr>
        <w:t xml:space="preserve">et </w:t>
      </w:r>
      <w:proofErr w:type="gramStart"/>
      <w:r w:rsidR="00A76B96" w:rsidRPr="00A76B9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22]</w:t>
      </w:r>
      <w:r w:rsidRPr="009831EC">
        <w:rPr>
          <w:rFonts w:ascii="Book Antiqua" w:hAnsi="Book Antiqua"/>
          <w:sz w:val="24"/>
          <w:szCs w:val="24"/>
          <w:lang w:val="en-US"/>
        </w:rPr>
        <w:t xml:space="preserve"> performed a multicenter cross-sectional study in Hungary and found a significant difference in the anti-HCV rate between the prisoners (4.9%) and the warde</w:t>
      </w:r>
      <w:r w:rsidR="00A76B96">
        <w:rPr>
          <w:rFonts w:ascii="Book Antiqua" w:hAnsi="Book Antiqua"/>
          <w:sz w:val="24"/>
          <w:szCs w:val="24"/>
          <w:lang w:val="en-US"/>
        </w:rPr>
        <w:t xml:space="preserve">ns (0.47%), whereas </w:t>
      </w:r>
      <w:proofErr w:type="spellStart"/>
      <w:r w:rsidR="00A76B96">
        <w:rPr>
          <w:rFonts w:ascii="Book Antiqua" w:hAnsi="Book Antiqua"/>
          <w:sz w:val="24"/>
          <w:szCs w:val="24"/>
          <w:lang w:val="en-US"/>
        </w:rPr>
        <w:t>Adjei</w:t>
      </w:r>
      <w:proofErr w:type="spellEnd"/>
      <w:r w:rsidR="00A76B96">
        <w:rPr>
          <w:rFonts w:ascii="Book Antiqua" w:hAnsi="Book Antiqua"/>
          <w:sz w:val="24"/>
          <w:szCs w:val="24"/>
          <w:lang w:val="en-US"/>
        </w:rPr>
        <w:t xml:space="preserve"> </w:t>
      </w:r>
      <w:r w:rsidR="00A76B96" w:rsidRPr="00A76B96">
        <w:rPr>
          <w:rFonts w:ascii="Book Antiqua" w:hAnsi="Book Antiqua"/>
          <w:i/>
          <w:sz w:val="24"/>
          <w:szCs w:val="24"/>
          <w:lang w:val="en-US"/>
        </w:rPr>
        <w:t>et al</w:t>
      </w:r>
      <w:r w:rsidRPr="009831EC">
        <w:rPr>
          <w:rFonts w:ascii="Book Antiqua" w:hAnsi="Book Antiqua"/>
          <w:sz w:val="24"/>
          <w:szCs w:val="24"/>
          <w:vertAlign w:val="superscript"/>
          <w:lang w:val="en-US"/>
        </w:rPr>
        <w:t>[31]</w:t>
      </w:r>
      <w:r w:rsidRPr="009831EC">
        <w:rPr>
          <w:rFonts w:ascii="Book Antiqua" w:hAnsi="Book Antiqua"/>
          <w:sz w:val="24"/>
          <w:szCs w:val="24"/>
          <w:lang w:val="en-US"/>
        </w:rPr>
        <w:t xml:space="preserve"> found the same anti-HCV prevalence (18.7%) in prison officers and prisoners in nine prisons in Ghana, </w:t>
      </w:r>
      <w:r w:rsidRPr="00A76B96">
        <w:rPr>
          <w:rFonts w:ascii="Book Antiqua" w:hAnsi="Book Antiqua"/>
          <w:sz w:val="24"/>
          <w:szCs w:val="24"/>
          <w:lang w:val="en-US"/>
        </w:rPr>
        <w:t>possibly reflecting an occupation-related transmission or simply the high prevalence of HCV infection in this country.</w:t>
      </w:r>
    </w:p>
    <w:p w:rsidR="00A76B96" w:rsidRPr="009831EC" w:rsidRDefault="00A76B96" w:rsidP="009F021E">
      <w:pPr>
        <w:spacing w:after="0" w:line="360" w:lineRule="auto"/>
        <w:ind w:firstLineChars="100" w:firstLine="260"/>
        <w:jc w:val="both"/>
        <w:rPr>
          <w:rFonts w:ascii="Book Antiqua" w:hAnsi="Book Antiqua"/>
          <w:b/>
          <w:sz w:val="24"/>
          <w:szCs w:val="24"/>
          <w:lang w:val="en-US" w:eastAsia="zh-CN"/>
        </w:rPr>
      </w:pPr>
    </w:p>
    <w:p w:rsidR="008536F0" w:rsidRPr="009831EC" w:rsidRDefault="00A76B96" w:rsidP="009831EC">
      <w:pPr>
        <w:spacing w:after="0" w:line="360" w:lineRule="auto"/>
        <w:jc w:val="both"/>
        <w:rPr>
          <w:rFonts w:ascii="Book Antiqua" w:hAnsi="Book Antiqua"/>
          <w:b/>
          <w:sz w:val="24"/>
          <w:szCs w:val="24"/>
          <w:lang w:val="en-GB" w:eastAsia="zh-CN"/>
        </w:rPr>
      </w:pPr>
      <w:r w:rsidRPr="009831EC">
        <w:rPr>
          <w:rFonts w:ascii="Book Antiqua" w:hAnsi="Book Antiqua"/>
          <w:b/>
          <w:sz w:val="24"/>
          <w:szCs w:val="24"/>
          <w:lang w:val="en-GB"/>
        </w:rPr>
        <w:t>RISK FACTORS FOR THE ACQUISITIO</w:t>
      </w:r>
      <w:r>
        <w:rPr>
          <w:rFonts w:ascii="Book Antiqua" w:hAnsi="Book Antiqua"/>
          <w:b/>
          <w:sz w:val="24"/>
          <w:szCs w:val="24"/>
          <w:lang w:val="en-GB"/>
        </w:rPr>
        <w:t>N OF HCV INFECTION IN PRISONERS</w:t>
      </w:r>
    </w:p>
    <w:p w:rsidR="008536F0" w:rsidRPr="009831EC" w:rsidRDefault="008536F0" w:rsidP="009831EC">
      <w:pPr>
        <w:autoSpaceDE w:val="0"/>
        <w:autoSpaceDN w:val="0"/>
        <w:adjustRightInd w:val="0"/>
        <w:spacing w:after="0" w:line="360" w:lineRule="auto"/>
        <w:jc w:val="both"/>
        <w:rPr>
          <w:rFonts w:ascii="Book Antiqua" w:hAnsi="Book Antiqua"/>
          <w:b/>
          <w:sz w:val="24"/>
          <w:szCs w:val="24"/>
          <w:lang w:val="en-US" w:eastAsia="it-IT"/>
        </w:rPr>
      </w:pPr>
      <w:r w:rsidRPr="009831EC">
        <w:rPr>
          <w:rFonts w:ascii="Book Antiqua" w:hAnsi="Book Antiqua"/>
          <w:sz w:val="24"/>
          <w:szCs w:val="24"/>
          <w:lang w:val="en-GB"/>
        </w:rPr>
        <w:t>The epidemiological impact of various risk</w:t>
      </w:r>
      <w:r w:rsidRPr="009831EC">
        <w:rPr>
          <w:rFonts w:ascii="Book Antiqua" w:hAnsi="Book Antiqua"/>
          <w:sz w:val="24"/>
          <w:szCs w:val="24"/>
          <w:lang w:val="en-US"/>
        </w:rPr>
        <w:t xml:space="preserve"> factors for acquiring HCV infection has been investigated in several studies on prison populations and the results are summarized in Table 2. The main risk factor associated with HCV infection in the prison populations is IVDU. Although this risky behavior is strictly forbidden in prisons worldwide, nearly half of illicit drug users continue to use these drugs after their imprisonment. In addition, the difficulty to get sterile injecting equipment in prison results in widespread sharing of </w:t>
      </w:r>
      <w:r w:rsidRPr="009831EC">
        <w:rPr>
          <w:rFonts w:ascii="Book Antiqua" w:hAnsi="Book Antiqua"/>
          <w:sz w:val="24"/>
          <w:szCs w:val="24"/>
          <w:lang w:val="en-US"/>
        </w:rPr>
        <w:lastRenderedPageBreak/>
        <w:t>infected equipment and an increased risk of HCV transmission</w:t>
      </w:r>
      <w:r w:rsidRPr="00A76B96">
        <w:rPr>
          <w:rFonts w:ascii="Book Antiqua" w:hAnsi="Book Antiqua"/>
          <w:sz w:val="24"/>
          <w:szCs w:val="24"/>
          <w:lang w:val="en-US"/>
        </w:rPr>
        <w:t xml:space="preserve">. A prospective Australian study </w:t>
      </w:r>
      <w:r w:rsidR="00897483" w:rsidRPr="00A76B96">
        <w:rPr>
          <w:rFonts w:ascii="Book Antiqua" w:hAnsi="Book Antiqua"/>
          <w:sz w:val="24"/>
          <w:szCs w:val="24"/>
          <w:lang w:val="en-US"/>
        </w:rPr>
        <w:t>conducted between 2005 and 2009</w:t>
      </w:r>
      <w:r w:rsidRPr="00A76B96">
        <w:rPr>
          <w:rFonts w:ascii="Book Antiqua" w:hAnsi="Book Antiqua"/>
          <w:sz w:val="24"/>
          <w:szCs w:val="24"/>
          <w:vertAlign w:val="superscript"/>
          <w:lang w:val="en-US"/>
        </w:rPr>
        <w:t>[24]</w:t>
      </w:r>
      <w:r w:rsidRPr="00A76B96">
        <w:rPr>
          <w:rFonts w:ascii="Book Antiqua" w:hAnsi="Book Antiqua"/>
          <w:sz w:val="24"/>
          <w:szCs w:val="24"/>
          <w:lang w:val="en-US"/>
        </w:rPr>
        <w:t xml:space="preserve"> on 210 anti-HCV-negative subjects </w:t>
      </w:r>
      <w:r w:rsidRPr="00A76B96">
        <w:rPr>
          <w:rFonts w:ascii="Book Antiqua" w:hAnsi="Book Antiqua"/>
          <w:sz w:val="24"/>
          <w:szCs w:val="24"/>
          <w:lang w:val="en-US" w:eastAsia="it-IT"/>
        </w:rPr>
        <w:t xml:space="preserve">with a life-time history of injection drug use </w:t>
      </w:r>
      <w:r w:rsidRPr="00A76B96">
        <w:rPr>
          <w:rFonts w:ascii="Book Antiqua" w:hAnsi="Book Antiqua"/>
          <w:sz w:val="24"/>
          <w:szCs w:val="24"/>
          <w:lang w:val="en-US"/>
        </w:rPr>
        <w:t xml:space="preserve">observed every 6/12 </w:t>
      </w:r>
      <w:proofErr w:type="spellStart"/>
      <w:r w:rsidRPr="00A76B96">
        <w:rPr>
          <w:rFonts w:ascii="Book Antiqua" w:hAnsi="Book Antiqua"/>
          <w:sz w:val="24"/>
          <w:szCs w:val="24"/>
          <w:lang w:val="en-US"/>
        </w:rPr>
        <w:t>mo</w:t>
      </w:r>
      <w:proofErr w:type="spellEnd"/>
      <w:r w:rsidRPr="00A76B96">
        <w:rPr>
          <w:rFonts w:ascii="Book Antiqua" w:hAnsi="Book Antiqua"/>
          <w:sz w:val="24"/>
          <w:szCs w:val="24"/>
          <w:lang w:val="en-US"/>
        </w:rPr>
        <w:t xml:space="preserve"> for up to 4 years showed an incidence of HCV infection of 14.8 per 100 persons per year and that</w:t>
      </w:r>
      <w:r w:rsidRPr="00A76B96">
        <w:rPr>
          <w:rFonts w:ascii="Book Antiqua" w:hAnsi="Book Antiqua"/>
          <w:sz w:val="24"/>
          <w:szCs w:val="24"/>
          <w:lang w:val="en-US" w:eastAsia="it-IT"/>
        </w:rPr>
        <w:t xml:space="preserve"> imprisonment was associated with high rates of hepatitis C virus transmission.</w:t>
      </w:r>
    </w:p>
    <w:p w:rsidR="008536F0" w:rsidRPr="009831EC" w:rsidRDefault="008536F0" w:rsidP="00A76B9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In a cross-sectional study including four prisons in </w:t>
      </w:r>
      <w:proofErr w:type="gramStart"/>
      <w:r w:rsidRPr="009831EC">
        <w:rPr>
          <w:rFonts w:ascii="Book Antiqua" w:hAnsi="Book Antiqua"/>
          <w:sz w:val="24"/>
          <w:szCs w:val="24"/>
          <w:lang w:val="en-US"/>
        </w:rPr>
        <w:t>Indonesia</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21]</w:t>
      </w:r>
      <w:r w:rsidRPr="009831EC">
        <w:rPr>
          <w:rFonts w:ascii="Book Antiqua" w:hAnsi="Book Antiqua"/>
          <w:sz w:val="24"/>
          <w:szCs w:val="24"/>
          <w:lang w:val="en-US"/>
        </w:rPr>
        <w:t xml:space="preserve">, the general prevalence of inmates with HCV infection was 34.1% (92 in IVDU and 36 in non-IVDU). A cross-sectional </w:t>
      </w:r>
      <w:proofErr w:type="gramStart"/>
      <w:r w:rsidRPr="009831EC">
        <w:rPr>
          <w:rFonts w:ascii="Book Antiqua" w:hAnsi="Book Antiqua"/>
          <w:sz w:val="24"/>
          <w:szCs w:val="24"/>
          <w:lang w:val="en-US"/>
        </w:rPr>
        <w:t>study</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27]</w:t>
      </w:r>
      <w:r w:rsidRPr="009831EC">
        <w:rPr>
          <w:rFonts w:ascii="Book Antiqua" w:hAnsi="Book Antiqua"/>
          <w:sz w:val="24"/>
          <w:szCs w:val="24"/>
          <w:lang w:val="en-US"/>
        </w:rPr>
        <w:t xml:space="preserve"> in a rehabilitation center for IVDU in Iran showed that the anti-HCV prevalence reached 80%. Other forms of blood-to-blood contact such as tattooing, sharing toiletries and dental procedures were involved to a lesser extent in the transmission of HCV among prisoners. </w:t>
      </w:r>
    </w:p>
    <w:p w:rsidR="008536F0" w:rsidRPr="009831EC" w:rsidRDefault="00767F91" w:rsidP="00767F91">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Meyer </w:t>
      </w:r>
      <w:r w:rsidRPr="00767F91">
        <w:rPr>
          <w:rFonts w:ascii="Book Antiqua" w:hAnsi="Book Antiqua"/>
          <w:i/>
          <w:sz w:val="24"/>
          <w:szCs w:val="24"/>
          <w:lang w:val="en-US"/>
        </w:rPr>
        <w:t xml:space="preserve">et </w:t>
      </w:r>
      <w:proofErr w:type="gramStart"/>
      <w:r w:rsidRPr="00767F91">
        <w:rPr>
          <w:rFonts w:ascii="Book Antiqua" w:hAnsi="Book Antiqua"/>
          <w:i/>
          <w:sz w:val="24"/>
          <w:szCs w:val="24"/>
          <w:lang w:val="en-US"/>
        </w:rPr>
        <w:t>al</w:t>
      </w:r>
      <w:r w:rsidR="008536F0" w:rsidRPr="009831EC">
        <w:rPr>
          <w:rFonts w:ascii="Book Antiqua" w:hAnsi="Book Antiqua"/>
          <w:sz w:val="24"/>
          <w:szCs w:val="24"/>
          <w:vertAlign w:val="superscript"/>
          <w:lang w:val="en-US"/>
        </w:rPr>
        <w:t>[</w:t>
      </w:r>
      <w:proofErr w:type="gramEnd"/>
      <w:r w:rsidR="008536F0" w:rsidRPr="009831EC">
        <w:rPr>
          <w:rFonts w:ascii="Book Antiqua" w:hAnsi="Book Antiqua"/>
          <w:sz w:val="24"/>
          <w:szCs w:val="24"/>
          <w:vertAlign w:val="superscript"/>
          <w:lang w:val="en-US"/>
        </w:rPr>
        <w:t>34]</w:t>
      </w:r>
      <w:r w:rsidR="008536F0" w:rsidRPr="009831EC">
        <w:rPr>
          <w:rFonts w:ascii="Book Antiqua" w:hAnsi="Book Antiqua"/>
          <w:sz w:val="24"/>
          <w:szCs w:val="24"/>
          <w:lang w:val="en-US"/>
        </w:rPr>
        <w:t xml:space="preserve"> found an anti-HCV and/or </w:t>
      </w:r>
      <w:r>
        <w:rPr>
          <w:rFonts w:ascii="Book Antiqua" w:hAnsi="Book Antiqua"/>
          <w:sz w:val="24"/>
          <w:szCs w:val="24"/>
          <w:lang w:val="en-US"/>
        </w:rPr>
        <w:t>HCV-RNA prevalence of 8.6% in 1</w:t>
      </w:r>
      <w:r w:rsidR="008536F0" w:rsidRPr="009831EC">
        <w:rPr>
          <w:rFonts w:ascii="Book Antiqua" w:hAnsi="Book Antiqua"/>
          <w:sz w:val="24"/>
          <w:szCs w:val="24"/>
          <w:lang w:val="en-US"/>
        </w:rPr>
        <w:t xml:space="preserve">125 young prisoners, but 94% of the anti-HCV-positive were intravenous drug users. </w:t>
      </w:r>
    </w:p>
    <w:p w:rsidR="008536F0" w:rsidRPr="009831EC" w:rsidRDefault="008536F0" w:rsidP="00767F91">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In some studies, HCV infection was observed more frequently in female inmates than in males, reflecting the higher rates of females incarcerated for drug-</w:t>
      </w:r>
      <w:r w:rsidR="00767F91">
        <w:rPr>
          <w:rFonts w:ascii="Book Antiqua" w:hAnsi="Book Antiqua"/>
          <w:sz w:val="24"/>
          <w:szCs w:val="24"/>
          <w:lang w:val="en-US"/>
        </w:rPr>
        <w:t xml:space="preserve">related offences. Solomon </w:t>
      </w:r>
      <w:r w:rsidR="00767F91" w:rsidRPr="00767F91">
        <w:rPr>
          <w:rFonts w:ascii="Book Antiqua" w:hAnsi="Book Antiqua"/>
          <w:i/>
          <w:sz w:val="24"/>
          <w:szCs w:val="24"/>
          <w:lang w:val="en-US"/>
        </w:rPr>
        <w:t xml:space="preserve">et </w:t>
      </w:r>
      <w:proofErr w:type="gramStart"/>
      <w:r w:rsidR="00767F91" w:rsidRPr="00767F91">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 xml:space="preserve">35] </w:t>
      </w:r>
      <w:r w:rsidRPr="009831EC">
        <w:rPr>
          <w:rFonts w:ascii="Book Antiqua" w:hAnsi="Book Antiqua"/>
          <w:sz w:val="24"/>
          <w:szCs w:val="24"/>
          <w:lang w:val="en-US"/>
        </w:rPr>
        <w:t>investigated for the anti-HCV prevalence the inmates entering the Maryland Division of Corrections, which includes one male and one fem</w:t>
      </w:r>
      <w:r w:rsidR="00767F91">
        <w:rPr>
          <w:rFonts w:ascii="Book Antiqua" w:hAnsi="Book Antiqua"/>
          <w:sz w:val="24"/>
          <w:szCs w:val="24"/>
          <w:lang w:val="en-US"/>
        </w:rPr>
        <w:t>ale prison. Overall, 29.7% of 3</w:t>
      </w:r>
      <w:r w:rsidRPr="009831EC">
        <w:rPr>
          <w:rFonts w:ascii="Book Antiqua" w:hAnsi="Book Antiqua"/>
          <w:sz w:val="24"/>
          <w:szCs w:val="24"/>
          <w:lang w:val="en-US"/>
        </w:rPr>
        <w:t>914 prisoners were infected with HCV and the prevalence was higher in women than in men (</w:t>
      </w:r>
      <w:r w:rsidR="00897483" w:rsidRPr="009831EC">
        <w:rPr>
          <w:rFonts w:ascii="Book Antiqua" w:hAnsi="Book Antiqua"/>
          <w:sz w:val="24"/>
          <w:szCs w:val="24"/>
          <w:lang w:val="en-US"/>
        </w:rPr>
        <w:t>37.9</w:t>
      </w:r>
      <w:r w:rsidR="00767F91">
        <w:rPr>
          <w:rFonts w:ascii="Book Antiqua" w:hAnsi="Book Antiqua" w:hint="eastAsia"/>
          <w:sz w:val="24"/>
          <w:szCs w:val="24"/>
          <w:lang w:val="en-US" w:eastAsia="zh-CN"/>
        </w:rPr>
        <w:t>%</w:t>
      </w:r>
      <w:r w:rsidR="00897483" w:rsidRPr="009831EC">
        <w:rPr>
          <w:rFonts w:ascii="Book Antiqua" w:hAnsi="Book Antiqua"/>
          <w:sz w:val="24"/>
          <w:szCs w:val="24"/>
          <w:lang w:val="en-US"/>
        </w:rPr>
        <w:t xml:space="preserve"> </w:t>
      </w:r>
      <w:proofErr w:type="spellStart"/>
      <w:r w:rsidR="00897483" w:rsidRPr="00767F91">
        <w:rPr>
          <w:rFonts w:ascii="Book Antiqua" w:hAnsi="Book Antiqua"/>
          <w:i/>
          <w:sz w:val="24"/>
          <w:szCs w:val="24"/>
          <w:lang w:val="en-US"/>
        </w:rPr>
        <w:t>vs</w:t>
      </w:r>
      <w:proofErr w:type="spellEnd"/>
      <w:r w:rsidR="00767F91">
        <w:rPr>
          <w:rFonts w:ascii="Book Antiqua" w:hAnsi="Book Antiqua"/>
          <w:sz w:val="24"/>
          <w:szCs w:val="24"/>
          <w:lang w:val="en-US"/>
        </w:rPr>
        <w:t xml:space="preserve"> 28.3%). </w:t>
      </w:r>
      <w:proofErr w:type="spellStart"/>
      <w:r w:rsidR="00767F91">
        <w:rPr>
          <w:rFonts w:ascii="Book Antiqua" w:hAnsi="Book Antiqua"/>
          <w:sz w:val="24"/>
          <w:szCs w:val="24"/>
          <w:lang w:val="en-US"/>
        </w:rPr>
        <w:t>Semaille</w:t>
      </w:r>
      <w:proofErr w:type="spellEnd"/>
      <w:r w:rsidR="00767F91" w:rsidRPr="00767F91">
        <w:rPr>
          <w:rFonts w:ascii="Book Antiqua" w:hAnsi="Book Antiqua"/>
          <w:i/>
          <w:sz w:val="24"/>
          <w:szCs w:val="24"/>
          <w:lang w:val="en-US"/>
        </w:rPr>
        <w:t xml:space="preserve"> et </w:t>
      </w:r>
      <w:proofErr w:type="gramStart"/>
      <w:r w:rsidR="00767F91" w:rsidRPr="00767F91">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26]</w:t>
      </w:r>
      <w:r w:rsidRPr="009831EC">
        <w:rPr>
          <w:rFonts w:ascii="Book Antiqua" w:hAnsi="Book Antiqua"/>
          <w:sz w:val="24"/>
          <w:szCs w:val="24"/>
          <w:lang w:val="en-US"/>
        </w:rPr>
        <w:t xml:space="preserve"> also described a significantly higher anti-HCV prevalence in women than in men (11.8</w:t>
      </w:r>
      <w:r w:rsidR="00767F91">
        <w:rPr>
          <w:rFonts w:ascii="Book Antiqua" w:hAnsi="Book Antiqua" w:hint="eastAsia"/>
          <w:sz w:val="24"/>
          <w:szCs w:val="24"/>
          <w:lang w:val="en-US" w:eastAsia="zh-CN"/>
        </w:rPr>
        <w:t>%</w:t>
      </w:r>
      <w:r w:rsidR="00767F91">
        <w:rPr>
          <w:rFonts w:ascii="Book Antiqua" w:hAnsi="Book Antiqua"/>
          <w:sz w:val="24"/>
          <w:szCs w:val="24"/>
          <w:lang w:val="en-US"/>
        </w:rPr>
        <w:t xml:space="preserve"> </w:t>
      </w:r>
      <w:proofErr w:type="spellStart"/>
      <w:r w:rsidR="00767F91" w:rsidRPr="00767F91">
        <w:rPr>
          <w:rFonts w:ascii="Book Antiqua" w:hAnsi="Book Antiqua"/>
          <w:i/>
          <w:sz w:val="24"/>
          <w:szCs w:val="24"/>
          <w:lang w:val="en-US"/>
        </w:rPr>
        <w:t>vs</w:t>
      </w:r>
      <w:proofErr w:type="spellEnd"/>
      <w:r w:rsidRPr="00767F91">
        <w:rPr>
          <w:rFonts w:ascii="Book Antiqua" w:hAnsi="Book Antiqua"/>
          <w:i/>
          <w:sz w:val="24"/>
          <w:szCs w:val="24"/>
          <w:lang w:val="en-US"/>
        </w:rPr>
        <w:t xml:space="preserve"> </w:t>
      </w:r>
      <w:r w:rsidRPr="009831EC">
        <w:rPr>
          <w:rFonts w:ascii="Book Antiqua" w:hAnsi="Book Antiqua"/>
          <w:sz w:val="24"/>
          <w:szCs w:val="24"/>
          <w:lang w:val="en-US"/>
        </w:rPr>
        <w:t>4.5%) in French prisons.</w:t>
      </w:r>
    </w:p>
    <w:p w:rsidR="008536F0" w:rsidRPr="009831EC" w:rsidRDefault="008536F0" w:rsidP="00767F91">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Other risk factors related to HCV infection in prison were an older age and previous imprisonments, factors probably related to an increased exposure over time to the main risk factors. Solomon </w:t>
      </w:r>
      <w:r w:rsidRPr="00476B86">
        <w:rPr>
          <w:rFonts w:ascii="Book Antiqua" w:hAnsi="Book Antiqua"/>
          <w:i/>
          <w:sz w:val="24"/>
          <w:szCs w:val="24"/>
          <w:lang w:val="en-US"/>
        </w:rPr>
        <w:t xml:space="preserve">et </w:t>
      </w:r>
      <w:proofErr w:type="gramStart"/>
      <w:r w:rsidRPr="00476B86">
        <w:rPr>
          <w:rFonts w:ascii="Book Antiqua" w:hAnsi="Book Antiqua"/>
          <w:i/>
          <w:sz w:val="24"/>
          <w:szCs w:val="24"/>
          <w:lang w:val="en-US"/>
        </w:rPr>
        <w:t>al</w:t>
      </w:r>
      <w:r w:rsidR="00476B86">
        <w:rPr>
          <w:rFonts w:ascii="Book Antiqua" w:hAnsi="Book Antiqua" w:hint="eastAsia"/>
          <w:sz w:val="24"/>
          <w:szCs w:val="24"/>
          <w:vertAlign w:val="superscript"/>
          <w:lang w:val="en-US" w:eastAsia="zh-CN"/>
        </w:rPr>
        <w:t>[</w:t>
      </w:r>
      <w:proofErr w:type="gramEnd"/>
      <w:r w:rsidR="00476B86">
        <w:rPr>
          <w:rFonts w:ascii="Book Antiqua" w:hAnsi="Book Antiqua" w:hint="eastAsia"/>
          <w:sz w:val="24"/>
          <w:szCs w:val="24"/>
          <w:vertAlign w:val="superscript"/>
          <w:lang w:val="en-US" w:eastAsia="zh-CN"/>
        </w:rPr>
        <w:t>35]</w:t>
      </w:r>
      <w:r w:rsidRPr="009831EC">
        <w:rPr>
          <w:rFonts w:ascii="Book Antiqua" w:hAnsi="Book Antiqua"/>
          <w:sz w:val="24"/>
          <w:szCs w:val="24"/>
          <w:lang w:val="en-US"/>
        </w:rPr>
        <w:t xml:space="preserve"> found that the HCV prevalence progressively increased with the increase in age, from 7.9% in the age group younger than 25</w:t>
      </w:r>
      <w:r w:rsidR="00476B86">
        <w:rPr>
          <w:rFonts w:ascii="Book Antiqua" w:hAnsi="Book Antiqua" w:hint="eastAsia"/>
          <w:sz w:val="24"/>
          <w:szCs w:val="24"/>
          <w:lang w:val="en-US" w:eastAsia="zh-CN"/>
        </w:rPr>
        <w:t>%</w:t>
      </w:r>
      <w:r w:rsidRPr="009831EC">
        <w:rPr>
          <w:rFonts w:ascii="Book Antiqua" w:hAnsi="Book Antiqua"/>
          <w:sz w:val="24"/>
          <w:szCs w:val="24"/>
          <w:lang w:val="en-US"/>
        </w:rPr>
        <w:t xml:space="preserve"> to 58.5% in tha</w:t>
      </w:r>
      <w:r w:rsidR="00476B86">
        <w:rPr>
          <w:rFonts w:ascii="Book Antiqua" w:hAnsi="Book Antiqua"/>
          <w:sz w:val="24"/>
          <w:szCs w:val="24"/>
          <w:lang w:val="en-US"/>
        </w:rPr>
        <w:t xml:space="preserve">t over 45 years. </w:t>
      </w:r>
      <w:proofErr w:type="spellStart"/>
      <w:r w:rsidR="00476B86">
        <w:rPr>
          <w:rFonts w:ascii="Book Antiqua" w:hAnsi="Book Antiqua"/>
          <w:sz w:val="24"/>
          <w:szCs w:val="24"/>
          <w:lang w:val="en-US"/>
        </w:rPr>
        <w:t>Macalino</w:t>
      </w:r>
      <w:proofErr w:type="spellEnd"/>
      <w:r w:rsidR="00476B86">
        <w:rPr>
          <w:rFonts w:ascii="Book Antiqua" w:hAnsi="Book Antiqua"/>
          <w:sz w:val="24"/>
          <w:szCs w:val="24"/>
          <w:lang w:val="en-US"/>
        </w:rPr>
        <w:t xml:space="preserve"> </w:t>
      </w:r>
      <w:r w:rsidR="00476B86" w:rsidRPr="00476B86">
        <w:rPr>
          <w:rFonts w:ascii="Book Antiqua" w:hAnsi="Book Antiqua"/>
          <w:i/>
          <w:sz w:val="24"/>
          <w:szCs w:val="24"/>
          <w:lang w:val="en-US"/>
        </w:rPr>
        <w:t xml:space="preserve">et </w:t>
      </w:r>
      <w:proofErr w:type="gramStart"/>
      <w:r w:rsidR="00476B86" w:rsidRPr="00476B8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32]</w:t>
      </w:r>
      <w:r w:rsidR="00476B86">
        <w:rPr>
          <w:rFonts w:ascii="Book Antiqua" w:hAnsi="Book Antiqua"/>
          <w:sz w:val="24"/>
          <w:szCs w:val="24"/>
          <w:lang w:val="en-US"/>
        </w:rPr>
        <w:t xml:space="preserve"> and Santos </w:t>
      </w:r>
      <w:r w:rsidR="00476B86" w:rsidRPr="00476B86">
        <w:rPr>
          <w:rFonts w:ascii="Book Antiqua" w:hAnsi="Book Antiqua"/>
          <w:i/>
          <w:sz w:val="24"/>
          <w:szCs w:val="24"/>
          <w:lang w:val="en-US"/>
        </w:rPr>
        <w:t>et al</w:t>
      </w:r>
      <w:r w:rsidRPr="009831EC">
        <w:rPr>
          <w:rFonts w:ascii="Book Antiqua" w:hAnsi="Book Antiqua"/>
          <w:sz w:val="24"/>
          <w:szCs w:val="24"/>
          <w:vertAlign w:val="superscript"/>
          <w:lang w:val="en-US"/>
        </w:rPr>
        <w:t>[18]</w:t>
      </w:r>
      <w:r w:rsidRPr="009831EC">
        <w:rPr>
          <w:rFonts w:ascii="Book Antiqua" w:hAnsi="Book Antiqua"/>
          <w:sz w:val="24"/>
          <w:szCs w:val="24"/>
          <w:lang w:val="en-US"/>
        </w:rPr>
        <w:t xml:space="preserve"> found a significant association between the presence of HCV infection and an age over 30, and</w:t>
      </w:r>
      <w:r w:rsidR="00230F74">
        <w:rPr>
          <w:rFonts w:ascii="Book Antiqua" w:hAnsi="Book Antiqua"/>
          <w:sz w:val="24"/>
          <w:szCs w:val="24"/>
          <w:lang w:val="en-US"/>
        </w:rPr>
        <w:t xml:space="preserve"> </w:t>
      </w:r>
      <w:r w:rsidRPr="009831EC">
        <w:rPr>
          <w:rFonts w:ascii="Book Antiqua" w:hAnsi="Book Antiqua"/>
          <w:sz w:val="24"/>
          <w:szCs w:val="24"/>
          <w:lang w:val="en-US"/>
        </w:rPr>
        <w:t>Moh</w:t>
      </w:r>
      <w:r w:rsidR="00476B86">
        <w:rPr>
          <w:rFonts w:ascii="Book Antiqua" w:hAnsi="Book Antiqua"/>
          <w:sz w:val="24"/>
          <w:szCs w:val="24"/>
          <w:lang w:val="en-US"/>
        </w:rPr>
        <w:t xml:space="preserve">ammed </w:t>
      </w:r>
      <w:r w:rsidR="00476B86" w:rsidRPr="00476B86">
        <w:rPr>
          <w:rFonts w:ascii="Book Antiqua" w:hAnsi="Book Antiqua"/>
          <w:i/>
          <w:sz w:val="24"/>
          <w:szCs w:val="24"/>
          <w:lang w:val="en-US"/>
        </w:rPr>
        <w:t>et al</w:t>
      </w:r>
      <w:r w:rsidRPr="009831EC">
        <w:rPr>
          <w:rFonts w:ascii="Book Antiqua" w:hAnsi="Book Antiqua"/>
          <w:sz w:val="24"/>
          <w:szCs w:val="24"/>
          <w:vertAlign w:val="superscript"/>
          <w:lang w:val="en-US"/>
        </w:rPr>
        <w:t>[19]</w:t>
      </w:r>
      <w:r w:rsidRPr="009831EC">
        <w:rPr>
          <w:rFonts w:ascii="Book Antiqua" w:hAnsi="Book Antiqua"/>
          <w:sz w:val="24"/>
          <w:szCs w:val="24"/>
          <w:lang w:val="en-US"/>
        </w:rPr>
        <w:t xml:space="preserve"> found that an age over 45 and a previous prison term were factors associated with anti-HCV positivity in inmates. A previous imprisonment was registered in the life history of the majority (89%) of anti-HCV-positive inmates in the main prison facility in </w:t>
      </w:r>
      <w:proofErr w:type="gramStart"/>
      <w:r w:rsidRPr="009831EC">
        <w:rPr>
          <w:rFonts w:ascii="Book Antiqua" w:hAnsi="Book Antiqua"/>
          <w:sz w:val="24"/>
          <w:szCs w:val="24"/>
          <w:lang w:val="en-US"/>
        </w:rPr>
        <w:t>Lebanon</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30]</w:t>
      </w:r>
      <w:r w:rsidRPr="009831EC">
        <w:rPr>
          <w:rFonts w:ascii="Book Antiqua" w:hAnsi="Book Antiqua"/>
          <w:sz w:val="24"/>
          <w:szCs w:val="24"/>
          <w:lang w:val="en-US"/>
        </w:rPr>
        <w:t xml:space="preserve">. </w:t>
      </w:r>
    </w:p>
    <w:p w:rsidR="008536F0" w:rsidRDefault="008536F0" w:rsidP="00476B86">
      <w:pPr>
        <w:spacing w:after="0" w:line="360" w:lineRule="auto"/>
        <w:ind w:firstLineChars="100" w:firstLine="240"/>
        <w:jc w:val="both"/>
        <w:rPr>
          <w:rFonts w:ascii="Book Antiqua" w:hAnsi="Book Antiqua"/>
          <w:sz w:val="24"/>
          <w:szCs w:val="24"/>
          <w:lang w:val="en-US" w:eastAsia="zh-CN"/>
        </w:rPr>
      </w:pPr>
      <w:r w:rsidRPr="009831EC">
        <w:rPr>
          <w:rFonts w:ascii="Book Antiqua" w:hAnsi="Book Antiqua"/>
          <w:sz w:val="24"/>
          <w:szCs w:val="24"/>
          <w:lang w:val="en-US"/>
        </w:rPr>
        <w:t>Prisoners with HIV and/or HBV infection were more likely to be infected with hepatitis C virus, probably because of the similarity in the routes of transmission of these blood-</w:t>
      </w:r>
      <w:r w:rsidRPr="009831EC">
        <w:rPr>
          <w:rFonts w:ascii="Book Antiqua" w:hAnsi="Book Antiqua"/>
          <w:sz w:val="24"/>
          <w:szCs w:val="24"/>
          <w:lang w:val="en-US"/>
        </w:rPr>
        <w:lastRenderedPageBreak/>
        <w:t xml:space="preserve">borne infections. In an Italian prison, the anti-HCV prevalence reached 89.6% in the HCV-HIV co-infected inmates and 15.5% in those without HIV </w:t>
      </w:r>
      <w:proofErr w:type="gramStart"/>
      <w:r w:rsidRPr="009831EC">
        <w:rPr>
          <w:rFonts w:ascii="Book Antiqua" w:hAnsi="Book Antiqua"/>
          <w:sz w:val="24"/>
          <w:szCs w:val="24"/>
          <w:lang w:val="en-US"/>
        </w:rPr>
        <w:t>infection</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17]</w:t>
      </w:r>
      <w:r w:rsidRPr="009831EC">
        <w:rPr>
          <w:rFonts w:ascii="Book Antiqua" w:hAnsi="Book Antiqua"/>
          <w:sz w:val="24"/>
          <w:szCs w:val="24"/>
          <w:lang w:val="en-US"/>
        </w:rPr>
        <w:t>. Similar data come from another study showing a higher prevalence of anti-HCV positivity in anti-HIV-positive patients than in</w:t>
      </w:r>
      <w:r w:rsidR="00476B86">
        <w:rPr>
          <w:rFonts w:ascii="Book Antiqua" w:hAnsi="Book Antiqua"/>
          <w:sz w:val="24"/>
          <w:szCs w:val="24"/>
          <w:lang w:val="en-US"/>
        </w:rPr>
        <w:t xml:space="preserve"> the anti-HIV-negative (65.5</w:t>
      </w:r>
      <w:r w:rsidR="00476B86">
        <w:rPr>
          <w:rFonts w:ascii="Book Antiqua" w:hAnsi="Book Antiqua" w:hint="eastAsia"/>
          <w:sz w:val="24"/>
          <w:szCs w:val="24"/>
          <w:lang w:val="en-US" w:eastAsia="zh-CN"/>
        </w:rPr>
        <w:t>%</w:t>
      </w:r>
      <w:r w:rsidR="00476B86">
        <w:rPr>
          <w:rFonts w:ascii="Book Antiqua" w:hAnsi="Book Antiqua"/>
          <w:sz w:val="24"/>
          <w:szCs w:val="24"/>
          <w:lang w:val="en-US"/>
        </w:rPr>
        <w:t xml:space="preserve"> </w:t>
      </w:r>
      <w:proofErr w:type="spellStart"/>
      <w:r w:rsidR="00476B86" w:rsidRPr="00476B86">
        <w:rPr>
          <w:rFonts w:ascii="Book Antiqua" w:hAnsi="Book Antiqua"/>
          <w:i/>
          <w:sz w:val="24"/>
          <w:szCs w:val="24"/>
          <w:lang w:val="en-US"/>
        </w:rPr>
        <w:t>vs</w:t>
      </w:r>
      <w:proofErr w:type="spellEnd"/>
      <w:r w:rsidRPr="009831EC">
        <w:rPr>
          <w:rFonts w:ascii="Book Antiqua" w:hAnsi="Book Antiqua"/>
          <w:sz w:val="24"/>
          <w:szCs w:val="24"/>
          <w:lang w:val="en-US"/>
        </w:rPr>
        <w:t xml:space="preserve"> 27.5%), and in those with a present or past HBV infection (47.1%) than in those without any HBV contact (20.2 %)</w:t>
      </w:r>
      <w:r w:rsidRPr="009831EC">
        <w:rPr>
          <w:rFonts w:ascii="Book Antiqua" w:hAnsi="Book Antiqua"/>
          <w:sz w:val="24"/>
          <w:szCs w:val="24"/>
          <w:vertAlign w:val="superscript"/>
          <w:lang w:val="en-US"/>
        </w:rPr>
        <w:t>[35]</w:t>
      </w:r>
      <w:r w:rsidRPr="009831EC">
        <w:rPr>
          <w:rFonts w:ascii="Book Antiqua" w:hAnsi="Book Antiqua"/>
          <w:sz w:val="24"/>
          <w:szCs w:val="24"/>
          <w:lang w:val="en-US"/>
        </w:rPr>
        <w:t>.</w:t>
      </w:r>
    </w:p>
    <w:p w:rsidR="00476B86" w:rsidRPr="009831EC" w:rsidRDefault="00476B86" w:rsidP="00476B86">
      <w:pPr>
        <w:spacing w:after="0" w:line="360" w:lineRule="auto"/>
        <w:ind w:firstLineChars="100" w:firstLine="240"/>
        <w:jc w:val="both"/>
        <w:rPr>
          <w:rFonts w:ascii="Book Antiqua" w:hAnsi="Book Antiqua"/>
          <w:sz w:val="24"/>
          <w:szCs w:val="24"/>
          <w:lang w:val="en-US" w:eastAsia="zh-CN"/>
        </w:rPr>
      </w:pPr>
    </w:p>
    <w:p w:rsidR="008536F0" w:rsidRPr="00476B86" w:rsidRDefault="008536F0" w:rsidP="009831EC">
      <w:pPr>
        <w:spacing w:after="0" w:line="360" w:lineRule="auto"/>
        <w:jc w:val="both"/>
        <w:rPr>
          <w:rFonts w:ascii="Book Antiqua" w:hAnsi="Book Antiqua"/>
          <w:b/>
          <w:i/>
          <w:sz w:val="24"/>
          <w:szCs w:val="24"/>
          <w:lang w:val="en-US"/>
        </w:rPr>
      </w:pPr>
      <w:proofErr w:type="spellStart"/>
      <w:r w:rsidRPr="00476B86">
        <w:rPr>
          <w:rFonts w:ascii="Book Antiqua" w:hAnsi="Book Antiqua"/>
          <w:b/>
          <w:i/>
          <w:sz w:val="24"/>
          <w:szCs w:val="24"/>
          <w:lang w:val="en-US"/>
        </w:rPr>
        <w:t>Virological</w:t>
      </w:r>
      <w:proofErr w:type="spellEnd"/>
      <w:r w:rsidRPr="00476B86">
        <w:rPr>
          <w:rFonts w:ascii="Book Antiqua" w:hAnsi="Book Antiqua"/>
          <w:b/>
          <w:i/>
          <w:sz w:val="24"/>
          <w:szCs w:val="24"/>
          <w:lang w:val="en-US"/>
        </w:rPr>
        <w:t xml:space="preserve"> status and clinical outcome</w:t>
      </w:r>
    </w:p>
    <w:p w:rsidR="008536F0" w:rsidRPr="009831EC" w:rsidRDefault="008536F0" w:rsidP="009831EC">
      <w:pPr>
        <w:spacing w:after="0" w:line="360" w:lineRule="auto"/>
        <w:jc w:val="both"/>
        <w:rPr>
          <w:rFonts w:ascii="Book Antiqua" w:hAnsi="Book Antiqua"/>
          <w:sz w:val="24"/>
          <w:szCs w:val="24"/>
          <w:lang w:val="en-US"/>
        </w:rPr>
      </w:pPr>
      <w:r w:rsidRPr="009831EC">
        <w:rPr>
          <w:rFonts w:ascii="Book Antiqua" w:hAnsi="Book Antiqua"/>
          <w:sz w:val="24"/>
          <w:szCs w:val="24"/>
          <w:lang w:val="en-US"/>
        </w:rPr>
        <w:t xml:space="preserve">HCV replication in anti-HCV positive cases, as detected by the presence of HCV RNA in serum, has been reported with a rate ranging from 45% to 90% in different </w:t>
      </w:r>
      <w:proofErr w:type="gramStart"/>
      <w:r w:rsidRPr="009831EC">
        <w:rPr>
          <w:rFonts w:ascii="Book Antiqua" w:hAnsi="Book Antiqua"/>
          <w:sz w:val="24"/>
          <w:szCs w:val="24"/>
          <w:lang w:val="en-US"/>
        </w:rPr>
        <w:t>studies</w:t>
      </w:r>
      <w:r w:rsidR="00476B86">
        <w:rPr>
          <w:rFonts w:ascii="Book Antiqua" w:hAnsi="Book Antiqua"/>
          <w:sz w:val="24"/>
          <w:szCs w:val="24"/>
          <w:vertAlign w:val="superscript"/>
          <w:lang w:val="en-US"/>
        </w:rPr>
        <w:t>[</w:t>
      </w:r>
      <w:proofErr w:type="gramEnd"/>
      <w:r w:rsidR="00476B86">
        <w:rPr>
          <w:rFonts w:ascii="Book Antiqua" w:hAnsi="Book Antiqua"/>
          <w:sz w:val="24"/>
          <w:szCs w:val="24"/>
          <w:vertAlign w:val="superscript"/>
          <w:lang w:val="en-US"/>
        </w:rPr>
        <w:t>17,</w:t>
      </w:r>
      <w:r w:rsidRPr="009831EC">
        <w:rPr>
          <w:rFonts w:ascii="Book Antiqua" w:hAnsi="Book Antiqua"/>
          <w:sz w:val="24"/>
          <w:szCs w:val="24"/>
          <w:vertAlign w:val="superscript"/>
          <w:lang w:val="en-US"/>
        </w:rPr>
        <w:t>19</w:t>
      </w:r>
      <w:r w:rsidR="00476B86">
        <w:rPr>
          <w:rFonts w:ascii="Book Antiqua" w:hAnsi="Book Antiqua" w:hint="eastAsia"/>
          <w:sz w:val="24"/>
          <w:szCs w:val="24"/>
          <w:vertAlign w:val="superscript"/>
          <w:lang w:val="en-US" w:eastAsia="zh-CN"/>
        </w:rPr>
        <w:t>-</w:t>
      </w:r>
      <w:r w:rsidR="00476B86">
        <w:rPr>
          <w:rFonts w:ascii="Book Antiqua" w:hAnsi="Book Antiqua"/>
          <w:sz w:val="24"/>
          <w:szCs w:val="24"/>
          <w:vertAlign w:val="superscript"/>
          <w:lang w:val="en-US"/>
        </w:rPr>
        <w:t>22,25,</w:t>
      </w:r>
      <w:r w:rsidRPr="009831EC">
        <w:rPr>
          <w:rFonts w:ascii="Book Antiqua" w:hAnsi="Book Antiqua"/>
          <w:sz w:val="24"/>
          <w:szCs w:val="24"/>
          <w:vertAlign w:val="superscript"/>
          <w:lang w:val="en-US"/>
        </w:rPr>
        <w:t>34]</w:t>
      </w:r>
      <w:r w:rsidRPr="009831EC">
        <w:rPr>
          <w:rFonts w:ascii="Book Antiqua" w:hAnsi="Book Antiqua"/>
          <w:sz w:val="24"/>
          <w:szCs w:val="24"/>
          <w:lang w:val="en-US"/>
        </w:rPr>
        <w:t>.</w:t>
      </w:r>
    </w:p>
    <w:p w:rsidR="008536F0" w:rsidRPr="009831EC" w:rsidRDefault="008536F0" w:rsidP="00476B8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The HCV genotype distribution varied according to the distribution in the geographical areas of the prisons and to that of the country of origin of the</w:t>
      </w:r>
      <w:r w:rsidR="00476B86">
        <w:rPr>
          <w:rFonts w:ascii="Book Antiqua" w:hAnsi="Book Antiqua"/>
          <w:sz w:val="24"/>
          <w:szCs w:val="24"/>
          <w:lang w:val="en-US"/>
        </w:rPr>
        <w:t xml:space="preserve"> foreign prisoners. Meyer </w:t>
      </w:r>
      <w:r w:rsidR="00476B86" w:rsidRPr="00476B86">
        <w:rPr>
          <w:rFonts w:ascii="Book Antiqua" w:hAnsi="Book Antiqua"/>
          <w:i/>
          <w:sz w:val="24"/>
          <w:szCs w:val="24"/>
          <w:lang w:val="en-US"/>
        </w:rPr>
        <w:t xml:space="preserve">et </w:t>
      </w:r>
      <w:proofErr w:type="gramStart"/>
      <w:r w:rsidR="00476B86" w:rsidRPr="00476B8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34]</w:t>
      </w:r>
      <w:r w:rsidRPr="009831EC">
        <w:rPr>
          <w:rFonts w:ascii="Book Antiqua" w:hAnsi="Book Antiqua"/>
          <w:sz w:val="24"/>
          <w:szCs w:val="24"/>
          <w:lang w:val="en-US"/>
        </w:rPr>
        <w:t xml:space="preserve"> performed HCV genotyping in 68 young prisoners and found genotype 1 in 50% of cases and genotype 3 in 35%; in this study genotype 1 prevailed in German inmates and genotype 3 in the prisoners from the independent states formerly part of the Soviet Union. HCV-genotype 1 predominated in Indonesian (66%)</w:t>
      </w:r>
      <w:r w:rsidRPr="009831EC">
        <w:rPr>
          <w:rFonts w:ascii="Book Antiqua" w:hAnsi="Book Antiqua"/>
          <w:sz w:val="24"/>
          <w:szCs w:val="24"/>
          <w:vertAlign w:val="superscript"/>
          <w:lang w:val="en-US"/>
        </w:rPr>
        <w:t>[21]</w:t>
      </w:r>
      <w:r w:rsidRPr="009831EC">
        <w:rPr>
          <w:rFonts w:ascii="Book Antiqua" w:hAnsi="Book Antiqua"/>
          <w:sz w:val="24"/>
          <w:szCs w:val="24"/>
          <w:lang w:val="en-US"/>
        </w:rPr>
        <w:t xml:space="preserve"> and Spanish (55%) </w:t>
      </w:r>
      <w:proofErr w:type="gramStart"/>
      <w:r w:rsidRPr="009831EC">
        <w:rPr>
          <w:rFonts w:ascii="Book Antiqua" w:hAnsi="Book Antiqua"/>
          <w:sz w:val="24"/>
          <w:szCs w:val="24"/>
          <w:lang w:val="en-US"/>
        </w:rPr>
        <w:t>prisons</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25]</w:t>
      </w:r>
      <w:r w:rsidR="00476B86">
        <w:rPr>
          <w:rFonts w:ascii="Book Antiqua" w:hAnsi="Book Antiqua"/>
          <w:sz w:val="24"/>
          <w:szCs w:val="24"/>
          <w:lang w:val="en-US"/>
        </w:rPr>
        <w:t xml:space="preserve">. </w:t>
      </w:r>
      <w:proofErr w:type="spellStart"/>
      <w:r w:rsidR="00476B86">
        <w:rPr>
          <w:rFonts w:ascii="Book Antiqua" w:hAnsi="Book Antiqua"/>
          <w:sz w:val="24"/>
          <w:szCs w:val="24"/>
          <w:lang w:val="en-US"/>
        </w:rPr>
        <w:t>Tyczyno</w:t>
      </w:r>
      <w:proofErr w:type="spellEnd"/>
      <w:r w:rsidR="00476B86">
        <w:rPr>
          <w:rFonts w:ascii="Book Antiqua" w:hAnsi="Book Antiqua"/>
          <w:sz w:val="24"/>
          <w:szCs w:val="24"/>
          <w:lang w:val="en-US"/>
        </w:rPr>
        <w:t xml:space="preserve"> </w:t>
      </w:r>
      <w:r w:rsidR="00476B86" w:rsidRPr="00476B86">
        <w:rPr>
          <w:rFonts w:ascii="Book Antiqua" w:hAnsi="Book Antiqua"/>
          <w:i/>
          <w:sz w:val="24"/>
          <w:szCs w:val="24"/>
          <w:lang w:val="en-US"/>
        </w:rPr>
        <w:t xml:space="preserve">et </w:t>
      </w:r>
      <w:proofErr w:type="gramStart"/>
      <w:r w:rsidR="00476B86" w:rsidRPr="00476B86">
        <w:rPr>
          <w:rFonts w:ascii="Book Antiqua" w:hAnsi="Book Antiqua"/>
          <w:i/>
          <w:sz w:val="24"/>
          <w:szCs w:val="24"/>
          <w:lang w:val="en-US"/>
        </w:rPr>
        <w:t>al</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39]</w:t>
      </w:r>
      <w:r w:rsidRPr="009831EC">
        <w:rPr>
          <w:rFonts w:ascii="Book Antiqua" w:hAnsi="Book Antiqua"/>
          <w:sz w:val="24"/>
          <w:szCs w:val="24"/>
          <w:lang w:val="en-US"/>
        </w:rPr>
        <w:t xml:space="preserve"> compared the HCV genotyping performed on prisoners in Poland with that of hospital patients in the same country and found that HCV genotype 3 prevailed in the prisoners (60.1%) and genotype 1 in the free patients (79.6%), most probably because genotype 3 is frequent in IVDU.</w:t>
      </w:r>
    </w:p>
    <w:p w:rsidR="00AE7518" w:rsidRPr="009831EC" w:rsidRDefault="008536F0" w:rsidP="00476B8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The </w:t>
      </w:r>
      <w:proofErr w:type="gramStart"/>
      <w:r w:rsidRPr="009831EC">
        <w:rPr>
          <w:rFonts w:ascii="Book Antiqua" w:hAnsi="Book Antiqua"/>
          <w:sz w:val="24"/>
          <w:szCs w:val="24"/>
          <w:lang w:val="en-US"/>
        </w:rPr>
        <w:t>severity of the disease associated with HCV infection and the disease progression have</w:t>
      </w:r>
      <w:proofErr w:type="gramEnd"/>
      <w:r w:rsidRPr="009831EC">
        <w:rPr>
          <w:rFonts w:ascii="Book Antiqua" w:hAnsi="Book Antiqua"/>
          <w:sz w:val="24"/>
          <w:szCs w:val="24"/>
          <w:lang w:val="en-US"/>
        </w:rPr>
        <w:t xml:space="preserve"> been evaluated only in a few studies. Prisoners f</w:t>
      </w:r>
      <w:r w:rsidR="00897483" w:rsidRPr="009831EC">
        <w:rPr>
          <w:rFonts w:ascii="Book Antiqua" w:hAnsi="Book Antiqua"/>
          <w:sz w:val="24"/>
          <w:szCs w:val="24"/>
          <w:lang w:val="en-US"/>
        </w:rPr>
        <w:t xml:space="preserve">requently showed a mild </w:t>
      </w:r>
      <w:proofErr w:type="gramStart"/>
      <w:r w:rsidR="00897483" w:rsidRPr="009831EC">
        <w:rPr>
          <w:rFonts w:ascii="Book Antiqua" w:hAnsi="Book Antiqua"/>
          <w:sz w:val="24"/>
          <w:szCs w:val="24"/>
          <w:lang w:val="en-US"/>
        </w:rPr>
        <w:t>disease</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25,34]</w:t>
      </w:r>
      <w:r w:rsidRPr="009831EC">
        <w:rPr>
          <w:rFonts w:ascii="Book Antiqua" w:hAnsi="Book Antiqua"/>
          <w:sz w:val="24"/>
          <w:szCs w:val="24"/>
          <w:lang w:val="en-US"/>
        </w:rPr>
        <w:t xml:space="preserve"> and liver cirrhosis and progression to cirrhosis were detected with a low frequency</w:t>
      </w:r>
      <w:r w:rsidRPr="009831EC">
        <w:rPr>
          <w:rFonts w:ascii="Book Antiqua" w:hAnsi="Book Antiqua"/>
          <w:sz w:val="24"/>
          <w:szCs w:val="24"/>
          <w:vertAlign w:val="superscript"/>
          <w:lang w:val="en-US"/>
        </w:rPr>
        <w:t>[19]</w:t>
      </w:r>
      <w:r w:rsidRPr="009831EC">
        <w:rPr>
          <w:rFonts w:ascii="Book Antiqua" w:hAnsi="Book Antiqua"/>
          <w:sz w:val="24"/>
          <w:szCs w:val="24"/>
          <w:lang w:val="en-US"/>
        </w:rPr>
        <w:t xml:space="preserve">. However, most of the patients in the published studies were young and the disease progression was mostly evaluated with surrogate tests (APRI, </w:t>
      </w:r>
      <w:proofErr w:type="spellStart"/>
      <w:r w:rsidRPr="009831EC">
        <w:rPr>
          <w:rFonts w:ascii="Book Antiqua" w:hAnsi="Book Antiqua"/>
          <w:sz w:val="24"/>
          <w:szCs w:val="24"/>
          <w:lang w:val="en-US"/>
        </w:rPr>
        <w:t>fibroscan</w:t>
      </w:r>
      <w:proofErr w:type="spellEnd"/>
      <w:r w:rsidRPr="009831EC">
        <w:rPr>
          <w:rFonts w:ascii="Book Antiqua" w:hAnsi="Book Antiqua"/>
          <w:sz w:val="24"/>
          <w:szCs w:val="24"/>
          <w:lang w:val="en-US"/>
        </w:rPr>
        <w:t>) and</w:t>
      </w:r>
      <w:r w:rsidR="00897483" w:rsidRPr="009831EC">
        <w:rPr>
          <w:rFonts w:ascii="Book Antiqua" w:hAnsi="Book Antiqua"/>
          <w:sz w:val="24"/>
          <w:szCs w:val="24"/>
          <w:lang w:val="en-US"/>
        </w:rPr>
        <w:t xml:space="preserve"> infrequently with liver </w:t>
      </w:r>
      <w:proofErr w:type="gramStart"/>
      <w:r w:rsidR="00897483" w:rsidRPr="009831EC">
        <w:rPr>
          <w:rFonts w:ascii="Book Antiqua" w:hAnsi="Book Antiqua"/>
          <w:sz w:val="24"/>
          <w:szCs w:val="24"/>
          <w:lang w:val="en-US"/>
        </w:rPr>
        <w:t>biopsy</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25,34]</w:t>
      </w:r>
      <w:r w:rsidRPr="009831EC">
        <w:rPr>
          <w:rFonts w:ascii="Book Antiqua" w:hAnsi="Book Antiqua"/>
          <w:sz w:val="24"/>
          <w:szCs w:val="24"/>
          <w:lang w:val="en-US"/>
        </w:rPr>
        <w:t xml:space="preserve">. The mortality risks were estimated to be higher in HCV-infected than in non-infected subjects in the general </w:t>
      </w:r>
      <w:proofErr w:type="gramStart"/>
      <w:r w:rsidRPr="009831EC">
        <w:rPr>
          <w:rFonts w:ascii="Book Antiqua" w:hAnsi="Book Antiqua"/>
          <w:sz w:val="24"/>
          <w:szCs w:val="24"/>
          <w:lang w:val="en-US"/>
        </w:rPr>
        <w:t>population</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43]</w:t>
      </w:r>
      <w:r w:rsidRPr="009831EC">
        <w:rPr>
          <w:rFonts w:ascii="Book Antiqua" w:hAnsi="Book Antiqua"/>
          <w:sz w:val="24"/>
          <w:szCs w:val="24"/>
          <w:lang w:val="en-US"/>
        </w:rPr>
        <w:t>, a difference that was more evident in prisoners</w:t>
      </w:r>
      <w:r w:rsidRPr="009831EC">
        <w:rPr>
          <w:rFonts w:ascii="Book Antiqua" w:hAnsi="Book Antiqua"/>
          <w:sz w:val="24"/>
          <w:szCs w:val="24"/>
          <w:vertAlign w:val="superscript"/>
          <w:lang w:val="en-US"/>
        </w:rPr>
        <w:t>[44]</w:t>
      </w:r>
      <w:r w:rsidRPr="009831EC">
        <w:rPr>
          <w:rFonts w:ascii="Book Antiqua" w:hAnsi="Book Antiqua"/>
          <w:sz w:val="24"/>
          <w:szCs w:val="24"/>
          <w:lang w:val="en-US"/>
        </w:rPr>
        <w:t>.</w:t>
      </w:r>
    </w:p>
    <w:p w:rsidR="00476B86" w:rsidRDefault="00476B86" w:rsidP="009831EC">
      <w:pPr>
        <w:spacing w:after="0" w:line="360" w:lineRule="auto"/>
        <w:jc w:val="both"/>
        <w:rPr>
          <w:rFonts w:ascii="Book Antiqua" w:hAnsi="Book Antiqua"/>
          <w:sz w:val="24"/>
          <w:szCs w:val="24"/>
          <w:lang w:val="en-US" w:eastAsia="zh-CN"/>
        </w:rPr>
      </w:pPr>
    </w:p>
    <w:p w:rsidR="008536F0" w:rsidRPr="00476B86" w:rsidRDefault="008536F0" w:rsidP="009831EC">
      <w:pPr>
        <w:spacing w:after="0" w:line="360" w:lineRule="auto"/>
        <w:jc w:val="both"/>
        <w:rPr>
          <w:rFonts w:ascii="Book Antiqua" w:hAnsi="Book Antiqua"/>
          <w:b/>
          <w:i/>
          <w:sz w:val="24"/>
          <w:szCs w:val="24"/>
          <w:lang w:val="en-US"/>
        </w:rPr>
      </w:pPr>
      <w:r w:rsidRPr="00476B86">
        <w:rPr>
          <w:rFonts w:ascii="Book Antiqua" w:hAnsi="Book Antiqua"/>
          <w:b/>
          <w:i/>
          <w:sz w:val="24"/>
          <w:szCs w:val="24"/>
          <w:lang w:val="en-US"/>
        </w:rPr>
        <w:t>Treatment</w:t>
      </w:r>
    </w:p>
    <w:p w:rsidR="008536F0" w:rsidRPr="009831EC" w:rsidRDefault="008536F0" w:rsidP="009831EC">
      <w:pPr>
        <w:autoSpaceDE w:val="0"/>
        <w:autoSpaceDN w:val="0"/>
        <w:adjustRightInd w:val="0"/>
        <w:spacing w:after="0" w:line="360" w:lineRule="auto"/>
        <w:jc w:val="both"/>
        <w:rPr>
          <w:rFonts w:ascii="Book Antiqua" w:hAnsi="Book Antiqua"/>
          <w:sz w:val="24"/>
          <w:szCs w:val="24"/>
          <w:lang w:val="en-US"/>
        </w:rPr>
      </w:pPr>
      <w:r w:rsidRPr="009831EC">
        <w:rPr>
          <w:rFonts w:ascii="Book Antiqua" w:hAnsi="Book Antiqua"/>
          <w:sz w:val="24"/>
          <w:szCs w:val="24"/>
          <w:lang w:val="en-US"/>
        </w:rPr>
        <w:lastRenderedPageBreak/>
        <w:t>Few studies have been performed to date on the treatment of chronic hepatitis C in prisoners and a sustained viral response (SVR) with standard or Peg-IFN plus ribavirin treatments ranged from 28</w:t>
      </w:r>
      <w:r w:rsidR="00476B86">
        <w:rPr>
          <w:rFonts w:ascii="Book Antiqua" w:hAnsi="Book Antiqua" w:hint="eastAsia"/>
          <w:sz w:val="24"/>
          <w:szCs w:val="24"/>
          <w:lang w:val="en-US" w:eastAsia="zh-CN"/>
        </w:rPr>
        <w:t>%</w:t>
      </w:r>
      <w:r w:rsidRPr="009831EC">
        <w:rPr>
          <w:rFonts w:ascii="Book Antiqua" w:hAnsi="Book Antiqua"/>
          <w:sz w:val="24"/>
          <w:szCs w:val="24"/>
          <w:lang w:val="en-US"/>
        </w:rPr>
        <w:t xml:space="preserve"> to 69%</w:t>
      </w:r>
      <w:r w:rsidR="00476B86">
        <w:rPr>
          <w:rFonts w:ascii="Book Antiqua" w:hAnsi="Book Antiqua"/>
          <w:sz w:val="24"/>
          <w:szCs w:val="24"/>
          <w:vertAlign w:val="superscript"/>
          <w:lang w:val="en-US"/>
        </w:rPr>
        <w:t>[12,</w:t>
      </w:r>
      <w:r w:rsidRPr="009831EC">
        <w:rPr>
          <w:rFonts w:ascii="Book Antiqua" w:hAnsi="Book Antiqua"/>
          <w:sz w:val="24"/>
          <w:szCs w:val="24"/>
          <w:vertAlign w:val="superscript"/>
          <w:lang w:val="en-US"/>
        </w:rPr>
        <w:t>43,46</w:t>
      </w:r>
      <w:r w:rsidR="00476B86">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52]</w:t>
      </w:r>
      <w:r w:rsidRPr="009831EC">
        <w:rPr>
          <w:rFonts w:ascii="Book Antiqua" w:hAnsi="Book Antiqua"/>
          <w:sz w:val="24"/>
          <w:szCs w:val="24"/>
          <w:lang w:val="en-US"/>
        </w:rPr>
        <w:t>. Encouraging results were observed in an old series in Canadian penitentiaries using standard interferon plus ribavirin, with an overall SVR of 55.9% (31.6% for genotype 1, 100% for genotype 2 and 71.4% for genotype 3)</w:t>
      </w:r>
      <w:r w:rsidRPr="009831EC">
        <w:rPr>
          <w:rFonts w:ascii="Book Antiqua" w:hAnsi="Book Antiqua"/>
          <w:sz w:val="24"/>
          <w:szCs w:val="24"/>
          <w:vertAlign w:val="superscript"/>
          <w:lang w:val="en-US"/>
        </w:rPr>
        <w:t>[47]</w:t>
      </w:r>
      <w:r w:rsidR="00476B86">
        <w:rPr>
          <w:rFonts w:ascii="Book Antiqua" w:hAnsi="Book Antiqua"/>
          <w:sz w:val="24"/>
          <w:szCs w:val="24"/>
          <w:lang w:val="en-US"/>
        </w:rPr>
        <w:t xml:space="preserve">. </w:t>
      </w:r>
      <w:proofErr w:type="spellStart"/>
      <w:r w:rsidR="00476B86">
        <w:rPr>
          <w:rFonts w:ascii="Book Antiqua" w:hAnsi="Book Antiqua"/>
          <w:sz w:val="24"/>
          <w:szCs w:val="24"/>
          <w:lang w:val="en-US"/>
        </w:rPr>
        <w:t>Maru</w:t>
      </w:r>
      <w:proofErr w:type="spellEnd"/>
      <w:r w:rsidR="00476B86">
        <w:rPr>
          <w:rFonts w:ascii="Book Antiqua" w:hAnsi="Book Antiqua"/>
          <w:sz w:val="24"/>
          <w:szCs w:val="24"/>
          <w:lang w:val="en-US"/>
        </w:rPr>
        <w:t xml:space="preserve"> </w:t>
      </w:r>
      <w:r w:rsidR="00476B86" w:rsidRPr="00476B86">
        <w:rPr>
          <w:rFonts w:ascii="Book Antiqua" w:hAnsi="Book Antiqua"/>
          <w:i/>
          <w:sz w:val="24"/>
          <w:szCs w:val="24"/>
          <w:lang w:val="en-US"/>
        </w:rPr>
        <w:t xml:space="preserve">et </w:t>
      </w:r>
      <w:proofErr w:type="gramStart"/>
      <w:r w:rsidR="00476B86" w:rsidRPr="00476B86">
        <w:rPr>
          <w:rFonts w:ascii="Book Antiqua" w:hAnsi="Book Antiqua"/>
          <w:i/>
          <w:sz w:val="24"/>
          <w:szCs w:val="24"/>
          <w:lang w:val="en-US"/>
        </w:rPr>
        <w:t>al</w:t>
      </w:r>
      <w:r w:rsidR="00476B86" w:rsidRPr="009831EC">
        <w:rPr>
          <w:rFonts w:ascii="Book Antiqua" w:hAnsi="Book Antiqua"/>
          <w:sz w:val="24"/>
          <w:szCs w:val="24"/>
          <w:vertAlign w:val="superscript"/>
          <w:lang w:val="en-US"/>
        </w:rPr>
        <w:t>[</w:t>
      </w:r>
      <w:proofErr w:type="gramEnd"/>
      <w:r w:rsidR="00476B86" w:rsidRPr="009831EC">
        <w:rPr>
          <w:rFonts w:ascii="Book Antiqua" w:hAnsi="Book Antiqua"/>
          <w:sz w:val="24"/>
          <w:szCs w:val="24"/>
          <w:vertAlign w:val="superscript"/>
          <w:lang w:val="en-US"/>
        </w:rPr>
        <w:t>52]</w:t>
      </w:r>
      <w:r w:rsidRPr="009831EC">
        <w:rPr>
          <w:rFonts w:ascii="Book Antiqua" w:hAnsi="Book Antiqua"/>
          <w:sz w:val="24"/>
          <w:szCs w:val="24"/>
          <w:lang w:val="en-US"/>
        </w:rPr>
        <w:t xml:space="preserve"> showed an overall SVR to Peg-IFN plus ribavirin of 47.1% (43.1% for HCV-genotype 1 and 58.8% for HCV-genotypes 2 and 3), HCV-genotype 1 and liver cirrhosis being identified as predictive factors of a non-response.</w:t>
      </w:r>
    </w:p>
    <w:p w:rsidR="008536F0" w:rsidRPr="009831EC" w:rsidRDefault="008536F0" w:rsidP="00476B86">
      <w:pPr>
        <w:autoSpaceDE w:val="0"/>
        <w:autoSpaceDN w:val="0"/>
        <w:adjustRightInd w:val="0"/>
        <w:spacing w:after="0" w:line="360" w:lineRule="auto"/>
        <w:ind w:firstLineChars="100" w:firstLine="240"/>
        <w:jc w:val="both"/>
        <w:rPr>
          <w:rFonts w:ascii="Book Antiqua" w:hAnsi="Book Antiqua"/>
          <w:sz w:val="24"/>
          <w:szCs w:val="24"/>
          <w:lang w:val="en-GB"/>
        </w:rPr>
      </w:pPr>
      <w:r w:rsidRPr="009831EC">
        <w:rPr>
          <w:rFonts w:ascii="Book Antiqua" w:hAnsi="Book Antiqua"/>
          <w:sz w:val="24"/>
          <w:szCs w:val="24"/>
          <w:lang w:val="en-US"/>
        </w:rPr>
        <w:t xml:space="preserve">Chew </w:t>
      </w:r>
      <w:r w:rsidRPr="00476B86">
        <w:rPr>
          <w:rFonts w:ascii="Book Antiqua" w:hAnsi="Book Antiqua"/>
          <w:i/>
          <w:sz w:val="24"/>
          <w:szCs w:val="24"/>
          <w:lang w:val="en-US"/>
        </w:rPr>
        <w:t xml:space="preserve">et </w:t>
      </w:r>
      <w:proofErr w:type="gramStart"/>
      <w:r w:rsidRPr="00476B86">
        <w:rPr>
          <w:rFonts w:ascii="Book Antiqua" w:hAnsi="Book Antiqua"/>
          <w:i/>
          <w:sz w:val="24"/>
          <w:szCs w:val="24"/>
          <w:lang w:val="en-US"/>
        </w:rPr>
        <w:t>al</w:t>
      </w:r>
      <w:r w:rsidR="00476B86" w:rsidRPr="009831EC">
        <w:rPr>
          <w:rFonts w:ascii="Book Antiqua" w:hAnsi="Book Antiqua"/>
          <w:sz w:val="24"/>
          <w:szCs w:val="24"/>
          <w:vertAlign w:val="superscript"/>
          <w:lang w:val="en-US"/>
        </w:rPr>
        <w:t>[</w:t>
      </w:r>
      <w:proofErr w:type="gramEnd"/>
      <w:r w:rsidR="00476B86" w:rsidRPr="009831EC">
        <w:rPr>
          <w:rFonts w:ascii="Book Antiqua" w:hAnsi="Book Antiqua"/>
          <w:sz w:val="24"/>
          <w:szCs w:val="24"/>
          <w:vertAlign w:val="superscript"/>
          <w:lang w:val="en-US"/>
        </w:rPr>
        <w:t>53]</w:t>
      </w:r>
      <w:r w:rsidRPr="009831EC">
        <w:rPr>
          <w:rFonts w:ascii="Book Antiqua" w:hAnsi="Book Antiqua"/>
          <w:sz w:val="24"/>
          <w:szCs w:val="24"/>
          <w:lang w:val="en-US"/>
        </w:rPr>
        <w:t xml:space="preserve"> obtained an overall SVR of 28% (18% for genotype 1, 60% for genotype 2 and 50% for genotype</w:t>
      </w:r>
      <w:r w:rsidR="00897483" w:rsidRPr="009831EC">
        <w:rPr>
          <w:rFonts w:ascii="Book Antiqua" w:hAnsi="Book Antiqua"/>
          <w:sz w:val="24"/>
          <w:szCs w:val="24"/>
          <w:lang w:val="en-US"/>
        </w:rPr>
        <w:t xml:space="preserve"> 3) with Peg-IFN plus ribavirin</w:t>
      </w:r>
      <w:r w:rsidRPr="009831EC">
        <w:rPr>
          <w:rFonts w:ascii="Book Antiqua" w:hAnsi="Book Antiqua"/>
          <w:sz w:val="24"/>
          <w:szCs w:val="24"/>
          <w:lang w:val="en-US"/>
        </w:rPr>
        <w:t xml:space="preserve">. </w:t>
      </w:r>
    </w:p>
    <w:p w:rsidR="008536F0" w:rsidRDefault="008536F0" w:rsidP="00476B86">
      <w:pPr>
        <w:spacing w:after="0" w:line="360" w:lineRule="auto"/>
        <w:ind w:firstLineChars="100" w:firstLine="240"/>
        <w:jc w:val="both"/>
        <w:rPr>
          <w:rFonts w:ascii="Book Antiqua" w:hAnsi="Book Antiqua"/>
          <w:sz w:val="24"/>
          <w:szCs w:val="24"/>
          <w:lang w:val="en-US" w:eastAsia="zh-CN"/>
        </w:rPr>
      </w:pPr>
      <w:r w:rsidRPr="009831EC">
        <w:rPr>
          <w:rFonts w:ascii="Book Antiqua" w:hAnsi="Book Antiqua"/>
          <w:sz w:val="24"/>
          <w:szCs w:val="24"/>
          <w:lang w:val="en-US"/>
        </w:rPr>
        <w:t xml:space="preserve">The use of second generation DAAs to treat HCV chronic infection has substantially reduced the period of treatment and of post-treatment follow-up, thus greatly improving the chances of completing treatment in prisons. A recent study comparing the cost-benefit of treatment with peg-IFN, ribavirin and </w:t>
      </w:r>
      <w:proofErr w:type="spellStart"/>
      <w:r w:rsidRPr="009831EC">
        <w:rPr>
          <w:rFonts w:ascii="Book Antiqua" w:hAnsi="Book Antiqua"/>
          <w:sz w:val="24"/>
          <w:szCs w:val="24"/>
          <w:lang w:val="en-US"/>
        </w:rPr>
        <w:t>boceprevir</w:t>
      </w:r>
      <w:proofErr w:type="spellEnd"/>
      <w:r w:rsidRPr="009831EC">
        <w:rPr>
          <w:rFonts w:ascii="Book Antiqua" w:hAnsi="Book Antiqua"/>
          <w:sz w:val="24"/>
          <w:szCs w:val="24"/>
          <w:lang w:val="en-US"/>
        </w:rPr>
        <w:t xml:space="preserve"> or </w:t>
      </w:r>
      <w:proofErr w:type="spellStart"/>
      <w:r w:rsidRPr="009831EC">
        <w:rPr>
          <w:rFonts w:ascii="Book Antiqua" w:hAnsi="Book Antiqua"/>
          <w:sz w:val="24"/>
          <w:szCs w:val="24"/>
          <w:lang w:val="en-US"/>
        </w:rPr>
        <w:t>sofosbuvir</w:t>
      </w:r>
      <w:proofErr w:type="spellEnd"/>
      <w:r w:rsidRPr="009831EC">
        <w:rPr>
          <w:rFonts w:ascii="Book Antiqua" w:hAnsi="Book Antiqua"/>
          <w:sz w:val="24"/>
          <w:szCs w:val="24"/>
          <w:lang w:val="en-US"/>
        </w:rPr>
        <w:t xml:space="preserve"> found treatment including </w:t>
      </w:r>
      <w:proofErr w:type="spellStart"/>
      <w:r w:rsidRPr="009831EC">
        <w:rPr>
          <w:rFonts w:ascii="Book Antiqua" w:hAnsi="Book Antiqua"/>
          <w:sz w:val="24"/>
          <w:szCs w:val="24"/>
          <w:lang w:val="en-US"/>
        </w:rPr>
        <w:t>sofosbuvir</w:t>
      </w:r>
      <w:proofErr w:type="spellEnd"/>
      <w:r w:rsidRPr="009831EC">
        <w:rPr>
          <w:rFonts w:ascii="Book Antiqua" w:hAnsi="Book Antiqua"/>
          <w:sz w:val="24"/>
          <w:szCs w:val="24"/>
          <w:lang w:val="en-US"/>
        </w:rPr>
        <w:t xml:space="preserve"> cost-</w:t>
      </w:r>
      <w:proofErr w:type="gramStart"/>
      <w:r w:rsidRPr="009831EC">
        <w:rPr>
          <w:rFonts w:ascii="Book Antiqua" w:hAnsi="Book Antiqua"/>
          <w:sz w:val="24"/>
          <w:szCs w:val="24"/>
          <w:lang w:val="en-US"/>
        </w:rPr>
        <w:t>effective</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54]</w:t>
      </w:r>
      <w:r w:rsidRPr="009831EC">
        <w:rPr>
          <w:rFonts w:ascii="Book Antiqua" w:hAnsi="Book Antiqua"/>
          <w:sz w:val="24"/>
          <w:szCs w:val="24"/>
          <w:lang w:val="en-US"/>
        </w:rPr>
        <w:t xml:space="preserve">. However, </w:t>
      </w:r>
      <w:r w:rsidRPr="009831EC">
        <w:rPr>
          <w:rStyle w:val="highlight"/>
          <w:rFonts w:ascii="Book Antiqua" w:hAnsi="Book Antiqua"/>
          <w:sz w:val="24"/>
          <w:szCs w:val="24"/>
          <w:lang w:val="en-US"/>
        </w:rPr>
        <w:t>the rate of HCV</w:t>
      </w:r>
      <w:r w:rsidRPr="009831EC">
        <w:rPr>
          <w:rFonts w:ascii="Book Antiqua" w:hAnsi="Book Antiqua"/>
          <w:sz w:val="24"/>
          <w:szCs w:val="24"/>
          <w:lang w:val="en-US"/>
        </w:rPr>
        <w:t xml:space="preserve"> re-infection after successful </w:t>
      </w:r>
      <w:r w:rsidRPr="009831EC">
        <w:rPr>
          <w:rStyle w:val="highlight"/>
          <w:rFonts w:ascii="Book Antiqua" w:hAnsi="Book Antiqua"/>
          <w:sz w:val="24"/>
          <w:szCs w:val="24"/>
          <w:lang w:val="en-US"/>
        </w:rPr>
        <w:t xml:space="preserve">treatment </w:t>
      </w:r>
      <w:r w:rsidRPr="009831EC">
        <w:rPr>
          <w:rFonts w:ascii="Book Antiqua" w:hAnsi="Book Antiqua"/>
          <w:sz w:val="24"/>
          <w:szCs w:val="24"/>
          <w:lang w:val="en-US"/>
        </w:rPr>
        <w:t xml:space="preserve">in inmates is high, particularly in </w:t>
      </w:r>
      <w:proofErr w:type="gramStart"/>
      <w:r w:rsidRPr="009831EC">
        <w:rPr>
          <w:rFonts w:ascii="Book Antiqua" w:hAnsi="Book Antiqua"/>
          <w:sz w:val="24"/>
          <w:szCs w:val="24"/>
          <w:lang w:val="en-US"/>
        </w:rPr>
        <w:t>IVDU</w:t>
      </w:r>
      <w:r w:rsidRPr="009831EC">
        <w:rPr>
          <w:rFonts w:ascii="Book Antiqua" w:hAnsi="Book Antiqua"/>
          <w:sz w:val="24"/>
          <w:szCs w:val="24"/>
          <w:vertAlign w:val="superscript"/>
          <w:lang w:val="en-US"/>
        </w:rPr>
        <w:t>[</w:t>
      </w:r>
      <w:proofErr w:type="gramEnd"/>
      <w:r w:rsidRPr="009831EC">
        <w:rPr>
          <w:rFonts w:ascii="Book Antiqua" w:hAnsi="Book Antiqua"/>
          <w:sz w:val="24"/>
          <w:szCs w:val="24"/>
          <w:vertAlign w:val="superscript"/>
          <w:lang w:val="en-US"/>
        </w:rPr>
        <w:t>54</w:t>
      </w:r>
      <w:r w:rsidR="00476B86">
        <w:rPr>
          <w:rFonts w:ascii="Book Antiqua" w:hAnsi="Book Antiqua" w:hint="eastAsia"/>
          <w:sz w:val="24"/>
          <w:szCs w:val="24"/>
          <w:vertAlign w:val="superscript"/>
          <w:lang w:val="en-US" w:eastAsia="zh-CN"/>
        </w:rPr>
        <w:t>,</w:t>
      </w:r>
      <w:r w:rsidRPr="009831EC">
        <w:rPr>
          <w:rFonts w:ascii="Book Antiqua" w:hAnsi="Book Antiqua"/>
          <w:sz w:val="24"/>
          <w:szCs w:val="24"/>
          <w:vertAlign w:val="superscript"/>
          <w:lang w:val="en-US"/>
        </w:rPr>
        <w:t>55]</w:t>
      </w:r>
      <w:r w:rsidRPr="009831EC">
        <w:rPr>
          <w:rFonts w:ascii="Book Antiqua" w:hAnsi="Book Antiqua"/>
          <w:sz w:val="24"/>
          <w:szCs w:val="24"/>
          <w:lang w:val="en-US"/>
        </w:rPr>
        <w:t>, a priority situation warranting serious consideration.</w:t>
      </w:r>
    </w:p>
    <w:p w:rsidR="00476B86" w:rsidRPr="00476B86" w:rsidRDefault="00476B86" w:rsidP="00476B86">
      <w:pPr>
        <w:spacing w:after="0" w:line="360" w:lineRule="auto"/>
        <w:ind w:firstLineChars="100" w:firstLine="240"/>
        <w:jc w:val="both"/>
        <w:rPr>
          <w:rFonts w:ascii="Book Antiqua" w:hAnsi="Book Antiqua"/>
          <w:sz w:val="24"/>
          <w:szCs w:val="24"/>
          <w:lang w:val="en-US" w:eastAsia="zh-CN"/>
        </w:rPr>
      </w:pPr>
    </w:p>
    <w:p w:rsidR="008536F0" w:rsidRPr="009831EC" w:rsidRDefault="00476B86" w:rsidP="009831EC">
      <w:pPr>
        <w:spacing w:after="0" w:line="360" w:lineRule="auto"/>
        <w:jc w:val="both"/>
        <w:rPr>
          <w:rFonts w:ascii="Book Antiqua" w:hAnsi="Book Antiqua"/>
          <w:b/>
          <w:sz w:val="24"/>
          <w:szCs w:val="24"/>
          <w:lang w:val="en-US" w:eastAsia="zh-CN"/>
        </w:rPr>
      </w:pPr>
      <w:r w:rsidRPr="009831EC">
        <w:rPr>
          <w:rFonts w:ascii="Book Antiqua" w:hAnsi="Book Antiqua"/>
          <w:b/>
          <w:sz w:val="24"/>
          <w:szCs w:val="24"/>
          <w:lang w:val="en-US"/>
        </w:rPr>
        <w:t xml:space="preserve">THE HIGH COSTS OF THE NEW DAA TREATMENTS ARE AN IMPORTANT ISSUE TO BE EVALUATED IN ORDER TO EXTEND THESE THERAPIES TO PRISON </w:t>
      </w:r>
      <w:proofErr w:type="gramStart"/>
      <w:r w:rsidRPr="009831EC">
        <w:rPr>
          <w:rFonts w:ascii="Book Antiqua" w:hAnsi="Book Antiqua"/>
          <w:b/>
          <w:sz w:val="24"/>
          <w:szCs w:val="24"/>
          <w:lang w:val="en-US"/>
        </w:rPr>
        <w:t>INMATES</w:t>
      </w:r>
      <w:r w:rsidRPr="009831EC">
        <w:rPr>
          <w:rFonts w:ascii="Book Antiqua" w:hAnsi="Book Antiqua"/>
          <w:b/>
          <w:sz w:val="24"/>
          <w:szCs w:val="24"/>
          <w:vertAlign w:val="superscript"/>
          <w:lang w:val="en-US"/>
        </w:rPr>
        <w:t>[</w:t>
      </w:r>
      <w:proofErr w:type="gramEnd"/>
      <w:r w:rsidRPr="009831EC">
        <w:rPr>
          <w:rFonts w:ascii="Book Antiqua" w:hAnsi="Book Antiqua"/>
          <w:b/>
          <w:sz w:val="24"/>
          <w:szCs w:val="24"/>
          <w:vertAlign w:val="superscript"/>
          <w:lang w:val="en-US"/>
        </w:rPr>
        <w:t>56]</w:t>
      </w:r>
    </w:p>
    <w:p w:rsidR="008536F0" w:rsidRPr="00476B86" w:rsidRDefault="008536F0" w:rsidP="009831EC">
      <w:pPr>
        <w:spacing w:after="0" w:line="360" w:lineRule="auto"/>
        <w:jc w:val="both"/>
        <w:rPr>
          <w:rFonts w:ascii="Book Antiqua" w:hAnsi="Book Antiqua"/>
          <w:b/>
          <w:i/>
          <w:sz w:val="24"/>
          <w:szCs w:val="24"/>
          <w:lang w:val="en-US"/>
        </w:rPr>
      </w:pPr>
      <w:r w:rsidRPr="00476B86">
        <w:rPr>
          <w:rFonts w:ascii="Book Antiqua" w:hAnsi="Book Antiqua"/>
          <w:b/>
          <w:i/>
          <w:sz w:val="24"/>
          <w:szCs w:val="24"/>
          <w:lang w:val="en-US"/>
        </w:rPr>
        <w:t>Conclusive statements</w:t>
      </w:r>
    </w:p>
    <w:p w:rsidR="008536F0" w:rsidRPr="009831EC" w:rsidRDefault="008536F0" w:rsidP="009831EC">
      <w:pPr>
        <w:spacing w:after="0" w:line="360" w:lineRule="auto"/>
        <w:jc w:val="both"/>
        <w:rPr>
          <w:rFonts w:ascii="Book Antiqua" w:hAnsi="Book Antiqua"/>
          <w:b/>
          <w:sz w:val="24"/>
          <w:szCs w:val="24"/>
          <w:lang w:val="en-US"/>
        </w:rPr>
      </w:pPr>
      <w:r w:rsidRPr="009831EC">
        <w:rPr>
          <w:rFonts w:ascii="Book Antiqua" w:hAnsi="Book Antiqua"/>
          <w:sz w:val="24"/>
          <w:szCs w:val="24"/>
          <w:lang w:val="en-US"/>
        </w:rPr>
        <w:t>In most countries, the National Justice and Healthcare Authorities should strive to remove the enormous institutional, bureaucratic and economic barriers hampering an appropriate approach to the management of HCV infection in prisons. These institutions have a great responsibility and a fundamental role in organizing the life of prisoners, particularly of those with chronic diseases who need new costly treatments. More resources should be allocated in each country to reduce the prevalence and incidence of HCV infection in prisons and to treat all inmates already infected. The basic principle underlying this difficult issue is that prisoners in every country deserve the same healthcare treatment as the general population and to deny them this is unjust and immoral.</w:t>
      </w:r>
      <w:r w:rsidRPr="009831EC">
        <w:rPr>
          <w:rFonts w:ascii="Book Antiqua" w:hAnsi="Book Antiqua"/>
          <w:sz w:val="24"/>
          <w:szCs w:val="24"/>
          <w:lang w:val="en-US" w:eastAsia="it-IT"/>
        </w:rPr>
        <w:t xml:space="preserve"> </w:t>
      </w:r>
      <w:r w:rsidRPr="00476B86">
        <w:rPr>
          <w:rFonts w:ascii="Book Antiqua" w:hAnsi="Book Antiqua"/>
          <w:sz w:val="24"/>
          <w:szCs w:val="24"/>
          <w:lang w:val="en-US" w:eastAsia="it-IT"/>
        </w:rPr>
        <w:t xml:space="preserve">This principle of </w:t>
      </w:r>
      <w:r w:rsidRPr="00476B86">
        <w:rPr>
          <w:rFonts w:ascii="Book Antiqua" w:hAnsi="Book Antiqua"/>
          <w:sz w:val="24"/>
          <w:szCs w:val="24"/>
          <w:lang w:val="en-US" w:eastAsia="it-IT"/>
        </w:rPr>
        <w:lastRenderedPageBreak/>
        <w:t xml:space="preserve">equivalence is fundamental and is supported by the international guidelines on prison health and </w:t>
      </w:r>
      <w:proofErr w:type="spellStart"/>
      <w:r w:rsidRPr="00476B86">
        <w:rPr>
          <w:rFonts w:ascii="Book Antiqua" w:hAnsi="Book Antiqua"/>
          <w:sz w:val="24"/>
          <w:szCs w:val="24"/>
          <w:lang w:val="en-US" w:eastAsia="it-IT"/>
        </w:rPr>
        <w:t>prisoners’rights</w:t>
      </w:r>
      <w:proofErr w:type="spellEnd"/>
      <w:r w:rsidRPr="00476B86">
        <w:rPr>
          <w:rFonts w:ascii="Book Antiqua" w:hAnsi="Book Antiqua"/>
          <w:sz w:val="24"/>
          <w:szCs w:val="24"/>
          <w:lang w:val="en-US" w:eastAsia="it-IT"/>
        </w:rPr>
        <w:t xml:space="preserve"> and the national policies in many </w:t>
      </w:r>
      <w:proofErr w:type="gramStart"/>
      <w:r w:rsidRPr="00476B86">
        <w:rPr>
          <w:rFonts w:ascii="Book Antiqua" w:hAnsi="Book Antiqua"/>
          <w:sz w:val="24"/>
          <w:szCs w:val="24"/>
          <w:lang w:val="en-US" w:eastAsia="it-IT"/>
        </w:rPr>
        <w:t>countries</w:t>
      </w:r>
      <w:r w:rsidRPr="00476B86">
        <w:rPr>
          <w:rFonts w:ascii="Book Antiqua" w:hAnsi="Book Antiqua"/>
          <w:sz w:val="24"/>
          <w:szCs w:val="24"/>
          <w:vertAlign w:val="superscript"/>
          <w:lang w:val="en-US" w:eastAsia="it-IT"/>
        </w:rPr>
        <w:t>[</w:t>
      </w:r>
      <w:proofErr w:type="gramEnd"/>
      <w:r w:rsidR="00BE25A5" w:rsidRPr="00476B86">
        <w:rPr>
          <w:rFonts w:ascii="Book Antiqua" w:hAnsi="Book Antiqua"/>
          <w:sz w:val="24"/>
          <w:szCs w:val="24"/>
          <w:vertAlign w:val="superscript"/>
          <w:lang w:val="en-US" w:eastAsia="it-IT"/>
        </w:rPr>
        <w:t>57</w:t>
      </w:r>
      <w:r w:rsidRPr="00476B86">
        <w:rPr>
          <w:rFonts w:ascii="Book Antiqua" w:hAnsi="Book Antiqua"/>
          <w:sz w:val="24"/>
          <w:szCs w:val="24"/>
          <w:vertAlign w:val="superscript"/>
          <w:lang w:val="en-US" w:eastAsia="it-IT"/>
        </w:rPr>
        <w:t>]</w:t>
      </w:r>
      <w:r w:rsidRPr="00476B86">
        <w:rPr>
          <w:rFonts w:ascii="Book Antiqua" w:hAnsi="Book Antiqua"/>
          <w:sz w:val="24"/>
          <w:szCs w:val="24"/>
          <w:lang w:val="en-US" w:eastAsia="it-IT"/>
        </w:rPr>
        <w:t xml:space="preserve">. </w:t>
      </w:r>
    </w:p>
    <w:p w:rsidR="008536F0" w:rsidRPr="009831EC" w:rsidRDefault="008536F0" w:rsidP="009831EC">
      <w:pPr>
        <w:spacing w:after="0" w:line="360" w:lineRule="auto"/>
        <w:jc w:val="both"/>
        <w:rPr>
          <w:rFonts w:ascii="Book Antiqua" w:hAnsi="Book Antiqua"/>
          <w:b/>
          <w:sz w:val="24"/>
          <w:szCs w:val="24"/>
          <w:u w:val="single"/>
          <w:lang w:val="en-US"/>
        </w:rPr>
      </w:pPr>
    </w:p>
    <w:p w:rsidR="008536F0" w:rsidRPr="00476B86" w:rsidRDefault="008536F0" w:rsidP="009831EC">
      <w:pPr>
        <w:spacing w:after="0" w:line="360" w:lineRule="auto"/>
        <w:jc w:val="both"/>
        <w:rPr>
          <w:rFonts w:ascii="Book Antiqua" w:hAnsi="Book Antiqua"/>
          <w:b/>
          <w:i/>
          <w:sz w:val="24"/>
          <w:szCs w:val="24"/>
          <w:lang w:val="en-US"/>
        </w:rPr>
      </w:pPr>
      <w:r w:rsidRPr="00476B86">
        <w:rPr>
          <w:rFonts w:ascii="Book Antiqua" w:hAnsi="Book Antiqua"/>
          <w:b/>
          <w:i/>
          <w:sz w:val="24"/>
          <w:szCs w:val="24"/>
          <w:lang w:val="en-US"/>
        </w:rPr>
        <w:t>Practical advice</w:t>
      </w:r>
    </w:p>
    <w:p w:rsidR="008536F0" w:rsidRPr="00476B86" w:rsidRDefault="008536F0" w:rsidP="009831EC">
      <w:pPr>
        <w:pStyle w:val="ListParagraph"/>
        <w:spacing w:after="0" w:line="360" w:lineRule="auto"/>
        <w:ind w:left="0"/>
        <w:jc w:val="both"/>
        <w:rPr>
          <w:rFonts w:ascii="Book Antiqua" w:hAnsi="Book Antiqua"/>
          <w:sz w:val="24"/>
          <w:szCs w:val="24"/>
          <w:lang w:val="en-US" w:eastAsia="zh-CN"/>
        </w:rPr>
      </w:pPr>
      <w:r w:rsidRPr="00476B86">
        <w:rPr>
          <w:rFonts w:ascii="Book Antiqua" w:hAnsi="Book Antiqua"/>
          <w:sz w:val="24"/>
          <w:szCs w:val="24"/>
          <w:lang w:val="en-US"/>
        </w:rPr>
        <w:t>Reduce the spread</w:t>
      </w:r>
      <w:r w:rsidR="00476B86" w:rsidRPr="00476B86">
        <w:rPr>
          <w:rFonts w:ascii="Book Antiqua" w:hAnsi="Book Antiqua"/>
          <w:sz w:val="24"/>
          <w:szCs w:val="24"/>
          <w:lang w:val="en-US"/>
        </w:rPr>
        <w:t xml:space="preserve"> of HCV infection in prisons by</w:t>
      </w:r>
      <w:r w:rsidR="00476B86" w:rsidRPr="00476B86">
        <w:rPr>
          <w:rFonts w:ascii="Book Antiqua" w:hAnsi="Book Antiqua" w:hint="eastAsia"/>
          <w:sz w:val="24"/>
          <w:szCs w:val="24"/>
          <w:lang w:val="en-US" w:eastAsia="zh-CN"/>
        </w:rPr>
        <w:t xml:space="preserve">: (1) </w:t>
      </w:r>
      <w:r w:rsidRPr="00476B86">
        <w:rPr>
          <w:rFonts w:ascii="Book Antiqua" w:hAnsi="Book Antiqua"/>
          <w:sz w:val="24"/>
          <w:szCs w:val="24"/>
          <w:lang w:val="en-US"/>
        </w:rPr>
        <w:t>performing screening for anti-HCV</w:t>
      </w:r>
      <w:r w:rsidRPr="00476B86">
        <w:rPr>
          <w:rFonts w:ascii="Book Antiqua" w:hAnsi="Book Antiqua"/>
          <w:sz w:val="24"/>
          <w:szCs w:val="24"/>
          <w:lang w:val="en-US" w:eastAsia="it-IT"/>
        </w:rPr>
        <w:t xml:space="preserve"> as it is </w:t>
      </w:r>
      <w:r w:rsidRPr="00476B86">
        <w:rPr>
          <w:rFonts w:ascii="Book Antiqua" w:hAnsi="Book Antiqua"/>
          <w:sz w:val="24"/>
          <w:szCs w:val="24"/>
          <w:lang w:val="en-US"/>
        </w:rPr>
        <w:t xml:space="preserve">cost-effective </w:t>
      </w:r>
      <w:r w:rsidR="00476B86" w:rsidRPr="00476B86">
        <w:rPr>
          <w:rFonts w:ascii="Book Antiqua" w:hAnsi="Book Antiqua" w:hint="eastAsia"/>
          <w:sz w:val="24"/>
          <w:szCs w:val="24"/>
          <w:lang w:val="en-US" w:eastAsia="zh-CN"/>
        </w:rPr>
        <w:t>(</w:t>
      </w:r>
      <w:r w:rsidRPr="00476B86">
        <w:rPr>
          <w:rFonts w:ascii="Book Antiqua" w:hAnsi="Book Antiqua"/>
          <w:sz w:val="24"/>
          <w:szCs w:val="24"/>
          <w:lang w:val="en-US"/>
        </w:rPr>
        <w:t>rein</w:t>
      </w:r>
      <w:r w:rsidR="00476B86" w:rsidRPr="00476B86">
        <w:rPr>
          <w:rFonts w:ascii="Book Antiqua" w:hAnsi="Book Antiqua" w:hint="eastAsia"/>
          <w:sz w:val="24"/>
          <w:szCs w:val="24"/>
          <w:lang w:val="en-US" w:eastAsia="zh-CN"/>
        </w:rPr>
        <w:t>)</w:t>
      </w:r>
      <w:r w:rsidRPr="00476B86">
        <w:rPr>
          <w:rFonts w:ascii="Book Antiqua" w:hAnsi="Book Antiqua"/>
          <w:sz w:val="24"/>
          <w:szCs w:val="24"/>
          <w:lang w:val="en-US"/>
        </w:rPr>
        <w:t xml:space="preserve">, which is particularly valid for prisoners with </w:t>
      </w:r>
      <w:r w:rsidR="00476B86" w:rsidRPr="00476B86">
        <w:rPr>
          <w:rFonts w:ascii="Book Antiqua" w:hAnsi="Book Antiqua"/>
          <w:sz w:val="24"/>
          <w:szCs w:val="24"/>
          <w:lang w:val="en-US" w:eastAsia="it-IT"/>
        </w:rPr>
        <w:t xml:space="preserve">risk factors for HCV </w:t>
      </w:r>
      <w:proofErr w:type="gramStart"/>
      <w:r w:rsidR="00476B86" w:rsidRPr="00476B86">
        <w:rPr>
          <w:rFonts w:ascii="Book Antiqua" w:hAnsi="Book Antiqua"/>
          <w:sz w:val="24"/>
          <w:szCs w:val="24"/>
          <w:lang w:val="en-US" w:eastAsia="it-IT"/>
        </w:rPr>
        <w:t>infection</w:t>
      </w:r>
      <w:r w:rsidRPr="00476B86">
        <w:rPr>
          <w:rFonts w:ascii="Book Antiqua" w:hAnsi="Book Antiqua"/>
          <w:sz w:val="24"/>
          <w:szCs w:val="24"/>
          <w:vertAlign w:val="superscript"/>
          <w:lang w:val="en-US" w:eastAsia="it-IT"/>
        </w:rPr>
        <w:t>[</w:t>
      </w:r>
      <w:proofErr w:type="gramEnd"/>
      <w:r w:rsidR="00BE25A5" w:rsidRPr="00476B86">
        <w:rPr>
          <w:rFonts w:ascii="Book Antiqua" w:hAnsi="Book Antiqua"/>
          <w:sz w:val="24"/>
          <w:szCs w:val="24"/>
          <w:vertAlign w:val="superscript"/>
          <w:lang w:val="en-US" w:eastAsia="it-IT"/>
        </w:rPr>
        <w:t>58</w:t>
      </w:r>
      <w:r w:rsidRPr="00476B86">
        <w:rPr>
          <w:rFonts w:ascii="Book Antiqua" w:hAnsi="Book Antiqua"/>
          <w:sz w:val="24"/>
          <w:szCs w:val="24"/>
          <w:vertAlign w:val="superscript"/>
          <w:lang w:val="en-US" w:eastAsia="it-IT"/>
        </w:rPr>
        <w:t>]</w:t>
      </w:r>
      <w:r w:rsidRPr="00476B86">
        <w:rPr>
          <w:rFonts w:ascii="Book Antiqua" w:hAnsi="Book Antiqua"/>
          <w:sz w:val="24"/>
          <w:szCs w:val="24"/>
          <w:lang w:val="en-US" w:eastAsia="it-IT"/>
        </w:rPr>
        <w:t xml:space="preserve">; </w:t>
      </w:r>
      <w:r w:rsidRPr="00476B86">
        <w:rPr>
          <w:rFonts w:ascii="Book Antiqua" w:hAnsi="Book Antiqua"/>
          <w:sz w:val="24"/>
          <w:szCs w:val="24"/>
          <w:lang w:val="en-US"/>
        </w:rPr>
        <w:t>The Center</w:t>
      </w:r>
      <w:r w:rsidR="00E44917" w:rsidRPr="00476B86">
        <w:rPr>
          <w:rFonts w:ascii="Book Antiqua" w:hAnsi="Book Antiqua"/>
          <w:sz w:val="24"/>
          <w:szCs w:val="24"/>
          <w:lang w:val="en-US"/>
        </w:rPr>
        <w:t>s</w:t>
      </w:r>
      <w:r w:rsidRPr="00476B86">
        <w:rPr>
          <w:rFonts w:ascii="Book Antiqua" w:hAnsi="Book Antiqua"/>
          <w:sz w:val="24"/>
          <w:szCs w:val="24"/>
          <w:lang w:val="en-US"/>
        </w:rPr>
        <w:t xml:space="preserve"> for Disease Control and Prevention (CDC) recommends screening prisoners born between 1945 and 1965, the age group wit</w:t>
      </w:r>
      <w:r w:rsidR="00BE25A5" w:rsidRPr="00476B86">
        <w:rPr>
          <w:rFonts w:ascii="Book Antiqua" w:hAnsi="Book Antiqua"/>
          <w:sz w:val="24"/>
          <w:szCs w:val="24"/>
          <w:lang w:val="en-US"/>
        </w:rPr>
        <w:t>h the highest prevalence of HCV</w:t>
      </w:r>
      <w:r w:rsidRPr="00476B86">
        <w:rPr>
          <w:rFonts w:ascii="Book Antiqua" w:hAnsi="Book Antiqua"/>
          <w:sz w:val="24"/>
          <w:szCs w:val="24"/>
          <w:vertAlign w:val="superscript"/>
          <w:lang w:val="en-US"/>
        </w:rPr>
        <w:t>[</w:t>
      </w:r>
      <w:r w:rsidR="00BE25A5" w:rsidRPr="00476B86">
        <w:rPr>
          <w:rFonts w:ascii="Book Antiqua" w:hAnsi="Book Antiqua"/>
          <w:sz w:val="24"/>
          <w:szCs w:val="24"/>
          <w:vertAlign w:val="superscript"/>
          <w:lang w:val="en-US"/>
        </w:rPr>
        <w:t>59</w:t>
      </w:r>
      <w:r w:rsidRPr="00476B86">
        <w:rPr>
          <w:rFonts w:ascii="Book Antiqua" w:hAnsi="Book Antiqua"/>
          <w:sz w:val="24"/>
          <w:szCs w:val="24"/>
          <w:vertAlign w:val="superscript"/>
          <w:lang w:val="en-US"/>
        </w:rPr>
        <w:t>]</w:t>
      </w:r>
      <w:r w:rsidRPr="00476B86">
        <w:rPr>
          <w:rFonts w:ascii="Book Antiqua" w:hAnsi="Book Antiqua"/>
          <w:sz w:val="24"/>
          <w:szCs w:val="24"/>
          <w:lang w:val="en-US"/>
        </w:rPr>
        <w:t xml:space="preserve">; </w:t>
      </w:r>
      <w:r w:rsidR="00476B86" w:rsidRPr="00476B86">
        <w:rPr>
          <w:rFonts w:ascii="Book Antiqua" w:hAnsi="Book Antiqua" w:hint="eastAsia"/>
          <w:sz w:val="24"/>
          <w:szCs w:val="24"/>
          <w:lang w:val="en-US" w:eastAsia="zh-CN"/>
        </w:rPr>
        <w:t xml:space="preserve">(2) </w:t>
      </w:r>
      <w:r w:rsidRPr="00476B86">
        <w:rPr>
          <w:rFonts w:ascii="Book Antiqua" w:hAnsi="Book Antiqua"/>
          <w:sz w:val="24"/>
          <w:szCs w:val="24"/>
          <w:lang w:val="en-US"/>
        </w:rPr>
        <w:t xml:space="preserve">defining the prevalence and incidence in prisons of HCV infection; </w:t>
      </w:r>
      <w:r w:rsidR="00476B86" w:rsidRPr="00476B86">
        <w:rPr>
          <w:rFonts w:ascii="Book Antiqua" w:hAnsi="Book Antiqua" w:hint="eastAsia"/>
          <w:sz w:val="24"/>
          <w:szCs w:val="24"/>
          <w:lang w:val="en-US" w:eastAsia="zh-CN"/>
        </w:rPr>
        <w:t xml:space="preserve">(3) </w:t>
      </w:r>
      <w:r w:rsidRPr="00476B86">
        <w:rPr>
          <w:rFonts w:ascii="Book Antiqua" w:hAnsi="Book Antiqua"/>
          <w:sz w:val="24"/>
          <w:szCs w:val="24"/>
          <w:lang w:val="en-US"/>
        </w:rPr>
        <w:t>performing educational programs for prisoners and prison personnel on the routes of HCV transmission, prevention measures and management of infected subjects. A successful approach base</w:t>
      </w:r>
      <w:r w:rsidR="00476B86" w:rsidRPr="00476B86">
        <w:rPr>
          <w:rFonts w:ascii="Book Antiqua" w:hAnsi="Book Antiqua"/>
          <w:sz w:val="24"/>
          <w:szCs w:val="24"/>
          <w:lang w:val="en-US"/>
        </w:rPr>
        <w:t xml:space="preserve">d on peer-to-peer </w:t>
      </w:r>
      <w:proofErr w:type="gramStart"/>
      <w:r w:rsidR="00476B86" w:rsidRPr="00476B86">
        <w:rPr>
          <w:rFonts w:ascii="Book Antiqua" w:hAnsi="Book Antiqua"/>
          <w:sz w:val="24"/>
          <w:szCs w:val="24"/>
          <w:lang w:val="en-US"/>
        </w:rPr>
        <w:t>communication</w:t>
      </w:r>
      <w:r w:rsidRPr="00476B86">
        <w:rPr>
          <w:rFonts w:ascii="Book Antiqua" w:hAnsi="Book Antiqua"/>
          <w:sz w:val="24"/>
          <w:szCs w:val="24"/>
          <w:vertAlign w:val="superscript"/>
          <w:lang w:val="en-US"/>
        </w:rPr>
        <w:t>[</w:t>
      </w:r>
      <w:proofErr w:type="gramEnd"/>
      <w:r w:rsidR="00BE25A5" w:rsidRPr="00476B86">
        <w:rPr>
          <w:rFonts w:ascii="Book Antiqua" w:hAnsi="Book Antiqua"/>
          <w:sz w:val="24"/>
          <w:szCs w:val="24"/>
          <w:vertAlign w:val="superscript"/>
          <w:lang w:val="en-US"/>
        </w:rPr>
        <w:t>38,60,61</w:t>
      </w:r>
      <w:r w:rsidRPr="00476B86">
        <w:rPr>
          <w:rFonts w:ascii="Book Antiqua" w:hAnsi="Book Antiqua"/>
          <w:sz w:val="24"/>
          <w:szCs w:val="24"/>
          <w:vertAlign w:val="superscript"/>
          <w:lang w:val="en-US" w:eastAsia="it-IT"/>
        </w:rPr>
        <w:t>]</w:t>
      </w:r>
      <w:r w:rsidRPr="00476B86">
        <w:rPr>
          <w:rFonts w:ascii="Book Antiqua" w:hAnsi="Book Antiqua"/>
          <w:sz w:val="24"/>
          <w:szCs w:val="24"/>
          <w:lang w:val="en-US" w:eastAsia="it-IT"/>
        </w:rPr>
        <w:t xml:space="preserve"> </w:t>
      </w:r>
      <w:r w:rsidRPr="00476B86">
        <w:rPr>
          <w:rFonts w:ascii="Book Antiqua" w:hAnsi="Book Antiqua"/>
          <w:sz w:val="24"/>
          <w:szCs w:val="24"/>
          <w:lang w:val="en-US"/>
        </w:rPr>
        <w:t>may improve the compliance of inmates and favor their access to screening, clinical evaluation and treatment</w:t>
      </w:r>
      <w:r w:rsidR="00476B86" w:rsidRPr="00476B86">
        <w:rPr>
          <w:rFonts w:ascii="Book Antiqua" w:hAnsi="Book Antiqua" w:hint="eastAsia"/>
          <w:sz w:val="24"/>
          <w:szCs w:val="24"/>
          <w:lang w:val="en-US" w:eastAsia="zh-CN"/>
        </w:rPr>
        <w:t>;</w:t>
      </w:r>
      <w:r w:rsidRPr="00476B86">
        <w:rPr>
          <w:rFonts w:ascii="Book Antiqua" w:hAnsi="Book Antiqua"/>
          <w:sz w:val="24"/>
          <w:szCs w:val="24"/>
          <w:lang w:val="en-US" w:eastAsia="it-IT"/>
        </w:rPr>
        <w:t xml:space="preserve"> </w:t>
      </w:r>
      <w:r w:rsidR="00476B86" w:rsidRPr="00476B86">
        <w:rPr>
          <w:rFonts w:ascii="Book Antiqua" w:hAnsi="Book Antiqua" w:hint="eastAsia"/>
          <w:sz w:val="24"/>
          <w:szCs w:val="24"/>
          <w:lang w:val="en-US" w:eastAsia="zh-CN"/>
        </w:rPr>
        <w:t xml:space="preserve">(4) </w:t>
      </w:r>
      <w:r w:rsidRPr="00476B86">
        <w:rPr>
          <w:rFonts w:ascii="Book Antiqua" w:hAnsi="Book Antiqua"/>
          <w:sz w:val="24"/>
          <w:szCs w:val="24"/>
          <w:lang w:val="en-US"/>
        </w:rPr>
        <w:t>performing regular educational programs for prisoners and staff against the discrim</w:t>
      </w:r>
      <w:r w:rsidR="00476B86" w:rsidRPr="00476B86">
        <w:rPr>
          <w:rFonts w:ascii="Book Antiqua" w:hAnsi="Book Antiqua"/>
          <w:sz w:val="24"/>
          <w:szCs w:val="24"/>
          <w:lang w:val="en-US"/>
        </w:rPr>
        <w:t>ination of HCV-infected inmates</w:t>
      </w:r>
      <w:r w:rsidRPr="00476B86">
        <w:rPr>
          <w:rFonts w:ascii="Book Antiqua" w:hAnsi="Book Antiqua"/>
          <w:sz w:val="24"/>
          <w:szCs w:val="24"/>
          <w:vertAlign w:val="superscript"/>
          <w:lang w:val="en-US"/>
        </w:rPr>
        <w:t>[</w:t>
      </w:r>
      <w:r w:rsidR="00BE25A5" w:rsidRPr="00476B86">
        <w:rPr>
          <w:rFonts w:ascii="Book Antiqua" w:hAnsi="Book Antiqua"/>
          <w:sz w:val="24"/>
          <w:szCs w:val="24"/>
          <w:vertAlign w:val="superscript"/>
          <w:lang w:val="en-US"/>
        </w:rPr>
        <w:t>62</w:t>
      </w:r>
      <w:r w:rsidRPr="00476B86">
        <w:rPr>
          <w:rFonts w:ascii="Book Antiqua" w:hAnsi="Book Antiqua"/>
          <w:sz w:val="24"/>
          <w:szCs w:val="24"/>
          <w:vertAlign w:val="superscript"/>
          <w:lang w:val="en-US"/>
        </w:rPr>
        <w:t>]</w:t>
      </w:r>
      <w:r w:rsidR="00476B86" w:rsidRPr="00476B86">
        <w:rPr>
          <w:rFonts w:ascii="Book Antiqua" w:hAnsi="Book Antiqua" w:hint="eastAsia"/>
          <w:sz w:val="24"/>
          <w:szCs w:val="24"/>
          <w:lang w:val="en-US" w:eastAsia="zh-CN"/>
        </w:rPr>
        <w:t xml:space="preserve">; (5) </w:t>
      </w:r>
      <w:r w:rsidRPr="00476B86">
        <w:rPr>
          <w:rFonts w:ascii="Book Antiqua" w:hAnsi="Book Antiqua"/>
          <w:sz w:val="24"/>
          <w:szCs w:val="24"/>
          <w:lang w:val="en-US"/>
        </w:rPr>
        <w:t>improving the conditions of hygiene;</w:t>
      </w:r>
      <w:r w:rsidR="00476B86" w:rsidRPr="00476B86">
        <w:rPr>
          <w:rFonts w:ascii="Book Antiqua" w:hAnsi="Book Antiqua" w:hint="eastAsia"/>
          <w:sz w:val="24"/>
          <w:szCs w:val="24"/>
          <w:lang w:val="en-US" w:eastAsia="zh-CN"/>
        </w:rPr>
        <w:t xml:space="preserve"> (6) </w:t>
      </w:r>
      <w:r w:rsidRPr="00476B86">
        <w:rPr>
          <w:rFonts w:ascii="Book Antiqua" w:hAnsi="Book Antiqua"/>
          <w:sz w:val="24"/>
          <w:szCs w:val="24"/>
          <w:lang w:val="en-US"/>
        </w:rPr>
        <w:t>supplying the inmates with personal toiletries</w:t>
      </w:r>
      <w:r w:rsidR="00476B86" w:rsidRPr="00476B86">
        <w:rPr>
          <w:rFonts w:ascii="Book Antiqua" w:hAnsi="Book Antiqua" w:hint="eastAsia"/>
          <w:sz w:val="24"/>
          <w:szCs w:val="24"/>
          <w:lang w:val="en-US" w:eastAsia="zh-CN"/>
        </w:rPr>
        <w:t>; (7)</w:t>
      </w:r>
      <w:r w:rsidR="00476B86" w:rsidRPr="00476B86">
        <w:rPr>
          <w:rFonts w:ascii="Book Antiqua" w:hAnsi="Book Antiqua" w:hint="eastAsia"/>
          <w:strike/>
          <w:sz w:val="24"/>
          <w:szCs w:val="24"/>
          <w:lang w:val="en-US" w:eastAsia="zh-CN"/>
        </w:rPr>
        <w:t xml:space="preserve"> </w:t>
      </w:r>
      <w:r w:rsidRPr="00476B86">
        <w:rPr>
          <w:rFonts w:ascii="Book Antiqua" w:hAnsi="Book Antiqua"/>
          <w:sz w:val="24"/>
          <w:szCs w:val="24"/>
          <w:lang w:val="en-US"/>
        </w:rPr>
        <w:t xml:space="preserve">heightening vigilance to prevent tattooing and IVDU; </w:t>
      </w:r>
      <w:r w:rsidR="00476B86" w:rsidRPr="00476B86">
        <w:rPr>
          <w:rFonts w:ascii="Book Antiqua" w:hAnsi="Book Antiqua" w:hint="eastAsia"/>
          <w:sz w:val="24"/>
          <w:szCs w:val="24"/>
          <w:lang w:val="en-US" w:eastAsia="zh-CN"/>
        </w:rPr>
        <w:t xml:space="preserve">and (8) </w:t>
      </w:r>
      <w:r w:rsidRPr="00476B86">
        <w:rPr>
          <w:rFonts w:ascii="Book Antiqua" w:hAnsi="Book Antiqua"/>
          <w:sz w:val="24"/>
          <w:szCs w:val="24"/>
          <w:lang w:val="en-US"/>
        </w:rPr>
        <w:t>providing opiate replacement therapy for drug users</w:t>
      </w:r>
      <w:r w:rsidRPr="00476B86">
        <w:rPr>
          <w:rFonts w:ascii="Book Antiqua" w:hAnsi="Book Antiqua"/>
          <w:sz w:val="24"/>
          <w:szCs w:val="24"/>
          <w:vertAlign w:val="superscript"/>
          <w:lang w:val="en-US"/>
        </w:rPr>
        <w:t>[23]</w:t>
      </w:r>
      <w:r w:rsidRPr="00476B86">
        <w:rPr>
          <w:rFonts w:ascii="Book Antiqua" w:hAnsi="Book Antiqua"/>
          <w:sz w:val="24"/>
          <w:szCs w:val="24"/>
          <w:lang w:val="en-US"/>
        </w:rPr>
        <w:t xml:space="preserve">. </w:t>
      </w:r>
    </w:p>
    <w:p w:rsidR="008536F0" w:rsidRPr="00476B86" w:rsidRDefault="008536F0" w:rsidP="00476B86">
      <w:pPr>
        <w:pStyle w:val="ListParagraph"/>
        <w:spacing w:after="0" w:line="360" w:lineRule="auto"/>
        <w:ind w:left="0" w:firstLineChars="98" w:firstLine="235"/>
        <w:jc w:val="both"/>
        <w:rPr>
          <w:rFonts w:ascii="Book Antiqua" w:hAnsi="Book Antiqua"/>
          <w:sz w:val="24"/>
          <w:szCs w:val="24"/>
          <w:lang w:val="en-US" w:eastAsia="zh-CN"/>
        </w:rPr>
      </w:pPr>
      <w:r w:rsidRPr="00476B86">
        <w:rPr>
          <w:rFonts w:ascii="Book Antiqua" w:hAnsi="Book Antiqua"/>
          <w:sz w:val="24"/>
          <w:szCs w:val="24"/>
          <w:lang w:val="en-US"/>
        </w:rPr>
        <w:t>Improve the access to follow-up and treatment of prison</w:t>
      </w:r>
      <w:r w:rsidR="00476B86" w:rsidRPr="00476B86">
        <w:rPr>
          <w:rFonts w:ascii="Book Antiqua" w:hAnsi="Book Antiqua"/>
          <w:sz w:val="24"/>
          <w:szCs w:val="24"/>
          <w:lang w:val="en-US"/>
        </w:rPr>
        <w:t>ers with chronic hepatitis C by</w:t>
      </w:r>
      <w:r w:rsidR="00476B86" w:rsidRPr="00476B86">
        <w:rPr>
          <w:rFonts w:ascii="Book Antiqua" w:hAnsi="Book Antiqua" w:hint="eastAsia"/>
          <w:sz w:val="24"/>
          <w:szCs w:val="24"/>
          <w:lang w:val="en-US" w:eastAsia="zh-CN"/>
        </w:rPr>
        <w:t>: (1)</w:t>
      </w:r>
      <w:r w:rsidRPr="00476B86">
        <w:rPr>
          <w:rFonts w:ascii="Book Antiqua" w:hAnsi="Book Antiqua"/>
          <w:sz w:val="24"/>
          <w:szCs w:val="24"/>
          <w:lang w:val="en-US"/>
        </w:rPr>
        <w:t xml:space="preserve"> defining the clinical condition of all anti-HCV-positive prisoners; </w:t>
      </w:r>
      <w:r w:rsidR="00476B86" w:rsidRPr="00476B86">
        <w:rPr>
          <w:rFonts w:ascii="Book Antiqua" w:hAnsi="Book Antiqua" w:hint="eastAsia"/>
          <w:sz w:val="24"/>
          <w:szCs w:val="24"/>
          <w:lang w:val="en-US" w:eastAsia="zh-CN"/>
        </w:rPr>
        <w:t xml:space="preserve">(2) </w:t>
      </w:r>
      <w:r w:rsidRPr="00476B86">
        <w:rPr>
          <w:rFonts w:ascii="Book Antiqua" w:hAnsi="Book Antiqua"/>
          <w:sz w:val="24"/>
          <w:szCs w:val="24"/>
          <w:lang w:val="en-US"/>
        </w:rPr>
        <w:t>avoiding frequent transfers of inmates under treatment from one prison to another to allow the completion of therapy and post-treatment follow-up or permitting continuation treatment in another facility o</w:t>
      </w:r>
      <w:r w:rsidR="00476B86" w:rsidRPr="00476B86">
        <w:rPr>
          <w:rFonts w:ascii="Book Antiqua" w:hAnsi="Book Antiqua"/>
          <w:sz w:val="24"/>
          <w:szCs w:val="24"/>
          <w:lang w:val="en-US"/>
        </w:rPr>
        <w:t xml:space="preserve">r outside if no longer </w:t>
      </w:r>
      <w:proofErr w:type="gramStart"/>
      <w:r w:rsidR="00476B86" w:rsidRPr="00476B86">
        <w:rPr>
          <w:rFonts w:ascii="Book Antiqua" w:hAnsi="Book Antiqua"/>
          <w:sz w:val="24"/>
          <w:szCs w:val="24"/>
          <w:lang w:val="en-US"/>
        </w:rPr>
        <w:t>detained</w:t>
      </w:r>
      <w:r w:rsidRPr="00476B86">
        <w:rPr>
          <w:rFonts w:ascii="Book Antiqua" w:hAnsi="Book Antiqua"/>
          <w:sz w:val="24"/>
          <w:szCs w:val="24"/>
          <w:vertAlign w:val="superscript"/>
          <w:lang w:val="en-US"/>
        </w:rPr>
        <w:t>[</w:t>
      </w:r>
      <w:proofErr w:type="gramEnd"/>
      <w:r w:rsidR="00BE25A5" w:rsidRPr="00476B86">
        <w:rPr>
          <w:rFonts w:ascii="Book Antiqua" w:hAnsi="Book Antiqua"/>
          <w:sz w:val="24"/>
          <w:szCs w:val="24"/>
          <w:vertAlign w:val="superscript"/>
          <w:lang w:val="en-US"/>
        </w:rPr>
        <w:t>56</w:t>
      </w:r>
      <w:r w:rsidRPr="00476B86">
        <w:rPr>
          <w:rFonts w:ascii="Book Antiqua" w:hAnsi="Book Antiqua"/>
          <w:sz w:val="24"/>
          <w:szCs w:val="24"/>
          <w:vertAlign w:val="superscript"/>
          <w:lang w:val="en-US"/>
        </w:rPr>
        <w:t>]</w:t>
      </w:r>
      <w:r w:rsidRPr="00476B86">
        <w:rPr>
          <w:rFonts w:ascii="Book Antiqua" w:hAnsi="Book Antiqua"/>
          <w:sz w:val="24"/>
          <w:szCs w:val="24"/>
          <w:lang w:val="en-US"/>
        </w:rPr>
        <w:t xml:space="preserve">; this is now easier with the introduction of the second generation DAAs, which reduce the duration of treatment and follow-up period; </w:t>
      </w:r>
      <w:r w:rsidR="00476B86" w:rsidRPr="00476B86">
        <w:rPr>
          <w:rFonts w:ascii="Book Antiqua" w:hAnsi="Book Antiqua" w:hint="eastAsia"/>
          <w:sz w:val="24"/>
          <w:szCs w:val="24"/>
          <w:lang w:val="en-US" w:eastAsia="zh-CN"/>
        </w:rPr>
        <w:t xml:space="preserve">and (3) </w:t>
      </w:r>
      <w:r w:rsidRPr="00476B86">
        <w:rPr>
          <w:rFonts w:ascii="Book Antiqua" w:hAnsi="Book Antiqua"/>
          <w:sz w:val="24"/>
          <w:szCs w:val="24"/>
          <w:lang w:val="en-US"/>
        </w:rPr>
        <w:t xml:space="preserve">organizing </w:t>
      </w:r>
      <w:proofErr w:type="spellStart"/>
      <w:r w:rsidRPr="00476B86">
        <w:rPr>
          <w:rFonts w:ascii="Book Antiqua" w:hAnsi="Book Antiqua"/>
          <w:sz w:val="24"/>
          <w:szCs w:val="24"/>
          <w:lang w:val="en-US"/>
        </w:rPr>
        <w:t>telematic</w:t>
      </w:r>
      <w:proofErr w:type="spellEnd"/>
      <w:r w:rsidRPr="00476B86">
        <w:rPr>
          <w:rFonts w:ascii="Book Antiqua" w:hAnsi="Book Antiqua"/>
          <w:sz w:val="24"/>
          <w:szCs w:val="24"/>
          <w:lang w:val="en-US"/>
        </w:rPr>
        <w:t xml:space="preserve"> assistance to benefit from specialist’s support in the management of treated patients</w:t>
      </w:r>
      <w:r w:rsidR="00BE25A5" w:rsidRPr="00476B86">
        <w:rPr>
          <w:rFonts w:ascii="Book Antiqua" w:hAnsi="Book Antiqua"/>
          <w:sz w:val="24"/>
          <w:szCs w:val="24"/>
          <w:vertAlign w:val="superscript"/>
          <w:lang w:val="en-US"/>
        </w:rPr>
        <w:t>[56]</w:t>
      </w:r>
      <w:r w:rsidR="00476B86" w:rsidRPr="00476B86">
        <w:rPr>
          <w:rFonts w:ascii="Book Antiqua" w:hAnsi="Book Antiqua" w:hint="eastAsia"/>
          <w:sz w:val="24"/>
          <w:szCs w:val="24"/>
          <w:lang w:val="en-US" w:eastAsia="zh-CN"/>
        </w:rPr>
        <w:t>.</w:t>
      </w:r>
    </w:p>
    <w:p w:rsidR="008536F0" w:rsidRPr="009831EC" w:rsidRDefault="008536F0" w:rsidP="00476B86">
      <w:pPr>
        <w:spacing w:after="0" w:line="360" w:lineRule="auto"/>
        <w:ind w:firstLineChars="100" w:firstLine="240"/>
        <w:jc w:val="both"/>
        <w:rPr>
          <w:rFonts w:ascii="Book Antiqua" w:hAnsi="Book Antiqua"/>
          <w:sz w:val="24"/>
          <w:szCs w:val="24"/>
          <w:lang w:val="en-US"/>
        </w:rPr>
      </w:pPr>
      <w:r w:rsidRPr="009831EC">
        <w:rPr>
          <w:rFonts w:ascii="Book Antiqua" w:hAnsi="Book Antiqua"/>
          <w:sz w:val="24"/>
          <w:szCs w:val="24"/>
          <w:lang w:val="en-US"/>
        </w:rPr>
        <w:t xml:space="preserve">Sensitivity, goodwill and a willingness to cooperate by the Healthcare authorities, prison authorities and personnel are necessary. </w:t>
      </w:r>
    </w:p>
    <w:p w:rsidR="00B76C75" w:rsidRPr="008574AB" w:rsidRDefault="008536F0" w:rsidP="008574AB">
      <w:pPr>
        <w:spacing w:after="0" w:line="360" w:lineRule="auto"/>
        <w:jc w:val="both"/>
        <w:rPr>
          <w:rFonts w:ascii="Book Antiqua" w:hAnsi="Book Antiqua"/>
          <w:sz w:val="24"/>
          <w:szCs w:val="24"/>
          <w:highlight w:val="yellow"/>
          <w:lang w:val="en-US" w:eastAsia="it-IT"/>
        </w:rPr>
      </w:pPr>
      <w:r w:rsidRPr="009831EC">
        <w:rPr>
          <w:rFonts w:ascii="Book Antiqua" w:hAnsi="Book Antiqua"/>
          <w:sz w:val="24"/>
          <w:szCs w:val="24"/>
          <w:lang w:val="en-US"/>
        </w:rPr>
        <w:br w:type="page"/>
      </w:r>
      <w:r w:rsidR="00476B86" w:rsidRPr="008574AB">
        <w:rPr>
          <w:rFonts w:ascii="Book Antiqua" w:hAnsi="Book Antiqua"/>
          <w:b/>
          <w:sz w:val="24"/>
          <w:szCs w:val="24"/>
          <w:lang w:val="en-US"/>
        </w:rPr>
        <w:lastRenderedPageBreak/>
        <w:t>REFERENCES</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 </w:t>
      </w:r>
      <w:r w:rsidRPr="008574AB">
        <w:rPr>
          <w:rFonts w:ascii="Book Antiqua" w:hAnsi="Book Antiqua" w:cs="宋体"/>
          <w:b/>
          <w:sz w:val="24"/>
          <w:szCs w:val="24"/>
          <w:lang w:val="en-US" w:eastAsia="zh-CN"/>
        </w:rPr>
        <w:t>United Nations</w:t>
      </w:r>
      <w:r w:rsidRPr="008574AB">
        <w:rPr>
          <w:rFonts w:ascii="Book Antiqua" w:hAnsi="Book Antiqua" w:cs="宋体"/>
          <w:sz w:val="24"/>
          <w:szCs w:val="24"/>
          <w:lang w:val="en-US" w:eastAsia="zh-CN"/>
        </w:rPr>
        <w:t>.</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45/111 Basic principles for the treatment of prisoners, 1990.</w:t>
      </w:r>
      <w:proofErr w:type="gramEnd"/>
      <w:r w:rsidRPr="008574AB">
        <w:rPr>
          <w:rFonts w:ascii="Book Antiqua" w:hAnsi="Book Antiqua" w:cs="宋体"/>
          <w:sz w:val="24"/>
          <w:szCs w:val="24"/>
          <w:lang w:val="en-US" w:eastAsia="zh-CN"/>
        </w:rPr>
        <w:t xml:space="preserve"> [</w:t>
      </w:r>
      <w:proofErr w:type="gramStart"/>
      <w:r w:rsidR="009F021E">
        <w:rPr>
          <w:rFonts w:ascii="Book Antiqua" w:hAnsi="Book Antiqua" w:cs="宋体"/>
          <w:sz w:val="24"/>
          <w:szCs w:val="24"/>
          <w:lang w:val="en-US" w:eastAsia="zh-CN"/>
        </w:rPr>
        <w:t>a</w:t>
      </w:r>
      <w:r w:rsidRPr="008574AB">
        <w:rPr>
          <w:rFonts w:ascii="Book Antiqua" w:hAnsi="Book Antiqua" w:cs="宋体"/>
          <w:sz w:val="24"/>
          <w:szCs w:val="24"/>
          <w:lang w:val="en-US" w:eastAsia="zh-CN"/>
        </w:rPr>
        <w:t>ccessed</w:t>
      </w:r>
      <w:proofErr w:type="gramEnd"/>
      <w:r w:rsidRPr="008574AB">
        <w:rPr>
          <w:rFonts w:ascii="Book Antiqua" w:hAnsi="Book Antiqua" w:cs="宋体"/>
          <w:sz w:val="24"/>
          <w:szCs w:val="24"/>
          <w:lang w:val="en-US" w:eastAsia="zh-CN"/>
        </w:rPr>
        <w:t xml:space="preserve"> 2</w:t>
      </w:r>
      <w:r>
        <w:rPr>
          <w:rFonts w:ascii="Book Antiqua" w:hAnsi="Book Antiqua" w:cs="宋体"/>
          <w:sz w:val="24"/>
          <w:szCs w:val="24"/>
          <w:lang w:val="en-US" w:eastAsia="zh-CN"/>
        </w:rPr>
        <w:t>015</w:t>
      </w:r>
      <w:r w:rsidR="009F021E">
        <w:rPr>
          <w:rFonts w:ascii="Book Antiqua" w:hAnsi="Book Antiqua" w:cs="宋体"/>
          <w:sz w:val="24"/>
          <w:szCs w:val="24"/>
          <w:lang w:val="en-US" w:eastAsia="zh-CN"/>
        </w:rPr>
        <w:t xml:space="preserve"> </w:t>
      </w:r>
      <w:r w:rsidR="009F021E" w:rsidRPr="008574AB">
        <w:rPr>
          <w:rFonts w:ascii="Book Antiqua" w:hAnsi="Book Antiqua" w:cs="宋体"/>
          <w:sz w:val="24"/>
          <w:szCs w:val="24"/>
          <w:lang w:val="en-US" w:eastAsia="zh-CN"/>
        </w:rPr>
        <w:t>Jan</w:t>
      </w:r>
      <w:r w:rsidR="009F021E" w:rsidRPr="008574AB">
        <w:rPr>
          <w:rFonts w:ascii="Book Antiqua" w:hAnsi="Book Antiqua" w:cs="宋体"/>
          <w:sz w:val="24"/>
          <w:szCs w:val="24"/>
          <w:lang w:val="en-US" w:eastAsia="zh-CN"/>
        </w:rPr>
        <w:t xml:space="preserve"> </w:t>
      </w:r>
      <w:r w:rsidR="009F021E" w:rsidRPr="008574AB">
        <w:rPr>
          <w:rFonts w:ascii="Book Antiqua" w:hAnsi="Book Antiqua" w:cs="宋体"/>
          <w:sz w:val="24"/>
          <w:szCs w:val="24"/>
          <w:lang w:val="en-US" w:eastAsia="zh-CN"/>
        </w:rPr>
        <w:t>10</w:t>
      </w:r>
      <w:r>
        <w:rPr>
          <w:rFonts w:ascii="Book Antiqua" w:hAnsi="Book Antiqua" w:cs="宋体"/>
          <w:sz w:val="24"/>
          <w:szCs w:val="24"/>
          <w:lang w:val="en-US" w:eastAsia="zh-CN"/>
        </w:rPr>
        <w:t>]</w:t>
      </w:r>
      <w:r w:rsidR="009F021E">
        <w:rPr>
          <w:rFonts w:ascii="Book Antiqua" w:hAnsi="Book Antiqua" w:cs="宋体"/>
          <w:sz w:val="24"/>
          <w:szCs w:val="24"/>
          <w:lang w:val="en-US" w:eastAsia="zh-CN"/>
        </w:rPr>
        <w:t>.</w:t>
      </w:r>
      <w:r>
        <w:rPr>
          <w:rFonts w:ascii="Book Antiqua" w:hAnsi="Book Antiqua" w:cs="宋体"/>
          <w:sz w:val="24"/>
          <w:szCs w:val="24"/>
          <w:lang w:val="en-US" w:eastAsia="zh-CN"/>
        </w:rPr>
        <w:t xml:space="preserve"> Available from: URL: http:</w:t>
      </w:r>
      <w:r w:rsidRPr="008574AB">
        <w:rPr>
          <w:rFonts w:ascii="Book Antiqua" w:hAnsi="Book Antiqua" w:cs="宋体"/>
          <w:sz w:val="24"/>
          <w:szCs w:val="24"/>
          <w:lang w:val="en-US" w:eastAsia="zh-CN"/>
        </w:rPr>
        <w:t>//www.un.org/documents/ga/res/45/a45r111.htm</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 </w:t>
      </w:r>
      <w:proofErr w:type="spellStart"/>
      <w:r w:rsidRPr="008574AB">
        <w:rPr>
          <w:rFonts w:ascii="Book Antiqua" w:hAnsi="Book Antiqua" w:cs="宋体"/>
          <w:b/>
          <w:bCs/>
          <w:sz w:val="24"/>
          <w:szCs w:val="24"/>
          <w:lang w:val="en-US" w:eastAsia="zh-CN"/>
        </w:rPr>
        <w:t>Bretschneider</w:t>
      </w:r>
      <w:proofErr w:type="spellEnd"/>
      <w:r w:rsidRPr="008574AB">
        <w:rPr>
          <w:rFonts w:ascii="Book Antiqua" w:hAnsi="Book Antiqua" w:cs="宋体"/>
          <w:b/>
          <w:bCs/>
          <w:sz w:val="24"/>
          <w:szCs w:val="24"/>
          <w:lang w:val="en-US" w:eastAsia="zh-CN"/>
        </w:rPr>
        <w:t xml:space="preserve"> W</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Elger</w:t>
      </w:r>
      <w:proofErr w:type="spellEnd"/>
      <w:r w:rsidRPr="008574AB">
        <w:rPr>
          <w:rFonts w:ascii="Book Antiqua" w:hAnsi="Book Antiqua" w:cs="宋体"/>
          <w:sz w:val="24"/>
          <w:szCs w:val="24"/>
          <w:lang w:val="en-US" w:eastAsia="zh-CN"/>
        </w:rPr>
        <w:t xml:space="preserve"> BS. Expert perspectives on Western European prison health services: do ageing prisoners receive equivalent care? </w:t>
      </w:r>
      <w:r w:rsidRPr="008574AB">
        <w:rPr>
          <w:rFonts w:ascii="Book Antiqua" w:hAnsi="Book Antiqua" w:cs="宋体"/>
          <w:i/>
          <w:iCs/>
          <w:sz w:val="24"/>
          <w:szCs w:val="24"/>
          <w:lang w:val="en-US" w:eastAsia="zh-CN"/>
        </w:rPr>
        <w:t xml:space="preserve">J </w:t>
      </w:r>
      <w:proofErr w:type="spellStart"/>
      <w:r w:rsidRPr="008574AB">
        <w:rPr>
          <w:rFonts w:ascii="Book Antiqua" w:hAnsi="Book Antiqua" w:cs="宋体"/>
          <w:i/>
          <w:iCs/>
          <w:sz w:val="24"/>
          <w:szCs w:val="24"/>
          <w:lang w:val="en-US" w:eastAsia="zh-CN"/>
        </w:rPr>
        <w:t>Bioeth</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Inq</w:t>
      </w:r>
      <w:proofErr w:type="spellEnd"/>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11</w:t>
      </w:r>
      <w:r w:rsidRPr="008574AB">
        <w:rPr>
          <w:rFonts w:ascii="Book Antiqua" w:hAnsi="Book Antiqua" w:cs="宋体"/>
          <w:sz w:val="24"/>
          <w:szCs w:val="24"/>
          <w:lang w:val="en-US" w:eastAsia="zh-CN"/>
        </w:rPr>
        <w:t>: 319-332 [PMID: 24965437 DOI: 10.1007/s11673-014-9547-y]</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 </w:t>
      </w:r>
      <w:proofErr w:type="spellStart"/>
      <w:r w:rsidRPr="008574AB">
        <w:rPr>
          <w:rFonts w:ascii="Book Antiqua" w:hAnsi="Book Antiqua" w:cs="宋体"/>
          <w:b/>
          <w:bCs/>
          <w:sz w:val="24"/>
          <w:szCs w:val="24"/>
          <w:lang w:val="en-US" w:eastAsia="zh-CN"/>
        </w:rPr>
        <w:t>Larney</w:t>
      </w:r>
      <w:proofErr w:type="spellEnd"/>
      <w:r w:rsidRPr="008574AB">
        <w:rPr>
          <w:rFonts w:ascii="Book Antiqua" w:hAnsi="Book Antiqua" w:cs="宋体"/>
          <w:b/>
          <w:bCs/>
          <w:sz w:val="24"/>
          <w:szCs w:val="24"/>
          <w:lang w:val="en-US" w:eastAsia="zh-CN"/>
        </w:rPr>
        <w:t xml:space="preserve"> 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Kopinski</w:t>
      </w:r>
      <w:proofErr w:type="spellEnd"/>
      <w:r w:rsidRPr="008574AB">
        <w:rPr>
          <w:rFonts w:ascii="Book Antiqua" w:hAnsi="Book Antiqua" w:cs="宋体"/>
          <w:sz w:val="24"/>
          <w:szCs w:val="24"/>
          <w:lang w:val="en-US" w:eastAsia="zh-CN"/>
        </w:rPr>
        <w:t xml:space="preserve"> H, Beckwith CG, </w:t>
      </w:r>
      <w:proofErr w:type="spellStart"/>
      <w:r w:rsidRPr="008574AB">
        <w:rPr>
          <w:rFonts w:ascii="Book Antiqua" w:hAnsi="Book Antiqua" w:cs="宋体"/>
          <w:sz w:val="24"/>
          <w:szCs w:val="24"/>
          <w:lang w:val="en-US" w:eastAsia="zh-CN"/>
        </w:rPr>
        <w:t>Zaller</w:t>
      </w:r>
      <w:proofErr w:type="spellEnd"/>
      <w:r w:rsidRPr="008574AB">
        <w:rPr>
          <w:rFonts w:ascii="Book Antiqua" w:hAnsi="Book Antiqua" w:cs="宋体"/>
          <w:sz w:val="24"/>
          <w:szCs w:val="24"/>
          <w:lang w:val="en-US" w:eastAsia="zh-CN"/>
        </w:rPr>
        <w:t xml:space="preserve"> ND, </w:t>
      </w:r>
      <w:proofErr w:type="spellStart"/>
      <w:r w:rsidRPr="008574AB">
        <w:rPr>
          <w:rFonts w:ascii="Book Antiqua" w:hAnsi="Book Antiqua" w:cs="宋体"/>
          <w:sz w:val="24"/>
          <w:szCs w:val="24"/>
          <w:lang w:val="en-US" w:eastAsia="zh-CN"/>
        </w:rPr>
        <w:t>Jarlais</w:t>
      </w:r>
      <w:proofErr w:type="spellEnd"/>
      <w:r w:rsidRPr="008574AB">
        <w:rPr>
          <w:rFonts w:ascii="Book Antiqua" w:hAnsi="Book Antiqua" w:cs="宋体"/>
          <w:sz w:val="24"/>
          <w:szCs w:val="24"/>
          <w:lang w:val="en-US" w:eastAsia="zh-CN"/>
        </w:rPr>
        <w:t xml:space="preserve"> DD, Hagan H, Rich JD, van den Bergh BJ, </w:t>
      </w:r>
      <w:proofErr w:type="spellStart"/>
      <w:r w:rsidRPr="008574AB">
        <w:rPr>
          <w:rFonts w:ascii="Book Antiqua" w:hAnsi="Book Antiqua" w:cs="宋体"/>
          <w:sz w:val="24"/>
          <w:szCs w:val="24"/>
          <w:lang w:val="en-US" w:eastAsia="zh-CN"/>
        </w:rPr>
        <w:t>Degenhardt</w:t>
      </w:r>
      <w:proofErr w:type="spellEnd"/>
      <w:r w:rsidRPr="008574AB">
        <w:rPr>
          <w:rFonts w:ascii="Book Antiqua" w:hAnsi="Book Antiqua" w:cs="宋体"/>
          <w:sz w:val="24"/>
          <w:szCs w:val="24"/>
          <w:lang w:val="en-US" w:eastAsia="zh-CN"/>
        </w:rPr>
        <w:t xml:space="preserve"> L. Incidence and prevalence of hepatitis C in prisons and other closed settings: results of a systematic review and meta-analysis. </w:t>
      </w:r>
      <w:proofErr w:type="spellStart"/>
      <w:r w:rsidRPr="008574AB">
        <w:rPr>
          <w:rFonts w:ascii="Book Antiqua" w:hAnsi="Book Antiqua" w:cs="宋体"/>
          <w:i/>
          <w:iCs/>
          <w:sz w:val="24"/>
          <w:szCs w:val="24"/>
          <w:lang w:val="en-US" w:eastAsia="zh-CN"/>
        </w:rPr>
        <w:t>Hepatology</w:t>
      </w:r>
      <w:proofErr w:type="spellEnd"/>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58</w:t>
      </w:r>
      <w:r w:rsidRPr="008574AB">
        <w:rPr>
          <w:rFonts w:ascii="Book Antiqua" w:hAnsi="Book Antiqua" w:cs="宋体"/>
          <w:sz w:val="24"/>
          <w:szCs w:val="24"/>
          <w:lang w:val="en-US" w:eastAsia="zh-CN"/>
        </w:rPr>
        <w:t>: 1215-1224 [PMID: 23504650 DOI: 10.1002/hep.26387]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 </w:t>
      </w:r>
      <w:proofErr w:type="spellStart"/>
      <w:r w:rsidRPr="008574AB">
        <w:rPr>
          <w:rFonts w:ascii="Book Antiqua" w:hAnsi="Book Antiqua" w:cs="宋体"/>
          <w:b/>
          <w:bCs/>
          <w:sz w:val="24"/>
          <w:szCs w:val="24"/>
          <w:lang w:val="en-US" w:eastAsia="zh-CN"/>
        </w:rPr>
        <w:t>Weinbaum</w:t>
      </w:r>
      <w:proofErr w:type="spellEnd"/>
      <w:r w:rsidRPr="008574AB">
        <w:rPr>
          <w:rFonts w:ascii="Book Antiqua" w:hAnsi="Book Antiqua" w:cs="宋体"/>
          <w:b/>
          <w:bCs/>
          <w:sz w:val="24"/>
          <w:szCs w:val="24"/>
          <w:lang w:val="en-US" w:eastAsia="zh-CN"/>
        </w:rPr>
        <w:t xml:space="preserve"> CM</w:t>
      </w:r>
      <w:r w:rsidRPr="008574AB">
        <w:rPr>
          <w:rFonts w:ascii="Book Antiqua" w:hAnsi="Book Antiqua" w:cs="宋体"/>
          <w:sz w:val="24"/>
          <w:szCs w:val="24"/>
          <w:lang w:val="en-US" w:eastAsia="zh-CN"/>
        </w:rPr>
        <w:t xml:space="preserve">, Sabin KM, </w:t>
      </w:r>
      <w:proofErr w:type="spellStart"/>
      <w:r w:rsidRPr="008574AB">
        <w:rPr>
          <w:rFonts w:ascii="Book Antiqua" w:hAnsi="Book Antiqua" w:cs="宋体"/>
          <w:sz w:val="24"/>
          <w:szCs w:val="24"/>
          <w:lang w:val="en-US" w:eastAsia="zh-CN"/>
        </w:rPr>
        <w:t>Santibanez</w:t>
      </w:r>
      <w:proofErr w:type="spellEnd"/>
      <w:r w:rsidRPr="008574AB">
        <w:rPr>
          <w:rFonts w:ascii="Book Antiqua" w:hAnsi="Book Antiqua" w:cs="宋体"/>
          <w:sz w:val="24"/>
          <w:szCs w:val="24"/>
          <w:lang w:val="en-US" w:eastAsia="zh-CN"/>
        </w:rPr>
        <w:t xml:space="preserve"> SS. Hepatitis B, hepatitis C, and HIV in correctional populations: a review of epidemiology and prevention. </w:t>
      </w:r>
      <w:r w:rsidRPr="008574AB">
        <w:rPr>
          <w:rFonts w:ascii="Book Antiqua" w:hAnsi="Book Antiqua" w:cs="宋体"/>
          <w:i/>
          <w:iCs/>
          <w:sz w:val="24"/>
          <w:szCs w:val="24"/>
          <w:lang w:val="en-US" w:eastAsia="zh-CN"/>
        </w:rPr>
        <w:t>AIDS</w:t>
      </w:r>
      <w:r w:rsidRPr="008574AB">
        <w:rPr>
          <w:rFonts w:ascii="Book Antiqua" w:hAnsi="Book Antiqua" w:cs="宋体"/>
          <w:sz w:val="24"/>
          <w:szCs w:val="24"/>
          <w:lang w:val="en-US" w:eastAsia="zh-CN"/>
        </w:rPr>
        <w:t xml:space="preserve"> 2005; </w:t>
      </w:r>
      <w:r w:rsidRPr="008574AB">
        <w:rPr>
          <w:rFonts w:ascii="Book Antiqua" w:hAnsi="Book Antiqua" w:cs="宋体"/>
          <w:b/>
          <w:bCs/>
          <w:sz w:val="24"/>
          <w:szCs w:val="24"/>
          <w:lang w:val="en-US" w:eastAsia="zh-CN"/>
        </w:rPr>
        <w:t xml:space="preserve">19 </w:t>
      </w:r>
      <w:proofErr w:type="spellStart"/>
      <w:r w:rsidRPr="008574AB">
        <w:rPr>
          <w:rFonts w:ascii="Book Antiqua" w:hAnsi="Book Antiqua" w:cs="宋体"/>
          <w:bCs/>
          <w:sz w:val="24"/>
          <w:szCs w:val="24"/>
          <w:lang w:val="en-US" w:eastAsia="zh-CN"/>
        </w:rPr>
        <w:t>Suppl</w:t>
      </w:r>
      <w:proofErr w:type="spellEnd"/>
      <w:r w:rsidRPr="008574AB">
        <w:rPr>
          <w:rFonts w:ascii="Book Antiqua" w:hAnsi="Book Antiqua" w:cs="宋体"/>
          <w:bCs/>
          <w:sz w:val="24"/>
          <w:szCs w:val="24"/>
          <w:lang w:val="en-US" w:eastAsia="zh-CN"/>
        </w:rPr>
        <w:t xml:space="preserve"> 3</w:t>
      </w:r>
      <w:r w:rsidRPr="008574AB">
        <w:rPr>
          <w:rFonts w:ascii="Book Antiqua" w:hAnsi="Book Antiqua" w:cs="宋体"/>
          <w:sz w:val="24"/>
          <w:szCs w:val="24"/>
          <w:lang w:val="en-US" w:eastAsia="zh-CN"/>
        </w:rPr>
        <w:t>: S41-S46 [PMID: 16251827]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 </w:t>
      </w:r>
      <w:proofErr w:type="spellStart"/>
      <w:r w:rsidRPr="008574AB">
        <w:rPr>
          <w:rFonts w:ascii="Book Antiqua" w:hAnsi="Book Antiqua" w:cs="宋体"/>
          <w:b/>
          <w:bCs/>
          <w:sz w:val="24"/>
          <w:szCs w:val="24"/>
          <w:lang w:val="en-US" w:eastAsia="zh-CN"/>
        </w:rPr>
        <w:t>Vescio</w:t>
      </w:r>
      <w:proofErr w:type="spellEnd"/>
      <w:r w:rsidRPr="008574AB">
        <w:rPr>
          <w:rFonts w:ascii="Book Antiqua" w:hAnsi="Book Antiqua" w:cs="宋体"/>
          <w:b/>
          <w:bCs/>
          <w:sz w:val="24"/>
          <w:szCs w:val="24"/>
          <w:lang w:val="en-US" w:eastAsia="zh-CN"/>
        </w:rPr>
        <w:t xml:space="preserve"> MF</w:t>
      </w:r>
      <w:r w:rsidRPr="008574AB">
        <w:rPr>
          <w:rFonts w:ascii="Book Antiqua" w:hAnsi="Book Antiqua" w:cs="宋体"/>
          <w:sz w:val="24"/>
          <w:szCs w:val="24"/>
          <w:lang w:val="en-US" w:eastAsia="zh-CN"/>
        </w:rPr>
        <w:t xml:space="preserve">, Longo B, </w:t>
      </w:r>
      <w:proofErr w:type="spellStart"/>
      <w:r w:rsidRPr="008574AB">
        <w:rPr>
          <w:rFonts w:ascii="Book Antiqua" w:hAnsi="Book Antiqua" w:cs="宋体"/>
          <w:sz w:val="24"/>
          <w:szCs w:val="24"/>
          <w:lang w:val="en-US" w:eastAsia="zh-CN"/>
        </w:rPr>
        <w:t>Babudieri</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Starnini</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Carbonara</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Rezza</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Monarca</w:t>
      </w:r>
      <w:proofErr w:type="spellEnd"/>
      <w:r w:rsidRPr="008574AB">
        <w:rPr>
          <w:rFonts w:ascii="Book Antiqua" w:hAnsi="Book Antiqua" w:cs="宋体"/>
          <w:sz w:val="24"/>
          <w:szCs w:val="24"/>
          <w:lang w:val="en-US" w:eastAsia="zh-CN"/>
        </w:rPr>
        <w:t xml:space="preserve"> R. Correlates of hepatitis C virus </w:t>
      </w:r>
      <w:proofErr w:type="spellStart"/>
      <w:r w:rsidRPr="008574AB">
        <w:rPr>
          <w:rFonts w:ascii="Book Antiqua" w:hAnsi="Book Antiqua" w:cs="宋体"/>
          <w:sz w:val="24"/>
          <w:szCs w:val="24"/>
          <w:lang w:val="en-US" w:eastAsia="zh-CN"/>
        </w:rPr>
        <w:t>seropositivity</w:t>
      </w:r>
      <w:proofErr w:type="spellEnd"/>
      <w:r w:rsidRPr="008574AB">
        <w:rPr>
          <w:rFonts w:ascii="Book Antiqua" w:hAnsi="Book Antiqua" w:cs="宋体"/>
          <w:sz w:val="24"/>
          <w:szCs w:val="24"/>
          <w:lang w:val="en-US" w:eastAsia="zh-CN"/>
        </w:rPr>
        <w:t xml:space="preserve"> in prison inmates: a meta-analysis. </w:t>
      </w:r>
      <w:r w:rsidRPr="008574AB">
        <w:rPr>
          <w:rFonts w:ascii="Book Antiqua" w:hAnsi="Book Antiqua" w:cs="宋体"/>
          <w:i/>
          <w:iCs/>
          <w:sz w:val="24"/>
          <w:szCs w:val="24"/>
          <w:lang w:val="en-US" w:eastAsia="zh-CN"/>
        </w:rPr>
        <w:t xml:space="preserve">J </w:t>
      </w:r>
      <w:proofErr w:type="spellStart"/>
      <w:r w:rsidRPr="008574AB">
        <w:rPr>
          <w:rFonts w:ascii="Book Antiqua" w:hAnsi="Book Antiqua" w:cs="宋体"/>
          <w:i/>
          <w:iCs/>
          <w:sz w:val="24"/>
          <w:szCs w:val="24"/>
          <w:lang w:val="en-US" w:eastAsia="zh-CN"/>
        </w:rPr>
        <w:t>Epidemiol</w:t>
      </w:r>
      <w:proofErr w:type="spellEnd"/>
      <w:r w:rsidRPr="008574AB">
        <w:rPr>
          <w:rFonts w:ascii="Book Antiqua" w:hAnsi="Book Antiqua" w:cs="宋体"/>
          <w:i/>
          <w:iCs/>
          <w:sz w:val="24"/>
          <w:szCs w:val="24"/>
          <w:lang w:val="en-US" w:eastAsia="zh-CN"/>
        </w:rPr>
        <w:t xml:space="preserve"> Community Health</w:t>
      </w:r>
      <w:r w:rsidRPr="008574AB">
        <w:rPr>
          <w:rFonts w:ascii="Book Antiqua" w:hAnsi="Book Antiqua" w:cs="宋体"/>
          <w:sz w:val="24"/>
          <w:szCs w:val="24"/>
          <w:lang w:val="en-US" w:eastAsia="zh-CN"/>
        </w:rPr>
        <w:t xml:space="preserve"> 2008; </w:t>
      </w:r>
      <w:r w:rsidRPr="008574AB">
        <w:rPr>
          <w:rFonts w:ascii="Book Antiqua" w:hAnsi="Book Antiqua" w:cs="宋体"/>
          <w:b/>
          <w:bCs/>
          <w:sz w:val="24"/>
          <w:szCs w:val="24"/>
          <w:lang w:val="en-US" w:eastAsia="zh-CN"/>
        </w:rPr>
        <w:t>62</w:t>
      </w:r>
      <w:r w:rsidRPr="008574AB">
        <w:rPr>
          <w:rFonts w:ascii="Book Antiqua" w:hAnsi="Book Antiqua" w:cs="宋体"/>
          <w:sz w:val="24"/>
          <w:szCs w:val="24"/>
          <w:lang w:val="en-US" w:eastAsia="zh-CN"/>
        </w:rPr>
        <w:t>: 305-313 [PMID: 18339822 DOI: 10.1136/jech.2006.051599]</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6 </w:t>
      </w:r>
      <w:r w:rsidRPr="008574AB">
        <w:rPr>
          <w:rFonts w:ascii="Book Antiqua" w:hAnsi="Book Antiqua" w:cs="宋体"/>
          <w:b/>
          <w:bCs/>
          <w:sz w:val="24"/>
          <w:szCs w:val="24"/>
          <w:lang w:val="en-US" w:eastAsia="zh-CN"/>
        </w:rPr>
        <w:t xml:space="preserve">de </w:t>
      </w:r>
      <w:proofErr w:type="spellStart"/>
      <w:r w:rsidRPr="008574AB">
        <w:rPr>
          <w:rFonts w:ascii="Book Antiqua" w:hAnsi="Book Antiqua" w:cs="宋体"/>
          <w:b/>
          <w:bCs/>
          <w:sz w:val="24"/>
          <w:szCs w:val="24"/>
          <w:lang w:val="en-US" w:eastAsia="zh-CN"/>
        </w:rPr>
        <w:t>Viggiani</w:t>
      </w:r>
      <w:proofErr w:type="spellEnd"/>
      <w:r w:rsidRPr="008574AB">
        <w:rPr>
          <w:rFonts w:ascii="Book Antiqua" w:hAnsi="Book Antiqua" w:cs="宋体"/>
          <w:b/>
          <w:bCs/>
          <w:sz w:val="24"/>
          <w:szCs w:val="24"/>
          <w:lang w:val="en-US" w:eastAsia="zh-CN"/>
        </w:rPr>
        <w:t xml:space="preserve"> N</w:t>
      </w:r>
      <w:r w:rsidRPr="008574AB">
        <w:rPr>
          <w:rFonts w:ascii="Book Antiqua" w:hAnsi="Book Antiqua" w:cs="宋体"/>
          <w:sz w:val="24"/>
          <w:szCs w:val="24"/>
          <w:lang w:val="en-US" w:eastAsia="zh-CN"/>
        </w:rPr>
        <w:t xml:space="preserve">. Unhealthy prisons: exploring structural determinants of prison health. </w:t>
      </w:r>
      <w:proofErr w:type="spellStart"/>
      <w:r w:rsidRPr="008574AB">
        <w:rPr>
          <w:rFonts w:ascii="Book Antiqua" w:hAnsi="Book Antiqua" w:cs="宋体"/>
          <w:i/>
          <w:iCs/>
          <w:sz w:val="24"/>
          <w:szCs w:val="24"/>
          <w:lang w:val="en-US" w:eastAsia="zh-CN"/>
        </w:rPr>
        <w:t>Sociol</w:t>
      </w:r>
      <w:proofErr w:type="spellEnd"/>
      <w:r w:rsidRPr="008574AB">
        <w:rPr>
          <w:rFonts w:ascii="Book Antiqua" w:hAnsi="Book Antiqua" w:cs="宋体"/>
          <w:i/>
          <w:iCs/>
          <w:sz w:val="24"/>
          <w:szCs w:val="24"/>
          <w:lang w:val="en-US" w:eastAsia="zh-CN"/>
        </w:rPr>
        <w:t xml:space="preserve"> Health </w:t>
      </w:r>
      <w:proofErr w:type="spellStart"/>
      <w:r w:rsidRPr="008574AB">
        <w:rPr>
          <w:rFonts w:ascii="Book Antiqua" w:hAnsi="Book Antiqua" w:cs="宋体"/>
          <w:i/>
          <w:iCs/>
          <w:sz w:val="24"/>
          <w:szCs w:val="24"/>
          <w:lang w:val="en-US" w:eastAsia="zh-CN"/>
        </w:rPr>
        <w:t>Illn</w:t>
      </w:r>
      <w:proofErr w:type="spellEnd"/>
      <w:r w:rsidRPr="008574AB">
        <w:rPr>
          <w:rFonts w:ascii="Book Antiqua" w:hAnsi="Book Antiqua" w:cs="宋体"/>
          <w:sz w:val="24"/>
          <w:szCs w:val="24"/>
          <w:lang w:val="en-US" w:eastAsia="zh-CN"/>
        </w:rPr>
        <w:t xml:space="preserve"> 2007; </w:t>
      </w:r>
      <w:r w:rsidRPr="008574AB">
        <w:rPr>
          <w:rFonts w:ascii="Book Antiqua" w:hAnsi="Book Antiqua" w:cs="宋体"/>
          <w:b/>
          <w:bCs/>
          <w:sz w:val="24"/>
          <w:szCs w:val="24"/>
          <w:lang w:val="en-US" w:eastAsia="zh-CN"/>
        </w:rPr>
        <w:t>29</w:t>
      </w:r>
      <w:r w:rsidRPr="008574AB">
        <w:rPr>
          <w:rFonts w:ascii="Book Antiqua" w:hAnsi="Book Antiqua" w:cs="宋体"/>
          <w:sz w:val="24"/>
          <w:szCs w:val="24"/>
          <w:lang w:val="en-US" w:eastAsia="zh-CN"/>
        </w:rPr>
        <w:t>: 115-135 [PMID: 17286709 DOI: 10.1111/j.1467-9566.2007.00474.x]</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7 </w:t>
      </w:r>
      <w:proofErr w:type="spellStart"/>
      <w:r w:rsidRPr="008574AB">
        <w:rPr>
          <w:rFonts w:ascii="Book Antiqua" w:hAnsi="Book Antiqua" w:cs="宋体"/>
          <w:b/>
          <w:bCs/>
          <w:sz w:val="24"/>
          <w:szCs w:val="24"/>
          <w:lang w:val="en-US" w:eastAsia="zh-CN"/>
        </w:rPr>
        <w:t>Teutsch</w:t>
      </w:r>
      <w:proofErr w:type="spellEnd"/>
      <w:r w:rsidRPr="008574AB">
        <w:rPr>
          <w:rFonts w:ascii="Book Antiqua" w:hAnsi="Book Antiqua" w:cs="宋体"/>
          <w:b/>
          <w:bCs/>
          <w:sz w:val="24"/>
          <w:szCs w:val="24"/>
          <w:lang w:val="en-US" w:eastAsia="zh-CN"/>
        </w:rPr>
        <w:t xml:space="preserve"> 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Luciani</w:t>
      </w:r>
      <w:proofErr w:type="spellEnd"/>
      <w:r w:rsidRPr="008574AB">
        <w:rPr>
          <w:rFonts w:ascii="Book Antiqua" w:hAnsi="Book Antiqua" w:cs="宋体"/>
          <w:sz w:val="24"/>
          <w:szCs w:val="24"/>
          <w:lang w:val="en-US" w:eastAsia="zh-CN"/>
        </w:rPr>
        <w:t xml:space="preserve"> F, </w:t>
      </w:r>
      <w:proofErr w:type="spellStart"/>
      <w:r w:rsidRPr="008574AB">
        <w:rPr>
          <w:rFonts w:ascii="Book Antiqua" w:hAnsi="Book Antiqua" w:cs="宋体"/>
          <w:sz w:val="24"/>
          <w:szCs w:val="24"/>
          <w:lang w:val="en-US" w:eastAsia="zh-CN"/>
        </w:rPr>
        <w:t>Scheuer</w:t>
      </w:r>
      <w:proofErr w:type="spellEnd"/>
      <w:r w:rsidRPr="008574AB">
        <w:rPr>
          <w:rFonts w:ascii="Book Antiqua" w:hAnsi="Book Antiqua" w:cs="宋体"/>
          <w:sz w:val="24"/>
          <w:szCs w:val="24"/>
          <w:lang w:val="en-US" w:eastAsia="zh-CN"/>
        </w:rPr>
        <w:t xml:space="preserve"> N, McCredie L, </w:t>
      </w:r>
      <w:proofErr w:type="spellStart"/>
      <w:r w:rsidRPr="008574AB">
        <w:rPr>
          <w:rFonts w:ascii="Book Antiqua" w:hAnsi="Book Antiqua" w:cs="宋体"/>
          <w:sz w:val="24"/>
          <w:szCs w:val="24"/>
          <w:lang w:val="en-US" w:eastAsia="zh-CN"/>
        </w:rPr>
        <w:t>Hosseiny</w:t>
      </w:r>
      <w:proofErr w:type="spellEnd"/>
      <w:r w:rsidRPr="008574AB">
        <w:rPr>
          <w:rFonts w:ascii="Book Antiqua" w:hAnsi="Book Antiqua" w:cs="宋体"/>
          <w:sz w:val="24"/>
          <w:szCs w:val="24"/>
          <w:lang w:val="en-US" w:eastAsia="zh-CN"/>
        </w:rPr>
        <w:t xml:space="preserve"> P, Rawlinson W, </w:t>
      </w:r>
      <w:proofErr w:type="spellStart"/>
      <w:r w:rsidRPr="008574AB">
        <w:rPr>
          <w:rFonts w:ascii="Book Antiqua" w:hAnsi="Book Antiqua" w:cs="宋体"/>
          <w:sz w:val="24"/>
          <w:szCs w:val="24"/>
          <w:lang w:val="en-US" w:eastAsia="zh-CN"/>
        </w:rPr>
        <w:t>Kaldor</w:t>
      </w:r>
      <w:proofErr w:type="spellEnd"/>
      <w:r w:rsidRPr="008574AB">
        <w:rPr>
          <w:rFonts w:ascii="Book Antiqua" w:hAnsi="Book Antiqua" w:cs="宋体"/>
          <w:sz w:val="24"/>
          <w:szCs w:val="24"/>
          <w:lang w:val="en-US" w:eastAsia="zh-CN"/>
        </w:rPr>
        <w:t xml:space="preserve"> J, Dore GJ, Dolan K, </w:t>
      </w:r>
      <w:proofErr w:type="spellStart"/>
      <w:r w:rsidRPr="008574AB">
        <w:rPr>
          <w:rFonts w:ascii="Book Antiqua" w:hAnsi="Book Antiqua" w:cs="宋体"/>
          <w:sz w:val="24"/>
          <w:szCs w:val="24"/>
          <w:lang w:val="en-US" w:eastAsia="zh-CN"/>
        </w:rPr>
        <w:t>Ffrench</w:t>
      </w:r>
      <w:proofErr w:type="spellEnd"/>
      <w:r w:rsidRPr="008574AB">
        <w:rPr>
          <w:rFonts w:ascii="Book Antiqua" w:hAnsi="Book Antiqua" w:cs="宋体"/>
          <w:sz w:val="24"/>
          <w:szCs w:val="24"/>
          <w:lang w:val="en-US" w:eastAsia="zh-CN"/>
        </w:rPr>
        <w:t xml:space="preserve"> R, Lloyd A, Haber P, Levy M. Incidence of primary hepatitis C infection and risk factors for transmission in an Australian prisoner cohort. </w:t>
      </w:r>
      <w:r w:rsidRPr="008574AB">
        <w:rPr>
          <w:rFonts w:ascii="Book Antiqua" w:hAnsi="Book Antiqua" w:cs="宋体"/>
          <w:i/>
          <w:iCs/>
          <w:sz w:val="24"/>
          <w:szCs w:val="24"/>
          <w:lang w:val="en-US" w:eastAsia="zh-CN"/>
        </w:rPr>
        <w:t>BMC Public Health</w:t>
      </w:r>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10</w:t>
      </w:r>
      <w:r w:rsidRPr="008574AB">
        <w:rPr>
          <w:rFonts w:ascii="Book Antiqua" w:hAnsi="Book Antiqua" w:cs="宋体"/>
          <w:sz w:val="24"/>
          <w:szCs w:val="24"/>
          <w:lang w:val="en-US" w:eastAsia="zh-CN"/>
        </w:rPr>
        <w:t>: 633 [PMID: 20964864 DOI: 10.1186/1471-2458-10-633]</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8 </w:t>
      </w:r>
      <w:r w:rsidRPr="008574AB">
        <w:rPr>
          <w:rFonts w:ascii="Book Antiqua" w:hAnsi="Book Antiqua" w:cs="宋体"/>
          <w:b/>
          <w:bCs/>
          <w:sz w:val="24"/>
          <w:szCs w:val="24"/>
          <w:lang w:val="en-US" w:eastAsia="zh-CN"/>
        </w:rPr>
        <w:t>Dolan K</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Teutsch</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Scheuer</w:t>
      </w:r>
      <w:proofErr w:type="spellEnd"/>
      <w:r w:rsidRPr="008574AB">
        <w:rPr>
          <w:rFonts w:ascii="Book Antiqua" w:hAnsi="Book Antiqua" w:cs="宋体"/>
          <w:sz w:val="24"/>
          <w:szCs w:val="24"/>
          <w:lang w:val="en-US" w:eastAsia="zh-CN"/>
        </w:rPr>
        <w:t xml:space="preserve"> N, Levy M, Rawlinson W, </w:t>
      </w:r>
      <w:proofErr w:type="spellStart"/>
      <w:r w:rsidRPr="008574AB">
        <w:rPr>
          <w:rFonts w:ascii="Book Antiqua" w:hAnsi="Book Antiqua" w:cs="宋体"/>
          <w:sz w:val="24"/>
          <w:szCs w:val="24"/>
          <w:lang w:val="en-US" w:eastAsia="zh-CN"/>
        </w:rPr>
        <w:t>Kaldor</w:t>
      </w:r>
      <w:proofErr w:type="spellEnd"/>
      <w:r w:rsidRPr="008574AB">
        <w:rPr>
          <w:rFonts w:ascii="Book Antiqua" w:hAnsi="Book Antiqua" w:cs="宋体"/>
          <w:sz w:val="24"/>
          <w:szCs w:val="24"/>
          <w:lang w:val="en-US" w:eastAsia="zh-CN"/>
        </w:rPr>
        <w:t xml:space="preserve"> J, Lloyd A, Haber P. Incidence and risk for acute hepatitis C infection during imprisonment in Australia. </w:t>
      </w:r>
      <w:proofErr w:type="spellStart"/>
      <w:r w:rsidRPr="008574AB">
        <w:rPr>
          <w:rFonts w:ascii="Book Antiqua" w:hAnsi="Book Antiqua" w:cs="宋体"/>
          <w:i/>
          <w:iCs/>
          <w:sz w:val="24"/>
          <w:szCs w:val="24"/>
          <w:lang w:val="en-US" w:eastAsia="zh-CN"/>
        </w:rPr>
        <w:t>Eur</w:t>
      </w:r>
      <w:proofErr w:type="spellEnd"/>
      <w:r w:rsidRPr="008574AB">
        <w:rPr>
          <w:rFonts w:ascii="Book Antiqua" w:hAnsi="Book Antiqua" w:cs="宋体"/>
          <w:i/>
          <w:iCs/>
          <w:sz w:val="24"/>
          <w:szCs w:val="24"/>
          <w:lang w:val="en-US" w:eastAsia="zh-CN"/>
        </w:rPr>
        <w:t xml:space="preserve"> J </w:t>
      </w:r>
      <w:proofErr w:type="spellStart"/>
      <w:r w:rsidRPr="008574AB">
        <w:rPr>
          <w:rFonts w:ascii="Book Antiqua" w:hAnsi="Book Antiqua" w:cs="宋体"/>
          <w:i/>
          <w:iCs/>
          <w:sz w:val="24"/>
          <w:szCs w:val="24"/>
          <w:lang w:val="en-US" w:eastAsia="zh-CN"/>
        </w:rPr>
        <w:t>Epidemiol</w:t>
      </w:r>
      <w:proofErr w:type="spellEnd"/>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25</w:t>
      </w:r>
      <w:r w:rsidRPr="008574AB">
        <w:rPr>
          <w:rFonts w:ascii="Book Antiqua" w:hAnsi="Book Antiqua" w:cs="宋体"/>
          <w:sz w:val="24"/>
          <w:szCs w:val="24"/>
          <w:lang w:val="en-US" w:eastAsia="zh-CN"/>
        </w:rPr>
        <w:t>: 143-148 [PMID: 20084429 DOI: 10.1007/s10654-009-9421-0]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9 </w:t>
      </w:r>
      <w:r w:rsidRPr="008574AB">
        <w:rPr>
          <w:rFonts w:ascii="Book Antiqua" w:hAnsi="Book Antiqua" w:cs="宋体"/>
          <w:b/>
          <w:bCs/>
          <w:sz w:val="24"/>
          <w:szCs w:val="24"/>
          <w:lang w:val="en-US" w:eastAsia="zh-CN"/>
        </w:rPr>
        <w:t>Skipper C</w:t>
      </w:r>
      <w:r w:rsidRPr="008574AB">
        <w:rPr>
          <w:rFonts w:ascii="Book Antiqua" w:hAnsi="Book Antiqua" w:cs="宋体"/>
          <w:sz w:val="24"/>
          <w:szCs w:val="24"/>
          <w:lang w:val="en-US" w:eastAsia="zh-CN"/>
        </w:rPr>
        <w:t xml:space="preserve">, Guy JM, </w:t>
      </w:r>
      <w:proofErr w:type="spellStart"/>
      <w:r w:rsidRPr="008574AB">
        <w:rPr>
          <w:rFonts w:ascii="Book Antiqua" w:hAnsi="Book Antiqua" w:cs="宋体"/>
          <w:sz w:val="24"/>
          <w:szCs w:val="24"/>
          <w:lang w:val="en-US" w:eastAsia="zh-CN"/>
        </w:rPr>
        <w:t>Parkes</w:t>
      </w:r>
      <w:proofErr w:type="spellEnd"/>
      <w:r w:rsidRPr="008574AB">
        <w:rPr>
          <w:rFonts w:ascii="Book Antiqua" w:hAnsi="Book Antiqua" w:cs="宋体"/>
          <w:sz w:val="24"/>
          <w:szCs w:val="24"/>
          <w:lang w:val="en-US" w:eastAsia="zh-CN"/>
        </w:rPr>
        <w:t xml:space="preserve"> J, Roderick P, Rosenberg WM. Evaluation of a prison outreach clinic for the diagnosis and prevention of hepatitis C: implications for the national strategy. </w:t>
      </w:r>
      <w:r w:rsidRPr="008574AB">
        <w:rPr>
          <w:rFonts w:ascii="Book Antiqua" w:hAnsi="Book Antiqua" w:cs="宋体"/>
          <w:i/>
          <w:iCs/>
          <w:sz w:val="24"/>
          <w:szCs w:val="24"/>
          <w:lang w:val="en-US" w:eastAsia="zh-CN"/>
        </w:rPr>
        <w:t>Gut</w:t>
      </w:r>
      <w:r w:rsidRPr="008574AB">
        <w:rPr>
          <w:rFonts w:ascii="Book Antiqua" w:hAnsi="Book Antiqua" w:cs="宋体"/>
          <w:sz w:val="24"/>
          <w:szCs w:val="24"/>
          <w:lang w:val="en-US" w:eastAsia="zh-CN"/>
        </w:rPr>
        <w:t xml:space="preserve"> 2003; </w:t>
      </w:r>
      <w:r w:rsidRPr="008574AB">
        <w:rPr>
          <w:rFonts w:ascii="Book Antiqua" w:hAnsi="Book Antiqua" w:cs="宋体"/>
          <w:b/>
          <w:bCs/>
          <w:sz w:val="24"/>
          <w:szCs w:val="24"/>
          <w:lang w:val="en-US" w:eastAsia="zh-CN"/>
        </w:rPr>
        <w:t>52</w:t>
      </w:r>
      <w:r w:rsidRPr="008574AB">
        <w:rPr>
          <w:rFonts w:ascii="Book Antiqua" w:hAnsi="Book Antiqua" w:cs="宋体"/>
          <w:sz w:val="24"/>
          <w:szCs w:val="24"/>
          <w:lang w:val="en-US" w:eastAsia="zh-CN"/>
        </w:rPr>
        <w:t>: 1500-1504 [PMID: 12970145 DOI: 10.1136/gut.52.10.1500]</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lastRenderedPageBreak/>
        <w:t xml:space="preserve">10 </w:t>
      </w:r>
      <w:r w:rsidRPr="008574AB">
        <w:rPr>
          <w:rFonts w:ascii="Book Antiqua" w:hAnsi="Book Antiqua" w:cs="宋体"/>
          <w:b/>
          <w:bCs/>
          <w:sz w:val="24"/>
          <w:szCs w:val="24"/>
          <w:lang w:val="en-US" w:eastAsia="zh-CN"/>
        </w:rPr>
        <w:t>Spaulding AC</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Weinbaum</w:t>
      </w:r>
      <w:proofErr w:type="spellEnd"/>
      <w:r w:rsidRPr="008574AB">
        <w:rPr>
          <w:rFonts w:ascii="Book Antiqua" w:hAnsi="Book Antiqua" w:cs="宋体"/>
          <w:sz w:val="24"/>
          <w:szCs w:val="24"/>
          <w:lang w:val="en-US" w:eastAsia="zh-CN"/>
        </w:rPr>
        <w:t xml:space="preserve"> CM, Lau DT, Sterling R, </w:t>
      </w:r>
      <w:proofErr w:type="spellStart"/>
      <w:r w:rsidRPr="008574AB">
        <w:rPr>
          <w:rFonts w:ascii="Book Antiqua" w:hAnsi="Book Antiqua" w:cs="宋体"/>
          <w:sz w:val="24"/>
          <w:szCs w:val="24"/>
          <w:lang w:val="en-US" w:eastAsia="zh-CN"/>
        </w:rPr>
        <w:t>Seeff</w:t>
      </w:r>
      <w:proofErr w:type="spellEnd"/>
      <w:r w:rsidRPr="008574AB">
        <w:rPr>
          <w:rFonts w:ascii="Book Antiqua" w:hAnsi="Book Antiqua" w:cs="宋体"/>
          <w:sz w:val="24"/>
          <w:szCs w:val="24"/>
          <w:lang w:val="en-US" w:eastAsia="zh-CN"/>
        </w:rPr>
        <w:t xml:space="preserve"> LB, Margolis HS, </w:t>
      </w:r>
      <w:proofErr w:type="spellStart"/>
      <w:r w:rsidRPr="008574AB">
        <w:rPr>
          <w:rFonts w:ascii="Book Antiqua" w:hAnsi="Book Antiqua" w:cs="宋体"/>
          <w:sz w:val="24"/>
          <w:szCs w:val="24"/>
          <w:lang w:val="en-US" w:eastAsia="zh-CN"/>
        </w:rPr>
        <w:t>Hoofnagle</w:t>
      </w:r>
      <w:proofErr w:type="spellEnd"/>
      <w:r w:rsidRPr="008574AB">
        <w:rPr>
          <w:rFonts w:ascii="Book Antiqua" w:hAnsi="Book Antiqua" w:cs="宋体"/>
          <w:sz w:val="24"/>
          <w:szCs w:val="24"/>
          <w:lang w:val="en-US" w:eastAsia="zh-CN"/>
        </w:rPr>
        <w:t xml:space="preserve"> JH.</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A framework for management of hepatitis C in prisons.</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Ann Intern Med</w:t>
      </w:r>
      <w:r w:rsidRPr="008574AB">
        <w:rPr>
          <w:rFonts w:ascii="Book Antiqua" w:hAnsi="Book Antiqua" w:cs="宋体"/>
          <w:sz w:val="24"/>
          <w:szCs w:val="24"/>
          <w:lang w:val="en-US" w:eastAsia="zh-CN"/>
        </w:rPr>
        <w:t xml:space="preserve"> 2006; </w:t>
      </w:r>
      <w:r w:rsidRPr="008574AB">
        <w:rPr>
          <w:rFonts w:ascii="Book Antiqua" w:hAnsi="Book Antiqua" w:cs="宋体"/>
          <w:b/>
          <w:bCs/>
          <w:sz w:val="24"/>
          <w:szCs w:val="24"/>
          <w:lang w:val="en-US" w:eastAsia="zh-CN"/>
        </w:rPr>
        <w:t>144</w:t>
      </w:r>
      <w:r w:rsidRPr="008574AB">
        <w:rPr>
          <w:rFonts w:ascii="Book Antiqua" w:hAnsi="Book Antiqua" w:cs="宋体"/>
          <w:sz w:val="24"/>
          <w:szCs w:val="24"/>
          <w:lang w:val="en-US" w:eastAsia="zh-CN"/>
        </w:rPr>
        <w:t>: 762-769 [PMID: 16702592 DOI: 10.7326/0003-4819-144-10-200605160-00010]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11 </w:t>
      </w:r>
      <w:r w:rsidRPr="008574AB">
        <w:rPr>
          <w:rFonts w:ascii="Book Antiqua" w:hAnsi="Book Antiqua" w:cs="宋体"/>
          <w:b/>
          <w:bCs/>
          <w:sz w:val="24"/>
          <w:szCs w:val="24"/>
          <w:lang w:val="en-US" w:eastAsia="zh-CN"/>
        </w:rPr>
        <w:t>Yap L</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Carruthers</w:t>
      </w:r>
      <w:proofErr w:type="spellEnd"/>
      <w:r w:rsidRPr="008574AB">
        <w:rPr>
          <w:rFonts w:ascii="Book Antiqua" w:hAnsi="Book Antiqua" w:cs="宋体"/>
          <w:sz w:val="24"/>
          <w:szCs w:val="24"/>
          <w:lang w:val="en-US" w:eastAsia="zh-CN"/>
        </w:rPr>
        <w:t xml:space="preserve"> S, Thompson S, Cheng W, Jones J, Simpson P, Richards A, </w:t>
      </w:r>
      <w:proofErr w:type="spellStart"/>
      <w:r w:rsidRPr="008574AB">
        <w:rPr>
          <w:rFonts w:ascii="Book Antiqua" w:hAnsi="Book Antiqua" w:cs="宋体"/>
          <w:sz w:val="24"/>
          <w:szCs w:val="24"/>
          <w:lang w:val="en-US" w:eastAsia="zh-CN"/>
        </w:rPr>
        <w:t>Thein</w:t>
      </w:r>
      <w:proofErr w:type="spellEnd"/>
      <w:r w:rsidRPr="008574AB">
        <w:rPr>
          <w:rFonts w:ascii="Book Antiqua" w:hAnsi="Book Antiqua" w:cs="宋体"/>
          <w:sz w:val="24"/>
          <w:szCs w:val="24"/>
          <w:lang w:val="en-US" w:eastAsia="zh-CN"/>
        </w:rPr>
        <w:t xml:space="preserve"> HH, Haber P, Lloyd A, Butler T. </w:t>
      </w:r>
      <w:proofErr w:type="gramStart"/>
      <w:r w:rsidRPr="008574AB">
        <w:rPr>
          <w:rFonts w:ascii="Book Antiqua" w:hAnsi="Book Antiqua" w:cs="宋体"/>
          <w:sz w:val="24"/>
          <w:szCs w:val="24"/>
          <w:lang w:val="en-US" w:eastAsia="zh-CN"/>
        </w:rPr>
        <w:t>A descriptive model of patient readiness, motivators, and hepatitis C treatment uptake among Australian prisoners.</w:t>
      </w:r>
      <w:proofErr w:type="gramEnd"/>
      <w:r w:rsidRPr="008574AB">
        <w:rPr>
          <w:rFonts w:ascii="Book Antiqua" w:hAnsi="Book Antiqua" w:cs="宋体"/>
          <w:sz w:val="24"/>
          <w:szCs w:val="24"/>
          <w:lang w:val="en-US" w:eastAsia="zh-CN"/>
        </w:rPr>
        <w:t xml:space="preserve"> </w:t>
      </w:r>
      <w:proofErr w:type="spellStart"/>
      <w:r w:rsidRPr="008574AB">
        <w:rPr>
          <w:rFonts w:ascii="Book Antiqua" w:hAnsi="Book Antiqua" w:cs="宋体"/>
          <w:i/>
          <w:iCs/>
          <w:sz w:val="24"/>
          <w:szCs w:val="24"/>
          <w:lang w:val="en-US" w:eastAsia="zh-CN"/>
        </w:rPr>
        <w:t>PLoS</w:t>
      </w:r>
      <w:proofErr w:type="spellEnd"/>
      <w:r w:rsidRPr="008574AB">
        <w:rPr>
          <w:rFonts w:ascii="Book Antiqua" w:hAnsi="Book Antiqua" w:cs="宋体"/>
          <w:i/>
          <w:iCs/>
          <w:sz w:val="24"/>
          <w:szCs w:val="24"/>
          <w:lang w:val="en-US" w:eastAsia="zh-CN"/>
        </w:rPr>
        <w:t xml:space="preserve"> One</w:t>
      </w:r>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9</w:t>
      </w:r>
      <w:r w:rsidRPr="008574AB">
        <w:rPr>
          <w:rFonts w:ascii="Book Antiqua" w:hAnsi="Book Antiqua" w:cs="宋体"/>
          <w:sz w:val="24"/>
          <w:szCs w:val="24"/>
          <w:lang w:val="en-US" w:eastAsia="zh-CN"/>
        </w:rPr>
        <w:t>: e87564 [PMID: 24586281 DOI: 10.1371/journal.pone.0087564.</w:t>
      </w:r>
      <w:r w:rsidRPr="009831EC">
        <w:rPr>
          <w:rFonts w:ascii="Book Antiqua" w:hAnsi="Book Antiqua"/>
          <w:sz w:val="24"/>
          <w:szCs w:val="24"/>
          <w:lang w:val="en-US"/>
        </w:rPr>
        <w:t>eCollection 2014</w:t>
      </w:r>
      <w:r w:rsidRPr="008574AB">
        <w:rPr>
          <w:rFonts w:ascii="Book Antiqua" w:hAnsi="Book Antiqua" w:cs="宋体"/>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12 </w:t>
      </w:r>
      <w:r w:rsidRPr="008574AB">
        <w:rPr>
          <w:rFonts w:ascii="Book Antiqua" w:hAnsi="Book Antiqua" w:cs="宋体"/>
          <w:b/>
          <w:bCs/>
          <w:sz w:val="24"/>
          <w:szCs w:val="24"/>
          <w:lang w:val="en-US" w:eastAsia="zh-CN"/>
        </w:rPr>
        <w:t>Lloyd AR</w:t>
      </w:r>
      <w:r w:rsidRPr="008574AB">
        <w:rPr>
          <w:rFonts w:ascii="Book Antiqua" w:hAnsi="Book Antiqua" w:cs="宋体"/>
          <w:sz w:val="24"/>
          <w:szCs w:val="24"/>
          <w:lang w:val="en-US" w:eastAsia="zh-CN"/>
        </w:rPr>
        <w:t xml:space="preserve">, Clegg J, Lange J, Stevenson A, Post JJ, Lloyd D, </w:t>
      </w:r>
      <w:proofErr w:type="spellStart"/>
      <w:r w:rsidRPr="008574AB">
        <w:rPr>
          <w:rFonts w:ascii="Book Antiqua" w:hAnsi="Book Antiqua" w:cs="宋体"/>
          <w:sz w:val="24"/>
          <w:szCs w:val="24"/>
          <w:lang w:val="en-US" w:eastAsia="zh-CN"/>
        </w:rPr>
        <w:t>Rudge</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Boonwaat</w:t>
      </w:r>
      <w:proofErr w:type="spellEnd"/>
      <w:r w:rsidRPr="008574AB">
        <w:rPr>
          <w:rFonts w:ascii="Book Antiqua" w:hAnsi="Book Antiqua" w:cs="宋体"/>
          <w:sz w:val="24"/>
          <w:szCs w:val="24"/>
          <w:lang w:val="en-US" w:eastAsia="zh-CN"/>
        </w:rPr>
        <w:t xml:space="preserve"> L, Forrest G, Douglas J, </w:t>
      </w:r>
      <w:proofErr w:type="spellStart"/>
      <w:r w:rsidRPr="008574AB">
        <w:rPr>
          <w:rFonts w:ascii="Book Antiqua" w:hAnsi="Book Antiqua" w:cs="宋体"/>
          <w:sz w:val="24"/>
          <w:szCs w:val="24"/>
          <w:lang w:val="en-US" w:eastAsia="zh-CN"/>
        </w:rPr>
        <w:t>Monkley</w:t>
      </w:r>
      <w:proofErr w:type="spellEnd"/>
      <w:r w:rsidRPr="008574AB">
        <w:rPr>
          <w:rFonts w:ascii="Book Antiqua" w:hAnsi="Book Antiqua" w:cs="宋体"/>
          <w:sz w:val="24"/>
          <w:szCs w:val="24"/>
          <w:lang w:val="en-US" w:eastAsia="zh-CN"/>
        </w:rPr>
        <w:t xml:space="preserve"> D. Safety and effectiveness of a nurse-led outreach program for assessment and treatment of chronic hepatitis C in the custodial setting.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Infect Dis</w:t>
      </w:r>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56</w:t>
      </w:r>
      <w:r w:rsidRPr="008574AB">
        <w:rPr>
          <w:rFonts w:ascii="Book Antiqua" w:hAnsi="Book Antiqua" w:cs="宋体"/>
          <w:sz w:val="24"/>
          <w:szCs w:val="24"/>
          <w:lang w:val="en-US" w:eastAsia="zh-CN"/>
        </w:rPr>
        <w:t>: 1078-1084 [PMID: 23362288 DOI: 10.1093/</w:t>
      </w:r>
      <w:proofErr w:type="spellStart"/>
      <w:r w:rsidRPr="008574AB">
        <w:rPr>
          <w:rFonts w:ascii="Book Antiqua" w:hAnsi="Book Antiqua" w:cs="宋体"/>
          <w:sz w:val="24"/>
          <w:szCs w:val="24"/>
          <w:lang w:val="en-US" w:eastAsia="zh-CN"/>
        </w:rPr>
        <w:t>cid</w:t>
      </w:r>
      <w:proofErr w:type="spellEnd"/>
      <w:r w:rsidRPr="008574AB">
        <w:rPr>
          <w:rFonts w:ascii="Book Antiqua" w:hAnsi="Book Antiqua" w:cs="宋体"/>
          <w:sz w:val="24"/>
          <w:szCs w:val="24"/>
          <w:lang w:val="en-US" w:eastAsia="zh-CN"/>
        </w:rPr>
        <w:t>/cis1202]</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13 </w:t>
      </w:r>
      <w:proofErr w:type="spellStart"/>
      <w:r w:rsidRPr="008574AB">
        <w:rPr>
          <w:rFonts w:ascii="Book Antiqua" w:hAnsi="Book Antiqua" w:cs="宋体"/>
          <w:b/>
          <w:bCs/>
          <w:sz w:val="24"/>
          <w:szCs w:val="24"/>
          <w:lang w:val="en-US" w:eastAsia="zh-CN"/>
        </w:rPr>
        <w:t>Fazel</w:t>
      </w:r>
      <w:proofErr w:type="spellEnd"/>
      <w:r w:rsidRPr="008574AB">
        <w:rPr>
          <w:rFonts w:ascii="Book Antiqua" w:hAnsi="Book Antiqua" w:cs="宋体"/>
          <w:b/>
          <w:bCs/>
          <w:sz w:val="24"/>
          <w:szCs w:val="24"/>
          <w:lang w:val="en-US" w:eastAsia="zh-CN"/>
        </w:rPr>
        <w:t xml:space="preserve"> 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Baillargeon</w:t>
      </w:r>
      <w:proofErr w:type="spellEnd"/>
      <w:r w:rsidRPr="008574AB">
        <w:rPr>
          <w:rFonts w:ascii="Book Antiqua" w:hAnsi="Book Antiqua" w:cs="宋体"/>
          <w:sz w:val="24"/>
          <w:szCs w:val="24"/>
          <w:lang w:val="en-US" w:eastAsia="zh-CN"/>
        </w:rPr>
        <w:t xml:space="preserve"> J. </w:t>
      </w:r>
      <w:proofErr w:type="gramStart"/>
      <w:r w:rsidRPr="008574AB">
        <w:rPr>
          <w:rFonts w:ascii="Book Antiqua" w:hAnsi="Book Antiqua" w:cs="宋体"/>
          <w:sz w:val="24"/>
          <w:szCs w:val="24"/>
          <w:lang w:val="en-US" w:eastAsia="zh-CN"/>
        </w:rPr>
        <w:t>The health of prisoners.</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Lancet</w:t>
      </w:r>
      <w:r w:rsidRPr="008574AB">
        <w:rPr>
          <w:rFonts w:ascii="Book Antiqua" w:hAnsi="Book Antiqua" w:cs="宋体"/>
          <w:sz w:val="24"/>
          <w:szCs w:val="24"/>
          <w:lang w:val="en-US" w:eastAsia="zh-CN"/>
        </w:rPr>
        <w:t xml:space="preserve"> 2011; </w:t>
      </w:r>
      <w:r w:rsidRPr="008574AB">
        <w:rPr>
          <w:rFonts w:ascii="Book Antiqua" w:hAnsi="Book Antiqua" w:cs="宋体"/>
          <w:b/>
          <w:bCs/>
          <w:sz w:val="24"/>
          <w:szCs w:val="24"/>
          <w:lang w:val="en-US" w:eastAsia="zh-CN"/>
        </w:rPr>
        <w:t>377</w:t>
      </w:r>
      <w:r w:rsidRPr="008574AB">
        <w:rPr>
          <w:rFonts w:ascii="Book Antiqua" w:hAnsi="Book Antiqua" w:cs="宋体"/>
          <w:sz w:val="24"/>
          <w:szCs w:val="24"/>
          <w:lang w:val="en-US" w:eastAsia="zh-CN"/>
        </w:rPr>
        <w:t>: 956-965 [PMID: 21093904 DOI: 10.1016/S0140-</w:t>
      </w:r>
      <w:proofErr w:type="gramStart"/>
      <w:r w:rsidRPr="008574AB">
        <w:rPr>
          <w:rFonts w:ascii="Book Antiqua" w:hAnsi="Book Antiqua" w:cs="宋体"/>
          <w:sz w:val="24"/>
          <w:szCs w:val="24"/>
          <w:lang w:val="en-US" w:eastAsia="zh-CN"/>
        </w:rPr>
        <w:t>6736(</w:t>
      </w:r>
      <w:proofErr w:type="gramEnd"/>
      <w:r w:rsidRPr="008574AB">
        <w:rPr>
          <w:rFonts w:ascii="Book Antiqua" w:hAnsi="Book Antiqua" w:cs="宋体"/>
          <w:sz w:val="24"/>
          <w:szCs w:val="24"/>
          <w:lang w:val="en-US" w:eastAsia="zh-CN"/>
        </w:rPr>
        <w:t>10)61053-7]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14 </w:t>
      </w:r>
      <w:r w:rsidRPr="008574AB">
        <w:rPr>
          <w:rFonts w:ascii="Book Antiqua" w:hAnsi="Book Antiqua" w:cs="宋体"/>
          <w:b/>
          <w:bCs/>
          <w:sz w:val="24"/>
          <w:szCs w:val="24"/>
          <w:lang w:val="en-US" w:eastAsia="zh-CN"/>
        </w:rPr>
        <w:t>Spaulding AC</w:t>
      </w:r>
      <w:r w:rsidRPr="008574AB">
        <w:rPr>
          <w:rFonts w:ascii="Book Antiqua" w:hAnsi="Book Antiqua" w:cs="宋体"/>
          <w:sz w:val="24"/>
          <w:szCs w:val="24"/>
          <w:lang w:val="en-US" w:eastAsia="zh-CN"/>
        </w:rPr>
        <w:t xml:space="preserve">, Perez SD, Seals RM, Hallman MA, </w:t>
      </w:r>
      <w:proofErr w:type="spellStart"/>
      <w:r w:rsidRPr="008574AB">
        <w:rPr>
          <w:rFonts w:ascii="Book Antiqua" w:hAnsi="Book Antiqua" w:cs="宋体"/>
          <w:sz w:val="24"/>
          <w:szCs w:val="24"/>
          <w:lang w:val="en-US" w:eastAsia="zh-CN"/>
        </w:rPr>
        <w:t>Kavasery</w:t>
      </w:r>
      <w:proofErr w:type="spellEnd"/>
      <w:r w:rsidRPr="008574AB">
        <w:rPr>
          <w:rFonts w:ascii="Book Antiqua" w:hAnsi="Book Antiqua" w:cs="宋体"/>
          <w:sz w:val="24"/>
          <w:szCs w:val="24"/>
          <w:lang w:val="en-US" w:eastAsia="zh-CN"/>
        </w:rPr>
        <w:t xml:space="preserve"> R, Weiss PS. Diversity of release patterns for jail detainees: implications for public health interventions. </w:t>
      </w:r>
      <w:r w:rsidRPr="008574AB">
        <w:rPr>
          <w:rFonts w:ascii="Book Antiqua" w:hAnsi="Book Antiqua" w:cs="宋体"/>
          <w:i/>
          <w:iCs/>
          <w:sz w:val="24"/>
          <w:szCs w:val="24"/>
          <w:lang w:val="en-US" w:eastAsia="zh-CN"/>
        </w:rPr>
        <w:t>Am J Public Health</w:t>
      </w:r>
      <w:r w:rsidRPr="008574AB">
        <w:rPr>
          <w:rFonts w:ascii="Book Antiqua" w:hAnsi="Book Antiqua" w:cs="宋体"/>
          <w:sz w:val="24"/>
          <w:szCs w:val="24"/>
          <w:lang w:val="en-US" w:eastAsia="zh-CN"/>
        </w:rPr>
        <w:t xml:space="preserve"> 2011</w:t>
      </w:r>
      <w:proofErr w:type="gramStart"/>
      <w:r w:rsidRPr="008574AB">
        <w:rPr>
          <w:rFonts w:ascii="Book Antiqua" w:hAnsi="Book Antiqua" w:cs="宋体"/>
          <w:sz w:val="24"/>
          <w:szCs w:val="24"/>
          <w:lang w:val="en-US" w:eastAsia="zh-CN"/>
        </w:rPr>
        <w:t>;</w:t>
      </w:r>
      <w:proofErr w:type="gramEnd"/>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101</w:t>
      </w:r>
      <w:r w:rsidRPr="008574AB">
        <w:rPr>
          <w:rFonts w:ascii="Book Antiqua" w:hAnsi="Book Antiqua" w:cs="宋体"/>
          <w:bCs/>
          <w:sz w:val="24"/>
          <w:szCs w:val="24"/>
          <w:lang w:val="en-US" w:eastAsia="zh-CN"/>
        </w:rPr>
        <w:t xml:space="preserve"> </w:t>
      </w:r>
      <w:proofErr w:type="spellStart"/>
      <w:r w:rsidRPr="008574AB">
        <w:rPr>
          <w:rFonts w:ascii="Book Antiqua" w:hAnsi="Book Antiqua" w:cs="宋体"/>
          <w:bCs/>
          <w:sz w:val="24"/>
          <w:szCs w:val="24"/>
          <w:lang w:val="en-US" w:eastAsia="zh-CN"/>
        </w:rPr>
        <w:t>Suppl</w:t>
      </w:r>
      <w:proofErr w:type="spellEnd"/>
      <w:r w:rsidRPr="008574AB">
        <w:rPr>
          <w:rFonts w:ascii="Book Antiqua" w:hAnsi="Book Antiqua" w:cs="宋体"/>
          <w:bCs/>
          <w:sz w:val="24"/>
          <w:szCs w:val="24"/>
          <w:lang w:val="en-US" w:eastAsia="zh-CN"/>
        </w:rPr>
        <w:t xml:space="preserve"> 1</w:t>
      </w:r>
      <w:r w:rsidRPr="008574AB">
        <w:rPr>
          <w:rFonts w:ascii="Book Antiqua" w:hAnsi="Book Antiqua" w:cs="宋体"/>
          <w:sz w:val="24"/>
          <w:szCs w:val="24"/>
          <w:lang w:val="en-US" w:eastAsia="zh-CN"/>
        </w:rPr>
        <w:t>: S347-S352 [PMID: 22039042 DOI: 10.2105/AJPH.2010.300004]</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15 </w:t>
      </w:r>
      <w:r w:rsidRPr="008574AB">
        <w:rPr>
          <w:rFonts w:ascii="Book Antiqua" w:hAnsi="Book Antiqua" w:cs="宋体"/>
          <w:b/>
          <w:bCs/>
          <w:sz w:val="24"/>
          <w:szCs w:val="24"/>
          <w:lang w:val="en-US" w:eastAsia="zh-CN"/>
        </w:rPr>
        <w:t>Rice JP</w:t>
      </w:r>
      <w:r w:rsidRPr="008574AB">
        <w:rPr>
          <w:rFonts w:ascii="Book Antiqua" w:hAnsi="Book Antiqua" w:cs="宋体"/>
          <w:sz w:val="24"/>
          <w:szCs w:val="24"/>
          <w:lang w:val="en-US" w:eastAsia="zh-CN"/>
        </w:rPr>
        <w:t xml:space="preserve">, Burnett D, </w:t>
      </w:r>
      <w:proofErr w:type="spellStart"/>
      <w:r w:rsidRPr="008574AB">
        <w:rPr>
          <w:rFonts w:ascii="Book Antiqua" w:hAnsi="Book Antiqua" w:cs="宋体"/>
          <w:sz w:val="24"/>
          <w:szCs w:val="24"/>
          <w:lang w:val="en-US" w:eastAsia="zh-CN"/>
        </w:rPr>
        <w:t>Tsotsis</w:t>
      </w:r>
      <w:proofErr w:type="spellEnd"/>
      <w:r w:rsidRPr="008574AB">
        <w:rPr>
          <w:rFonts w:ascii="Book Antiqua" w:hAnsi="Book Antiqua" w:cs="宋体"/>
          <w:sz w:val="24"/>
          <w:szCs w:val="24"/>
          <w:lang w:val="en-US" w:eastAsia="zh-CN"/>
        </w:rPr>
        <w:t xml:space="preserve"> H, Lindstrom MJ, Cornett DD, </w:t>
      </w:r>
      <w:proofErr w:type="spellStart"/>
      <w:r w:rsidRPr="008574AB">
        <w:rPr>
          <w:rFonts w:ascii="Book Antiqua" w:hAnsi="Book Antiqua" w:cs="宋体"/>
          <w:sz w:val="24"/>
          <w:szCs w:val="24"/>
          <w:lang w:val="en-US" w:eastAsia="zh-CN"/>
        </w:rPr>
        <w:t>Voermans</w:t>
      </w:r>
      <w:proofErr w:type="spellEnd"/>
      <w:r w:rsidRPr="008574AB">
        <w:rPr>
          <w:rFonts w:ascii="Book Antiqua" w:hAnsi="Book Antiqua" w:cs="宋体"/>
          <w:sz w:val="24"/>
          <w:szCs w:val="24"/>
          <w:lang w:val="en-US" w:eastAsia="zh-CN"/>
        </w:rPr>
        <w:t xml:space="preserve"> P, Sawyer J, Striker R, </w:t>
      </w:r>
      <w:proofErr w:type="spellStart"/>
      <w:r w:rsidRPr="008574AB">
        <w:rPr>
          <w:rFonts w:ascii="Book Antiqua" w:hAnsi="Book Antiqua" w:cs="宋体"/>
          <w:sz w:val="24"/>
          <w:szCs w:val="24"/>
          <w:lang w:val="en-US" w:eastAsia="zh-CN"/>
        </w:rPr>
        <w:t>Lucey</w:t>
      </w:r>
      <w:proofErr w:type="spellEnd"/>
      <w:r w:rsidRPr="008574AB">
        <w:rPr>
          <w:rFonts w:ascii="Book Antiqua" w:hAnsi="Book Antiqua" w:cs="宋体"/>
          <w:sz w:val="24"/>
          <w:szCs w:val="24"/>
          <w:lang w:val="en-US" w:eastAsia="zh-CN"/>
        </w:rPr>
        <w:t xml:space="preserve"> MR. Comparison of hepatitis C virus treatment between incarcerated and community patients. </w:t>
      </w:r>
      <w:proofErr w:type="spellStart"/>
      <w:r w:rsidRPr="008574AB">
        <w:rPr>
          <w:rFonts w:ascii="Book Antiqua" w:hAnsi="Book Antiqua" w:cs="宋体"/>
          <w:i/>
          <w:iCs/>
          <w:sz w:val="24"/>
          <w:szCs w:val="24"/>
          <w:lang w:val="en-US" w:eastAsia="zh-CN"/>
        </w:rPr>
        <w:t>Hepatology</w:t>
      </w:r>
      <w:proofErr w:type="spellEnd"/>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56</w:t>
      </w:r>
      <w:r w:rsidRPr="008574AB">
        <w:rPr>
          <w:rFonts w:ascii="Book Antiqua" w:hAnsi="Book Antiqua" w:cs="宋体"/>
          <w:sz w:val="24"/>
          <w:szCs w:val="24"/>
          <w:lang w:val="en-US" w:eastAsia="zh-CN"/>
        </w:rPr>
        <w:t>: 1252-1260 [PMID: 22505121 DOI: 10.1002/hep.25770]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16 </w:t>
      </w:r>
      <w:proofErr w:type="spellStart"/>
      <w:r w:rsidRPr="008574AB">
        <w:rPr>
          <w:rFonts w:ascii="Book Antiqua" w:hAnsi="Book Antiqua" w:cs="宋体"/>
          <w:b/>
          <w:bCs/>
          <w:sz w:val="24"/>
          <w:szCs w:val="24"/>
          <w:lang w:val="en-US" w:eastAsia="zh-CN"/>
        </w:rPr>
        <w:t>Almasio</w:t>
      </w:r>
      <w:proofErr w:type="spellEnd"/>
      <w:r w:rsidRPr="008574AB">
        <w:rPr>
          <w:rFonts w:ascii="Book Antiqua" w:hAnsi="Book Antiqua" w:cs="宋体"/>
          <w:b/>
          <w:bCs/>
          <w:sz w:val="24"/>
          <w:szCs w:val="24"/>
          <w:lang w:val="en-US" w:eastAsia="zh-CN"/>
        </w:rPr>
        <w:t xml:space="preserve"> PL</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Babudieri</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Barbarini</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Brunetto</w:t>
      </w:r>
      <w:proofErr w:type="spellEnd"/>
      <w:r w:rsidRPr="008574AB">
        <w:rPr>
          <w:rFonts w:ascii="Book Antiqua" w:hAnsi="Book Antiqua" w:cs="宋体"/>
          <w:sz w:val="24"/>
          <w:szCs w:val="24"/>
          <w:lang w:val="en-US" w:eastAsia="zh-CN"/>
        </w:rPr>
        <w:t xml:space="preserve"> M, Conte D, </w:t>
      </w:r>
      <w:proofErr w:type="spellStart"/>
      <w:r w:rsidRPr="008574AB">
        <w:rPr>
          <w:rFonts w:ascii="Book Antiqua" w:hAnsi="Book Antiqua" w:cs="宋体"/>
          <w:sz w:val="24"/>
          <w:szCs w:val="24"/>
          <w:lang w:val="en-US" w:eastAsia="zh-CN"/>
        </w:rPr>
        <w:t>Dentico</w:t>
      </w:r>
      <w:proofErr w:type="spellEnd"/>
      <w:r w:rsidRPr="008574AB">
        <w:rPr>
          <w:rFonts w:ascii="Book Antiqua" w:hAnsi="Book Antiqua" w:cs="宋体"/>
          <w:sz w:val="24"/>
          <w:szCs w:val="24"/>
          <w:lang w:val="en-US" w:eastAsia="zh-CN"/>
        </w:rPr>
        <w:t xml:space="preserve"> P, Gaeta GB, </w:t>
      </w:r>
      <w:proofErr w:type="spellStart"/>
      <w:r w:rsidRPr="008574AB">
        <w:rPr>
          <w:rFonts w:ascii="Book Antiqua" w:hAnsi="Book Antiqua" w:cs="宋体"/>
          <w:sz w:val="24"/>
          <w:szCs w:val="24"/>
          <w:lang w:val="en-US" w:eastAsia="zh-CN"/>
        </w:rPr>
        <w:t>Leonardi</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Levrero</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Mazzotta</w:t>
      </w:r>
      <w:proofErr w:type="spellEnd"/>
      <w:r w:rsidRPr="008574AB">
        <w:rPr>
          <w:rFonts w:ascii="Book Antiqua" w:hAnsi="Book Antiqua" w:cs="宋体"/>
          <w:sz w:val="24"/>
          <w:szCs w:val="24"/>
          <w:lang w:val="en-US" w:eastAsia="zh-CN"/>
        </w:rPr>
        <w:t xml:space="preserve"> F, </w:t>
      </w:r>
      <w:proofErr w:type="spellStart"/>
      <w:r w:rsidRPr="008574AB">
        <w:rPr>
          <w:rFonts w:ascii="Book Antiqua" w:hAnsi="Book Antiqua" w:cs="宋体"/>
          <w:sz w:val="24"/>
          <w:szCs w:val="24"/>
          <w:lang w:val="en-US" w:eastAsia="zh-CN"/>
        </w:rPr>
        <w:t>Morrone</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Nosotti</w:t>
      </w:r>
      <w:proofErr w:type="spellEnd"/>
      <w:r w:rsidRPr="008574AB">
        <w:rPr>
          <w:rFonts w:ascii="Book Antiqua" w:hAnsi="Book Antiqua" w:cs="宋体"/>
          <w:sz w:val="24"/>
          <w:szCs w:val="24"/>
          <w:lang w:val="en-US" w:eastAsia="zh-CN"/>
        </w:rPr>
        <w:t xml:space="preserve"> L, </w:t>
      </w:r>
      <w:proofErr w:type="spellStart"/>
      <w:r w:rsidRPr="008574AB">
        <w:rPr>
          <w:rFonts w:ascii="Book Antiqua" w:hAnsi="Book Antiqua" w:cs="宋体"/>
          <w:sz w:val="24"/>
          <w:szCs w:val="24"/>
          <w:lang w:val="en-US" w:eastAsia="zh-CN"/>
        </w:rPr>
        <w:t>Prati</w:t>
      </w:r>
      <w:proofErr w:type="spellEnd"/>
      <w:r w:rsidRPr="008574AB">
        <w:rPr>
          <w:rFonts w:ascii="Book Antiqua" w:hAnsi="Book Antiqua" w:cs="宋体"/>
          <w:sz w:val="24"/>
          <w:szCs w:val="24"/>
          <w:lang w:val="en-US" w:eastAsia="zh-CN"/>
        </w:rPr>
        <w:t xml:space="preserve"> D, </w:t>
      </w:r>
      <w:proofErr w:type="spellStart"/>
      <w:r w:rsidRPr="008574AB">
        <w:rPr>
          <w:rFonts w:ascii="Book Antiqua" w:hAnsi="Book Antiqua" w:cs="宋体"/>
          <w:sz w:val="24"/>
          <w:szCs w:val="24"/>
          <w:lang w:val="en-US" w:eastAsia="zh-CN"/>
        </w:rPr>
        <w:t>Rapicetta</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Sagnelli</w:t>
      </w:r>
      <w:proofErr w:type="spellEnd"/>
      <w:r w:rsidRPr="008574AB">
        <w:rPr>
          <w:rFonts w:ascii="Book Antiqua" w:hAnsi="Book Antiqua" w:cs="宋体"/>
          <w:sz w:val="24"/>
          <w:szCs w:val="24"/>
          <w:lang w:val="en-US" w:eastAsia="zh-CN"/>
        </w:rPr>
        <w:t xml:space="preserve"> E, Scotto G, </w:t>
      </w:r>
      <w:proofErr w:type="spellStart"/>
      <w:r w:rsidRPr="008574AB">
        <w:rPr>
          <w:rFonts w:ascii="Book Antiqua" w:hAnsi="Book Antiqua" w:cs="宋体"/>
          <w:sz w:val="24"/>
          <w:szCs w:val="24"/>
          <w:lang w:val="en-US" w:eastAsia="zh-CN"/>
        </w:rPr>
        <w:t>Starnini</w:t>
      </w:r>
      <w:proofErr w:type="spellEnd"/>
      <w:r w:rsidRPr="008574AB">
        <w:rPr>
          <w:rFonts w:ascii="Book Antiqua" w:hAnsi="Book Antiqua" w:cs="宋体"/>
          <w:sz w:val="24"/>
          <w:szCs w:val="24"/>
          <w:lang w:val="en-US" w:eastAsia="zh-CN"/>
        </w:rPr>
        <w:t xml:space="preserve"> G. Recommendations for the prevention, diagnosis, and treatment of chronic hepatitis B and C in special population groups (migrants, intravenous drug users and prison inmates). </w:t>
      </w:r>
      <w:r w:rsidRPr="008574AB">
        <w:rPr>
          <w:rFonts w:ascii="Book Antiqua" w:hAnsi="Book Antiqua" w:cs="宋体"/>
          <w:i/>
          <w:iCs/>
          <w:sz w:val="24"/>
          <w:szCs w:val="24"/>
          <w:lang w:val="en-US" w:eastAsia="zh-CN"/>
        </w:rPr>
        <w:t>Dig Liver Dis</w:t>
      </w:r>
      <w:r w:rsidRPr="008574AB">
        <w:rPr>
          <w:rFonts w:ascii="Book Antiqua" w:hAnsi="Book Antiqua" w:cs="宋体"/>
          <w:sz w:val="24"/>
          <w:szCs w:val="24"/>
          <w:lang w:val="en-US" w:eastAsia="zh-CN"/>
        </w:rPr>
        <w:t xml:space="preserve"> 2011; </w:t>
      </w:r>
      <w:r w:rsidRPr="008574AB">
        <w:rPr>
          <w:rFonts w:ascii="Book Antiqua" w:hAnsi="Book Antiqua" w:cs="宋体"/>
          <w:b/>
          <w:bCs/>
          <w:sz w:val="24"/>
          <w:szCs w:val="24"/>
          <w:lang w:val="en-US" w:eastAsia="zh-CN"/>
        </w:rPr>
        <w:t>43</w:t>
      </w:r>
      <w:r w:rsidRPr="008574AB">
        <w:rPr>
          <w:rFonts w:ascii="Book Antiqua" w:hAnsi="Book Antiqua" w:cs="宋体"/>
          <w:sz w:val="24"/>
          <w:szCs w:val="24"/>
          <w:lang w:val="en-US" w:eastAsia="zh-CN"/>
        </w:rPr>
        <w:t>: 589-595 [PMID: 21256097 DOI: 10.1016/j.dld.2010.12.004]</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17 </w:t>
      </w:r>
      <w:proofErr w:type="spellStart"/>
      <w:r w:rsidRPr="008574AB">
        <w:rPr>
          <w:rFonts w:ascii="Book Antiqua" w:hAnsi="Book Antiqua" w:cs="宋体"/>
          <w:b/>
          <w:bCs/>
          <w:sz w:val="24"/>
          <w:szCs w:val="24"/>
          <w:lang w:val="en-US" w:eastAsia="zh-CN"/>
        </w:rPr>
        <w:t>Brandolini</w:t>
      </w:r>
      <w:proofErr w:type="spellEnd"/>
      <w:r w:rsidRPr="008574AB">
        <w:rPr>
          <w:rFonts w:ascii="Book Antiqua" w:hAnsi="Book Antiqua" w:cs="宋体"/>
          <w:b/>
          <w:bCs/>
          <w:sz w:val="24"/>
          <w:szCs w:val="24"/>
          <w:lang w:val="en-US" w:eastAsia="zh-CN"/>
        </w:rPr>
        <w:t xml:space="preserve"> M</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Novati</w:t>
      </w:r>
      <w:proofErr w:type="spellEnd"/>
      <w:r w:rsidRPr="008574AB">
        <w:rPr>
          <w:rFonts w:ascii="Book Antiqua" w:hAnsi="Book Antiqua" w:cs="宋体"/>
          <w:sz w:val="24"/>
          <w:szCs w:val="24"/>
          <w:lang w:val="en-US" w:eastAsia="zh-CN"/>
        </w:rPr>
        <w:t xml:space="preserve"> S, De </w:t>
      </w:r>
      <w:proofErr w:type="spellStart"/>
      <w:r w:rsidRPr="008574AB">
        <w:rPr>
          <w:rFonts w:ascii="Book Antiqua" w:hAnsi="Book Antiqua" w:cs="宋体"/>
          <w:sz w:val="24"/>
          <w:szCs w:val="24"/>
          <w:lang w:val="en-US" w:eastAsia="zh-CN"/>
        </w:rPr>
        <w:t>Silvestri</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Tinelli</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Patruno</w:t>
      </w:r>
      <w:proofErr w:type="spellEnd"/>
      <w:r w:rsidRPr="008574AB">
        <w:rPr>
          <w:rFonts w:ascii="Book Antiqua" w:hAnsi="Book Antiqua" w:cs="宋体"/>
          <w:sz w:val="24"/>
          <w:szCs w:val="24"/>
          <w:lang w:val="en-US" w:eastAsia="zh-CN"/>
        </w:rPr>
        <w:t xml:space="preserve"> SF, </w:t>
      </w:r>
      <w:proofErr w:type="spellStart"/>
      <w:r w:rsidRPr="008574AB">
        <w:rPr>
          <w:rFonts w:ascii="Book Antiqua" w:hAnsi="Book Antiqua" w:cs="宋体"/>
          <w:sz w:val="24"/>
          <w:szCs w:val="24"/>
          <w:lang w:val="en-US" w:eastAsia="zh-CN"/>
        </w:rPr>
        <w:t>Ranieri</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Seminari</w:t>
      </w:r>
      <w:proofErr w:type="spellEnd"/>
      <w:r w:rsidRPr="008574AB">
        <w:rPr>
          <w:rFonts w:ascii="Book Antiqua" w:hAnsi="Book Antiqua" w:cs="宋体"/>
          <w:sz w:val="24"/>
          <w:szCs w:val="24"/>
          <w:lang w:val="en-US" w:eastAsia="zh-CN"/>
        </w:rPr>
        <w:t xml:space="preserve"> E. Prevalence and epidemiological correlates and treatment outcome of HCV infection in an Italian prison setting. </w:t>
      </w:r>
      <w:r w:rsidRPr="008574AB">
        <w:rPr>
          <w:rFonts w:ascii="Book Antiqua" w:hAnsi="Book Antiqua" w:cs="宋体"/>
          <w:i/>
          <w:iCs/>
          <w:sz w:val="24"/>
          <w:szCs w:val="24"/>
          <w:lang w:val="en-US" w:eastAsia="zh-CN"/>
        </w:rPr>
        <w:t>BMC Public Health</w:t>
      </w:r>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13</w:t>
      </w:r>
      <w:r w:rsidRPr="008574AB">
        <w:rPr>
          <w:rFonts w:ascii="Book Antiqua" w:hAnsi="Book Antiqua" w:cs="宋体"/>
          <w:sz w:val="24"/>
          <w:szCs w:val="24"/>
          <w:lang w:val="en-US" w:eastAsia="zh-CN"/>
        </w:rPr>
        <w:t>: 981 [PMID: 24139133 DOI: 10.1186/1471-2458-13-981]</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lastRenderedPageBreak/>
        <w:t xml:space="preserve">18 </w:t>
      </w:r>
      <w:r w:rsidRPr="008574AB">
        <w:rPr>
          <w:rFonts w:ascii="Book Antiqua" w:hAnsi="Book Antiqua" w:cs="宋体"/>
          <w:b/>
          <w:bCs/>
          <w:sz w:val="24"/>
          <w:szCs w:val="24"/>
          <w:lang w:val="en-US" w:eastAsia="zh-CN"/>
        </w:rPr>
        <w:t>Santos BF</w:t>
      </w:r>
      <w:r w:rsidRPr="008574AB">
        <w:rPr>
          <w:rFonts w:ascii="Book Antiqua" w:hAnsi="Book Antiqua" w:cs="宋体"/>
          <w:sz w:val="24"/>
          <w:szCs w:val="24"/>
          <w:lang w:val="en-US" w:eastAsia="zh-CN"/>
        </w:rPr>
        <w:t xml:space="preserve">, de Santana NO, Franca AV. Prevalence, genotypes and factors associated with HCV infection among prisoners in Northeastern Brazil. </w:t>
      </w:r>
      <w:r w:rsidRPr="008574AB">
        <w:rPr>
          <w:rFonts w:ascii="Book Antiqua" w:hAnsi="Book Antiqua" w:cs="宋体"/>
          <w:i/>
          <w:iCs/>
          <w:sz w:val="24"/>
          <w:szCs w:val="24"/>
          <w:lang w:val="en-US" w:eastAsia="zh-CN"/>
        </w:rPr>
        <w:t xml:space="preserve">World J </w:t>
      </w:r>
      <w:proofErr w:type="spellStart"/>
      <w:r w:rsidRPr="008574AB">
        <w:rPr>
          <w:rFonts w:ascii="Book Antiqua" w:hAnsi="Book Antiqua" w:cs="宋体"/>
          <w:i/>
          <w:iCs/>
          <w:sz w:val="24"/>
          <w:szCs w:val="24"/>
          <w:lang w:val="en-US" w:eastAsia="zh-CN"/>
        </w:rPr>
        <w:t>Gastroenterol</w:t>
      </w:r>
      <w:proofErr w:type="spellEnd"/>
      <w:r w:rsidRPr="008574AB">
        <w:rPr>
          <w:rFonts w:ascii="Book Antiqua" w:hAnsi="Book Antiqua" w:cs="宋体"/>
          <w:sz w:val="24"/>
          <w:szCs w:val="24"/>
          <w:lang w:val="en-US" w:eastAsia="zh-CN"/>
        </w:rPr>
        <w:t xml:space="preserve"> 2011; </w:t>
      </w:r>
      <w:r w:rsidRPr="008574AB">
        <w:rPr>
          <w:rFonts w:ascii="Book Antiqua" w:hAnsi="Book Antiqua" w:cs="宋体"/>
          <w:b/>
          <w:bCs/>
          <w:sz w:val="24"/>
          <w:szCs w:val="24"/>
          <w:lang w:val="en-US" w:eastAsia="zh-CN"/>
        </w:rPr>
        <w:t>17</w:t>
      </w:r>
      <w:r w:rsidRPr="008574AB">
        <w:rPr>
          <w:rFonts w:ascii="Book Antiqua" w:hAnsi="Book Antiqua" w:cs="宋体"/>
          <w:sz w:val="24"/>
          <w:szCs w:val="24"/>
          <w:lang w:val="en-US" w:eastAsia="zh-CN"/>
        </w:rPr>
        <w:t>: 3027-3034 [PMID: 21799649 DOI: 10.3748/wjg.v17.i25.3027]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19 </w:t>
      </w:r>
      <w:r w:rsidRPr="008574AB">
        <w:rPr>
          <w:rFonts w:ascii="Book Antiqua" w:hAnsi="Book Antiqua" w:cs="宋体"/>
          <w:b/>
          <w:bCs/>
          <w:sz w:val="24"/>
          <w:szCs w:val="24"/>
          <w:lang w:val="en-US" w:eastAsia="zh-CN"/>
        </w:rPr>
        <w:t>Mohamed HI</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Saad</w:t>
      </w:r>
      <w:proofErr w:type="spellEnd"/>
      <w:r w:rsidRPr="008574AB">
        <w:rPr>
          <w:rFonts w:ascii="Book Antiqua" w:hAnsi="Book Antiqua" w:cs="宋体"/>
          <w:sz w:val="24"/>
          <w:szCs w:val="24"/>
          <w:lang w:val="en-US" w:eastAsia="zh-CN"/>
        </w:rPr>
        <w:t xml:space="preserve"> ZM, </w:t>
      </w:r>
      <w:proofErr w:type="spellStart"/>
      <w:r w:rsidRPr="008574AB">
        <w:rPr>
          <w:rFonts w:ascii="Book Antiqua" w:hAnsi="Book Antiqua" w:cs="宋体"/>
          <w:sz w:val="24"/>
          <w:szCs w:val="24"/>
          <w:lang w:val="en-US" w:eastAsia="zh-CN"/>
        </w:rPr>
        <w:t>Abd-Elreheem</w:t>
      </w:r>
      <w:proofErr w:type="spellEnd"/>
      <w:r w:rsidRPr="008574AB">
        <w:rPr>
          <w:rFonts w:ascii="Book Antiqua" w:hAnsi="Book Antiqua" w:cs="宋体"/>
          <w:sz w:val="24"/>
          <w:szCs w:val="24"/>
          <w:lang w:val="en-US" w:eastAsia="zh-CN"/>
        </w:rPr>
        <w:t xml:space="preserve"> EM, </w:t>
      </w:r>
      <w:proofErr w:type="spellStart"/>
      <w:r w:rsidRPr="008574AB">
        <w:rPr>
          <w:rFonts w:ascii="Book Antiqua" w:hAnsi="Book Antiqua" w:cs="宋体"/>
          <w:sz w:val="24"/>
          <w:szCs w:val="24"/>
          <w:lang w:val="en-US" w:eastAsia="zh-CN"/>
        </w:rPr>
        <w:t>Abd-ElGhany</w:t>
      </w:r>
      <w:proofErr w:type="spellEnd"/>
      <w:r w:rsidRPr="008574AB">
        <w:rPr>
          <w:rFonts w:ascii="Book Antiqua" w:hAnsi="Book Antiqua" w:cs="宋体"/>
          <w:sz w:val="24"/>
          <w:szCs w:val="24"/>
          <w:lang w:val="en-US" w:eastAsia="zh-CN"/>
        </w:rPr>
        <w:t xml:space="preserve"> WM, Mohamed MS, </w:t>
      </w:r>
      <w:proofErr w:type="spellStart"/>
      <w:r w:rsidRPr="008574AB">
        <w:rPr>
          <w:rFonts w:ascii="Book Antiqua" w:hAnsi="Book Antiqua" w:cs="宋体"/>
          <w:sz w:val="24"/>
          <w:szCs w:val="24"/>
          <w:lang w:val="en-US" w:eastAsia="zh-CN"/>
        </w:rPr>
        <w:t>Abd</w:t>
      </w:r>
      <w:proofErr w:type="spellEnd"/>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Elnaeem</w:t>
      </w:r>
      <w:proofErr w:type="spellEnd"/>
      <w:r w:rsidRPr="008574AB">
        <w:rPr>
          <w:rFonts w:ascii="Book Antiqua" w:hAnsi="Book Antiqua" w:cs="宋体"/>
          <w:sz w:val="24"/>
          <w:szCs w:val="24"/>
          <w:lang w:val="en-US" w:eastAsia="zh-CN"/>
        </w:rPr>
        <w:t xml:space="preserve"> EA, </w:t>
      </w:r>
      <w:proofErr w:type="spellStart"/>
      <w:r w:rsidRPr="008574AB">
        <w:rPr>
          <w:rFonts w:ascii="Book Antiqua" w:hAnsi="Book Antiqua" w:cs="宋体"/>
          <w:sz w:val="24"/>
          <w:szCs w:val="24"/>
          <w:lang w:val="en-US" w:eastAsia="zh-CN"/>
        </w:rPr>
        <w:t>Seedhom</w:t>
      </w:r>
      <w:proofErr w:type="spellEnd"/>
      <w:r w:rsidRPr="008574AB">
        <w:rPr>
          <w:rFonts w:ascii="Book Antiqua" w:hAnsi="Book Antiqua" w:cs="宋体"/>
          <w:sz w:val="24"/>
          <w:szCs w:val="24"/>
          <w:lang w:val="en-US" w:eastAsia="zh-CN"/>
        </w:rPr>
        <w:t xml:space="preserve"> AE. Hepatitis C, hepatitis B and HIV infection among Egyptian prisoners: </w:t>
      </w:r>
      <w:proofErr w:type="spellStart"/>
      <w:r w:rsidRPr="008574AB">
        <w:rPr>
          <w:rFonts w:ascii="Book Antiqua" w:hAnsi="Book Antiqua" w:cs="宋体"/>
          <w:sz w:val="24"/>
          <w:szCs w:val="24"/>
          <w:lang w:val="en-US" w:eastAsia="zh-CN"/>
        </w:rPr>
        <w:t>seroprevalence</w:t>
      </w:r>
      <w:proofErr w:type="spellEnd"/>
      <w:r w:rsidRPr="008574AB">
        <w:rPr>
          <w:rFonts w:ascii="Book Antiqua" w:hAnsi="Book Antiqua" w:cs="宋体"/>
          <w:sz w:val="24"/>
          <w:szCs w:val="24"/>
          <w:lang w:val="en-US" w:eastAsia="zh-CN"/>
        </w:rPr>
        <w:t xml:space="preserve">, risk factors and related chronic liver diseases. </w:t>
      </w:r>
      <w:r w:rsidRPr="008574AB">
        <w:rPr>
          <w:rFonts w:ascii="Book Antiqua" w:hAnsi="Book Antiqua" w:cs="宋体"/>
          <w:i/>
          <w:iCs/>
          <w:sz w:val="24"/>
          <w:szCs w:val="24"/>
          <w:lang w:val="en-US" w:eastAsia="zh-CN"/>
        </w:rPr>
        <w:t>J Infect Public Health</w:t>
      </w:r>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6</w:t>
      </w:r>
      <w:r w:rsidRPr="008574AB">
        <w:rPr>
          <w:rFonts w:ascii="Book Antiqua" w:hAnsi="Book Antiqua" w:cs="宋体"/>
          <w:sz w:val="24"/>
          <w:szCs w:val="24"/>
          <w:lang w:val="en-US" w:eastAsia="zh-CN"/>
        </w:rPr>
        <w:t>: 186-195 [PMID: 23668463 DOI: 10.1016/j.jiph.2012.12.003]</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20 </w:t>
      </w:r>
      <w:r w:rsidRPr="008574AB">
        <w:rPr>
          <w:rFonts w:ascii="Book Antiqua" w:hAnsi="Book Antiqua" w:cs="宋体"/>
          <w:b/>
          <w:bCs/>
          <w:sz w:val="24"/>
          <w:szCs w:val="24"/>
          <w:lang w:val="en-US" w:eastAsia="zh-CN"/>
        </w:rPr>
        <w:t>Barros LA</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Pessoni</w:t>
      </w:r>
      <w:proofErr w:type="spellEnd"/>
      <w:r w:rsidRPr="008574AB">
        <w:rPr>
          <w:rFonts w:ascii="Book Antiqua" w:hAnsi="Book Antiqua" w:cs="宋体"/>
          <w:sz w:val="24"/>
          <w:szCs w:val="24"/>
          <w:lang w:val="en-US" w:eastAsia="zh-CN"/>
        </w:rPr>
        <w:t xml:space="preserve"> GC, </w:t>
      </w:r>
      <w:proofErr w:type="spellStart"/>
      <w:r w:rsidRPr="008574AB">
        <w:rPr>
          <w:rFonts w:ascii="Book Antiqua" w:hAnsi="Book Antiqua" w:cs="宋体"/>
          <w:sz w:val="24"/>
          <w:szCs w:val="24"/>
          <w:lang w:val="en-US" w:eastAsia="zh-CN"/>
        </w:rPr>
        <w:t>Teles</w:t>
      </w:r>
      <w:proofErr w:type="spellEnd"/>
      <w:r w:rsidRPr="008574AB">
        <w:rPr>
          <w:rFonts w:ascii="Book Antiqua" w:hAnsi="Book Antiqua" w:cs="宋体"/>
          <w:sz w:val="24"/>
          <w:szCs w:val="24"/>
          <w:lang w:val="en-US" w:eastAsia="zh-CN"/>
        </w:rPr>
        <w:t xml:space="preserve"> SA, Souza SM, Matos MA, Martins RM, Del-Rios NH, Matos MA, </w:t>
      </w:r>
      <w:proofErr w:type="spellStart"/>
      <w:r w:rsidRPr="008574AB">
        <w:rPr>
          <w:rFonts w:ascii="Book Antiqua" w:hAnsi="Book Antiqua" w:cs="宋体"/>
          <w:sz w:val="24"/>
          <w:szCs w:val="24"/>
          <w:lang w:val="en-US" w:eastAsia="zh-CN"/>
        </w:rPr>
        <w:t>Carneiro</w:t>
      </w:r>
      <w:proofErr w:type="spellEnd"/>
      <w:r w:rsidRPr="008574AB">
        <w:rPr>
          <w:rFonts w:ascii="Book Antiqua" w:hAnsi="Book Antiqua" w:cs="宋体"/>
          <w:sz w:val="24"/>
          <w:szCs w:val="24"/>
          <w:lang w:val="en-US" w:eastAsia="zh-CN"/>
        </w:rPr>
        <w:t xml:space="preserve"> MA. </w:t>
      </w:r>
      <w:proofErr w:type="gramStart"/>
      <w:r w:rsidRPr="008574AB">
        <w:rPr>
          <w:rFonts w:ascii="Book Antiqua" w:hAnsi="Book Antiqua" w:cs="宋体"/>
          <w:sz w:val="24"/>
          <w:szCs w:val="24"/>
          <w:lang w:val="en-US" w:eastAsia="zh-CN"/>
        </w:rPr>
        <w:t xml:space="preserve">Epidemiology of the viral hepatitis B and C in female prisoners of Metropolitan Regional Prison Complex in the State of </w:t>
      </w:r>
      <w:proofErr w:type="spellStart"/>
      <w:r w:rsidRPr="008574AB">
        <w:rPr>
          <w:rFonts w:ascii="Book Antiqua" w:hAnsi="Book Antiqua" w:cs="宋体"/>
          <w:sz w:val="24"/>
          <w:szCs w:val="24"/>
          <w:lang w:val="en-US" w:eastAsia="zh-CN"/>
        </w:rPr>
        <w:t>Goiás</w:t>
      </w:r>
      <w:proofErr w:type="spellEnd"/>
      <w:r w:rsidRPr="008574AB">
        <w:rPr>
          <w:rFonts w:ascii="Book Antiqua" w:hAnsi="Book Antiqua" w:cs="宋体"/>
          <w:sz w:val="24"/>
          <w:szCs w:val="24"/>
          <w:lang w:val="en-US" w:eastAsia="zh-CN"/>
        </w:rPr>
        <w:t>, Central Brazil.</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 xml:space="preserve">Rev </w:t>
      </w:r>
      <w:proofErr w:type="spellStart"/>
      <w:r w:rsidRPr="008574AB">
        <w:rPr>
          <w:rFonts w:ascii="Book Antiqua" w:hAnsi="Book Antiqua" w:cs="宋体"/>
          <w:i/>
          <w:iCs/>
          <w:sz w:val="24"/>
          <w:szCs w:val="24"/>
          <w:lang w:val="en-US" w:eastAsia="zh-CN"/>
        </w:rPr>
        <w:t>Soc</w:t>
      </w:r>
      <w:proofErr w:type="spellEnd"/>
      <w:r w:rsidRPr="008574AB">
        <w:rPr>
          <w:rFonts w:ascii="Book Antiqua" w:hAnsi="Book Antiqua" w:cs="宋体"/>
          <w:i/>
          <w:iCs/>
          <w:sz w:val="24"/>
          <w:szCs w:val="24"/>
          <w:lang w:val="en-US" w:eastAsia="zh-CN"/>
        </w:rPr>
        <w:t xml:space="preserve"> Bras Med Trop</w:t>
      </w:r>
      <w:r w:rsidRPr="008574AB">
        <w:rPr>
          <w:rFonts w:ascii="Book Antiqua" w:hAnsi="Book Antiqua" w:cs="宋体"/>
          <w:sz w:val="24"/>
          <w:szCs w:val="24"/>
          <w:lang w:val="en-US" w:eastAsia="zh-CN"/>
        </w:rPr>
        <w:t xml:space="preserve"> </w:t>
      </w:r>
      <w:r w:rsidR="00230F74">
        <w:rPr>
          <w:rFonts w:ascii="Book Antiqua" w:hAnsi="Book Antiqua" w:cs="宋体" w:hint="eastAsia"/>
          <w:sz w:val="24"/>
          <w:szCs w:val="24"/>
          <w:lang w:val="en-US" w:eastAsia="zh-CN"/>
        </w:rPr>
        <w:t>2013</w:t>
      </w:r>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46</w:t>
      </w:r>
      <w:r w:rsidRPr="008574AB">
        <w:rPr>
          <w:rFonts w:ascii="Book Antiqua" w:hAnsi="Book Antiqua" w:cs="宋体"/>
          <w:sz w:val="24"/>
          <w:szCs w:val="24"/>
          <w:lang w:val="en-US" w:eastAsia="zh-CN"/>
        </w:rPr>
        <w:t>: 24-29 [PMID: 23563821 DOI: 10.1590/0037-868216972013]</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21 </w:t>
      </w:r>
      <w:proofErr w:type="spellStart"/>
      <w:r w:rsidRPr="008574AB">
        <w:rPr>
          <w:rFonts w:ascii="Book Antiqua" w:hAnsi="Book Antiqua" w:cs="宋体"/>
          <w:b/>
          <w:bCs/>
          <w:sz w:val="24"/>
          <w:szCs w:val="24"/>
          <w:lang w:val="en-US" w:eastAsia="zh-CN"/>
        </w:rPr>
        <w:t>Prasetyo</w:t>
      </w:r>
      <w:proofErr w:type="spellEnd"/>
      <w:r w:rsidRPr="008574AB">
        <w:rPr>
          <w:rFonts w:ascii="Book Antiqua" w:hAnsi="Book Antiqua" w:cs="宋体"/>
          <w:b/>
          <w:bCs/>
          <w:sz w:val="24"/>
          <w:szCs w:val="24"/>
          <w:lang w:val="en-US" w:eastAsia="zh-CN"/>
        </w:rPr>
        <w:t xml:space="preserve"> AA</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Dirgahayu</w:t>
      </w:r>
      <w:proofErr w:type="spellEnd"/>
      <w:r w:rsidRPr="008574AB">
        <w:rPr>
          <w:rFonts w:ascii="Book Antiqua" w:hAnsi="Book Antiqua" w:cs="宋体"/>
          <w:sz w:val="24"/>
          <w:szCs w:val="24"/>
          <w:lang w:val="en-US" w:eastAsia="zh-CN"/>
        </w:rPr>
        <w:t xml:space="preserve"> P, Sari Y, </w:t>
      </w:r>
      <w:proofErr w:type="spellStart"/>
      <w:r w:rsidRPr="008574AB">
        <w:rPr>
          <w:rFonts w:ascii="Book Antiqua" w:hAnsi="Book Antiqua" w:cs="宋体"/>
          <w:sz w:val="24"/>
          <w:szCs w:val="24"/>
          <w:lang w:val="en-US" w:eastAsia="zh-CN"/>
        </w:rPr>
        <w:t>Hudiyono</w:t>
      </w:r>
      <w:proofErr w:type="spellEnd"/>
      <w:r w:rsidRPr="008574AB">
        <w:rPr>
          <w:rFonts w:ascii="Book Antiqua" w:hAnsi="Book Antiqua" w:cs="宋体"/>
          <w:sz w:val="24"/>
          <w:szCs w:val="24"/>
          <w:lang w:val="en-US" w:eastAsia="zh-CN"/>
        </w:rPr>
        <w:t xml:space="preserve"> H, </w:t>
      </w:r>
      <w:proofErr w:type="spellStart"/>
      <w:r w:rsidRPr="008574AB">
        <w:rPr>
          <w:rFonts w:ascii="Book Antiqua" w:hAnsi="Book Antiqua" w:cs="宋体"/>
          <w:sz w:val="24"/>
          <w:szCs w:val="24"/>
          <w:lang w:val="en-US" w:eastAsia="zh-CN"/>
        </w:rPr>
        <w:t>Kageyama</w:t>
      </w:r>
      <w:proofErr w:type="spellEnd"/>
      <w:r w:rsidRPr="008574AB">
        <w:rPr>
          <w:rFonts w:ascii="Book Antiqua" w:hAnsi="Book Antiqua" w:cs="宋体"/>
          <w:sz w:val="24"/>
          <w:szCs w:val="24"/>
          <w:lang w:val="en-US" w:eastAsia="zh-CN"/>
        </w:rPr>
        <w:t xml:space="preserve"> S. Molecular epidemiology of HIV, HBV, HCV, and HTLV-1/2 in drug abuser inmates in central </w:t>
      </w:r>
      <w:proofErr w:type="spellStart"/>
      <w:r w:rsidRPr="008574AB">
        <w:rPr>
          <w:rFonts w:ascii="Book Antiqua" w:hAnsi="Book Antiqua" w:cs="宋体"/>
          <w:sz w:val="24"/>
          <w:szCs w:val="24"/>
          <w:lang w:val="en-US" w:eastAsia="zh-CN"/>
        </w:rPr>
        <w:t>Javan</w:t>
      </w:r>
      <w:proofErr w:type="spellEnd"/>
      <w:r w:rsidRPr="008574AB">
        <w:rPr>
          <w:rFonts w:ascii="Book Antiqua" w:hAnsi="Book Antiqua" w:cs="宋体"/>
          <w:sz w:val="24"/>
          <w:szCs w:val="24"/>
          <w:lang w:val="en-US" w:eastAsia="zh-CN"/>
        </w:rPr>
        <w:t xml:space="preserve"> prisons, Indonesia. </w:t>
      </w:r>
      <w:r w:rsidRPr="008574AB">
        <w:rPr>
          <w:rFonts w:ascii="Book Antiqua" w:hAnsi="Book Antiqua" w:cs="宋体"/>
          <w:i/>
          <w:iCs/>
          <w:sz w:val="24"/>
          <w:szCs w:val="24"/>
          <w:lang w:val="en-US" w:eastAsia="zh-CN"/>
        </w:rPr>
        <w:t xml:space="preserve">J Infect </w:t>
      </w:r>
      <w:proofErr w:type="spellStart"/>
      <w:r w:rsidRPr="008574AB">
        <w:rPr>
          <w:rFonts w:ascii="Book Antiqua" w:hAnsi="Book Antiqua" w:cs="宋体"/>
          <w:i/>
          <w:iCs/>
          <w:sz w:val="24"/>
          <w:szCs w:val="24"/>
          <w:lang w:val="en-US" w:eastAsia="zh-CN"/>
        </w:rPr>
        <w:t>Dev</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Ctries</w:t>
      </w:r>
      <w:proofErr w:type="spellEnd"/>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7</w:t>
      </w:r>
      <w:r w:rsidRPr="008574AB">
        <w:rPr>
          <w:rFonts w:ascii="Book Antiqua" w:hAnsi="Book Antiqua" w:cs="宋体"/>
          <w:sz w:val="24"/>
          <w:szCs w:val="24"/>
          <w:lang w:val="en-US" w:eastAsia="zh-CN"/>
        </w:rPr>
        <w:t>: 453-467 [PMID: 23771289 DOI: 10.3855/jidc.2965]</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22 </w:t>
      </w:r>
      <w:proofErr w:type="spellStart"/>
      <w:r w:rsidRPr="008574AB">
        <w:rPr>
          <w:rFonts w:ascii="Book Antiqua" w:hAnsi="Book Antiqua" w:cs="宋体"/>
          <w:b/>
          <w:bCs/>
          <w:sz w:val="24"/>
          <w:szCs w:val="24"/>
          <w:lang w:val="en-US" w:eastAsia="zh-CN"/>
        </w:rPr>
        <w:t>Tresó</w:t>
      </w:r>
      <w:proofErr w:type="spellEnd"/>
      <w:r w:rsidRPr="008574AB">
        <w:rPr>
          <w:rFonts w:ascii="Book Antiqua" w:hAnsi="Book Antiqua" w:cs="宋体"/>
          <w:b/>
          <w:bCs/>
          <w:sz w:val="24"/>
          <w:szCs w:val="24"/>
          <w:lang w:val="en-US" w:eastAsia="zh-CN"/>
        </w:rPr>
        <w:t xml:space="preserve"> B</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Barcsay</w:t>
      </w:r>
      <w:proofErr w:type="spellEnd"/>
      <w:r w:rsidRPr="008574AB">
        <w:rPr>
          <w:rFonts w:ascii="Book Antiqua" w:hAnsi="Book Antiqua" w:cs="宋体"/>
          <w:sz w:val="24"/>
          <w:szCs w:val="24"/>
          <w:lang w:val="en-US" w:eastAsia="zh-CN"/>
        </w:rPr>
        <w:t xml:space="preserve"> E, </w:t>
      </w:r>
      <w:proofErr w:type="spellStart"/>
      <w:r w:rsidRPr="008574AB">
        <w:rPr>
          <w:rFonts w:ascii="Book Antiqua" w:hAnsi="Book Antiqua" w:cs="宋体"/>
          <w:sz w:val="24"/>
          <w:szCs w:val="24"/>
          <w:lang w:val="en-US" w:eastAsia="zh-CN"/>
        </w:rPr>
        <w:t>Tarján</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Horváth</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Dencs</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Hettmann</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Csépai</w:t>
      </w:r>
      <w:proofErr w:type="spellEnd"/>
      <w:r w:rsidRPr="008574AB">
        <w:rPr>
          <w:rFonts w:ascii="Book Antiqua" w:hAnsi="Book Antiqua" w:cs="宋体"/>
          <w:sz w:val="24"/>
          <w:szCs w:val="24"/>
          <w:lang w:val="en-US" w:eastAsia="zh-CN"/>
        </w:rPr>
        <w:t xml:space="preserve"> MM, </w:t>
      </w:r>
      <w:proofErr w:type="spellStart"/>
      <w:r w:rsidRPr="008574AB">
        <w:rPr>
          <w:rFonts w:ascii="Book Antiqua" w:hAnsi="Book Antiqua" w:cs="宋体"/>
          <w:sz w:val="24"/>
          <w:szCs w:val="24"/>
          <w:lang w:val="en-US" w:eastAsia="zh-CN"/>
        </w:rPr>
        <w:t>Gyori</w:t>
      </w:r>
      <w:proofErr w:type="spellEnd"/>
      <w:r w:rsidRPr="008574AB">
        <w:rPr>
          <w:rFonts w:ascii="Book Antiqua" w:hAnsi="Book Antiqua" w:cs="宋体"/>
          <w:sz w:val="24"/>
          <w:szCs w:val="24"/>
          <w:lang w:val="en-US" w:eastAsia="zh-CN"/>
        </w:rPr>
        <w:t xml:space="preserve"> Z, </w:t>
      </w:r>
      <w:proofErr w:type="spellStart"/>
      <w:r w:rsidRPr="008574AB">
        <w:rPr>
          <w:rFonts w:ascii="Book Antiqua" w:hAnsi="Book Antiqua" w:cs="宋体"/>
          <w:sz w:val="24"/>
          <w:szCs w:val="24"/>
          <w:lang w:val="en-US" w:eastAsia="zh-CN"/>
        </w:rPr>
        <w:t>Rusvai</w:t>
      </w:r>
      <w:proofErr w:type="spellEnd"/>
      <w:r w:rsidRPr="008574AB">
        <w:rPr>
          <w:rFonts w:ascii="Book Antiqua" w:hAnsi="Book Antiqua" w:cs="宋体"/>
          <w:sz w:val="24"/>
          <w:szCs w:val="24"/>
          <w:lang w:val="en-US" w:eastAsia="zh-CN"/>
        </w:rPr>
        <w:t xml:space="preserve"> E, </w:t>
      </w:r>
      <w:proofErr w:type="spellStart"/>
      <w:r w:rsidRPr="008574AB">
        <w:rPr>
          <w:rFonts w:ascii="Book Antiqua" w:hAnsi="Book Antiqua" w:cs="宋体"/>
          <w:sz w:val="24"/>
          <w:szCs w:val="24"/>
          <w:lang w:val="en-US" w:eastAsia="zh-CN"/>
        </w:rPr>
        <w:t>Takács</w:t>
      </w:r>
      <w:proofErr w:type="spellEnd"/>
      <w:r w:rsidRPr="008574AB">
        <w:rPr>
          <w:rFonts w:ascii="Book Antiqua" w:hAnsi="Book Antiqua" w:cs="宋体"/>
          <w:sz w:val="24"/>
          <w:szCs w:val="24"/>
          <w:lang w:val="en-US" w:eastAsia="zh-CN"/>
        </w:rPr>
        <w:t xml:space="preserve"> M. Prevalence and correlates of HCV, HVB, and HIV infection among prison inmates and staff, Hungary. </w:t>
      </w:r>
      <w:r w:rsidRPr="008574AB">
        <w:rPr>
          <w:rFonts w:ascii="Book Antiqua" w:hAnsi="Book Antiqua" w:cs="宋体"/>
          <w:i/>
          <w:iCs/>
          <w:sz w:val="24"/>
          <w:szCs w:val="24"/>
          <w:lang w:val="en-US" w:eastAsia="zh-CN"/>
        </w:rPr>
        <w:t>J Urban Health</w:t>
      </w:r>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89</w:t>
      </w:r>
      <w:r w:rsidRPr="008574AB">
        <w:rPr>
          <w:rFonts w:ascii="Book Antiqua" w:hAnsi="Book Antiqua" w:cs="宋体"/>
          <w:sz w:val="24"/>
          <w:szCs w:val="24"/>
          <w:lang w:val="en-US" w:eastAsia="zh-CN"/>
        </w:rPr>
        <w:t>: 108-116 [PMID: 22143408 DOI: 10.1007/s11524-011-9626-x]</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23 </w:t>
      </w:r>
      <w:r w:rsidRPr="008574AB">
        <w:rPr>
          <w:rFonts w:ascii="Book Antiqua" w:hAnsi="Book Antiqua" w:cs="宋体"/>
          <w:b/>
          <w:bCs/>
          <w:sz w:val="24"/>
          <w:szCs w:val="24"/>
          <w:lang w:val="en-US" w:eastAsia="zh-CN"/>
        </w:rPr>
        <w:t>Taylor A</w:t>
      </w:r>
      <w:r w:rsidRPr="008574AB">
        <w:rPr>
          <w:rFonts w:ascii="Book Antiqua" w:hAnsi="Book Antiqua" w:cs="宋体"/>
          <w:sz w:val="24"/>
          <w:szCs w:val="24"/>
          <w:lang w:val="en-US" w:eastAsia="zh-CN"/>
        </w:rPr>
        <w:t xml:space="preserve">, Munro A, Allen E, Dunleavy K, Cameron S, Miller L, Hickman M. Low incidence of hepatitis C virus among prisoners in Scotland. </w:t>
      </w:r>
      <w:r w:rsidRPr="008574AB">
        <w:rPr>
          <w:rFonts w:ascii="Book Antiqua" w:hAnsi="Book Antiqua" w:cs="宋体"/>
          <w:i/>
          <w:iCs/>
          <w:sz w:val="24"/>
          <w:szCs w:val="24"/>
          <w:lang w:val="en-US" w:eastAsia="zh-CN"/>
        </w:rPr>
        <w:t>Addiction</w:t>
      </w:r>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108</w:t>
      </w:r>
      <w:r w:rsidRPr="008574AB">
        <w:rPr>
          <w:rFonts w:ascii="Book Antiqua" w:hAnsi="Book Antiqua" w:cs="宋体"/>
          <w:sz w:val="24"/>
          <w:szCs w:val="24"/>
          <w:lang w:val="en-US" w:eastAsia="zh-CN"/>
        </w:rPr>
        <w:t>: 1296-1304 [PMID: 23297816 DOI: 10.1111/add.12107]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24 </w:t>
      </w:r>
      <w:proofErr w:type="spellStart"/>
      <w:r w:rsidRPr="008574AB">
        <w:rPr>
          <w:rFonts w:ascii="Book Antiqua" w:hAnsi="Book Antiqua" w:cs="宋体"/>
          <w:b/>
          <w:bCs/>
          <w:sz w:val="24"/>
          <w:szCs w:val="24"/>
          <w:lang w:val="en-US" w:eastAsia="zh-CN"/>
        </w:rPr>
        <w:t>Luciani</w:t>
      </w:r>
      <w:proofErr w:type="spellEnd"/>
      <w:r w:rsidRPr="008574AB">
        <w:rPr>
          <w:rFonts w:ascii="Book Antiqua" w:hAnsi="Book Antiqua" w:cs="宋体"/>
          <w:b/>
          <w:bCs/>
          <w:sz w:val="24"/>
          <w:szCs w:val="24"/>
          <w:lang w:val="en-US" w:eastAsia="zh-CN"/>
        </w:rPr>
        <w:t xml:space="preserve"> F</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Bretaña</w:t>
      </w:r>
      <w:proofErr w:type="spellEnd"/>
      <w:r w:rsidRPr="008574AB">
        <w:rPr>
          <w:rFonts w:ascii="Book Antiqua" w:hAnsi="Book Antiqua" w:cs="宋体"/>
          <w:sz w:val="24"/>
          <w:szCs w:val="24"/>
          <w:lang w:val="en-US" w:eastAsia="zh-CN"/>
        </w:rPr>
        <w:t xml:space="preserve"> NA, </w:t>
      </w:r>
      <w:proofErr w:type="spellStart"/>
      <w:r w:rsidRPr="008574AB">
        <w:rPr>
          <w:rFonts w:ascii="Book Antiqua" w:hAnsi="Book Antiqua" w:cs="宋体"/>
          <w:sz w:val="24"/>
          <w:szCs w:val="24"/>
          <w:lang w:val="en-US" w:eastAsia="zh-CN"/>
        </w:rPr>
        <w:t>Teutsch</w:t>
      </w:r>
      <w:proofErr w:type="spellEnd"/>
      <w:r w:rsidRPr="008574AB">
        <w:rPr>
          <w:rFonts w:ascii="Book Antiqua" w:hAnsi="Book Antiqua" w:cs="宋体"/>
          <w:sz w:val="24"/>
          <w:szCs w:val="24"/>
          <w:lang w:val="en-US" w:eastAsia="zh-CN"/>
        </w:rPr>
        <w:t xml:space="preserve"> S, Amin J, </w:t>
      </w:r>
      <w:proofErr w:type="spellStart"/>
      <w:r w:rsidRPr="008574AB">
        <w:rPr>
          <w:rFonts w:ascii="Book Antiqua" w:hAnsi="Book Antiqua" w:cs="宋体"/>
          <w:sz w:val="24"/>
          <w:szCs w:val="24"/>
          <w:lang w:val="en-US" w:eastAsia="zh-CN"/>
        </w:rPr>
        <w:t>Topp</w:t>
      </w:r>
      <w:proofErr w:type="spellEnd"/>
      <w:r w:rsidRPr="008574AB">
        <w:rPr>
          <w:rFonts w:ascii="Book Antiqua" w:hAnsi="Book Antiqua" w:cs="宋体"/>
          <w:sz w:val="24"/>
          <w:szCs w:val="24"/>
          <w:lang w:val="en-US" w:eastAsia="zh-CN"/>
        </w:rPr>
        <w:t xml:space="preserve"> L, Dore GJ, Maher L, Dolan K, Lloyd AR. </w:t>
      </w:r>
      <w:proofErr w:type="gramStart"/>
      <w:r w:rsidRPr="008574AB">
        <w:rPr>
          <w:rFonts w:ascii="Book Antiqua" w:hAnsi="Book Antiqua" w:cs="宋体"/>
          <w:sz w:val="24"/>
          <w:szCs w:val="24"/>
          <w:lang w:val="en-US" w:eastAsia="zh-CN"/>
        </w:rPr>
        <w:t>A prospective study of hepatitis C incidence in Australian prisoners.</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Addiction</w:t>
      </w:r>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109</w:t>
      </w:r>
      <w:r w:rsidRPr="008574AB">
        <w:rPr>
          <w:rFonts w:ascii="Book Antiqua" w:hAnsi="Book Antiqua" w:cs="宋体"/>
          <w:sz w:val="24"/>
          <w:szCs w:val="24"/>
          <w:lang w:val="en-US" w:eastAsia="zh-CN"/>
        </w:rPr>
        <w:t>: 1695-1706 [PMID: 2</w:t>
      </w:r>
      <w:r>
        <w:rPr>
          <w:rFonts w:ascii="Book Antiqua" w:hAnsi="Book Antiqua" w:cs="宋体"/>
          <w:sz w:val="24"/>
          <w:szCs w:val="24"/>
          <w:lang w:val="en-US" w:eastAsia="zh-CN"/>
        </w:rPr>
        <w:t>4916002 DOI: 10.1111/add.12643]</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25 </w:t>
      </w:r>
      <w:proofErr w:type="spellStart"/>
      <w:r w:rsidRPr="008574AB">
        <w:rPr>
          <w:rFonts w:ascii="Book Antiqua" w:hAnsi="Book Antiqua" w:cs="宋体"/>
          <w:b/>
          <w:bCs/>
          <w:sz w:val="24"/>
          <w:szCs w:val="24"/>
          <w:lang w:val="en-US" w:eastAsia="zh-CN"/>
        </w:rPr>
        <w:t>Saiz</w:t>
      </w:r>
      <w:proofErr w:type="spellEnd"/>
      <w:r w:rsidRPr="008574AB">
        <w:rPr>
          <w:rFonts w:ascii="Book Antiqua" w:hAnsi="Book Antiqua" w:cs="宋体"/>
          <w:b/>
          <w:bCs/>
          <w:sz w:val="24"/>
          <w:szCs w:val="24"/>
          <w:lang w:val="en-US" w:eastAsia="zh-CN"/>
        </w:rPr>
        <w:t xml:space="preserve"> de la Hoya P</w:t>
      </w:r>
      <w:r w:rsidRPr="008574AB">
        <w:rPr>
          <w:rFonts w:ascii="Book Antiqua" w:hAnsi="Book Antiqua" w:cs="宋体"/>
          <w:sz w:val="24"/>
          <w:szCs w:val="24"/>
          <w:lang w:val="en-US" w:eastAsia="zh-CN"/>
        </w:rPr>
        <w:t xml:space="preserve">, Marco A, </w:t>
      </w:r>
      <w:proofErr w:type="spellStart"/>
      <w:r w:rsidRPr="008574AB">
        <w:rPr>
          <w:rFonts w:ascii="Book Antiqua" w:hAnsi="Book Antiqua" w:cs="宋体"/>
          <w:sz w:val="24"/>
          <w:szCs w:val="24"/>
          <w:lang w:val="en-US" w:eastAsia="zh-CN"/>
        </w:rPr>
        <w:t>García</w:t>
      </w:r>
      <w:proofErr w:type="spellEnd"/>
      <w:r w:rsidRPr="008574AB">
        <w:rPr>
          <w:rFonts w:ascii="Book Antiqua" w:hAnsi="Book Antiqua" w:cs="宋体"/>
          <w:sz w:val="24"/>
          <w:szCs w:val="24"/>
          <w:lang w:val="en-US" w:eastAsia="zh-CN"/>
        </w:rPr>
        <w:t xml:space="preserve">-Guerrero J, Rivera A. Hepatitis C and B prevalence in Spanish prisons. </w:t>
      </w:r>
      <w:proofErr w:type="spellStart"/>
      <w:r w:rsidRPr="008574AB">
        <w:rPr>
          <w:rFonts w:ascii="Book Antiqua" w:hAnsi="Book Antiqua" w:cs="宋体"/>
          <w:i/>
          <w:iCs/>
          <w:sz w:val="24"/>
          <w:szCs w:val="24"/>
          <w:lang w:val="en-US" w:eastAsia="zh-CN"/>
        </w:rPr>
        <w:t>Eur</w:t>
      </w:r>
      <w:proofErr w:type="spellEnd"/>
      <w:r w:rsidRPr="008574AB">
        <w:rPr>
          <w:rFonts w:ascii="Book Antiqua" w:hAnsi="Book Antiqua" w:cs="宋体"/>
          <w:i/>
          <w:iCs/>
          <w:sz w:val="24"/>
          <w:szCs w:val="24"/>
          <w:lang w:val="en-US" w:eastAsia="zh-CN"/>
        </w:rPr>
        <w:t xml:space="preserve"> J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Microbiol</w:t>
      </w:r>
      <w:proofErr w:type="spellEnd"/>
      <w:r w:rsidRPr="008574AB">
        <w:rPr>
          <w:rFonts w:ascii="Book Antiqua" w:hAnsi="Book Antiqua" w:cs="宋体"/>
          <w:i/>
          <w:iCs/>
          <w:sz w:val="24"/>
          <w:szCs w:val="24"/>
          <w:lang w:val="en-US" w:eastAsia="zh-CN"/>
        </w:rPr>
        <w:t xml:space="preserve"> Infect Dis</w:t>
      </w:r>
      <w:r w:rsidRPr="008574AB">
        <w:rPr>
          <w:rFonts w:ascii="Book Antiqua" w:hAnsi="Book Antiqua" w:cs="宋体"/>
          <w:sz w:val="24"/>
          <w:szCs w:val="24"/>
          <w:lang w:val="en-US" w:eastAsia="zh-CN"/>
        </w:rPr>
        <w:t xml:space="preserve"> 2011; </w:t>
      </w:r>
      <w:r w:rsidRPr="008574AB">
        <w:rPr>
          <w:rFonts w:ascii="Book Antiqua" w:hAnsi="Book Antiqua" w:cs="宋体"/>
          <w:b/>
          <w:bCs/>
          <w:sz w:val="24"/>
          <w:szCs w:val="24"/>
          <w:lang w:val="en-US" w:eastAsia="zh-CN"/>
        </w:rPr>
        <w:t>30</w:t>
      </w:r>
      <w:r w:rsidRPr="008574AB">
        <w:rPr>
          <w:rFonts w:ascii="Book Antiqua" w:hAnsi="Book Antiqua" w:cs="宋体"/>
          <w:sz w:val="24"/>
          <w:szCs w:val="24"/>
          <w:lang w:val="en-US" w:eastAsia="zh-CN"/>
        </w:rPr>
        <w:t>: 857-862 [PMID: 21274586]</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26 </w:t>
      </w:r>
      <w:proofErr w:type="spellStart"/>
      <w:r w:rsidRPr="008574AB">
        <w:rPr>
          <w:rFonts w:ascii="Book Antiqua" w:hAnsi="Book Antiqua" w:cs="宋体"/>
          <w:b/>
          <w:bCs/>
          <w:sz w:val="24"/>
          <w:szCs w:val="24"/>
          <w:lang w:val="en-US" w:eastAsia="zh-CN"/>
        </w:rPr>
        <w:t>Semaille</w:t>
      </w:r>
      <w:proofErr w:type="spellEnd"/>
      <w:r w:rsidRPr="008574AB">
        <w:rPr>
          <w:rFonts w:ascii="Book Antiqua" w:hAnsi="Book Antiqua" w:cs="宋体"/>
          <w:b/>
          <w:bCs/>
          <w:sz w:val="24"/>
          <w:szCs w:val="24"/>
          <w:lang w:val="en-US" w:eastAsia="zh-CN"/>
        </w:rPr>
        <w:t xml:space="preserve"> C</w:t>
      </w:r>
      <w:r w:rsidRPr="008574AB">
        <w:rPr>
          <w:rFonts w:ascii="Book Antiqua" w:hAnsi="Book Antiqua" w:cs="宋体"/>
          <w:sz w:val="24"/>
          <w:szCs w:val="24"/>
          <w:lang w:val="en-US" w:eastAsia="zh-CN"/>
        </w:rPr>
        <w:t xml:space="preserve">, Le </w:t>
      </w:r>
      <w:proofErr w:type="spellStart"/>
      <w:r w:rsidRPr="008574AB">
        <w:rPr>
          <w:rFonts w:ascii="Book Antiqua" w:hAnsi="Book Antiqua" w:cs="宋体"/>
          <w:sz w:val="24"/>
          <w:szCs w:val="24"/>
          <w:lang w:val="en-US" w:eastAsia="zh-CN"/>
        </w:rPr>
        <w:t>Strat</w:t>
      </w:r>
      <w:proofErr w:type="spellEnd"/>
      <w:r w:rsidRPr="008574AB">
        <w:rPr>
          <w:rFonts w:ascii="Book Antiqua" w:hAnsi="Book Antiqua" w:cs="宋体"/>
          <w:sz w:val="24"/>
          <w:szCs w:val="24"/>
          <w:lang w:val="en-US" w:eastAsia="zh-CN"/>
        </w:rPr>
        <w:t xml:space="preserve"> Y, Chiron E, </w:t>
      </w:r>
      <w:proofErr w:type="spellStart"/>
      <w:r w:rsidRPr="008574AB">
        <w:rPr>
          <w:rFonts w:ascii="Book Antiqua" w:hAnsi="Book Antiqua" w:cs="宋体"/>
          <w:sz w:val="24"/>
          <w:szCs w:val="24"/>
          <w:lang w:val="en-US" w:eastAsia="zh-CN"/>
        </w:rPr>
        <w:t>Chemlal</w:t>
      </w:r>
      <w:proofErr w:type="spellEnd"/>
      <w:r w:rsidRPr="008574AB">
        <w:rPr>
          <w:rFonts w:ascii="Book Antiqua" w:hAnsi="Book Antiqua" w:cs="宋体"/>
          <w:sz w:val="24"/>
          <w:szCs w:val="24"/>
          <w:lang w:val="en-US" w:eastAsia="zh-CN"/>
        </w:rPr>
        <w:t xml:space="preserve"> K, </w:t>
      </w:r>
      <w:proofErr w:type="spellStart"/>
      <w:r w:rsidRPr="008574AB">
        <w:rPr>
          <w:rFonts w:ascii="Book Antiqua" w:hAnsi="Book Antiqua" w:cs="宋体"/>
          <w:sz w:val="24"/>
          <w:szCs w:val="24"/>
          <w:lang w:val="en-US" w:eastAsia="zh-CN"/>
        </w:rPr>
        <w:t>Valantin</w:t>
      </w:r>
      <w:proofErr w:type="spellEnd"/>
      <w:r w:rsidRPr="008574AB">
        <w:rPr>
          <w:rFonts w:ascii="Book Antiqua" w:hAnsi="Book Antiqua" w:cs="宋体"/>
          <w:sz w:val="24"/>
          <w:szCs w:val="24"/>
          <w:lang w:val="en-US" w:eastAsia="zh-CN"/>
        </w:rPr>
        <w:t xml:space="preserve"> MA, </w:t>
      </w:r>
      <w:proofErr w:type="spellStart"/>
      <w:r w:rsidRPr="008574AB">
        <w:rPr>
          <w:rFonts w:ascii="Book Antiqua" w:hAnsi="Book Antiqua" w:cs="宋体"/>
          <w:sz w:val="24"/>
          <w:szCs w:val="24"/>
          <w:lang w:val="en-US" w:eastAsia="zh-CN"/>
        </w:rPr>
        <w:t>Serre</w:t>
      </w:r>
      <w:proofErr w:type="spellEnd"/>
      <w:r w:rsidRPr="008574AB">
        <w:rPr>
          <w:rFonts w:ascii="Book Antiqua" w:hAnsi="Book Antiqua" w:cs="宋体"/>
          <w:sz w:val="24"/>
          <w:szCs w:val="24"/>
          <w:lang w:val="en-US" w:eastAsia="zh-CN"/>
        </w:rPr>
        <w:t xml:space="preserve"> P, </w:t>
      </w:r>
      <w:proofErr w:type="spellStart"/>
      <w:r w:rsidRPr="008574AB">
        <w:rPr>
          <w:rFonts w:ascii="Book Antiqua" w:hAnsi="Book Antiqua" w:cs="宋体"/>
          <w:sz w:val="24"/>
          <w:szCs w:val="24"/>
          <w:lang w:val="en-US" w:eastAsia="zh-CN"/>
        </w:rPr>
        <w:t>Caté</w:t>
      </w:r>
      <w:proofErr w:type="spellEnd"/>
      <w:r w:rsidRPr="008574AB">
        <w:rPr>
          <w:rFonts w:ascii="Book Antiqua" w:hAnsi="Book Antiqua" w:cs="宋体"/>
          <w:sz w:val="24"/>
          <w:szCs w:val="24"/>
          <w:lang w:val="en-US" w:eastAsia="zh-CN"/>
        </w:rPr>
        <w:t xml:space="preserve"> L, </w:t>
      </w:r>
      <w:proofErr w:type="spellStart"/>
      <w:r w:rsidRPr="008574AB">
        <w:rPr>
          <w:rFonts w:ascii="Book Antiqua" w:hAnsi="Book Antiqua" w:cs="宋体"/>
          <w:sz w:val="24"/>
          <w:szCs w:val="24"/>
          <w:lang w:val="en-US" w:eastAsia="zh-CN"/>
        </w:rPr>
        <w:t>Barbier</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Jauffret-Roustide</w:t>
      </w:r>
      <w:proofErr w:type="spellEnd"/>
      <w:r w:rsidRPr="008574AB">
        <w:rPr>
          <w:rFonts w:ascii="Book Antiqua" w:hAnsi="Book Antiqua" w:cs="宋体"/>
          <w:sz w:val="24"/>
          <w:szCs w:val="24"/>
          <w:lang w:val="en-US" w:eastAsia="zh-CN"/>
        </w:rPr>
        <w:t xml:space="preserve"> M. Prevalence of human immunodeficiency virus and hepatitis C virus among French prison inmates in 2010: a challenge for public health policy. </w:t>
      </w:r>
      <w:r w:rsidRPr="008574AB">
        <w:rPr>
          <w:rFonts w:ascii="Book Antiqua" w:hAnsi="Book Antiqua" w:cs="宋体"/>
          <w:i/>
          <w:iCs/>
          <w:sz w:val="24"/>
          <w:szCs w:val="24"/>
          <w:lang w:val="en-US" w:eastAsia="zh-CN"/>
        </w:rPr>
        <w:t xml:space="preserve">Euro </w:t>
      </w:r>
      <w:proofErr w:type="spellStart"/>
      <w:r w:rsidRPr="008574AB">
        <w:rPr>
          <w:rFonts w:ascii="Book Antiqua" w:hAnsi="Book Antiqua" w:cs="宋体"/>
          <w:i/>
          <w:iCs/>
          <w:sz w:val="24"/>
          <w:szCs w:val="24"/>
          <w:lang w:val="en-US" w:eastAsia="zh-CN"/>
        </w:rPr>
        <w:t>Surveill</w:t>
      </w:r>
      <w:proofErr w:type="spellEnd"/>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18</w:t>
      </w:r>
      <w:r>
        <w:rPr>
          <w:rFonts w:ascii="Book Antiqua" w:hAnsi="Book Antiqua" w:cs="宋体" w:hint="eastAsia"/>
          <w:sz w:val="24"/>
          <w:szCs w:val="24"/>
          <w:lang w:val="en-US" w:eastAsia="zh-CN"/>
        </w:rPr>
        <w:t xml:space="preserve"> </w:t>
      </w:r>
      <w:proofErr w:type="spellStart"/>
      <w:r w:rsidRPr="008574AB">
        <w:rPr>
          <w:rFonts w:ascii="Book Antiqua" w:hAnsi="Book Antiqua" w:cs="宋体"/>
          <w:sz w:val="24"/>
          <w:szCs w:val="24"/>
          <w:lang w:val="en-US" w:eastAsia="zh-CN"/>
        </w:rPr>
        <w:t>pii</w:t>
      </w:r>
      <w:proofErr w:type="spellEnd"/>
      <w:r w:rsidRPr="008574AB">
        <w:rPr>
          <w:rFonts w:ascii="Book Antiqua" w:hAnsi="Book Antiqua" w:cs="宋体"/>
          <w:sz w:val="24"/>
          <w:szCs w:val="24"/>
          <w:lang w:val="en-US" w:eastAsia="zh-CN"/>
        </w:rPr>
        <w:t>: 20524 [PMID: 23870097]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lastRenderedPageBreak/>
        <w:t xml:space="preserve">27 </w:t>
      </w:r>
      <w:r w:rsidRPr="008574AB">
        <w:rPr>
          <w:rFonts w:ascii="Book Antiqua" w:hAnsi="Book Antiqua" w:cs="宋体"/>
          <w:b/>
          <w:bCs/>
          <w:sz w:val="24"/>
          <w:szCs w:val="24"/>
          <w:lang w:val="en-US" w:eastAsia="zh-CN"/>
        </w:rPr>
        <w:t xml:space="preserve">Rosa </w:t>
      </w:r>
      <w:proofErr w:type="spellStart"/>
      <w:r w:rsidRPr="008574AB">
        <w:rPr>
          <w:rFonts w:ascii="Book Antiqua" w:hAnsi="Book Antiqua" w:cs="宋体"/>
          <w:b/>
          <w:bCs/>
          <w:sz w:val="24"/>
          <w:szCs w:val="24"/>
          <w:lang w:val="en-US" w:eastAsia="zh-CN"/>
        </w:rPr>
        <w:t>Fd</w:t>
      </w:r>
      <w:proofErr w:type="spellEnd"/>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Carneiro</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Duro</w:t>
      </w:r>
      <w:proofErr w:type="spellEnd"/>
      <w:r w:rsidRPr="008574AB">
        <w:rPr>
          <w:rFonts w:ascii="Book Antiqua" w:hAnsi="Book Antiqua" w:cs="宋体"/>
          <w:sz w:val="24"/>
          <w:szCs w:val="24"/>
          <w:lang w:val="en-US" w:eastAsia="zh-CN"/>
        </w:rPr>
        <w:t xml:space="preserve"> LN, </w:t>
      </w:r>
      <w:proofErr w:type="spellStart"/>
      <w:r w:rsidRPr="008574AB">
        <w:rPr>
          <w:rFonts w:ascii="Book Antiqua" w:hAnsi="Book Antiqua" w:cs="宋体"/>
          <w:sz w:val="24"/>
          <w:szCs w:val="24"/>
          <w:lang w:val="en-US" w:eastAsia="zh-CN"/>
        </w:rPr>
        <w:t>Valim</w:t>
      </w:r>
      <w:proofErr w:type="spellEnd"/>
      <w:r w:rsidRPr="008574AB">
        <w:rPr>
          <w:rFonts w:ascii="Book Antiqua" w:hAnsi="Book Antiqua" w:cs="宋体"/>
          <w:sz w:val="24"/>
          <w:szCs w:val="24"/>
          <w:lang w:val="en-US" w:eastAsia="zh-CN"/>
        </w:rPr>
        <w:t xml:space="preserve"> AR, Reuter CP, Burgos MS, </w:t>
      </w:r>
      <w:proofErr w:type="spellStart"/>
      <w:r w:rsidRPr="008574AB">
        <w:rPr>
          <w:rFonts w:ascii="Book Antiqua" w:hAnsi="Book Antiqua" w:cs="宋体"/>
          <w:sz w:val="24"/>
          <w:szCs w:val="24"/>
          <w:lang w:val="en-US" w:eastAsia="zh-CN"/>
        </w:rPr>
        <w:t>Possuelo</w:t>
      </w:r>
      <w:proofErr w:type="spellEnd"/>
      <w:r w:rsidRPr="008574AB">
        <w:rPr>
          <w:rFonts w:ascii="Book Antiqua" w:hAnsi="Book Antiqua" w:cs="宋体"/>
          <w:sz w:val="24"/>
          <w:szCs w:val="24"/>
          <w:lang w:val="en-US" w:eastAsia="zh-CN"/>
        </w:rPr>
        <w:t xml:space="preserve"> L. Prevalence of anti-HCV in an inmate population. </w:t>
      </w:r>
      <w:r w:rsidRPr="008574AB">
        <w:rPr>
          <w:rFonts w:ascii="Book Antiqua" w:hAnsi="Book Antiqua" w:cs="宋体"/>
          <w:i/>
          <w:iCs/>
          <w:sz w:val="24"/>
          <w:szCs w:val="24"/>
          <w:lang w:val="en-US" w:eastAsia="zh-CN"/>
        </w:rPr>
        <w:t xml:space="preserve">Rev </w:t>
      </w:r>
      <w:proofErr w:type="spellStart"/>
      <w:r w:rsidRPr="008574AB">
        <w:rPr>
          <w:rFonts w:ascii="Book Antiqua" w:hAnsi="Book Antiqua" w:cs="宋体"/>
          <w:i/>
          <w:iCs/>
          <w:sz w:val="24"/>
          <w:szCs w:val="24"/>
          <w:lang w:val="en-US" w:eastAsia="zh-CN"/>
        </w:rPr>
        <w:t>Assoc</w:t>
      </w:r>
      <w:proofErr w:type="spellEnd"/>
      <w:r w:rsidRPr="008574AB">
        <w:rPr>
          <w:rFonts w:ascii="Book Antiqua" w:hAnsi="Book Antiqua" w:cs="宋体"/>
          <w:i/>
          <w:iCs/>
          <w:sz w:val="24"/>
          <w:szCs w:val="24"/>
          <w:lang w:val="en-US" w:eastAsia="zh-CN"/>
        </w:rPr>
        <w:t xml:space="preserve"> Med Bras</w:t>
      </w:r>
      <w:r w:rsidRPr="008574AB">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2012</w:t>
      </w:r>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58</w:t>
      </w:r>
      <w:r w:rsidRPr="008574AB">
        <w:rPr>
          <w:rFonts w:ascii="Book Antiqua" w:hAnsi="Book Antiqua" w:cs="宋体"/>
          <w:sz w:val="24"/>
          <w:szCs w:val="24"/>
          <w:lang w:val="en-US" w:eastAsia="zh-CN"/>
        </w:rPr>
        <w:t>: 557-560 [PMID: 23090226 DOI: 10.1590/S0104-42302012000500012]</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28 </w:t>
      </w:r>
      <w:proofErr w:type="spellStart"/>
      <w:r w:rsidRPr="008574AB">
        <w:rPr>
          <w:rFonts w:ascii="Book Antiqua" w:hAnsi="Book Antiqua" w:cs="宋体"/>
          <w:b/>
          <w:bCs/>
          <w:sz w:val="24"/>
          <w:szCs w:val="24"/>
          <w:lang w:val="en-US" w:eastAsia="zh-CN"/>
        </w:rPr>
        <w:t>Reekie</w:t>
      </w:r>
      <w:proofErr w:type="spellEnd"/>
      <w:r w:rsidRPr="008574AB">
        <w:rPr>
          <w:rFonts w:ascii="Book Antiqua" w:hAnsi="Book Antiqua" w:cs="宋体"/>
          <w:b/>
          <w:bCs/>
          <w:sz w:val="24"/>
          <w:szCs w:val="24"/>
          <w:lang w:val="en-US" w:eastAsia="zh-CN"/>
        </w:rPr>
        <w:t xml:space="preserve"> JM</w:t>
      </w:r>
      <w:r w:rsidRPr="008574AB">
        <w:rPr>
          <w:rFonts w:ascii="Book Antiqua" w:hAnsi="Book Antiqua" w:cs="宋体"/>
          <w:sz w:val="24"/>
          <w:szCs w:val="24"/>
          <w:lang w:val="en-US" w:eastAsia="zh-CN"/>
        </w:rPr>
        <w:t xml:space="preserve">, Levy MH, Richards AH, Wake CJ, </w:t>
      </w:r>
      <w:proofErr w:type="spellStart"/>
      <w:r w:rsidRPr="008574AB">
        <w:rPr>
          <w:rFonts w:ascii="Book Antiqua" w:hAnsi="Book Antiqua" w:cs="宋体"/>
          <w:sz w:val="24"/>
          <w:szCs w:val="24"/>
          <w:lang w:val="en-US" w:eastAsia="zh-CN"/>
        </w:rPr>
        <w:t>Siddall</w:t>
      </w:r>
      <w:proofErr w:type="spellEnd"/>
      <w:r w:rsidRPr="008574AB">
        <w:rPr>
          <w:rFonts w:ascii="Book Antiqua" w:hAnsi="Book Antiqua" w:cs="宋体"/>
          <w:sz w:val="24"/>
          <w:szCs w:val="24"/>
          <w:lang w:val="en-US" w:eastAsia="zh-CN"/>
        </w:rPr>
        <w:t xml:space="preserve"> DA, Beasley HM, Kumar S, Butler TG. Trends in HIV, hepatitis B and hepatitis C prevalence among Australian prisoners - 2004, 2007, 2010. </w:t>
      </w:r>
      <w:r w:rsidRPr="008574AB">
        <w:rPr>
          <w:rFonts w:ascii="Book Antiqua" w:hAnsi="Book Antiqua" w:cs="宋体"/>
          <w:i/>
          <w:iCs/>
          <w:sz w:val="24"/>
          <w:szCs w:val="24"/>
          <w:lang w:val="en-US" w:eastAsia="zh-CN"/>
        </w:rPr>
        <w:t xml:space="preserve">Med J </w:t>
      </w:r>
      <w:proofErr w:type="spellStart"/>
      <w:r w:rsidRPr="008574AB">
        <w:rPr>
          <w:rFonts w:ascii="Book Antiqua" w:hAnsi="Book Antiqua" w:cs="宋体"/>
          <w:i/>
          <w:iCs/>
          <w:sz w:val="24"/>
          <w:szCs w:val="24"/>
          <w:lang w:val="en-US" w:eastAsia="zh-CN"/>
        </w:rPr>
        <w:t>Aust</w:t>
      </w:r>
      <w:proofErr w:type="spellEnd"/>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200</w:t>
      </w:r>
      <w:r w:rsidRPr="008574AB">
        <w:rPr>
          <w:rFonts w:ascii="Book Antiqua" w:hAnsi="Book Antiqua" w:cs="宋体"/>
          <w:sz w:val="24"/>
          <w:szCs w:val="24"/>
          <w:lang w:val="en-US" w:eastAsia="zh-CN"/>
        </w:rPr>
        <w:t>: 277-280 [PMID: 24641153 DOI: 10.5694/mja13.11062]</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29 </w:t>
      </w:r>
      <w:r w:rsidRPr="008574AB">
        <w:rPr>
          <w:rFonts w:ascii="Book Antiqua" w:hAnsi="Book Antiqua" w:cs="宋体"/>
          <w:b/>
          <w:bCs/>
          <w:sz w:val="24"/>
          <w:szCs w:val="24"/>
          <w:lang w:val="en-US" w:eastAsia="zh-CN"/>
        </w:rPr>
        <w:t>Alvarez KJ</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Befus</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Herzig</w:t>
      </w:r>
      <w:proofErr w:type="spellEnd"/>
      <w:r w:rsidRPr="008574AB">
        <w:rPr>
          <w:rFonts w:ascii="Book Antiqua" w:hAnsi="Book Antiqua" w:cs="宋体"/>
          <w:sz w:val="24"/>
          <w:szCs w:val="24"/>
          <w:lang w:val="en-US" w:eastAsia="zh-CN"/>
        </w:rPr>
        <w:t xml:space="preserve"> CT, Larson E. Prevalence and correlates of hepatitis C virus infection among inmates at two New York State correctional facilities. </w:t>
      </w:r>
      <w:r w:rsidRPr="008574AB">
        <w:rPr>
          <w:rFonts w:ascii="Book Antiqua" w:hAnsi="Book Antiqua" w:cs="宋体"/>
          <w:i/>
          <w:iCs/>
          <w:sz w:val="24"/>
          <w:szCs w:val="24"/>
          <w:lang w:val="en-US" w:eastAsia="zh-CN"/>
        </w:rPr>
        <w:t>J Infect Public Health</w:t>
      </w:r>
      <w:r w:rsidRPr="008574AB">
        <w:rPr>
          <w:rFonts w:ascii="Book Antiqua" w:hAnsi="Book Antiqua" w:cs="宋体"/>
          <w:sz w:val="24"/>
          <w:szCs w:val="24"/>
          <w:lang w:val="en-US" w:eastAsia="zh-CN"/>
        </w:rPr>
        <w:t xml:space="preserve"> </w:t>
      </w:r>
      <w:r w:rsidR="00D24DF3">
        <w:rPr>
          <w:rFonts w:ascii="Book Antiqua" w:hAnsi="Book Antiqua" w:cs="宋体" w:hint="eastAsia"/>
          <w:sz w:val="24"/>
          <w:szCs w:val="24"/>
          <w:lang w:val="en-US" w:eastAsia="zh-CN"/>
        </w:rPr>
        <w:t>2014</w:t>
      </w:r>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7</w:t>
      </w:r>
      <w:r w:rsidRPr="008574AB">
        <w:rPr>
          <w:rFonts w:ascii="Book Antiqua" w:hAnsi="Book Antiqua" w:cs="宋体"/>
          <w:sz w:val="24"/>
          <w:szCs w:val="24"/>
          <w:lang w:val="en-US" w:eastAsia="zh-CN"/>
        </w:rPr>
        <w:t>: 517-521 [PMID: 25182508 DOI: 10.1016/j.jiph.2014.07.018</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30 </w:t>
      </w:r>
      <w:proofErr w:type="spellStart"/>
      <w:r w:rsidRPr="008574AB">
        <w:rPr>
          <w:rFonts w:ascii="Book Antiqua" w:hAnsi="Book Antiqua" w:cs="宋体"/>
          <w:b/>
          <w:bCs/>
          <w:sz w:val="24"/>
          <w:szCs w:val="24"/>
          <w:lang w:val="en-US" w:eastAsia="zh-CN"/>
        </w:rPr>
        <w:t>Mahfoud</w:t>
      </w:r>
      <w:proofErr w:type="spellEnd"/>
      <w:r w:rsidRPr="008574AB">
        <w:rPr>
          <w:rFonts w:ascii="Book Antiqua" w:hAnsi="Book Antiqua" w:cs="宋体"/>
          <w:b/>
          <w:bCs/>
          <w:sz w:val="24"/>
          <w:szCs w:val="24"/>
          <w:lang w:val="en-US" w:eastAsia="zh-CN"/>
        </w:rPr>
        <w:t xml:space="preserve"> Z</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Kassak</w:t>
      </w:r>
      <w:proofErr w:type="spellEnd"/>
      <w:r w:rsidRPr="008574AB">
        <w:rPr>
          <w:rFonts w:ascii="Book Antiqua" w:hAnsi="Book Antiqua" w:cs="宋体"/>
          <w:sz w:val="24"/>
          <w:szCs w:val="24"/>
          <w:lang w:val="en-US" w:eastAsia="zh-CN"/>
        </w:rPr>
        <w:t xml:space="preserve"> K, </w:t>
      </w:r>
      <w:proofErr w:type="spellStart"/>
      <w:r w:rsidRPr="008574AB">
        <w:rPr>
          <w:rFonts w:ascii="Book Antiqua" w:hAnsi="Book Antiqua" w:cs="宋体"/>
          <w:sz w:val="24"/>
          <w:szCs w:val="24"/>
          <w:lang w:val="en-US" w:eastAsia="zh-CN"/>
        </w:rPr>
        <w:t>Kreidieh</w:t>
      </w:r>
      <w:proofErr w:type="spellEnd"/>
      <w:r w:rsidRPr="008574AB">
        <w:rPr>
          <w:rFonts w:ascii="Book Antiqua" w:hAnsi="Book Antiqua" w:cs="宋体"/>
          <w:sz w:val="24"/>
          <w:szCs w:val="24"/>
          <w:lang w:val="en-US" w:eastAsia="zh-CN"/>
        </w:rPr>
        <w:t xml:space="preserve"> K, </w:t>
      </w:r>
      <w:proofErr w:type="spellStart"/>
      <w:r w:rsidRPr="008574AB">
        <w:rPr>
          <w:rFonts w:ascii="Book Antiqua" w:hAnsi="Book Antiqua" w:cs="宋体"/>
          <w:sz w:val="24"/>
          <w:szCs w:val="24"/>
          <w:lang w:val="en-US" w:eastAsia="zh-CN"/>
        </w:rPr>
        <w:t>Shamra</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Ramia</w:t>
      </w:r>
      <w:proofErr w:type="spellEnd"/>
      <w:r w:rsidRPr="008574AB">
        <w:rPr>
          <w:rFonts w:ascii="Book Antiqua" w:hAnsi="Book Antiqua" w:cs="宋体"/>
          <w:sz w:val="24"/>
          <w:szCs w:val="24"/>
          <w:lang w:val="en-US" w:eastAsia="zh-CN"/>
        </w:rPr>
        <w:t xml:space="preserve"> S. Prevalence of antibodies to human immunodeficiency virus (HIV), hepatitis B and hepatitis C and risk factors in prisoners in Lebanon. </w:t>
      </w:r>
      <w:r w:rsidRPr="008574AB">
        <w:rPr>
          <w:rFonts w:ascii="Book Antiqua" w:hAnsi="Book Antiqua" w:cs="宋体"/>
          <w:i/>
          <w:iCs/>
          <w:sz w:val="24"/>
          <w:szCs w:val="24"/>
          <w:lang w:val="en-US" w:eastAsia="zh-CN"/>
        </w:rPr>
        <w:t xml:space="preserve">J Infect </w:t>
      </w:r>
      <w:proofErr w:type="spellStart"/>
      <w:r w:rsidRPr="008574AB">
        <w:rPr>
          <w:rFonts w:ascii="Book Antiqua" w:hAnsi="Book Antiqua" w:cs="宋体"/>
          <w:i/>
          <w:iCs/>
          <w:sz w:val="24"/>
          <w:szCs w:val="24"/>
          <w:lang w:val="en-US" w:eastAsia="zh-CN"/>
        </w:rPr>
        <w:t>Dev</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Ctries</w:t>
      </w:r>
      <w:proofErr w:type="spellEnd"/>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4</w:t>
      </w:r>
      <w:r w:rsidRPr="008574AB">
        <w:rPr>
          <w:rFonts w:ascii="Book Antiqua" w:hAnsi="Book Antiqua" w:cs="宋体"/>
          <w:sz w:val="24"/>
          <w:szCs w:val="24"/>
          <w:lang w:val="en-US" w:eastAsia="zh-CN"/>
        </w:rPr>
        <w:t>: 144-149 [PMID: 20351454 DOI: 10.3855/jidc.517]</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31 </w:t>
      </w:r>
      <w:proofErr w:type="spellStart"/>
      <w:r w:rsidRPr="008574AB">
        <w:rPr>
          <w:rFonts w:ascii="Book Antiqua" w:hAnsi="Book Antiqua" w:cs="宋体"/>
          <w:b/>
          <w:bCs/>
          <w:sz w:val="24"/>
          <w:szCs w:val="24"/>
          <w:lang w:val="en-US" w:eastAsia="zh-CN"/>
        </w:rPr>
        <w:t>Adjei</w:t>
      </w:r>
      <w:proofErr w:type="spellEnd"/>
      <w:r w:rsidRPr="008574AB">
        <w:rPr>
          <w:rFonts w:ascii="Book Antiqua" w:hAnsi="Book Antiqua" w:cs="宋体"/>
          <w:b/>
          <w:bCs/>
          <w:sz w:val="24"/>
          <w:szCs w:val="24"/>
          <w:lang w:val="en-US" w:eastAsia="zh-CN"/>
        </w:rPr>
        <w:t xml:space="preserve"> AA</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Armah</w:t>
      </w:r>
      <w:proofErr w:type="spellEnd"/>
      <w:r w:rsidRPr="008574AB">
        <w:rPr>
          <w:rFonts w:ascii="Book Antiqua" w:hAnsi="Book Antiqua" w:cs="宋体"/>
          <w:sz w:val="24"/>
          <w:szCs w:val="24"/>
          <w:lang w:val="en-US" w:eastAsia="zh-CN"/>
        </w:rPr>
        <w:t xml:space="preserve"> HB, </w:t>
      </w:r>
      <w:proofErr w:type="spellStart"/>
      <w:r w:rsidRPr="008574AB">
        <w:rPr>
          <w:rFonts w:ascii="Book Antiqua" w:hAnsi="Book Antiqua" w:cs="宋体"/>
          <w:sz w:val="24"/>
          <w:szCs w:val="24"/>
          <w:lang w:val="en-US" w:eastAsia="zh-CN"/>
        </w:rPr>
        <w:t>Gbagbo</w:t>
      </w:r>
      <w:proofErr w:type="spellEnd"/>
      <w:r w:rsidRPr="008574AB">
        <w:rPr>
          <w:rFonts w:ascii="Book Antiqua" w:hAnsi="Book Antiqua" w:cs="宋体"/>
          <w:sz w:val="24"/>
          <w:szCs w:val="24"/>
          <w:lang w:val="en-US" w:eastAsia="zh-CN"/>
        </w:rPr>
        <w:t xml:space="preserve"> F, </w:t>
      </w:r>
      <w:proofErr w:type="spellStart"/>
      <w:r w:rsidRPr="008574AB">
        <w:rPr>
          <w:rFonts w:ascii="Book Antiqua" w:hAnsi="Book Antiqua" w:cs="宋体"/>
          <w:sz w:val="24"/>
          <w:szCs w:val="24"/>
          <w:lang w:val="en-US" w:eastAsia="zh-CN"/>
        </w:rPr>
        <w:t>Ampofo</w:t>
      </w:r>
      <w:proofErr w:type="spellEnd"/>
      <w:r w:rsidRPr="008574AB">
        <w:rPr>
          <w:rFonts w:ascii="Book Antiqua" w:hAnsi="Book Antiqua" w:cs="宋体"/>
          <w:sz w:val="24"/>
          <w:szCs w:val="24"/>
          <w:lang w:val="en-US" w:eastAsia="zh-CN"/>
        </w:rPr>
        <w:t xml:space="preserve"> WK, </w:t>
      </w:r>
      <w:proofErr w:type="spellStart"/>
      <w:r w:rsidRPr="008574AB">
        <w:rPr>
          <w:rFonts w:ascii="Book Antiqua" w:hAnsi="Book Antiqua" w:cs="宋体"/>
          <w:sz w:val="24"/>
          <w:szCs w:val="24"/>
          <w:lang w:val="en-US" w:eastAsia="zh-CN"/>
        </w:rPr>
        <w:t>Boamah</w:t>
      </w:r>
      <w:proofErr w:type="spellEnd"/>
      <w:r w:rsidRPr="008574AB">
        <w:rPr>
          <w:rFonts w:ascii="Book Antiqua" w:hAnsi="Book Antiqua" w:cs="宋体"/>
          <w:sz w:val="24"/>
          <w:szCs w:val="24"/>
          <w:lang w:val="en-US" w:eastAsia="zh-CN"/>
        </w:rPr>
        <w:t xml:space="preserve"> I, </w:t>
      </w:r>
      <w:proofErr w:type="spellStart"/>
      <w:r w:rsidRPr="008574AB">
        <w:rPr>
          <w:rFonts w:ascii="Book Antiqua" w:hAnsi="Book Antiqua" w:cs="宋体"/>
          <w:sz w:val="24"/>
          <w:szCs w:val="24"/>
          <w:lang w:val="en-US" w:eastAsia="zh-CN"/>
        </w:rPr>
        <w:t>Adu-Gyamfi</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Asare</w:t>
      </w:r>
      <w:proofErr w:type="spellEnd"/>
      <w:r w:rsidRPr="008574AB">
        <w:rPr>
          <w:rFonts w:ascii="Book Antiqua" w:hAnsi="Book Antiqua" w:cs="宋体"/>
          <w:sz w:val="24"/>
          <w:szCs w:val="24"/>
          <w:lang w:val="en-US" w:eastAsia="zh-CN"/>
        </w:rPr>
        <w:t xml:space="preserve"> I, </w:t>
      </w:r>
      <w:proofErr w:type="spellStart"/>
      <w:r w:rsidRPr="008574AB">
        <w:rPr>
          <w:rFonts w:ascii="Book Antiqua" w:hAnsi="Book Antiqua" w:cs="宋体"/>
          <w:sz w:val="24"/>
          <w:szCs w:val="24"/>
          <w:lang w:val="en-US" w:eastAsia="zh-CN"/>
        </w:rPr>
        <w:t>Hesse</w:t>
      </w:r>
      <w:proofErr w:type="spellEnd"/>
      <w:r w:rsidRPr="008574AB">
        <w:rPr>
          <w:rFonts w:ascii="Book Antiqua" w:hAnsi="Book Antiqua" w:cs="宋体"/>
          <w:sz w:val="24"/>
          <w:szCs w:val="24"/>
          <w:lang w:val="en-US" w:eastAsia="zh-CN"/>
        </w:rPr>
        <w:t xml:space="preserve"> IF, </w:t>
      </w:r>
      <w:proofErr w:type="spellStart"/>
      <w:r w:rsidRPr="008574AB">
        <w:rPr>
          <w:rFonts w:ascii="Book Antiqua" w:hAnsi="Book Antiqua" w:cs="宋体"/>
          <w:sz w:val="24"/>
          <w:szCs w:val="24"/>
          <w:lang w:val="en-US" w:eastAsia="zh-CN"/>
        </w:rPr>
        <w:t>Mensah</w:t>
      </w:r>
      <w:proofErr w:type="spellEnd"/>
      <w:r w:rsidRPr="008574AB">
        <w:rPr>
          <w:rFonts w:ascii="Book Antiqua" w:hAnsi="Book Antiqua" w:cs="宋体"/>
          <w:sz w:val="24"/>
          <w:szCs w:val="24"/>
          <w:lang w:val="en-US" w:eastAsia="zh-CN"/>
        </w:rPr>
        <w:t xml:space="preserve"> G. Correlates of HIV, HBV, HCV and syphilis infections among prison inmates and officers in Ghana: A national multicenter study. </w:t>
      </w:r>
      <w:r w:rsidRPr="008574AB">
        <w:rPr>
          <w:rFonts w:ascii="Book Antiqua" w:hAnsi="Book Antiqua" w:cs="宋体"/>
          <w:i/>
          <w:iCs/>
          <w:sz w:val="24"/>
          <w:szCs w:val="24"/>
          <w:lang w:val="en-US" w:eastAsia="zh-CN"/>
        </w:rPr>
        <w:t>BMC Infect Dis</w:t>
      </w:r>
      <w:r w:rsidRPr="008574AB">
        <w:rPr>
          <w:rFonts w:ascii="Book Antiqua" w:hAnsi="Book Antiqua" w:cs="宋体"/>
          <w:sz w:val="24"/>
          <w:szCs w:val="24"/>
          <w:lang w:val="en-US" w:eastAsia="zh-CN"/>
        </w:rPr>
        <w:t xml:space="preserve"> 2008; </w:t>
      </w:r>
      <w:r w:rsidRPr="008574AB">
        <w:rPr>
          <w:rFonts w:ascii="Book Antiqua" w:hAnsi="Book Antiqua" w:cs="宋体"/>
          <w:b/>
          <w:bCs/>
          <w:sz w:val="24"/>
          <w:szCs w:val="24"/>
          <w:lang w:val="en-US" w:eastAsia="zh-CN"/>
        </w:rPr>
        <w:t>8</w:t>
      </w:r>
      <w:r w:rsidRPr="008574AB">
        <w:rPr>
          <w:rFonts w:ascii="Book Antiqua" w:hAnsi="Book Antiqua" w:cs="宋体"/>
          <w:sz w:val="24"/>
          <w:szCs w:val="24"/>
          <w:lang w:val="en-US" w:eastAsia="zh-CN"/>
        </w:rPr>
        <w:t>: 33 [PMID: 18328097 DOI: 10.1186/1471-2334-8-33]</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32 </w:t>
      </w:r>
      <w:proofErr w:type="spellStart"/>
      <w:r w:rsidRPr="008574AB">
        <w:rPr>
          <w:rFonts w:ascii="Book Antiqua" w:hAnsi="Book Antiqua" w:cs="宋体"/>
          <w:b/>
          <w:bCs/>
          <w:sz w:val="24"/>
          <w:szCs w:val="24"/>
          <w:lang w:val="en-US" w:eastAsia="zh-CN"/>
        </w:rPr>
        <w:t>Macalino</w:t>
      </w:r>
      <w:proofErr w:type="spellEnd"/>
      <w:r w:rsidRPr="008574AB">
        <w:rPr>
          <w:rFonts w:ascii="Book Antiqua" w:hAnsi="Book Antiqua" w:cs="宋体"/>
          <w:b/>
          <w:bCs/>
          <w:sz w:val="24"/>
          <w:szCs w:val="24"/>
          <w:lang w:val="en-US" w:eastAsia="zh-CN"/>
        </w:rPr>
        <w:t xml:space="preserve"> GE</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Vlahov</w:t>
      </w:r>
      <w:proofErr w:type="spellEnd"/>
      <w:r w:rsidRPr="008574AB">
        <w:rPr>
          <w:rFonts w:ascii="Book Antiqua" w:hAnsi="Book Antiqua" w:cs="宋体"/>
          <w:sz w:val="24"/>
          <w:szCs w:val="24"/>
          <w:lang w:val="en-US" w:eastAsia="zh-CN"/>
        </w:rPr>
        <w:t xml:space="preserve"> D, Sanford-Colby S, Patel S, Sabin K, Salas C, Rich JD. </w:t>
      </w:r>
      <w:proofErr w:type="gramStart"/>
      <w:r w:rsidRPr="008574AB">
        <w:rPr>
          <w:rFonts w:ascii="Book Antiqua" w:hAnsi="Book Antiqua" w:cs="宋体"/>
          <w:sz w:val="24"/>
          <w:szCs w:val="24"/>
          <w:lang w:val="en-US" w:eastAsia="zh-CN"/>
        </w:rPr>
        <w:t>Prevalence and incidence of HIV, hepatitis B virus, and hepatitis C virus infections among males in Rhode Island prisons.</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i/>
          <w:iCs/>
          <w:sz w:val="24"/>
          <w:szCs w:val="24"/>
          <w:lang w:val="en-US" w:eastAsia="zh-CN"/>
        </w:rPr>
        <w:t>Am</w:t>
      </w:r>
      <w:proofErr w:type="gramEnd"/>
      <w:r w:rsidRPr="008574AB">
        <w:rPr>
          <w:rFonts w:ascii="Book Antiqua" w:hAnsi="Book Antiqua" w:cs="宋体"/>
          <w:i/>
          <w:iCs/>
          <w:sz w:val="24"/>
          <w:szCs w:val="24"/>
          <w:lang w:val="en-US" w:eastAsia="zh-CN"/>
        </w:rPr>
        <w:t xml:space="preserve"> J Public Health</w:t>
      </w:r>
      <w:r w:rsidRPr="008574AB">
        <w:rPr>
          <w:rFonts w:ascii="Book Antiqua" w:hAnsi="Book Antiqua" w:cs="宋体"/>
          <w:sz w:val="24"/>
          <w:szCs w:val="24"/>
          <w:lang w:val="en-US" w:eastAsia="zh-CN"/>
        </w:rPr>
        <w:t xml:space="preserve"> 2004; </w:t>
      </w:r>
      <w:r w:rsidRPr="008574AB">
        <w:rPr>
          <w:rFonts w:ascii="Book Antiqua" w:hAnsi="Book Antiqua" w:cs="宋体"/>
          <w:b/>
          <w:bCs/>
          <w:sz w:val="24"/>
          <w:szCs w:val="24"/>
          <w:lang w:val="en-US" w:eastAsia="zh-CN"/>
        </w:rPr>
        <w:t>94</w:t>
      </w:r>
      <w:r w:rsidRPr="008574AB">
        <w:rPr>
          <w:rFonts w:ascii="Book Antiqua" w:hAnsi="Book Antiqua" w:cs="宋体"/>
          <w:sz w:val="24"/>
          <w:szCs w:val="24"/>
          <w:lang w:val="en-US" w:eastAsia="zh-CN"/>
        </w:rPr>
        <w:t>: 1218-1223 [PMID: 15226146 DOI: 10.2105/AJPH.94.7.1218]</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33 </w:t>
      </w:r>
      <w:proofErr w:type="spellStart"/>
      <w:r w:rsidRPr="008574AB">
        <w:rPr>
          <w:rFonts w:ascii="Book Antiqua" w:hAnsi="Book Antiqua" w:cs="宋体"/>
          <w:b/>
          <w:bCs/>
          <w:sz w:val="24"/>
          <w:szCs w:val="24"/>
          <w:lang w:val="en-US" w:eastAsia="zh-CN"/>
        </w:rPr>
        <w:t>Kazi</w:t>
      </w:r>
      <w:proofErr w:type="spellEnd"/>
      <w:r w:rsidRPr="008574AB">
        <w:rPr>
          <w:rFonts w:ascii="Book Antiqua" w:hAnsi="Book Antiqua" w:cs="宋体"/>
          <w:b/>
          <w:bCs/>
          <w:sz w:val="24"/>
          <w:szCs w:val="24"/>
          <w:lang w:val="en-US" w:eastAsia="zh-CN"/>
        </w:rPr>
        <w:t xml:space="preserve"> AM</w:t>
      </w:r>
      <w:r w:rsidRPr="008574AB">
        <w:rPr>
          <w:rFonts w:ascii="Book Antiqua" w:hAnsi="Book Antiqua" w:cs="宋体"/>
          <w:sz w:val="24"/>
          <w:szCs w:val="24"/>
          <w:lang w:val="en-US" w:eastAsia="zh-CN"/>
        </w:rPr>
        <w:t xml:space="preserve">, Shah SA, Jenkins CA, Shepherd BE, </w:t>
      </w:r>
      <w:proofErr w:type="spellStart"/>
      <w:r w:rsidRPr="008574AB">
        <w:rPr>
          <w:rFonts w:ascii="Book Antiqua" w:hAnsi="Book Antiqua" w:cs="宋体"/>
          <w:sz w:val="24"/>
          <w:szCs w:val="24"/>
          <w:lang w:val="en-US" w:eastAsia="zh-CN"/>
        </w:rPr>
        <w:t>Vermund</w:t>
      </w:r>
      <w:proofErr w:type="spellEnd"/>
      <w:r w:rsidRPr="008574AB">
        <w:rPr>
          <w:rFonts w:ascii="Book Antiqua" w:hAnsi="Book Antiqua" w:cs="宋体"/>
          <w:sz w:val="24"/>
          <w:szCs w:val="24"/>
          <w:lang w:val="en-US" w:eastAsia="zh-CN"/>
        </w:rPr>
        <w:t xml:space="preserve"> SH. Risk factors and prevalence of tuberculosis, human immunodeficiency virus, syphilis, hepatitis B virus, and hepatitis C virus among prisoners in Pakistan. </w:t>
      </w:r>
      <w:proofErr w:type="spellStart"/>
      <w:r w:rsidRPr="008574AB">
        <w:rPr>
          <w:rFonts w:ascii="Book Antiqua" w:hAnsi="Book Antiqua" w:cs="宋体"/>
          <w:i/>
          <w:iCs/>
          <w:sz w:val="24"/>
          <w:szCs w:val="24"/>
          <w:lang w:val="en-US" w:eastAsia="zh-CN"/>
        </w:rPr>
        <w:t>Int</w:t>
      </w:r>
      <w:proofErr w:type="spellEnd"/>
      <w:r w:rsidRPr="008574AB">
        <w:rPr>
          <w:rFonts w:ascii="Book Antiqua" w:hAnsi="Book Antiqua" w:cs="宋体"/>
          <w:i/>
          <w:iCs/>
          <w:sz w:val="24"/>
          <w:szCs w:val="24"/>
          <w:lang w:val="en-US" w:eastAsia="zh-CN"/>
        </w:rPr>
        <w:t xml:space="preserve"> J Infect Dis</w:t>
      </w:r>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 xml:space="preserve">14 </w:t>
      </w:r>
      <w:proofErr w:type="spellStart"/>
      <w:r w:rsidRPr="008574AB">
        <w:rPr>
          <w:rFonts w:ascii="Book Antiqua" w:hAnsi="Book Antiqua" w:cs="宋体"/>
          <w:bCs/>
          <w:sz w:val="24"/>
          <w:szCs w:val="24"/>
          <w:lang w:val="en-US" w:eastAsia="zh-CN"/>
        </w:rPr>
        <w:t>Suppl</w:t>
      </w:r>
      <w:proofErr w:type="spellEnd"/>
      <w:r w:rsidRPr="008574AB">
        <w:rPr>
          <w:rFonts w:ascii="Book Antiqua" w:hAnsi="Book Antiqua" w:cs="宋体"/>
          <w:bCs/>
          <w:sz w:val="24"/>
          <w:szCs w:val="24"/>
          <w:lang w:val="en-US" w:eastAsia="zh-CN"/>
        </w:rPr>
        <w:t xml:space="preserve"> 3</w:t>
      </w:r>
      <w:r w:rsidRPr="008574AB">
        <w:rPr>
          <w:rFonts w:ascii="Book Antiqua" w:hAnsi="Book Antiqua" w:cs="宋体"/>
          <w:sz w:val="24"/>
          <w:szCs w:val="24"/>
          <w:lang w:val="en-US" w:eastAsia="zh-CN"/>
        </w:rPr>
        <w:t xml:space="preserve">: e60-e66 [PMID: 20189863 </w:t>
      </w:r>
      <w:r w:rsidR="00172075">
        <w:rPr>
          <w:rFonts w:ascii="Book Antiqua" w:hAnsi="Book Antiqua" w:cs="宋体"/>
          <w:sz w:val="24"/>
          <w:szCs w:val="24"/>
          <w:lang w:val="en-US" w:eastAsia="zh-CN"/>
        </w:rPr>
        <w:t>DOI: 10.1016/j.ijid.2009.11.012</w:t>
      </w:r>
      <w:r w:rsidRPr="008574AB">
        <w:rPr>
          <w:rFonts w:ascii="Book Antiqua" w:hAnsi="Book Antiqua" w:cs="宋体"/>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34 </w:t>
      </w:r>
      <w:r w:rsidRPr="008574AB">
        <w:rPr>
          <w:rFonts w:ascii="Book Antiqua" w:hAnsi="Book Antiqua" w:cs="宋体"/>
          <w:b/>
          <w:bCs/>
          <w:sz w:val="24"/>
          <w:szCs w:val="24"/>
          <w:lang w:val="en-US" w:eastAsia="zh-CN"/>
        </w:rPr>
        <w:t>Meyer MF</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Wedemeyer</w:t>
      </w:r>
      <w:proofErr w:type="spellEnd"/>
      <w:r w:rsidRPr="008574AB">
        <w:rPr>
          <w:rFonts w:ascii="Book Antiqua" w:hAnsi="Book Antiqua" w:cs="宋体"/>
          <w:sz w:val="24"/>
          <w:szCs w:val="24"/>
          <w:lang w:val="en-US" w:eastAsia="zh-CN"/>
        </w:rPr>
        <w:t xml:space="preserve"> H, </w:t>
      </w:r>
      <w:proofErr w:type="spellStart"/>
      <w:r w:rsidRPr="008574AB">
        <w:rPr>
          <w:rFonts w:ascii="Book Antiqua" w:hAnsi="Book Antiqua" w:cs="宋体"/>
          <w:sz w:val="24"/>
          <w:szCs w:val="24"/>
          <w:lang w:val="en-US" w:eastAsia="zh-CN"/>
        </w:rPr>
        <w:t>Monazahian</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Dreesman</w:t>
      </w:r>
      <w:proofErr w:type="spellEnd"/>
      <w:r w:rsidRPr="008574AB">
        <w:rPr>
          <w:rFonts w:ascii="Book Antiqua" w:hAnsi="Book Antiqua" w:cs="宋体"/>
          <w:sz w:val="24"/>
          <w:szCs w:val="24"/>
          <w:lang w:val="en-US" w:eastAsia="zh-CN"/>
        </w:rPr>
        <w:t xml:space="preserve"> J, </w:t>
      </w:r>
      <w:proofErr w:type="spellStart"/>
      <w:r w:rsidRPr="008574AB">
        <w:rPr>
          <w:rFonts w:ascii="Book Antiqua" w:hAnsi="Book Antiqua" w:cs="宋体"/>
          <w:sz w:val="24"/>
          <w:szCs w:val="24"/>
          <w:lang w:val="en-US" w:eastAsia="zh-CN"/>
        </w:rPr>
        <w:t>Manns</w:t>
      </w:r>
      <w:proofErr w:type="spellEnd"/>
      <w:r w:rsidRPr="008574AB">
        <w:rPr>
          <w:rFonts w:ascii="Book Antiqua" w:hAnsi="Book Antiqua" w:cs="宋体"/>
          <w:sz w:val="24"/>
          <w:szCs w:val="24"/>
          <w:lang w:val="en-US" w:eastAsia="zh-CN"/>
        </w:rPr>
        <w:t xml:space="preserve"> MP, Lehmann M. Prevalence of hepatitis C in a German prison for young men in relation to country of birth. </w:t>
      </w:r>
      <w:proofErr w:type="spellStart"/>
      <w:r w:rsidRPr="008574AB">
        <w:rPr>
          <w:rFonts w:ascii="Book Antiqua" w:hAnsi="Book Antiqua" w:cs="宋体"/>
          <w:i/>
          <w:iCs/>
          <w:sz w:val="24"/>
          <w:szCs w:val="24"/>
          <w:lang w:val="en-US" w:eastAsia="zh-CN"/>
        </w:rPr>
        <w:t>Epidemiol</w:t>
      </w:r>
      <w:proofErr w:type="spellEnd"/>
      <w:r w:rsidRPr="008574AB">
        <w:rPr>
          <w:rFonts w:ascii="Book Antiqua" w:hAnsi="Book Antiqua" w:cs="宋体"/>
          <w:i/>
          <w:iCs/>
          <w:sz w:val="24"/>
          <w:szCs w:val="24"/>
          <w:lang w:val="en-US" w:eastAsia="zh-CN"/>
        </w:rPr>
        <w:t xml:space="preserve"> Infect</w:t>
      </w:r>
      <w:r w:rsidRPr="008574AB">
        <w:rPr>
          <w:rFonts w:ascii="Book Antiqua" w:hAnsi="Book Antiqua" w:cs="宋体"/>
          <w:sz w:val="24"/>
          <w:szCs w:val="24"/>
          <w:lang w:val="en-US" w:eastAsia="zh-CN"/>
        </w:rPr>
        <w:t xml:space="preserve"> 2007; </w:t>
      </w:r>
      <w:r w:rsidRPr="008574AB">
        <w:rPr>
          <w:rFonts w:ascii="Book Antiqua" w:hAnsi="Book Antiqua" w:cs="宋体"/>
          <w:b/>
          <w:bCs/>
          <w:sz w:val="24"/>
          <w:szCs w:val="24"/>
          <w:lang w:val="en-US" w:eastAsia="zh-CN"/>
        </w:rPr>
        <w:t>135</w:t>
      </w:r>
      <w:r w:rsidRPr="008574AB">
        <w:rPr>
          <w:rFonts w:ascii="Book Antiqua" w:hAnsi="Book Antiqua" w:cs="宋体"/>
          <w:sz w:val="24"/>
          <w:szCs w:val="24"/>
          <w:lang w:val="en-US" w:eastAsia="zh-CN"/>
        </w:rPr>
        <w:t>: 274-280 [PMID: 16824250 DOI: 10.1017/S0950268806006820]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lastRenderedPageBreak/>
        <w:t xml:space="preserve">35 </w:t>
      </w:r>
      <w:r w:rsidRPr="008574AB">
        <w:rPr>
          <w:rFonts w:ascii="Book Antiqua" w:hAnsi="Book Antiqua" w:cs="宋体"/>
          <w:b/>
          <w:bCs/>
          <w:sz w:val="24"/>
          <w:szCs w:val="24"/>
          <w:lang w:val="en-US" w:eastAsia="zh-CN"/>
        </w:rPr>
        <w:t>Solomon L</w:t>
      </w:r>
      <w:r w:rsidRPr="008574AB">
        <w:rPr>
          <w:rFonts w:ascii="Book Antiqua" w:hAnsi="Book Antiqua" w:cs="宋体"/>
          <w:sz w:val="24"/>
          <w:szCs w:val="24"/>
          <w:lang w:val="en-US" w:eastAsia="zh-CN"/>
        </w:rPr>
        <w:t xml:space="preserve">, Flynn C, Muck K, </w:t>
      </w:r>
      <w:proofErr w:type="spellStart"/>
      <w:r w:rsidRPr="008574AB">
        <w:rPr>
          <w:rFonts w:ascii="Book Antiqua" w:hAnsi="Book Antiqua" w:cs="宋体"/>
          <w:sz w:val="24"/>
          <w:szCs w:val="24"/>
          <w:lang w:val="en-US" w:eastAsia="zh-CN"/>
        </w:rPr>
        <w:t>Vertefeuille</w:t>
      </w:r>
      <w:proofErr w:type="spellEnd"/>
      <w:r w:rsidRPr="008574AB">
        <w:rPr>
          <w:rFonts w:ascii="Book Antiqua" w:hAnsi="Book Antiqua" w:cs="宋体"/>
          <w:sz w:val="24"/>
          <w:szCs w:val="24"/>
          <w:lang w:val="en-US" w:eastAsia="zh-CN"/>
        </w:rPr>
        <w:t xml:space="preserve"> J. Prevalence of HIV, syphilis, hepatitis B, and hepatitis C among entrants to Maryland correctional facilities. </w:t>
      </w:r>
      <w:r w:rsidRPr="008574AB">
        <w:rPr>
          <w:rFonts w:ascii="Book Antiqua" w:hAnsi="Book Antiqua" w:cs="宋体"/>
          <w:i/>
          <w:iCs/>
          <w:sz w:val="24"/>
          <w:szCs w:val="24"/>
          <w:lang w:val="en-US" w:eastAsia="zh-CN"/>
        </w:rPr>
        <w:t>J Urban Health</w:t>
      </w:r>
      <w:r w:rsidRPr="008574AB">
        <w:rPr>
          <w:rFonts w:ascii="Book Antiqua" w:hAnsi="Book Antiqua" w:cs="宋体"/>
          <w:sz w:val="24"/>
          <w:szCs w:val="24"/>
          <w:lang w:val="en-US" w:eastAsia="zh-CN"/>
        </w:rPr>
        <w:t xml:space="preserve"> 2004; </w:t>
      </w:r>
      <w:r w:rsidRPr="008574AB">
        <w:rPr>
          <w:rFonts w:ascii="Book Antiqua" w:hAnsi="Book Antiqua" w:cs="宋体"/>
          <w:b/>
          <w:bCs/>
          <w:sz w:val="24"/>
          <w:szCs w:val="24"/>
          <w:lang w:val="en-US" w:eastAsia="zh-CN"/>
        </w:rPr>
        <w:t>81</w:t>
      </w:r>
      <w:r w:rsidRPr="008574AB">
        <w:rPr>
          <w:rFonts w:ascii="Book Antiqua" w:hAnsi="Book Antiqua" w:cs="宋体"/>
          <w:sz w:val="24"/>
          <w:szCs w:val="24"/>
          <w:lang w:val="en-US" w:eastAsia="zh-CN"/>
        </w:rPr>
        <w:t>: 25-37 [PMID: 15047781 DOI: 10.1093/</w:t>
      </w:r>
      <w:proofErr w:type="spellStart"/>
      <w:r w:rsidRPr="008574AB">
        <w:rPr>
          <w:rFonts w:ascii="Book Antiqua" w:hAnsi="Book Antiqua" w:cs="宋体"/>
          <w:sz w:val="24"/>
          <w:szCs w:val="24"/>
          <w:lang w:val="en-US" w:eastAsia="zh-CN"/>
        </w:rPr>
        <w:t>jurban</w:t>
      </w:r>
      <w:proofErr w:type="spellEnd"/>
      <w:r w:rsidRPr="008574AB">
        <w:rPr>
          <w:rFonts w:ascii="Book Antiqua" w:hAnsi="Book Antiqua" w:cs="宋体"/>
          <w:sz w:val="24"/>
          <w:szCs w:val="24"/>
          <w:lang w:val="en-US" w:eastAsia="zh-CN"/>
        </w:rPr>
        <w:t>/jth085]</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36 </w:t>
      </w:r>
      <w:r w:rsidRPr="008574AB">
        <w:rPr>
          <w:rFonts w:ascii="Book Antiqua" w:hAnsi="Book Antiqua" w:cs="宋体"/>
          <w:b/>
          <w:bCs/>
          <w:sz w:val="24"/>
          <w:szCs w:val="24"/>
          <w:lang w:val="en-US" w:eastAsia="zh-CN"/>
        </w:rPr>
        <w:t>Hennessey KA</w:t>
      </w:r>
      <w:r w:rsidRPr="008574AB">
        <w:rPr>
          <w:rFonts w:ascii="Book Antiqua" w:hAnsi="Book Antiqua" w:cs="宋体"/>
          <w:sz w:val="24"/>
          <w:szCs w:val="24"/>
          <w:lang w:val="en-US" w:eastAsia="zh-CN"/>
        </w:rPr>
        <w:t xml:space="preserve">, Kim AA, Griffin V, Collins NT, </w:t>
      </w:r>
      <w:proofErr w:type="spellStart"/>
      <w:r w:rsidRPr="008574AB">
        <w:rPr>
          <w:rFonts w:ascii="Book Antiqua" w:hAnsi="Book Antiqua" w:cs="宋体"/>
          <w:sz w:val="24"/>
          <w:szCs w:val="24"/>
          <w:lang w:val="en-US" w:eastAsia="zh-CN"/>
        </w:rPr>
        <w:t>Weinbaum</w:t>
      </w:r>
      <w:proofErr w:type="spellEnd"/>
      <w:r w:rsidRPr="008574AB">
        <w:rPr>
          <w:rFonts w:ascii="Book Antiqua" w:hAnsi="Book Antiqua" w:cs="宋体"/>
          <w:sz w:val="24"/>
          <w:szCs w:val="24"/>
          <w:lang w:val="en-US" w:eastAsia="zh-CN"/>
        </w:rPr>
        <w:t xml:space="preserve"> CM, Sabin K. Prevalence of infection with hepatitis B and C viruses and co-infection with HIV in three jails: a case for viral hepatitis prevention in jails in the United States. </w:t>
      </w:r>
      <w:r w:rsidRPr="008574AB">
        <w:rPr>
          <w:rFonts w:ascii="Book Antiqua" w:hAnsi="Book Antiqua" w:cs="宋体"/>
          <w:i/>
          <w:iCs/>
          <w:sz w:val="24"/>
          <w:szCs w:val="24"/>
          <w:lang w:val="en-US" w:eastAsia="zh-CN"/>
        </w:rPr>
        <w:t>J Urban Health</w:t>
      </w:r>
      <w:r w:rsidRPr="008574AB">
        <w:rPr>
          <w:rFonts w:ascii="Book Antiqua" w:hAnsi="Book Antiqua" w:cs="宋体"/>
          <w:sz w:val="24"/>
          <w:szCs w:val="24"/>
          <w:lang w:val="en-US" w:eastAsia="zh-CN"/>
        </w:rPr>
        <w:t xml:space="preserve"> 2009; </w:t>
      </w:r>
      <w:r w:rsidRPr="008574AB">
        <w:rPr>
          <w:rFonts w:ascii="Book Antiqua" w:hAnsi="Book Antiqua" w:cs="宋体"/>
          <w:b/>
          <w:bCs/>
          <w:sz w:val="24"/>
          <w:szCs w:val="24"/>
          <w:lang w:val="en-US" w:eastAsia="zh-CN"/>
        </w:rPr>
        <w:t>86</w:t>
      </w:r>
      <w:r w:rsidRPr="008574AB">
        <w:rPr>
          <w:rFonts w:ascii="Book Antiqua" w:hAnsi="Book Antiqua" w:cs="宋体"/>
          <w:sz w:val="24"/>
          <w:szCs w:val="24"/>
          <w:lang w:val="en-US" w:eastAsia="zh-CN"/>
        </w:rPr>
        <w:t>: 93-105 [PMID: 18622707 DOI: 10.1007/s11524-008-9305-8]</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37 </w:t>
      </w:r>
      <w:proofErr w:type="spellStart"/>
      <w:r w:rsidRPr="008574AB">
        <w:rPr>
          <w:rFonts w:ascii="Book Antiqua" w:hAnsi="Book Antiqua" w:cs="宋体"/>
          <w:b/>
          <w:bCs/>
          <w:sz w:val="24"/>
          <w:szCs w:val="24"/>
          <w:lang w:val="en-US" w:eastAsia="zh-CN"/>
        </w:rPr>
        <w:t>Kheirandish</w:t>
      </w:r>
      <w:proofErr w:type="spellEnd"/>
      <w:r w:rsidRPr="008574AB">
        <w:rPr>
          <w:rFonts w:ascii="Book Antiqua" w:hAnsi="Book Antiqua" w:cs="宋体"/>
          <w:b/>
          <w:bCs/>
          <w:sz w:val="24"/>
          <w:szCs w:val="24"/>
          <w:lang w:val="en-US" w:eastAsia="zh-CN"/>
        </w:rPr>
        <w:t xml:space="preserve"> P</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SeyedAlinaghi</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Jahani</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Shirzad</w:t>
      </w:r>
      <w:proofErr w:type="spellEnd"/>
      <w:r w:rsidRPr="008574AB">
        <w:rPr>
          <w:rFonts w:ascii="Book Antiqua" w:hAnsi="Book Antiqua" w:cs="宋体"/>
          <w:sz w:val="24"/>
          <w:szCs w:val="24"/>
          <w:lang w:val="en-US" w:eastAsia="zh-CN"/>
        </w:rPr>
        <w:t xml:space="preserve"> H, </w:t>
      </w:r>
      <w:proofErr w:type="spellStart"/>
      <w:r w:rsidRPr="008574AB">
        <w:rPr>
          <w:rFonts w:ascii="Book Antiqua" w:hAnsi="Book Antiqua" w:cs="宋体"/>
          <w:sz w:val="24"/>
          <w:szCs w:val="24"/>
          <w:lang w:val="en-US" w:eastAsia="zh-CN"/>
        </w:rPr>
        <w:t>Seyed</w:t>
      </w:r>
      <w:proofErr w:type="spellEnd"/>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Ahmadian</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Majidi</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Sharifi</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Hosseini</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Mohraz</w:t>
      </w:r>
      <w:proofErr w:type="spellEnd"/>
      <w:r w:rsidRPr="008574AB">
        <w:rPr>
          <w:rFonts w:ascii="Book Antiqua" w:hAnsi="Book Antiqua" w:cs="宋体"/>
          <w:sz w:val="24"/>
          <w:szCs w:val="24"/>
          <w:lang w:val="en-US" w:eastAsia="zh-CN"/>
        </w:rPr>
        <w:t xml:space="preserve"> M, McFarland W. Prevalence and correlates of hepatitis C infection among male injection drug users in detention, Tehran, Iran. </w:t>
      </w:r>
      <w:r w:rsidRPr="008574AB">
        <w:rPr>
          <w:rFonts w:ascii="Book Antiqua" w:hAnsi="Book Antiqua" w:cs="宋体"/>
          <w:i/>
          <w:iCs/>
          <w:sz w:val="24"/>
          <w:szCs w:val="24"/>
          <w:lang w:val="en-US" w:eastAsia="zh-CN"/>
        </w:rPr>
        <w:t>J Urban Health</w:t>
      </w:r>
      <w:r w:rsidRPr="008574AB">
        <w:rPr>
          <w:rFonts w:ascii="Book Antiqua" w:hAnsi="Book Antiqua" w:cs="宋体"/>
          <w:sz w:val="24"/>
          <w:szCs w:val="24"/>
          <w:lang w:val="en-US" w:eastAsia="zh-CN"/>
        </w:rPr>
        <w:t xml:space="preserve"> 2009; </w:t>
      </w:r>
      <w:r w:rsidRPr="008574AB">
        <w:rPr>
          <w:rFonts w:ascii="Book Antiqua" w:hAnsi="Book Antiqua" w:cs="宋体"/>
          <w:b/>
          <w:bCs/>
          <w:sz w:val="24"/>
          <w:szCs w:val="24"/>
          <w:lang w:val="en-US" w:eastAsia="zh-CN"/>
        </w:rPr>
        <w:t>86</w:t>
      </w:r>
      <w:r w:rsidRPr="008574AB">
        <w:rPr>
          <w:rFonts w:ascii="Book Antiqua" w:hAnsi="Book Antiqua" w:cs="宋体"/>
          <w:sz w:val="24"/>
          <w:szCs w:val="24"/>
          <w:lang w:val="en-US" w:eastAsia="zh-CN"/>
        </w:rPr>
        <w:t>: 902-908 [PMID: 19844670 DOI: 10.1007/s11524-009-9393-0]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38 </w:t>
      </w:r>
      <w:proofErr w:type="spellStart"/>
      <w:r w:rsidRPr="008574AB">
        <w:rPr>
          <w:rFonts w:ascii="Book Antiqua" w:hAnsi="Book Antiqua" w:cs="宋体"/>
          <w:b/>
          <w:bCs/>
          <w:sz w:val="24"/>
          <w:szCs w:val="24"/>
          <w:lang w:val="en-US" w:eastAsia="zh-CN"/>
        </w:rPr>
        <w:t>Sagnelli</w:t>
      </w:r>
      <w:proofErr w:type="spellEnd"/>
      <w:r w:rsidRPr="008574AB">
        <w:rPr>
          <w:rFonts w:ascii="Book Antiqua" w:hAnsi="Book Antiqua" w:cs="宋体"/>
          <w:b/>
          <w:bCs/>
          <w:sz w:val="24"/>
          <w:szCs w:val="24"/>
          <w:lang w:val="en-US" w:eastAsia="zh-CN"/>
        </w:rPr>
        <w:t xml:space="preserve"> E</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Starnini</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Sagnelli</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Monarca</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Zumbo</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Pontali</w:t>
      </w:r>
      <w:proofErr w:type="spellEnd"/>
      <w:r w:rsidRPr="008574AB">
        <w:rPr>
          <w:rFonts w:ascii="Book Antiqua" w:hAnsi="Book Antiqua" w:cs="宋体"/>
          <w:sz w:val="24"/>
          <w:szCs w:val="24"/>
          <w:lang w:val="en-US" w:eastAsia="zh-CN"/>
        </w:rPr>
        <w:t xml:space="preserve"> E, </w:t>
      </w:r>
      <w:proofErr w:type="spellStart"/>
      <w:r w:rsidRPr="008574AB">
        <w:rPr>
          <w:rFonts w:ascii="Book Antiqua" w:hAnsi="Book Antiqua" w:cs="宋体"/>
          <w:sz w:val="24"/>
          <w:szCs w:val="24"/>
          <w:lang w:val="en-US" w:eastAsia="zh-CN"/>
        </w:rPr>
        <w:t>Gabbuti</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Carbonara</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Iardino</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Armignacco</w:t>
      </w:r>
      <w:proofErr w:type="spellEnd"/>
      <w:r w:rsidRPr="008574AB">
        <w:rPr>
          <w:rFonts w:ascii="Book Antiqua" w:hAnsi="Book Antiqua" w:cs="宋体"/>
          <w:sz w:val="24"/>
          <w:szCs w:val="24"/>
          <w:lang w:val="en-US" w:eastAsia="zh-CN"/>
        </w:rPr>
        <w:t xml:space="preserve"> O, </w:t>
      </w:r>
      <w:proofErr w:type="spellStart"/>
      <w:r w:rsidRPr="008574AB">
        <w:rPr>
          <w:rFonts w:ascii="Book Antiqua" w:hAnsi="Book Antiqua" w:cs="宋体"/>
          <w:sz w:val="24"/>
          <w:szCs w:val="24"/>
          <w:lang w:val="en-US" w:eastAsia="zh-CN"/>
        </w:rPr>
        <w:t>Babudieri</w:t>
      </w:r>
      <w:proofErr w:type="spellEnd"/>
      <w:r w:rsidRPr="008574AB">
        <w:rPr>
          <w:rFonts w:ascii="Book Antiqua" w:hAnsi="Book Antiqua" w:cs="宋体"/>
          <w:sz w:val="24"/>
          <w:szCs w:val="24"/>
          <w:lang w:val="en-US" w:eastAsia="zh-CN"/>
        </w:rPr>
        <w:t xml:space="preserve"> S. Blood born viral infections, sexually transmitted diseases and latent tuberculosis in </w:t>
      </w:r>
      <w:proofErr w:type="spellStart"/>
      <w:r w:rsidRPr="008574AB">
        <w:rPr>
          <w:rFonts w:ascii="Book Antiqua" w:hAnsi="Book Antiqua" w:cs="宋体"/>
          <w:sz w:val="24"/>
          <w:szCs w:val="24"/>
          <w:lang w:val="en-US" w:eastAsia="zh-CN"/>
        </w:rPr>
        <w:t>italian</w:t>
      </w:r>
      <w:proofErr w:type="spellEnd"/>
      <w:r w:rsidRPr="008574AB">
        <w:rPr>
          <w:rFonts w:ascii="Book Antiqua" w:hAnsi="Book Antiqua" w:cs="宋体"/>
          <w:sz w:val="24"/>
          <w:szCs w:val="24"/>
          <w:lang w:val="en-US" w:eastAsia="zh-CN"/>
        </w:rPr>
        <w:t xml:space="preserve"> prisons: a preliminary report of a large multicenter study. </w:t>
      </w:r>
      <w:proofErr w:type="spellStart"/>
      <w:r w:rsidRPr="008574AB">
        <w:rPr>
          <w:rFonts w:ascii="Book Antiqua" w:hAnsi="Book Antiqua" w:cs="宋体"/>
          <w:i/>
          <w:iCs/>
          <w:sz w:val="24"/>
          <w:szCs w:val="24"/>
          <w:lang w:val="en-US" w:eastAsia="zh-CN"/>
        </w:rPr>
        <w:t>Eur</w:t>
      </w:r>
      <w:proofErr w:type="spellEnd"/>
      <w:r w:rsidRPr="008574AB">
        <w:rPr>
          <w:rFonts w:ascii="Book Antiqua" w:hAnsi="Book Antiqua" w:cs="宋体"/>
          <w:i/>
          <w:iCs/>
          <w:sz w:val="24"/>
          <w:szCs w:val="24"/>
          <w:lang w:val="en-US" w:eastAsia="zh-CN"/>
        </w:rPr>
        <w:t xml:space="preserve"> Rev Med </w:t>
      </w:r>
      <w:proofErr w:type="spellStart"/>
      <w:r w:rsidRPr="008574AB">
        <w:rPr>
          <w:rFonts w:ascii="Book Antiqua" w:hAnsi="Book Antiqua" w:cs="宋体"/>
          <w:i/>
          <w:iCs/>
          <w:sz w:val="24"/>
          <w:szCs w:val="24"/>
          <w:lang w:val="en-US" w:eastAsia="zh-CN"/>
        </w:rPr>
        <w:t>Pharmacol</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Sci</w:t>
      </w:r>
      <w:proofErr w:type="spellEnd"/>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16</w:t>
      </w:r>
      <w:r w:rsidRPr="008574AB">
        <w:rPr>
          <w:rFonts w:ascii="Book Antiqua" w:hAnsi="Book Antiqua" w:cs="宋体"/>
          <w:sz w:val="24"/>
          <w:szCs w:val="24"/>
          <w:lang w:val="en-US" w:eastAsia="zh-CN"/>
        </w:rPr>
        <w:t>: 2142-2146 [PMID: 23280032]</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39 </w:t>
      </w:r>
      <w:proofErr w:type="spellStart"/>
      <w:r w:rsidRPr="008574AB">
        <w:rPr>
          <w:rFonts w:ascii="Book Antiqua" w:hAnsi="Book Antiqua" w:cs="宋体"/>
          <w:b/>
          <w:bCs/>
          <w:sz w:val="24"/>
          <w:szCs w:val="24"/>
          <w:lang w:val="en-US" w:eastAsia="zh-CN"/>
        </w:rPr>
        <w:t>Tyczyno</w:t>
      </w:r>
      <w:proofErr w:type="spellEnd"/>
      <w:r w:rsidRPr="008574AB">
        <w:rPr>
          <w:rFonts w:ascii="Book Antiqua" w:hAnsi="Book Antiqua" w:cs="宋体"/>
          <w:b/>
          <w:bCs/>
          <w:sz w:val="24"/>
          <w:szCs w:val="24"/>
          <w:lang w:val="en-US" w:eastAsia="zh-CN"/>
        </w:rPr>
        <w:t xml:space="preserve"> M</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Halota</w:t>
      </w:r>
      <w:proofErr w:type="spellEnd"/>
      <w:r w:rsidRPr="008574AB">
        <w:rPr>
          <w:rFonts w:ascii="Book Antiqua" w:hAnsi="Book Antiqua" w:cs="宋体"/>
          <w:sz w:val="24"/>
          <w:szCs w:val="24"/>
          <w:lang w:val="en-US" w:eastAsia="zh-CN"/>
        </w:rPr>
        <w:t xml:space="preserve"> W, Nowak W, </w:t>
      </w:r>
      <w:proofErr w:type="spellStart"/>
      <w:r w:rsidRPr="008574AB">
        <w:rPr>
          <w:rFonts w:ascii="Book Antiqua" w:hAnsi="Book Antiqua" w:cs="宋体"/>
          <w:sz w:val="24"/>
          <w:szCs w:val="24"/>
          <w:lang w:val="en-US" w:eastAsia="zh-CN"/>
        </w:rPr>
        <w:t>Pawlowska</w:t>
      </w:r>
      <w:proofErr w:type="spellEnd"/>
      <w:r w:rsidRPr="008574AB">
        <w:rPr>
          <w:rFonts w:ascii="Book Antiqua" w:hAnsi="Book Antiqua" w:cs="宋体"/>
          <w:sz w:val="24"/>
          <w:szCs w:val="24"/>
          <w:lang w:val="en-US" w:eastAsia="zh-CN"/>
        </w:rPr>
        <w:t xml:space="preserve"> M. Distribution of HCV genotypes in the populations of inmates in polish prison </w:t>
      </w:r>
      <w:proofErr w:type="spellStart"/>
      <w:r w:rsidRPr="008574AB">
        <w:rPr>
          <w:rFonts w:ascii="Book Antiqua" w:hAnsi="Book Antiqua" w:cs="宋体"/>
          <w:sz w:val="24"/>
          <w:szCs w:val="24"/>
          <w:lang w:val="en-US" w:eastAsia="zh-CN"/>
        </w:rPr>
        <w:t>potulice</w:t>
      </w:r>
      <w:proofErr w:type="spellEnd"/>
      <w:r w:rsidRPr="008574AB">
        <w:rPr>
          <w:rFonts w:ascii="Book Antiqua" w:hAnsi="Book Antiqua" w:cs="宋体"/>
          <w:sz w:val="24"/>
          <w:szCs w:val="24"/>
          <w:lang w:val="en-US" w:eastAsia="zh-CN"/>
        </w:rPr>
        <w:t xml:space="preserve"> and patients </w:t>
      </w:r>
      <w:proofErr w:type="spellStart"/>
      <w:r w:rsidRPr="008574AB">
        <w:rPr>
          <w:rFonts w:ascii="Book Antiqua" w:hAnsi="Book Antiqua" w:cs="宋体"/>
          <w:sz w:val="24"/>
          <w:szCs w:val="24"/>
          <w:lang w:val="en-US" w:eastAsia="zh-CN"/>
        </w:rPr>
        <w:t>hospitalised</w:t>
      </w:r>
      <w:proofErr w:type="spellEnd"/>
      <w:r w:rsidRPr="008574AB">
        <w:rPr>
          <w:rFonts w:ascii="Book Antiqua" w:hAnsi="Book Antiqua" w:cs="宋体"/>
          <w:sz w:val="24"/>
          <w:szCs w:val="24"/>
          <w:lang w:val="en-US" w:eastAsia="zh-CN"/>
        </w:rPr>
        <w:t xml:space="preserve"> in </w:t>
      </w:r>
      <w:proofErr w:type="spellStart"/>
      <w:proofErr w:type="gramStart"/>
      <w:r w:rsidRPr="008574AB">
        <w:rPr>
          <w:rFonts w:ascii="Book Antiqua" w:hAnsi="Book Antiqua" w:cs="宋体"/>
          <w:sz w:val="24"/>
          <w:szCs w:val="24"/>
          <w:lang w:val="en-US" w:eastAsia="zh-CN"/>
        </w:rPr>
        <w:t>bydgoszcz</w:t>
      </w:r>
      <w:proofErr w:type="spellEnd"/>
      <w:proofErr w:type="gramEnd"/>
      <w:r w:rsidRPr="008574AB">
        <w:rPr>
          <w:rFonts w:ascii="Book Antiqua" w:hAnsi="Book Antiqua" w:cs="宋体"/>
          <w:sz w:val="24"/>
          <w:szCs w:val="24"/>
          <w:lang w:val="en-US" w:eastAsia="zh-CN"/>
        </w:rPr>
        <w:t xml:space="preserve">. </w:t>
      </w:r>
      <w:proofErr w:type="spellStart"/>
      <w:r w:rsidRPr="008574AB">
        <w:rPr>
          <w:rFonts w:ascii="Book Antiqua" w:hAnsi="Book Antiqua" w:cs="宋体"/>
          <w:i/>
          <w:iCs/>
          <w:sz w:val="24"/>
          <w:szCs w:val="24"/>
          <w:lang w:val="en-US" w:eastAsia="zh-CN"/>
        </w:rPr>
        <w:t>Hepat</w:t>
      </w:r>
      <w:proofErr w:type="spellEnd"/>
      <w:r w:rsidRPr="008574AB">
        <w:rPr>
          <w:rFonts w:ascii="Book Antiqua" w:hAnsi="Book Antiqua" w:cs="宋体"/>
          <w:i/>
          <w:iCs/>
          <w:sz w:val="24"/>
          <w:szCs w:val="24"/>
          <w:lang w:val="en-US" w:eastAsia="zh-CN"/>
        </w:rPr>
        <w:t xml:space="preserve"> Mon</w:t>
      </w:r>
      <w:r w:rsidRPr="008574AB">
        <w:rPr>
          <w:rFonts w:ascii="Book Antiqua" w:hAnsi="Book Antiqua" w:cs="宋体"/>
          <w:sz w:val="24"/>
          <w:szCs w:val="24"/>
          <w:lang w:val="en-US" w:eastAsia="zh-CN"/>
        </w:rPr>
        <w:t xml:space="preserve"> 2014</w:t>
      </w:r>
      <w:proofErr w:type="gramStart"/>
      <w:r w:rsidRPr="008574AB">
        <w:rPr>
          <w:rFonts w:ascii="Book Antiqua" w:hAnsi="Book Antiqua" w:cs="宋体"/>
          <w:sz w:val="24"/>
          <w:szCs w:val="24"/>
          <w:lang w:val="en-US" w:eastAsia="zh-CN"/>
        </w:rPr>
        <w:t>;</w:t>
      </w:r>
      <w:proofErr w:type="gramEnd"/>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14</w:t>
      </w:r>
      <w:r w:rsidRPr="008574AB">
        <w:rPr>
          <w:rFonts w:ascii="Book Antiqua" w:hAnsi="Book Antiqua" w:cs="宋体"/>
          <w:sz w:val="24"/>
          <w:szCs w:val="24"/>
          <w:lang w:val="en-US" w:eastAsia="zh-CN"/>
        </w:rPr>
        <w:t>: e14559 [PMID: 24910703 DOI: 10.5812/hepatmon.14559]</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40 </w:t>
      </w:r>
      <w:proofErr w:type="spellStart"/>
      <w:r w:rsidRPr="008574AB">
        <w:rPr>
          <w:rFonts w:ascii="Book Antiqua" w:hAnsi="Book Antiqua" w:cs="宋体"/>
          <w:b/>
          <w:bCs/>
          <w:sz w:val="24"/>
          <w:szCs w:val="24"/>
          <w:lang w:val="en-US" w:eastAsia="zh-CN"/>
        </w:rPr>
        <w:t>Nokhodian</w:t>
      </w:r>
      <w:proofErr w:type="spellEnd"/>
      <w:r w:rsidRPr="008574AB">
        <w:rPr>
          <w:rFonts w:ascii="Book Antiqua" w:hAnsi="Book Antiqua" w:cs="宋体"/>
          <w:b/>
          <w:bCs/>
          <w:sz w:val="24"/>
          <w:szCs w:val="24"/>
          <w:lang w:val="en-US" w:eastAsia="zh-CN"/>
        </w:rPr>
        <w:t xml:space="preserve"> Z</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Ataei</w:t>
      </w:r>
      <w:proofErr w:type="spellEnd"/>
      <w:r w:rsidRPr="008574AB">
        <w:rPr>
          <w:rFonts w:ascii="Book Antiqua" w:hAnsi="Book Antiqua" w:cs="宋体"/>
          <w:sz w:val="24"/>
          <w:szCs w:val="24"/>
          <w:lang w:val="en-US" w:eastAsia="zh-CN"/>
        </w:rPr>
        <w:t xml:space="preserve"> B, </w:t>
      </w:r>
      <w:proofErr w:type="spellStart"/>
      <w:r w:rsidRPr="008574AB">
        <w:rPr>
          <w:rFonts w:ascii="Book Antiqua" w:hAnsi="Book Antiqua" w:cs="宋体"/>
          <w:sz w:val="24"/>
          <w:szCs w:val="24"/>
          <w:lang w:val="en-US" w:eastAsia="zh-CN"/>
        </w:rPr>
        <w:t>Kassaian</w:t>
      </w:r>
      <w:proofErr w:type="spellEnd"/>
      <w:r w:rsidRPr="008574AB">
        <w:rPr>
          <w:rFonts w:ascii="Book Antiqua" w:hAnsi="Book Antiqua" w:cs="宋体"/>
          <w:sz w:val="24"/>
          <w:szCs w:val="24"/>
          <w:lang w:val="en-US" w:eastAsia="zh-CN"/>
        </w:rPr>
        <w:t xml:space="preserve"> N, </w:t>
      </w:r>
      <w:proofErr w:type="spellStart"/>
      <w:r w:rsidRPr="008574AB">
        <w:rPr>
          <w:rFonts w:ascii="Book Antiqua" w:hAnsi="Book Antiqua" w:cs="宋体"/>
          <w:sz w:val="24"/>
          <w:szCs w:val="24"/>
          <w:lang w:val="en-US" w:eastAsia="zh-CN"/>
        </w:rPr>
        <w:t>Yaran</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Hassannejad</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Adibi</w:t>
      </w:r>
      <w:proofErr w:type="spellEnd"/>
      <w:r w:rsidRPr="008574AB">
        <w:rPr>
          <w:rFonts w:ascii="Book Antiqua" w:hAnsi="Book Antiqua" w:cs="宋体"/>
          <w:sz w:val="24"/>
          <w:szCs w:val="24"/>
          <w:lang w:val="en-US" w:eastAsia="zh-CN"/>
        </w:rPr>
        <w:t xml:space="preserve"> P. </w:t>
      </w:r>
      <w:proofErr w:type="spellStart"/>
      <w:r w:rsidRPr="008574AB">
        <w:rPr>
          <w:rFonts w:ascii="Book Antiqua" w:hAnsi="Book Antiqua" w:cs="宋体"/>
          <w:sz w:val="24"/>
          <w:szCs w:val="24"/>
          <w:lang w:val="en-US" w:eastAsia="zh-CN"/>
        </w:rPr>
        <w:t>Seroprevalence</w:t>
      </w:r>
      <w:proofErr w:type="spellEnd"/>
      <w:r w:rsidRPr="008574AB">
        <w:rPr>
          <w:rFonts w:ascii="Book Antiqua" w:hAnsi="Book Antiqua" w:cs="宋体"/>
          <w:sz w:val="24"/>
          <w:szCs w:val="24"/>
          <w:lang w:val="en-US" w:eastAsia="zh-CN"/>
        </w:rPr>
        <w:t xml:space="preserve"> and Risk Factors of Hepatitis C Virus among Juveniles in Correctional Center in Isfahan, Iran. </w:t>
      </w:r>
      <w:proofErr w:type="spellStart"/>
      <w:r w:rsidRPr="008574AB">
        <w:rPr>
          <w:rFonts w:ascii="Book Antiqua" w:hAnsi="Book Antiqua" w:cs="宋体"/>
          <w:i/>
          <w:iCs/>
          <w:sz w:val="24"/>
          <w:szCs w:val="24"/>
          <w:lang w:val="en-US" w:eastAsia="zh-CN"/>
        </w:rPr>
        <w:t>Int</w:t>
      </w:r>
      <w:proofErr w:type="spellEnd"/>
      <w:r w:rsidRPr="008574AB">
        <w:rPr>
          <w:rFonts w:ascii="Book Antiqua" w:hAnsi="Book Antiqua" w:cs="宋体"/>
          <w:i/>
          <w:iCs/>
          <w:sz w:val="24"/>
          <w:szCs w:val="24"/>
          <w:lang w:val="en-US" w:eastAsia="zh-CN"/>
        </w:rPr>
        <w:t xml:space="preserve"> J </w:t>
      </w:r>
      <w:proofErr w:type="spellStart"/>
      <w:r w:rsidRPr="008574AB">
        <w:rPr>
          <w:rFonts w:ascii="Book Antiqua" w:hAnsi="Book Antiqua" w:cs="宋体"/>
          <w:i/>
          <w:iCs/>
          <w:sz w:val="24"/>
          <w:szCs w:val="24"/>
          <w:lang w:val="en-US" w:eastAsia="zh-CN"/>
        </w:rPr>
        <w:t>Prev</w:t>
      </w:r>
      <w:proofErr w:type="spellEnd"/>
      <w:r w:rsidRPr="008574AB">
        <w:rPr>
          <w:rFonts w:ascii="Book Antiqua" w:hAnsi="Book Antiqua" w:cs="宋体"/>
          <w:i/>
          <w:iCs/>
          <w:sz w:val="24"/>
          <w:szCs w:val="24"/>
          <w:lang w:val="en-US" w:eastAsia="zh-CN"/>
        </w:rPr>
        <w:t xml:space="preserve"> Med</w:t>
      </w:r>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3</w:t>
      </w:r>
      <w:r w:rsidRPr="008574AB">
        <w:rPr>
          <w:rFonts w:ascii="Book Antiqua" w:hAnsi="Book Antiqua" w:cs="宋体"/>
          <w:sz w:val="24"/>
          <w:szCs w:val="24"/>
          <w:lang w:val="en-US" w:eastAsia="zh-CN"/>
        </w:rPr>
        <w:t>: S113-S117 [PMID: 22826752]</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t xml:space="preserve">41 </w:t>
      </w:r>
      <w:r w:rsidRPr="008574AB">
        <w:rPr>
          <w:rFonts w:ascii="Book Antiqua" w:hAnsi="Book Antiqua" w:cs="宋体"/>
          <w:b/>
          <w:bCs/>
          <w:sz w:val="24"/>
          <w:szCs w:val="24"/>
          <w:lang w:val="en-US" w:eastAsia="zh-CN"/>
        </w:rPr>
        <w:t>Marco A</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Saiz</w:t>
      </w:r>
      <w:proofErr w:type="spellEnd"/>
      <w:r w:rsidRPr="008574AB">
        <w:rPr>
          <w:rFonts w:ascii="Book Antiqua" w:hAnsi="Book Antiqua" w:cs="宋体"/>
          <w:sz w:val="24"/>
          <w:szCs w:val="24"/>
          <w:lang w:val="en-US" w:eastAsia="zh-CN"/>
        </w:rPr>
        <w:t xml:space="preserve"> de la Hoya P, </w:t>
      </w:r>
      <w:proofErr w:type="spellStart"/>
      <w:r w:rsidRPr="008574AB">
        <w:rPr>
          <w:rFonts w:ascii="Book Antiqua" w:hAnsi="Book Antiqua" w:cs="宋体"/>
          <w:sz w:val="24"/>
          <w:szCs w:val="24"/>
          <w:lang w:val="en-US" w:eastAsia="zh-CN"/>
        </w:rPr>
        <w:t>García</w:t>
      </w:r>
      <w:proofErr w:type="spellEnd"/>
      <w:r w:rsidRPr="008574AB">
        <w:rPr>
          <w:rFonts w:ascii="Book Antiqua" w:hAnsi="Book Antiqua" w:cs="宋体"/>
          <w:sz w:val="24"/>
          <w:szCs w:val="24"/>
          <w:lang w:val="en-US" w:eastAsia="zh-CN"/>
        </w:rPr>
        <w:t>-Guerrero J. [Multi-</w:t>
      </w:r>
      <w:proofErr w:type="spellStart"/>
      <w:r w:rsidRPr="008574AB">
        <w:rPr>
          <w:rFonts w:ascii="Book Antiqua" w:hAnsi="Book Antiqua" w:cs="宋体"/>
          <w:sz w:val="24"/>
          <w:szCs w:val="24"/>
          <w:lang w:val="en-US" w:eastAsia="zh-CN"/>
        </w:rPr>
        <w:t>centre</w:t>
      </w:r>
      <w:proofErr w:type="spellEnd"/>
      <w:r w:rsidRPr="008574AB">
        <w:rPr>
          <w:rFonts w:ascii="Book Antiqua" w:hAnsi="Book Antiqua" w:cs="宋体"/>
          <w:sz w:val="24"/>
          <w:szCs w:val="24"/>
          <w:lang w:val="en-US" w:eastAsia="zh-CN"/>
        </w:rPr>
        <w:t xml:space="preserve"> study of the prevalence of infection from HIV and associated factors in Spanish prisons].</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 xml:space="preserve">Rev </w:t>
      </w:r>
      <w:proofErr w:type="spellStart"/>
      <w:proofErr w:type="gramStart"/>
      <w:r w:rsidRPr="008574AB">
        <w:rPr>
          <w:rFonts w:ascii="Book Antiqua" w:hAnsi="Book Antiqua" w:cs="宋体"/>
          <w:i/>
          <w:iCs/>
          <w:sz w:val="24"/>
          <w:szCs w:val="24"/>
          <w:lang w:val="en-US" w:eastAsia="zh-CN"/>
        </w:rPr>
        <w:t>Esp</w:t>
      </w:r>
      <w:proofErr w:type="spellEnd"/>
      <w:proofErr w:type="gram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Sanid</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Penit</w:t>
      </w:r>
      <w:proofErr w:type="spellEnd"/>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14</w:t>
      </w:r>
      <w:r w:rsidRPr="008574AB">
        <w:rPr>
          <w:rFonts w:ascii="Book Antiqua" w:hAnsi="Book Antiqua" w:cs="宋体"/>
          <w:sz w:val="24"/>
          <w:szCs w:val="24"/>
          <w:lang w:val="en-US" w:eastAsia="zh-CN"/>
        </w:rPr>
        <w:t>: 19-27 [PMID: 22437905 DOI: 10.1590/S1575-06202012000100004</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42 </w:t>
      </w:r>
      <w:proofErr w:type="spellStart"/>
      <w:r w:rsidRPr="008574AB">
        <w:rPr>
          <w:rFonts w:ascii="Book Antiqua" w:hAnsi="Book Antiqua" w:cs="宋体"/>
          <w:b/>
          <w:bCs/>
          <w:sz w:val="24"/>
          <w:szCs w:val="24"/>
          <w:lang w:val="en-US" w:eastAsia="zh-CN"/>
        </w:rPr>
        <w:t>Babudieri</w:t>
      </w:r>
      <w:proofErr w:type="spellEnd"/>
      <w:r w:rsidRPr="008574AB">
        <w:rPr>
          <w:rFonts w:ascii="Book Antiqua" w:hAnsi="Book Antiqua" w:cs="宋体"/>
          <w:b/>
          <w:bCs/>
          <w:sz w:val="24"/>
          <w:szCs w:val="24"/>
          <w:lang w:val="en-US" w:eastAsia="zh-CN"/>
        </w:rPr>
        <w:t xml:space="preserve"> S</w:t>
      </w:r>
      <w:r w:rsidRPr="008574AB">
        <w:rPr>
          <w:rFonts w:ascii="Book Antiqua" w:hAnsi="Book Antiqua" w:cs="宋体"/>
          <w:sz w:val="24"/>
          <w:szCs w:val="24"/>
          <w:lang w:val="en-US" w:eastAsia="zh-CN"/>
        </w:rPr>
        <w:t xml:space="preserve">, Longo B, </w:t>
      </w:r>
      <w:proofErr w:type="spellStart"/>
      <w:r w:rsidRPr="008574AB">
        <w:rPr>
          <w:rFonts w:ascii="Book Antiqua" w:hAnsi="Book Antiqua" w:cs="宋体"/>
          <w:sz w:val="24"/>
          <w:szCs w:val="24"/>
          <w:lang w:val="en-US" w:eastAsia="zh-CN"/>
        </w:rPr>
        <w:t>Sarmati</w:t>
      </w:r>
      <w:proofErr w:type="spellEnd"/>
      <w:r w:rsidRPr="008574AB">
        <w:rPr>
          <w:rFonts w:ascii="Book Antiqua" w:hAnsi="Book Antiqua" w:cs="宋体"/>
          <w:sz w:val="24"/>
          <w:szCs w:val="24"/>
          <w:lang w:val="en-US" w:eastAsia="zh-CN"/>
        </w:rPr>
        <w:t xml:space="preserve"> L, </w:t>
      </w:r>
      <w:proofErr w:type="spellStart"/>
      <w:r w:rsidRPr="008574AB">
        <w:rPr>
          <w:rFonts w:ascii="Book Antiqua" w:hAnsi="Book Antiqua" w:cs="宋体"/>
          <w:sz w:val="24"/>
          <w:szCs w:val="24"/>
          <w:lang w:val="en-US" w:eastAsia="zh-CN"/>
        </w:rPr>
        <w:t>Starnini</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Dori</w:t>
      </w:r>
      <w:proofErr w:type="spellEnd"/>
      <w:r w:rsidRPr="008574AB">
        <w:rPr>
          <w:rFonts w:ascii="Book Antiqua" w:hAnsi="Book Antiqua" w:cs="宋体"/>
          <w:sz w:val="24"/>
          <w:szCs w:val="24"/>
          <w:lang w:val="en-US" w:eastAsia="zh-CN"/>
        </w:rPr>
        <w:t xml:space="preserve"> L, </w:t>
      </w:r>
      <w:proofErr w:type="spellStart"/>
      <w:r w:rsidRPr="008574AB">
        <w:rPr>
          <w:rFonts w:ascii="Book Antiqua" w:hAnsi="Book Antiqua" w:cs="宋体"/>
          <w:sz w:val="24"/>
          <w:szCs w:val="24"/>
          <w:lang w:val="en-US" w:eastAsia="zh-CN"/>
        </w:rPr>
        <w:t>Suligoi</w:t>
      </w:r>
      <w:proofErr w:type="spellEnd"/>
      <w:r w:rsidRPr="008574AB">
        <w:rPr>
          <w:rFonts w:ascii="Book Antiqua" w:hAnsi="Book Antiqua" w:cs="宋体"/>
          <w:sz w:val="24"/>
          <w:szCs w:val="24"/>
          <w:lang w:val="en-US" w:eastAsia="zh-CN"/>
        </w:rPr>
        <w:t xml:space="preserve"> B, </w:t>
      </w:r>
      <w:proofErr w:type="spellStart"/>
      <w:r w:rsidRPr="008574AB">
        <w:rPr>
          <w:rFonts w:ascii="Book Antiqua" w:hAnsi="Book Antiqua" w:cs="宋体"/>
          <w:sz w:val="24"/>
          <w:szCs w:val="24"/>
          <w:lang w:val="en-US" w:eastAsia="zh-CN"/>
        </w:rPr>
        <w:t>Carbonara</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Monarca</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Quercia</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Florenzano</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Novati</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Sardu</w:t>
      </w:r>
      <w:proofErr w:type="spellEnd"/>
      <w:r w:rsidRPr="008574AB">
        <w:rPr>
          <w:rFonts w:ascii="Book Antiqua" w:hAnsi="Book Antiqua" w:cs="宋体"/>
          <w:sz w:val="24"/>
          <w:szCs w:val="24"/>
          <w:lang w:val="en-US" w:eastAsia="zh-CN"/>
        </w:rPr>
        <w:t xml:space="preserve"> A, </w:t>
      </w:r>
      <w:proofErr w:type="spellStart"/>
      <w:r w:rsidRPr="008574AB">
        <w:rPr>
          <w:rFonts w:ascii="Book Antiqua" w:hAnsi="Book Antiqua" w:cs="宋体"/>
          <w:sz w:val="24"/>
          <w:szCs w:val="24"/>
          <w:lang w:val="en-US" w:eastAsia="zh-CN"/>
        </w:rPr>
        <w:t>Iovinella</w:t>
      </w:r>
      <w:proofErr w:type="spellEnd"/>
      <w:r w:rsidRPr="008574AB">
        <w:rPr>
          <w:rFonts w:ascii="Book Antiqua" w:hAnsi="Book Antiqua" w:cs="宋体"/>
          <w:sz w:val="24"/>
          <w:szCs w:val="24"/>
          <w:lang w:val="en-US" w:eastAsia="zh-CN"/>
        </w:rPr>
        <w:t xml:space="preserve"> V, </w:t>
      </w:r>
      <w:proofErr w:type="spellStart"/>
      <w:r w:rsidRPr="008574AB">
        <w:rPr>
          <w:rFonts w:ascii="Book Antiqua" w:hAnsi="Book Antiqua" w:cs="宋体"/>
          <w:sz w:val="24"/>
          <w:szCs w:val="24"/>
          <w:lang w:val="en-US" w:eastAsia="zh-CN"/>
        </w:rPr>
        <w:t>Casti</w:t>
      </w:r>
      <w:proofErr w:type="spellEnd"/>
      <w:r w:rsidRPr="008574AB">
        <w:rPr>
          <w:rFonts w:ascii="Book Antiqua" w:hAnsi="Book Antiqua" w:cs="宋体"/>
          <w:sz w:val="24"/>
          <w:szCs w:val="24"/>
          <w:lang w:val="en-US" w:eastAsia="zh-CN"/>
        </w:rPr>
        <w:t xml:space="preserve"> A, Romano A, </w:t>
      </w:r>
      <w:proofErr w:type="spellStart"/>
      <w:r w:rsidRPr="008574AB">
        <w:rPr>
          <w:rFonts w:ascii="Book Antiqua" w:hAnsi="Book Antiqua" w:cs="宋体"/>
          <w:sz w:val="24"/>
          <w:szCs w:val="24"/>
          <w:lang w:val="en-US" w:eastAsia="zh-CN"/>
        </w:rPr>
        <w:t>Uccella</w:t>
      </w:r>
      <w:proofErr w:type="spellEnd"/>
      <w:r w:rsidRPr="008574AB">
        <w:rPr>
          <w:rFonts w:ascii="Book Antiqua" w:hAnsi="Book Antiqua" w:cs="宋体"/>
          <w:sz w:val="24"/>
          <w:szCs w:val="24"/>
          <w:lang w:val="en-US" w:eastAsia="zh-CN"/>
        </w:rPr>
        <w:t xml:space="preserve"> I, Maida I, </w:t>
      </w:r>
      <w:proofErr w:type="spellStart"/>
      <w:r w:rsidRPr="008574AB">
        <w:rPr>
          <w:rFonts w:ascii="Book Antiqua" w:hAnsi="Book Antiqua" w:cs="宋体"/>
          <w:sz w:val="24"/>
          <w:szCs w:val="24"/>
          <w:lang w:val="en-US" w:eastAsia="zh-CN"/>
        </w:rPr>
        <w:t>Brunetti</w:t>
      </w:r>
      <w:proofErr w:type="spellEnd"/>
      <w:r w:rsidRPr="008574AB">
        <w:rPr>
          <w:rFonts w:ascii="Book Antiqua" w:hAnsi="Book Antiqua" w:cs="宋体"/>
          <w:sz w:val="24"/>
          <w:szCs w:val="24"/>
          <w:lang w:val="en-US" w:eastAsia="zh-CN"/>
        </w:rPr>
        <w:t xml:space="preserve"> B, Mura MS, </w:t>
      </w:r>
      <w:proofErr w:type="spellStart"/>
      <w:r w:rsidRPr="008574AB">
        <w:rPr>
          <w:rFonts w:ascii="Book Antiqua" w:hAnsi="Book Antiqua" w:cs="宋体"/>
          <w:sz w:val="24"/>
          <w:szCs w:val="24"/>
          <w:lang w:val="en-US" w:eastAsia="zh-CN"/>
        </w:rPr>
        <w:t>Andreoni</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Rezza</w:t>
      </w:r>
      <w:proofErr w:type="spellEnd"/>
      <w:r w:rsidRPr="008574AB">
        <w:rPr>
          <w:rFonts w:ascii="Book Antiqua" w:hAnsi="Book Antiqua" w:cs="宋体"/>
          <w:sz w:val="24"/>
          <w:szCs w:val="24"/>
          <w:lang w:val="en-US" w:eastAsia="zh-CN"/>
        </w:rPr>
        <w:t xml:space="preserve"> G. Correlates of HIV, HBV, and HCV infections in a prison inmate population: results from a </w:t>
      </w:r>
      <w:proofErr w:type="spellStart"/>
      <w:r w:rsidRPr="008574AB">
        <w:rPr>
          <w:rFonts w:ascii="Book Antiqua" w:hAnsi="Book Antiqua" w:cs="宋体"/>
          <w:sz w:val="24"/>
          <w:szCs w:val="24"/>
          <w:lang w:val="en-US" w:eastAsia="zh-CN"/>
        </w:rPr>
        <w:t>multicentre</w:t>
      </w:r>
      <w:proofErr w:type="spellEnd"/>
      <w:r w:rsidRPr="008574AB">
        <w:rPr>
          <w:rFonts w:ascii="Book Antiqua" w:hAnsi="Book Antiqua" w:cs="宋体"/>
          <w:sz w:val="24"/>
          <w:szCs w:val="24"/>
          <w:lang w:val="en-US" w:eastAsia="zh-CN"/>
        </w:rPr>
        <w:t xml:space="preserve"> study in Italy. </w:t>
      </w:r>
      <w:r w:rsidRPr="008574AB">
        <w:rPr>
          <w:rFonts w:ascii="Book Antiqua" w:hAnsi="Book Antiqua" w:cs="宋体"/>
          <w:i/>
          <w:iCs/>
          <w:sz w:val="24"/>
          <w:szCs w:val="24"/>
          <w:lang w:val="en-US" w:eastAsia="zh-CN"/>
        </w:rPr>
        <w:t xml:space="preserve">J Med </w:t>
      </w:r>
      <w:proofErr w:type="spellStart"/>
      <w:r w:rsidRPr="008574AB">
        <w:rPr>
          <w:rFonts w:ascii="Book Antiqua" w:hAnsi="Book Antiqua" w:cs="宋体"/>
          <w:i/>
          <w:iCs/>
          <w:sz w:val="24"/>
          <w:szCs w:val="24"/>
          <w:lang w:val="en-US" w:eastAsia="zh-CN"/>
        </w:rPr>
        <w:t>Virol</w:t>
      </w:r>
      <w:proofErr w:type="spellEnd"/>
      <w:r w:rsidRPr="008574AB">
        <w:rPr>
          <w:rFonts w:ascii="Book Antiqua" w:hAnsi="Book Antiqua" w:cs="宋体"/>
          <w:sz w:val="24"/>
          <w:szCs w:val="24"/>
          <w:lang w:val="en-US" w:eastAsia="zh-CN"/>
        </w:rPr>
        <w:t xml:space="preserve"> 2005; </w:t>
      </w:r>
      <w:r w:rsidRPr="008574AB">
        <w:rPr>
          <w:rFonts w:ascii="Book Antiqua" w:hAnsi="Book Antiqua" w:cs="宋体"/>
          <w:b/>
          <w:bCs/>
          <w:sz w:val="24"/>
          <w:szCs w:val="24"/>
          <w:lang w:val="en-US" w:eastAsia="zh-CN"/>
        </w:rPr>
        <w:t>76</w:t>
      </w:r>
      <w:r w:rsidRPr="008574AB">
        <w:rPr>
          <w:rFonts w:ascii="Book Antiqua" w:hAnsi="Book Antiqua" w:cs="宋体"/>
          <w:sz w:val="24"/>
          <w:szCs w:val="24"/>
          <w:lang w:val="en-US" w:eastAsia="zh-CN"/>
        </w:rPr>
        <w:t>: 311-317 [PMID: 15902712 DOI: 10.1002/jmv.20375]</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lastRenderedPageBreak/>
        <w:t xml:space="preserve">43 </w:t>
      </w:r>
      <w:r w:rsidRPr="008574AB">
        <w:rPr>
          <w:rFonts w:ascii="Book Antiqua" w:hAnsi="Book Antiqua" w:cs="宋体"/>
          <w:b/>
          <w:bCs/>
          <w:sz w:val="24"/>
          <w:szCs w:val="24"/>
          <w:lang w:val="en-US" w:eastAsia="zh-CN"/>
        </w:rPr>
        <w:t>El-</w:t>
      </w:r>
      <w:proofErr w:type="spellStart"/>
      <w:r w:rsidRPr="008574AB">
        <w:rPr>
          <w:rFonts w:ascii="Book Antiqua" w:hAnsi="Book Antiqua" w:cs="宋体"/>
          <w:b/>
          <w:bCs/>
          <w:sz w:val="24"/>
          <w:szCs w:val="24"/>
          <w:lang w:val="en-US" w:eastAsia="zh-CN"/>
        </w:rPr>
        <w:t>Kamary</w:t>
      </w:r>
      <w:proofErr w:type="spellEnd"/>
      <w:r w:rsidRPr="008574AB">
        <w:rPr>
          <w:rFonts w:ascii="Book Antiqua" w:hAnsi="Book Antiqua" w:cs="宋体"/>
          <w:b/>
          <w:bCs/>
          <w:sz w:val="24"/>
          <w:szCs w:val="24"/>
          <w:lang w:val="en-US" w:eastAsia="zh-CN"/>
        </w:rPr>
        <w:t xml:space="preserve"> SS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Jhaveri</w:t>
      </w:r>
      <w:proofErr w:type="spellEnd"/>
      <w:r w:rsidRPr="008574AB">
        <w:rPr>
          <w:rFonts w:ascii="Book Antiqua" w:hAnsi="Book Antiqua" w:cs="宋体"/>
          <w:sz w:val="24"/>
          <w:szCs w:val="24"/>
          <w:lang w:val="en-US" w:eastAsia="zh-CN"/>
        </w:rPr>
        <w:t xml:space="preserve"> R, </w:t>
      </w:r>
      <w:proofErr w:type="spellStart"/>
      <w:r w:rsidRPr="008574AB">
        <w:rPr>
          <w:rFonts w:ascii="Book Antiqua" w:hAnsi="Book Antiqua" w:cs="宋体"/>
          <w:sz w:val="24"/>
          <w:szCs w:val="24"/>
          <w:lang w:val="en-US" w:eastAsia="zh-CN"/>
        </w:rPr>
        <w:t>Shardell</w:t>
      </w:r>
      <w:proofErr w:type="spellEnd"/>
      <w:r w:rsidRPr="008574AB">
        <w:rPr>
          <w:rFonts w:ascii="Book Antiqua" w:hAnsi="Book Antiqua" w:cs="宋体"/>
          <w:sz w:val="24"/>
          <w:szCs w:val="24"/>
          <w:lang w:val="en-US" w:eastAsia="zh-CN"/>
        </w:rPr>
        <w:t xml:space="preserve"> MD.</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All-cause, liver-related, and non-liver-related mortality among HCV-infected individuals in the general US population.</w:t>
      </w:r>
      <w:proofErr w:type="gramEnd"/>
      <w:r w:rsidRPr="008574AB">
        <w:rPr>
          <w:rFonts w:ascii="Book Antiqua" w:hAnsi="Book Antiqua" w:cs="宋体"/>
          <w:sz w:val="24"/>
          <w:szCs w:val="24"/>
          <w:lang w:val="en-US" w:eastAsia="zh-CN"/>
        </w:rPr>
        <w:t xml:space="preserve">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Infect Dis</w:t>
      </w:r>
      <w:r w:rsidRPr="008574AB">
        <w:rPr>
          <w:rFonts w:ascii="Book Antiqua" w:hAnsi="Book Antiqua" w:cs="宋体"/>
          <w:sz w:val="24"/>
          <w:szCs w:val="24"/>
          <w:lang w:val="en-US" w:eastAsia="zh-CN"/>
        </w:rPr>
        <w:t xml:space="preserve"> 2011; </w:t>
      </w:r>
      <w:r w:rsidRPr="008574AB">
        <w:rPr>
          <w:rFonts w:ascii="Book Antiqua" w:hAnsi="Book Antiqua" w:cs="宋体"/>
          <w:b/>
          <w:bCs/>
          <w:sz w:val="24"/>
          <w:szCs w:val="24"/>
          <w:lang w:val="en-US" w:eastAsia="zh-CN"/>
        </w:rPr>
        <w:t>53</w:t>
      </w:r>
      <w:r w:rsidRPr="008574AB">
        <w:rPr>
          <w:rFonts w:ascii="Book Antiqua" w:hAnsi="Book Antiqua" w:cs="宋体"/>
          <w:sz w:val="24"/>
          <w:szCs w:val="24"/>
          <w:lang w:val="en-US" w:eastAsia="zh-CN"/>
        </w:rPr>
        <w:t>: 150-157 [PMID: 21665867 DOI: 10.1093/</w:t>
      </w:r>
      <w:proofErr w:type="spellStart"/>
      <w:r w:rsidRPr="008574AB">
        <w:rPr>
          <w:rFonts w:ascii="Book Antiqua" w:hAnsi="Book Antiqua" w:cs="宋体"/>
          <w:sz w:val="24"/>
          <w:szCs w:val="24"/>
          <w:lang w:val="en-US" w:eastAsia="zh-CN"/>
        </w:rPr>
        <w:t>cid</w:t>
      </w:r>
      <w:proofErr w:type="spellEnd"/>
      <w:r w:rsidRPr="008574AB">
        <w:rPr>
          <w:rFonts w:ascii="Book Antiqua" w:hAnsi="Book Antiqua" w:cs="宋体"/>
          <w:sz w:val="24"/>
          <w:szCs w:val="24"/>
          <w:lang w:val="en-US" w:eastAsia="zh-CN"/>
        </w:rPr>
        <w:t>/cir306</w:t>
      </w:r>
      <w:r w:rsidR="00230F74">
        <w:rPr>
          <w:rFonts w:ascii="Book Antiqua" w:hAnsi="Book Antiqua" w:cs="宋体" w:hint="eastAsia"/>
          <w:sz w:val="24"/>
          <w:szCs w:val="24"/>
          <w:lang w:val="en-US" w:eastAsia="zh-CN"/>
        </w:rPr>
        <w:t>]</w:t>
      </w:r>
    </w:p>
    <w:p w:rsidR="008574AB" w:rsidRPr="008574AB" w:rsidRDefault="00172075" w:rsidP="008574AB">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44 </w:t>
      </w:r>
      <w:r w:rsidR="008574AB" w:rsidRPr="008574AB">
        <w:rPr>
          <w:rFonts w:ascii="Book Antiqua" w:hAnsi="Book Antiqua" w:cs="宋体"/>
          <w:b/>
          <w:sz w:val="24"/>
          <w:szCs w:val="24"/>
          <w:lang w:val="en-US" w:eastAsia="zh-CN"/>
        </w:rPr>
        <w:t>Arias E</w:t>
      </w:r>
      <w:r w:rsidR="008574AB" w:rsidRPr="008574AB">
        <w:rPr>
          <w:rFonts w:ascii="Book Antiqua" w:hAnsi="Book Antiqua" w:cs="宋体"/>
          <w:sz w:val="24"/>
          <w:szCs w:val="24"/>
          <w:lang w:val="en-US" w:eastAsia="zh-CN"/>
        </w:rPr>
        <w:t>. National Vital Statistic Reports.</w:t>
      </w:r>
      <w:proofErr w:type="gramEnd"/>
      <w:r w:rsidR="008574AB" w:rsidRPr="008574AB">
        <w:rPr>
          <w:rFonts w:ascii="Book Antiqua" w:hAnsi="Book Antiqua" w:cs="宋体"/>
          <w:sz w:val="24"/>
          <w:szCs w:val="24"/>
          <w:lang w:val="en-US" w:eastAsia="zh-CN"/>
        </w:rPr>
        <w:t xml:space="preserve"> </w:t>
      </w:r>
      <w:proofErr w:type="gramStart"/>
      <w:r w:rsidR="008574AB" w:rsidRPr="008574AB">
        <w:rPr>
          <w:rFonts w:ascii="Book Antiqua" w:hAnsi="Book Antiqua" w:cs="宋体"/>
          <w:sz w:val="24"/>
          <w:szCs w:val="24"/>
          <w:lang w:val="en-US" w:eastAsia="zh-CN"/>
        </w:rPr>
        <w:t>United States Life Table, 2009.</w:t>
      </w:r>
      <w:proofErr w:type="gramEnd"/>
      <w:r w:rsidR="008574AB" w:rsidRPr="008574AB">
        <w:rPr>
          <w:rFonts w:ascii="Book Antiqua" w:hAnsi="Book Antiqua" w:cs="宋体"/>
          <w:sz w:val="24"/>
          <w:szCs w:val="24"/>
          <w:lang w:val="en-US" w:eastAsia="zh-CN"/>
        </w:rPr>
        <w:t xml:space="preserve"> </w:t>
      </w:r>
      <w:proofErr w:type="gramStart"/>
      <w:r w:rsidR="008574AB" w:rsidRPr="008574AB">
        <w:rPr>
          <w:rFonts w:ascii="Book Antiqua" w:hAnsi="Book Antiqua" w:cs="宋体"/>
          <w:sz w:val="24"/>
          <w:szCs w:val="24"/>
          <w:lang w:val="en-US" w:eastAsia="zh-CN"/>
        </w:rPr>
        <w:t>Atlanta, GA Centers for Disease Control and Prevention, 2014</w:t>
      </w:r>
      <w:r w:rsidR="009F021E">
        <w:rPr>
          <w:rFonts w:ascii="Book Antiqua" w:hAnsi="Book Antiqua" w:cs="宋体"/>
          <w:sz w:val="24"/>
          <w:szCs w:val="24"/>
          <w:lang w:val="en-US" w:eastAsia="zh-CN"/>
        </w:rPr>
        <w:t>.</w:t>
      </w:r>
      <w:proofErr w:type="gramEnd"/>
      <w:r w:rsidR="008574AB" w:rsidRPr="008574AB">
        <w:rPr>
          <w:rFonts w:ascii="Book Antiqua" w:hAnsi="Book Antiqua" w:cs="宋体"/>
          <w:sz w:val="24"/>
          <w:szCs w:val="24"/>
          <w:lang w:val="en-US" w:eastAsia="zh-CN"/>
        </w:rPr>
        <w:t xml:space="preserve"> </w:t>
      </w:r>
      <w:proofErr w:type="spellStart"/>
      <w:r w:rsidR="008574AB" w:rsidRPr="008574AB">
        <w:rPr>
          <w:rFonts w:ascii="Book Antiqua" w:hAnsi="Book Antiqua"/>
          <w:sz w:val="24"/>
          <w:szCs w:val="24"/>
        </w:rPr>
        <w:t>Available</w:t>
      </w:r>
      <w:proofErr w:type="spellEnd"/>
      <w:r w:rsidR="008574AB" w:rsidRPr="008574AB">
        <w:rPr>
          <w:rFonts w:ascii="Book Antiqua" w:hAnsi="Book Antiqua"/>
          <w:sz w:val="24"/>
          <w:szCs w:val="24"/>
        </w:rPr>
        <w:t xml:space="preserve"> from: URL:</w:t>
      </w:r>
      <w:r w:rsidR="008574AB" w:rsidRPr="008574AB">
        <w:rPr>
          <w:rFonts w:ascii="Book Antiqua" w:hAnsi="Book Antiqua"/>
          <w:sz w:val="24"/>
          <w:szCs w:val="24"/>
          <w:lang w:eastAsia="zh-CN"/>
        </w:rPr>
        <w:t xml:space="preserve"> http://www.cdc.gov/nchs/data/nvsr/nvsr62/nvsr62_07.pdf</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45 </w:t>
      </w:r>
      <w:proofErr w:type="spellStart"/>
      <w:r w:rsidRPr="008574AB">
        <w:rPr>
          <w:rFonts w:ascii="Book Antiqua" w:hAnsi="Book Antiqua" w:cs="宋体"/>
          <w:b/>
          <w:bCs/>
          <w:sz w:val="24"/>
          <w:szCs w:val="24"/>
          <w:lang w:val="en-US" w:eastAsia="zh-CN"/>
        </w:rPr>
        <w:t>Boonwaat</w:t>
      </w:r>
      <w:proofErr w:type="spellEnd"/>
      <w:r w:rsidRPr="008574AB">
        <w:rPr>
          <w:rFonts w:ascii="Book Antiqua" w:hAnsi="Book Antiqua" w:cs="宋体"/>
          <w:b/>
          <w:bCs/>
          <w:sz w:val="24"/>
          <w:szCs w:val="24"/>
          <w:lang w:val="en-US" w:eastAsia="zh-CN"/>
        </w:rPr>
        <w:t xml:space="preserve"> L</w:t>
      </w:r>
      <w:r w:rsidRPr="008574AB">
        <w:rPr>
          <w:rFonts w:ascii="Book Antiqua" w:hAnsi="Book Antiqua" w:cs="宋体"/>
          <w:sz w:val="24"/>
          <w:szCs w:val="24"/>
          <w:lang w:val="en-US" w:eastAsia="zh-CN"/>
        </w:rPr>
        <w:t xml:space="preserve">, Haber PS, Levy MH, Lloyd AR. Establishment of a successful assessment and treatment service for Australian prison inmates with chronic hepatitis C. </w:t>
      </w:r>
      <w:r w:rsidRPr="008574AB">
        <w:rPr>
          <w:rFonts w:ascii="Book Antiqua" w:hAnsi="Book Antiqua" w:cs="宋体"/>
          <w:i/>
          <w:iCs/>
          <w:sz w:val="24"/>
          <w:szCs w:val="24"/>
          <w:lang w:val="en-US" w:eastAsia="zh-CN"/>
        </w:rPr>
        <w:t xml:space="preserve">Med J </w:t>
      </w:r>
      <w:proofErr w:type="spellStart"/>
      <w:r w:rsidRPr="008574AB">
        <w:rPr>
          <w:rFonts w:ascii="Book Antiqua" w:hAnsi="Book Antiqua" w:cs="宋体"/>
          <w:i/>
          <w:iCs/>
          <w:sz w:val="24"/>
          <w:szCs w:val="24"/>
          <w:lang w:val="en-US" w:eastAsia="zh-CN"/>
        </w:rPr>
        <w:t>Aust</w:t>
      </w:r>
      <w:proofErr w:type="spellEnd"/>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192</w:t>
      </w:r>
      <w:r w:rsidRPr="008574AB">
        <w:rPr>
          <w:rFonts w:ascii="Book Antiqua" w:hAnsi="Book Antiqua" w:cs="宋体"/>
          <w:sz w:val="24"/>
          <w:szCs w:val="24"/>
          <w:lang w:val="en-US" w:eastAsia="zh-CN"/>
        </w:rPr>
        <w:t>: 496-500 [PMID: 20438418]</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46 </w:t>
      </w:r>
      <w:r w:rsidRPr="008574AB">
        <w:rPr>
          <w:rFonts w:ascii="Book Antiqua" w:hAnsi="Book Antiqua" w:cs="宋体"/>
          <w:b/>
          <w:bCs/>
          <w:sz w:val="24"/>
          <w:szCs w:val="24"/>
          <w:lang w:val="en-US" w:eastAsia="zh-CN"/>
        </w:rPr>
        <w:t>Farley J</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Vasdev</w:t>
      </w:r>
      <w:proofErr w:type="spellEnd"/>
      <w:r w:rsidRPr="008574AB">
        <w:rPr>
          <w:rFonts w:ascii="Book Antiqua" w:hAnsi="Book Antiqua" w:cs="宋体"/>
          <w:sz w:val="24"/>
          <w:szCs w:val="24"/>
          <w:lang w:val="en-US" w:eastAsia="zh-CN"/>
        </w:rPr>
        <w:t xml:space="preserve"> S, Fischer B, Haydon E, </w:t>
      </w:r>
      <w:proofErr w:type="spellStart"/>
      <w:r w:rsidRPr="008574AB">
        <w:rPr>
          <w:rFonts w:ascii="Book Antiqua" w:hAnsi="Book Antiqua" w:cs="宋体"/>
          <w:sz w:val="24"/>
          <w:szCs w:val="24"/>
          <w:lang w:val="en-US" w:eastAsia="zh-CN"/>
        </w:rPr>
        <w:t>Rehm</w:t>
      </w:r>
      <w:proofErr w:type="spellEnd"/>
      <w:r w:rsidRPr="008574AB">
        <w:rPr>
          <w:rFonts w:ascii="Book Antiqua" w:hAnsi="Book Antiqua" w:cs="宋体"/>
          <w:sz w:val="24"/>
          <w:szCs w:val="24"/>
          <w:lang w:val="en-US" w:eastAsia="zh-CN"/>
        </w:rPr>
        <w:t xml:space="preserve"> J, Farley TA. </w:t>
      </w:r>
      <w:proofErr w:type="gramStart"/>
      <w:r w:rsidRPr="008574AB">
        <w:rPr>
          <w:rFonts w:ascii="Book Antiqua" w:hAnsi="Book Antiqua" w:cs="宋体"/>
          <w:sz w:val="24"/>
          <w:szCs w:val="24"/>
          <w:lang w:val="en-US" w:eastAsia="zh-CN"/>
        </w:rPr>
        <w:t>Feasibility and outcome of HCV treatment in a Canadian federal prison population.</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i/>
          <w:iCs/>
          <w:sz w:val="24"/>
          <w:szCs w:val="24"/>
          <w:lang w:val="en-US" w:eastAsia="zh-CN"/>
        </w:rPr>
        <w:t>Am</w:t>
      </w:r>
      <w:proofErr w:type="gramEnd"/>
      <w:r w:rsidRPr="008574AB">
        <w:rPr>
          <w:rFonts w:ascii="Book Antiqua" w:hAnsi="Book Antiqua" w:cs="宋体"/>
          <w:i/>
          <w:iCs/>
          <w:sz w:val="24"/>
          <w:szCs w:val="24"/>
          <w:lang w:val="en-US" w:eastAsia="zh-CN"/>
        </w:rPr>
        <w:t xml:space="preserve"> J Public Health</w:t>
      </w:r>
      <w:r w:rsidRPr="008574AB">
        <w:rPr>
          <w:rFonts w:ascii="Book Antiqua" w:hAnsi="Book Antiqua" w:cs="宋体"/>
          <w:sz w:val="24"/>
          <w:szCs w:val="24"/>
          <w:lang w:val="en-US" w:eastAsia="zh-CN"/>
        </w:rPr>
        <w:t xml:space="preserve"> 2005; </w:t>
      </w:r>
      <w:r w:rsidRPr="008574AB">
        <w:rPr>
          <w:rFonts w:ascii="Book Antiqua" w:hAnsi="Book Antiqua" w:cs="宋体"/>
          <w:b/>
          <w:bCs/>
          <w:sz w:val="24"/>
          <w:szCs w:val="24"/>
          <w:lang w:val="en-US" w:eastAsia="zh-CN"/>
        </w:rPr>
        <w:t>95</w:t>
      </w:r>
      <w:r w:rsidRPr="008574AB">
        <w:rPr>
          <w:rFonts w:ascii="Book Antiqua" w:hAnsi="Book Antiqua" w:cs="宋体"/>
          <w:sz w:val="24"/>
          <w:szCs w:val="24"/>
          <w:lang w:val="en-US" w:eastAsia="zh-CN"/>
        </w:rPr>
        <w:t>: 1737-1739 [PMID: 16131642 DOI: 10.2105/AJPH.2004.056150]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47 </w:t>
      </w:r>
      <w:r w:rsidRPr="008574AB">
        <w:rPr>
          <w:rFonts w:ascii="Book Antiqua" w:hAnsi="Book Antiqua" w:cs="宋体"/>
          <w:b/>
          <w:bCs/>
          <w:sz w:val="24"/>
          <w:szCs w:val="24"/>
          <w:lang w:val="en-US" w:eastAsia="zh-CN"/>
        </w:rPr>
        <w:t>Farley JD</w:t>
      </w:r>
      <w:r w:rsidRPr="008574AB">
        <w:rPr>
          <w:rFonts w:ascii="Book Antiqua" w:hAnsi="Book Antiqua" w:cs="宋体"/>
          <w:sz w:val="24"/>
          <w:szCs w:val="24"/>
          <w:lang w:val="en-US" w:eastAsia="zh-CN"/>
        </w:rPr>
        <w:t xml:space="preserve">, Wong VK, Chung HV, Lim E, Walters G, Farley TA, Yoshida EM. </w:t>
      </w:r>
      <w:proofErr w:type="gramStart"/>
      <w:r w:rsidRPr="008574AB">
        <w:rPr>
          <w:rFonts w:ascii="Book Antiqua" w:hAnsi="Book Antiqua" w:cs="宋体"/>
          <w:sz w:val="24"/>
          <w:szCs w:val="24"/>
          <w:lang w:val="en-US" w:eastAsia="zh-CN"/>
        </w:rPr>
        <w:t>Treatment of chronic hepatitis C in Canadian prison inmates.</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 xml:space="preserve">Can J </w:t>
      </w:r>
      <w:proofErr w:type="spellStart"/>
      <w:r w:rsidRPr="008574AB">
        <w:rPr>
          <w:rFonts w:ascii="Book Antiqua" w:hAnsi="Book Antiqua" w:cs="宋体"/>
          <w:i/>
          <w:iCs/>
          <w:sz w:val="24"/>
          <w:szCs w:val="24"/>
          <w:lang w:val="en-US" w:eastAsia="zh-CN"/>
        </w:rPr>
        <w:t>Gastroenterol</w:t>
      </w:r>
      <w:proofErr w:type="spellEnd"/>
      <w:r w:rsidRPr="008574AB">
        <w:rPr>
          <w:rFonts w:ascii="Book Antiqua" w:hAnsi="Book Antiqua" w:cs="宋体"/>
          <w:sz w:val="24"/>
          <w:szCs w:val="24"/>
          <w:lang w:val="en-US" w:eastAsia="zh-CN"/>
        </w:rPr>
        <w:t xml:space="preserve"> 2005</w:t>
      </w:r>
      <w:proofErr w:type="gramStart"/>
      <w:r w:rsidRPr="008574AB">
        <w:rPr>
          <w:rFonts w:ascii="Book Antiqua" w:hAnsi="Book Antiqua" w:cs="宋体"/>
          <w:sz w:val="24"/>
          <w:szCs w:val="24"/>
          <w:lang w:val="en-US" w:eastAsia="zh-CN"/>
        </w:rPr>
        <w:t>;</w:t>
      </w:r>
      <w:proofErr w:type="gramEnd"/>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19</w:t>
      </w:r>
      <w:r w:rsidRPr="008574AB">
        <w:rPr>
          <w:rFonts w:ascii="Book Antiqua" w:hAnsi="Book Antiqua" w:cs="宋体"/>
          <w:sz w:val="24"/>
          <w:szCs w:val="24"/>
          <w:lang w:val="en-US" w:eastAsia="zh-CN"/>
        </w:rPr>
        <w:t>: 153-156 [PMID: 15776135]</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48 </w:t>
      </w:r>
      <w:r w:rsidRPr="008574AB">
        <w:rPr>
          <w:rFonts w:ascii="Book Antiqua" w:hAnsi="Book Antiqua" w:cs="宋体"/>
          <w:b/>
          <w:bCs/>
          <w:sz w:val="24"/>
          <w:szCs w:val="24"/>
          <w:lang w:val="en-US" w:eastAsia="zh-CN"/>
        </w:rPr>
        <w:t>Sterling RK</w:t>
      </w:r>
      <w:r w:rsidRPr="008574AB">
        <w:rPr>
          <w:rFonts w:ascii="Book Antiqua" w:hAnsi="Book Antiqua" w:cs="宋体"/>
          <w:sz w:val="24"/>
          <w:szCs w:val="24"/>
          <w:lang w:val="en-US" w:eastAsia="zh-CN"/>
        </w:rPr>
        <w:t xml:space="preserve">, Hofmann CM, </w:t>
      </w:r>
      <w:proofErr w:type="spellStart"/>
      <w:r w:rsidRPr="008574AB">
        <w:rPr>
          <w:rFonts w:ascii="Book Antiqua" w:hAnsi="Book Antiqua" w:cs="宋体"/>
          <w:sz w:val="24"/>
          <w:szCs w:val="24"/>
          <w:lang w:val="en-US" w:eastAsia="zh-CN"/>
        </w:rPr>
        <w:t>Luketic</w:t>
      </w:r>
      <w:proofErr w:type="spellEnd"/>
      <w:r w:rsidRPr="008574AB">
        <w:rPr>
          <w:rFonts w:ascii="Book Antiqua" w:hAnsi="Book Antiqua" w:cs="宋体"/>
          <w:sz w:val="24"/>
          <w:szCs w:val="24"/>
          <w:lang w:val="en-US" w:eastAsia="zh-CN"/>
        </w:rPr>
        <w:t xml:space="preserve"> VA, </w:t>
      </w:r>
      <w:proofErr w:type="spellStart"/>
      <w:r w:rsidRPr="008574AB">
        <w:rPr>
          <w:rFonts w:ascii="Book Antiqua" w:hAnsi="Book Antiqua" w:cs="宋体"/>
          <w:sz w:val="24"/>
          <w:szCs w:val="24"/>
          <w:lang w:val="en-US" w:eastAsia="zh-CN"/>
        </w:rPr>
        <w:t>Sanyal</w:t>
      </w:r>
      <w:proofErr w:type="spellEnd"/>
      <w:r w:rsidRPr="008574AB">
        <w:rPr>
          <w:rFonts w:ascii="Book Antiqua" w:hAnsi="Book Antiqua" w:cs="宋体"/>
          <w:sz w:val="24"/>
          <w:szCs w:val="24"/>
          <w:lang w:val="en-US" w:eastAsia="zh-CN"/>
        </w:rPr>
        <w:t xml:space="preserve"> AJ, </w:t>
      </w:r>
      <w:proofErr w:type="spellStart"/>
      <w:r w:rsidRPr="008574AB">
        <w:rPr>
          <w:rFonts w:ascii="Book Antiqua" w:hAnsi="Book Antiqua" w:cs="宋体"/>
          <w:sz w:val="24"/>
          <w:szCs w:val="24"/>
          <w:lang w:val="en-US" w:eastAsia="zh-CN"/>
        </w:rPr>
        <w:t>Contos</w:t>
      </w:r>
      <w:proofErr w:type="spellEnd"/>
      <w:r w:rsidRPr="008574AB">
        <w:rPr>
          <w:rFonts w:ascii="Book Antiqua" w:hAnsi="Book Antiqua" w:cs="宋体"/>
          <w:sz w:val="24"/>
          <w:szCs w:val="24"/>
          <w:lang w:val="en-US" w:eastAsia="zh-CN"/>
        </w:rPr>
        <w:t xml:space="preserve"> MJ, Mills AS, </w:t>
      </w:r>
      <w:proofErr w:type="spellStart"/>
      <w:r w:rsidRPr="008574AB">
        <w:rPr>
          <w:rFonts w:ascii="Book Antiqua" w:hAnsi="Book Antiqua" w:cs="宋体"/>
          <w:sz w:val="24"/>
          <w:szCs w:val="24"/>
          <w:lang w:val="en-US" w:eastAsia="zh-CN"/>
        </w:rPr>
        <w:t>Shiffman</w:t>
      </w:r>
      <w:proofErr w:type="spellEnd"/>
      <w:r w:rsidRPr="008574AB">
        <w:rPr>
          <w:rFonts w:ascii="Book Antiqua" w:hAnsi="Book Antiqua" w:cs="宋体"/>
          <w:sz w:val="24"/>
          <w:szCs w:val="24"/>
          <w:lang w:val="en-US" w:eastAsia="zh-CN"/>
        </w:rPr>
        <w:t xml:space="preserve"> ML. Treatment of chronic hepatitis C virus in the </w:t>
      </w:r>
      <w:proofErr w:type="spellStart"/>
      <w:r w:rsidRPr="008574AB">
        <w:rPr>
          <w:rFonts w:ascii="Book Antiqua" w:hAnsi="Book Antiqua" w:cs="宋体"/>
          <w:sz w:val="24"/>
          <w:szCs w:val="24"/>
          <w:lang w:val="en-US" w:eastAsia="zh-CN"/>
        </w:rPr>
        <w:t>virginia</w:t>
      </w:r>
      <w:proofErr w:type="spellEnd"/>
      <w:r w:rsidRPr="008574AB">
        <w:rPr>
          <w:rFonts w:ascii="Book Antiqua" w:hAnsi="Book Antiqua" w:cs="宋体"/>
          <w:sz w:val="24"/>
          <w:szCs w:val="24"/>
          <w:lang w:val="en-US" w:eastAsia="zh-CN"/>
        </w:rPr>
        <w:t xml:space="preserve"> department of corrections: can compliance overcome racial differences to response? </w:t>
      </w:r>
      <w:r w:rsidRPr="008574AB">
        <w:rPr>
          <w:rFonts w:ascii="Book Antiqua" w:hAnsi="Book Antiqua" w:cs="宋体"/>
          <w:i/>
          <w:iCs/>
          <w:sz w:val="24"/>
          <w:szCs w:val="24"/>
          <w:lang w:val="en-US" w:eastAsia="zh-CN"/>
        </w:rPr>
        <w:t xml:space="preserve">Am J </w:t>
      </w:r>
      <w:proofErr w:type="spellStart"/>
      <w:r w:rsidRPr="008574AB">
        <w:rPr>
          <w:rFonts w:ascii="Book Antiqua" w:hAnsi="Book Antiqua" w:cs="宋体"/>
          <w:i/>
          <w:iCs/>
          <w:sz w:val="24"/>
          <w:szCs w:val="24"/>
          <w:lang w:val="en-US" w:eastAsia="zh-CN"/>
        </w:rPr>
        <w:t>Gastroenterol</w:t>
      </w:r>
      <w:proofErr w:type="spellEnd"/>
      <w:r w:rsidRPr="008574AB">
        <w:rPr>
          <w:rFonts w:ascii="Book Antiqua" w:hAnsi="Book Antiqua" w:cs="宋体"/>
          <w:sz w:val="24"/>
          <w:szCs w:val="24"/>
          <w:lang w:val="en-US" w:eastAsia="zh-CN"/>
        </w:rPr>
        <w:t xml:space="preserve"> 2004; </w:t>
      </w:r>
      <w:r w:rsidRPr="008574AB">
        <w:rPr>
          <w:rFonts w:ascii="Book Antiqua" w:hAnsi="Book Antiqua" w:cs="宋体"/>
          <w:b/>
          <w:bCs/>
          <w:sz w:val="24"/>
          <w:szCs w:val="24"/>
          <w:lang w:val="en-US" w:eastAsia="zh-CN"/>
        </w:rPr>
        <w:t>99</w:t>
      </w:r>
      <w:r w:rsidRPr="008574AB">
        <w:rPr>
          <w:rFonts w:ascii="Book Antiqua" w:hAnsi="Book Antiqua" w:cs="宋体"/>
          <w:sz w:val="24"/>
          <w:szCs w:val="24"/>
          <w:lang w:val="en-US" w:eastAsia="zh-CN"/>
        </w:rPr>
        <w:t>: 866-872 [PMID: 15128352 DOI: 10.1111/j.1572-0241.2004.30310.x</w:t>
      </w:r>
      <w:proofErr w:type="gramStart"/>
      <w:r w:rsidRPr="008574AB">
        <w:rPr>
          <w:rFonts w:ascii="Book Antiqua" w:hAnsi="Book Antiqua" w:cs="宋体"/>
          <w:sz w:val="24"/>
          <w:szCs w:val="24"/>
          <w:lang w:val="en-US" w:eastAsia="zh-CN"/>
        </w:rPr>
        <w:t>]</w:t>
      </w:r>
      <w:proofErr w:type="gramEnd"/>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t xml:space="preserve">49 </w:t>
      </w:r>
      <w:r w:rsidRPr="008574AB">
        <w:rPr>
          <w:rFonts w:ascii="Book Antiqua" w:hAnsi="Book Antiqua" w:cs="宋体"/>
          <w:b/>
          <w:bCs/>
          <w:sz w:val="24"/>
          <w:szCs w:val="24"/>
          <w:lang w:val="en-US" w:eastAsia="zh-CN"/>
        </w:rPr>
        <w:t>Allen SA</w:t>
      </w:r>
      <w:r w:rsidRPr="008574AB">
        <w:rPr>
          <w:rFonts w:ascii="Book Antiqua" w:hAnsi="Book Antiqua" w:cs="宋体"/>
          <w:sz w:val="24"/>
          <w:szCs w:val="24"/>
          <w:lang w:val="en-US" w:eastAsia="zh-CN"/>
        </w:rPr>
        <w:t xml:space="preserve">, Spaulding AC, </w:t>
      </w:r>
      <w:proofErr w:type="spellStart"/>
      <w:r w:rsidRPr="008574AB">
        <w:rPr>
          <w:rFonts w:ascii="Book Antiqua" w:hAnsi="Book Antiqua" w:cs="宋体"/>
          <w:sz w:val="24"/>
          <w:szCs w:val="24"/>
          <w:lang w:val="en-US" w:eastAsia="zh-CN"/>
        </w:rPr>
        <w:t>Osei</w:t>
      </w:r>
      <w:proofErr w:type="spellEnd"/>
      <w:r w:rsidRPr="008574AB">
        <w:rPr>
          <w:rFonts w:ascii="Book Antiqua" w:hAnsi="Book Antiqua" w:cs="宋体"/>
          <w:sz w:val="24"/>
          <w:szCs w:val="24"/>
          <w:lang w:val="en-US" w:eastAsia="zh-CN"/>
        </w:rPr>
        <w:t xml:space="preserve"> AM, Taylor LE, Cabral AM, Rich JD.</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Treatment of chronic hepatitis C in a state correctional facility.</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Ann Intern Med</w:t>
      </w:r>
      <w:r w:rsidRPr="008574AB">
        <w:rPr>
          <w:rFonts w:ascii="Book Antiqua" w:hAnsi="Book Antiqua" w:cs="宋体"/>
          <w:sz w:val="24"/>
          <w:szCs w:val="24"/>
          <w:lang w:val="en-US" w:eastAsia="zh-CN"/>
        </w:rPr>
        <w:t xml:space="preserve"> 2003; </w:t>
      </w:r>
      <w:r w:rsidRPr="008574AB">
        <w:rPr>
          <w:rFonts w:ascii="Book Antiqua" w:hAnsi="Book Antiqua" w:cs="宋体"/>
          <w:b/>
          <w:bCs/>
          <w:sz w:val="24"/>
          <w:szCs w:val="24"/>
          <w:lang w:val="en-US" w:eastAsia="zh-CN"/>
        </w:rPr>
        <w:t>138</w:t>
      </w:r>
      <w:r w:rsidRPr="008574AB">
        <w:rPr>
          <w:rFonts w:ascii="Book Antiqua" w:hAnsi="Book Antiqua" w:cs="宋体"/>
          <w:sz w:val="24"/>
          <w:szCs w:val="24"/>
          <w:lang w:val="en-US" w:eastAsia="zh-CN"/>
        </w:rPr>
        <w:t>: 187-190 [PMID: 12558357 DOI: 10.7326/0003-4819-138-3-200302040-00010]</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50 </w:t>
      </w:r>
      <w:proofErr w:type="spellStart"/>
      <w:r w:rsidRPr="008574AB">
        <w:rPr>
          <w:rFonts w:ascii="Book Antiqua" w:hAnsi="Book Antiqua" w:cs="宋体"/>
          <w:b/>
          <w:bCs/>
          <w:sz w:val="24"/>
          <w:szCs w:val="24"/>
          <w:lang w:val="en-US" w:eastAsia="zh-CN"/>
        </w:rPr>
        <w:t>Strock</w:t>
      </w:r>
      <w:proofErr w:type="spellEnd"/>
      <w:r w:rsidRPr="008574AB">
        <w:rPr>
          <w:rFonts w:ascii="Book Antiqua" w:hAnsi="Book Antiqua" w:cs="宋体"/>
          <w:b/>
          <w:bCs/>
          <w:sz w:val="24"/>
          <w:szCs w:val="24"/>
          <w:lang w:val="en-US" w:eastAsia="zh-CN"/>
        </w:rPr>
        <w:t xml:space="preserve"> P</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Mossong</w:t>
      </w:r>
      <w:proofErr w:type="spellEnd"/>
      <w:r w:rsidRPr="008574AB">
        <w:rPr>
          <w:rFonts w:ascii="Book Antiqua" w:hAnsi="Book Antiqua" w:cs="宋体"/>
          <w:sz w:val="24"/>
          <w:szCs w:val="24"/>
          <w:lang w:val="en-US" w:eastAsia="zh-CN"/>
        </w:rPr>
        <w:t xml:space="preserve"> J, </w:t>
      </w:r>
      <w:proofErr w:type="spellStart"/>
      <w:r w:rsidRPr="008574AB">
        <w:rPr>
          <w:rFonts w:ascii="Book Antiqua" w:hAnsi="Book Antiqua" w:cs="宋体"/>
          <w:sz w:val="24"/>
          <w:szCs w:val="24"/>
          <w:lang w:val="en-US" w:eastAsia="zh-CN"/>
        </w:rPr>
        <w:t>Hawotte</w:t>
      </w:r>
      <w:proofErr w:type="spellEnd"/>
      <w:r w:rsidRPr="008574AB">
        <w:rPr>
          <w:rFonts w:ascii="Book Antiqua" w:hAnsi="Book Antiqua" w:cs="宋体"/>
          <w:sz w:val="24"/>
          <w:szCs w:val="24"/>
          <w:lang w:val="en-US" w:eastAsia="zh-CN"/>
        </w:rPr>
        <w:t xml:space="preserve"> K, Arendt V. Access to treatment of hepatitis C in prison inmates. </w:t>
      </w:r>
      <w:r w:rsidRPr="008574AB">
        <w:rPr>
          <w:rFonts w:ascii="Book Antiqua" w:hAnsi="Book Antiqua" w:cs="宋体"/>
          <w:i/>
          <w:iCs/>
          <w:sz w:val="24"/>
          <w:szCs w:val="24"/>
          <w:lang w:val="en-US" w:eastAsia="zh-CN"/>
        </w:rPr>
        <w:t xml:space="preserve">Dig Dis </w:t>
      </w:r>
      <w:proofErr w:type="spellStart"/>
      <w:r w:rsidRPr="008574AB">
        <w:rPr>
          <w:rFonts w:ascii="Book Antiqua" w:hAnsi="Book Antiqua" w:cs="宋体"/>
          <w:i/>
          <w:iCs/>
          <w:sz w:val="24"/>
          <w:szCs w:val="24"/>
          <w:lang w:val="en-US" w:eastAsia="zh-CN"/>
        </w:rPr>
        <w:t>Sci</w:t>
      </w:r>
      <w:proofErr w:type="spellEnd"/>
      <w:r w:rsidRPr="008574AB">
        <w:rPr>
          <w:rFonts w:ascii="Book Antiqua" w:hAnsi="Book Antiqua" w:cs="宋体"/>
          <w:sz w:val="24"/>
          <w:szCs w:val="24"/>
          <w:lang w:val="en-US" w:eastAsia="zh-CN"/>
        </w:rPr>
        <w:t xml:space="preserve"> 2009; </w:t>
      </w:r>
      <w:r w:rsidRPr="008574AB">
        <w:rPr>
          <w:rFonts w:ascii="Book Antiqua" w:hAnsi="Book Antiqua" w:cs="宋体"/>
          <w:b/>
          <w:bCs/>
          <w:sz w:val="24"/>
          <w:szCs w:val="24"/>
          <w:lang w:val="en-US" w:eastAsia="zh-CN"/>
        </w:rPr>
        <w:t>54</w:t>
      </w:r>
      <w:r w:rsidRPr="008574AB">
        <w:rPr>
          <w:rFonts w:ascii="Book Antiqua" w:hAnsi="Book Antiqua" w:cs="宋体"/>
          <w:sz w:val="24"/>
          <w:szCs w:val="24"/>
          <w:lang w:val="en-US" w:eastAsia="zh-CN"/>
        </w:rPr>
        <w:t>: 1325-1330 [PMID: 18758958 DOI: 10.1007/s10620-008-0483-8]</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t xml:space="preserve">51 </w:t>
      </w:r>
      <w:r w:rsidRPr="008574AB">
        <w:rPr>
          <w:rFonts w:ascii="Book Antiqua" w:hAnsi="Book Antiqua" w:cs="宋体"/>
          <w:b/>
          <w:bCs/>
          <w:sz w:val="24"/>
          <w:szCs w:val="24"/>
          <w:lang w:val="en-US" w:eastAsia="zh-CN"/>
        </w:rPr>
        <w:t>Martin CK</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Hostetter</w:t>
      </w:r>
      <w:proofErr w:type="spellEnd"/>
      <w:r w:rsidRPr="008574AB">
        <w:rPr>
          <w:rFonts w:ascii="Book Antiqua" w:hAnsi="Book Antiqua" w:cs="宋体"/>
          <w:sz w:val="24"/>
          <w:szCs w:val="24"/>
          <w:lang w:val="en-US" w:eastAsia="zh-CN"/>
        </w:rPr>
        <w:t xml:space="preserve"> JE, Hagan JJ.</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New opportunities for the management and therapy of hepatitis C in correctional settings.</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i/>
          <w:iCs/>
          <w:sz w:val="24"/>
          <w:szCs w:val="24"/>
          <w:lang w:val="en-US" w:eastAsia="zh-CN"/>
        </w:rPr>
        <w:t>Am</w:t>
      </w:r>
      <w:proofErr w:type="gramEnd"/>
      <w:r w:rsidRPr="008574AB">
        <w:rPr>
          <w:rFonts w:ascii="Book Antiqua" w:hAnsi="Book Antiqua" w:cs="宋体"/>
          <w:i/>
          <w:iCs/>
          <w:sz w:val="24"/>
          <w:szCs w:val="24"/>
          <w:lang w:val="en-US" w:eastAsia="zh-CN"/>
        </w:rPr>
        <w:t xml:space="preserve"> J Public Health</w:t>
      </w:r>
      <w:r w:rsidRPr="008574AB">
        <w:rPr>
          <w:rFonts w:ascii="Book Antiqua" w:hAnsi="Book Antiqua" w:cs="宋体"/>
          <w:sz w:val="24"/>
          <w:szCs w:val="24"/>
          <w:lang w:val="en-US" w:eastAsia="zh-CN"/>
        </w:rPr>
        <w:t xml:space="preserve"> 2010; </w:t>
      </w:r>
      <w:r w:rsidRPr="008574AB">
        <w:rPr>
          <w:rFonts w:ascii="Book Antiqua" w:hAnsi="Book Antiqua" w:cs="宋体"/>
          <w:b/>
          <w:bCs/>
          <w:sz w:val="24"/>
          <w:szCs w:val="24"/>
          <w:lang w:val="en-US" w:eastAsia="zh-CN"/>
        </w:rPr>
        <w:t>100</w:t>
      </w:r>
      <w:r w:rsidRPr="008574AB">
        <w:rPr>
          <w:rFonts w:ascii="Book Antiqua" w:hAnsi="Book Antiqua" w:cs="宋体"/>
          <w:sz w:val="24"/>
          <w:szCs w:val="24"/>
          <w:lang w:val="en-US" w:eastAsia="zh-CN"/>
        </w:rPr>
        <w:t>: 13-17 [PMID: 20007626 DOI: 10.2105/AJPH.2008.147629]</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52 </w:t>
      </w:r>
      <w:proofErr w:type="spellStart"/>
      <w:r w:rsidRPr="008574AB">
        <w:rPr>
          <w:rFonts w:ascii="Book Antiqua" w:hAnsi="Book Antiqua" w:cs="宋体"/>
          <w:b/>
          <w:bCs/>
          <w:sz w:val="24"/>
          <w:szCs w:val="24"/>
          <w:lang w:val="en-US" w:eastAsia="zh-CN"/>
        </w:rPr>
        <w:t>Maru</w:t>
      </w:r>
      <w:proofErr w:type="spellEnd"/>
      <w:r w:rsidRPr="008574AB">
        <w:rPr>
          <w:rFonts w:ascii="Book Antiqua" w:hAnsi="Book Antiqua" w:cs="宋体"/>
          <w:b/>
          <w:bCs/>
          <w:sz w:val="24"/>
          <w:szCs w:val="24"/>
          <w:lang w:val="en-US" w:eastAsia="zh-CN"/>
        </w:rPr>
        <w:t xml:space="preserve"> DS</w:t>
      </w:r>
      <w:r w:rsidRPr="008574AB">
        <w:rPr>
          <w:rFonts w:ascii="Book Antiqua" w:hAnsi="Book Antiqua" w:cs="宋体"/>
          <w:sz w:val="24"/>
          <w:szCs w:val="24"/>
          <w:lang w:val="en-US" w:eastAsia="zh-CN"/>
        </w:rPr>
        <w:t xml:space="preserve">, Bruce RD, </w:t>
      </w:r>
      <w:proofErr w:type="spellStart"/>
      <w:r w:rsidRPr="008574AB">
        <w:rPr>
          <w:rFonts w:ascii="Book Antiqua" w:hAnsi="Book Antiqua" w:cs="宋体"/>
          <w:sz w:val="24"/>
          <w:szCs w:val="24"/>
          <w:lang w:val="en-US" w:eastAsia="zh-CN"/>
        </w:rPr>
        <w:t>Basu</w:t>
      </w:r>
      <w:proofErr w:type="spellEnd"/>
      <w:r w:rsidRPr="008574AB">
        <w:rPr>
          <w:rFonts w:ascii="Book Antiqua" w:hAnsi="Book Antiqua" w:cs="宋体"/>
          <w:sz w:val="24"/>
          <w:szCs w:val="24"/>
          <w:lang w:val="en-US" w:eastAsia="zh-CN"/>
        </w:rPr>
        <w:t xml:space="preserve"> S, </w:t>
      </w:r>
      <w:proofErr w:type="spellStart"/>
      <w:r w:rsidRPr="008574AB">
        <w:rPr>
          <w:rFonts w:ascii="Book Antiqua" w:hAnsi="Book Antiqua" w:cs="宋体"/>
          <w:sz w:val="24"/>
          <w:szCs w:val="24"/>
          <w:lang w:val="en-US" w:eastAsia="zh-CN"/>
        </w:rPr>
        <w:t>Altice</w:t>
      </w:r>
      <w:proofErr w:type="spellEnd"/>
      <w:r w:rsidRPr="008574AB">
        <w:rPr>
          <w:rFonts w:ascii="Book Antiqua" w:hAnsi="Book Antiqua" w:cs="宋体"/>
          <w:sz w:val="24"/>
          <w:szCs w:val="24"/>
          <w:lang w:val="en-US" w:eastAsia="zh-CN"/>
        </w:rPr>
        <w:t xml:space="preserve"> FL. Clinical outcomes of hepatitis C treatment in a prison setting: feasibility and effectiveness for challenging treatment populations.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Infect Dis</w:t>
      </w:r>
      <w:r w:rsidRPr="008574AB">
        <w:rPr>
          <w:rFonts w:ascii="Book Antiqua" w:hAnsi="Book Antiqua" w:cs="宋体"/>
          <w:sz w:val="24"/>
          <w:szCs w:val="24"/>
          <w:lang w:val="en-US" w:eastAsia="zh-CN"/>
        </w:rPr>
        <w:t xml:space="preserve"> 2008; </w:t>
      </w:r>
      <w:r w:rsidRPr="008574AB">
        <w:rPr>
          <w:rFonts w:ascii="Book Antiqua" w:hAnsi="Book Antiqua" w:cs="宋体"/>
          <w:b/>
          <w:bCs/>
          <w:sz w:val="24"/>
          <w:szCs w:val="24"/>
          <w:lang w:val="en-US" w:eastAsia="zh-CN"/>
        </w:rPr>
        <w:t>47</w:t>
      </w:r>
      <w:r w:rsidRPr="008574AB">
        <w:rPr>
          <w:rFonts w:ascii="Book Antiqua" w:hAnsi="Book Antiqua" w:cs="宋体"/>
          <w:sz w:val="24"/>
          <w:szCs w:val="24"/>
          <w:lang w:val="en-US" w:eastAsia="zh-CN"/>
        </w:rPr>
        <w:t>: 952-961 [PMID: 18715156 DOI: 10.1086/591707</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lastRenderedPageBreak/>
        <w:t xml:space="preserve">53 </w:t>
      </w:r>
      <w:r w:rsidRPr="008574AB">
        <w:rPr>
          <w:rFonts w:ascii="Book Antiqua" w:hAnsi="Book Antiqua" w:cs="宋体"/>
          <w:b/>
          <w:bCs/>
          <w:sz w:val="24"/>
          <w:szCs w:val="24"/>
          <w:lang w:val="en-US" w:eastAsia="zh-CN"/>
        </w:rPr>
        <w:t>Chew KW</w:t>
      </w:r>
      <w:r w:rsidRPr="008574AB">
        <w:rPr>
          <w:rFonts w:ascii="Book Antiqua" w:hAnsi="Book Antiqua" w:cs="宋体"/>
          <w:sz w:val="24"/>
          <w:szCs w:val="24"/>
          <w:lang w:val="en-US" w:eastAsia="zh-CN"/>
        </w:rPr>
        <w:t xml:space="preserve">, Allen SA, Taylor LE, Rich JD, Feller E. Treatment outcomes with </w:t>
      </w:r>
      <w:proofErr w:type="spellStart"/>
      <w:r w:rsidRPr="008574AB">
        <w:rPr>
          <w:rFonts w:ascii="Book Antiqua" w:hAnsi="Book Antiqua" w:cs="宋体"/>
          <w:sz w:val="24"/>
          <w:szCs w:val="24"/>
          <w:lang w:val="en-US" w:eastAsia="zh-CN"/>
        </w:rPr>
        <w:t>pegylated</w:t>
      </w:r>
      <w:proofErr w:type="spellEnd"/>
      <w:r w:rsidRPr="008574AB">
        <w:rPr>
          <w:rFonts w:ascii="Book Antiqua" w:hAnsi="Book Antiqua" w:cs="宋体"/>
          <w:sz w:val="24"/>
          <w:szCs w:val="24"/>
          <w:lang w:val="en-US" w:eastAsia="zh-CN"/>
        </w:rPr>
        <w:t xml:space="preserve"> interferon and ribavirin for male prisoners with chronic hepatitis C. </w:t>
      </w:r>
      <w:r w:rsidRPr="008574AB">
        <w:rPr>
          <w:rFonts w:ascii="Book Antiqua" w:hAnsi="Book Antiqua" w:cs="宋体"/>
          <w:i/>
          <w:iCs/>
          <w:sz w:val="24"/>
          <w:szCs w:val="24"/>
          <w:lang w:val="en-US" w:eastAsia="zh-CN"/>
        </w:rPr>
        <w:t xml:space="preserve">J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Gastroenterol</w:t>
      </w:r>
      <w:proofErr w:type="spellEnd"/>
      <w:r w:rsidRPr="008574AB">
        <w:rPr>
          <w:rFonts w:ascii="Book Antiqua" w:hAnsi="Book Antiqua" w:cs="宋体"/>
          <w:sz w:val="24"/>
          <w:szCs w:val="24"/>
          <w:lang w:val="en-US" w:eastAsia="zh-CN"/>
        </w:rPr>
        <w:t xml:space="preserve"> 2009; </w:t>
      </w:r>
      <w:r w:rsidRPr="008574AB">
        <w:rPr>
          <w:rFonts w:ascii="Book Antiqua" w:hAnsi="Book Antiqua" w:cs="宋体"/>
          <w:b/>
          <w:bCs/>
          <w:sz w:val="24"/>
          <w:szCs w:val="24"/>
          <w:lang w:val="en-US" w:eastAsia="zh-CN"/>
        </w:rPr>
        <w:t>43</w:t>
      </w:r>
      <w:r w:rsidRPr="008574AB">
        <w:rPr>
          <w:rFonts w:ascii="Book Antiqua" w:hAnsi="Book Antiqua" w:cs="宋体"/>
          <w:sz w:val="24"/>
          <w:szCs w:val="24"/>
          <w:lang w:val="en-US" w:eastAsia="zh-CN"/>
        </w:rPr>
        <w:t>: 686-691 [PMID: 19295448 DOI: 10.1097/MCG.0b013e31818dd94c</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54 </w:t>
      </w:r>
      <w:r w:rsidRPr="008574AB">
        <w:rPr>
          <w:rFonts w:ascii="Book Antiqua" w:hAnsi="Book Antiqua" w:cs="宋体"/>
          <w:b/>
          <w:bCs/>
          <w:sz w:val="24"/>
          <w:szCs w:val="24"/>
          <w:lang w:val="en-US" w:eastAsia="zh-CN"/>
        </w:rPr>
        <w:t>Liu 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Watcha</w:t>
      </w:r>
      <w:proofErr w:type="spellEnd"/>
      <w:r w:rsidRPr="008574AB">
        <w:rPr>
          <w:rFonts w:ascii="Book Antiqua" w:hAnsi="Book Antiqua" w:cs="宋体"/>
          <w:sz w:val="24"/>
          <w:szCs w:val="24"/>
          <w:lang w:val="en-US" w:eastAsia="zh-CN"/>
        </w:rPr>
        <w:t xml:space="preserve"> D, </w:t>
      </w:r>
      <w:proofErr w:type="spellStart"/>
      <w:r w:rsidRPr="008574AB">
        <w:rPr>
          <w:rFonts w:ascii="Book Antiqua" w:hAnsi="Book Antiqua" w:cs="宋体"/>
          <w:sz w:val="24"/>
          <w:szCs w:val="24"/>
          <w:lang w:val="en-US" w:eastAsia="zh-CN"/>
        </w:rPr>
        <w:t>Holodniy</w:t>
      </w:r>
      <w:proofErr w:type="spellEnd"/>
      <w:r w:rsidRPr="008574AB">
        <w:rPr>
          <w:rFonts w:ascii="Book Antiqua" w:hAnsi="Book Antiqua" w:cs="宋体"/>
          <w:sz w:val="24"/>
          <w:szCs w:val="24"/>
          <w:lang w:val="en-US" w:eastAsia="zh-CN"/>
        </w:rPr>
        <w:t xml:space="preserve"> M, </w:t>
      </w:r>
      <w:proofErr w:type="spellStart"/>
      <w:r w:rsidRPr="008574AB">
        <w:rPr>
          <w:rFonts w:ascii="Book Antiqua" w:hAnsi="Book Antiqua" w:cs="宋体"/>
          <w:sz w:val="24"/>
          <w:szCs w:val="24"/>
          <w:lang w:val="en-US" w:eastAsia="zh-CN"/>
        </w:rPr>
        <w:t>Goldhaber-Fiebert</w:t>
      </w:r>
      <w:proofErr w:type="spellEnd"/>
      <w:r w:rsidRPr="008574AB">
        <w:rPr>
          <w:rFonts w:ascii="Book Antiqua" w:hAnsi="Book Antiqua" w:cs="宋体"/>
          <w:sz w:val="24"/>
          <w:szCs w:val="24"/>
          <w:lang w:val="en-US" w:eastAsia="zh-CN"/>
        </w:rPr>
        <w:t xml:space="preserve"> JD. </w:t>
      </w:r>
      <w:proofErr w:type="spellStart"/>
      <w:r w:rsidRPr="008574AB">
        <w:rPr>
          <w:rFonts w:ascii="Book Antiqua" w:hAnsi="Book Antiqua" w:cs="宋体"/>
          <w:sz w:val="24"/>
          <w:szCs w:val="24"/>
          <w:lang w:val="en-US" w:eastAsia="zh-CN"/>
        </w:rPr>
        <w:t>Sofosbuvir</w:t>
      </w:r>
      <w:proofErr w:type="spellEnd"/>
      <w:r w:rsidRPr="008574AB">
        <w:rPr>
          <w:rFonts w:ascii="Book Antiqua" w:hAnsi="Book Antiqua" w:cs="宋体"/>
          <w:sz w:val="24"/>
          <w:szCs w:val="24"/>
          <w:lang w:val="en-US" w:eastAsia="zh-CN"/>
        </w:rPr>
        <w:t xml:space="preserve">-based treatment regimens for chronic, genotype 1 hepatitis C virus infection in U.S. incarcerated populations: a cost-effectiveness analysis. </w:t>
      </w:r>
      <w:r w:rsidRPr="008574AB">
        <w:rPr>
          <w:rFonts w:ascii="Book Antiqua" w:hAnsi="Book Antiqua" w:cs="宋体"/>
          <w:i/>
          <w:iCs/>
          <w:sz w:val="24"/>
          <w:szCs w:val="24"/>
          <w:lang w:val="en-US" w:eastAsia="zh-CN"/>
        </w:rPr>
        <w:t>Ann Intern Med</w:t>
      </w:r>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161</w:t>
      </w:r>
      <w:r w:rsidRPr="008574AB">
        <w:rPr>
          <w:rFonts w:ascii="Book Antiqua" w:hAnsi="Book Antiqua" w:cs="宋体"/>
          <w:sz w:val="24"/>
          <w:szCs w:val="24"/>
          <w:lang w:val="en-US" w:eastAsia="zh-CN"/>
        </w:rPr>
        <w:t>: 546-553 [PMID: 25329202 DOI: 10.7326/M14-0602</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55 </w:t>
      </w:r>
      <w:r w:rsidRPr="008574AB">
        <w:rPr>
          <w:rFonts w:ascii="Book Antiqua" w:hAnsi="Book Antiqua" w:cs="宋体"/>
          <w:b/>
          <w:bCs/>
          <w:sz w:val="24"/>
          <w:szCs w:val="24"/>
          <w:lang w:val="en-US" w:eastAsia="zh-CN"/>
        </w:rPr>
        <w:t>Marco A</w:t>
      </w:r>
      <w:r w:rsidRPr="008574AB">
        <w:rPr>
          <w:rFonts w:ascii="Book Antiqua" w:hAnsi="Book Antiqua" w:cs="宋体"/>
          <w:sz w:val="24"/>
          <w:szCs w:val="24"/>
          <w:lang w:val="en-US" w:eastAsia="zh-CN"/>
        </w:rPr>
        <w:t xml:space="preserve">, Esteban JI, </w:t>
      </w:r>
      <w:proofErr w:type="spellStart"/>
      <w:r w:rsidRPr="008574AB">
        <w:rPr>
          <w:rFonts w:ascii="Book Antiqua" w:hAnsi="Book Antiqua" w:cs="宋体"/>
          <w:sz w:val="24"/>
          <w:szCs w:val="24"/>
          <w:lang w:val="en-US" w:eastAsia="zh-CN"/>
        </w:rPr>
        <w:t>Solé</w:t>
      </w:r>
      <w:proofErr w:type="spellEnd"/>
      <w:r w:rsidRPr="008574AB">
        <w:rPr>
          <w:rFonts w:ascii="Book Antiqua" w:hAnsi="Book Antiqua" w:cs="宋体"/>
          <w:sz w:val="24"/>
          <w:szCs w:val="24"/>
          <w:lang w:val="en-US" w:eastAsia="zh-CN"/>
        </w:rPr>
        <w:t xml:space="preserve"> C, da Silva A, Ortiz J, Roget M, </w:t>
      </w:r>
      <w:proofErr w:type="spellStart"/>
      <w:r w:rsidRPr="008574AB">
        <w:rPr>
          <w:rFonts w:ascii="Book Antiqua" w:hAnsi="Book Antiqua" w:cs="宋体"/>
          <w:sz w:val="24"/>
          <w:szCs w:val="24"/>
          <w:lang w:val="en-US" w:eastAsia="zh-CN"/>
        </w:rPr>
        <w:t>Sarriera</w:t>
      </w:r>
      <w:proofErr w:type="spellEnd"/>
      <w:r w:rsidRPr="008574AB">
        <w:rPr>
          <w:rFonts w:ascii="Book Antiqua" w:hAnsi="Book Antiqua" w:cs="宋体"/>
          <w:sz w:val="24"/>
          <w:szCs w:val="24"/>
          <w:lang w:val="en-US" w:eastAsia="zh-CN"/>
        </w:rPr>
        <w:t xml:space="preserve"> C, </w:t>
      </w:r>
      <w:proofErr w:type="spellStart"/>
      <w:r w:rsidRPr="008574AB">
        <w:rPr>
          <w:rFonts w:ascii="Book Antiqua" w:hAnsi="Book Antiqua" w:cs="宋体"/>
          <w:sz w:val="24"/>
          <w:szCs w:val="24"/>
          <w:lang w:val="en-US" w:eastAsia="zh-CN"/>
        </w:rPr>
        <w:t>Teixidó</w:t>
      </w:r>
      <w:proofErr w:type="spellEnd"/>
      <w:r w:rsidRPr="008574AB">
        <w:rPr>
          <w:rFonts w:ascii="Book Antiqua" w:hAnsi="Book Antiqua" w:cs="宋体"/>
          <w:sz w:val="24"/>
          <w:szCs w:val="24"/>
          <w:lang w:val="en-US" w:eastAsia="zh-CN"/>
        </w:rPr>
        <w:t xml:space="preserve"> N, Guerrero RA, </w:t>
      </w:r>
      <w:proofErr w:type="spellStart"/>
      <w:r w:rsidRPr="008574AB">
        <w:rPr>
          <w:rFonts w:ascii="Book Antiqua" w:hAnsi="Book Antiqua" w:cs="宋体"/>
          <w:sz w:val="24"/>
          <w:szCs w:val="24"/>
          <w:lang w:val="en-US" w:eastAsia="zh-CN"/>
        </w:rPr>
        <w:t>Caylà</w:t>
      </w:r>
      <w:proofErr w:type="spellEnd"/>
      <w:r w:rsidRPr="008574AB">
        <w:rPr>
          <w:rFonts w:ascii="Book Antiqua" w:hAnsi="Book Antiqua" w:cs="宋体"/>
          <w:sz w:val="24"/>
          <w:szCs w:val="24"/>
          <w:lang w:val="en-US" w:eastAsia="zh-CN"/>
        </w:rPr>
        <w:t xml:space="preserve"> JA. Hepatitis C virus reinfection among prisoners with sustained </w:t>
      </w:r>
      <w:proofErr w:type="spellStart"/>
      <w:r w:rsidRPr="008574AB">
        <w:rPr>
          <w:rFonts w:ascii="Book Antiqua" w:hAnsi="Book Antiqua" w:cs="宋体"/>
          <w:sz w:val="24"/>
          <w:szCs w:val="24"/>
          <w:lang w:val="en-US" w:eastAsia="zh-CN"/>
        </w:rPr>
        <w:t>virological</w:t>
      </w:r>
      <w:proofErr w:type="spellEnd"/>
      <w:r w:rsidRPr="008574AB">
        <w:rPr>
          <w:rFonts w:ascii="Book Antiqua" w:hAnsi="Book Antiqua" w:cs="宋体"/>
          <w:sz w:val="24"/>
          <w:szCs w:val="24"/>
          <w:lang w:val="en-US" w:eastAsia="zh-CN"/>
        </w:rPr>
        <w:t xml:space="preserve"> response after treatment for chronic hepatitis C. </w:t>
      </w:r>
      <w:r w:rsidRPr="008574AB">
        <w:rPr>
          <w:rFonts w:ascii="Book Antiqua" w:hAnsi="Book Antiqua" w:cs="宋体"/>
          <w:i/>
          <w:iCs/>
          <w:sz w:val="24"/>
          <w:szCs w:val="24"/>
          <w:lang w:val="en-US" w:eastAsia="zh-CN"/>
        </w:rPr>
        <w:t xml:space="preserve">J </w:t>
      </w:r>
      <w:proofErr w:type="spellStart"/>
      <w:r w:rsidRPr="008574AB">
        <w:rPr>
          <w:rFonts w:ascii="Book Antiqua" w:hAnsi="Book Antiqua" w:cs="宋体"/>
          <w:i/>
          <w:iCs/>
          <w:sz w:val="24"/>
          <w:szCs w:val="24"/>
          <w:lang w:val="en-US" w:eastAsia="zh-CN"/>
        </w:rPr>
        <w:t>Hepatol</w:t>
      </w:r>
      <w:proofErr w:type="spellEnd"/>
      <w:r w:rsidRPr="008574AB">
        <w:rPr>
          <w:rFonts w:ascii="Book Antiqua" w:hAnsi="Book Antiqua" w:cs="宋体"/>
          <w:sz w:val="24"/>
          <w:szCs w:val="24"/>
          <w:lang w:val="en-US" w:eastAsia="zh-CN"/>
        </w:rPr>
        <w:t xml:space="preserve"> 2013; </w:t>
      </w:r>
      <w:r w:rsidRPr="008574AB">
        <w:rPr>
          <w:rFonts w:ascii="Book Antiqua" w:hAnsi="Book Antiqua" w:cs="宋体"/>
          <w:b/>
          <w:bCs/>
          <w:sz w:val="24"/>
          <w:szCs w:val="24"/>
          <w:lang w:val="en-US" w:eastAsia="zh-CN"/>
        </w:rPr>
        <w:t>59</w:t>
      </w:r>
      <w:r w:rsidRPr="008574AB">
        <w:rPr>
          <w:rFonts w:ascii="Book Antiqua" w:hAnsi="Book Antiqua" w:cs="宋体"/>
          <w:sz w:val="24"/>
          <w:szCs w:val="24"/>
          <w:lang w:val="en-US" w:eastAsia="zh-CN"/>
        </w:rPr>
        <w:t>: 45-51 [PMID: 23523577 DOI: 10.1016/j.jhep.2013.03.008</w:t>
      </w:r>
      <w:r w:rsidR="00230F74">
        <w:rPr>
          <w:rFonts w:ascii="Book Antiqua" w:hAnsi="Book Antiqua" w:cs="宋体" w:hint="eastAsia"/>
          <w:sz w:val="24"/>
          <w:szCs w:val="24"/>
          <w:lang w:val="en-US" w:eastAsia="zh-CN"/>
        </w:rPr>
        <w:t>]</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56 </w:t>
      </w:r>
      <w:r w:rsidRPr="008574AB">
        <w:rPr>
          <w:rFonts w:ascii="Book Antiqua" w:hAnsi="Book Antiqua" w:cs="宋体"/>
          <w:b/>
          <w:bCs/>
          <w:sz w:val="24"/>
          <w:szCs w:val="24"/>
          <w:lang w:val="en-US" w:eastAsia="zh-CN"/>
        </w:rPr>
        <w:t>Spaulding AS</w:t>
      </w:r>
      <w:r w:rsidRPr="008574AB">
        <w:rPr>
          <w:rFonts w:ascii="Book Antiqua" w:hAnsi="Book Antiqua" w:cs="宋体"/>
          <w:sz w:val="24"/>
          <w:szCs w:val="24"/>
          <w:lang w:val="en-US" w:eastAsia="zh-CN"/>
        </w:rPr>
        <w:t xml:space="preserve">, Kim AY, </w:t>
      </w:r>
      <w:proofErr w:type="spellStart"/>
      <w:r w:rsidRPr="008574AB">
        <w:rPr>
          <w:rFonts w:ascii="Book Antiqua" w:hAnsi="Book Antiqua" w:cs="宋体"/>
          <w:sz w:val="24"/>
          <w:szCs w:val="24"/>
          <w:lang w:val="en-US" w:eastAsia="zh-CN"/>
        </w:rPr>
        <w:t>Harzke</w:t>
      </w:r>
      <w:proofErr w:type="spellEnd"/>
      <w:r w:rsidRPr="008574AB">
        <w:rPr>
          <w:rFonts w:ascii="Book Antiqua" w:hAnsi="Book Antiqua" w:cs="宋体"/>
          <w:sz w:val="24"/>
          <w:szCs w:val="24"/>
          <w:lang w:val="en-US" w:eastAsia="zh-CN"/>
        </w:rPr>
        <w:t xml:space="preserve"> AJ, Sullivan JC, </w:t>
      </w:r>
      <w:proofErr w:type="spellStart"/>
      <w:r w:rsidRPr="008574AB">
        <w:rPr>
          <w:rFonts w:ascii="Book Antiqua" w:hAnsi="Book Antiqua" w:cs="宋体"/>
          <w:sz w:val="24"/>
          <w:szCs w:val="24"/>
          <w:lang w:val="en-US" w:eastAsia="zh-CN"/>
        </w:rPr>
        <w:t>Linas</w:t>
      </w:r>
      <w:proofErr w:type="spellEnd"/>
      <w:r w:rsidRPr="008574AB">
        <w:rPr>
          <w:rFonts w:ascii="Book Antiqua" w:hAnsi="Book Antiqua" w:cs="宋体"/>
          <w:sz w:val="24"/>
          <w:szCs w:val="24"/>
          <w:lang w:val="en-US" w:eastAsia="zh-CN"/>
        </w:rPr>
        <w:t xml:space="preserve"> BP, Brewer A, </w:t>
      </w:r>
      <w:proofErr w:type="spellStart"/>
      <w:r w:rsidRPr="008574AB">
        <w:rPr>
          <w:rFonts w:ascii="Book Antiqua" w:hAnsi="Book Antiqua" w:cs="宋体"/>
          <w:sz w:val="24"/>
          <w:szCs w:val="24"/>
          <w:lang w:val="en-US" w:eastAsia="zh-CN"/>
        </w:rPr>
        <w:t>Dickert</w:t>
      </w:r>
      <w:proofErr w:type="spellEnd"/>
      <w:r w:rsidRPr="008574AB">
        <w:rPr>
          <w:rFonts w:ascii="Book Antiqua" w:hAnsi="Book Antiqua" w:cs="宋体"/>
          <w:sz w:val="24"/>
          <w:szCs w:val="24"/>
          <w:lang w:val="en-US" w:eastAsia="zh-CN"/>
        </w:rPr>
        <w:t xml:space="preserve"> J, McGovern BH, </w:t>
      </w:r>
      <w:proofErr w:type="spellStart"/>
      <w:r w:rsidRPr="008574AB">
        <w:rPr>
          <w:rFonts w:ascii="Book Antiqua" w:hAnsi="Book Antiqua" w:cs="宋体"/>
          <w:sz w:val="24"/>
          <w:szCs w:val="24"/>
          <w:lang w:val="en-US" w:eastAsia="zh-CN"/>
        </w:rPr>
        <w:t>Strick</w:t>
      </w:r>
      <w:proofErr w:type="spellEnd"/>
      <w:r w:rsidRPr="008574AB">
        <w:rPr>
          <w:rFonts w:ascii="Book Antiqua" w:hAnsi="Book Antiqua" w:cs="宋体"/>
          <w:sz w:val="24"/>
          <w:szCs w:val="24"/>
          <w:lang w:val="en-US" w:eastAsia="zh-CN"/>
        </w:rPr>
        <w:t xml:space="preserve"> LB, </w:t>
      </w:r>
      <w:proofErr w:type="spellStart"/>
      <w:r w:rsidRPr="008574AB">
        <w:rPr>
          <w:rFonts w:ascii="Book Antiqua" w:hAnsi="Book Antiqua" w:cs="宋体"/>
          <w:sz w:val="24"/>
          <w:szCs w:val="24"/>
          <w:lang w:val="en-US" w:eastAsia="zh-CN"/>
        </w:rPr>
        <w:t>Trestman</w:t>
      </w:r>
      <w:proofErr w:type="spellEnd"/>
      <w:r w:rsidRPr="008574AB">
        <w:rPr>
          <w:rFonts w:ascii="Book Antiqua" w:hAnsi="Book Antiqua" w:cs="宋体"/>
          <w:sz w:val="24"/>
          <w:szCs w:val="24"/>
          <w:lang w:val="en-US" w:eastAsia="zh-CN"/>
        </w:rPr>
        <w:t xml:space="preserve"> R, Ferguson WJ. Impact of new therapeutics for hepatitis C virus infection in incarcerated populations. </w:t>
      </w:r>
      <w:r w:rsidRPr="008574AB">
        <w:rPr>
          <w:rFonts w:ascii="Book Antiqua" w:hAnsi="Book Antiqua" w:cs="宋体"/>
          <w:i/>
          <w:iCs/>
          <w:sz w:val="24"/>
          <w:szCs w:val="24"/>
          <w:lang w:val="en-US" w:eastAsia="zh-CN"/>
        </w:rPr>
        <w:t xml:space="preserve">Top </w:t>
      </w:r>
      <w:proofErr w:type="spellStart"/>
      <w:r w:rsidRPr="008574AB">
        <w:rPr>
          <w:rFonts w:ascii="Book Antiqua" w:hAnsi="Book Antiqua" w:cs="宋体"/>
          <w:i/>
          <w:iCs/>
          <w:sz w:val="24"/>
          <w:szCs w:val="24"/>
          <w:lang w:val="en-US" w:eastAsia="zh-CN"/>
        </w:rPr>
        <w:t>Antivir</w:t>
      </w:r>
      <w:proofErr w:type="spellEnd"/>
      <w:r w:rsidRPr="008574AB">
        <w:rPr>
          <w:rFonts w:ascii="Book Antiqua" w:hAnsi="Book Antiqua" w:cs="宋体"/>
          <w:i/>
          <w:iCs/>
          <w:sz w:val="24"/>
          <w:szCs w:val="24"/>
          <w:lang w:val="en-US" w:eastAsia="zh-CN"/>
        </w:rPr>
        <w:t xml:space="preserve"> Med</w:t>
      </w:r>
      <w:r w:rsidRPr="008574AB">
        <w:rPr>
          <w:rFonts w:ascii="Book Antiqua" w:hAnsi="Book Antiqua" w:cs="宋体"/>
          <w:sz w:val="24"/>
          <w:szCs w:val="24"/>
          <w:lang w:val="en-US" w:eastAsia="zh-CN"/>
        </w:rPr>
        <w:t xml:space="preserve"> </w:t>
      </w:r>
      <w:r w:rsidR="00230F74">
        <w:rPr>
          <w:rFonts w:ascii="Book Antiqua" w:hAnsi="Book Antiqua" w:cs="宋体" w:hint="eastAsia"/>
          <w:sz w:val="24"/>
          <w:szCs w:val="24"/>
          <w:lang w:val="en-US" w:eastAsia="zh-CN"/>
        </w:rPr>
        <w:t>2013</w:t>
      </w:r>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21</w:t>
      </w:r>
      <w:r w:rsidRPr="008574AB">
        <w:rPr>
          <w:rFonts w:ascii="Book Antiqua" w:hAnsi="Book Antiqua" w:cs="宋体"/>
          <w:sz w:val="24"/>
          <w:szCs w:val="24"/>
          <w:lang w:val="en-US" w:eastAsia="zh-CN"/>
        </w:rPr>
        <w:t>: 27-35 [PMID: 23596276]</w:t>
      </w:r>
    </w:p>
    <w:p w:rsidR="008574AB" w:rsidRPr="008574AB" w:rsidRDefault="0059153C" w:rsidP="008574A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57 </w:t>
      </w:r>
      <w:r w:rsidR="008574AB" w:rsidRPr="0059153C">
        <w:rPr>
          <w:rFonts w:ascii="Book Antiqua" w:hAnsi="Book Antiqua" w:cs="宋体"/>
          <w:b/>
          <w:sz w:val="24"/>
          <w:szCs w:val="24"/>
          <w:lang w:val="en-US" w:eastAsia="zh-CN"/>
        </w:rPr>
        <w:t>WHO</w:t>
      </w:r>
      <w:r>
        <w:rPr>
          <w:rFonts w:ascii="Book Antiqua" w:hAnsi="Book Antiqua" w:cs="宋体" w:hint="eastAsia"/>
          <w:sz w:val="24"/>
          <w:szCs w:val="24"/>
          <w:lang w:val="en-US" w:eastAsia="zh-CN"/>
        </w:rPr>
        <w:t>.</w:t>
      </w:r>
      <w:r w:rsidR="008574AB" w:rsidRPr="008574AB">
        <w:rPr>
          <w:rFonts w:ascii="Book Antiqua" w:hAnsi="Book Antiqua" w:cs="宋体"/>
          <w:sz w:val="24"/>
          <w:szCs w:val="24"/>
          <w:lang w:val="en-US" w:eastAsia="zh-CN"/>
        </w:rPr>
        <w:t xml:space="preserve"> Prison Health as Part of Public Health. Declaration, Moscow</w:t>
      </w:r>
      <w:r>
        <w:rPr>
          <w:rFonts w:ascii="Book Antiqua" w:hAnsi="Book Antiqua" w:cs="宋体" w:hint="eastAsia"/>
          <w:sz w:val="24"/>
          <w:szCs w:val="24"/>
          <w:lang w:val="en-US" w:eastAsia="zh-CN"/>
        </w:rPr>
        <w:t>,</w:t>
      </w:r>
      <w:r w:rsidR="008574AB" w:rsidRPr="008574AB">
        <w:rPr>
          <w:rFonts w:ascii="Book Antiqua" w:hAnsi="Book Antiqua" w:cs="宋体"/>
          <w:sz w:val="24"/>
          <w:szCs w:val="24"/>
          <w:lang w:val="en-US" w:eastAsia="zh-CN"/>
        </w:rPr>
        <w:t xml:space="preserve"> 24 October 2</w:t>
      </w:r>
      <w:r>
        <w:rPr>
          <w:rFonts w:ascii="Book Antiqua" w:hAnsi="Book Antiqua" w:cs="宋体"/>
          <w:sz w:val="24"/>
          <w:szCs w:val="24"/>
          <w:lang w:val="en-US" w:eastAsia="zh-CN"/>
        </w:rPr>
        <w:t>003. Available from: URL: http:</w:t>
      </w:r>
      <w:r w:rsidR="008574AB" w:rsidRPr="008574AB">
        <w:rPr>
          <w:rFonts w:ascii="Book Antiqua" w:hAnsi="Book Antiqua" w:cs="宋体"/>
          <w:sz w:val="24"/>
          <w:szCs w:val="24"/>
          <w:lang w:val="en-US" w:eastAsia="zh-CN"/>
        </w:rPr>
        <w:t>//www.euro.who.int/data/assets/pdf_file/0007/98971/E94242.pdf</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t xml:space="preserve">58 </w:t>
      </w:r>
      <w:proofErr w:type="spellStart"/>
      <w:r w:rsidRPr="008574AB">
        <w:rPr>
          <w:rFonts w:ascii="Book Antiqua" w:hAnsi="Book Antiqua" w:cs="宋体"/>
          <w:b/>
          <w:bCs/>
          <w:sz w:val="24"/>
          <w:szCs w:val="24"/>
          <w:lang w:val="en-US" w:eastAsia="zh-CN"/>
        </w:rPr>
        <w:t>Weinbaum</w:t>
      </w:r>
      <w:proofErr w:type="spellEnd"/>
      <w:r w:rsidRPr="008574AB">
        <w:rPr>
          <w:rFonts w:ascii="Book Antiqua" w:hAnsi="Book Antiqua" w:cs="宋体"/>
          <w:b/>
          <w:bCs/>
          <w:sz w:val="24"/>
          <w:szCs w:val="24"/>
          <w:lang w:val="en-US" w:eastAsia="zh-CN"/>
        </w:rPr>
        <w:t xml:space="preserve"> C</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Lyerla</w:t>
      </w:r>
      <w:proofErr w:type="spellEnd"/>
      <w:r w:rsidRPr="008574AB">
        <w:rPr>
          <w:rFonts w:ascii="Book Antiqua" w:hAnsi="Book Antiqua" w:cs="宋体"/>
          <w:sz w:val="24"/>
          <w:szCs w:val="24"/>
          <w:lang w:val="en-US" w:eastAsia="zh-CN"/>
        </w:rPr>
        <w:t xml:space="preserve"> R, Margolis HS.</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Prevention and control of infections with hepatitis viruses in correctional settings.</w:t>
      </w:r>
      <w:proofErr w:type="gramEnd"/>
      <w:r w:rsidRPr="008574AB">
        <w:rPr>
          <w:rFonts w:ascii="Book Antiqua" w:hAnsi="Book Antiqua" w:cs="宋体"/>
          <w:sz w:val="24"/>
          <w:szCs w:val="24"/>
          <w:lang w:val="en-US" w:eastAsia="zh-CN"/>
        </w:rPr>
        <w:t xml:space="preserve"> </w:t>
      </w:r>
      <w:proofErr w:type="gramStart"/>
      <w:r w:rsidRPr="008574AB">
        <w:rPr>
          <w:rFonts w:ascii="Book Antiqua" w:hAnsi="Book Antiqua" w:cs="宋体"/>
          <w:sz w:val="24"/>
          <w:szCs w:val="24"/>
          <w:lang w:val="en-US" w:eastAsia="zh-CN"/>
        </w:rPr>
        <w:t>Centers for Disease Control and Prevention.</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 xml:space="preserve">MMWR </w:t>
      </w:r>
      <w:proofErr w:type="spellStart"/>
      <w:r w:rsidRPr="008574AB">
        <w:rPr>
          <w:rFonts w:ascii="Book Antiqua" w:hAnsi="Book Antiqua" w:cs="宋体"/>
          <w:i/>
          <w:iCs/>
          <w:sz w:val="24"/>
          <w:szCs w:val="24"/>
          <w:lang w:val="en-US" w:eastAsia="zh-CN"/>
        </w:rPr>
        <w:t>Recomm</w:t>
      </w:r>
      <w:proofErr w:type="spellEnd"/>
      <w:r w:rsidRPr="008574AB">
        <w:rPr>
          <w:rFonts w:ascii="Book Antiqua" w:hAnsi="Book Antiqua" w:cs="宋体"/>
          <w:i/>
          <w:iCs/>
          <w:sz w:val="24"/>
          <w:szCs w:val="24"/>
          <w:lang w:val="en-US" w:eastAsia="zh-CN"/>
        </w:rPr>
        <w:t xml:space="preserve"> Rep</w:t>
      </w:r>
      <w:r w:rsidRPr="008574AB">
        <w:rPr>
          <w:rFonts w:ascii="Book Antiqua" w:hAnsi="Book Antiqua" w:cs="宋体"/>
          <w:sz w:val="24"/>
          <w:szCs w:val="24"/>
          <w:lang w:val="en-US" w:eastAsia="zh-CN"/>
        </w:rPr>
        <w:t xml:space="preserve"> 2003; </w:t>
      </w:r>
      <w:r w:rsidRPr="008574AB">
        <w:rPr>
          <w:rFonts w:ascii="Book Antiqua" w:hAnsi="Book Antiqua" w:cs="宋体"/>
          <w:b/>
          <w:bCs/>
          <w:sz w:val="24"/>
          <w:szCs w:val="24"/>
          <w:lang w:val="en-US" w:eastAsia="zh-CN"/>
        </w:rPr>
        <w:t>52</w:t>
      </w:r>
      <w:r w:rsidRPr="008574AB">
        <w:rPr>
          <w:rFonts w:ascii="Book Antiqua" w:hAnsi="Book Antiqua" w:cs="宋体"/>
          <w:sz w:val="24"/>
          <w:szCs w:val="24"/>
          <w:lang w:val="en-US" w:eastAsia="zh-CN"/>
        </w:rPr>
        <w:t>: 1-36; quiz CE1-4 [PMID: 12562146]</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59 </w:t>
      </w:r>
      <w:r w:rsidRPr="008574AB">
        <w:rPr>
          <w:rFonts w:ascii="Book Antiqua" w:hAnsi="Book Antiqua" w:cs="宋体"/>
          <w:b/>
          <w:bCs/>
          <w:sz w:val="24"/>
          <w:szCs w:val="24"/>
          <w:lang w:val="en-US" w:eastAsia="zh-CN"/>
        </w:rPr>
        <w:t>Smith BD</w:t>
      </w:r>
      <w:r w:rsidRPr="008574AB">
        <w:rPr>
          <w:rFonts w:ascii="Book Antiqua" w:hAnsi="Book Antiqua" w:cs="宋体"/>
          <w:sz w:val="24"/>
          <w:szCs w:val="24"/>
          <w:lang w:val="en-US" w:eastAsia="zh-CN"/>
        </w:rPr>
        <w:t xml:space="preserve">, Morgan RL, Beckett GA, </w:t>
      </w:r>
      <w:proofErr w:type="spellStart"/>
      <w:r w:rsidRPr="008574AB">
        <w:rPr>
          <w:rFonts w:ascii="Book Antiqua" w:hAnsi="Book Antiqua" w:cs="宋体"/>
          <w:sz w:val="24"/>
          <w:szCs w:val="24"/>
          <w:lang w:val="en-US" w:eastAsia="zh-CN"/>
        </w:rPr>
        <w:t>Falck-Ytter</w:t>
      </w:r>
      <w:proofErr w:type="spellEnd"/>
      <w:r w:rsidRPr="008574AB">
        <w:rPr>
          <w:rFonts w:ascii="Book Antiqua" w:hAnsi="Book Antiqua" w:cs="宋体"/>
          <w:sz w:val="24"/>
          <w:szCs w:val="24"/>
          <w:lang w:val="en-US" w:eastAsia="zh-CN"/>
        </w:rPr>
        <w:t xml:space="preserve"> Y, </w:t>
      </w:r>
      <w:proofErr w:type="spellStart"/>
      <w:r w:rsidRPr="008574AB">
        <w:rPr>
          <w:rFonts w:ascii="Book Antiqua" w:hAnsi="Book Antiqua" w:cs="宋体"/>
          <w:sz w:val="24"/>
          <w:szCs w:val="24"/>
          <w:lang w:val="en-US" w:eastAsia="zh-CN"/>
        </w:rPr>
        <w:t>Holtzman</w:t>
      </w:r>
      <w:proofErr w:type="spellEnd"/>
      <w:r w:rsidRPr="008574AB">
        <w:rPr>
          <w:rFonts w:ascii="Book Antiqua" w:hAnsi="Book Antiqua" w:cs="宋体"/>
          <w:sz w:val="24"/>
          <w:szCs w:val="24"/>
          <w:lang w:val="en-US" w:eastAsia="zh-CN"/>
        </w:rPr>
        <w:t xml:space="preserve"> D, </w:t>
      </w:r>
      <w:proofErr w:type="spellStart"/>
      <w:r w:rsidRPr="008574AB">
        <w:rPr>
          <w:rFonts w:ascii="Book Antiqua" w:hAnsi="Book Antiqua" w:cs="宋体"/>
          <w:sz w:val="24"/>
          <w:szCs w:val="24"/>
          <w:lang w:val="en-US" w:eastAsia="zh-CN"/>
        </w:rPr>
        <w:t>Teo</w:t>
      </w:r>
      <w:proofErr w:type="spellEnd"/>
      <w:r w:rsidRPr="008574AB">
        <w:rPr>
          <w:rFonts w:ascii="Book Antiqua" w:hAnsi="Book Antiqua" w:cs="宋体"/>
          <w:sz w:val="24"/>
          <w:szCs w:val="24"/>
          <w:lang w:val="en-US" w:eastAsia="zh-CN"/>
        </w:rPr>
        <w:t xml:space="preserve"> CG, Jewett A, </w:t>
      </w:r>
      <w:proofErr w:type="spellStart"/>
      <w:r w:rsidRPr="008574AB">
        <w:rPr>
          <w:rFonts w:ascii="Book Antiqua" w:hAnsi="Book Antiqua" w:cs="宋体"/>
          <w:sz w:val="24"/>
          <w:szCs w:val="24"/>
          <w:lang w:val="en-US" w:eastAsia="zh-CN"/>
        </w:rPr>
        <w:t>Baack</w:t>
      </w:r>
      <w:proofErr w:type="spellEnd"/>
      <w:r w:rsidRPr="008574AB">
        <w:rPr>
          <w:rFonts w:ascii="Book Antiqua" w:hAnsi="Book Antiqua" w:cs="宋体"/>
          <w:sz w:val="24"/>
          <w:szCs w:val="24"/>
          <w:lang w:val="en-US" w:eastAsia="zh-CN"/>
        </w:rPr>
        <w:t xml:space="preserve"> B, Rein DB, Patel N, Alter M, </w:t>
      </w:r>
      <w:proofErr w:type="spellStart"/>
      <w:r w:rsidRPr="008574AB">
        <w:rPr>
          <w:rFonts w:ascii="Book Antiqua" w:hAnsi="Book Antiqua" w:cs="宋体"/>
          <w:sz w:val="24"/>
          <w:szCs w:val="24"/>
          <w:lang w:val="en-US" w:eastAsia="zh-CN"/>
        </w:rPr>
        <w:t>Yartel</w:t>
      </w:r>
      <w:proofErr w:type="spellEnd"/>
      <w:r w:rsidRPr="008574AB">
        <w:rPr>
          <w:rFonts w:ascii="Book Antiqua" w:hAnsi="Book Antiqua" w:cs="宋体"/>
          <w:sz w:val="24"/>
          <w:szCs w:val="24"/>
          <w:lang w:val="en-US" w:eastAsia="zh-CN"/>
        </w:rPr>
        <w:t xml:space="preserve"> A, Ward JW. </w:t>
      </w:r>
      <w:proofErr w:type="gramStart"/>
      <w:r w:rsidRPr="008574AB">
        <w:rPr>
          <w:rFonts w:ascii="Book Antiqua" w:hAnsi="Book Antiqua" w:cs="宋体"/>
          <w:sz w:val="24"/>
          <w:szCs w:val="24"/>
          <w:lang w:val="en-US" w:eastAsia="zh-CN"/>
        </w:rPr>
        <w:t>Recommendations for the identification of chronic hepatitis C virus infection among persons born during 1945-1965.</w:t>
      </w:r>
      <w:proofErr w:type="gramEnd"/>
      <w:r w:rsidRPr="008574AB">
        <w:rPr>
          <w:rFonts w:ascii="Book Antiqua" w:hAnsi="Book Antiqua" w:cs="宋体"/>
          <w:sz w:val="24"/>
          <w:szCs w:val="24"/>
          <w:lang w:val="en-US" w:eastAsia="zh-CN"/>
        </w:rPr>
        <w:t xml:space="preserve"> </w:t>
      </w:r>
      <w:r w:rsidRPr="008574AB">
        <w:rPr>
          <w:rFonts w:ascii="Book Antiqua" w:hAnsi="Book Antiqua" w:cs="宋体"/>
          <w:i/>
          <w:iCs/>
          <w:sz w:val="24"/>
          <w:szCs w:val="24"/>
          <w:lang w:val="en-US" w:eastAsia="zh-CN"/>
        </w:rPr>
        <w:t xml:space="preserve">MMWR </w:t>
      </w:r>
      <w:proofErr w:type="spellStart"/>
      <w:r w:rsidRPr="008574AB">
        <w:rPr>
          <w:rFonts w:ascii="Book Antiqua" w:hAnsi="Book Antiqua" w:cs="宋体"/>
          <w:i/>
          <w:iCs/>
          <w:sz w:val="24"/>
          <w:szCs w:val="24"/>
          <w:lang w:val="en-US" w:eastAsia="zh-CN"/>
        </w:rPr>
        <w:t>Recomm</w:t>
      </w:r>
      <w:proofErr w:type="spellEnd"/>
      <w:r w:rsidRPr="008574AB">
        <w:rPr>
          <w:rFonts w:ascii="Book Antiqua" w:hAnsi="Book Antiqua" w:cs="宋体"/>
          <w:i/>
          <w:iCs/>
          <w:sz w:val="24"/>
          <w:szCs w:val="24"/>
          <w:lang w:val="en-US" w:eastAsia="zh-CN"/>
        </w:rPr>
        <w:t xml:space="preserve"> Rep</w:t>
      </w:r>
      <w:r w:rsidRPr="008574AB">
        <w:rPr>
          <w:rFonts w:ascii="Book Antiqua" w:hAnsi="Book Antiqua" w:cs="宋体"/>
          <w:sz w:val="24"/>
          <w:szCs w:val="24"/>
          <w:lang w:val="en-US" w:eastAsia="zh-CN"/>
        </w:rPr>
        <w:t xml:space="preserve"> 2012; </w:t>
      </w:r>
      <w:r w:rsidRPr="008574AB">
        <w:rPr>
          <w:rFonts w:ascii="Book Antiqua" w:hAnsi="Book Antiqua" w:cs="宋体"/>
          <w:b/>
          <w:bCs/>
          <w:sz w:val="24"/>
          <w:szCs w:val="24"/>
          <w:lang w:val="en-US" w:eastAsia="zh-CN"/>
        </w:rPr>
        <w:t>61</w:t>
      </w:r>
      <w:r w:rsidRPr="008574AB">
        <w:rPr>
          <w:rFonts w:ascii="Book Antiqua" w:hAnsi="Book Antiqua" w:cs="宋体"/>
          <w:sz w:val="24"/>
          <w:szCs w:val="24"/>
          <w:lang w:val="en-US" w:eastAsia="zh-CN"/>
        </w:rPr>
        <w:t>: 1-32 [PMID: 22895429]</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t xml:space="preserve">60 </w:t>
      </w:r>
      <w:proofErr w:type="spellStart"/>
      <w:r w:rsidRPr="008574AB">
        <w:rPr>
          <w:rFonts w:ascii="Book Antiqua" w:hAnsi="Book Antiqua" w:cs="宋体"/>
          <w:b/>
          <w:bCs/>
          <w:sz w:val="24"/>
          <w:szCs w:val="24"/>
          <w:lang w:val="en-US" w:eastAsia="zh-CN"/>
        </w:rPr>
        <w:t>Broadhead</w:t>
      </w:r>
      <w:proofErr w:type="spellEnd"/>
      <w:r w:rsidRPr="008574AB">
        <w:rPr>
          <w:rFonts w:ascii="Book Antiqua" w:hAnsi="Book Antiqua" w:cs="宋体"/>
          <w:b/>
          <w:bCs/>
          <w:sz w:val="24"/>
          <w:szCs w:val="24"/>
          <w:lang w:val="en-US" w:eastAsia="zh-CN"/>
        </w:rPr>
        <w:t xml:space="preserve"> RS</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Heckathorn</w:t>
      </w:r>
      <w:proofErr w:type="spellEnd"/>
      <w:r w:rsidRPr="008574AB">
        <w:rPr>
          <w:rFonts w:ascii="Book Antiqua" w:hAnsi="Book Antiqua" w:cs="宋体"/>
          <w:sz w:val="24"/>
          <w:szCs w:val="24"/>
          <w:lang w:val="en-US" w:eastAsia="zh-CN"/>
        </w:rPr>
        <w:t xml:space="preserve"> DD, </w:t>
      </w:r>
      <w:proofErr w:type="spellStart"/>
      <w:r w:rsidRPr="008574AB">
        <w:rPr>
          <w:rFonts w:ascii="Book Antiqua" w:hAnsi="Book Antiqua" w:cs="宋体"/>
          <w:sz w:val="24"/>
          <w:szCs w:val="24"/>
          <w:lang w:val="en-US" w:eastAsia="zh-CN"/>
        </w:rPr>
        <w:t>Altice</w:t>
      </w:r>
      <w:proofErr w:type="spellEnd"/>
      <w:r w:rsidRPr="008574AB">
        <w:rPr>
          <w:rFonts w:ascii="Book Antiqua" w:hAnsi="Book Antiqua" w:cs="宋体"/>
          <w:sz w:val="24"/>
          <w:szCs w:val="24"/>
          <w:lang w:val="en-US" w:eastAsia="zh-CN"/>
        </w:rPr>
        <w:t xml:space="preserve"> FL, van </w:t>
      </w:r>
      <w:proofErr w:type="spellStart"/>
      <w:r w:rsidRPr="008574AB">
        <w:rPr>
          <w:rFonts w:ascii="Book Antiqua" w:hAnsi="Book Antiqua" w:cs="宋体"/>
          <w:sz w:val="24"/>
          <w:szCs w:val="24"/>
          <w:lang w:val="en-US" w:eastAsia="zh-CN"/>
        </w:rPr>
        <w:t>Hulst</w:t>
      </w:r>
      <w:proofErr w:type="spellEnd"/>
      <w:r w:rsidRPr="008574AB">
        <w:rPr>
          <w:rFonts w:ascii="Book Antiqua" w:hAnsi="Book Antiqua" w:cs="宋体"/>
          <w:sz w:val="24"/>
          <w:szCs w:val="24"/>
          <w:lang w:val="en-US" w:eastAsia="zh-CN"/>
        </w:rPr>
        <w:t xml:space="preserve"> Y, Carbone M, </w:t>
      </w:r>
      <w:proofErr w:type="spellStart"/>
      <w:r w:rsidRPr="008574AB">
        <w:rPr>
          <w:rFonts w:ascii="Book Antiqua" w:hAnsi="Book Antiqua" w:cs="宋体"/>
          <w:sz w:val="24"/>
          <w:szCs w:val="24"/>
          <w:lang w:val="en-US" w:eastAsia="zh-CN"/>
        </w:rPr>
        <w:t>Friedland</w:t>
      </w:r>
      <w:proofErr w:type="spellEnd"/>
      <w:r w:rsidRPr="008574AB">
        <w:rPr>
          <w:rFonts w:ascii="Book Antiqua" w:hAnsi="Book Antiqua" w:cs="宋体"/>
          <w:sz w:val="24"/>
          <w:szCs w:val="24"/>
          <w:lang w:val="en-US" w:eastAsia="zh-CN"/>
        </w:rPr>
        <w:t xml:space="preserve"> GH, O'Connor PG, Selwyn PA. Increasing drug users' adherence to HIV treatment: results of a peer-driven intervention feasibility study. </w:t>
      </w:r>
      <w:proofErr w:type="spellStart"/>
      <w:r w:rsidRPr="008574AB">
        <w:rPr>
          <w:rFonts w:ascii="Book Antiqua" w:hAnsi="Book Antiqua" w:cs="宋体"/>
          <w:i/>
          <w:iCs/>
          <w:sz w:val="24"/>
          <w:szCs w:val="24"/>
          <w:lang w:val="en-US" w:eastAsia="zh-CN"/>
        </w:rPr>
        <w:t>Soc</w:t>
      </w:r>
      <w:proofErr w:type="spellEnd"/>
      <w:r w:rsidRPr="008574AB">
        <w:rPr>
          <w:rFonts w:ascii="Book Antiqua" w:hAnsi="Book Antiqua" w:cs="宋体"/>
          <w:i/>
          <w:iCs/>
          <w:sz w:val="24"/>
          <w:szCs w:val="24"/>
          <w:lang w:val="en-US" w:eastAsia="zh-CN"/>
        </w:rPr>
        <w:t xml:space="preserve"> </w:t>
      </w:r>
      <w:proofErr w:type="spellStart"/>
      <w:r w:rsidRPr="008574AB">
        <w:rPr>
          <w:rFonts w:ascii="Book Antiqua" w:hAnsi="Book Antiqua" w:cs="宋体"/>
          <w:i/>
          <w:iCs/>
          <w:sz w:val="24"/>
          <w:szCs w:val="24"/>
          <w:lang w:val="en-US" w:eastAsia="zh-CN"/>
        </w:rPr>
        <w:t>Sci</w:t>
      </w:r>
      <w:proofErr w:type="spellEnd"/>
      <w:r w:rsidRPr="008574AB">
        <w:rPr>
          <w:rFonts w:ascii="Book Antiqua" w:hAnsi="Book Antiqua" w:cs="宋体"/>
          <w:i/>
          <w:iCs/>
          <w:sz w:val="24"/>
          <w:szCs w:val="24"/>
          <w:lang w:val="en-US" w:eastAsia="zh-CN"/>
        </w:rPr>
        <w:t xml:space="preserve"> Med</w:t>
      </w:r>
      <w:r w:rsidRPr="008574AB">
        <w:rPr>
          <w:rFonts w:ascii="Book Antiqua" w:hAnsi="Book Antiqua" w:cs="宋体"/>
          <w:sz w:val="24"/>
          <w:szCs w:val="24"/>
          <w:lang w:val="en-US" w:eastAsia="zh-CN"/>
        </w:rPr>
        <w:t xml:space="preserve"> 2002; </w:t>
      </w:r>
      <w:r w:rsidRPr="008574AB">
        <w:rPr>
          <w:rFonts w:ascii="Book Antiqua" w:hAnsi="Book Antiqua" w:cs="宋体"/>
          <w:b/>
          <w:bCs/>
          <w:sz w:val="24"/>
          <w:szCs w:val="24"/>
          <w:lang w:val="en-US" w:eastAsia="zh-CN"/>
        </w:rPr>
        <w:t>55</w:t>
      </w:r>
      <w:r w:rsidRPr="008574AB">
        <w:rPr>
          <w:rFonts w:ascii="Book Antiqua" w:hAnsi="Book Antiqua" w:cs="宋体"/>
          <w:sz w:val="24"/>
          <w:szCs w:val="24"/>
          <w:lang w:val="en-US" w:eastAsia="zh-CN"/>
        </w:rPr>
        <w:t>: 235-246 [PMID: 12144138]</w:t>
      </w:r>
    </w:p>
    <w:p w:rsidR="008574AB" w:rsidRPr="008574AB" w:rsidRDefault="008574AB" w:rsidP="008574AB">
      <w:pPr>
        <w:spacing w:after="0" w:line="360" w:lineRule="auto"/>
        <w:jc w:val="both"/>
        <w:rPr>
          <w:rFonts w:ascii="Book Antiqua" w:hAnsi="Book Antiqua" w:cs="宋体"/>
          <w:sz w:val="24"/>
          <w:szCs w:val="24"/>
          <w:lang w:val="en-US" w:eastAsia="zh-CN"/>
        </w:rPr>
      </w:pPr>
      <w:proofErr w:type="gramStart"/>
      <w:r w:rsidRPr="008574AB">
        <w:rPr>
          <w:rFonts w:ascii="Book Antiqua" w:hAnsi="Book Antiqua" w:cs="宋体"/>
          <w:sz w:val="24"/>
          <w:szCs w:val="24"/>
          <w:lang w:val="en-US" w:eastAsia="zh-CN"/>
        </w:rPr>
        <w:t xml:space="preserve">61 </w:t>
      </w:r>
      <w:proofErr w:type="spellStart"/>
      <w:r w:rsidRPr="008574AB">
        <w:rPr>
          <w:rFonts w:ascii="Book Antiqua" w:hAnsi="Book Antiqua" w:cs="宋体"/>
          <w:b/>
          <w:bCs/>
          <w:sz w:val="24"/>
          <w:szCs w:val="24"/>
          <w:lang w:val="en-US" w:eastAsia="zh-CN"/>
        </w:rPr>
        <w:t>Edlin</w:t>
      </w:r>
      <w:proofErr w:type="spellEnd"/>
      <w:r w:rsidRPr="008574AB">
        <w:rPr>
          <w:rFonts w:ascii="Book Antiqua" w:hAnsi="Book Antiqua" w:cs="宋体"/>
          <w:b/>
          <w:bCs/>
          <w:sz w:val="24"/>
          <w:szCs w:val="24"/>
          <w:lang w:val="en-US" w:eastAsia="zh-CN"/>
        </w:rPr>
        <w:t xml:space="preserve"> BR</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Kresina</w:t>
      </w:r>
      <w:proofErr w:type="spellEnd"/>
      <w:r w:rsidRPr="008574AB">
        <w:rPr>
          <w:rFonts w:ascii="Book Antiqua" w:hAnsi="Book Antiqua" w:cs="宋体"/>
          <w:sz w:val="24"/>
          <w:szCs w:val="24"/>
          <w:lang w:val="en-US" w:eastAsia="zh-CN"/>
        </w:rPr>
        <w:t xml:space="preserve"> TF, Raymond DB, </w:t>
      </w:r>
      <w:proofErr w:type="spellStart"/>
      <w:r w:rsidRPr="008574AB">
        <w:rPr>
          <w:rFonts w:ascii="Book Antiqua" w:hAnsi="Book Antiqua" w:cs="宋体"/>
          <w:sz w:val="24"/>
          <w:szCs w:val="24"/>
          <w:lang w:val="en-US" w:eastAsia="zh-CN"/>
        </w:rPr>
        <w:t>Carden</w:t>
      </w:r>
      <w:proofErr w:type="spellEnd"/>
      <w:r w:rsidRPr="008574AB">
        <w:rPr>
          <w:rFonts w:ascii="Book Antiqua" w:hAnsi="Book Antiqua" w:cs="宋体"/>
          <w:sz w:val="24"/>
          <w:szCs w:val="24"/>
          <w:lang w:val="en-US" w:eastAsia="zh-CN"/>
        </w:rPr>
        <w:t xml:space="preserve"> MR, </w:t>
      </w:r>
      <w:proofErr w:type="spellStart"/>
      <w:r w:rsidRPr="008574AB">
        <w:rPr>
          <w:rFonts w:ascii="Book Antiqua" w:hAnsi="Book Antiqua" w:cs="宋体"/>
          <w:sz w:val="24"/>
          <w:szCs w:val="24"/>
          <w:lang w:val="en-US" w:eastAsia="zh-CN"/>
        </w:rPr>
        <w:t>Gourevitch</w:t>
      </w:r>
      <w:proofErr w:type="spellEnd"/>
      <w:r w:rsidRPr="008574AB">
        <w:rPr>
          <w:rFonts w:ascii="Book Antiqua" w:hAnsi="Book Antiqua" w:cs="宋体"/>
          <w:sz w:val="24"/>
          <w:szCs w:val="24"/>
          <w:lang w:val="en-US" w:eastAsia="zh-CN"/>
        </w:rPr>
        <w:t xml:space="preserve"> MN, Rich JD, Cheever LW, Cargill VA.</w:t>
      </w:r>
      <w:proofErr w:type="gramEnd"/>
      <w:r w:rsidRPr="008574AB">
        <w:rPr>
          <w:rFonts w:ascii="Book Antiqua" w:hAnsi="Book Antiqua" w:cs="宋体"/>
          <w:sz w:val="24"/>
          <w:szCs w:val="24"/>
          <w:lang w:val="en-US" w:eastAsia="zh-CN"/>
        </w:rPr>
        <w:t xml:space="preserve"> Overcoming barriers to prevention, care, and treatment of hepatitis C in illicit drug users. </w:t>
      </w:r>
      <w:proofErr w:type="spellStart"/>
      <w:r w:rsidRPr="008574AB">
        <w:rPr>
          <w:rFonts w:ascii="Book Antiqua" w:hAnsi="Book Antiqua" w:cs="宋体"/>
          <w:i/>
          <w:iCs/>
          <w:sz w:val="24"/>
          <w:szCs w:val="24"/>
          <w:lang w:val="en-US" w:eastAsia="zh-CN"/>
        </w:rPr>
        <w:t>Clin</w:t>
      </w:r>
      <w:proofErr w:type="spellEnd"/>
      <w:r w:rsidRPr="008574AB">
        <w:rPr>
          <w:rFonts w:ascii="Book Antiqua" w:hAnsi="Book Antiqua" w:cs="宋体"/>
          <w:i/>
          <w:iCs/>
          <w:sz w:val="24"/>
          <w:szCs w:val="24"/>
          <w:lang w:val="en-US" w:eastAsia="zh-CN"/>
        </w:rPr>
        <w:t xml:space="preserve"> Infect Dis</w:t>
      </w:r>
      <w:r w:rsidRPr="008574AB">
        <w:rPr>
          <w:rFonts w:ascii="Book Antiqua" w:hAnsi="Book Antiqua" w:cs="宋体"/>
          <w:sz w:val="24"/>
          <w:szCs w:val="24"/>
          <w:lang w:val="en-US" w:eastAsia="zh-CN"/>
        </w:rPr>
        <w:t xml:space="preserve"> 2005</w:t>
      </w:r>
      <w:proofErr w:type="gramStart"/>
      <w:r w:rsidRPr="008574AB">
        <w:rPr>
          <w:rFonts w:ascii="Book Antiqua" w:hAnsi="Book Antiqua" w:cs="宋体"/>
          <w:sz w:val="24"/>
          <w:szCs w:val="24"/>
          <w:lang w:val="en-US" w:eastAsia="zh-CN"/>
        </w:rPr>
        <w:t>;</w:t>
      </w:r>
      <w:proofErr w:type="gramEnd"/>
      <w:r w:rsidRPr="008574AB">
        <w:rPr>
          <w:rFonts w:ascii="Book Antiqua" w:hAnsi="Book Antiqua" w:cs="宋体"/>
          <w:sz w:val="24"/>
          <w:szCs w:val="24"/>
          <w:lang w:val="en-US" w:eastAsia="zh-CN"/>
        </w:rPr>
        <w:t xml:space="preserve"> </w:t>
      </w:r>
      <w:r w:rsidRPr="008574AB">
        <w:rPr>
          <w:rFonts w:ascii="Book Antiqua" w:hAnsi="Book Antiqua" w:cs="宋体"/>
          <w:b/>
          <w:bCs/>
          <w:sz w:val="24"/>
          <w:szCs w:val="24"/>
          <w:lang w:val="en-US" w:eastAsia="zh-CN"/>
        </w:rPr>
        <w:t xml:space="preserve">40 </w:t>
      </w:r>
      <w:proofErr w:type="spellStart"/>
      <w:r w:rsidRPr="0059153C">
        <w:rPr>
          <w:rFonts w:ascii="Book Antiqua" w:hAnsi="Book Antiqua" w:cs="宋体"/>
          <w:bCs/>
          <w:sz w:val="24"/>
          <w:szCs w:val="24"/>
          <w:lang w:val="en-US" w:eastAsia="zh-CN"/>
        </w:rPr>
        <w:t>Suppl</w:t>
      </w:r>
      <w:proofErr w:type="spellEnd"/>
      <w:r w:rsidRPr="0059153C">
        <w:rPr>
          <w:rFonts w:ascii="Book Antiqua" w:hAnsi="Book Antiqua" w:cs="宋体"/>
          <w:bCs/>
          <w:sz w:val="24"/>
          <w:szCs w:val="24"/>
          <w:lang w:val="en-US" w:eastAsia="zh-CN"/>
        </w:rPr>
        <w:t xml:space="preserve"> 5</w:t>
      </w:r>
      <w:r w:rsidRPr="0059153C">
        <w:rPr>
          <w:rFonts w:ascii="Book Antiqua" w:hAnsi="Book Antiqua" w:cs="宋体"/>
          <w:sz w:val="24"/>
          <w:szCs w:val="24"/>
          <w:lang w:val="en-US" w:eastAsia="zh-CN"/>
        </w:rPr>
        <w:t>:</w:t>
      </w:r>
      <w:r w:rsidRPr="008574AB">
        <w:rPr>
          <w:rFonts w:ascii="Book Antiqua" w:hAnsi="Book Antiqua" w:cs="宋体"/>
          <w:sz w:val="24"/>
          <w:szCs w:val="24"/>
          <w:lang w:val="en-US" w:eastAsia="zh-CN"/>
        </w:rPr>
        <w:t xml:space="preserve"> S276-S285 [PMID: 15768335]</w:t>
      </w:r>
    </w:p>
    <w:p w:rsidR="008574AB" w:rsidRPr="008574AB" w:rsidRDefault="008574AB" w:rsidP="008574AB">
      <w:pPr>
        <w:spacing w:after="0" w:line="360" w:lineRule="auto"/>
        <w:jc w:val="both"/>
        <w:rPr>
          <w:rFonts w:ascii="Book Antiqua" w:hAnsi="Book Antiqua" w:cs="宋体"/>
          <w:sz w:val="24"/>
          <w:szCs w:val="24"/>
          <w:lang w:val="en-US" w:eastAsia="zh-CN"/>
        </w:rPr>
      </w:pPr>
      <w:r w:rsidRPr="008574AB">
        <w:rPr>
          <w:rFonts w:ascii="Book Antiqua" w:hAnsi="Book Antiqua" w:cs="宋体"/>
          <w:sz w:val="24"/>
          <w:szCs w:val="24"/>
          <w:lang w:val="en-US" w:eastAsia="zh-CN"/>
        </w:rPr>
        <w:lastRenderedPageBreak/>
        <w:t xml:space="preserve">62 </w:t>
      </w:r>
      <w:proofErr w:type="spellStart"/>
      <w:r w:rsidRPr="008574AB">
        <w:rPr>
          <w:rFonts w:ascii="Book Antiqua" w:hAnsi="Book Antiqua" w:cs="宋体"/>
          <w:b/>
          <w:bCs/>
          <w:sz w:val="24"/>
          <w:szCs w:val="24"/>
          <w:lang w:val="en-US" w:eastAsia="zh-CN"/>
        </w:rPr>
        <w:t>Arain</w:t>
      </w:r>
      <w:proofErr w:type="spellEnd"/>
      <w:r w:rsidRPr="008574AB">
        <w:rPr>
          <w:rFonts w:ascii="Book Antiqua" w:hAnsi="Book Antiqua" w:cs="宋体"/>
          <w:b/>
          <w:bCs/>
          <w:sz w:val="24"/>
          <w:szCs w:val="24"/>
          <w:lang w:val="en-US" w:eastAsia="zh-CN"/>
        </w:rPr>
        <w:t xml:space="preserve"> A</w:t>
      </w:r>
      <w:r w:rsidRPr="008574AB">
        <w:rPr>
          <w:rFonts w:ascii="Book Antiqua" w:hAnsi="Book Antiqua" w:cs="宋体"/>
          <w:sz w:val="24"/>
          <w:szCs w:val="24"/>
          <w:lang w:val="en-US" w:eastAsia="zh-CN"/>
        </w:rPr>
        <w:t xml:space="preserve">, </w:t>
      </w:r>
      <w:proofErr w:type="spellStart"/>
      <w:r w:rsidRPr="008574AB">
        <w:rPr>
          <w:rFonts w:ascii="Book Antiqua" w:hAnsi="Book Antiqua" w:cs="宋体"/>
          <w:sz w:val="24"/>
          <w:szCs w:val="24"/>
          <w:lang w:val="en-US" w:eastAsia="zh-CN"/>
        </w:rPr>
        <w:t>Robaeys</w:t>
      </w:r>
      <w:proofErr w:type="spellEnd"/>
      <w:r w:rsidRPr="008574AB">
        <w:rPr>
          <w:rFonts w:ascii="Book Antiqua" w:hAnsi="Book Antiqua" w:cs="宋体"/>
          <w:sz w:val="24"/>
          <w:szCs w:val="24"/>
          <w:lang w:val="en-US" w:eastAsia="zh-CN"/>
        </w:rPr>
        <w:t xml:space="preserve"> G, </w:t>
      </w:r>
      <w:proofErr w:type="spellStart"/>
      <w:r w:rsidRPr="008574AB">
        <w:rPr>
          <w:rFonts w:ascii="Book Antiqua" w:hAnsi="Book Antiqua" w:cs="宋体"/>
          <w:sz w:val="24"/>
          <w:szCs w:val="24"/>
          <w:lang w:val="en-US" w:eastAsia="zh-CN"/>
        </w:rPr>
        <w:t>Stöver</w:t>
      </w:r>
      <w:proofErr w:type="spellEnd"/>
      <w:r w:rsidRPr="008574AB">
        <w:rPr>
          <w:rFonts w:ascii="Book Antiqua" w:hAnsi="Book Antiqua" w:cs="宋体"/>
          <w:sz w:val="24"/>
          <w:szCs w:val="24"/>
          <w:lang w:val="en-US" w:eastAsia="zh-CN"/>
        </w:rPr>
        <w:t xml:space="preserve"> H. Hepatitis C in European prisons: a call for an evidence-informed response. </w:t>
      </w:r>
      <w:r w:rsidRPr="008574AB">
        <w:rPr>
          <w:rFonts w:ascii="Book Antiqua" w:hAnsi="Book Antiqua" w:cs="宋体"/>
          <w:i/>
          <w:iCs/>
          <w:sz w:val="24"/>
          <w:szCs w:val="24"/>
          <w:lang w:val="en-US" w:eastAsia="zh-CN"/>
        </w:rPr>
        <w:t>BMC Infect Dis</w:t>
      </w:r>
      <w:r w:rsidRPr="008574AB">
        <w:rPr>
          <w:rFonts w:ascii="Book Antiqua" w:hAnsi="Book Antiqua" w:cs="宋体"/>
          <w:sz w:val="24"/>
          <w:szCs w:val="24"/>
          <w:lang w:val="en-US" w:eastAsia="zh-CN"/>
        </w:rPr>
        <w:t xml:space="preserve"> 2014; </w:t>
      </w:r>
      <w:r w:rsidRPr="008574AB">
        <w:rPr>
          <w:rFonts w:ascii="Book Antiqua" w:hAnsi="Book Antiqua" w:cs="宋体"/>
          <w:b/>
          <w:bCs/>
          <w:sz w:val="24"/>
          <w:szCs w:val="24"/>
          <w:lang w:val="en-US" w:eastAsia="zh-CN"/>
        </w:rPr>
        <w:t xml:space="preserve">14 </w:t>
      </w:r>
      <w:proofErr w:type="spellStart"/>
      <w:r w:rsidRPr="0059153C">
        <w:rPr>
          <w:rFonts w:ascii="Book Antiqua" w:hAnsi="Book Antiqua" w:cs="宋体"/>
          <w:bCs/>
          <w:sz w:val="24"/>
          <w:szCs w:val="24"/>
          <w:lang w:val="en-US" w:eastAsia="zh-CN"/>
        </w:rPr>
        <w:t>Suppl</w:t>
      </w:r>
      <w:proofErr w:type="spellEnd"/>
      <w:r w:rsidRPr="0059153C">
        <w:rPr>
          <w:rFonts w:ascii="Book Antiqua" w:hAnsi="Book Antiqua" w:cs="宋体"/>
          <w:bCs/>
          <w:sz w:val="24"/>
          <w:szCs w:val="24"/>
          <w:lang w:val="en-US" w:eastAsia="zh-CN"/>
        </w:rPr>
        <w:t xml:space="preserve"> 6</w:t>
      </w:r>
      <w:r w:rsidRPr="0059153C">
        <w:rPr>
          <w:rFonts w:ascii="Book Antiqua" w:hAnsi="Book Antiqua" w:cs="宋体"/>
          <w:sz w:val="24"/>
          <w:szCs w:val="24"/>
          <w:lang w:val="en-US" w:eastAsia="zh-CN"/>
        </w:rPr>
        <w:t>:</w:t>
      </w:r>
      <w:r w:rsidRPr="008574AB">
        <w:rPr>
          <w:rFonts w:ascii="Book Antiqua" w:hAnsi="Book Antiqua" w:cs="宋体"/>
          <w:sz w:val="24"/>
          <w:szCs w:val="24"/>
          <w:lang w:val="en-US" w:eastAsia="zh-CN"/>
        </w:rPr>
        <w:t xml:space="preserve"> S17 [PMID: 25252822 DOI: 10.1186/1471-2334-14-S6-S17]</w:t>
      </w:r>
    </w:p>
    <w:p w:rsidR="00B76C75" w:rsidRPr="008574AB" w:rsidRDefault="00B76C75" w:rsidP="008574AB">
      <w:pPr>
        <w:autoSpaceDE w:val="0"/>
        <w:autoSpaceDN w:val="0"/>
        <w:adjustRightInd w:val="0"/>
        <w:spacing w:after="0" w:line="360" w:lineRule="auto"/>
        <w:jc w:val="both"/>
        <w:rPr>
          <w:rFonts w:ascii="Book Antiqua" w:hAnsi="Book Antiqua"/>
          <w:sz w:val="24"/>
          <w:szCs w:val="24"/>
          <w:highlight w:val="yellow"/>
          <w:lang w:val="en-US" w:eastAsia="it-IT"/>
        </w:rPr>
      </w:pPr>
    </w:p>
    <w:p w:rsidR="00B76C75" w:rsidRPr="008574AB" w:rsidRDefault="00476B86" w:rsidP="0059153C">
      <w:pPr>
        <w:autoSpaceDE w:val="0"/>
        <w:autoSpaceDN w:val="0"/>
        <w:adjustRightInd w:val="0"/>
        <w:spacing w:after="0" w:line="360" w:lineRule="auto"/>
        <w:jc w:val="right"/>
        <w:rPr>
          <w:rFonts w:ascii="Book Antiqua" w:hAnsi="Book Antiqua"/>
          <w:sz w:val="24"/>
          <w:szCs w:val="24"/>
          <w:highlight w:val="yellow"/>
          <w:lang w:val="en-US" w:eastAsia="it-IT"/>
        </w:rPr>
      </w:pPr>
      <w:r w:rsidRPr="008574AB">
        <w:rPr>
          <w:rFonts w:ascii="Book Antiqua" w:hAnsi="Book Antiqua"/>
          <w:b/>
          <w:sz w:val="24"/>
          <w:szCs w:val="24"/>
        </w:rPr>
        <w:t>P-</w:t>
      </w:r>
      <w:proofErr w:type="spellStart"/>
      <w:r w:rsidRPr="008574AB">
        <w:rPr>
          <w:rFonts w:ascii="Book Antiqua" w:hAnsi="Book Antiqua"/>
          <w:b/>
          <w:sz w:val="24"/>
          <w:szCs w:val="24"/>
        </w:rPr>
        <w:t>Reviewer</w:t>
      </w:r>
      <w:proofErr w:type="spellEnd"/>
      <w:r w:rsidRPr="008574AB">
        <w:rPr>
          <w:rFonts w:ascii="Book Antiqua" w:hAnsi="Book Antiqua"/>
          <w:b/>
          <w:sz w:val="24"/>
          <w:szCs w:val="24"/>
        </w:rPr>
        <w:t xml:space="preserve">: </w:t>
      </w:r>
      <w:r w:rsidR="00B21B83" w:rsidRPr="008574AB">
        <w:rPr>
          <w:rFonts w:ascii="Book Antiqua" w:hAnsi="Book Antiqua" w:cs="Tahoma"/>
          <w:color w:val="000000"/>
          <w:sz w:val="24"/>
          <w:szCs w:val="24"/>
        </w:rPr>
        <w:t>Adam</w:t>
      </w:r>
      <w:r w:rsidR="00B21B83" w:rsidRPr="008574AB">
        <w:rPr>
          <w:rFonts w:ascii="Book Antiqua" w:hAnsi="Book Antiqua" w:cs="Tahoma"/>
          <w:color w:val="000000"/>
          <w:sz w:val="24"/>
          <w:szCs w:val="24"/>
          <w:lang w:eastAsia="zh-CN"/>
        </w:rPr>
        <w:t xml:space="preserve"> I</w:t>
      </w:r>
      <w:proofErr w:type="gramStart"/>
      <w:r w:rsidR="00B21B83" w:rsidRPr="008574AB">
        <w:rPr>
          <w:rFonts w:ascii="Book Antiqua" w:hAnsi="Book Antiqua" w:cs="Tahoma"/>
          <w:color w:val="000000"/>
          <w:sz w:val="24"/>
          <w:szCs w:val="24"/>
          <w:lang w:eastAsia="zh-CN"/>
        </w:rPr>
        <w:t xml:space="preserve">, </w:t>
      </w:r>
      <w:proofErr w:type="spellStart"/>
      <w:proofErr w:type="gramEnd"/>
      <w:r w:rsidR="00B21B83" w:rsidRPr="008574AB">
        <w:rPr>
          <w:rFonts w:ascii="Book Antiqua" w:hAnsi="Book Antiqua" w:cs="Tahoma"/>
          <w:color w:val="000000"/>
          <w:sz w:val="24"/>
          <w:szCs w:val="24"/>
        </w:rPr>
        <w:t>Blum</w:t>
      </w:r>
      <w:proofErr w:type="spellEnd"/>
      <w:r w:rsidR="00B21B83" w:rsidRPr="008574AB">
        <w:rPr>
          <w:rFonts w:ascii="Book Antiqua" w:hAnsi="Book Antiqua" w:cs="Tahoma"/>
          <w:color w:val="000000"/>
          <w:sz w:val="24"/>
          <w:szCs w:val="24"/>
          <w:lang w:eastAsia="zh-CN"/>
        </w:rPr>
        <w:t xml:space="preserve"> HE, </w:t>
      </w:r>
      <w:proofErr w:type="spellStart"/>
      <w:r w:rsidR="00B21B83" w:rsidRPr="008574AB">
        <w:rPr>
          <w:rFonts w:ascii="Book Antiqua" w:hAnsi="Book Antiqua" w:cs="Tahoma"/>
          <w:color w:val="000000"/>
          <w:sz w:val="24"/>
          <w:szCs w:val="24"/>
        </w:rPr>
        <w:t>Bawany</w:t>
      </w:r>
      <w:proofErr w:type="spellEnd"/>
      <w:r w:rsidR="00B21B83" w:rsidRPr="008574AB">
        <w:rPr>
          <w:rFonts w:ascii="Book Antiqua" w:hAnsi="Book Antiqua" w:cs="Tahoma"/>
          <w:color w:val="000000"/>
          <w:sz w:val="24"/>
          <w:szCs w:val="24"/>
          <w:lang w:eastAsia="zh-CN"/>
        </w:rPr>
        <w:t xml:space="preserve"> MA, </w:t>
      </w:r>
      <w:proofErr w:type="spellStart"/>
      <w:r w:rsidR="00B21B83" w:rsidRPr="008574AB">
        <w:rPr>
          <w:rFonts w:ascii="Book Antiqua" w:hAnsi="Book Antiqua" w:cs="Tahoma"/>
          <w:color w:val="000000"/>
          <w:sz w:val="24"/>
          <w:szCs w:val="24"/>
        </w:rPr>
        <w:t>Kanda</w:t>
      </w:r>
      <w:proofErr w:type="spellEnd"/>
      <w:r w:rsidR="00B21B83" w:rsidRPr="008574AB">
        <w:rPr>
          <w:rFonts w:ascii="Book Antiqua" w:hAnsi="Book Antiqua" w:cs="Tahoma"/>
          <w:color w:val="000000"/>
          <w:sz w:val="24"/>
          <w:szCs w:val="24"/>
          <w:lang w:eastAsia="zh-CN"/>
        </w:rPr>
        <w:t xml:space="preserve"> T, </w:t>
      </w:r>
      <w:proofErr w:type="spellStart"/>
      <w:r w:rsidR="00B21B83" w:rsidRPr="008574AB">
        <w:rPr>
          <w:rFonts w:ascii="Book Antiqua" w:hAnsi="Book Antiqua" w:cs="Tahoma"/>
          <w:color w:val="000000"/>
          <w:sz w:val="24"/>
          <w:szCs w:val="24"/>
        </w:rPr>
        <w:t>Larrubia</w:t>
      </w:r>
      <w:proofErr w:type="spellEnd"/>
      <w:r w:rsidR="00B21B83" w:rsidRPr="008574AB">
        <w:rPr>
          <w:rFonts w:ascii="Book Antiqua" w:hAnsi="Book Antiqua" w:cs="Tahoma"/>
          <w:color w:val="000000"/>
          <w:sz w:val="24"/>
          <w:szCs w:val="24"/>
          <w:lang w:eastAsia="zh-CN"/>
        </w:rPr>
        <w:t xml:space="preserve"> JR, </w:t>
      </w:r>
      <w:r w:rsidR="00B21B83" w:rsidRPr="008574AB">
        <w:rPr>
          <w:rFonts w:ascii="Book Antiqua" w:hAnsi="Book Antiqua" w:cs="Tahoma"/>
          <w:color w:val="000000"/>
          <w:sz w:val="24"/>
          <w:szCs w:val="24"/>
        </w:rPr>
        <w:t>Shimizu</w:t>
      </w:r>
      <w:r w:rsidR="00B21B83" w:rsidRPr="008574AB">
        <w:rPr>
          <w:rFonts w:ascii="Book Antiqua" w:hAnsi="Book Antiqua" w:cs="Tahoma"/>
          <w:color w:val="000000"/>
          <w:sz w:val="24"/>
          <w:szCs w:val="24"/>
          <w:lang w:eastAsia="zh-CN"/>
        </w:rPr>
        <w:t xml:space="preserve"> Y, </w:t>
      </w:r>
      <w:proofErr w:type="spellStart"/>
      <w:r w:rsidR="00B21B83" w:rsidRPr="008574AB">
        <w:rPr>
          <w:rFonts w:ascii="Book Antiqua" w:hAnsi="Book Antiqua" w:cs="Tahoma"/>
          <w:color w:val="000000"/>
          <w:sz w:val="24"/>
          <w:szCs w:val="24"/>
        </w:rPr>
        <w:t>Tsukiyama-Kohara</w:t>
      </w:r>
      <w:proofErr w:type="spellEnd"/>
      <w:r w:rsidR="00B21B83" w:rsidRPr="008574AB">
        <w:rPr>
          <w:rFonts w:ascii="Book Antiqua" w:hAnsi="Book Antiqua" w:cs="Tahoma"/>
          <w:color w:val="000000"/>
          <w:sz w:val="24"/>
          <w:szCs w:val="24"/>
          <w:lang w:eastAsia="zh-CN"/>
        </w:rPr>
        <w:t xml:space="preserve"> K </w:t>
      </w:r>
      <w:r w:rsidRPr="008574AB">
        <w:rPr>
          <w:rFonts w:ascii="Book Antiqua" w:hAnsi="Book Antiqua"/>
          <w:b/>
          <w:sz w:val="24"/>
          <w:szCs w:val="24"/>
        </w:rPr>
        <w:t xml:space="preserve">S-Editor: </w:t>
      </w:r>
      <w:proofErr w:type="spellStart"/>
      <w:r w:rsidRPr="008574AB">
        <w:rPr>
          <w:rFonts w:ascii="Book Antiqua" w:hAnsi="Book Antiqua"/>
          <w:sz w:val="24"/>
          <w:szCs w:val="24"/>
        </w:rPr>
        <w:t>Ji</w:t>
      </w:r>
      <w:proofErr w:type="spellEnd"/>
      <w:r w:rsidRPr="008574AB">
        <w:rPr>
          <w:rFonts w:ascii="Book Antiqua" w:hAnsi="Book Antiqua"/>
          <w:sz w:val="24"/>
          <w:szCs w:val="24"/>
        </w:rPr>
        <w:t xml:space="preserve"> FF</w:t>
      </w:r>
      <w:r w:rsidRPr="008574AB">
        <w:rPr>
          <w:rFonts w:ascii="Book Antiqua" w:hAnsi="Book Antiqua"/>
          <w:b/>
          <w:sz w:val="24"/>
          <w:szCs w:val="24"/>
        </w:rPr>
        <w:t xml:space="preserve"> L-Editor: E-Editor:</w:t>
      </w:r>
    </w:p>
    <w:p w:rsidR="00B76C75" w:rsidRPr="009831EC" w:rsidRDefault="00B76C75" w:rsidP="009831EC">
      <w:pPr>
        <w:autoSpaceDE w:val="0"/>
        <w:autoSpaceDN w:val="0"/>
        <w:adjustRightInd w:val="0"/>
        <w:spacing w:after="0" w:line="360" w:lineRule="auto"/>
        <w:jc w:val="both"/>
        <w:rPr>
          <w:rFonts w:ascii="Book Antiqua" w:hAnsi="Book Antiqua"/>
          <w:sz w:val="24"/>
          <w:szCs w:val="24"/>
          <w:highlight w:val="yellow"/>
          <w:lang w:val="en-US" w:eastAsia="it-IT"/>
        </w:rPr>
      </w:pPr>
    </w:p>
    <w:p w:rsidR="008536F0" w:rsidRPr="00F55F1D" w:rsidRDefault="008536F0" w:rsidP="005129BA">
      <w:pPr>
        <w:autoSpaceDE w:val="0"/>
        <w:autoSpaceDN w:val="0"/>
        <w:adjustRightInd w:val="0"/>
        <w:spacing w:after="0" w:line="360" w:lineRule="auto"/>
        <w:jc w:val="both"/>
        <w:rPr>
          <w:rFonts w:ascii="Book Antiqua" w:hAnsi="Book Antiqua"/>
          <w:b/>
          <w:sz w:val="24"/>
          <w:szCs w:val="24"/>
          <w:lang w:val="en-US"/>
        </w:rPr>
      </w:pPr>
      <w:r w:rsidRPr="009831EC">
        <w:rPr>
          <w:rFonts w:ascii="Book Antiqua" w:hAnsi="Book Antiqua"/>
          <w:sz w:val="24"/>
          <w:szCs w:val="24"/>
          <w:lang w:val="en-US"/>
        </w:rPr>
        <w:br w:type="page"/>
      </w:r>
      <w:r w:rsidR="005129BA" w:rsidRPr="00F55F1D">
        <w:rPr>
          <w:rFonts w:ascii="Book Antiqua" w:hAnsi="Book Antiqua"/>
          <w:b/>
          <w:sz w:val="24"/>
          <w:szCs w:val="24"/>
          <w:lang w:val="en-US"/>
        </w:rPr>
        <w:lastRenderedPageBreak/>
        <w:t xml:space="preserve">Table </w:t>
      </w:r>
      <w:proofErr w:type="gramStart"/>
      <w:r w:rsidR="005129BA" w:rsidRPr="00F55F1D">
        <w:rPr>
          <w:rFonts w:ascii="Book Antiqua" w:hAnsi="Book Antiqua"/>
          <w:b/>
          <w:sz w:val="24"/>
          <w:szCs w:val="24"/>
          <w:lang w:val="en-US"/>
        </w:rPr>
        <w:t>1</w:t>
      </w:r>
      <w:r w:rsidR="005129BA" w:rsidRPr="00F55F1D">
        <w:rPr>
          <w:rFonts w:ascii="Book Antiqua" w:hAnsi="Book Antiqua" w:hint="eastAsia"/>
          <w:b/>
          <w:sz w:val="24"/>
          <w:szCs w:val="24"/>
          <w:lang w:val="en-US" w:eastAsia="zh-CN"/>
        </w:rPr>
        <w:t xml:space="preserve"> </w:t>
      </w:r>
      <w:r w:rsidR="00F55F1D" w:rsidRPr="00F55F1D">
        <w:rPr>
          <w:rFonts w:ascii="Book Antiqua" w:hAnsi="Book Antiqua"/>
          <w:b/>
          <w:sz w:val="24"/>
          <w:szCs w:val="24"/>
          <w:lang w:val="en-US"/>
        </w:rPr>
        <w:t>Hepatitis C virus</w:t>
      </w:r>
      <w:r w:rsidRPr="00F55F1D">
        <w:rPr>
          <w:rFonts w:ascii="Book Antiqua" w:hAnsi="Book Antiqua"/>
          <w:b/>
          <w:sz w:val="24"/>
          <w:szCs w:val="24"/>
          <w:lang w:val="en-US"/>
        </w:rPr>
        <w:t xml:space="preserve"> prevalence</w:t>
      </w:r>
      <w:proofErr w:type="gramEnd"/>
      <w:r w:rsidRPr="00F55F1D">
        <w:rPr>
          <w:rFonts w:ascii="Book Antiqua" w:hAnsi="Book Antiqua"/>
          <w:b/>
          <w:sz w:val="24"/>
          <w:szCs w:val="24"/>
          <w:lang w:val="en-US"/>
        </w:rPr>
        <w:t xml:space="preserve"> in different studies on prisoners</w:t>
      </w: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22"/>
        <w:gridCol w:w="1210"/>
        <w:gridCol w:w="2104"/>
        <w:gridCol w:w="1701"/>
        <w:gridCol w:w="2126"/>
        <w:gridCol w:w="1843"/>
      </w:tblGrid>
      <w:tr w:rsidR="009831EC" w:rsidRPr="00235F52" w:rsidTr="00F43692">
        <w:tc>
          <w:tcPr>
            <w:tcW w:w="1526" w:type="dxa"/>
          </w:tcPr>
          <w:p w:rsidR="008536F0" w:rsidRPr="00235F52" w:rsidRDefault="005129BA" w:rsidP="009831EC">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Ref</w:t>
            </w:r>
            <w:r>
              <w:rPr>
                <w:rFonts w:ascii="Book Antiqua" w:hAnsi="Book Antiqua" w:hint="eastAsia"/>
                <w:b/>
                <w:sz w:val="24"/>
                <w:szCs w:val="24"/>
                <w:lang w:val="en-US" w:eastAsia="zh-CN"/>
              </w:rPr>
              <w:t>.</w:t>
            </w:r>
          </w:p>
        </w:tc>
        <w:tc>
          <w:tcPr>
            <w:tcW w:w="1222"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Year of</w:t>
            </w:r>
          </w:p>
          <w:p w:rsidR="008536F0" w:rsidRPr="00235F52" w:rsidRDefault="008536F0" w:rsidP="009831EC">
            <w:pPr>
              <w:spacing w:after="0" w:line="360" w:lineRule="auto"/>
              <w:jc w:val="both"/>
              <w:rPr>
                <w:rFonts w:ascii="Book Antiqua" w:hAnsi="Book Antiqua"/>
                <w:b/>
                <w:sz w:val="24"/>
                <w:szCs w:val="24"/>
                <w:lang w:val="en-US" w:eastAsia="it-IT"/>
              </w:rPr>
            </w:pPr>
            <w:proofErr w:type="gramStart"/>
            <w:r w:rsidRPr="00235F52">
              <w:rPr>
                <w:rFonts w:ascii="Book Antiqua" w:hAnsi="Book Antiqua"/>
                <w:b/>
                <w:sz w:val="24"/>
                <w:szCs w:val="24"/>
                <w:lang w:val="en-US" w:eastAsia="it-IT"/>
              </w:rPr>
              <w:t>screening</w:t>
            </w:r>
            <w:proofErr w:type="gramEnd"/>
          </w:p>
        </w:tc>
        <w:tc>
          <w:tcPr>
            <w:tcW w:w="1210"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Country</w:t>
            </w:r>
          </w:p>
        </w:tc>
        <w:tc>
          <w:tcPr>
            <w:tcW w:w="2104"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Type of study</w:t>
            </w:r>
          </w:p>
        </w:tc>
        <w:tc>
          <w:tcPr>
            <w:tcW w:w="1701" w:type="dxa"/>
          </w:tcPr>
          <w:p w:rsidR="008536F0" w:rsidRPr="00235F52" w:rsidRDefault="008536F0" w:rsidP="00F55F1D">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N</w:t>
            </w:r>
            <w:r w:rsidR="00F55F1D">
              <w:rPr>
                <w:rFonts w:ascii="Book Antiqua" w:hAnsi="Book Antiqua" w:hint="eastAsia"/>
                <w:b/>
                <w:sz w:val="24"/>
                <w:szCs w:val="24"/>
                <w:lang w:val="en-US" w:eastAsia="zh-CN"/>
              </w:rPr>
              <w:t xml:space="preserve">umber </w:t>
            </w:r>
            <w:r w:rsidRPr="00235F52">
              <w:rPr>
                <w:rFonts w:ascii="Book Antiqua" w:hAnsi="Book Antiqua"/>
                <w:b/>
                <w:sz w:val="24"/>
                <w:szCs w:val="24"/>
                <w:lang w:val="en-US" w:eastAsia="it-IT"/>
              </w:rPr>
              <w:t>screened/total</w:t>
            </w:r>
          </w:p>
        </w:tc>
        <w:tc>
          <w:tcPr>
            <w:tcW w:w="2126"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Type of screening</w:t>
            </w:r>
          </w:p>
        </w:tc>
        <w:tc>
          <w:tcPr>
            <w:tcW w:w="1843"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HCV prevalence</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Adjei</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31]</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2008</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2004/5</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Ghana</w:t>
            </w:r>
          </w:p>
          <w:p w:rsidR="008536F0" w:rsidRPr="00235F52" w:rsidRDefault="008536F0" w:rsidP="009831EC">
            <w:pPr>
              <w:spacing w:after="0" w:line="360" w:lineRule="auto"/>
              <w:jc w:val="both"/>
              <w:rPr>
                <w:rFonts w:ascii="Book Antiqua" w:hAnsi="Book Antiqua"/>
                <w:sz w:val="24"/>
                <w:szCs w:val="24"/>
                <w:lang w:val="en-US" w:eastAsia="it-IT"/>
              </w:rPr>
            </w:pP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C-S 8 prisons; inmates </w:t>
            </w:r>
            <w:proofErr w:type="spellStart"/>
            <w:r w:rsidR="00314391" w:rsidRPr="00314391">
              <w:rPr>
                <w:rFonts w:ascii="Book Antiqua" w:hAnsi="Book Antiqua"/>
                <w:i/>
                <w:sz w:val="24"/>
                <w:szCs w:val="24"/>
                <w:lang w:val="en-US" w:eastAsia="it-IT"/>
              </w:rPr>
              <w:t>vs</w:t>
            </w:r>
            <w:proofErr w:type="spellEnd"/>
            <w:r w:rsidRPr="00235F52">
              <w:rPr>
                <w:rFonts w:ascii="Book Antiqua" w:hAnsi="Book Antiqua"/>
                <w:sz w:val="24"/>
                <w:szCs w:val="24"/>
                <w:lang w:val="en-US" w:eastAsia="it-IT"/>
              </w:rPr>
              <w:t xml:space="preserve"> staff</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1336/7652</w:t>
            </w:r>
          </w:p>
          <w:p w:rsidR="008536F0" w:rsidRPr="00235F52" w:rsidRDefault="008536F0" w:rsidP="009831EC">
            <w:pPr>
              <w:spacing w:after="0" w:line="360" w:lineRule="auto"/>
              <w:jc w:val="both"/>
              <w:rPr>
                <w:rFonts w:ascii="Book Antiqua" w:hAnsi="Book Antiqua"/>
                <w:sz w:val="24"/>
                <w:szCs w:val="24"/>
                <w:lang w:val="en-US" w:eastAsia="it-IT"/>
              </w:rPr>
            </w:pPr>
            <w:proofErr w:type="spellStart"/>
            <w:proofErr w:type="gramStart"/>
            <w:r w:rsidRPr="00F55F1D">
              <w:rPr>
                <w:rFonts w:ascii="Book Antiqua" w:hAnsi="Book Antiqua"/>
                <w:i/>
                <w:sz w:val="24"/>
                <w:szCs w:val="24"/>
                <w:lang w:val="en-US" w:eastAsia="it-IT"/>
              </w:rPr>
              <w:t>vs</w:t>
            </w:r>
            <w:proofErr w:type="spellEnd"/>
            <w:proofErr w:type="gramEnd"/>
            <w:r w:rsidRPr="00235F52">
              <w:rPr>
                <w:rFonts w:ascii="Book Antiqua" w:hAnsi="Book Antiqua"/>
                <w:sz w:val="24"/>
                <w:szCs w:val="24"/>
                <w:lang w:val="en-US" w:eastAsia="it-IT"/>
              </w:rPr>
              <w:t xml:space="preserve"> 445/2139</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18.7%</w:t>
            </w:r>
            <w:r w:rsidRPr="00F55F1D">
              <w:rPr>
                <w:rFonts w:ascii="Book Antiqua" w:hAnsi="Book Antiqua"/>
                <w:i/>
                <w:sz w:val="24"/>
                <w:szCs w:val="24"/>
                <w:lang w:val="en-US" w:eastAsia="it-IT"/>
              </w:rPr>
              <w:t xml:space="preserve"> </w:t>
            </w:r>
            <w:proofErr w:type="spellStart"/>
            <w:r w:rsidRPr="00F55F1D">
              <w:rPr>
                <w:rFonts w:ascii="Book Antiqua" w:hAnsi="Book Antiqua"/>
                <w:i/>
                <w:sz w:val="24"/>
                <w:szCs w:val="24"/>
                <w:lang w:val="en-US" w:eastAsia="it-IT"/>
              </w:rPr>
              <w:t>vs</w:t>
            </w:r>
            <w:proofErr w:type="spellEnd"/>
            <w:r w:rsidRPr="00235F52">
              <w:rPr>
                <w:rFonts w:ascii="Book Antiqua" w:hAnsi="Book Antiqua"/>
                <w:sz w:val="24"/>
                <w:szCs w:val="24"/>
                <w:lang w:val="en-US" w:eastAsia="it-IT"/>
              </w:rPr>
              <w:t xml:space="preserve"> 18.7%</w:t>
            </w:r>
          </w:p>
        </w:tc>
      </w:tr>
      <w:tr w:rsidR="009831EC" w:rsidRPr="00235F52" w:rsidTr="00F43692">
        <w:tc>
          <w:tcPr>
            <w:tcW w:w="1526" w:type="dxa"/>
          </w:tcPr>
          <w:p w:rsidR="008536F0" w:rsidRPr="00235F52" w:rsidRDefault="008536F0" w:rsidP="008500D6">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Almasio</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500D6">
              <w:rPr>
                <w:rFonts w:ascii="Book Antiqua" w:hAnsi="Book Antiqua" w:hint="eastAsia"/>
                <w:sz w:val="24"/>
                <w:szCs w:val="24"/>
                <w:vertAlign w:val="superscript"/>
                <w:lang w:val="en-US" w:eastAsia="zh-CN"/>
              </w:rPr>
              <w:t>16</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2011</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Italy</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38%</w:t>
            </w:r>
          </w:p>
        </w:tc>
      </w:tr>
      <w:tr w:rsidR="009831EC" w:rsidRPr="00235F52" w:rsidTr="00F43692">
        <w:tc>
          <w:tcPr>
            <w:tcW w:w="1526" w:type="dxa"/>
          </w:tcPr>
          <w:p w:rsidR="008536F0" w:rsidRPr="00235F52" w:rsidRDefault="008536F0" w:rsidP="008500D6">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Alvarez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500D6">
              <w:rPr>
                <w:rFonts w:ascii="Book Antiqua" w:hAnsi="Book Antiqua" w:hint="eastAsia"/>
                <w:sz w:val="24"/>
                <w:szCs w:val="24"/>
                <w:vertAlign w:val="superscript"/>
                <w:lang w:val="en-US" w:eastAsia="zh-CN"/>
              </w:rPr>
              <w:t>29</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2014</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2009/13</w:t>
            </w:r>
          </w:p>
        </w:tc>
        <w:tc>
          <w:tcPr>
            <w:tcW w:w="1210" w:type="dxa"/>
          </w:tcPr>
          <w:p w:rsidR="008536F0" w:rsidRPr="00235F52" w:rsidRDefault="008536F0" w:rsidP="009831EC">
            <w:pPr>
              <w:spacing w:after="0" w:line="360" w:lineRule="auto"/>
              <w:jc w:val="both"/>
              <w:rPr>
                <w:rFonts w:ascii="Book Antiqua" w:hAnsi="Book Antiqua"/>
                <w:sz w:val="24"/>
                <w:szCs w:val="24"/>
                <w:lang w:val="en-US" w:eastAsia="zh-CN"/>
              </w:rPr>
            </w:pPr>
            <w:r w:rsidRPr="00235F52">
              <w:rPr>
                <w:rFonts w:ascii="Book Antiqua" w:hAnsi="Book Antiqua"/>
                <w:sz w:val="24"/>
                <w:szCs w:val="24"/>
                <w:lang w:val="en-US" w:eastAsia="it-IT"/>
              </w:rPr>
              <w:t>U</w:t>
            </w:r>
            <w:r w:rsidR="00314391">
              <w:rPr>
                <w:rFonts w:ascii="Book Antiqua" w:hAnsi="Book Antiqua" w:hint="eastAsia"/>
                <w:sz w:val="24"/>
                <w:szCs w:val="24"/>
                <w:lang w:val="en-US" w:eastAsia="zh-CN"/>
              </w:rPr>
              <w:t xml:space="preserve">nited </w:t>
            </w:r>
            <w:r w:rsidRPr="00235F52">
              <w:rPr>
                <w:rFonts w:ascii="Book Antiqua" w:hAnsi="Book Antiqua"/>
                <w:sz w:val="24"/>
                <w:szCs w:val="24"/>
                <w:lang w:val="en-US" w:eastAsia="it-IT"/>
              </w:rPr>
              <w:t>S</w:t>
            </w:r>
            <w:r w:rsidR="00314391">
              <w:rPr>
                <w:rFonts w:ascii="Book Antiqua" w:hAnsi="Book Antiqua" w:hint="eastAsia"/>
                <w:sz w:val="24"/>
                <w:szCs w:val="24"/>
                <w:lang w:val="en-US" w:eastAsia="zh-CN"/>
              </w:rPr>
              <w:t>tates</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2788</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 + Clinical records</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10.1%</w:t>
            </w:r>
          </w:p>
        </w:tc>
      </w:tr>
      <w:tr w:rsidR="009831EC" w:rsidRPr="00235F52" w:rsidTr="00F43692">
        <w:trPr>
          <w:trHeight w:val="238"/>
        </w:trPr>
        <w:tc>
          <w:tcPr>
            <w:tcW w:w="1526" w:type="dxa"/>
          </w:tcPr>
          <w:p w:rsidR="008536F0" w:rsidRPr="00235F52" w:rsidRDefault="008500D6" w:rsidP="008500D6">
            <w:pPr>
              <w:spacing w:after="0" w:line="360" w:lineRule="auto"/>
              <w:jc w:val="both"/>
              <w:rPr>
                <w:rFonts w:ascii="Book Antiqua" w:hAnsi="Book Antiqua"/>
                <w:sz w:val="24"/>
                <w:szCs w:val="24"/>
                <w:lang w:val="en-US" w:eastAsia="it-IT"/>
              </w:rPr>
            </w:pPr>
            <w:proofErr w:type="spellStart"/>
            <w:r w:rsidRPr="008500D6">
              <w:rPr>
                <w:rFonts w:ascii="Book Antiqua" w:hAnsi="Book Antiqua"/>
                <w:sz w:val="24"/>
                <w:szCs w:val="24"/>
                <w:lang w:eastAsia="it-IT"/>
              </w:rPr>
              <w:t>Baubudieri</w:t>
            </w:r>
            <w:proofErr w:type="spellEnd"/>
            <w:r w:rsidR="008536F0" w:rsidRPr="008500D6">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et al</w:t>
            </w:r>
            <w:r w:rsidR="00555176">
              <w:rPr>
                <w:rFonts w:ascii="Book Antiqua" w:hAnsi="Book Antiqua" w:hint="eastAsia"/>
                <w:sz w:val="24"/>
                <w:szCs w:val="24"/>
                <w:vertAlign w:val="superscript"/>
                <w:lang w:val="en-US" w:eastAsia="zh-CN"/>
              </w:rPr>
              <w:t>[</w:t>
            </w:r>
            <w:r>
              <w:rPr>
                <w:rFonts w:ascii="Book Antiqua" w:hAnsi="Book Antiqua" w:hint="eastAsia"/>
                <w:sz w:val="24"/>
                <w:szCs w:val="24"/>
                <w:vertAlign w:val="superscript"/>
                <w:lang w:val="en-US" w:eastAsia="zh-CN"/>
              </w:rPr>
              <w:t>42</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2005</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Italy</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8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973</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38%</w:t>
            </w:r>
          </w:p>
        </w:tc>
      </w:tr>
      <w:tr w:rsidR="009831EC" w:rsidRPr="00235F52" w:rsidTr="00F43692">
        <w:tc>
          <w:tcPr>
            <w:tcW w:w="1526" w:type="dxa"/>
          </w:tcPr>
          <w:p w:rsidR="008536F0" w:rsidRPr="00235F52" w:rsidRDefault="008536F0" w:rsidP="008500D6">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Barros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500D6">
              <w:rPr>
                <w:rFonts w:ascii="Book Antiqua" w:hAnsi="Book Antiqua" w:hint="eastAsia"/>
                <w:sz w:val="24"/>
                <w:szCs w:val="24"/>
                <w:vertAlign w:val="superscript"/>
                <w:lang w:val="en-US" w:eastAsia="zh-CN"/>
              </w:rPr>
              <w:t>20</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2007/08</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Brazil</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148/150</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I</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6.1%</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Brandolini</w:t>
            </w:r>
            <w:proofErr w:type="spellEnd"/>
            <w:r w:rsidR="00555176">
              <w:rPr>
                <w:rFonts w:ascii="Book Antiqua" w:hAnsi="Book Antiqua" w:hint="eastAsia"/>
                <w:i/>
                <w:sz w:val="24"/>
                <w:szCs w:val="24"/>
                <w:lang w:val="en-US" w:eastAsia="zh-CN"/>
              </w:rPr>
              <w:t xml:space="preserve"> 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500D6">
              <w:rPr>
                <w:rFonts w:ascii="Book Antiqua" w:hAnsi="Book Antiqua" w:hint="eastAsia"/>
                <w:sz w:val="24"/>
                <w:szCs w:val="24"/>
                <w:vertAlign w:val="superscript"/>
                <w:lang w:val="en-US" w:eastAsia="zh-CN"/>
              </w:rPr>
              <w:t>17</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2006</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Italy</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695/965</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HCV History + C</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22.4%</w:t>
            </w:r>
          </w:p>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F43692">
        <w:tc>
          <w:tcPr>
            <w:tcW w:w="1526" w:type="dxa"/>
          </w:tcPr>
          <w:p w:rsidR="008536F0" w:rsidRPr="00235F52" w:rsidRDefault="008536F0" w:rsidP="00FC6A13">
            <w:pPr>
              <w:spacing w:after="0" w:line="360" w:lineRule="auto"/>
              <w:jc w:val="both"/>
              <w:rPr>
                <w:rFonts w:ascii="Book Antiqua" w:hAnsi="Book Antiqua"/>
                <w:sz w:val="24"/>
                <w:szCs w:val="24"/>
                <w:lang w:val="en-US" w:eastAsia="zh-CN"/>
              </w:rPr>
            </w:pPr>
            <w:r w:rsidRPr="00235F52">
              <w:rPr>
                <w:rFonts w:ascii="Book Antiqua" w:hAnsi="Book Antiqua" w:cs="Courier"/>
                <w:sz w:val="24"/>
                <w:szCs w:val="24"/>
                <w:lang w:val="en-US"/>
              </w:rPr>
              <w:t>Hennessey</w:t>
            </w:r>
            <w:r w:rsidR="00555176">
              <w:rPr>
                <w:rFonts w:ascii="Book Antiqua" w:hAnsi="Book Antiqua" w:hint="eastAsia"/>
                <w:i/>
                <w:sz w:val="24"/>
                <w:szCs w:val="24"/>
                <w:lang w:val="en-US" w:eastAsia="zh-CN"/>
              </w:rPr>
              <w:t xml:space="preserve"> 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FC6A13">
              <w:rPr>
                <w:rFonts w:ascii="Book Antiqua" w:hAnsi="Book Antiqua" w:hint="eastAsia"/>
                <w:sz w:val="24"/>
                <w:szCs w:val="24"/>
                <w:vertAlign w:val="superscript"/>
                <w:lang w:val="en-US" w:eastAsia="zh-CN"/>
              </w:rPr>
              <w:t>6</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230F74">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w:t>
            </w:r>
            <w:r w:rsidR="00FC6A13">
              <w:rPr>
                <w:rFonts w:ascii="Book Antiqua" w:hAnsi="Book Antiqua" w:hint="eastAsia"/>
                <w:sz w:val="24"/>
                <w:szCs w:val="24"/>
                <w:lang w:val="en-US" w:eastAsia="zh-CN"/>
              </w:rPr>
              <w:t>9</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1999/2000</w:t>
            </w:r>
          </w:p>
        </w:tc>
        <w:tc>
          <w:tcPr>
            <w:tcW w:w="1210" w:type="dxa"/>
          </w:tcPr>
          <w:p w:rsidR="008536F0" w:rsidRPr="00235F52" w:rsidRDefault="0031439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U</w:t>
            </w:r>
            <w:r>
              <w:rPr>
                <w:rFonts w:ascii="Book Antiqua" w:hAnsi="Book Antiqua" w:hint="eastAsia"/>
                <w:sz w:val="24"/>
                <w:szCs w:val="24"/>
                <w:lang w:val="en-US" w:eastAsia="zh-CN"/>
              </w:rPr>
              <w:t xml:space="preserve">nited </w:t>
            </w:r>
            <w:r w:rsidRPr="00235F52">
              <w:rPr>
                <w:rFonts w:ascii="Book Antiqua" w:hAnsi="Book Antiqua"/>
                <w:sz w:val="24"/>
                <w:szCs w:val="24"/>
                <w:lang w:val="en-US" w:eastAsia="it-IT"/>
              </w:rPr>
              <w:t>S</w:t>
            </w:r>
            <w:r>
              <w:rPr>
                <w:rFonts w:ascii="Book Antiqua" w:hAnsi="Book Antiqua" w:hint="eastAsia"/>
                <w:sz w:val="24"/>
                <w:szCs w:val="24"/>
                <w:lang w:val="en-US" w:eastAsia="zh-CN"/>
              </w:rPr>
              <w:t>tates</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1292 HIV-positive</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Stored blood + medical records</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13%</w:t>
            </w:r>
          </w:p>
        </w:tc>
      </w:tr>
      <w:tr w:rsidR="009831EC" w:rsidRPr="00235F52" w:rsidTr="00F43692">
        <w:tc>
          <w:tcPr>
            <w:tcW w:w="1526" w:type="dxa"/>
          </w:tcPr>
          <w:p w:rsidR="008536F0" w:rsidRPr="00235F52" w:rsidRDefault="008536F0" w:rsidP="00145D9B">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Kazi</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145D9B">
              <w:rPr>
                <w:rFonts w:ascii="Book Antiqua" w:hAnsi="Book Antiqua" w:hint="eastAsia"/>
                <w:sz w:val="24"/>
                <w:szCs w:val="24"/>
                <w:vertAlign w:val="superscript"/>
                <w:lang w:val="en-US" w:eastAsia="zh-CN"/>
              </w:rPr>
              <w:t>3</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2010</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2007/8</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Pakistan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357</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15.2%</w:t>
            </w:r>
          </w:p>
        </w:tc>
      </w:tr>
      <w:tr w:rsidR="009831EC" w:rsidRPr="00235F52" w:rsidTr="00F43692">
        <w:tc>
          <w:tcPr>
            <w:tcW w:w="1526" w:type="dxa"/>
          </w:tcPr>
          <w:p w:rsidR="008536F0" w:rsidRPr="00235F52" w:rsidRDefault="003C4E5F" w:rsidP="00145D9B">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Kheirandish</w:t>
            </w:r>
            <w:proofErr w:type="spellEnd"/>
            <w:r w:rsidR="008536F0"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145D9B">
              <w:rPr>
                <w:rFonts w:ascii="Book Antiqua" w:hAnsi="Book Antiqua" w:hint="eastAsia"/>
                <w:sz w:val="24"/>
                <w:szCs w:val="24"/>
                <w:vertAlign w:val="superscript"/>
                <w:lang w:val="en-US" w:eastAsia="zh-CN"/>
              </w:rPr>
              <w:t>7</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2009</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2006</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Iran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454/499</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I</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80%</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Luciani</w:t>
            </w:r>
            <w:proofErr w:type="spellEnd"/>
          </w:p>
          <w:p w:rsidR="008536F0" w:rsidRPr="00235F52" w:rsidRDefault="00555176" w:rsidP="00F32869">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w:t>
            </w:r>
            <w:r w:rsidR="00F32869">
              <w:rPr>
                <w:rFonts w:ascii="Book Antiqua" w:hAnsi="Book Antiqua" w:hint="eastAsia"/>
                <w:sz w:val="24"/>
                <w:szCs w:val="24"/>
                <w:vertAlign w:val="superscript"/>
                <w:lang w:val="en-US" w:eastAsia="zh-CN"/>
              </w:rPr>
              <w:t>24</w:t>
            </w:r>
            <w:r>
              <w:rPr>
                <w:rFonts w:ascii="Book Antiqua" w:hAnsi="Book Antiqua" w:hint="eastAsia"/>
                <w:sz w:val="24"/>
                <w:szCs w:val="24"/>
                <w:vertAlign w:val="superscript"/>
                <w:lang w:val="en-US" w:eastAsia="zh-CN"/>
              </w:rPr>
              <w:t>]</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2014</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2005/09</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Australia</w:t>
            </w:r>
          </w:p>
        </w:tc>
        <w:tc>
          <w:tcPr>
            <w:tcW w:w="2104" w:type="dxa"/>
          </w:tcPr>
          <w:p w:rsidR="008536F0" w:rsidRPr="00235F52" w:rsidRDefault="009F021E"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Prospective</w:t>
            </w:r>
            <w:r w:rsidR="008536F0" w:rsidRPr="00235F52">
              <w:rPr>
                <w:rFonts w:ascii="Book Antiqua" w:hAnsi="Book Antiqua"/>
                <w:sz w:val="24"/>
                <w:szCs w:val="24"/>
                <w:lang w:val="en-US" w:eastAsia="it-IT"/>
              </w:rPr>
              <w:t xml:space="preserve"> cohort study</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210 HCV </w:t>
            </w:r>
            <w:proofErr w:type="spellStart"/>
            <w:r w:rsidRPr="00235F52">
              <w:rPr>
                <w:rFonts w:ascii="Book Antiqua" w:hAnsi="Book Antiqua"/>
                <w:sz w:val="24"/>
                <w:szCs w:val="24"/>
                <w:lang w:val="en-US" w:eastAsia="it-IT"/>
              </w:rPr>
              <w:t>Ab</w:t>
            </w:r>
            <w:proofErr w:type="spellEnd"/>
            <w:r w:rsidRPr="00235F52">
              <w:rPr>
                <w:rFonts w:ascii="Book Antiqua" w:hAnsi="Book Antiqua"/>
                <w:sz w:val="24"/>
                <w:szCs w:val="24"/>
                <w:lang w:val="en-US" w:eastAsia="it-IT"/>
              </w:rPr>
              <w:t xml:space="preserve"> -</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 + payment+ follow-up</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Incidence 14.8 per 100 p/y</w:t>
            </w:r>
          </w:p>
        </w:tc>
      </w:tr>
      <w:tr w:rsidR="009831EC" w:rsidRPr="00235F52" w:rsidTr="00F43692">
        <w:tc>
          <w:tcPr>
            <w:tcW w:w="1526" w:type="dxa"/>
          </w:tcPr>
          <w:p w:rsidR="008536F0" w:rsidRPr="00235F52" w:rsidRDefault="008536F0" w:rsidP="00F32869">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Macalino</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F32869">
              <w:rPr>
                <w:rFonts w:ascii="Book Antiqua" w:hAnsi="Book Antiqua" w:hint="eastAsia"/>
                <w:sz w:val="24"/>
                <w:szCs w:val="24"/>
                <w:vertAlign w:val="superscript"/>
                <w:lang w:val="en-US" w:eastAsia="zh-CN"/>
              </w:rPr>
              <w:t>2</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2004</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1998/2000</w:t>
            </w:r>
          </w:p>
        </w:tc>
        <w:tc>
          <w:tcPr>
            <w:tcW w:w="1210" w:type="dxa"/>
          </w:tcPr>
          <w:p w:rsidR="008536F0" w:rsidRPr="00235F52" w:rsidRDefault="0031439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U</w:t>
            </w:r>
            <w:r>
              <w:rPr>
                <w:rFonts w:ascii="Book Antiqua" w:hAnsi="Book Antiqua" w:hint="eastAsia"/>
                <w:sz w:val="24"/>
                <w:szCs w:val="24"/>
                <w:lang w:val="en-US" w:eastAsia="zh-CN"/>
              </w:rPr>
              <w:t xml:space="preserve">nited </w:t>
            </w:r>
            <w:r w:rsidRPr="00235F52">
              <w:rPr>
                <w:rFonts w:ascii="Book Antiqua" w:hAnsi="Book Antiqua"/>
                <w:sz w:val="24"/>
                <w:szCs w:val="24"/>
                <w:lang w:val="en-US" w:eastAsia="it-IT"/>
              </w:rPr>
              <w:t>S</w:t>
            </w:r>
            <w:r>
              <w:rPr>
                <w:rFonts w:ascii="Book Antiqua" w:hAnsi="Book Antiqua" w:hint="eastAsia"/>
                <w:sz w:val="24"/>
                <w:szCs w:val="24"/>
                <w:lang w:val="en-US" w:eastAsia="zh-CN"/>
              </w:rPr>
              <w:t>tates</w:t>
            </w:r>
            <w:r w:rsidRPr="00235F52">
              <w:rPr>
                <w:rFonts w:ascii="Book Antiqua" w:hAnsi="Book Antiqua"/>
                <w:sz w:val="24"/>
                <w:szCs w:val="24"/>
                <w:lang w:val="en-US" w:eastAsia="it-IT"/>
              </w:rPr>
              <w:t xml:space="preserve"> </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4269/5390</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446 incidence study</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23.1%</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0.4 per 100 p/y</w:t>
            </w:r>
          </w:p>
        </w:tc>
      </w:tr>
      <w:tr w:rsidR="009831EC" w:rsidRPr="00235F52" w:rsidTr="00F43692">
        <w:tc>
          <w:tcPr>
            <w:tcW w:w="1526" w:type="dxa"/>
          </w:tcPr>
          <w:p w:rsidR="008536F0" w:rsidRPr="00235F52" w:rsidRDefault="008536F0" w:rsidP="00F32869">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Mahfoud</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lastRenderedPageBreak/>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F32869">
              <w:rPr>
                <w:rFonts w:ascii="Book Antiqua" w:hAnsi="Book Antiqua" w:hint="eastAsia"/>
                <w:sz w:val="24"/>
                <w:szCs w:val="24"/>
                <w:vertAlign w:val="superscript"/>
                <w:lang w:val="en-US" w:eastAsia="zh-CN"/>
              </w:rPr>
              <w:t>0</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w:t>
            </w:r>
            <w:r w:rsidR="00CF36D2" w:rsidRPr="00235F52">
              <w:rPr>
                <w:rFonts w:ascii="Book Antiqua" w:hAnsi="Book Antiqua"/>
                <w:sz w:val="24"/>
                <w:szCs w:val="24"/>
                <w:lang w:val="en-US" w:eastAsia="it-IT"/>
              </w:rPr>
              <w:t>0</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lastRenderedPageBreak/>
              <w:t>2007/8</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Lebanon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580/35500</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Random+ 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3.43%</w:t>
            </w:r>
          </w:p>
        </w:tc>
      </w:tr>
      <w:tr w:rsidR="009831EC" w:rsidRPr="00235F52" w:rsidTr="00F43692">
        <w:tc>
          <w:tcPr>
            <w:tcW w:w="1526" w:type="dxa"/>
          </w:tcPr>
          <w:p w:rsidR="008536F0" w:rsidRPr="00235F52" w:rsidRDefault="008536F0" w:rsidP="00F32869">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lastRenderedPageBreak/>
              <w:t>Marco</w:t>
            </w:r>
            <w:r w:rsidR="00555176">
              <w:rPr>
                <w:rFonts w:ascii="Book Antiqua" w:hAnsi="Book Antiqua" w:hint="eastAsia"/>
                <w:i/>
                <w:sz w:val="24"/>
                <w:szCs w:val="24"/>
                <w:lang w:val="en-US" w:eastAsia="zh-CN"/>
              </w:rPr>
              <w:t xml:space="preserve"> 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F32869">
              <w:rPr>
                <w:rFonts w:ascii="Book Antiqua" w:hAnsi="Book Antiqua" w:hint="eastAsia"/>
                <w:sz w:val="24"/>
                <w:szCs w:val="24"/>
                <w:vertAlign w:val="superscript"/>
                <w:lang w:val="en-US" w:eastAsia="zh-CN"/>
              </w:rPr>
              <w:t>4</w:t>
            </w:r>
            <w:r w:rsidR="00555176">
              <w:rPr>
                <w:rFonts w:ascii="Book Antiqua" w:hAnsi="Book Antiqua" w:hint="eastAsia"/>
                <w:sz w:val="24"/>
                <w:szCs w:val="24"/>
                <w:vertAlign w:val="superscript"/>
                <w:lang w:val="en-US" w:eastAsia="zh-CN"/>
              </w:rPr>
              <w:t>1]</w:t>
            </w:r>
            <w:r w:rsidR="00555176">
              <w:rPr>
                <w:rFonts w:ascii="Book Antiqua" w:hAnsi="Book Antiqua" w:hint="eastAsia"/>
                <w:sz w:val="24"/>
                <w:szCs w:val="24"/>
                <w:lang w:val="en-US" w:eastAsia="zh-CN"/>
              </w:rPr>
              <w:t>,</w:t>
            </w:r>
            <w:r w:rsidR="00230F74">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Spain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Observational and C-S 18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371</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22.7%</w:t>
            </w:r>
          </w:p>
        </w:tc>
      </w:tr>
      <w:tr w:rsidR="009831EC" w:rsidRPr="00235F52" w:rsidTr="00F43692">
        <w:tc>
          <w:tcPr>
            <w:tcW w:w="1526" w:type="dxa"/>
          </w:tcPr>
          <w:p w:rsidR="008536F0" w:rsidRPr="00235F52" w:rsidRDefault="008536F0" w:rsidP="00F32869">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Meyer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F32869">
              <w:rPr>
                <w:rFonts w:ascii="Book Antiqua" w:hAnsi="Book Antiqua" w:hint="eastAsia"/>
                <w:sz w:val="24"/>
                <w:szCs w:val="24"/>
                <w:vertAlign w:val="superscript"/>
                <w:lang w:val="en-US" w:eastAsia="zh-CN"/>
              </w:rPr>
              <w:t>4</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2007</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2002</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Germany</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1125/1176</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I post screening</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8.6%</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Mohamed</w:t>
            </w:r>
          </w:p>
          <w:p w:rsidR="008536F0" w:rsidRPr="00235F52" w:rsidRDefault="00555176" w:rsidP="00F32869">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w:t>
            </w:r>
            <w:r w:rsidR="00F32869">
              <w:rPr>
                <w:rFonts w:ascii="Book Antiqua" w:hAnsi="Book Antiqua" w:hint="eastAsia"/>
                <w:sz w:val="24"/>
                <w:szCs w:val="24"/>
                <w:vertAlign w:val="superscript"/>
                <w:lang w:val="en-US" w:eastAsia="zh-CN"/>
              </w:rPr>
              <w:t>19</w:t>
            </w:r>
            <w:r>
              <w:rPr>
                <w:rFonts w:ascii="Book Antiqua" w:hAnsi="Book Antiqua" w:hint="eastAsia"/>
                <w:sz w:val="24"/>
                <w:szCs w:val="24"/>
                <w:vertAlign w:val="superscript"/>
                <w:lang w:val="en-US" w:eastAsia="zh-CN"/>
              </w:rPr>
              <w:t>]</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Egypt</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500/1200</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Random sampling+ 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15.8%</w:t>
            </w:r>
          </w:p>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F43692">
        <w:tc>
          <w:tcPr>
            <w:tcW w:w="1526" w:type="dxa"/>
          </w:tcPr>
          <w:p w:rsidR="008536F0" w:rsidRPr="00235F52" w:rsidRDefault="008536F0" w:rsidP="00347BCA">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Nokhodian</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347BCA">
              <w:rPr>
                <w:rFonts w:ascii="Book Antiqua" w:hAnsi="Book Antiqua" w:hint="eastAsia"/>
                <w:sz w:val="24"/>
                <w:szCs w:val="24"/>
                <w:vertAlign w:val="superscript"/>
                <w:lang w:val="en-US" w:eastAsia="zh-CN"/>
              </w:rPr>
              <w:t>40</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Iran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160</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I</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4.4%</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Prasetyo</w:t>
            </w:r>
            <w:proofErr w:type="spellEnd"/>
          </w:p>
          <w:p w:rsidR="008536F0" w:rsidRPr="00235F52" w:rsidRDefault="00555176" w:rsidP="00347BCA">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w:t>
            </w:r>
            <w:r w:rsidR="00347BCA">
              <w:rPr>
                <w:rFonts w:ascii="Book Antiqua" w:hAnsi="Book Antiqua" w:hint="eastAsia"/>
                <w:sz w:val="24"/>
                <w:szCs w:val="24"/>
                <w:vertAlign w:val="superscript"/>
                <w:lang w:val="en-US" w:eastAsia="zh-CN"/>
              </w:rPr>
              <w:t>2</w:t>
            </w:r>
            <w:r>
              <w:rPr>
                <w:rFonts w:ascii="Book Antiqua" w:hAnsi="Book Antiqua" w:hint="eastAsia"/>
                <w:sz w:val="24"/>
                <w:szCs w:val="24"/>
                <w:vertAlign w:val="superscript"/>
                <w:lang w:val="en-US" w:eastAsia="zh-CN"/>
              </w:rPr>
              <w:t>1]</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2009</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Indonesia</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4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375/375</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34.1%</w:t>
            </w:r>
          </w:p>
        </w:tc>
      </w:tr>
      <w:tr w:rsidR="009831EC" w:rsidRPr="00235F52" w:rsidTr="00F43692">
        <w:trPr>
          <w:trHeight w:val="752"/>
        </w:trPr>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Reekie</w:t>
            </w:r>
            <w:proofErr w:type="spellEnd"/>
          </w:p>
          <w:p w:rsidR="008536F0" w:rsidRPr="00235F52" w:rsidRDefault="00555176" w:rsidP="00347BCA">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w:t>
            </w:r>
            <w:r w:rsidR="00347BCA">
              <w:rPr>
                <w:rFonts w:ascii="Book Antiqua" w:hAnsi="Book Antiqua" w:hint="eastAsia"/>
                <w:sz w:val="24"/>
                <w:szCs w:val="24"/>
                <w:vertAlign w:val="superscript"/>
                <w:lang w:val="en-US" w:eastAsia="zh-CN"/>
              </w:rPr>
              <w:t>28</w:t>
            </w:r>
            <w:r>
              <w:rPr>
                <w:rFonts w:ascii="Book Antiqua" w:hAnsi="Book Antiqua" w:hint="eastAsia"/>
                <w:sz w:val="24"/>
                <w:szCs w:val="24"/>
                <w:vertAlign w:val="superscript"/>
                <w:lang w:val="en-US" w:eastAsia="zh-CN"/>
              </w:rPr>
              <w:t>]</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2014</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2004</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2007</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2010</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Australia</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588</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536</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618</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33.3%</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31.6%</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23.2%</w:t>
            </w:r>
          </w:p>
        </w:tc>
      </w:tr>
      <w:tr w:rsidR="009831EC" w:rsidRPr="00235F52" w:rsidTr="008D6C67">
        <w:tc>
          <w:tcPr>
            <w:tcW w:w="1526"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Rosa</w:t>
            </w:r>
          </w:p>
          <w:p w:rsidR="00C931C1" w:rsidRPr="00235F52" w:rsidRDefault="00555176" w:rsidP="008E6AC6">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w:t>
            </w:r>
            <w:r w:rsidR="008E6AC6">
              <w:rPr>
                <w:rFonts w:ascii="Book Antiqua" w:hAnsi="Book Antiqua" w:hint="eastAsia"/>
                <w:sz w:val="24"/>
                <w:szCs w:val="24"/>
                <w:vertAlign w:val="superscript"/>
                <w:lang w:val="en-US" w:eastAsia="zh-CN"/>
              </w:rPr>
              <w:t>27</w:t>
            </w:r>
            <w:r>
              <w:rPr>
                <w:rFonts w:ascii="Book Antiqua" w:hAnsi="Book Antiqua" w:hint="eastAsia"/>
                <w:sz w:val="24"/>
                <w:szCs w:val="24"/>
                <w:vertAlign w:val="superscript"/>
                <w:lang w:val="en-US" w:eastAsia="zh-CN"/>
              </w:rPr>
              <w:t>]</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C931C1" w:rsidRPr="00235F52">
              <w:rPr>
                <w:rFonts w:ascii="Book Antiqua" w:hAnsi="Book Antiqua"/>
                <w:sz w:val="24"/>
                <w:szCs w:val="24"/>
                <w:lang w:val="en-US" w:eastAsia="it-IT"/>
              </w:rPr>
              <w:t>2012</w:t>
            </w:r>
          </w:p>
        </w:tc>
        <w:tc>
          <w:tcPr>
            <w:tcW w:w="1222"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2010/11</w:t>
            </w:r>
          </w:p>
        </w:tc>
        <w:tc>
          <w:tcPr>
            <w:tcW w:w="1210"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Brazil</w:t>
            </w:r>
          </w:p>
        </w:tc>
        <w:tc>
          <w:tcPr>
            <w:tcW w:w="2104" w:type="dxa"/>
          </w:tcPr>
          <w:p w:rsidR="00C931C1" w:rsidRPr="00235F52" w:rsidRDefault="009F021E" w:rsidP="009831EC">
            <w:pPr>
              <w:spacing w:after="0" w:line="360" w:lineRule="auto"/>
              <w:jc w:val="both"/>
              <w:rPr>
                <w:rFonts w:ascii="Book Antiqua" w:hAnsi="Book Antiqua"/>
                <w:sz w:val="24"/>
                <w:szCs w:val="24"/>
                <w:lang w:val="en-US" w:eastAsia="it-IT"/>
              </w:rPr>
            </w:pPr>
            <w:bookmarkStart w:id="4" w:name="_GoBack"/>
            <w:bookmarkEnd w:id="4"/>
            <w:r w:rsidRPr="00235F52">
              <w:rPr>
                <w:rFonts w:ascii="Book Antiqua" w:hAnsi="Book Antiqua"/>
                <w:sz w:val="24"/>
                <w:szCs w:val="24"/>
                <w:lang w:val="en-US" w:eastAsia="it-IT"/>
              </w:rPr>
              <w:t>Descriptive</w:t>
            </w:r>
            <w:r w:rsidR="00C931C1" w:rsidRPr="00235F52">
              <w:rPr>
                <w:rFonts w:ascii="Book Antiqua" w:hAnsi="Book Antiqua"/>
                <w:sz w:val="24"/>
                <w:szCs w:val="24"/>
                <w:lang w:val="en-US" w:eastAsia="it-IT"/>
              </w:rPr>
              <w:t xml:space="preserve"> study</w:t>
            </w:r>
          </w:p>
        </w:tc>
        <w:tc>
          <w:tcPr>
            <w:tcW w:w="1701"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195/386</w:t>
            </w:r>
          </w:p>
          <w:p w:rsidR="00C931C1" w:rsidRPr="00235F52" w:rsidRDefault="00C931C1" w:rsidP="009831EC">
            <w:pPr>
              <w:spacing w:after="0" w:line="360" w:lineRule="auto"/>
              <w:jc w:val="both"/>
              <w:rPr>
                <w:rFonts w:ascii="Book Antiqua" w:hAnsi="Book Antiqua"/>
                <w:sz w:val="24"/>
                <w:szCs w:val="24"/>
                <w:lang w:val="en-US" w:eastAsia="it-IT"/>
              </w:rPr>
            </w:pPr>
          </w:p>
        </w:tc>
        <w:tc>
          <w:tcPr>
            <w:tcW w:w="2126"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Random+ C + Q</w:t>
            </w:r>
          </w:p>
        </w:tc>
        <w:tc>
          <w:tcPr>
            <w:tcW w:w="1843" w:type="dxa"/>
          </w:tcPr>
          <w:p w:rsidR="00C931C1" w:rsidRPr="00235F52" w:rsidRDefault="00C931C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9.7%</w:t>
            </w:r>
          </w:p>
        </w:tc>
      </w:tr>
      <w:tr w:rsidR="009831EC" w:rsidRPr="00235F52" w:rsidTr="00F43692">
        <w:trPr>
          <w:trHeight w:val="238"/>
        </w:trPr>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Sagnelli</w:t>
            </w:r>
            <w:proofErr w:type="spellEnd"/>
            <w:r w:rsidRPr="00235F52">
              <w:rPr>
                <w:rFonts w:ascii="Book Antiqua" w:hAnsi="Book Antiqua"/>
                <w:sz w:val="24"/>
                <w:szCs w:val="24"/>
                <w:lang w:val="en-US" w:eastAsia="it-IT"/>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w:t>
            </w:r>
            <w:r w:rsidR="008E6AC6">
              <w:rPr>
                <w:rFonts w:ascii="Book Antiqua" w:hAnsi="Book Antiqua" w:hint="eastAsia"/>
                <w:sz w:val="24"/>
                <w:szCs w:val="24"/>
                <w:vertAlign w:val="superscript"/>
                <w:lang w:val="en-US" w:eastAsia="zh-CN"/>
              </w:rPr>
              <w:t>8</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p w:rsidR="008536F0" w:rsidRPr="00235F52" w:rsidRDefault="008536F0" w:rsidP="009831EC">
            <w:pPr>
              <w:spacing w:after="0" w:line="360" w:lineRule="auto"/>
              <w:jc w:val="both"/>
              <w:rPr>
                <w:rFonts w:ascii="Book Antiqua" w:hAnsi="Book Antiqua"/>
                <w:sz w:val="24"/>
                <w:szCs w:val="24"/>
                <w:lang w:val="en-US" w:eastAsia="it-IT"/>
              </w:rPr>
            </w:pP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Italy</w:t>
            </w:r>
          </w:p>
          <w:p w:rsidR="008536F0" w:rsidRPr="00235F52" w:rsidRDefault="008536F0" w:rsidP="009831EC">
            <w:pPr>
              <w:spacing w:after="0" w:line="360" w:lineRule="auto"/>
              <w:jc w:val="both"/>
              <w:rPr>
                <w:rFonts w:ascii="Book Antiqua" w:hAnsi="Book Antiqua"/>
                <w:sz w:val="24"/>
                <w:szCs w:val="24"/>
                <w:lang w:val="en-US" w:eastAsia="it-IT"/>
              </w:rPr>
            </w:pP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9 prisons</w:t>
            </w:r>
          </w:p>
          <w:p w:rsidR="008536F0" w:rsidRPr="00235F52" w:rsidRDefault="008536F0" w:rsidP="009831EC">
            <w:pPr>
              <w:spacing w:after="0" w:line="360" w:lineRule="auto"/>
              <w:jc w:val="both"/>
              <w:rPr>
                <w:rFonts w:ascii="Book Antiqua" w:hAnsi="Book Antiqua"/>
                <w:sz w:val="24"/>
                <w:szCs w:val="24"/>
                <w:lang w:val="en-US" w:eastAsia="it-IT"/>
              </w:rPr>
            </w:pP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2241/3468</w:t>
            </w:r>
          </w:p>
          <w:p w:rsidR="008536F0" w:rsidRPr="00235F52" w:rsidRDefault="008536F0" w:rsidP="009831EC">
            <w:pPr>
              <w:spacing w:after="0" w:line="360" w:lineRule="auto"/>
              <w:jc w:val="both"/>
              <w:rPr>
                <w:rFonts w:ascii="Book Antiqua" w:hAnsi="Book Antiqua"/>
                <w:sz w:val="24"/>
                <w:szCs w:val="24"/>
                <w:lang w:val="en-US" w:eastAsia="it-IT"/>
              </w:rPr>
            </w:pP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Peer-to-peer education + C</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22.8%</w:t>
            </w:r>
          </w:p>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F43692">
        <w:tc>
          <w:tcPr>
            <w:tcW w:w="1526" w:type="dxa"/>
          </w:tcPr>
          <w:p w:rsidR="008536F0" w:rsidRPr="00235F52" w:rsidRDefault="008536F0" w:rsidP="008E6AC6">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Saiz</w:t>
            </w:r>
            <w:proofErr w:type="spellEnd"/>
            <w:r w:rsidRPr="00235F52">
              <w:rPr>
                <w:rFonts w:ascii="Book Antiqua" w:hAnsi="Book Antiqua"/>
                <w:sz w:val="24"/>
                <w:szCs w:val="24"/>
                <w:lang w:val="en-US" w:eastAsia="it-IT"/>
              </w:rPr>
              <w:t xml:space="preserve"> de la </w:t>
            </w:r>
            <w:proofErr w:type="spellStart"/>
            <w:r w:rsidRPr="00235F52">
              <w:rPr>
                <w:rFonts w:ascii="Book Antiqua" w:hAnsi="Book Antiqua"/>
                <w:sz w:val="24"/>
                <w:szCs w:val="24"/>
                <w:lang w:val="en-US" w:eastAsia="it-IT"/>
              </w:rPr>
              <w:t>hoya</w:t>
            </w:r>
            <w:proofErr w:type="spellEnd"/>
            <w:r w:rsidR="00555176">
              <w:rPr>
                <w:rFonts w:ascii="Book Antiqua" w:hAnsi="Book Antiqua" w:hint="eastAsia"/>
                <w:sz w:val="24"/>
                <w:szCs w:val="24"/>
                <w:lang w:val="en-US" w:eastAsia="zh-CN"/>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E6AC6">
              <w:rPr>
                <w:rFonts w:ascii="Book Antiqua" w:hAnsi="Book Antiqua" w:hint="eastAsia"/>
                <w:sz w:val="24"/>
                <w:szCs w:val="24"/>
                <w:vertAlign w:val="superscript"/>
                <w:lang w:val="en-US" w:eastAsia="zh-CN"/>
              </w:rPr>
              <w:t>25</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2011</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2008</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Spain</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18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378</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22.7%</w:t>
            </w:r>
          </w:p>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F43692">
        <w:tc>
          <w:tcPr>
            <w:tcW w:w="1526" w:type="dxa"/>
          </w:tcPr>
          <w:p w:rsidR="008536F0" w:rsidRPr="00235F52" w:rsidRDefault="008536F0" w:rsidP="008E6AC6">
            <w:pPr>
              <w:spacing w:after="0" w:line="360" w:lineRule="auto"/>
              <w:jc w:val="both"/>
              <w:rPr>
                <w:rFonts w:ascii="Book Antiqua" w:hAnsi="Book Antiqua"/>
                <w:sz w:val="24"/>
                <w:szCs w:val="24"/>
                <w:lang w:val="en-US" w:eastAsia="zh-CN"/>
              </w:rPr>
            </w:pPr>
            <w:r w:rsidRPr="00235F52">
              <w:rPr>
                <w:rFonts w:ascii="Book Antiqua" w:hAnsi="Book Antiqua"/>
                <w:sz w:val="24"/>
                <w:szCs w:val="24"/>
                <w:lang w:val="en-US" w:eastAsia="it-IT"/>
              </w:rPr>
              <w:t xml:space="preserve">Santos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8E6AC6">
              <w:rPr>
                <w:rFonts w:ascii="Book Antiqua" w:hAnsi="Book Antiqua" w:hint="eastAsia"/>
                <w:sz w:val="24"/>
                <w:szCs w:val="24"/>
                <w:vertAlign w:val="superscript"/>
                <w:lang w:val="en-US" w:eastAsia="zh-CN"/>
              </w:rPr>
              <w:t>18</w:t>
            </w:r>
            <w:r w:rsidR="00555176">
              <w:rPr>
                <w:rFonts w:ascii="Book Antiqua" w:hAnsi="Book Antiqua" w:hint="eastAsia"/>
                <w:sz w:val="24"/>
                <w:szCs w:val="24"/>
                <w:vertAlign w:val="superscript"/>
                <w:lang w:val="en-US" w:eastAsia="zh-CN"/>
              </w:rPr>
              <w:t>]</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w:t>
            </w:r>
            <w:r w:rsidR="008E6AC6">
              <w:rPr>
                <w:rFonts w:ascii="Book Antiqua" w:hAnsi="Book Antiqua" w:hint="eastAsia"/>
                <w:sz w:val="24"/>
                <w:szCs w:val="24"/>
                <w:lang w:val="en-US" w:eastAsia="zh-CN"/>
              </w:rPr>
              <w:t>1</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2009/10</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Brazil</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2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422/519</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3.1%</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Semaille</w:t>
            </w:r>
            <w:proofErr w:type="spellEnd"/>
          </w:p>
          <w:p w:rsidR="008536F0" w:rsidRPr="00235F52" w:rsidRDefault="00555176" w:rsidP="009831EC">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sidR="004D6F92">
              <w:rPr>
                <w:rFonts w:ascii="Book Antiqua" w:hAnsi="Book Antiqua" w:hint="eastAsia"/>
                <w:sz w:val="24"/>
                <w:szCs w:val="24"/>
                <w:vertAlign w:val="superscript"/>
                <w:lang w:val="en-US" w:eastAsia="zh-CN"/>
              </w:rPr>
              <w:t>[26</w:t>
            </w:r>
            <w:r>
              <w:rPr>
                <w:rFonts w:ascii="Book Antiqua" w:hAnsi="Book Antiqua" w:hint="eastAsia"/>
                <w:sz w:val="24"/>
                <w:szCs w:val="24"/>
                <w:vertAlign w:val="superscript"/>
                <w:lang w:val="en-US" w:eastAsia="zh-CN"/>
              </w:rPr>
              <w:t>]</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2010</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France</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27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1876</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Q + medical records</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4.8%</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Solomon</w:t>
            </w:r>
            <w:r w:rsidR="00555176">
              <w:rPr>
                <w:rFonts w:ascii="Book Antiqua" w:hAnsi="Book Antiqua" w:hint="eastAsia"/>
                <w:sz w:val="24"/>
                <w:szCs w:val="24"/>
                <w:lang w:val="en-US" w:eastAsia="zh-CN"/>
              </w:rPr>
              <w:t xml:space="preserve"> </w:t>
            </w:r>
            <w:r w:rsidR="00555176">
              <w:rPr>
                <w:rFonts w:ascii="Book Antiqua" w:hAnsi="Book Antiqua" w:hint="eastAsia"/>
                <w:i/>
                <w:sz w:val="24"/>
                <w:szCs w:val="24"/>
                <w:lang w:val="en-US" w:eastAsia="zh-CN"/>
              </w:rPr>
              <w:t xml:space="preserve">et </w:t>
            </w:r>
            <w:proofErr w:type="gramStart"/>
            <w:r w:rsidR="00555176">
              <w:rPr>
                <w:rFonts w:ascii="Book Antiqua" w:hAnsi="Book Antiqua" w:hint="eastAsia"/>
                <w:i/>
                <w:sz w:val="24"/>
                <w:szCs w:val="24"/>
                <w:lang w:val="en-US" w:eastAsia="zh-CN"/>
              </w:rPr>
              <w:t>al</w:t>
            </w:r>
            <w:r w:rsidR="00555176">
              <w:rPr>
                <w:rFonts w:ascii="Book Antiqua" w:hAnsi="Book Antiqua" w:hint="eastAsia"/>
                <w:sz w:val="24"/>
                <w:szCs w:val="24"/>
                <w:vertAlign w:val="superscript"/>
                <w:lang w:val="en-US" w:eastAsia="zh-CN"/>
              </w:rPr>
              <w:t>[</w:t>
            </w:r>
            <w:proofErr w:type="gramEnd"/>
            <w:r w:rsidR="00555176">
              <w:rPr>
                <w:rFonts w:ascii="Book Antiqua" w:hAnsi="Book Antiqua" w:hint="eastAsia"/>
                <w:sz w:val="24"/>
                <w:szCs w:val="24"/>
                <w:vertAlign w:val="superscript"/>
                <w:lang w:val="en-US" w:eastAsia="zh-CN"/>
              </w:rPr>
              <w:t>35]</w:t>
            </w:r>
            <w:r w:rsidR="00555176">
              <w:rPr>
                <w:rFonts w:ascii="Book Antiqua" w:hAnsi="Book Antiqua" w:hint="eastAsia"/>
                <w:sz w:val="24"/>
                <w:szCs w:val="24"/>
                <w:lang w:val="en-US" w:eastAsia="zh-CN"/>
              </w:rPr>
              <w:t>,</w:t>
            </w:r>
            <w:r w:rsidR="0055517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2004</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2002</w:t>
            </w:r>
          </w:p>
        </w:tc>
        <w:tc>
          <w:tcPr>
            <w:tcW w:w="1210" w:type="dxa"/>
          </w:tcPr>
          <w:p w:rsidR="008536F0" w:rsidRPr="00235F52" w:rsidRDefault="00314391"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U</w:t>
            </w:r>
            <w:r>
              <w:rPr>
                <w:rFonts w:ascii="Book Antiqua" w:hAnsi="Book Antiqua" w:hint="eastAsia"/>
                <w:sz w:val="24"/>
                <w:szCs w:val="24"/>
                <w:lang w:val="en-US" w:eastAsia="zh-CN"/>
              </w:rPr>
              <w:t xml:space="preserve">nited </w:t>
            </w:r>
            <w:r w:rsidRPr="00235F52">
              <w:rPr>
                <w:rFonts w:ascii="Book Antiqua" w:hAnsi="Book Antiqua"/>
                <w:sz w:val="24"/>
                <w:szCs w:val="24"/>
                <w:lang w:val="en-US" w:eastAsia="it-IT"/>
              </w:rPr>
              <w:t>S</w:t>
            </w:r>
            <w:r>
              <w:rPr>
                <w:rFonts w:ascii="Book Antiqua" w:hAnsi="Book Antiqua" w:hint="eastAsia"/>
                <w:sz w:val="24"/>
                <w:szCs w:val="24"/>
                <w:lang w:val="en-US" w:eastAsia="zh-CN"/>
              </w:rPr>
              <w:t>tates</w:t>
            </w:r>
            <w:r w:rsidRPr="00235F52">
              <w:rPr>
                <w:rFonts w:ascii="Book Antiqua" w:hAnsi="Book Antiqua"/>
                <w:sz w:val="24"/>
                <w:szCs w:val="24"/>
                <w:lang w:val="en-US" w:eastAsia="it-IT"/>
              </w:rPr>
              <w:t xml:space="preserve"> </w:t>
            </w:r>
          </w:p>
          <w:p w:rsidR="008536F0" w:rsidRPr="00235F52" w:rsidRDefault="008536F0" w:rsidP="009831EC">
            <w:pPr>
              <w:spacing w:after="0" w:line="360" w:lineRule="auto"/>
              <w:jc w:val="both"/>
              <w:rPr>
                <w:rFonts w:ascii="Book Antiqua" w:hAnsi="Book Antiqua"/>
                <w:sz w:val="24"/>
                <w:szCs w:val="24"/>
                <w:lang w:val="en-US" w:eastAsia="it-IT"/>
              </w:rPr>
            </w:pP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3914</w:t>
            </w:r>
          </w:p>
          <w:p w:rsidR="008536F0" w:rsidRPr="00235F52" w:rsidRDefault="008536F0" w:rsidP="009831EC">
            <w:pPr>
              <w:spacing w:after="0" w:line="360" w:lineRule="auto"/>
              <w:jc w:val="both"/>
              <w:rPr>
                <w:rFonts w:ascii="Book Antiqua" w:hAnsi="Book Antiqua"/>
                <w:sz w:val="24"/>
                <w:szCs w:val="24"/>
                <w:lang w:val="en-US" w:eastAsia="it-IT"/>
              </w:rPr>
            </w:pP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Educational information, C + or counseling</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29.7%</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Taylor</w:t>
            </w:r>
          </w:p>
          <w:p w:rsidR="008536F0" w:rsidRPr="00235F52" w:rsidRDefault="00555176" w:rsidP="009831EC">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lastRenderedPageBreak/>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[23]</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2013</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lastRenderedPageBreak/>
              <w:t>2010/11</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Scotland</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14 prisons</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4904/6565</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19%</w:t>
            </w:r>
          </w:p>
          <w:p w:rsidR="008536F0" w:rsidRPr="00235F52" w:rsidRDefault="00F55F1D"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lastRenderedPageBreak/>
              <w:t>I</w:t>
            </w:r>
            <w:r w:rsidR="008536F0" w:rsidRPr="00235F52">
              <w:rPr>
                <w:rFonts w:ascii="Book Antiqua" w:hAnsi="Book Antiqua"/>
                <w:sz w:val="24"/>
                <w:szCs w:val="24"/>
                <w:lang w:val="en-US" w:eastAsia="it-IT"/>
              </w:rPr>
              <w:t>ncidence</w:t>
            </w:r>
            <w:r>
              <w:rPr>
                <w:rFonts w:ascii="Book Antiqua" w:hAnsi="Book Antiqua" w:hint="eastAsia"/>
                <w:sz w:val="24"/>
                <w:szCs w:val="24"/>
                <w:lang w:val="en-US" w:eastAsia="zh-CN"/>
              </w:rPr>
              <w:t xml:space="preserve"> </w:t>
            </w:r>
            <w:r w:rsidR="008536F0" w:rsidRPr="00235F52">
              <w:rPr>
                <w:rFonts w:ascii="Book Antiqua" w:hAnsi="Book Antiqua"/>
                <w:sz w:val="24"/>
                <w:szCs w:val="24"/>
                <w:lang w:val="en-US" w:eastAsia="it-IT"/>
              </w:rPr>
              <w:t>&gt;</w:t>
            </w:r>
            <w:r>
              <w:rPr>
                <w:rFonts w:ascii="Book Antiqua" w:hAnsi="Book Antiqua" w:hint="eastAsia"/>
                <w:sz w:val="24"/>
                <w:szCs w:val="24"/>
                <w:lang w:val="en-US" w:eastAsia="zh-CN"/>
              </w:rPr>
              <w:t xml:space="preserve"> </w:t>
            </w:r>
            <w:r w:rsidR="008536F0" w:rsidRPr="00235F52">
              <w:rPr>
                <w:rFonts w:ascii="Book Antiqua" w:hAnsi="Book Antiqua"/>
                <w:sz w:val="24"/>
                <w:szCs w:val="24"/>
                <w:lang w:val="en-US" w:eastAsia="it-IT"/>
              </w:rPr>
              <w:t>1%</w:t>
            </w:r>
          </w:p>
        </w:tc>
      </w:tr>
      <w:tr w:rsidR="009831EC" w:rsidRPr="00235F52" w:rsidTr="00F43692">
        <w:tc>
          <w:tcPr>
            <w:tcW w:w="152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lastRenderedPageBreak/>
              <w:t>Treso</w:t>
            </w:r>
            <w:proofErr w:type="spellEnd"/>
          </w:p>
          <w:p w:rsidR="008536F0" w:rsidRPr="00235F52" w:rsidRDefault="00555176" w:rsidP="00555176">
            <w:pPr>
              <w:spacing w:after="0" w:line="360" w:lineRule="auto"/>
              <w:jc w:val="both"/>
              <w:rPr>
                <w:rFonts w:ascii="Book Antiqua" w:hAnsi="Book Antiqua"/>
                <w:sz w:val="24"/>
                <w:szCs w:val="24"/>
                <w:lang w:val="en-US" w:eastAsia="it-IT"/>
              </w:rPr>
            </w:pPr>
            <w:proofErr w:type="gramStart"/>
            <w:r>
              <w:rPr>
                <w:rFonts w:ascii="Book Antiqua" w:hAnsi="Book Antiqua" w:hint="eastAsia"/>
                <w:i/>
                <w:sz w:val="24"/>
                <w:szCs w:val="24"/>
                <w:lang w:val="en-US" w:eastAsia="zh-CN"/>
              </w:rPr>
              <w:t>et</w:t>
            </w:r>
            <w:proofErr w:type="gramEnd"/>
            <w:r>
              <w:rPr>
                <w:rFonts w:ascii="Book Antiqua" w:hAnsi="Book Antiqua" w:hint="eastAsia"/>
                <w:i/>
                <w:sz w:val="24"/>
                <w:szCs w:val="24"/>
                <w:lang w:val="en-US" w:eastAsia="zh-CN"/>
              </w:rPr>
              <w:t xml:space="preserve"> al</w:t>
            </w:r>
            <w:r>
              <w:rPr>
                <w:rFonts w:ascii="Book Antiqua" w:hAnsi="Book Antiqua" w:hint="eastAsia"/>
                <w:sz w:val="24"/>
                <w:szCs w:val="24"/>
                <w:vertAlign w:val="superscript"/>
                <w:lang w:val="en-US" w:eastAsia="zh-CN"/>
              </w:rPr>
              <w:t>[22]</w:t>
            </w:r>
            <w:r>
              <w:rPr>
                <w:rFonts w:ascii="Book Antiqua" w:hAnsi="Book Antiqua" w:hint="eastAsia"/>
                <w:sz w:val="24"/>
                <w:szCs w:val="24"/>
                <w:lang w:val="en-US" w:eastAsia="zh-CN"/>
              </w:rPr>
              <w:t>,</w:t>
            </w:r>
            <w:r>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2012</w:t>
            </w:r>
          </w:p>
        </w:tc>
        <w:tc>
          <w:tcPr>
            <w:tcW w:w="1222"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2007/09</w:t>
            </w:r>
          </w:p>
        </w:tc>
        <w:tc>
          <w:tcPr>
            <w:tcW w:w="121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Hungary</w:t>
            </w:r>
          </w:p>
        </w:tc>
        <w:tc>
          <w:tcPr>
            <w:tcW w:w="2104"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C-S 20 prisons</w:t>
            </w:r>
          </w:p>
          <w:p w:rsidR="008536F0" w:rsidRPr="00235F52" w:rsidRDefault="008536F0" w:rsidP="009831EC">
            <w:pPr>
              <w:spacing w:after="0" w:line="360" w:lineRule="auto"/>
              <w:jc w:val="both"/>
              <w:rPr>
                <w:rFonts w:ascii="Book Antiqua" w:hAnsi="Book Antiqua"/>
                <w:sz w:val="24"/>
                <w:szCs w:val="24"/>
                <w:lang w:val="en-US" w:eastAsia="it-IT"/>
              </w:rPr>
            </w:pPr>
            <w:proofErr w:type="gramStart"/>
            <w:r w:rsidRPr="00235F52">
              <w:rPr>
                <w:rFonts w:ascii="Book Antiqua" w:hAnsi="Book Antiqua"/>
                <w:sz w:val="24"/>
                <w:szCs w:val="24"/>
                <w:lang w:val="en-US" w:eastAsia="it-IT"/>
              </w:rPr>
              <w:t>inmates</w:t>
            </w:r>
            <w:proofErr w:type="gramEnd"/>
            <w:r w:rsidRPr="00235F52">
              <w:rPr>
                <w:rFonts w:ascii="Book Antiqua" w:hAnsi="Book Antiqua"/>
                <w:sz w:val="24"/>
                <w:szCs w:val="24"/>
                <w:lang w:val="en-US" w:eastAsia="it-IT"/>
              </w:rPr>
              <w:t xml:space="preserve"> </w:t>
            </w:r>
            <w:proofErr w:type="spellStart"/>
            <w:r w:rsidR="00314391" w:rsidRPr="00314391">
              <w:rPr>
                <w:rFonts w:ascii="Book Antiqua" w:hAnsi="Book Antiqua"/>
                <w:i/>
                <w:sz w:val="24"/>
                <w:szCs w:val="24"/>
                <w:lang w:val="en-US" w:eastAsia="it-IT"/>
              </w:rPr>
              <w:t>vs</w:t>
            </w:r>
            <w:proofErr w:type="spellEnd"/>
            <w:r w:rsidRPr="00235F52">
              <w:rPr>
                <w:rFonts w:ascii="Book Antiqua" w:hAnsi="Book Antiqua"/>
                <w:sz w:val="24"/>
                <w:szCs w:val="24"/>
                <w:lang w:val="en-US" w:eastAsia="it-IT"/>
              </w:rPr>
              <w:t xml:space="preserve"> staff</w:t>
            </w:r>
          </w:p>
        </w:tc>
        <w:tc>
          <w:tcPr>
            <w:tcW w:w="1701"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4894/14331</w:t>
            </w:r>
          </w:p>
        </w:tc>
        <w:tc>
          <w:tcPr>
            <w:tcW w:w="2126"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C + Q</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4.9% </w:t>
            </w:r>
            <w:proofErr w:type="spellStart"/>
            <w:r w:rsidRPr="00F55F1D">
              <w:rPr>
                <w:rFonts w:ascii="Book Antiqua" w:hAnsi="Book Antiqua"/>
                <w:i/>
                <w:sz w:val="24"/>
                <w:szCs w:val="24"/>
                <w:lang w:val="en-US" w:eastAsia="it-IT"/>
              </w:rPr>
              <w:t>vs</w:t>
            </w:r>
            <w:proofErr w:type="spellEnd"/>
            <w:r w:rsidRPr="00235F52">
              <w:rPr>
                <w:rFonts w:ascii="Book Antiqua" w:hAnsi="Book Antiqua"/>
                <w:sz w:val="24"/>
                <w:szCs w:val="24"/>
                <w:lang w:val="en-US" w:eastAsia="it-IT"/>
              </w:rPr>
              <w:t xml:space="preserve"> 0.5%</w:t>
            </w:r>
          </w:p>
        </w:tc>
      </w:tr>
    </w:tbl>
    <w:p w:rsidR="00F55F1D" w:rsidRDefault="00F55F1D" w:rsidP="009831EC">
      <w:pPr>
        <w:spacing w:after="0" w:line="360" w:lineRule="auto"/>
        <w:jc w:val="both"/>
        <w:rPr>
          <w:rFonts w:ascii="Book Antiqua" w:hAnsi="Book Antiqua"/>
          <w:sz w:val="24"/>
          <w:szCs w:val="24"/>
          <w:lang w:val="en-US" w:eastAsia="zh-CN"/>
        </w:rPr>
      </w:pPr>
    </w:p>
    <w:p w:rsidR="00F55F1D" w:rsidRDefault="008536F0" w:rsidP="009831EC">
      <w:pPr>
        <w:spacing w:after="0" w:line="360" w:lineRule="auto"/>
        <w:jc w:val="both"/>
        <w:rPr>
          <w:rFonts w:ascii="Book Antiqua" w:hAnsi="Book Antiqua"/>
          <w:sz w:val="24"/>
          <w:szCs w:val="24"/>
          <w:lang w:val="en-US" w:eastAsia="zh-CN"/>
        </w:rPr>
      </w:pPr>
      <w:r w:rsidRPr="009831EC">
        <w:rPr>
          <w:rFonts w:ascii="Book Antiqua" w:hAnsi="Book Antiqua"/>
          <w:sz w:val="24"/>
          <w:szCs w:val="24"/>
          <w:lang w:val="en-US"/>
        </w:rPr>
        <w:t xml:space="preserve">C-S: </w:t>
      </w:r>
      <w:r w:rsidR="00350C59" w:rsidRPr="009831EC">
        <w:rPr>
          <w:rFonts w:ascii="Book Antiqua" w:hAnsi="Book Antiqua"/>
          <w:sz w:val="24"/>
          <w:szCs w:val="24"/>
          <w:lang w:val="en-US"/>
        </w:rPr>
        <w:t>C</w:t>
      </w:r>
      <w:r w:rsidRPr="009831EC">
        <w:rPr>
          <w:rFonts w:ascii="Book Antiqua" w:hAnsi="Book Antiqua"/>
          <w:sz w:val="24"/>
          <w:szCs w:val="24"/>
          <w:lang w:val="en-US"/>
        </w:rPr>
        <w:t>ross-sectional</w:t>
      </w:r>
      <w:r w:rsidR="00350C59">
        <w:rPr>
          <w:rFonts w:ascii="Book Antiqua" w:hAnsi="Book Antiqua" w:hint="eastAsia"/>
          <w:sz w:val="24"/>
          <w:szCs w:val="24"/>
          <w:lang w:val="en-US" w:eastAsia="zh-CN"/>
        </w:rPr>
        <w:t xml:space="preserve">; </w:t>
      </w:r>
      <w:r w:rsidRPr="009831EC">
        <w:rPr>
          <w:rFonts w:ascii="Book Antiqua" w:hAnsi="Book Antiqua"/>
          <w:sz w:val="24"/>
          <w:szCs w:val="24"/>
          <w:lang w:val="en-US"/>
        </w:rPr>
        <w:t xml:space="preserve">C: Consent; Q: </w:t>
      </w:r>
      <w:r w:rsidR="00350C59" w:rsidRPr="009831EC">
        <w:rPr>
          <w:rFonts w:ascii="Book Antiqua" w:hAnsi="Book Antiqua"/>
          <w:sz w:val="24"/>
          <w:szCs w:val="24"/>
          <w:lang w:val="en-US"/>
        </w:rPr>
        <w:t>Q</w:t>
      </w:r>
      <w:r w:rsidRPr="009831EC">
        <w:rPr>
          <w:rFonts w:ascii="Book Antiqua" w:hAnsi="Book Antiqua"/>
          <w:sz w:val="24"/>
          <w:szCs w:val="24"/>
          <w:lang w:val="en-US"/>
        </w:rPr>
        <w:t xml:space="preserve">uestionnaire; I: </w:t>
      </w:r>
      <w:r w:rsidR="00350C59" w:rsidRPr="009831EC">
        <w:rPr>
          <w:rFonts w:ascii="Book Antiqua" w:hAnsi="Book Antiqua"/>
          <w:sz w:val="24"/>
          <w:szCs w:val="24"/>
          <w:lang w:val="en-US"/>
        </w:rPr>
        <w:t>I</w:t>
      </w:r>
      <w:r w:rsidRPr="009831EC">
        <w:rPr>
          <w:rFonts w:ascii="Book Antiqua" w:hAnsi="Book Antiqua"/>
          <w:sz w:val="24"/>
          <w:szCs w:val="24"/>
          <w:lang w:val="en-US"/>
        </w:rPr>
        <w:t>nterview</w:t>
      </w:r>
      <w:r w:rsidR="00350C59">
        <w:rPr>
          <w:rFonts w:ascii="Book Antiqua" w:hAnsi="Book Antiqua" w:hint="eastAsia"/>
          <w:sz w:val="24"/>
          <w:szCs w:val="24"/>
          <w:lang w:val="en-US" w:eastAsia="zh-CN"/>
        </w:rPr>
        <w:t xml:space="preserve">; HCV: </w:t>
      </w:r>
      <w:r w:rsidR="00350C59" w:rsidRPr="009831EC">
        <w:rPr>
          <w:rFonts w:ascii="Book Antiqua" w:hAnsi="Book Antiqua"/>
          <w:sz w:val="24"/>
          <w:szCs w:val="24"/>
          <w:lang w:val="en-US"/>
        </w:rPr>
        <w:t>H</w:t>
      </w:r>
      <w:r w:rsidR="00F55F1D" w:rsidRPr="009831EC">
        <w:rPr>
          <w:rFonts w:ascii="Book Antiqua" w:hAnsi="Book Antiqua"/>
          <w:sz w:val="24"/>
          <w:szCs w:val="24"/>
          <w:lang w:val="en-US"/>
        </w:rPr>
        <w:t>epatitis C virus</w:t>
      </w:r>
      <w:r w:rsidR="00350C59">
        <w:rPr>
          <w:rFonts w:ascii="Book Antiqua" w:hAnsi="Book Antiqua" w:hint="eastAsia"/>
          <w:sz w:val="24"/>
          <w:szCs w:val="24"/>
          <w:lang w:val="en-US" w:eastAsia="zh-CN"/>
        </w:rPr>
        <w:t>.</w:t>
      </w:r>
    </w:p>
    <w:p w:rsidR="008536F0" w:rsidRPr="00184B87" w:rsidRDefault="008536F0" w:rsidP="009831EC">
      <w:pPr>
        <w:spacing w:after="0" w:line="360" w:lineRule="auto"/>
        <w:jc w:val="both"/>
        <w:rPr>
          <w:rFonts w:ascii="Book Antiqua" w:hAnsi="Book Antiqua"/>
          <w:sz w:val="24"/>
          <w:szCs w:val="24"/>
          <w:lang w:val="en-US"/>
        </w:rPr>
      </w:pPr>
      <w:r w:rsidRPr="009831EC">
        <w:rPr>
          <w:rFonts w:ascii="Book Antiqua" w:hAnsi="Book Antiqua"/>
          <w:sz w:val="24"/>
          <w:szCs w:val="24"/>
          <w:lang w:val="en-US"/>
        </w:rPr>
        <w:br w:type="page"/>
      </w:r>
      <w:r w:rsidR="00184B87">
        <w:rPr>
          <w:rFonts w:ascii="Book Antiqua" w:hAnsi="Book Antiqua"/>
          <w:b/>
          <w:sz w:val="24"/>
          <w:szCs w:val="24"/>
          <w:lang w:val="en-US"/>
        </w:rPr>
        <w:lastRenderedPageBreak/>
        <w:t>Table 2</w:t>
      </w:r>
      <w:r w:rsidRPr="009831EC">
        <w:rPr>
          <w:rFonts w:ascii="Book Antiqua" w:hAnsi="Book Antiqua"/>
          <w:b/>
          <w:sz w:val="24"/>
          <w:szCs w:val="24"/>
          <w:lang w:val="en-US"/>
        </w:rPr>
        <w:t xml:space="preserve"> Risk factors associated with </w:t>
      </w:r>
      <w:r w:rsidR="00F55F1D" w:rsidRPr="00184B87">
        <w:rPr>
          <w:rFonts w:ascii="Book Antiqua" w:hAnsi="Book Antiqua"/>
          <w:b/>
          <w:sz w:val="24"/>
          <w:szCs w:val="24"/>
          <w:lang w:val="en-US"/>
        </w:rPr>
        <w:t>hepatitis C virus</w:t>
      </w:r>
      <w:r w:rsidRPr="009831EC">
        <w:rPr>
          <w:rFonts w:ascii="Book Antiqua" w:hAnsi="Book Antiqua"/>
          <w:b/>
          <w:sz w:val="24"/>
          <w:szCs w:val="24"/>
          <w:lang w:val="en-US"/>
        </w:rPr>
        <w:t xml:space="preserve">, </w:t>
      </w:r>
      <w:r w:rsidR="00F55F1D" w:rsidRPr="00184B87">
        <w:rPr>
          <w:rFonts w:ascii="Book Antiqua" w:hAnsi="Book Antiqua"/>
          <w:b/>
          <w:sz w:val="24"/>
          <w:szCs w:val="24"/>
          <w:lang w:val="en-US"/>
        </w:rPr>
        <w:t>hepatitis C virus</w:t>
      </w:r>
      <w:r w:rsidRPr="009831EC">
        <w:rPr>
          <w:rFonts w:ascii="Book Antiqua" w:hAnsi="Book Antiqua"/>
          <w:b/>
          <w:sz w:val="24"/>
          <w:szCs w:val="24"/>
          <w:lang w:val="en-US"/>
        </w:rPr>
        <w:t xml:space="preserve"> genotype and </w:t>
      </w:r>
      <w:r w:rsidR="00184B87" w:rsidRPr="00184B87">
        <w:rPr>
          <w:rFonts w:ascii="Book Antiqua" w:hAnsi="Book Antiqua"/>
          <w:b/>
          <w:sz w:val="24"/>
          <w:szCs w:val="24"/>
          <w:lang w:val="en-US"/>
        </w:rPr>
        <w:t>human immunodeficiency virus</w:t>
      </w:r>
      <w:r w:rsidRPr="009831EC">
        <w:rPr>
          <w:rFonts w:ascii="Book Antiqua" w:hAnsi="Book Antiqua"/>
          <w:b/>
          <w:sz w:val="24"/>
          <w:szCs w:val="24"/>
          <w:lang w:val="en-US"/>
        </w:rPr>
        <w:t xml:space="preserve"> and/or </w:t>
      </w:r>
      <w:r w:rsidR="00184B87" w:rsidRPr="00184B87">
        <w:rPr>
          <w:rFonts w:ascii="Book Antiqua" w:hAnsi="Book Antiqua"/>
          <w:b/>
          <w:sz w:val="24"/>
          <w:szCs w:val="24"/>
          <w:lang w:val="en-US"/>
        </w:rPr>
        <w:t>hepatitis B virus</w:t>
      </w:r>
      <w:r w:rsidRPr="009831EC">
        <w:rPr>
          <w:rFonts w:ascii="Book Antiqua" w:hAnsi="Book Antiqua"/>
          <w:b/>
          <w:sz w:val="24"/>
          <w:szCs w:val="24"/>
          <w:lang w:val="en-US"/>
        </w:rPr>
        <w:t xml:space="preserve"> co-infection </w:t>
      </w: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60"/>
        <w:gridCol w:w="3969"/>
        <w:gridCol w:w="1843"/>
        <w:gridCol w:w="2268"/>
      </w:tblGrid>
      <w:tr w:rsidR="009831EC" w:rsidRPr="00235F52" w:rsidTr="007E22CC">
        <w:tc>
          <w:tcPr>
            <w:tcW w:w="2376" w:type="dxa"/>
          </w:tcPr>
          <w:p w:rsidR="008536F0" w:rsidRPr="00235F52" w:rsidRDefault="00184B87" w:rsidP="009831EC">
            <w:pPr>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Ref.</w:t>
            </w:r>
          </w:p>
        </w:tc>
        <w:tc>
          <w:tcPr>
            <w:tcW w:w="1560"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HCV prevalence</w:t>
            </w:r>
          </w:p>
        </w:tc>
        <w:tc>
          <w:tcPr>
            <w:tcW w:w="3969"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 xml:space="preserve">Risk </w:t>
            </w:r>
            <w:r w:rsidR="00052355" w:rsidRPr="00235F52">
              <w:rPr>
                <w:rFonts w:ascii="Book Antiqua" w:hAnsi="Book Antiqua"/>
                <w:b/>
                <w:sz w:val="24"/>
                <w:szCs w:val="24"/>
                <w:lang w:val="en-US" w:eastAsia="it-IT"/>
              </w:rPr>
              <w:t>f</w:t>
            </w:r>
            <w:r w:rsidRPr="00235F52">
              <w:rPr>
                <w:rFonts w:ascii="Book Antiqua" w:hAnsi="Book Antiqua"/>
                <w:b/>
                <w:sz w:val="24"/>
                <w:szCs w:val="24"/>
                <w:lang w:val="en-US" w:eastAsia="it-IT"/>
              </w:rPr>
              <w:t>actors (</w:t>
            </w:r>
            <w:r w:rsidR="00052355" w:rsidRPr="00235F52">
              <w:rPr>
                <w:rFonts w:ascii="Book Antiqua" w:hAnsi="Book Antiqua"/>
                <w:b/>
                <w:sz w:val="24"/>
                <w:szCs w:val="24"/>
                <w:lang w:val="en-US" w:eastAsia="it-IT"/>
              </w:rPr>
              <w:t>odds rat</w:t>
            </w:r>
            <w:r w:rsidRPr="00235F52">
              <w:rPr>
                <w:rFonts w:ascii="Book Antiqua" w:hAnsi="Book Antiqua"/>
                <w:b/>
                <w:sz w:val="24"/>
                <w:szCs w:val="24"/>
                <w:lang w:val="en-US" w:eastAsia="it-IT"/>
              </w:rPr>
              <w:t>io)</w:t>
            </w:r>
          </w:p>
        </w:tc>
        <w:tc>
          <w:tcPr>
            <w:tcW w:w="1843"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HCV genotypes</w:t>
            </w:r>
          </w:p>
          <w:p w:rsidR="008536F0" w:rsidRPr="00235F52" w:rsidRDefault="008536F0" w:rsidP="00052355">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(N</w:t>
            </w:r>
            <w:r w:rsidR="00052355">
              <w:rPr>
                <w:rFonts w:ascii="Book Antiqua" w:hAnsi="Book Antiqua"/>
                <w:b/>
                <w:sz w:val="24"/>
                <w:szCs w:val="24"/>
                <w:lang w:val="en-US" w:eastAsia="zh-CN"/>
              </w:rPr>
              <w:t xml:space="preserve">o. </w:t>
            </w:r>
            <w:proofErr w:type="gramStart"/>
            <w:r w:rsidR="00052355">
              <w:rPr>
                <w:rFonts w:ascii="Book Antiqua" w:hAnsi="Book Antiqua"/>
                <w:b/>
                <w:sz w:val="24"/>
                <w:szCs w:val="24"/>
                <w:lang w:val="en-US" w:eastAsia="zh-CN"/>
              </w:rPr>
              <w:t>of</w:t>
            </w:r>
            <w:proofErr w:type="gramEnd"/>
            <w:r w:rsidRPr="00235F52">
              <w:rPr>
                <w:rFonts w:ascii="Book Antiqua" w:hAnsi="Book Antiqua"/>
                <w:b/>
                <w:sz w:val="24"/>
                <w:szCs w:val="24"/>
                <w:lang w:val="en-US" w:eastAsia="it-IT"/>
              </w:rPr>
              <w:t xml:space="preserve"> p</w:t>
            </w:r>
            <w:r w:rsidR="00052355">
              <w:rPr>
                <w:rFonts w:ascii="Book Antiqua" w:hAnsi="Book Antiqua" w:hint="eastAsia"/>
                <w:b/>
                <w:sz w:val="24"/>
                <w:szCs w:val="24"/>
                <w:lang w:val="en-US" w:eastAsia="zh-CN"/>
              </w:rPr>
              <w:t>a</w:t>
            </w:r>
            <w:r w:rsidRPr="00235F52">
              <w:rPr>
                <w:rFonts w:ascii="Book Antiqua" w:hAnsi="Book Antiqua"/>
                <w:b/>
                <w:sz w:val="24"/>
                <w:szCs w:val="24"/>
                <w:lang w:val="en-US" w:eastAsia="it-IT"/>
              </w:rPr>
              <w:t>t</w:t>
            </w:r>
            <w:r w:rsidR="00052355">
              <w:rPr>
                <w:rFonts w:ascii="Book Antiqua" w:hAnsi="Book Antiqua" w:hint="eastAsia"/>
                <w:b/>
                <w:sz w:val="24"/>
                <w:szCs w:val="24"/>
                <w:lang w:val="en-US" w:eastAsia="zh-CN"/>
              </w:rPr>
              <w:t>ien</w:t>
            </w:r>
            <w:r w:rsidR="004B30C3">
              <w:rPr>
                <w:rFonts w:ascii="Book Antiqua" w:hAnsi="Book Antiqua" w:hint="eastAsia"/>
                <w:b/>
                <w:sz w:val="24"/>
                <w:szCs w:val="24"/>
                <w:lang w:val="en-US" w:eastAsia="zh-CN"/>
              </w:rPr>
              <w:t>t</w:t>
            </w:r>
            <w:r w:rsidRPr="00235F52">
              <w:rPr>
                <w:rFonts w:ascii="Book Antiqua" w:hAnsi="Book Antiqua"/>
                <w:b/>
                <w:sz w:val="24"/>
                <w:szCs w:val="24"/>
                <w:lang w:val="en-US" w:eastAsia="it-IT"/>
              </w:rPr>
              <w:t>s)</w:t>
            </w:r>
          </w:p>
        </w:tc>
        <w:tc>
          <w:tcPr>
            <w:tcW w:w="2268" w:type="dxa"/>
          </w:tcPr>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Co-infection</w:t>
            </w:r>
          </w:p>
        </w:tc>
      </w:tr>
      <w:tr w:rsidR="009831EC" w:rsidRPr="00235F52" w:rsidTr="007E22CC">
        <w:tc>
          <w:tcPr>
            <w:tcW w:w="2376" w:type="dxa"/>
          </w:tcPr>
          <w:p w:rsidR="008536F0" w:rsidRPr="00235F52" w:rsidRDefault="008536F0" w:rsidP="00D371D5">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Adjei</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D371D5">
              <w:rPr>
                <w:rFonts w:ascii="Book Antiqua" w:hAnsi="Book Antiqua" w:hint="eastAsia"/>
                <w:sz w:val="24"/>
                <w:szCs w:val="24"/>
                <w:vertAlign w:val="superscript"/>
                <w:lang w:val="en-US" w:eastAsia="zh-CN"/>
              </w:rPr>
              <w:t>31</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2008</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18.7% </w:t>
            </w:r>
            <w:proofErr w:type="spellStart"/>
            <w:r w:rsidR="00052355" w:rsidRPr="00052355">
              <w:rPr>
                <w:rFonts w:ascii="Book Antiqua" w:hAnsi="Book Antiqua"/>
                <w:i/>
                <w:sz w:val="24"/>
                <w:szCs w:val="24"/>
                <w:lang w:val="en-US" w:eastAsia="it-IT"/>
              </w:rPr>
              <w:t>vs</w:t>
            </w:r>
            <w:proofErr w:type="spellEnd"/>
            <w:r w:rsidRPr="00235F52">
              <w:rPr>
                <w:rFonts w:ascii="Book Antiqua" w:hAnsi="Book Antiqua"/>
                <w:sz w:val="24"/>
                <w:szCs w:val="24"/>
                <w:lang w:val="en-US" w:eastAsia="it-IT"/>
              </w:rPr>
              <w:t xml:space="preserve"> 18.7%</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D371D5">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Alvarez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w:t>
            </w:r>
            <w:r w:rsidR="00D371D5">
              <w:rPr>
                <w:rFonts w:ascii="Book Antiqua" w:hAnsi="Book Antiqua" w:hint="eastAsia"/>
                <w:sz w:val="24"/>
                <w:szCs w:val="24"/>
                <w:vertAlign w:val="superscript"/>
                <w:lang w:val="en-US" w:eastAsia="zh-CN"/>
              </w:rPr>
              <w:t>9</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2014</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10.1%</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64.8)</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Sex</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with IDU (8.0)</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HIV (4.3)</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STD (3.2)</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Tattoo (2,9)</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Non-Hispanic black (2.3)</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rPr>
          <w:trHeight w:val="154"/>
        </w:trPr>
        <w:tc>
          <w:tcPr>
            <w:tcW w:w="2376" w:type="dxa"/>
          </w:tcPr>
          <w:p w:rsidR="008536F0" w:rsidRPr="00235F52" w:rsidRDefault="00C142EC" w:rsidP="00C142EC">
            <w:pPr>
              <w:spacing w:after="0" w:line="360" w:lineRule="auto"/>
              <w:jc w:val="both"/>
              <w:rPr>
                <w:rFonts w:ascii="Book Antiqua" w:hAnsi="Book Antiqua"/>
                <w:sz w:val="24"/>
                <w:szCs w:val="24"/>
                <w:lang w:val="en-US" w:eastAsia="it-IT"/>
              </w:rPr>
            </w:pPr>
            <w:proofErr w:type="spellStart"/>
            <w:r w:rsidRPr="00C142EC">
              <w:rPr>
                <w:rFonts w:ascii="Book Antiqua" w:hAnsi="Book Antiqua"/>
                <w:sz w:val="24"/>
                <w:szCs w:val="24"/>
                <w:lang w:eastAsia="it-IT"/>
              </w:rPr>
              <w:t>Baubudieri</w:t>
            </w:r>
            <w:proofErr w:type="spellEnd"/>
            <w:r w:rsidR="008536F0"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w:t>
            </w:r>
            <w:r>
              <w:rPr>
                <w:rFonts w:ascii="Book Antiqua" w:hAnsi="Book Antiqua" w:hint="eastAsia"/>
                <w:sz w:val="24"/>
                <w:szCs w:val="24"/>
                <w:vertAlign w:val="superscript"/>
                <w:lang w:val="en-US" w:eastAsia="zh-CN"/>
              </w:rPr>
              <w:t>4</w:t>
            </w:r>
            <w:r w:rsidR="00050706">
              <w:rPr>
                <w:rFonts w:ascii="Book Antiqua" w:hAnsi="Book Antiqua" w:hint="eastAsia"/>
                <w:sz w:val="24"/>
                <w:szCs w:val="24"/>
                <w:vertAlign w:val="superscript"/>
                <w:lang w:val="en-US" w:eastAsia="zh-CN"/>
              </w:rPr>
              <w:t>2]</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008536F0" w:rsidRPr="00235F52">
              <w:rPr>
                <w:rFonts w:ascii="Book Antiqua" w:hAnsi="Book Antiqua"/>
                <w:sz w:val="24"/>
                <w:szCs w:val="24"/>
                <w:lang w:val="en-US" w:eastAsia="it-IT"/>
              </w:rPr>
              <w:t>2005</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38%</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(10.5); Tattoo (2.9)</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C142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Barros</w:t>
            </w:r>
            <w:r w:rsidR="00050706">
              <w:rPr>
                <w:rFonts w:ascii="Book Antiqua" w:hAnsi="Book Antiqua" w:hint="eastAsia"/>
                <w:i/>
                <w:sz w:val="24"/>
                <w:szCs w:val="24"/>
                <w:lang w:val="en-US" w:eastAsia="zh-CN"/>
              </w:rPr>
              <w:t xml:space="preserve"> 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w:t>
            </w:r>
            <w:r w:rsidR="00C142EC">
              <w:rPr>
                <w:rFonts w:ascii="Book Antiqua" w:hAnsi="Book Antiqua" w:hint="eastAsia"/>
                <w:sz w:val="24"/>
                <w:szCs w:val="24"/>
                <w:vertAlign w:val="superscript"/>
                <w:lang w:val="en-US" w:eastAsia="zh-CN"/>
              </w:rPr>
              <w:t>0</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Pr="00235F52">
              <w:rPr>
                <w:rFonts w:ascii="Book Antiqua" w:hAnsi="Book Antiqua"/>
                <w:sz w:val="24"/>
                <w:szCs w:val="24"/>
                <w:lang w:val="en-US" w:eastAsia="it-IT"/>
              </w:rPr>
              <w:t xml:space="preserve"> 2013</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6.1%</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5.9)</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6 in prison(4.2)</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sex with IVDU(1.4)</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age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40 (4.4)</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b/>
                <w:sz w:val="24"/>
                <w:szCs w:val="24"/>
                <w:lang w:val="en-US" w:eastAsia="it-IT"/>
              </w:rPr>
              <w:t>1a</w:t>
            </w:r>
            <w:r w:rsidR="00230F74">
              <w:rPr>
                <w:rFonts w:ascii="Book Antiqua" w:hAnsi="Book Antiqua"/>
                <w:b/>
                <w:sz w:val="24"/>
                <w:szCs w:val="24"/>
                <w:lang w:val="en-US" w:eastAsia="it-IT"/>
              </w:rPr>
              <w:t xml:space="preserve"> </w:t>
            </w:r>
            <w:r w:rsidRPr="00235F52">
              <w:rPr>
                <w:rFonts w:ascii="Book Antiqua" w:hAnsi="Book Antiqua"/>
                <w:sz w:val="24"/>
                <w:szCs w:val="24"/>
                <w:lang w:val="en-US" w:eastAsia="it-IT"/>
              </w:rPr>
              <w:t>(3)</w:t>
            </w:r>
            <w:r w:rsidR="00230F74">
              <w:rPr>
                <w:rFonts w:ascii="Book Antiqua" w:hAnsi="Book Antiqua"/>
                <w:sz w:val="24"/>
                <w:szCs w:val="24"/>
                <w:lang w:val="en-US" w:eastAsia="it-IT"/>
              </w:rPr>
              <w:t xml:space="preserve"> </w:t>
            </w:r>
            <w:r w:rsidRPr="00235F52">
              <w:rPr>
                <w:rFonts w:ascii="Book Antiqua" w:hAnsi="Book Antiqua"/>
                <w:b/>
                <w:sz w:val="24"/>
                <w:szCs w:val="24"/>
                <w:lang w:val="en-US" w:eastAsia="it-IT"/>
              </w:rPr>
              <w:t xml:space="preserve">1b </w:t>
            </w:r>
            <w:r w:rsidRPr="00235F52">
              <w:rPr>
                <w:rFonts w:ascii="Book Antiqua" w:hAnsi="Book Antiqua"/>
                <w:sz w:val="24"/>
                <w:szCs w:val="24"/>
                <w:lang w:val="en-US" w:eastAsia="it-IT"/>
              </w:rPr>
              <w:t>(1)</w:t>
            </w:r>
          </w:p>
          <w:p w:rsidR="008536F0" w:rsidRPr="00235F52" w:rsidRDefault="008536F0" w:rsidP="009831EC">
            <w:pPr>
              <w:spacing w:after="0" w:line="360" w:lineRule="auto"/>
              <w:jc w:val="both"/>
              <w:rPr>
                <w:rFonts w:ascii="Book Antiqua" w:hAnsi="Book Antiqua"/>
                <w:b/>
                <w:sz w:val="24"/>
                <w:szCs w:val="24"/>
                <w:lang w:val="en-US" w:eastAsia="it-IT"/>
              </w:rPr>
            </w:pPr>
            <w:r w:rsidRPr="00235F52">
              <w:rPr>
                <w:rFonts w:ascii="Book Antiqua" w:hAnsi="Book Antiqua"/>
                <w:b/>
                <w:sz w:val="24"/>
                <w:szCs w:val="24"/>
                <w:lang w:val="en-US" w:eastAsia="it-IT"/>
              </w:rPr>
              <w:t>3a</w:t>
            </w:r>
            <w:r w:rsidR="00230F74">
              <w:rPr>
                <w:rFonts w:ascii="Book Antiqua" w:hAnsi="Book Antiqua"/>
                <w:b/>
                <w:sz w:val="24"/>
                <w:szCs w:val="24"/>
                <w:lang w:val="en-US" w:eastAsia="it-IT"/>
              </w:rPr>
              <w:t xml:space="preserve"> </w:t>
            </w:r>
            <w:r w:rsidRPr="00235F52">
              <w:rPr>
                <w:rFonts w:ascii="Book Antiqua" w:hAnsi="Book Antiqua"/>
                <w:sz w:val="24"/>
                <w:szCs w:val="24"/>
                <w:lang w:val="en-US" w:eastAsia="it-IT"/>
              </w:rPr>
              <w:t>(1)</w:t>
            </w: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C142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Brandolini</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C142EC">
              <w:rPr>
                <w:rFonts w:ascii="Book Antiqua" w:hAnsi="Book Antiqua" w:hint="eastAsia"/>
                <w:sz w:val="24"/>
                <w:szCs w:val="24"/>
                <w:vertAlign w:val="superscript"/>
                <w:lang w:val="en-US" w:eastAsia="zh-CN"/>
              </w:rPr>
              <w:t>17</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2013</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22.4%</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HIV +; Origin; Age 35-52</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6D5DB0" w:rsidP="006D5DB0">
            <w:pPr>
              <w:spacing w:after="0" w:line="360" w:lineRule="auto"/>
              <w:jc w:val="both"/>
              <w:rPr>
                <w:rFonts w:ascii="Book Antiqua" w:hAnsi="Book Antiqua"/>
                <w:sz w:val="24"/>
                <w:szCs w:val="24"/>
                <w:lang w:val="en-US" w:eastAsia="it-IT"/>
              </w:rPr>
            </w:pPr>
            <w:r>
              <w:rPr>
                <w:rFonts w:ascii="Book Antiqua" w:hAnsi="Book Antiqua"/>
                <w:sz w:val="24"/>
                <w:szCs w:val="24"/>
                <w:lang w:val="en-US" w:eastAsia="it-IT"/>
              </w:rPr>
              <w:t>HIV/HCV</w:t>
            </w:r>
            <w:r w:rsidR="008536F0" w:rsidRPr="00235F52">
              <w:rPr>
                <w:rFonts w:ascii="Book Antiqua" w:hAnsi="Book Antiqua"/>
                <w:sz w:val="24"/>
                <w:szCs w:val="24"/>
                <w:lang w:val="en-US" w:eastAsia="it-IT"/>
              </w:rPr>
              <w:t xml:space="preserve"> 11</w:t>
            </w:r>
            <w:r>
              <w:rPr>
                <w:rFonts w:ascii="Book Antiqua" w:hAnsi="Book Antiqua" w:hint="eastAsia"/>
                <w:sz w:val="24"/>
                <w:szCs w:val="24"/>
                <w:lang w:val="en-US" w:eastAsia="zh-CN"/>
              </w:rPr>
              <w:t>.</w:t>
            </w:r>
            <w:r w:rsidR="008536F0" w:rsidRPr="00235F52">
              <w:rPr>
                <w:rFonts w:ascii="Book Antiqua" w:hAnsi="Book Antiqua"/>
                <w:sz w:val="24"/>
                <w:szCs w:val="24"/>
                <w:lang w:val="en-US" w:eastAsia="it-IT"/>
              </w:rPr>
              <w:t>6% (60)</w:t>
            </w:r>
          </w:p>
        </w:tc>
      </w:tr>
      <w:tr w:rsidR="009831EC" w:rsidRPr="00235F52" w:rsidTr="007E22CC">
        <w:tc>
          <w:tcPr>
            <w:tcW w:w="2376" w:type="dxa"/>
          </w:tcPr>
          <w:p w:rsidR="008536F0" w:rsidRPr="00235F52" w:rsidRDefault="008536F0" w:rsidP="009831EC">
            <w:pPr>
              <w:spacing w:after="0" w:line="360" w:lineRule="auto"/>
              <w:jc w:val="both"/>
              <w:rPr>
                <w:rFonts w:ascii="Book Antiqua" w:hAnsi="Book Antiqua"/>
                <w:sz w:val="24"/>
                <w:szCs w:val="24"/>
                <w:lang w:val="en-US" w:eastAsia="zh-CN"/>
              </w:rPr>
            </w:pPr>
            <w:r w:rsidRPr="00235F52">
              <w:rPr>
                <w:rFonts w:ascii="Book Antiqua" w:hAnsi="Book Antiqua" w:cs="Courier"/>
                <w:sz w:val="24"/>
                <w:szCs w:val="24"/>
                <w:lang w:val="en-US"/>
              </w:rPr>
              <w:t>Hennessey</w:t>
            </w:r>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C142EC">
              <w:rPr>
                <w:rFonts w:ascii="Book Antiqua" w:hAnsi="Book Antiqua" w:hint="eastAsia"/>
                <w:sz w:val="24"/>
                <w:szCs w:val="24"/>
                <w:vertAlign w:val="superscript"/>
                <w:lang w:val="en-US" w:eastAsia="zh-CN"/>
              </w:rPr>
              <w:t>36</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w:t>
            </w:r>
            <w:r w:rsidR="00C142EC">
              <w:rPr>
                <w:rFonts w:ascii="Book Antiqua" w:hAnsi="Book Antiqua" w:hint="eastAsia"/>
                <w:sz w:val="24"/>
                <w:szCs w:val="24"/>
                <w:lang w:val="en-US" w:eastAsia="zh-CN"/>
              </w:rPr>
              <w:t>9</w:t>
            </w:r>
          </w:p>
          <w:p w:rsidR="008536F0" w:rsidRPr="00235F52" w:rsidRDefault="008536F0" w:rsidP="009831EC">
            <w:pPr>
              <w:spacing w:after="0" w:line="360" w:lineRule="auto"/>
              <w:jc w:val="both"/>
              <w:rPr>
                <w:rFonts w:ascii="Book Antiqua" w:hAnsi="Book Antiqua"/>
                <w:sz w:val="24"/>
                <w:szCs w:val="24"/>
                <w:lang w:val="en-US" w:eastAsia="it-IT"/>
              </w:rPr>
            </w:pP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13%</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HBV (</w:t>
            </w:r>
            <w:proofErr w:type="gramStart"/>
            <w:r w:rsidRPr="00235F52">
              <w:rPr>
                <w:rFonts w:ascii="Book Antiqua" w:hAnsi="Book Antiqua"/>
                <w:sz w:val="24"/>
                <w:szCs w:val="24"/>
                <w:lang w:val="en-US" w:eastAsia="it-IT"/>
              </w:rPr>
              <w:t>4.44)</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HIV (2.51)</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Previous imprisonment (2.90)</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A721E5">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Kazi</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A721E5">
              <w:rPr>
                <w:rFonts w:ascii="Book Antiqua" w:hAnsi="Book Antiqua" w:hint="eastAsia"/>
                <w:sz w:val="24"/>
                <w:szCs w:val="24"/>
                <w:vertAlign w:val="superscript"/>
                <w:lang w:val="en-US" w:eastAsia="zh-CN"/>
              </w:rPr>
              <w:t>33</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2010</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15.2%</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24.32)</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Surgery (2.41)</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pStyle w:val="ListParagraph"/>
              <w:spacing w:after="0" w:line="360" w:lineRule="auto"/>
              <w:ind w:left="0"/>
              <w:jc w:val="both"/>
              <w:rPr>
                <w:rFonts w:ascii="Book Antiqua" w:hAnsi="Book Antiqua"/>
                <w:sz w:val="24"/>
                <w:szCs w:val="24"/>
                <w:lang w:val="en-US"/>
              </w:rPr>
            </w:pPr>
          </w:p>
        </w:tc>
        <w:tc>
          <w:tcPr>
            <w:tcW w:w="2268" w:type="dxa"/>
          </w:tcPr>
          <w:p w:rsidR="008536F0" w:rsidRPr="00235F52" w:rsidRDefault="008536F0" w:rsidP="009831EC">
            <w:pPr>
              <w:pStyle w:val="ListParagraph"/>
              <w:spacing w:after="0" w:line="360" w:lineRule="auto"/>
              <w:ind w:left="0"/>
              <w:jc w:val="both"/>
              <w:rPr>
                <w:rFonts w:ascii="Book Antiqua" w:hAnsi="Book Antiqua"/>
                <w:sz w:val="24"/>
                <w:szCs w:val="24"/>
                <w:lang w:val="en-US"/>
              </w:rPr>
            </w:pPr>
          </w:p>
        </w:tc>
      </w:tr>
      <w:tr w:rsidR="009831EC" w:rsidRPr="00235F52" w:rsidTr="007E22CC">
        <w:trPr>
          <w:trHeight w:val="155"/>
        </w:trPr>
        <w:tc>
          <w:tcPr>
            <w:tcW w:w="2376" w:type="dxa"/>
          </w:tcPr>
          <w:p w:rsidR="008536F0" w:rsidRPr="00235F52" w:rsidRDefault="008536F0" w:rsidP="00A721E5">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K</w:t>
            </w:r>
            <w:r w:rsidR="003C4E5F" w:rsidRPr="00235F52">
              <w:rPr>
                <w:rFonts w:ascii="Book Antiqua" w:hAnsi="Book Antiqua"/>
                <w:sz w:val="24"/>
                <w:szCs w:val="24"/>
                <w:lang w:val="en-US" w:eastAsia="it-IT"/>
              </w:rPr>
              <w:t>h</w:t>
            </w:r>
            <w:r w:rsidRPr="00235F52">
              <w:rPr>
                <w:rFonts w:ascii="Book Antiqua" w:hAnsi="Book Antiqua"/>
                <w:sz w:val="24"/>
                <w:szCs w:val="24"/>
                <w:lang w:val="en-US" w:eastAsia="it-IT"/>
              </w:rPr>
              <w:t>eirandish</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A721E5">
              <w:rPr>
                <w:rFonts w:ascii="Book Antiqua" w:hAnsi="Book Antiqua" w:hint="eastAsia"/>
                <w:sz w:val="24"/>
                <w:szCs w:val="24"/>
                <w:vertAlign w:val="superscript"/>
                <w:lang w:val="en-US" w:eastAsia="zh-CN"/>
              </w:rPr>
              <w:t>37</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2009</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80%</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History of incarceration (</w:t>
            </w:r>
            <w:proofErr w:type="gramStart"/>
            <w:r w:rsidRPr="00235F52">
              <w:rPr>
                <w:rFonts w:ascii="Book Antiqua" w:hAnsi="Book Antiqua"/>
                <w:sz w:val="24"/>
                <w:szCs w:val="24"/>
                <w:lang w:val="en-US" w:eastAsia="it-IT"/>
              </w:rPr>
              <w:t>4.35)</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Tattoo (2.33)</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xml:space="preserve">; First injection </w:t>
            </w:r>
            <w:r w:rsidR="006D5DB0" w:rsidRPr="004E1F0C">
              <w:rPr>
                <w:rFonts w:ascii="Book Antiqua" w:eastAsia="Arial Unicode MS" w:hAnsi="Book Antiqua" w:cs="Arial Unicode MS"/>
                <w:sz w:val="24"/>
                <w:szCs w:val="24"/>
              </w:rPr>
              <w:t>≤</w:t>
            </w:r>
            <w:r w:rsidR="006D5DB0">
              <w:rPr>
                <w:rFonts w:ascii="Book Antiqua" w:eastAsia="Arial Unicode MS" w:hAnsi="Book Antiqua" w:cs="Arial Unicode MS" w:hint="eastAsia"/>
                <w:sz w:val="24"/>
                <w:szCs w:val="24"/>
                <w:lang w:eastAsia="zh-CN"/>
              </w:rPr>
              <w:t xml:space="preserve"> </w:t>
            </w:r>
            <w:r w:rsidRPr="00235F52">
              <w:rPr>
                <w:rFonts w:ascii="Book Antiqua" w:hAnsi="Book Antiqua"/>
                <w:sz w:val="24"/>
                <w:szCs w:val="24"/>
                <w:lang w:val="en-US" w:eastAsia="it-IT"/>
              </w:rPr>
              <w:t>25 years old (2.72)</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A721E5">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Luciani</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w:t>
            </w:r>
            <w:r w:rsidR="00A721E5">
              <w:rPr>
                <w:rFonts w:ascii="Book Antiqua" w:hAnsi="Book Antiqua" w:hint="eastAsia"/>
                <w:sz w:val="24"/>
                <w:szCs w:val="24"/>
                <w:vertAlign w:val="superscript"/>
                <w:lang w:val="en-US" w:eastAsia="zh-CN"/>
              </w:rPr>
              <w:t>4</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2014</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Incidence 14.8</w:t>
            </w:r>
          </w:p>
          <w:p w:rsidR="008536F0" w:rsidRPr="00235F52" w:rsidRDefault="008536F0" w:rsidP="009831EC">
            <w:pPr>
              <w:spacing w:after="0" w:line="360" w:lineRule="auto"/>
              <w:jc w:val="both"/>
              <w:rPr>
                <w:rFonts w:ascii="Book Antiqua" w:hAnsi="Book Antiqua"/>
                <w:sz w:val="24"/>
                <w:szCs w:val="24"/>
                <w:lang w:val="en-US" w:eastAsia="it-IT"/>
              </w:rPr>
            </w:pPr>
            <w:proofErr w:type="gramStart"/>
            <w:r w:rsidRPr="00235F52">
              <w:rPr>
                <w:rFonts w:ascii="Book Antiqua" w:hAnsi="Book Antiqua"/>
                <w:sz w:val="24"/>
                <w:szCs w:val="24"/>
                <w:lang w:val="en-US" w:eastAsia="it-IT"/>
              </w:rPr>
              <w:t>per</w:t>
            </w:r>
            <w:proofErr w:type="gramEnd"/>
            <w:r w:rsidRPr="00235F52">
              <w:rPr>
                <w:rFonts w:ascii="Book Antiqua" w:hAnsi="Book Antiqua"/>
                <w:sz w:val="24"/>
                <w:szCs w:val="24"/>
                <w:lang w:val="en-US" w:eastAsia="it-IT"/>
              </w:rPr>
              <w:t xml:space="preserve"> 100 </w:t>
            </w:r>
            <w:proofErr w:type="spellStart"/>
            <w:r w:rsidRPr="00235F52">
              <w:rPr>
                <w:rFonts w:ascii="Book Antiqua" w:hAnsi="Book Antiqua"/>
                <w:sz w:val="24"/>
                <w:szCs w:val="24"/>
                <w:lang w:val="en-US" w:eastAsia="it-IT"/>
              </w:rPr>
              <w:t>py</w:t>
            </w:r>
            <w:proofErr w:type="spellEnd"/>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IVDU-related behaviors</w:t>
            </w:r>
          </w:p>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Origin (</w:t>
            </w:r>
            <w:proofErr w:type="gramStart"/>
            <w:r w:rsidRPr="00235F52">
              <w:rPr>
                <w:rFonts w:ascii="Book Antiqua" w:hAnsi="Book Antiqua"/>
                <w:sz w:val="24"/>
                <w:szCs w:val="24"/>
                <w:lang w:val="en-US" w:eastAsia="it-IT"/>
              </w:rPr>
              <w:t>2.63)</w:t>
            </w:r>
            <w:r w:rsidRPr="00235F52">
              <w:rPr>
                <w:rFonts w:ascii="Book Antiqua" w:hAnsi="Book Antiqua"/>
                <w:sz w:val="24"/>
                <w:szCs w:val="24"/>
                <w:vertAlign w:val="superscript"/>
                <w:lang w:val="en-US" w:eastAsia="it-IT"/>
              </w:rPr>
              <w:t>h</w:t>
            </w:r>
            <w:proofErr w:type="gramEnd"/>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Macalino</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5A2752">
              <w:rPr>
                <w:rFonts w:ascii="Book Antiqua" w:hAnsi="Book Antiqua" w:hint="eastAsia"/>
                <w:sz w:val="24"/>
                <w:szCs w:val="24"/>
                <w:vertAlign w:val="superscript"/>
                <w:lang w:val="en-US" w:eastAsia="zh-CN"/>
              </w:rPr>
              <w:t>32</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2004</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23.1%</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0.4% </w:t>
            </w:r>
            <w:proofErr w:type="spellStart"/>
            <w:r w:rsidRPr="00235F52">
              <w:rPr>
                <w:rFonts w:ascii="Book Antiqua" w:hAnsi="Book Antiqua"/>
                <w:sz w:val="24"/>
                <w:szCs w:val="24"/>
                <w:lang w:val="en-US" w:eastAsia="it-IT"/>
              </w:rPr>
              <w:t>py</w:t>
            </w:r>
            <w:proofErr w:type="spellEnd"/>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32.44)</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Increasing Age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30</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Mahfoud</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5A2752">
              <w:rPr>
                <w:rFonts w:ascii="Book Antiqua" w:hAnsi="Book Antiqua" w:hint="eastAsia"/>
                <w:sz w:val="24"/>
                <w:szCs w:val="24"/>
                <w:vertAlign w:val="superscript"/>
                <w:lang w:val="en-US" w:eastAsia="zh-CN"/>
              </w:rPr>
              <w:t>30</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w:t>
            </w:r>
            <w:r w:rsidR="00CC0720" w:rsidRPr="00235F52">
              <w:rPr>
                <w:rFonts w:ascii="Book Antiqua" w:hAnsi="Book Antiqua"/>
                <w:sz w:val="24"/>
                <w:szCs w:val="24"/>
                <w:lang w:val="en-US" w:eastAsia="it-IT"/>
              </w:rPr>
              <w:t>0</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3.43%</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Previous imprisonment; tattoo</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b/>
                <w:sz w:val="24"/>
                <w:szCs w:val="24"/>
                <w:lang w:val="en-US" w:eastAsia="it-IT"/>
              </w:rPr>
              <w:t>1</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(5)</w:t>
            </w:r>
            <w:r w:rsidR="00230F74">
              <w:rPr>
                <w:rFonts w:ascii="Book Antiqua" w:hAnsi="Book Antiqua"/>
                <w:sz w:val="24"/>
                <w:szCs w:val="24"/>
                <w:lang w:val="en-US" w:eastAsia="it-IT"/>
              </w:rPr>
              <w:t xml:space="preserve"> </w:t>
            </w:r>
            <w:r w:rsidRPr="00235F52">
              <w:rPr>
                <w:rFonts w:ascii="Book Antiqua" w:hAnsi="Book Antiqua"/>
                <w:b/>
                <w:sz w:val="24"/>
                <w:szCs w:val="24"/>
                <w:lang w:val="en-US" w:eastAsia="it-IT"/>
              </w:rPr>
              <w:t>3</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(1)</w:t>
            </w: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lastRenderedPageBreak/>
              <w:t xml:space="preserve">Marco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5A2752">
              <w:rPr>
                <w:rFonts w:ascii="Book Antiqua" w:hAnsi="Book Antiqua" w:hint="eastAsia"/>
                <w:sz w:val="24"/>
                <w:szCs w:val="24"/>
                <w:vertAlign w:val="superscript"/>
                <w:lang w:val="en-US" w:eastAsia="zh-CN"/>
              </w:rPr>
              <w:t>41</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22.7%</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HIV/HCV</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39</w:t>
            </w: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Meyer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5A2752">
              <w:rPr>
                <w:rFonts w:ascii="Book Antiqua" w:hAnsi="Book Antiqua" w:hint="eastAsia"/>
                <w:sz w:val="24"/>
                <w:szCs w:val="24"/>
                <w:vertAlign w:val="superscript"/>
                <w:lang w:val="en-US" w:eastAsia="zh-CN"/>
              </w:rPr>
              <w:t>34</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2007</w:t>
            </w:r>
          </w:p>
        </w:tc>
        <w:tc>
          <w:tcPr>
            <w:tcW w:w="1560"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8.6%</w:t>
            </w:r>
          </w:p>
          <w:p w:rsidR="008536F0" w:rsidRPr="00235F52" w:rsidRDefault="008536F0" w:rsidP="009831EC">
            <w:pPr>
              <w:spacing w:after="0" w:line="360" w:lineRule="auto"/>
              <w:jc w:val="both"/>
              <w:rPr>
                <w:rFonts w:ascii="Book Antiqua" w:hAnsi="Book Antiqua"/>
                <w:sz w:val="24"/>
                <w:szCs w:val="24"/>
                <w:lang w:val="en-US" w:eastAsia="it-IT"/>
              </w:rPr>
            </w:pP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tattoo</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b/>
                <w:sz w:val="24"/>
                <w:szCs w:val="24"/>
                <w:lang w:val="en-US" w:eastAsia="it-IT"/>
              </w:rPr>
              <w:t>1</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(34)</w:t>
            </w:r>
            <w:r w:rsidR="00230F74">
              <w:rPr>
                <w:rFonts w:ascii="Book Antiqua" w:hAnsi="Book Antiqua"/>
                <w:sz w:val="24"/>
                <w:szCs w:val="24"/>
                <w:lang w:val="en-US" w:eastAsia="it-IT"/>
              </w:rPr>
              <w:t xml:space="preserve"> </w:t>
            </w:r>
            <w:r w:rsidRPr="00235F52">
              <w:rPr>
                <w:rFonts w:ascii="Book Antiqua" w:hAnsi="Book Antiqua"/>
                <w:b/>
                <w:sz w:val="24"/>
                <w:szCs w:val="24"/>
                <w:lang w:val="en-US" w:eastAsia="it-IT"/>
              </w:rPr>
              <w:t>2</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(5)</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b/>
                <w:sz w:val="24"/>
                <w:szCs w:val="24"/>
                <w:lang w:val="en-US" w:eastAsia="it-IT"/>
              </w:rPr>
              <w:t>3</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(24)</w:t>
            </w:r>
            <w:r w:rsidR="00230F74">
              <w:rPr>
                <w:rFonts w:ascii="Book Antiqua" w:hAnsi="Book Antiqua"/>
                <w:sz w:val="24"/>
                <w:szCs w:val="24"/>
                <w:lang w:val="en-US" w:eastAsia="it-IT"/>
              </w:rPr>
              <w:t xml:space="preserve"> </w:t>
            </w:r>
            <w:r w:rsidRPr="00235F52">
              <w:rPr>
                <w:rFonts w:ascii="Book Antiqua" w:hAnsi="Book Antiqua"/>
                <w:b/>
                <w:sz w:val="24"/>
                <w:szCs w:val="24"/>
                <w:lang w:val="en-US" w:eastAsia="it-IT"/>
              </w:rPr>
              <w:t>4</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(3)</w:t>
            </w: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HCV/HIV 5</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HCV/</w:t>
            </w:r>
            <w:proofErr w:type="spellStart"/>
            <w:r w:rsidRPr="00235F52">
              <w:rPr>
                <w:rFonts w:ascii="Book Antiqua" w:hAnsi="Book Antiqua"/>
                <w:sz w:val="24"/>
                <w:szCs w:val="24"/>
                <w:lang w:val="en-US" w:eastAsia="it-IT"/>
              </w:rPr>
              <w:t>BcAb</w:t>
            </w:r>
            <w:proofErr w:type="spellEnd"/>
            <w:r w:rsidRPr="00235F52">
              <w:rPr>
                <w:rFonts w:ascii="Book Antiqua" w:hAnsi="Book Antiqua"/>
                <w:sz w:val="24"/>
                <w:szCs w:val="24"/>
                <w:lang w:val="en-US" w:eastAsia="it-IT"/>
              </w:rPr>
              <w:t xml:space="preserve"> 33</w:t>
            </w: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 xml:space="preserve">Mohamed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w:t>
            </w:r>
            <w:r w:rsidR="005A2752">
              <w:rPr>
                <w:rFonts w:ascii="Book Antiqua" w:hAnsi="Book Antiqua" w:hint="eastAsia"/>
                <w:sz w:val="24"/>
                <w:szCs w:val="24"/>
                <w:vertAlign w:val="superscript"/>
                <w:lang w:val="en-US" w:eastAsia="zh-CN"/>
              </w:rPr>
              <w:t>19</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2013</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15.8%</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4.1)</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10 in prison (3.4)</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shared toiletries (3.9)</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tattoo (2.8)</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dental procedure (4.7)</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age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45 (1.5)</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DM (3.9)</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B/C</w:t>
            </w:r>
            <w:r w:rsidR="00230F74">
              <w:rPr>
                <w:rFonts w:ascii="Book Antiqua" w:hAnsi="Book Antiqua"/>
                <w:sz w:val="24"/>
                <w:szCs w:val="24"/>
                <w:lang w:eastAsia="it-IT"/>
              </w:rPr>
              <w:t xml:space="preserve"> </w:t>
            </w:r>
            <w:r w:rsidRPr="00235F52">
              <w:rPr>
                <w:rFonts w:ascii="Book Antiqua" w:hAnsi="Book Antiqua"/>
                <w:sz w:val="24"/>
                <w:szCs w:val="24"/>
                <w:lang w:eastAsia="it-IT"/>
              </w:rPr>
              <w:t>1.2%</w:t>
            </w: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Nokhodian</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5A2752">
              <w:rPr>
                <w:rFonts w:ascii="Book Antiqua" w:hAnsi="Book Antiqua" w:hint="eastAsia"/>
                <w:sz w:val="24"/>
                <w:szCs w:val="24"/>
                <w:vertAlign w:val="superscript"/>
                <w:lang w:val="en-US" w:eastAsia="zh-CN"/>
              </w:rPr>
              <w:t>40</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4.4%</w:t>
            </w:r>
          </w:p>
        </w:tc>
        <w:tc>
          <w:tcPr>
            <w:tcW w:w="3969"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IVDU (134.44)</w:t>
            </w:r>
          </w:p>
        </w:tc>
        <w:tc>
          <w:tcPr>
            <w:tcW w:w="1843" w:type="dxa"/>
          </w:tcPr>
          <w:p w:rsidR="008536F0" w:rsidRPr="00235F52" w:rsidRDefault="008536F0" w:rsidP="009831EC">
            <w:pPr>
              <w:spacing w:after="0" w:line="360" w:lineRule="auto"/>
              <w:jc w:val="both"/>
              <w:rPr>
                <w:rFonts w:ascii="Book Antiqua" w:hAnsi="Book Antiqua"/>
                <w:sz w:val="24"/>
                <w:szCs w:val="24"/>
                <w:lang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p>
        </w:tc>
      </w:tr>
      <w:tr w:rsidR="009831EC" w:rsidRPr="00235F52" w:rsidTr="007E22CC">
        <w:tc>
          <w:tcPr>
            <w:tcW w:w="2376" w:type="dxa"/>
          </w:tcPr>
          <w:p w:rsidR="008536F0" w:rsidRPr="00235F52" w:rsidRDefault="008536F0" w:rsidP="005A2752">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Prasetyo</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w:t>
            </w:r>
            <w:r w:rsidR="005A2752">
              <w:rPr>
                <w:rFonts w:ascii="Book Antiqua" w:hAnsi="Book Antiqua" w:hint="eastAsia"/>
                <w:sz w:val="24"/>
                <w:szCs w:val="24"/>
                <w:vertAlign w:val="superscript"/>
                <w:lang w:val="en-US" w:eastAsia="zh-CN"/>
              </w:rPr>
              <w:t>1</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2013</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34.1%</w:t>
            </w:r>
          </w:p>
          <w:p w:rsidR="008536F0" w:rsidRPr="00235F52" w:rsidRDefault="008536F0" w:rsidP="009831EC">
            <w:pPr>
              <w:spacing w:after="0" w:line="360" w:lineRule="auto"/>
              <w:jc w:val="both"/>
              <w:rPr>
                <w:rFonts w:ascii="Book Antiqua" w:hAnsi="Book Antiqua"/>
                <w:sz w:val="24"/>
                <w:szCs w:val="24"/>
                <w:lang w:eastAsia="it-IT"/>
              </w:rPr>
            </w:pPr>
          </w:p>
        </w:tc>
        <w:tc>
          <w:tcPr>
            <w:tcW w:w="3969"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val="en-US" w:eastAsia="it-IT"/>
              </w:rPr>
              <w:t>IVDU</w:t>
            </w:r>
            <w:r w:rsidRPr="00235F52">
              <w:rPr>
                <w:rFonts w:ascii="Book Antiqua" w:hAnsi="Book Antiqua"/>
                <w:sz w:val="24"/>
                <w:szCs w:val="24"/>
                <w:lang w:eastAsia="it-IT"/>
              </w:rPr>
              <w:t xml:space="preserve"> (2.5); Tattoo (3.2); Piercing</w:t>
            </w:r>
            <w:r w:rsidR="006D5DB0">
              <w:rPr>
                <w:rFonts w:ascii="Book Antiqua" w:hAnsi="Book Antiqua" w:hint="eastAsia"/>
                <w:sz w:val="24"/>
                <w:szCs w:val="24"/>
                <w:lang w:eastAsia="zh-CN"/>
              </w:rPr>
              <w:t xml:space="preserve"> </w:t>
            </w:r>
            <w:r w:rsidRPr="00235F52">
              <w:rPr>
                <w:rFonts w:ascii="Book Antiqua" w:hAnsi="Book Antiqua"/>
                <w:sz w:val="24"/>
                <w:szCs w:val="24"/>
                <w:lang w:eastAsia="it-IT"/>
              </w:rPr>
              <w:t>(3.6)</w:t>
            </w:r>
          </w:p>
        </w:tc>
        <w:tc>
          <w:tcPr>
            <w:tcW w:w="1843"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b/>
                <w:sz w:val="24"/>
                <w:szCs w:val="24"/>
                <w:lang w:eastAsia="it-IT"/>
              </w:rPr>
              <w:t>1a</w:t>
            </w:r>
            <w:r w:rsidRPr="00235F52">
              <w:rPr>
                <w:rFonts w:ascii="Book Antiqua" w:hAnsi="Book Antiqua"/>
                <w:sz w:val="24"/>
                <w:szCs w:val="24"/>
                <w:lang w:eastAsia="it-IT"/>
              </w:rPr>
              <w:t xml:space="preserve"> (14) </w:t>
            </w:r>
            <w:r w:rsidRPr="00235F52">
              <w:rPr>
                <w:rFonts w:ascii="Book Antiqua" w:hAnsi="Book Antiqua"/>
                <w:b/>
                <w:sz w:val="24"/>
                <w:szCs w:val="24"/>
                <w:lang w:eastAsia="it-IT"/>
              </w:rPr>
              <w:t>1c</w:t>
            </w:r>
            <w:r w:rsidRPr="00235F52">
              <w:rPr>
                <w:rFonts w:ascii="Book Antiqua" w:hAnsi="Book Antiqua"/>
                <w:sz w:val="24"/>
                <w:szCs w:val="24"/>
                <w:lang w:eastAsia="it-IT"/>
              </w:rPr>
              <w:t xml:space="preserve"> (5) </w:t>
            </w:r>
            <w:proofErr w:type="gramStart"/>
            <w:r w:rsidRPr="00235F52">
              <w:rPr>
                <w:rFonts w:ascii="Book Antiqua" w:hAnsi="Book Antiqua"/>
                <w:b/>
                <w:sz w:val="24"/>
                <w:szCs w:val="24"/>
                <w:lang w:eastAsia="it-IT"/>
              </w:rPr>
              <w:t>1b</w:t>
            </w:r>
            <w:proofErr w:type="gramEnd"/>
            <w:r w:rsidRPr="00235F52">
              <w:rPr>
                <w:rFonts w:ascii="Book Antiqua" w:hAnsi="Book Antiqua"/>
                <w:b/>
                <w:sz w:val="24"/>
                <w:szCs w:val="24"/>
                <w:lang w:eastAsia="it-IT"/>
              </w:rPr>
              <w:t xml:space="preserve"> </w:t>
            </w:r>
            <w:r w:rsidRPr="00235F52">
              <w:rPr>
                <w:rFonts w:ascii="Book Antiqua" w:hAnsi="Book Antiqua"/>
                <w:sz w:val="24"/>
                <w:szCs w:val="24"/>
                <w:lang w:eastAsia="it-IT"/>
              </w:rPr>
              <w:t>(1)</w:t>
            </w:r>
            <w:r w:rsidR="00230F74">
              <w:rPr>
                <w:rFonts w:ascii="Book Antiqua" w:hAnsi="Book Antiqua"/>
                <w:sz w:val="24"/>
                <w:szCs w:val="24"/>
                <w:lang w:eastAsia="it-IT"/>
              </w:rPr>
              <w:t xml:space="preserve"> </w:t>
            </w:r>
            <w:r w:rsidRPr="00235F52">
              <w:rPr>
                <w:rFonts w:ascii="Book Antiqua" w:hAnsi="Book Antiqua"/>
                <w:b/>
                <w:sz w:val="24"/>
                <w:szCs w:val="24"/>
                <w:lang w:eastAsia="it-IT"/>
              </w:rPr>
              <w:t>3a</w:t>
            </w:r>
            <w:r w:rsidRPr="00235F52">
              <w:rPr>
                <w:rFonts w:ascii="Book Antiqua" w:hAnsi="Book Antiqua"/>
                <w:sz w:val="24"/>
                <w:szCs w:val="24"/>
                <w:lang w:eastAsia="it-IT"/>
              </w:rPr>
              <w:t xml:space="preserve"> (4)</w:t>
            </w:r>
            <w:r w:rsidR="00230F74">
              <w:rPr>
                <w:rFonts w:ascii="Book Antiqua" w:hAnsi="Book Antiqua"/>
                <w:sz w:val="24"/>
                <w:szCs w:val="24"/>
                <w:lang w:eastAsia="it-IT"/>
              </w:rPr>
              <w:t xml:space="preserve"> </w:t>
            </w:r>
            <w:r w:rsidRPr="00235F52">
              <w:rPr>
                <w:rFonts w:ascii="Book Antiqua" w:hAnsi="Book Antiqua"/>
                <w:b/>
                <w:sz w:val="24"/>
                <w:szCs w:val="24"/>
                <w:lang w:eastAsia="it-IT"/>
              </w:rPr>
              <w:t>3k</w:t>
            </w:r>
            <w:r w:rsidRPr="00235F52">
              <w:rPr>
                <w:rFonts w:ascii="Book Antiqua" w:hAnsi="Book Antiqua"/>
                <w:sz w:val="24"/>
                <w:szCs w:val="24"/>
                <w:lang w:eastAsia="it-IT"/>
              </w:rPr>
              <w:t xml:space="preserve"> (4) </w:t>
            </w:r>
            <w:r w:rsidRPr="00235F52">
              <w:rPr>
                <w:rFonts w:ascii="Book Antiqua" w:hAnsi="Book Antiqua"/>
                <w:b/>
                <w:sz w:val="24"/>
                <w:szCs w:val="24"/>
                <w:lang w:eastAsia="it-IT"/>
              </w:rPr>
              <w:t>4a</w:t>
            </w:r>
            <w:r w:rsidRPr="00235F52">
              <w:rPr>
                <w:rFonts w:ascii="Book Antiqua" w:hAnsi="Book Antiqua"/>
                <w:sz w:val="24"/>
                <w:szCs w:val="24"/>
                <w:lang w:eastAsia="it-IT"/>
              </w:rPr>
              <w:t xml:space="preserve"> (2)</w:t>
            </w: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B/C</w:t>
            </w:r>
            <w:r w:rsidR="00230F74">
              <w:rPr>
                <w:rFonts w:ascii="Book Antiqua" w:hAnsi="Book Antiqua"/>
                <w:sz w:val="24"/>
                <w:szCs w:val="24"/>
                <w:lang w:eastAsia="it-IT"/>
              </w:rPr>
              <w:t xml:space="preserve"> </w:t>
            </w:r>
            <w:proofErr w:type="gramStart"/>
            <w:r w:rsidRPr="00235F52">
              <w:rPr>
                <w:rFonts w:ascii="Book Antiqua" w:hAnsi="Book Antiqua"/>
                <w:sz w:val="24"/>
                <w:szCs w:val="24"/>
                <w:lang w:eastAsia="it-IT"/>
              </w:rPr>
              <w:t>4</w:t>
            </w:r>
            <w:proofErr w:type="gramEnd"/>
          </w:p>
        </w:tc>
      </w:tr>
      <w:tr w:rsidR="009831EC" w:rsidRPr="00235F52" w:rsidTr="007E22CC">
        <w:trPr>
          <w:trHeight w:val="1064"/>
        </w:trPr>
        <w:tc>
          <w:tcPr>
            <w:tcW w:w="2376" w:type="dxa"/>
          </w:tcPr>
          <w:p w:rsidR="008536F0" w:rsidRPr="00235F52" w:rsidRDefault="008536F0" w:rsidP="009831EC">
            <w:pPr>
              <w:spacing w:after="0" w:line="360" w:lineRule="auto"/>
              <w:jc w:val="both"/>
              <w:rPr>
                <w:rFonts w:ascii="Book Antiqua" w:hAnsi="Book Antiqua"/>
                <w:sz w:val="24"/>
                <w:szCs w:val="24"/>
                <w:lang w:eastAsia="it-IT"/>
              </w:rPr>
            </w:pPr>
            <w:proofErr w:type="spellStart"/>
            <w:r w:rsidRPr="00235F52">
              <w:rPr>
                <w:rFonts w:ascii="Book Antiqua" w:hAnsi="Book Antiqua"/>
                <w:sz w:val="24"/>
                <w:szCs w:val="24"/>
                <w:lang w:eastAsia="it-IT"/>
              </w:rPr>
              <w:t>Reekie</w:t>
            </w:r>
            <w:proofErr w:type="spellEnd"/>
            <w:r w:rsidRPr="00235F52">
              <w:rPr>
                <w:rFonts w:ascii="Book Antiqua" w:hAnsi="Book Antiqua"/>
                <w:sz w:val="24"/>
                <w:szCs w:val="24"/>
                <w:lang w:eastAsia="it-IT"/>
              </w:rPr>
              <w:t xml:space="preserve">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[2</w:t>
            </w:r>
            <w:r w:rsidR="005A2752">
              <w:rPr>
                <w:rFonts w:ascii="Book Antiqua" w:hAnsi="Book Antiqua" w:hint="eastAsia"/>
                <w:sz w:val="24"/>
                <w:szCs w:val="24"/>
                <w:vertAlign w:val="superscript"/>
                <w:lang w:val="en-US" w:eastAsia="zh-CN"/>
              </w:rPr>
              <w:t>8</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2014</w:t>
            </w:r>
          </w:p>
          <w:p w:rsidR="008536F0" w:rsidRPr="00235F52" w:rsidRDefault="008536F0" w:rsidP="009831EC">
            <w:pPr>
              <w:spacing w:after="0" w:line="360" w:lineRule="auto"/>
              <w:jc w:val="both"/>
              <w:rPr>
                <w:rFonts w:ascii="Book Antiqua" w:hAnsi="Book Antiqua"/>
                <w:sz w:val="24"/>
                <w:szCs w:val="24"/>
                <w:lang w:eastAsia="it-IT"/>
              </w:rPr>
            </w:pP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33.3% (’04)</w:t>
            </w:r>
          </w:p>
          <w:p w:rsidR="008536F0" w:rsidRPr="00235F52" w:rsidRDefault="008536F0" w:rsidP="009831EC">
            <w:pPr>
              <w:spacing w:after="0" w:line="360" w:lineRule="auto"/>
              <w:jc w:val="both"/>
              <w:rPr>
                <w:rFonts w:ascii="Book Antiqua" w:hAnsi="Book Antiqua"/>
                <w:sz w:val="24"/>
                <w:szCs w:val="24"/>
                <w:lang w:eastAsia="it-IT"/>
              </w:rPr>
            </w:pP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31.6% (’07)</w:t>
            </w: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23.2% (’10)</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Women (</w:t>
            </w:r>
            <w:proofErr w:type="gramStart"/>
            <w:r w:rsidRPr="00235F52">
              <w:rPr>
                <w:rFonts w:ascii="Book Antiqua" w:hAnsi="Book Antiqua"/>
                <w:sz w:val="24"/>
                <w:szCs w:val="24"/>
                <w:lang w:val="en-US" w:eastAsia="it-IT"/>
              </w:rPr>
              <w:t>1.33)</w:t>
            </w:r>
            <w:proofErr w:type="spellStart"/>
            <w:r w:rsidRPr="00235F52">
              <w:rPr>
                <w:rFonts w:ascii="Book Antiqua" w:hAnsi="Book Antiqua"/>
                <w:sz w:val="24"/>
                <w:szCs w:val="24"/>
                <w:vertAlign w:val="superscript"/>
                <w:lang w:val="en-US" w:eastAsia="it-IT"/>
              </w:rPr>
              <w:t>i</w:t>
            </w:r>
            <w:proofErr w:type="spellEnd"/>
            <w:proofErr w:type="gramEnd"/>
            <w:r w:rsidRPr="00235F52">
              <w:rPr>
                <w:rFonts w:ascii="Book Antiqua" w:hAnsi="Book Antiqua"/>
                <w:sz w:val="24"/>
                <w:szCs w:val="24"/>
                <w:lang w:val="en-US" w:eastAsia="it-IT"/>
              </w:rPr>
              <w:t>; Age</w:t>
            </w:r>
            <w:r w:rsidR="006D5DB0">
              <w:rPr>
                <w:rFonts w:ascii="Book Antiqua" w:hAnsi="Book Antiqua" w:hint="eastAsia"/>
                <w:sz w:val="24"/>
                <w:szCs w:val="24"/>
                <w:lang w:val="en-US" w:eastAsia="zh-CN"/>
              </w:rPr>
              <w:t xml:space="preserve"> </w:t>
            </w:r>
            <w:r w:rsidR="006D5DB0" w:rsidRPr="004E1F0C">
              <w:rPr>
                <w:rFonts w:ascii="Book Antiqua" w:eastAsia="Arial Unicode MS" w:hAnsi="Book Antiqua" w:cs="Arial Unicode MS"/>
                <w:sz w:val="24"/>
                <w:szCs w:val="24"/>
              </w:rPr>
              <w:t>≥</w:t>
            </w:r>
            <w:r w:rsidR="006D5DB0">
              <w:rPr>
                <w:rFonts w:ascii="Book Antiqua" w:eastAsia="Arial Unicode MS" w:hAnsi="Book Antiqua" w:cs="Arial Unicode MS" w:hint="eastAsia"/>
                <w:sz w:val="24"/>
                <w:szCs w:val="24"/>
                <w:lang w:eastAsia="zh-CN"/>
              </w:rPr>
              <w:t xml:space="preserve"> </w:t>
            </w:r>
            <w:r w:rsidRPr="00235F52">
              <w:rPr>
                <w:rFonts w:ascii="Book Antiqua" w:hAnsi="Book Antiqua"/>
                <w:sz w:val="24"/>
                <w:szCs w:val="24"/>
                <w:lang w:val="en-US" w:eastAsia="it-IT"/>
              </w:rPr>
              <w:t>25 (1.56)</w:t>
            </w:r>
            <w:proofErr w:type="spellStart"/>
            <w:r w:rsidRPr="00235F52">
              <w:rPr>
                <w:rFonts w:ascii="Book Antiqua" w:hAnsi="Book Antiqua"/>
                <w:sz w:val="24"/>
                <w:szCs w:val="24"/>
                <w:vertAlign w:val="superscript"/>
                <w:lang w:val="en-US" w:eastAsia="it-IT"/>
              </w:rPr>
              <w:t>i</w:t>
            </w:r>
            <w:proofErr w:type="spellEnd"/>
            <w:r w:rsidRPr="00235F52">
              <w:rPr>
                <w:rFonts w:ascii="Book Antiqua" w:hAnsi="Book Antiqua"/>
                <w:sz w:val="24"/>
                <w:szCs w:val="24"/>
                <w:lang w:val="en-US" w:eastAsia="it-IT"/>
              </w:rPr>
              <w:t>; Previous imprisonment (2.15)</w:t>
            </w:r>
            <w:proofErr w:type="spellStart"/>
            <w:r w:rsidRPr="00235F52">
              <w:rPr>
                <w:rFonts w:ascii="Book Antiqua" w:hAnsi="Book Antiqua"/>
                <w:sz w:val="24"/>
                <w:szCs w:val="24"/>
                <w:vertAlign w:val="superscript"/>
                <w:lang w:val="en-US" w:eastAsia="it-IT"/>
              </w:rPr>
              <w:t>i</w:t>
            </w:r>
            <w:proofErr w:type="spellEnd"/>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HIV/HCV</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1</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HBV/HCV</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6</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HBV/HCV</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5</w:t>
            </w:r>
          </w:p>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HBV/HCV</w:t>
            </w:r>
            <w:r w:rsidR="00230F74">
              <w:rPr>
                <w:rFonts w:ascii="Book Antiqua" w:hAnsi="Book Antiqua"/>
                <w:sz w:val="24"/>
                <w:szCs w:val="24"/>
                <w:lang w:val="en-US" w:eastAsia="it-IT"/>
              </w:rPr>
              <w:t xml:space="preserve"> </w:t>
            </w:r>
            <w:r w:rsidRPr="00235F52">
              <w:rPr>
                <w:rFonts w:ascii="Book Antiqua" w:hAnsi="Book Antiqua"/>
                <w:sz w:val="24"/>
                <w:szCs w:val="24"/>
                <w:lang w:val="en-US" w:eastAsia="it-IT"/>
              </w:rPr>
              <w:t>2</w:t>
            </w:r>
          </w:p>
        </w:tc>
      </w:tr>
      <w:tr w:rsidR="009831EC" w:rsidRPr="00235F52" w:rsidTr="008D6C67">
        <w:tc>
          <w:tcPr>
            <w:tcW w:w="2376" w:type="dxa"/>
          </w:tcPr>
          <w:p w:rsidR="001576C6" w:rsidRPr="00235F52" w:rsidRDefault="001576C6" w:rsidP="009D7AF1">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 xml:space="preserve"> Rosa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w:t>
            </w:r>
            <w:r w:rsidR="009D7AF1">
              <w:rPr>
                <w:rFonts w:ascii="Book Antiqua" w:hAnsi="Book Antiqua" w:hint="eastAsia"/>
                <w:sz w:val="24"/>
                <w:szCs w:val="24"/>
                <w:vertAlign w:val="superscript"/>
                <w:lang w:val="en-US" w:eastAsia="zh-CN"/>
              </w:rPr>
              <w:t>7</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560" w:type="dxa"/>
          </w:tcPr>
          <w:p w:rsidR="001576C6" w:rsidRPr="00235F52" w:rsidRDefault="001576C6"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9.7%</w:t>
            </w:r>
          </w:p>
        </w:tc>
        <w:tc>
          <w:tcPr>
            <w:tcW w:w="3969" w:type="dxa"/>
          </w:tcPr>
          <w:p w:rsidR="001576C6" w:rsidRPr="00235F52" w:rsidRDefault="001576C6"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(8.75); Tattoo (3.35)</w:t>
            </w:r>
          </w:p>
        </w:tc>
        <w:tc>
          <w:tcPr>
            <w:tcW w:w="1843" w:type="dxa"/>
          </w:tcPr>
          <w:p w:rsidR="001576C6" w:rsidRPr="00235F52" w:rsidRDefault="001576C6" w:rsidP="009831EC">
            <w:pPr>
              <w:spacing w:after="0" w:line="360" w:lineRule="auto"/>
              <w:jc w:val="both"/>
              <w:rPr>
                <w:rFonts w:ascii="Book Antiqua" w:hAnsi="Book Antiqua"/>
                <w:sz w:val="24"/>
                <w:szCs w:val="24"/>
                <w:lang w:val="en-US" w:eastAsia="it-IT"/>
              </w:rPr>
            </w:pPr>
          </w:p>
        </w:tc>
        <w:tc>
          <w:tcPr>
            <w:tcW w:w="2268" w:type="dxa"/>
          </w:tcPr>
          <w:p w:rsidR="001576C6" w:rsidRPr="00235F52" w:rsidRDefault="001576C6"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9831EC">
            <w:pPr>
              <w:spacing w:after="0" w:line="360" w:lineRule="auto"/>
              <w:jc w:val="both"/>
              <w:rPr>
                <w:rFonts w:ascii="Book Antiqua" w:hAnsi="Book Antiqua"/>
                <w:sz w:val="24"/>
                <w:szCs w:val="24"/>
                <w:lang w:eastAsia="it-IT"/>
              </w:rPr>
            </w:pPr>
            <w:proofErr w:type="spellStart"/>
            <w:r w:rsidRPr="00235F52">
              <w:rPr>
                <w:rFonts w:ascii="Book Antiqua" w:hAnsi="Book Antiqua"/>
                <w:sz w:val="24"/>
                <w:szCs w:val="24"/>
                <w:lang w:eastAsia="it-IT"/>
              </w:rPr>
              <w:t>Saiz</w:t>
            </w:r>
            <w:proofErr w:type="spellEnd"/>
            <w:r w:rsidRPr="00235F52">
              <w:rPr>
                <w:rFonts w:ascii="Book Antiqua" w:hAnsi="Book Antiqua"/>
                <w:sz w:val="24"/>
                <w:szCs w:val="24"/>
                <w:lang w:eastAsia="it-IT"/>
              </w:rPr>
              <w:t xml:space="preserve"> de la </w:t>
            </w:r>
            <w:proofErr w:type="spellStart"/>
            <w:r w:rsidRPr="00235F52">
              <w:rPr>
                <w:rFonts w:ascii="Book Antiqua" w:hAnsi="Book Antiqua"/>
                <w:sz w:val="24"/>
                <w:szCs w:val="24"/>
                <w:lang w:eastAsia="it-IT"/>
              </w:rPr>
              <w:t>hoya</w:t>
            </w:r>
            <w:proofErr w:type="spellEnd"/>
            <w:r w:rsidRPr="00235F52">
              <w:rPr>
                <w:rFonts w:ascii="Book Antiqua" w:hAnsi="Book Antiqua"/>
                <w:sz w:val="24"/>
                <w:szCs w:val="24"/>
                <w:lang w:eastAsia="it-IT"/>
              </w:rPr>
              <w:t xml:space="preserve">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[2</w:t>
            </w:r>
            <w:r w:rsidR="009D7AF1">
              <w:rPr>
                <w:rFonts w:ascii="Book Antiqua" w:hAnsi="Book Antiqua" w:hint="eastAsia"/>
                <w:sz w:val="24"/>
                <w:szCs w:val="24"/>
                <w:vertAlign w:val="superscript"/>
                <w:lang w:val="en-US" w:eastAsia="zh-CN"/>
              </w:rPr>
              <w:t>5</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2011</w:t>
            </w:r>
          </w:p>
          <w:p w:rsidR="008536F0" w:rsidRPr="00235F52" w:rsidRDefault="008536F0" w:rsidP="009831EC">
            <w:pPr>
              <w:spacing w:after="0" w:line="360" w:lineRule="auto"/>
              <w:jc w:val="both"/>
              <w:rPr>
                <w:rFonts w:ascii="Book Antiqua" w:hAnsi="Book Antiqua"/>
                <w:sz w:val="24"/>
                <w:szCs w:val="24"/>
                <w:lang w:eastAsia="it-IT"/>
              </w:rPr>
            </w:pP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22.7%</w:t>
            </w:r>
          </w:p>
          <w:p w:rsidR="008536F0" w:rsidRPr="00235F52" w:rsidRDefault="008536F0" w:rsidP="009831EC">
            <w:pPr>
              <w:spacing w:after="0" w:line="360" w:lineRule="auto"/>
              <w:jc w:val="both"/>
              <w:rPr>
                <w:rFonts w:ascii="Book Antiqua" w:hAnsi="Book Antiqua"/>
                <w:sz w:val="24"/>
                <w:szCs w:val="24"/>
                <w:lang w:eastAsia="it-IT"/>
              </w:rPr>
            </w:pPr>
          </w:p>
          <w:p w:rsidR="008536F0" w:rsidRPr="00235F52" w:rsidRDefault="008536F0" w:rsidP="009831EC">
            <w:pPr>
              <w:spacing w:after="0" w:line="360" w:lineRule="auto"/>
              <w:jc w:val="both"/>
              <w:rPr>
                <w:rFonts w:ascii="Book Antiqua" w:hAnsi="Book Antiqua"/>
                <w:sz w:val="24"/>
                <w:szCs w:val="24"/>
                <w:lang w:eastAsia="it-IT"/>
              </w:rPr>
            </w:pP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24.5)</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HIV (8.4)</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Spanish (7.5)</w:t>
            </w:r>
            <w:r w:rsidRPr="00235F52">
              <w:rPr>
                <w:rFonts w:ascii="Book Antiqua" w:hAnsi="Book Antiqua"/>
                <w:sz w:val="24"/>
                <w:szCs w:val="24"/>
                <w:vertAlign w:val="superscript"/>
                <w:lang w:val="en-US" w:eastAsia="it-IT"/>
              </w:rPr>
              <w:t>a</w:t>
            </w:r>
          </w:p>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Prison &gt;</w:t>
            </w:r>
            <w:r w:rsidR="006D5DB0">
              <w:rPr>
                <w:rFonts w:ascii="Book Antiqua" w:hAnsi="Book Antiqua" w:hint="eastAsia"/>
                <w:sz w:val="24"/>
                <w:szCs w:val="24"/>
                <w:lang w:val="en-US" w:eastAsia="zh-CN"/>
              </w:rPr>
              <w:t xml:space="preserve"> </w:t>
            </w:r>
            <w:r w:rsidR="006D5DB0">
              <w:rPr>
                <w:rFonts w:ascii="Book Antiqua" w:hAnsi="Book Antiqua"/>
                <w:sz w:val="24"/>
                <w:szCs w:val="24"/>
                <w:lang w:val="en-US" w:eastAsia="it-IT"/>
              </w:rPr>
              <w:t xml:space="preserve">5 </w:t>
            </w:r>
            <w:proofErr w:type="spellStart"/>
            <w:r w:rsidR="006D5DB0">
              <w:rPr>
                <w:rFonts w:ascii="Book Antiqua" w:hAnsi="Book Antiqua"/>
                <w:sz w:val="24"/>
                <w:szCs w:val="24"/>
                <w:lang w:val="en-US" w:eastAsia="it-IT"/>
              </w:rPr>
              <w:t>yr</w:t>
            </w:r>
            <w:proofErr w:type="spellEnd"/>
            <w:r w:rsidRPr="00235F52">
              <w:rPr>
                <w:rFonts w:ascii="Book Antiqua" w:hAnsi="Book Antiqua"/>
                <w:sz w:val="24"/>
                <w:szCs w:val="24"/>
                <w:lang w:val="en-US" w:eastAsia="it-IT"/>
              </w:rPr>
              <w:t xml:space="preserve"> (</w:t>
            </w:r>
            <w:proofErr w:type="gramStart"/>
            <w:r w:rsidRPr="00235F52">
              <w:rPr>
                <w:rFonts w:ascii="Book Antiqua" w:hAnsi="Book Antiqua"/>
                <w:sz w:val="24"/>
                <w:szCs w:val="24"/>
                <w:lang w:val="en-US" w:eastAsia="it-IT"/>
              </w:rPr>
              <w:t>5.2)</w:t>
            </w:r>
            <w:r w:rsidRPr="00235F52">
              <w:rPr>
                <w:rFonts w:ascii="Book Antiqua" w:hAnsi="Book Antiqua"/>
                <w:sz w:val="24"/>
                <w:szCs w:val="24"/>
                <w:vertAlign w:val="superscript"/>
                <w:lang w:val="en-US" w:eastAsia="it-IT"/>
              </w:rPr>
              <w:t>a</w:t>
            </w:r>
            <w:proofErr w:type="gramEnd"/>
          </w:p>
        </w:tc>
        <w:tc>
          <w:tcPr>
            <w:tcW w:w="1843"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b/>
                <w:sz w:val="24"/>
                <w:szCs w:val="24"/>
                <w:lang w:eastAsia="it-IT"/>
              </w:rPr>
              <w:t>1a</w:t>
            </w:r>
            <w:r w:rsidRPr="00235F52">
              <w:rPr>
                <w:rFonts w:ascii="Book Antiqua" w:hAnsi="Book Antiqua"/>
                <w:sz w:val="24"/>
                <w:szCs w:val="24"/>
                <w:lang w:eastAsia="it-IT"/>
              </w:rPr>
              <w:t xml:space="preserve"> (23)</w:t>
            </w:r>
            <w:r w:rsidR="00230F74">
              <w:rPr>
                <w:rFonts w:ascii="Book Antiqua" w:hAnsi="Book Antiqua"/>
                <w:sz w:val="24"/>
                <w:szCs w:val="24"/>
                <w:lang w:eastAsia="it-IT"/>
              </w:rPr>
              <w:t xml:space="preserve"> </w:t>
            </w:r>
            <w:proofErr w:type="gramStart"/>
            <w:r w:rsidRPr="00235F52">
              <w:rPr>
                <w:rFonts w:ascii="Book Antiqua" w:hAnsi="Book Antiqua"/>
                <w:b/>
                <w:sz w:val="24"/>
                <w:szCs w:val="24"/>
                <w:lang w:eastAsia="it-IT"/>
              </w:rPr>
              <w:t>1b</w:t>
            </w:r>
            <w:proofErr w:type="gramEnd"/>
            <w:r w:rsidRPr="00235F52">
              <w:rPr>
                <w:rFonts w:ascii="Book Antiqua" w:hAnsi="Book Antiqua"/>
                <w:sz w:val="24"/>
                <w:szCs w:val="24"/>
                <w:lang w:eastAsia="it-IT"/>
              </w:rPr>
              <w:t xml:space="preserve"> (12)</w:t>
            </w: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b/>
                <w:sz w:val="24"/>
                <w:szCs w:val="24"/>
                <w:lang w:eastAsia="it-IT"/>
              </w:rPr>
              <w:t>3</w:t>
            </w:r>
            <w:r w:rsidRPr="00235F52">
              <w:rPr>
                <w:rFonts w:ascii="Book Antiqua" w:hAnsi="Book Antiqua"/>
                <w:sz w:val="24"/>
                <w:szCs w:val="24"/>
                <w:lang w:eastAsia="it-IT"/>
              </w:rPr>
              <w:t xml:space="preserve"> (12)</w:t>
            </w:r>
            <w:r w:rsidR="00230F74">
              <w:rPr>
                <w:rFonts w:ascii="Book Antiqua" w:hAnsi="Book Antiqua"/>
                <w:sz w:val="24"/>
                <w:szCs w:val="24"/>
                <w:lang w:eastAsia="it-IT"/>
              </w:rPr>
              <w:t xml:space="preserve"> </w:t>
            </w:r>
            <w:r w:rsidRPr="00235F52">
              <w:rPr>
                <w:rFonts w:ascii="Book Antiqua" w:hAnsi="Book Antiqua"/>
                <w:b/>
                <w:sz w:val="24"/>
                <w:szCs w:val="24"/>
                <w:lang w:eastAsia="it-IT"/>
              </w:rPr>
              <w:t>4</w:t>
            </w:r>
            <w:r w:rsidRPr="00235F52">
              <w:rPr>
                <w:rFonts w:ascii="Book Antiqua" w:hAnsi="Book Antiqua"/>
                <w:sz w:val="24"/>
                <w:szCs w:val="24"/>
                <w:lang w:eastAsia="it-IT"/>
              </w:rPr>
              <w:t xml:space="preserve"> (16)</w:t>
            </w: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HIV/HCV</w:t>
            </w:r>
            <w:r w:rsidR="00230F74">
              <w:rPr>
                <w:rFonts w:ascii="Book Antiqua" w:hAnsi="Book Antiqua"/>
                <w:sz w:val="24"/>
                <w:szCs w:val="24"/>
                <w:lang w:eastAsia="it-IT"/>
              </w:rPr>
              <w:t xml:space="preserve"> </w:t>
            </w:r>
            <w:r w:rsidRPr="00235F52">
              <w:rPr>
                <w:rFonts w:ascii="Book Antiqua" w:hAnsi="Book Antiqua"/>
                <w:sz w:val="24"/>
                <w:szCs w:val="24"/>
                <w:lang w:eastAsia="it-IT"/>
              </w:rPr>
              <w:t>8.5%</w:t>
            </w: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HBV/HCV</w:t>
            </w:r>
            <w:r w:rsidR="00230F74">
              <w:rPr>
                <w:rFonts w:ascii="Book Antiqua" w:hAnsi="Book Antiqua"/>
                <w:sz w:val="24"/>
                <w:szCs w:val="24"/>
                <w:lang w:eastAsia="it-IT"/>
              </w:rPr>
              <w:t xml:space="preserve"> </w:t>
            </w:r>
            <w:r w:rsidRPr="00235F52">
              <w:rPr>
                <w:rFonts w:ascii="Book Antiqua" w:hAnsi="Book Antiqua"/>
                <w:sz w:val="24"/>
                <w:szCs w:val="24"/>
                <w:lang w:eastAsia="it-IT"/>
              </w:rPr>
              <w:t>0.3%</w:t>
            </w: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HBV/HCV/HIV</w:t>
            </w:r>
            <w:r w:rsidR="00230F74">
              <w:rPr>
                <w:rFonts w:ascii="Book Antiqua" w:hAnsi="Book Antiqua"/>
                <w:sz w:val="24"/>
                <w:szCs w:val="24"/>
                <w:lang w:eastAsia="it-IT"/>
              </w:rPr>
              <w:t xml:space="preserve"> </w:t>
            </w:r>
            <w:r w:rsidRPr="00235F52">
              <w:rPr>
                <w:rFonts w:ascii="Book Antiqua" w:hAnsi="Book Antiqua"/>
                <w:sz w:val="24"/>
                <w:szCs w:val="24"/>
                <w:lang w:eastAsia="it-IT"/>
              </w:rPr>
              <w:t>1.5%</w:t>
            </w:r>
          </w:p>
        </w:tc>
      </w:tr>
      <w:tr w:rsidR="009831EC" w:rsidRPr="00235F52" w:rsidTr="007E22CC">
        <w:tc>
          <w:tcPr>
            <w:tcW w:w="2376" w:type="dxa"/>
          </w:tcPr>
          <w:p w:rsidR="008536F0" w:rsidRPr="00235F52" w:rsidRDefault="008536F0" w:rsidP="009D7AF1">
            <w:pPr>
              <w:spacing w:after="0" w:line="360" w:lineRule="auto"/>
              <w:jc w:val="both"/>
              <w:rPr>
                <w:rFonts w:ascii="Book Antiqua" w:hAnsi="Book Antiqua"/>
                <w:sz w:val="24"/>
                <w:szCs w:val="24"/>
                <w:lang w:eastAsia="zh-CN"/>
              </w:rPr>
            </w:pPr>
            <w:r w:rsidRPr="00235F52">
              <w:rPr>
                <w:rFonts w:ascii="Book Antiqua" w:hAnsi="Book Antiqua"/>
                <w:sz w:val="24"/>
                <w:szCs w:val="24"/>
                <w:lang w:eastAsia="it-IT"/>
              </w:rPr>
              <w:t xml:space="preserve">Santos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w:t>
            </w:r>
            <w:r w:rsidR="009D7AF1">
              <w:rPr>
                <w:rFonts w:ascii="Book Antiqua" w:hAnsi="Book Antiqua" w:hint="eastAsia"/>
                <w:sz w:val="24"/>
                <w:szCs w:val="24"/>
                <w:vertAlign w:val="superscript"/>
                <w:lang w:val="en-US" w:eastAsia="zh-CN"/>
              </w:rPr>
              <w:t>18</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201</w:t>
            </w:r>
            <w:r w:rsidR="009D7AF1">
              <w:rPr>
                <w:rFonts w:ascii="Book Antiqua" w:hAnsi="Book Antiqua" w:hint="eastAsia"/>
                <w:sz w:val="24"/>
                <w:szCs w:val="24"/>
                <w:lang w:eastAsia="zh-CN"/>
              </w:rPr>
              <w:t>1</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3.1%</w:t>
            </w:r>
          </w:p>
          <w:p w:rsidR="008536F0" w:rsidRPr="00235F52" w:rsidRDefault="008536F0" w:rsidP="009831EC">
            <w:pPr>
              <w:spacing w:after="0" w:line="360" w:lineRule="auto"/>
              <w:jc w:val="both"/>
              <w:rPr>
                <w:rFonts w:ascii="Book Antiqua" w:hAnsi="Book Antiqua"/>
                <w:sz w:val="24"/>
                <w:szCs w:val="24"/>
                <w:lang w:eastAsia="it-IT"/>
              </w:rPr>
            </w:pP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w:t>
            </w:r>
            <w:proofErr w:type="gramStart"/>
            <w:r w:rsidRPr="00235F52">
              <w:rPr>
                <w:rFonts w:ascii="Book Antiqua" w:hAnsi="Book Antiqua"/>
                <w:sz w:val="24"/>
                <w:szCs w:val="24"/>
                <w:lang w:val="en-US" w:eastAsia="it-IT"/>
              </w:rPr>
              <w:t>23.3)</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Household contact (14.1)</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Syphilis (9.8)</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Age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30 (5.5)</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b/>
                <w:sz w:val="24"/>
                <w:szCs w:val="24"/>
                <w:lang w:eastAsia="it-IT"/>
              </w:rPr>
              <w:t xml:space="preserve">1a </w:t>
            </w:r>
            <w:r w:rsidRPr="00235F52">
              <w:rPr>
                <w:rFonts w:ascii="Book Antiqua" w:hAnsi="Book Antiqua"/>
                <w:sz w:val="24"/>
                <w:szCs w:val="24"/>
                <w:lang w:eastAsia="it-IT"/>
              </w:rPr>
              <w:t>(6)</w:t>
            </w:r>
            <w:r w:rsidR="00230F74">
              <w:rPr>
                <w:rFonts w:ascii="Book Antiqua" w:hAnsi="Book Antiqua"/>
                <w:sz w:val="24"/>
                <w:szCs w:val="24"/>
                <w:lang w:eastAsia="it-IT"/>
              </w:rPr>
              <w:t xml:space="preserve"> </w:t>
            </w:r>
            <w:proofErr w:type="gramStart"/>
            <w:r w:rsidRPr="00235F52">
              <w:rPr>
                <w:rFonts w:ascii="Book Antiqua" w:hAnsi="Book Antiqua"/>
                <w:b/>
                <w:sz w:val="24"/>
                <w:szCs w:val="24"/>
                <w:lang w:eastAsia="it-IT"/>
              </w:rPr>
              <w:t>1b</w:t>
            </w:r>
            <w:proofErr w:type="gramEnd"/>
            <w:r w:rsidRPr="00235F52">
              <w:rPr>
                <w:rFonts w:ascii="Book Antiqua" w:hAnsi="Book Antiqua"/>
                <w:sz w:val="24"/>
                <w:szCs w:val="24"/>
                <w:lang w:eastAsia="it-IT"/>
              </w:rPr>
              <w:t xml:space="preserve"> (1)</w:t>
            </w:r>
          </w:p>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b/>
                <w:sz w:val="24"/>
                <w:szCs w:val="24"/>
                <w:lang w:eastAsia="it-IT"/>
              </w:rPr>
              <w:t>1</w:t>
            </w:r>
            <w:r w:rsidRPr="00235F52">
              <w:rPr>
                <w:rFonts w:ascii="Book Antiqua" w:hAnsi="Book Antiqua"/>
                <w:sz w:val="24"/>
                <w:szCs w:val="24"/>
                <w:lang w:eastAsia="it-IT"/>
              </w:rPr>
              <w:t xml:space="preserve"> (3)</w:t>
            </w:r>
            <w:r w:rsidR="00230F74">
              <w:rPr>
                <w:rFonts w:ascii="Book Antiqua" w:hAnsi="Book Antiqua"/>
                <w:sz w:val="24"/>
                <w:szCs w:val="24"/>
                <w:lang w:eastAsia="it-IT"/>
              </w:rPr>
              <w:t xml:space="preserve"> </w:t>
            </w:r>
            <w:r w:rsidRPr="00235F52">
              <w:rPr>
                <w:rFonts w:ascii="Book Antiqua" w:hAnsi="Book Antiqua"/>
                <w:b/>
                <w:sz w:val="24"/>
                <w:szCs w:val="24"/>
                <w:lang w:eastAsia="it-IT"/>
              </w:rPr>
              <w:t>3</w:t>
            </w:r>
            <w:r w:rsidRPr="00235F52">
              <w:rPr>
                <w:rFonts w:ascii="Book Antiqua" w:hAnsi="Book Antiqua"/>
                <w:sz w:val="24"/>
                <w:szCs w:val="24"/>
                <w:lang w:eastAsia="it-IT"/>
              </w:rPr>
              <w:t xml:space="preserve"> (1)</w:t>
            </w:r>
          </w:p>
          <w:p w:rsidR="008536F0" w:rsidRPr="00235F52" w:rsidRDefault="008536F0" w:rsidP="009831EC">
            <w:pPr>
              <w:spacing w:after="0" w:line="360" w:lineRule="auto"/>
              <w:jc w:val="both"/>
              <w:rPr>
                <w:rFonts w:ascii="Book Antiqua" w:hAnsi="Book Antiqua"/>
                <w:sz w:val="24"/>
                <w:szCs w:val="24"/>
                <w:lang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p>
        </w:tc>
      </w:tr>
      <w:tr w:rsidR="009831EC" w:rsidRPr="00235F52" w:rsidTr="007E22CC">
        <w:tc>
          <w:tcPr>
            <w:tcW w:w="2376" w:type="dxa"/>
          </w:tcPr>
          <w:p w:rsidR="008536F0" w:rsidRPr="00235F52" w:rsidRDefault="008536F0" w:rsidP="00262746">
            <w:pPr>
              <w:spacing w:after="0" w:line="360" w:lineRule="auto"/>
              <w:jc w:val="both"/>
              <w:rPr>
                <w:rFonts w:ascii="Book Antiqua" w:hAnsi="Book Antiqua"/>
                <w:sz w:val="24"/>
                <w:szCs w:val="24"/>
                <w:lang w:eastAsia="it-IT"/>
              </w:rPr>
            </w:pPr>
            <w:proofErr w:type="spellStart"/>
            <w:r w:rsidRPr="00235F52">
              <w:rPr>
                <w:rFonts w:ascii="Book Antiqua" w:hAnsi="Book Antiqua"/>
                <w:sz w:val="24"/>
                <w:szCs w:val="24"/>
                <w:lang w:eastAsia="it-IT"/>
              </w:rPr>
              <w:t>Semaille</w:t>
            </w:r>
            <w:proofErr w:type="spellEnd"/>
            <w:r w:rsidRPr="00235F52">
              <w:rPr>
                <w:rFonts w:ascii="Book Antiqua" w:hAnsi="Book Antiqua"/>
                <w:sz w:val="24"/>
                <w:szCs w:val="24"/>
                <w:lang w:eastAsia="it-IT"/>
              </w:rPr>
              <w:t xml:space="preserve">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[2</w:t>
            </w:r>
            <w:r w:rsidR="00262746">
              <w:rPr>
                <w:rFonts w:ascii="Book Antiqua" w:hAnsi="Book Antiqua" w:hint="eastAsia"/>
                <w:sz w:val="24"/>
                <w:szCs w:val="24"/>
                <w:vertAlign w:val="superscript"/>
                <w:lang w:val="en-US" w:eastAsia="zh-CN"/>
              </w:rPr>
              <w:t>6</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2013</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4.8%</w:t>
            </w:r>
          </w:p>
        </w:tc>
        <w:tc>
          <w:tcPr>
            <w:tcW w:w="3969" w:type="dxa"/>
          </w:tcPr>
          <w:p w:rsidR="008536F0" w:rsidRPr="00235F52" w:rsidRDefault="008536F0" w:rsidP="009831EC">
            <w:pPr>
              <w:spacing w:after="0" w:line="360" w:lineRule="auto"/>
              <w:jc w:val="both"/>
              <w:rPr>
                <w:rFonts w:ascii="Book Antiqua" w:hAnsi="Book Antiqua"/>
                <w:sz w:val="24"/>
                <w:szCs w:val="24"/>
                <w:lang w:val="en-US" w:eastAsia="it-IT"/>
              </w:rPr>
            </w:pPr>
            <w:r w:rsidRPr="00235F52">
              <w:rPr>
                <w:rFonts w:ascii="Book Antiqua" w:hAnsi="Book Antiqua"/>
                <w:sz w:val="24"/>
                <w:szCs w:val="24"/>
                <w:lang w:val="en-US" w:eastAsia="it-IT"/>
              </w:rPr>
              <w:t>IVDU; Women;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age; origin</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HIV/HCV</w:t>
            </w:r>
            <w:r w:rsidR="00230F74">
              <w:rPr>
                <w:rFonts w:ascii="Book Antiqua" w:hAnsi="Book Antiqua"/>
                <w:sz w:val="24"/>
                <w:szCs w:val="24"/>
                <w:lang w:eastAsia="it-IT"/>
              </w:rPr>
              <w:t xml:space="preserve"> </w:t>
            </w:r>
            <w:r w:rsidRPr="00235F52">
              <w:rPr>
                <w:rFonts w:ascii="Book Antiqua" w:hAnsi="Book Antiqua"/>
                <w:sz w:val="24"/>
                <w:szCs w:val="24"/>
                <w:lang w:eastAsia="it-IT"/>
              </w:rPr>
              <w:t>0.08%</w:t>
            </w:r>
          </w:p>
        </w:tc>
      </w:tr>
      <w:tr w:rsidR="009831EC" w:rsidRPr="00235F52" w:rsidTr="007E22CC">
        <w:tc>
          <w:tcPr>
            <w:tcW w:w="2376" w:type="dxa"/>
          </w:tcPr>
          <w:p w:rsidR="008536F0" w:rsidRPr="00235F52" w:rsidRDefault="008536F0" w:rsidP="00262746">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 xml:space="preserve">Solomon </w:t>
            </w:r>
            <w:r w:rsidR="00050706">
              <w:rPr>
                <w:rFonts w:ascii="Book Antiqua" w:hAnsi="Book Antiqua" w:hint="eastAsia"/>
                <w:i/>
                <w:sz w:val="24"/>
                <w:szCs w:val="24"/>
                <w:lang w:val="en-US" w:eastAsia="zh-CN"/>
              </w:rPr>
              <w:t>et al</w:t>
            </w:r>
            <w:r w:rsidR="00050706">
              <w:rPr>
                <w:rFonts w:ascii="Book Antiqua" w:hAnsi="Book Antiqua" w:hint="eastAsia"/>
                <w:sz w:val="24"/>
                <w:szCs w:val="24"/>
                <w:vertAlign w:val="superscript"/>
                <w:lang w:val="en-US" w:eastAsia="zh-CN"/>
              </w:rPr>
              <w:t>[</w:t>
            </w:r>
            <w:r w:rsidR="00262746">
              <w:rPr>
                <w:rFonts w:ascii="Book Antiqua" w:hAnsi="Book Antiqua" w:hint="eastAsia"/>
                <w:sz w:val="24"/>
                <w:szCs w:val="24"/>
                <w:vertAlign w:val="superscript"/>
                <w:lang w:val="en-US" w:eastAsia="zh-CN"/>
              </w:rPr>
              <w:t>35</w:t>
            </w:r>
            <w:r w:rsidR="00050706">
              <w:rPr>
                <w:rFonts w:ascii="Book Antiqua" w:hAnsi="Book Antiqua" w:hint="eastAsia"/>
                <w:sz w:val="24"/>
                <w:szCs w:val="24"/>
                <w:vertAlign w:val="superscript"/>
                <w:lang w:val="en-US" w:eastAsia="zh-CN"/>
              </w:rPr>
              <w:t>]</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eastAsia="it-IT"/>
              </w:rPr>
              <w:t>2004</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29.7%</w:t>
            </w:r>
          </w:p>
        </w:tc>
        <w:tc>
          <w:tcPr>
            <w:tcW w:w="3969" w:type="dxa"/>
          </w:tcPr>
          <w:p w:rsidR="008536F0" w:rsidRPr="00235F52" w:rsidRDefault="008536F0" w:rsidP="009831EC">
            <w:pPr>
              <w:spacing w:after="0" w:line="360" w:lineRule="auto"/>
              <w:jc w:val="both"/>
              <w:rPr>
                <w:rFonts w:ascii="Book Antiqua" w:hAnsi="Book Antiqua"/>
                <w:sz w:val="24"/>
                <w:szCs w:val="24"/>
                <w:vertAlign w:val="superscript"/>
                <w:lang w:val="en-US" w:eastAsia="it-IT"/>
              </w:rPr>
            </w:pPr>
            <w:r w:rsidRPr="00235F52">
              <w:rPr>
                <w:rFonts w:ascii="Book Antiqua" w:hAnsi="Book Antiqua"/>
                <w:sz w:val="24"/>
                <w:szCs w:val="24"/>
                <w:lang w:val="en-US" w:eastAsia="it-IT"/>
              </w:rPr>
              <w:t>Increasing age, max &gt;</w:t>
            </w:r>
            <w:r w:rsidR="006D5DB0">
              <w:rPr>
                <w:rFonts w:ascii="Book Antiqua" w:hAnsi="Book Antiqua" w:hint="eastAsia"/>
                <w:sz w:val="24"/>
                <w:szCs w:val="24"/>
                <w:lang w:val="en-US" w:eastAsia="zh-CN"/>
              </w:rPr>
              <w:t xml:space="preserve"> </w:t>
            </w:r>
            <w:r w:rsidRPr="00235F52">
              <w:rPr>
                <w:rFonts w:ascii="Book Antiqua" w:hAnsi="Book Antiqua"/>
                <w:sz w:val="24"/>
                <w:szCs w:val="24"/>
                <w:lang w:val="en-US" w:eastAsia="it-IT"/>
              </w:rPr>
              <w:t>45 (</w:t>
            </w:r>
            <w:proofErr w:type="gramStart"/>
            <w:r w:rsidRPr="00235F52">
              <w:rPr>
                <w:rFonts w:ascii="Book Antiqua" w:hAnsi="Book Antiqua"/>
                <w:sz w:val="24"/>
                <w:szCs w:val="24"/>
                <w:lang w:val="en-US" w:eastAsia="it-IT"/>
              </w:rPr>
              <w:t>13.51)</w:t>
            </w:r>
            <w:r w:rsidRPr="00235F52">
              <w:rPr>
                <w:rFonts w:ascii="Book Antiqua" w:hAnsi="Book Antiqua"/>
                <w:sz w:val="24"/>
                <w:szCs w:val="24"/>
                <w:vertAlign w:val="superscript"/>
                <w:lang w:val="en-US" w:eastAsia="it-IT"/>
              </w:rPr>
              <w:t>a</w:t>
            </w:r>
            <w:proofErr w:type="gramEnd"/>
            <w:r w:rsidRPr="00235F52">
              <w:rPr>
                <w:rFonts w:ascii="Book Antiqua" w:hAnsi="Book Antiqua"/>
                <w:sz w:val="24"/>
                <w:szCs w:val="24"/>
                <w:lang w:val="en-US" w:eastAsia="it-IT"/>
              </w:rPr>
              <w:t>; Women (1.32)</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HIV (4.09)</w:t>
            </w:r>
            <w:r w:rsidRPr="00235F52">
              <w:rPr>
                <w:rFonts w:ascii="Book Antiqua" w:hAnsi="Book Antiqua"/>
                <w:sz w:val="24"/>
                <w:szCs w:val="24"/>
                <w:vertAlign w:val="superscript"/>
                <w:lang w:val="en-US" w:eastAsia="it-IT"/>
              </w:rPr>
              <w:t>a</w:t>
            </w:r>
            <w:r w:rsidRPr="00235F52">
              <w:rPr>
                <w:rFonts w:ascii="Book Antiqua" w:hAnsi="Book Antiqua"/>
                <w:sz w:val="24"/>
                <w:szCs w:val="24"/>
                <w:lang w:val="en-US" w:eastAsia="it-IT"/>
              </w:rPr>
              <w:t>; HBV (2.69)</w:t>
            </w:r>
            <w:r w:rsidRPr="00235F52">
              <w:rPr>
                <w:rFonts w:ascii="Book Antiqua" w:hAnsi="Book Antiqua"/>
                <w:sz w:val="24"/>
                <w:szCs w:val="24"/>
                <w:vertAlign w:val="superscript"/>
                <w:lang w:val="en-US" w:eastAsia="it-IT"/>
              </w:rPr>
              <w:t>a</w:t>
            </w:r>
          </w:p>
        </w:tc>
        <w:tc>
          <w:tcPr>
            <w:tcW w:w="1843" w:type="dxa"/>
          </w:tcPr>
          <w:p w:rsidR="008536F0" w:rsidRPr="00235F52" w:rsidRDefault="008536F0" w:rsidP="009831EC">
            <w:pPr>
              <w:spacing w:after="0" w:line="360" w:lineRule="auto"/>
              <w:jc w:val="both"/>
              <w:rPr>
                <w:rFonts w:ascii="Book Antiqua" w:hAnsi="Book Antiqua"/>
                <w:sz w:val="24"/>
                <w:szCs w:val="24"/>
                <w:lang w:val="en-US"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val="en-US" w:eastAsia="it-IT"/>
              </w:rPr>
            </w:pPr>
          </w:p>
        </w:tc>
      </w:tr>
      <w:tr w:rsidR="009831EC" w:rsidRPr="00235F52" w:rsidTr="007E22CC">
        <w:tc>
          <w:tcPr>
            <w:tcW w:w="2376" w:type="dxa"/>
          </w:tcPr>
          <w:p w:rsidR="008536F0" w:rsidRPr="00235F52" w:rsidRDefault="008536F0" w:rsidP="009831EC">
            <w:pPr>
              <w:spacing w:after="0" w:line="360" w:lineRule="auto"/>
              <w:jc w:val="both"/>
              <w:rPr>
                <w:rFonts w:ascii="Book Antiqua" w:hAnsi="Book Antiqua"/>
                <w:sz w:val="24"/>
                <w:szCs w:val="24"/>
                <w:lang w:val="en-US" w:eastAsia="it-IT"/>
              </w:rPr>
            </w:pPr>
            <w:proofErr w:type="spellStart"/>
            <w:r w:rsidRPr="00235F52">
              <w:rPr>
                <w:rFonts w:ascii="Book Antiqua" w:hAnsi="Book Antiqua"/>
                <w:sz w:val="24"/>
                <w:szCs w:val="24"/>
                <w:lang w:val="en-US" w:eastAsia="it-IT"/>
              </w:rPr>
              <w:t>Treso</w:t>
            </w:r>
            <w:proofErr w:type="spellEnd"/>
            <w:r w:rsidRPr="00235F52">
              <w:rPr>
                <w:rFonts w:ascii="Book Antiqua" w:hAnsi="Book Antiqua"/>
                <w:sz w:val="24"/>
                <w:szCs w:val="24"/>
                <w:lang w:val="en-US" w:eastAsia="it-IT"/>
              </w:rPr>
              <w:t xml:space="preserve"> </w:t>
            </w:r>
            <w:r w:rsidR="00050706">
              <w:rPr>
                <w:rFonts w:ascii="Book Antiqua" w:hAnsi="Book Antiqua" w:hint="eastAsia"/>
                <w:i/>
                <w:sz w:val="24"/>
                <w:szCs w:val="24"/>
                <w:lang w:val="en-US" w:eastAsia="zh-CN"/>
              </w:rPr>
              <w:t xml:space="preserve">et </w:t>
            </w:r>
            <w:proofErr w:type="gramStart"/>
            <w:r w:rsidR="00050706">
              <w:rPr>
                <w:rFonts w:ascii="Book Antiqua" w:hAnsi="Book Antiqua" w:hint="eastAsia"/>
                <w:i/>
                <w:sz w:val="24"/>
                <w:szCs w:val="24"/>
                <w:lang w:val="en-US" w:eastAsia="zh-CN"/>
              </w:rPr>
              <w:t>al</w:t>
            </w:r>
            <w:r w:rsidR="00050706">
              <w:rPr>
                <w:rFonts w:ascii="Book Antiqua" w:hAnsi="Book Antiqua" w:hint="eastAsia"/>
                <w:sz w:val="24"/>
                <w:szCs w:val="24"/>
                <w:vertAlign w:val="superscript"/>
                <w:lang w:val="en-US" w:eastAsia="zh-CN"/>
              </w:rPr>
              <w:t>[</w:t>
            </w:r>
            <w:proofErr w:type="gramEnd"/>
            <w:r w:rsidR="00050706">
              <w:rPr>
                <w:rFonts w:ascii="Book Antiqua" w:hAnsi="Book Antiqua" w:hint="eastAsia"/>
                <w:sz w:val="24"/>
                <w:szCs w:val="24"/>
                <w:vertAlign w:val="superscript"/>
                <w:lang w:val="en-US" w:eastAsia="zh-CN"/>
              </w:rPr>
              <w:t>22]</w:t>
            </w:r>
            <w:r w:rsidR="00050706">
              <w:rPr>
                <w:rFonts w:ascii="Book Antiqua" w:hAnsi="Book Antiqua" w:hint="eastAsia"/>
                <w:sz w:val="24"/>
                <w:szCs w:val="24"/>
                <w:lang w:val="en-US" w:eastAsia="zh-CN"/>
              </w:rPr>
              <w:t>,</w:t>
            </w:r>
            <w:r w:rsidR="00050706">
              <w:rPr>
                <w:rFonts w:ascii="Book Antiqua" w:hAnsi="Book Antiqua" w:hint="eastAsia"/>
                <w:sz w:val="24"/>
                <w:szCs w:val="24"/>
                <w:vertAlign w:val="superscript"/>
                <w:lang w:val="en-US" w:eastAsia="zh-CN"/>
              </w:rPr>
              <w:t xml:space="preserve"> </w:t>
            </w:r>
            <w:r w:rsidRPr="00235F52">
              <w:rPr>
                <w:rFonts w:ascii="Book Antiqua" w:hAnsi="Book Antiqua"/>
                <w:sz w:val="24"/>
                <w:szCs w:val="24"/>
                <w:lang w:val="en-US" w:eastAsia="it-IT"/>
              </w:rPr>
              <w:t>2012</w:t>
            </w:r>
          </w:p>
        </w:tc>
        <w:tc>
          <w:tcPr>
            <w:tcW w:w="1560"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4.9%</w:t>
            </w:r>
          </w:p>
        </w:tc>
        <w:tc>
          <w:tcPr>
            <w:tcW w:w="3969" w:type="dxa"/>
          </w:tcPr>
          <w:p w:rsidR="008536F0" w:rsidRPr="00235F52" w:rsidRDefault="008536F0" w:rsidP="009831EC">
            <w:pPr>
              <w:spacing w:after="0" w:line="360" w:lineRule="auto"/>
              <w:jc w:val="both"/>
              <w:rPr>
                <w:rFonts w:ascii="Book Antiqua" w:hAnsi="Book Antiqua"/>
                <w:sz w:val="24"/>
                <w:szCs w:val="24"/>
                <w:lang w:eastAsia="it-IT"/>
              </w:rPr>
            </w:pPr>
            <w:r w:rsidRPr="00235F52">
              <w:rPr>
                <w:rFonts w:ascii="Book Antiqua" w:hAnsi="Book Antiqua"/>
                <w:sz w:val="24"/>
                <w:szCs w:val="24"/>
                <w:lang w:eastAsia="it-IT"/>
              </w:rPr>
              <w:t>IVDU</w:t>
            </w:r>
          </w:p>
        </w:tc>
        <w:tc>
          <w:tcPr>
            <w:tcW w:w="1843" w:type="dxa"/>
          </w:tcPr>
          <w:p w:rsidR="008536F0" w:rsidRPr="00235F52" w:rsidRDefault="008536F0" w:rsidP="009831EC">
            <w:pPr>
              <w:spacing w:after="0" w:line="360" w:lineRule="auto"/>
              <w:jc w:val="both"/>
              <w:rPr>
                <w:rFonts w:ascii="Book Antiqua" w:hAnsi="Book Antiqua"/>
                <w:sz w:val="24"/>
                <w:szCs w:val="24"/>
                <w:lang w:eastAsia="it-IT"/>
              </w:rPr>
            </w:pPr>
          </w:p>
        </w:tc>
        <w:tc>
          <w:tcPr>
            <w:tcW w:w="2268" w:type="dxa"/>
          </w:tcPr>
          <w:p w:rsidR="008536F0" w:rsidRPr="00235F52" w:rsidRDefault="008536F0" w:rsidP="009831EC">
            <w:pPr>
              <w:spacing w:after="0" w:line="360" w:lineRule="auto"/>
              <w:jc w:val="both"/>
              <w:rPr>
                <w:rFonts w:ascii="Book Antiqua" w:hAnsi="Book Antiqua"/>
                <w:sz w:val="24"/>
                <w:szCs w:val="24"/>
                <w:lang w:eastAsia="it-IT"/>
              </w:rPr>
            </w:pPr>
          </w:p>
        </w:tc>
      </w:tr>
    </w:tbl>
    <w:p w:rsidR="004B30C3" w:rsidRPr="009831EC" w:rsidRDefault="006D5DB0" w:rsidP="004B30C3">
      <w:pPr>
        <w:autoSpaceDE w:val="0"/>
        <w:autoSpaceDN w:val="0"/>
        <w:adjustRightInd w:val="0"/>
        <w:spacing w:after="0" w:line="360" w:lineRule="auto"/>
        <w:jc w:val="both"/>
        <w:rPr>
          <w:rFonts w:ascii="Book Antiqua" w:hAnsi="Book Antiqua"/>
          <w:sz w:val="24"/>
          <w:szCs w:val="24"/>
          <w:lang w:val="en-US" w:eastAsia="zh-CN"/>
        </w:rPr>
      </w:pPr>
      <w:proofErr w:type="spellStart"/>
      <w:proofErr w:type="gramStart"/>
      <w:r w:rsidRPr="004B30C3">
        <w:rPr>
          <w:rFonts w:ascii="Book Antiqua" w:hAnsi="Book Antiqua"/>
          <w:sz w:val="24"/>
          <w:szCs w:val="24"/>
          <w:vertAlign w:val="superscript"/>
          <w:lang w:val="en-US"/>
        </w:rPr>
        <w:lastRenderedPageBreak/>
        <w:t>a</w:t>
      </w:r>
      <w:r w:rsidR="004B30C3" w:rsidRPr="009831EC">
        <w:rPr>
          <w:rFonts w:ascii="Book Antiqua" w:hAnsi="Book Antiqua"/>
          <w:sz w:val="24"/>
          <w:szCs w:val="24"/>
          <w:lang w:val="en-US"/>
        </w:rPr>
        <w:t>A</w:t>
      </w:r>
      <w:r w:rsidR="004B30C3">
        <w:rPr>
          <w:rFonts w:ascii="Book Antiqua" w:hAnsi="Book Antiqua"/>
          <w:sz w:val="24"/>
          <w:szCs w:val="24"/>
          <w:lang w:val="en-US"/>
        </w:rPr>
        <w:t>djusted</w:t>
      </w:r>
      <w:proofErr w:type="spellEnd"/>
      <w:proofErr w:type="gramEnd"/>
      <w:r w:rsidR="004B30C3">
        <w:rPr>
          <w:rFonts w:ascii="Book Antiqua" w:hAnsi="Book Antiqua"/>
          <w:sz w:val="24"/>
          <w:szCs w:val="24"/>
          <w:lang w:val="en-US"/>
        </w:rPr>
        <w:t xml:space="preserve"> odds ratio; </w:t>
      </w:r>
      <w:proofErr w:type="spellStart"/>
      <w:r w:rsidR="004B30C3" w:rsidRPr="004B30C3">
        <w:rPr>
          <w:rFonts w:ascii="Book Antiqua" w:hAnsi="Book Antiqua"/>
          <w:sz w:val="24"/>
          <w:szCs w:val="24"/>
          <w:vertAlign w:val="superscript"/>
          <w:lang w:val="en-US"/>
        </w:rPr>
        <w:t>h</w:t>
      </w:r>
      <w:r w:rsidR="004B30C3" w:rsidRPr="009831EC">
        <w:rPr>
          <w:rFonts w:ascii="Book Antiqua" w:hAnsi="Book Antiqua"/>
          <w:sz w:val="24"/>
          <w:szCs w:val="24"/>
          <w:lang w:val="en-US"/>
        </w:rPr>
        <w:t>H</w:t>
      </w:r>
      <w:r w:rsidR="004B30C3">
        <w:rPr>
          <w:rFonts w:ascii="Book Antiqua" w:hAnsi="Book Antiqua"/>
          <w:sz w:val="24"/>
          <w:szCs w:val="24"/>
          <w:lang w:val="en-US"/>
        </w:rPr>
        <w:t>azard</w:t>
      </w:r>
      <w:proofErr w:type="spellEnd"/>
      <w:r w:rsidR="004B30C3">
        <w:rPr>
          <w:rFonts w:ascii="Book Antiqua" w:hAnsi="Book Antiqua"/>
          <w:sz w:val="24"/>
          <w:szCs w:val="24"/>
          <w:lang w:val="en-US"/>
        </w:rPr>
        <w:t xml:space="preserve"> ratio; </w:t>
      </w:r>
      <w:proofErr w:type="spellStart"/>
      <w:r w:rsidR="004B30C3" w:rsidRPr="004B30C3">
        <w:rPr>
          <w:rFonts w:ascii="Book Antiqua" w:hAnsi="Book Antiqua"/>
          <w:sz w:val="24"/>
          <w:szCs w:val="24"/>
          <w:vertAlign w:val="superscript"/>
          <w:lang w:val="en-US"/>
        </w:rPr>
        <w:t>i</w:t>
      </w:r>
      <w:r w:rsidR="008536F0" w:rsidRPr="009831EC">
        <w:rPr>
          <w:rFonts w:ascii="Book Antiqua" w:hAnsi="Book Antiqua"/>
          <w:sz w:val="24"/>
          <w:szCs w:val="24"/>
          <w:lang w:val="en-US"/>
        </w:rPr>
        <w:t>IRR</w:t>
      </w:r>
      <w:proofErr w:type="spellEnd"/>
      <w:r w:rsidR="004B30C3">
        <w:rPr>
          <w:rFonts w:ascii="Book Antiqua" w:hAnsi="Book Antiqua" w:hint="eastAsia"/>
          <w:sz w:val="24"/>
          <w:szCs w:val="24"/>
          <w:lang w:val="en-US" w:eastAsia="zh-CN"/>
        </w:rPr>
        <w:t>.</w:t>
      </w:r>
      <w:r w:rsidR="004B30C3" w:rsidRPr="004B30C3">
        <w:rPr>
          <w:rFonts w:ascii="Book Antiqua" w:hAnsi="Book Antiqua"/>
          <w:sz w:val="24"/>
          <w:szCs w:val="24"/>
          <w:lang w:val="en-US"/>
        </w:rPr>
        <w:t xml:space="preserve"> </w:t>
      </w:r>
      <w:r w:rsidR="004B30C3">
        <w:rPr>
          <w:rFonts w:ascii="Book Antiqua" w:hAnsi="Book Antiqua"/>
          <w:sz w:val="24"/>
          <w:szCs w:val="24"/>
          <w:lang w:val="en-US"/>
        </w:rPr>
        <w:t>IVDU: Intravenous drug use;</w:t>
      </w:r>
      <w:r w:rsidR="004B30C3">
        <w:rPr>
          <w:rFonts w:ascii="Book Antiqua" w:hAnsi="Book Antiqua" w:hint="eastAsia"/>
          <w:sz w:val="24"/>
          <w:szCs w:val="24"/>
          <w:lang w:val="en-US" w:eastAsia="zh-CN"/>
        </w:rPr>
        <w:t xml:space="preserve"> HCV: </w:t>
      </w:r>
      <w:r w:rsidR="004B30C3" w:rsidRPr="009831EC">
        <w:rPr>
          <w:rFonts w:ascii="Book Antiqua" w:hAnsi="Book Antiqua"/>
          <w:sz w:val="24"/>
          <w:szCs w:val="24"/>
          <w:lang w:val="en-US"/>
        </w:rPr>
        <w:t>Hepatitis C virus</w:t>
      </w:r>
      <w:r w:rsidR="004B30C3">
        <w:rPr>
          <w:rFonts w:ascii="Book Antiqua" w:hAnsi="Book Antiqua" w:hint="eastAsia"/>
          <w:sz w:val="24"/>
          <w:szCs w:val="24"/>
          <w:lang w:val="en-US" w:eastAsia="zh-CN"/>
        </w:rPr>
        <w:t>; HBV:</w:t>
      </w:r>
      <w:r w:rsidR="004B30C3" w:rsidRPr="004B30C3">
        <w:rPr>
          <w:rFonts w:ascii="Book Antiqua" w:hAnsi="Book Antiqua"/>
          <w:sz w:val="24"/>
          <w:szCs w:val="24"/>
          <w:lang w:val="en-US"/>
        </w:rPr>
        <w:t xml:space="preserve"> </w:t>
      </w:r>
      <w:r w:rsidR="004B30C3" w:rsidRPr="009831EC">
        <w:rPr>
          <w:rFonts w:ascii="Book Antiqua" w:hAnsi="Book Antiqua"/>
          <w:sz w:val="24"/>
          <w:szCs w:val="24"/>
          <w:lang w:val="en-US"/>
        </w:rPr>
        <w:t xml:space="preserve">Hepatitis </w:t>
      </w:r>
      <w:r w:rsidR="004B30C3">
        <w:rPr>
          <w:rFonts w:ascii="Book Antiqua" w:hAnsi="Book Antiqua" w:hint="eastAsia"/>
          <w:sz w:val="24"/>
          <w:szCs w:val="24"/>
          <w:lang w:val="en-US" w:eastAsia="zh-CN"/>
        </w:rPr>
        <w:t>B</w:t>
      </w:r>
      <w:r w:rsidR="004B30C3" w:rsidRPr="009831EC">
        <w:rPr>
          <w:rFonts w:ascii="Book Antiqua" w:hAnsi="Book Antiqua"/>
          <w:sz w:val="24"/>
          <w:szCs w:val="24"/>
          <w:lang w:val="en-US"/>
        </w:rPr>
        <w:t xml:space="preserve"> virus</w:t>
      </w:r>
      <w:r w:rsidR="004B30C3">
        <w:rPr>
          <w:rFonts w:ascii="Book Antiqua" w:hAnsi="Book Antiqua" w:hint="eastAsia"/>
          <w:sz w:val="24"/>
          <w:szCs w:val="24"/>
          <w:lang w:val="en-US" w:eastAsia="zh-CN"/>
        </w:rPr>
        <w:t>.</w:t>
      </w:r>
    </w:p>
    <w:p w:rsidR="00476B86" w:rsidRPr="009831EC" w:rsidRDefault="00476B86">
      <w:pPr>
        <w:autoSpaceDE w:val="0"/>
        <w:autoSpaceDN w:val="0"/>
        <w:adjustRightInd w:val="0"/>
        <w:spacing w:after="0" w:line="360" w:lineRule="auto"/>
        <w:jc w:val="both"/>
        <w:rPr>
          <w:rFonts w:ascii="Book Antiqua" w:hAnsi="Book Antiqua"/>
          <w:sz w:val="24"/>
          <w:szCs w:val="24"/>
          <w:lang w:val="en-US" w:eastAsia="zh-CN"/>
        </w:rPr>
      </w:pPr>
    </w:p>
    <w:sectPr w:rsidR="00476B86" w:rsidRPr="009831EC" w:rsidSect="00F96E8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2B" w:rsidRDefault="00D5042B" w:rsidP="000D602C">
      <w:pPr>
        <w:spacing w:after="0" w:line="240" w:lineRule="auto"/>
      </w:pPr>
      <w:r>
        <w:separator/>
      </w:r>
    </w:p>
  </w:endnote>
  <w:endnote w:type="continuationSeparator" w:id="0">
    <w:p w:rsidR="00D5042B" w:rsidRDefault="00D5042B" w:rsidP="000D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75" w:rsidRDefault="00172075">
    <w:pPr>
      <w:pStyle w:val="Footer"/>
      <w:jc w:val="right"/>
    </w:pPr>
    <w:r>
      <w:fldChar w:fldCharType="begin"/>
    </w:r>
    <w:r>
      <w:instrText xml:space="preserve"> PAGE   \* MERGEFORMAT </w:instrText>
    </w:r>
    <w:r>
      <w:fldChar w:fldCharType="separate"/>
    </w:r>
    <w:r w:rsidR="009F021E">
      <w:rPr>
        <w:noProof/>
      </w:rPr>
      <w:t>25</w:t>
    </w:r>
    <w:r>
      <w:rPr>
        <w:noProof/>
      </w:rPr>
      <w:fldChar w:fldCharType="end"/>
    </w:r>
  </w:p>
  <w:p w:rsidR="00172075" w:rsidRDefault="00172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2B" w:rsidRDefault="00D5042B" w:rsidP="000D602C">
      <w:pPr>
        <w:spacing w:after="0" w:line="240" w:lineRule="auto"/>
      </w:pPr>
      <w:r>
        <w:separator/>
      </w:r>
    </w:p>
  </w:footnote>
  <w:footnote w:type="continuationSeparator" w:id="0">
    <w:p w:rsidR="00D5042B" w:rsidRDefault="00D5042B" w:rsidP="000D60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F2A"/>
    <w:multiLevelType w:val="hybridMultilevel"/>
    <w:tmpl w:val="18F0F13A"/>
    <w:lvl w:ilvl="0" w:tplc="0410000F">
      <w:start w:val="1"/>
      <w:numFmt w:val="decimal"/>
      <w:lvlText w:val="%1."/>
      <w:lvlJc w:val="left"/>
      <w:pPr>
        <w:ind w:left="787" w:hanging="360"/>
      </w:pPr>
      <w:rPr>
        <w:rFonts w:cs="Times New Roman"/>
      </w:rPr>
    </w:lvl>
    <w:lvl w:ilvl="1" w:tplc="04100019" w:tentative="1">
      <w:start w:val="1"/>
      <w:numFmt w:val="lowerLetter"/>
      <w:lvlText w:val="%2."/>
      <w:lvlJc w:val="left"/>
      <w:pPr>
        <w:ind w:left="1507" w:hanging="360"/>
      </w:pPr>
      <w:rPr>
        <w:rFonts w:cs="Times New Roman"/>
      </w:rPr>
    </w:lvl>
    <w:lvl w:ilvl="2" w:tplc="0410001B" w:tentative="1">
      <w:start w:val="1"/>
      <w:numFmt w:val="lowerRoman"/>
      <w:lvlText w:val="%3."/>
      <w:lvlJc w:val="right"/>
      <w:pPr>
        <w:ind w:left="2227" w:hanging="180"/>
      </w:pPr>
      <w:rPr>
        <w:rFonts w:cs="Times New Roman"/>
      </w:rPr>
    </w:lvl>
    <w:lvl w:ilvl="3" w:tplc="0410000F" w:tentative="1">
      <w:start w:val="1"/>
      <w:numFmt w:val="decimal"/>
      <w:lvlText w:val="%4."/>
      <w:lvlJc w:val="left"/>
      <w:pPr>
        <w:ind w:left="2947" w:hanging="360"/>
      </w:pPr>
      <w:rPr>
        <w:rFonts w:cs="Times New Roman"/>
      </w:rPr>
    </w:lvl>
    <w:lvl w:ilvl="4" w:tplc="04100019" w:tentative="1">
      <w:start w:val="1"/>
      <w:numFmt w:val="lowerLetter"/>
      <w:lvlText w:val="%5."/>
      <w:lvlJc w:val="left"/>
      <w:pPr>
        <w:ind w:left="3667" w:hanging="360"/>
      </w:pPr>
      <w:rPr>
        <w:rFonts w:cs="Times New Roman"/>
      </w:rPr>
    </w:lvl>
    <w:lvl w:ilvl="5" w:tplc="0410001B" w:tentative="1">
      <w:start w:val="1"/>
      <w:numFmt w:val="lowerRoman"/>
      <w:lvlText w:val="%6."/>
      <w:lvlJc w:val="right"/>
      <w:pPr>
        <w:ind w:left="4387" w:hanging="180"/>
      </w:pPr>
      <w:rPr>
        <w:rFonts w:cs="Times New Roman"/>
      </w:rPr>
    </w:lvl>
    <w:lvl w:ilvl="6" w:tplc="0410000F" w:tentative="1">
      <w:start w:val="1"/>
      <w:numFmt w:val="decimal"/>
      <w:lvlText w:val="%7."/>
      <w:lvlJc w:val="left"/>
      <w:pPr>
        <w:ind w:left="5107" w:hanging="360"/>
      </w:pPr>
      <w:rPr>
        <w:rFonts w:cs="Times New Roman"/>
      </w:rPr>
    </w:lvl>
    <w:lvl w:ilvl="7" w:tplc="04100019" w:tentative="1">
      <w:start w:val="1"/>
      <w:numFmt w:val="lowerLetter"/>
      <w:lvlText w:val="%8."/>
      <w:lvlJc w:val="left"/>
      <w:pPr>
        <w:ind w:left="5827" w:hanging="360"/>
      </w:pPr>
      <w:rPr>
        <w:rFonts w:cs="Times New Roman"/>
      </w:rPr>
    </w:lvl>
    <w:lvl w:ilvl="8" w:tplc="0410001B" w:tentative="1">
      <w:start w:val="1"/>
      <w:numFmt w:val="lowerRoman"/>
      <w:lvlText w:val="%9."/>
      <w:lvlJc w:val="right"/>
      <w:pPr>
        <w:ind w:left="6547" w:hanging="180"/>
      </w:pPr>
      <w:rPr>
        <w:rFonts w:cs="Times New Roman"/>
      </w:rPr>
    </w:lvl>
  </w:abstractNum>
  <w:abstractNum w:abstractNumId="1">
    <w:nsid w:val="11E40D38"/>
    <w:multiLevelType w:val="hybridMultilevel"/>
    <w:tmpl w:val="073CFDD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B293875"/>
    <w:multiLevelType w:val="hybridMultilevel"/>
    <w:tmpl w:val="639CD26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FB227F1"/>
    <w:multiLevelType w:val="hybridMultilevel"/>
    <w:tmpl w:val="17465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EA1CF1"/>
    <w:multiLevelType w:val="hybridMultilevel"/>
    <w:tmpl w:val="575A9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5F"/>
    <w:rsid w:val="00002A29"/>
    <w:rsid w:val="00002D87"/>
    <w:rsid w:val="00006BB7"/>
    <w:rsid w:val="000074B3"/>
    <w:rsid w:val="0001428E"/>
    <w:rsid w:val="000178A9"/>
    <w:rsid w:val="00021A47"/>
    <w:rsid w:val="00027BCB"/>
    <w:rsid w:val="000352C1"/>
    <w:rsid w:val="00040916"/>
    <w:rsid w:val="00045224"/>
    <w:rsid w:val="00050706"/>
    <w:rsid w:val="00052355"/>
    <w:rsid w:val="00060E8A"/>
    <w:rsid w:val="00061FD0"/>
    <w:rsid w:val="00063564"/>
    <w:rsid w:val="00080A28"/>
    <w:rsid w:val="0008299E"/>
    <w:rsid w:val="000866BD"/>
    <w:rsid w:val="0008778D"/>
    <w:rsid w:val="00093E6D"/>
    <w:rsid w:val="000A244A"/>
    <w:rsid w:val="000B653B"/>
    <w:rsid w:val="000C2028"/>
    <w:rsid w:val="000C66DA"/>
    <w:rsid w:val="000D13BA"/>
    <w:rsid w:val="000D602C"/>
    <w:rsid w:val="000F1117"/>
    <w:rsid w:val="00102948"/>
    <w:rsid w:val="0010400C"/>
    <w:rsid w:val="00114757"/>
    <w:rsid w:val="00121B9E"/>
    <w:rsid w:val="00121FE7"/>
    <w:rsid w:val="001322D1"/>
    <w:rsid w:val="0013289C"/>
    <w:rsid w:val="001340B9"/>
    <w:rsid w:val="00137418"/>
    <w:rsid w:val="00141D10"/>
    <w:rsid w:val="0014470C"/>
    <w:rsid w:val="00145D9B"/>
    <w:rsid w:val="00147C12"/>
    <w:rsid w:val="00151894"/>
    <w:rsid w:val="001576C6"/>
    <w:rsid w:val="00166DDA"/>
    <w:rsid w:val="00167A45"/>
    <w:rsid w:val="00172075"/>
    <w:rsid w:val="00183376"/>
    <w:rsid w:val="00183CD9"/>
    <w:rsid w:val="00184B87"/>
    <w:rsid w:val="00186B3F"/>
    <w:rsid w:val="0018772B"/>
    <w:rsid w:val="00187823"/>
    <w:rsid w:val="0019035E"/>
    <w:rsid w:val="001909EC"/>
    <w:rsid w:val="00191159"/>
    <w:rsid w:val="001A0921"/>
    <w:rsid w:val="001A3A5A"/>
    <w:rsid w:val="001A5890"/>
    <w:rsid w:val="001A719D"/>
    <w:rsid w:val="001B2786"/>
    <w:rsid w:val="001B57C9"/>
    <w:rsid w:val="001B60AB"/>
    <w:rsid w:val="001C6B76"/>
    <w:rsid w:val="001D1A77"/>
    <w:rsid w:val="001D1CF7"/>
    <w:rsid w:val="001D1E5F"/>
    <w:rsid w:val="001E0767"/>
    <w:rsid w:val="001E4F4C"/>
    <w:rsid w:val="001F292F"/>
    <w:rsid w:val="001F4417"/>
    <w:rsid w:val="001F4C89"/>
    <w:rsid w:val="0020017A"/>
    <w:rsid w:val="00205408"/>
    <w:rsid w:val="002129DC"/>
    <w:rsid w:val="00217EF0"/>
    <w:rsid w:val="0022213C"/>
    <w:rsid w:val="00230F74"/>
    <w:rsid w:val="00234C93"/>
    <w:rsid w:val="00234EE0"/>
    <w:rsid w:val="00235F52"/>
    <w:rsid w:val="00240A4B"/>
    <w:rsid w:val="00242A75"/>
    <w:rsid w:val="002464C3"/>
    <w:rsid w:val="00257B31"/>
    <w:rsid w:val="00260935"/>
    <w:rsid w:val="00261F85"/>
    <w:rsid w:val="00262746"/>
    <w:rsid w:val="00263482"/>
    <w:rsid w:val="00277E47"/>
    <w:rsid w:val="00280AC4"/>
    <w:rsid w:val="00282E3D"/>
    <w:rsid w:val="00285D98"/>
    <w:rsid w:val="002872C2"/>
    <w:rsid w:val="002A06F3"/>
    <w:rsid w:val="002B1685"/>
    <w:rsid w:val="002C29BA"/>
    <w:rsid w:val="002C44F6"/>
    <w:rsid w:val="002C6C8B"/>
    <w:rsid w:val="002D7E44"/>
    <w:rsid w:val="002E34AC"/>
    <w:rsid w:val="002E6F4A"/>
    <w:rsid w:val="00303919"/>
    <w:rsid w:val="00304F76"/>
    <w:rsid w:val="00306F3B"/>
    <w:rsid w:val="003112F1"/>
    <w:rsid w:val="00314391"/>
    <w:rsid w:val="00320EAA"/>
    <w:rsid w:val="003231F3"/>
    <w:rsid w:val="003233C6"/>
    <w:rsid w:val="00325527"/>
    <w:rsid w:val="003359D5"/>
    <w:rsid w:val="003417DF"/>
    <w:rsid w:val="00343FE0"/>
    <w:rsid w:val="00345B7D"/>
    <w:rsid w:val="00347BA3"/>
    <w:rsid w:val="00347BCA"/>
    <w:rsid w:val="00347CE3"/>
    <w:rsid w:val="00350C59"/>
    <w:rsid w:val="0035431B"/>
    <w:rsid w:val="0035604B"/>
    <w:rsid w:val="003643F3"/>
    <w:rsid w:val="0037273C"/>
    <w:rsid w:val="0037275D"/>
    <w:rsid w:val="00373F85"/>
    <w:rsid w:val="00376674"/>
    <w:rsid w:val="0038058F"/>
    <w:rsid w:val="00381ABD"/>
    <w:rsid w:val="003959AC"/>
    <w:rsid w:val="0039682D"/>
    <w:rsid w:val="00397AC9"/>
    <w:rsid w:val="003A324E"/>
    <w:rsid w:val="003A3970"/>
    <w:rsid w:val="003A4A97"/>
    <w:rsid w:val="003B2549"/>
    <w:rsid w:val="003B2C96"/>
    <w:rsid w:val="003C4E5F"/>
    <w:rsid w:val="003D22BF"/>
    <w:rsid w:val="003D347A"/>
    <w:rsid w:val="003D3FD3"/>
    <w:rsid w:val="003D7241"/>
    <w:rsid w:val="003E27B9"/>
    <w:rsid w:val="003E421C"/>
    <w:rsid w:val="003E468B"/>
    <w:rsid w:val="003E6AA0"/>
    <w:rsid w:val="003F4600"/>
    <w:rsid w:val="003F6A3F"/>
    <w:rsid w:val="004141FA"/>
    <w:rsid w:val="00424FD3"/>
    <w:rsid w:val="004253EA"/>
    <w:rsid w:val="00433D35"/>
    <w:rsid w:val="00434EEC"/>
    <w:rsid w:val="004374D7"/>
    <w:rsid w:val="00455F71"/>
    <w:rsid w:val="004657A2"/>
    <w:rsid w:val="00470206"/>
    <w:rsid w:val="004714C5"/>
    <w:rsid w:val="00474B91"/>
    <w:rsid w:val="00476052"/>
    <w:rsid w:val="00476B86"/>
    <w:rsid w:val="00476FB2"/>
    <w:rsid w:val="0048586F"/>
    <w:rsid w:val="004A1721"/>
    <w:rsid w:val="004A7E27"/>
    <w:rsid w:val="004B11D3"/>
    <w:rsid w:val="004B21B0"/>
    <w:rsid w:val="004B30C3"/>
    <w:rsid w:val="004C7CA3"/>
    <w:rsid w:val="004D6F92"/>
    <w:rsid w:val="004E2E11"/>
    <w:rsid w:val="004F1E0A"/>
    <w:rsid w:val="004F3269"/>
    <w:rsid w:val="004F4C5F"/>
    <w:rsid w:val="004F7C67"/>
    <w:rsid w:val="005012C1"/>
    <w:rsid w:val="0050292F"/>
    <w:rsid w:val="0051043C"/>
    <w:rsid w:val="005129BA"/>
    <w:rsid w:val="0051395B"/>
    <w:rsid w:val="00515E47"/>
    <w:rsid w:val="00521226"/>
    <w:rsid w:val="00524648"/>
    <w:rsid w:val="00524B12"/>
    <w:rsid w:val="005257E6"/>
    <w:rsid w:val="00540BDA"/>
    <w:rsid w:val="005410BA"/>
    <w:rsid w:val="005414A4"/>
    <w:rsid w:val="00544486"/>
    <w:rsid w:val="00545B81"/>
    <w:rsid w:val="00546B78"/>
    <w:rsid w:val="0054754E"/>
    <w:rsid w:val="0055294A"/>
    <w:rsid w:val="00555176"/>
    <w:rsid w:val="005617B9"/>
    <w:rsid w:val="00564552"/>
    <w:rsid w:val="005668DF"/>
    <w:rsid w:val="0057323C"/>
    <w:rsid w:val="00581955"/>
    <w:rsid w:val="0058219A"/>
    <w:rsid w:val="00583DB6"/>
    <w:rsid w:val="00585BF8"/>
    <w:rsid w:val="00590B58"/>
    <w:rsid w:val="0059153C"/>
    <w:rsid w:val="00592339"/>
    <w:rsid w:val="00593A71"/>
    <w:rsid w:val="00596918"/>
    <w:rsid w:val="00597DF8"/>
    <w:rsid w:val="005A2243"/>
    <w:rsid w:val="005A2752"/>
    <w:rsid w:val="005A677D"/>
    <w:rsid w:val="005B2189"/>
    <w:rsid w:val="005B3941"/>
    <w:rsid w:val="005B4B3F"/>
    <w:rsid w:val="005B7DEA"/>
    <w:rsid w:val="005D07BC"/>
    <w:rsid w:val="005D3954"/>
    <w:rsid w:val="005E4E03"/>
    <w:rsid w:val="005E538D"/>
    <w:rsid w:val="005F3B28"/>
    <w:rsid w:val="00602195"/>
    <w:rsid w:val="00605F6A"/>
    <w:rsid w:val="00606DDF"/>
    <w:rsid w:val="00607C8A"/>
    <w:rsid w:val="006129B9"/>
    <w:rsid w:val="006132E5"/>
    <w:rsid w:val="00627B62"/>
    <w:rsid w:val="0063750A"/>
    <w:rsid w:val="006420EB"/>
    <w:rsid w:val="00652400"/>
    <w:rsid w:val="0065593A"/>
    <w:rsid w:val="00655ECE"/>
    <w:rsid w:val="0066372B"/>
    <w:rsid w:val="00665582"/>
    <w:rsid w:val="006658F8"/>
    <w:rsid w:val="00670EB4"/>
    <w:rsid w:val="00674395"/>
    <w:rsid w:val="00676B51"/>
    <w:rsid w:val="00677497"/>
    <w:rsid w:val="0068263D"/>
    <w:rsid w:val="00682C91"/>
    <w:rsid w:val="00690DDC"/>
    <w:rsid w:val="006918FE"/>
    <w:rsid w:val="00692C35"/>
    <w:rsid w:val="00697BA3"/>
    <w:rsid w:val="006A5256"/>
    <w:rsid w:val="006B0955"/>
    <w:rsid w:val="006B6B7B"/>
    <w:rsid w:val="006C512A"/>
    <w:rsid w:val="006C65A2"/>
    <w:rsid w:val="006D5B6D"/>
    <w:rsid w:val="006D5DB0"/>
    <w:rsid w:val="006D78E3"/>
    <w:rsid w:val="00712473"/>
    <w:rsid w:val="00713D14"/>
    <w:rsid w:val="00716C5D"/>
    <w:rsid w:val="0072025F"/>
    <w:rsid w:val="00725BD6"/>
    <w:rsid w:val="007328CE"/>
    <w:rsid w:val="00740C8B"/>
    <w:rsid w:val="00744DA9"/>
    <w:rsid w:val="00745706"/>
    <w:rsid w:val="00745875"/>
    <w:rsid w:val="00750043"/>
    <w:rsid w:val="00755E5F"/>
    <w:rsid w:val="00760B9A"/>
    <w:rsid w:val="00761245"/>
    <w:rsid w:val="007668F3"/>
    <w:rsid w:val="00767F91"/>
    <w:rsid w:val="00791009"/>
    <w:rsid w:val="007A06FC"/>
    <w:rsid w:val="007A20DA"/>
    <w:rsid w:val="007A40DD"/>
    <w:rsid w:val="007A6011"/>
    <w:rsid w:val="007A6E21"/>
    <w:rsid w:val="007B26BB"/>
    <w:rsid w:val="007B4B11"/>
    <w:rsid w:val="007B50D4"/>
    <w:rsid w:val="007B5F18"/>
    <w:rsid w:val="007C2AEB"/>
    <w:rsid w:val="007D2954"/>
    <w:rsid w:val="007D2CAA"/>
    <w:rsid w:val="007D3ED9"/>
    <w:rsid w:val="007D5341"/>
    <w:rsid w:val="007D6EAA"/>
    <w:rsid w:val="007D7C9C"/>
    <w:rsid w:val="007E151B"/>
    <w:rsid w:val="007E22CC"/>
    <w:rsid w:val="007E346A"/>
    <w:rsid w:val="007E7FBC"/>
    <w:rsid w:val="007F6ACB"/>
    <w:rsid w:val="0080599C"/>
    <w:rsid w:val="00810E3A"/>
    <w:rsid w:val="00816C8B"/>
    <w:rsid w:val="00816E17"/>
    <w:rsid w:val="008217D4"/>
    <w:rsid w:val="00826197"/>
    <w:rsid w:val="00834E2D"/>
    <w:rsid w:val="008500D6"/>
    <w:rsid w:val="008536F0"/>
    <w:rsid w:val="008553C8"/>
    <w:rsid w:val="008574AB"/>
    <w:rsid w:val="008602FB"/>
    <w:rsid w:val="00860D77"/>
    <w:rsid w:val="008642BB"/>
    <w:rsid w:val="0087071B"/>
    <w:rsid w:val="008710A0"/>
    <w:rsid w:val="008854F2"/>
    <w:rsid w:val="008943B7"/>
    <w:rsid w:val="00894FC3"/>
    <w:rsid w:val="00897483"/>
    <w:rsid w:val="008A16D6"/>
    <w:rsid w:val="008A4C1B"/>
    <w:rsid w:val="008A67D1"/>
    <w:rsid w:val="008A701F"/>
    <w:rsid w:val="008B1A44"/>
    <w:rsid w:val="008B7708"/>
    <w:rsid w:val="008C458A"/>
    <w:rsid w:val="008C45B0"/>
    <w:rsid w:val="008C574D"/>
    <w:rsid w:val="008C6C78"/>
    <w:rsid w:val="008D6C67"/>
    <w:rsid w:val="008E0860"/>
    <w:rsid w:val="008E619A"/>
    <w:rsid w:val="008E6AC6"/>
    <w:rsid w:val="008F3340"/>
    <w:rsid w:val="009023AC"/>
    <w:rsid w:val="00903E2F"/>
    <w:rsid w:val="00915D75"/>
    <w:rsid w:val="009173CD"/>
    <w:rsid w:val="009203EA"/>
    <w:rsid w:val="0092506A"/>
    <w:rsid w:val="00926B30"/>
    <w:rsid w:val="00930A22"/>
    <w:rsid w:val="00935617"/>
    <w:rsid w:val="009426FF"/>
    <w:rsid w:val="0094407F"/>
    <w:rsid w:val="009445FF"/>
    <w:rsid w:val="00946778"/>
    <w:rsid w:val="009533FB"/>
    <w:rsid w:val="00955D2C"/>
    <w:rsid w:val="0095635A"/>
    <w:rsid w:val="00956CFF"/>
    <w:rsid w:val="00956E8F"/>
    <w:rsid w:val="00960E3F"/>
    <w:rsid w:val="0096110D"/>
    <w:rsid w:val="00964397"/>
    <w:rsid w:val="00966763"/>
    <w:rsid w:val="009735D6"/>
    <w:rsid w:val="009736F4"/>
    <w:rsid w:val="0097375D"/>
    <w:rsid w:val="009831EC"/>
    <w:rsid w:val="0099006D"/>
    <w:rsid w:val="00993A13"/>
    <w:rsid w:val="00993BBC"/>
    <w:rsid w:val="00997565"/>
    <w:rsid w:val="009A2B22"/>
    <w:rsid w:val="009B27E3"/>
    <w:rsid w:val="009B3C57"/>
    <w:rsid w:val="009C02D5"/>
    <w:rsid w:val="009C3888"/>
    <w:rsid w:val="009C3900"/>
    <w:rsid w:val="009C584C"/>
    <w:rsid w:val="009D7AF1"/>
    <w:rsid w:val="009E364B"/>
    <w:rsid w:val="009E655B"/>
    <w:rsid w:val="009F021E"/>
    <w:rsid w:val="009F27EC"/>
    <w:rsid w:val="009F30AC"/>
    <w:rsid w:val="00A101CD"/>
    <w:rsid w:val="00A15A69"/>
    <w:rsid w:val="00A179A3"/>
    <w:rsid w:val="00A21801"/>
    <w:rsid w:val="00A21FDA"/>
    <w:rsid w:val="00A223BF"/>
    <w:rsid w:val="00A236B6"/>
    <w:rsid w:val="00A2663B"/>
    <w:rsid w:val="00A27AEE"/>
    <w:rsid w:val="00A36AB5"/>
    <w:rsid w:val="00A37D61"/>
    <w:rsid w:val="00A44ABC"/>
    <w:rsid w:val="00A46EDB"/>
    <w:rsid w:val="00A50094"/>
    <w:rsid w:val="00A510DF"/>
    <w:rsid w:val="00A52EBE"/>
    <w:rsid w:val="00A573E7"/>
    <w:rsid w:val="00A57F7E"/>
    <w:rsid w:val="00A6045B"/>
    <w:rsid w:val="00A65FB4"/>
    <w:rsid w:val="00A721E5"/>
    <w:rsid w:val="00A76B96"/>
    <w:rsid w:val="00A8085A"/>
    <w:rsid w:val="00A90013"/>
    <w:rsid w:val="00A9382B"/>
    <w:rsid w:val="00AA52A1"/>
    <w:rsid w:val="00AB26CF"/>
    <w:rsid w:val="00AB589E"/>
    <w:rsid w:val="00AB702D"/>
    <w:rsid w:val="00AC0554"/>
    <w:rsid w:val="00AC12A2"/>
    <w:rsid w:val="00AC57D5"/>
    <w:rsid w:val="00AC604C"/>
    <w:rsid w:val="00AE7518"/>
    <w:rsid w:val="00AF0868"/>
    <w:rsid w:val="00AF7C43"/>
    <w:rsid w:val="00B04EB8"/>
    <w:rsid w:val="00B1334C"/>
    <w:rsid w:val="00B141EF"/>
    <w:rsid w:val="00B17A31"/>
    <w:rsid w:val="00B217AD"/>
    <w:rsid w:val="00B21B83"/>
    <w:rsid w:val="00B27D7A"/>
    <w:rsid w:val="00B35D8E"/>
    <w:rsid w:val="00B4043B"/>
    <w:rsid w:val="00B45474"/>
    <w:rsid w:val="00B54919"/>
    <w:rsid w:val="00B5509E"/>
    <w:rsid w:val="00B56AA7"/>
    <w:rsid w:val="00B66426"/>
    <w:rsid w:val="00B7294B"/>
    <w:rsid w:val="00B75944"/>
    <w:rsid w:val="00B76C75"/>
    <w:rsid w:val="00B83096"/>
    <w:rsid w:val="00B84027"/>
    <w:rsid w:val="00B8517A"/>
    <w:rsid w:val="00B8571E"/>
    <w:rsid w:val="00B85B02"/>
    <w:rsid w:val="00B90FC1"/>
    <w:rsid w:val="00BA1028"/>
    <w:rsid w:val="00BB0224"/>
    <w:rsid w:val="00BB1F24"/>
    <w:rsid w:val="00BB77E9"/>
    <w:rsid w:val="00BC2FF9"/>
    <w:rsid w:val="00BC3AD5"/>
    <w:rsid w:val="00BC6792"/>
    <w:rsid w:val="00BD0B57"/>
    <w:rsid w:val="00BD19AF"/>
    <w:rsid w:val="00BD4300"/>
    <w:rsid w:val="00BD436A"/>
    <w:rsid w:val="00BE0803"/>
    <w:rsid w:val="00BE11F0"/>
    <w:rsid w:val="00BE25A5"/>
    <w:rsid w:val="00BF023A"/>
    <w:rsid w:val="00BF0A7E"/>
    <w:rsid w:val="00C06C8D"/>
    <w:rsid w:val="00C10648"/>
    <w:rsid w:val="00C142EC"/>
    <w:rsid w:val="00C22190"/>
    <w:rsid w:val="00C221CD"/>
    <w:rsid w:val="00C26D7A"/>
    <w:rsid w:val="00C35916"/>
    <w:rsid w:val="00C37F52"/>
    <w:rsid w:val="00C41401"/>
    <w:rsid w:val="00C43F66"/>
    <w:rsid w:val="00C450A6"/>
    <w:rsid w:val="00C634F5"/>
    <w:rsid w:val="00C63E5E"/>
    <w:rsid w:val="00C70741"/>
    <w:rsid w:val="00C7132F"/>
    <w:rsid w:val="00C74097"/>
    <w:rsid w:val="00C8388D"/>
    <w:rsid w:val="00C858B7"/>
    <w:rsid w:val="00C931C1"/>
    <w:rsid w:val="00C95F7A"/>
    <w:rsid w:val="00C9608E"/>
    <w:rsid w:val="00C97E4E"/>
    <w:rsid w:val="00CB516F"/>
    <w:rsid w:val="00CB5B8C"/>
    <w:rsid w:val="00CB6496"/>
    <w:rsid w:val="00CC0720"/>
    <w:rsid w:val="00CC1B62"/>
    <w:rsid w:val="00CC70BA"/>
    <w:rsid w:val="00CD3A24"/>
    <w:rsid w:val="00CD5A84"/>
    <w:rsid w:val="00CD76CB"/>
    <w:rsid w:val="00CE0008"/>
    <w:rsid w:val="00CE021A"/>
    <w:rsid w:val="00CE0364"/>
    <w:rsid w:val="00CE12A5"/>
    <w:rsid w:val="00CE3AAE"/>
    <w:rsid w:val="00CF36D2"/>
    <w:rsid w:val="00CF42C7"/>
    <w:rsid w:val="00D0338A"/>
    <w:rsid w:val="00D04C31"/>
    <w:rsid w:val="00D12066"/>
    <w:rsid w:val="00D2054C"/>
    <w:rsid w:val="00D218E4"/>
    <w:rsid w:val="00D21A8F"/>
    <w:rsid w:val="00D2388D"/>
    <w:rsid w:val="00D24DF3"/>
    <w:rsid w:val="00D26BD8"/>
    <w:rsid w:val="00D27E3A"/>
    <w:rsid w:val="00D27F55"/>
    <w:rsid w:val="00D32116"/>
    <w:rsid w:val="00D371D5"/>
    <w:rsid w:val="00D41A65"/>
    <w:rsid w:val="00D44D1F"/>
    <w:rsid w:val="00D44FD3"/>
    <w:rsid w:val="00D45838"/>
    <w:rsid w:val="00D501AA"/>
    <w:rsid w:val="00D5042B"/>
    <w:rsid w:val="00D5061F"/>
    <w:rsid w:val="00D5073B"/>
    <w:rsid w:val="00D527D3"/>
    <w:rsid w:val="00D566D7"/>
    <w:rsid w:val="00D6288E"/>
    <w:rsid w:val="00D6461C"/>
    <w:rsid w:val="00D6600E"/>
    <w:rsid w:val="00D70567"/>
    <w:rsid w:val="00D71180"/>
    <w:rsid w:val="00D76932"/>
    <w:rsid w:val="00D81848"/>
    <w:rsid w:val="00D82B20"/>
    <w:rsid w:val="00D85DED"/>
    <w:rsid w:val="00D863FD"/>
    <w:rsid w:val="00D90DEE"/>
    <w:rsid w:val="00D92A48"/>
    <w:rsid w:val="00D940C6"/>
    <w:rsid w:val="00D96EDD"/>
    <w:rsid w:val="00DA4C89"/>
    <w:rsid w:val="00DA7B44"/>
    <w:rsid w:val="00DB45BC"/>
    <w:rsid w:val="00DB47B0"/>
    <w:rsid w:val="00DB708F"/>
    <w:rsid w:val="00DC263E"/>
    <w:rsid w:val="00DC4554"/>
    <w:rsid w:val="00DD1CCA"/>
    <w:rsid w:val="00DD263A"/>
    <w:rsid w:val="00DD65C8"/>
    <w:rsid w:val="00DE428E"/>
    <w:rsid w:val="00DE4566"/>
    <w:rsid w:val="00DE68FB"/>
    <w:rsid w:val="00DF0B3D"/>
    <w:rsid w:val="00DF50B7"/>
    <w:rsid w:val="00DF5E76"/>
    <w:rsid w:val="00E03C93"/>
    <w:rsid w:val="00E113DC"/>
    <w:rsid w:val="00E13503"/>
    <w:rsid w:val="00E141F5"/>
    <w:rsid w:val="00E21C32"/>
    <w:rsid w:val="00E21FB2"/>
    <w:rsid w:val="00E24124"/>
    <w:rsid w:val="00E30807"/>
    <w:rsid w:val="00E30C52"/>
    <w:rsid w:val="00E40087"/>
    <w:rsid w:val="00E44746"/>
    <w:rsid w:val="00E44917"/>
    <w:rsid w:val="00E44BB2"/>
    <w:rsid w:val="00E45C3A"/>
    <w:rsid w:val="00E55763"/>
    <w:rsid w:val="00E57AD0"/>
    <w:rsid w:val="00E62C14"/>
    <w:rsid w:val="00E73CA1"/>
    <w:rsid w:val="00E75D3E"/>
    <w:rsid w:val="00E82B22"/>
    <w:rsid w:val="00E85162"/>
    <w:rsid w:val="00E85C9D"/>
    <w:rsid w:val="00E913FE"/>
    <w:rsid w:val="00EA1420"/>
    <w:rsid w:val="00EA26B5"/>
    <w:rsid w:val="00EB2146"/>
    <w:rsid w:val="00EB575C"/>
    <w:rsid w:val="00EB60C8"/>
    <w:rsid w:val="00EB6BDD"/>
    <w:rsid w:val="00EC1FE0"/>
    <w:rsid w:val="00EE1426"/>
    <w:rsid w:val="00EE4837"/>
    <w:rsid w:val="00EE5306"/>
    <w:rsid w:val="00EE66B8"/>
    <w:rsid w:val="00F00A1E"/>
    <w:rsid w:val="00F0197A"/>
    <w:rsid w:val="00F04556"/>
    <w:rsid w:val="00F05187"/>
    <w:rsid w:val="00F0766B"/>
    <w:rsid w:val="00F10044"/>
    <w:rsid w:val="00F1050D"/>
    <w:rsid w:val="00F12017"/>
    <w:rsid w:val="00F14141"/>
    <w:rsid w:val="00F21FF7"/>
    <w:rsid w:val="00F30D9B"/>
    <w:rsid w:val="00F31011"/>
    <w:rsid w:val="00F32869"/>
    <w:rsid w:val="00F3374B"/>
    <w:rsid w:val="00F43692"/>
    <w:rsid w:val="00F46CED"/>
    <w:rsid w:val="00F47BA1"/>
    <w:rsid w:val="00F53B24"/>
    <w:rsid w:val="00F55F1D"/>
    <w:rsid w:val="00F57D77"/>
    <w:rsid w:val="00F57DFA"/>
    <w:rsid w:val="00F612B9"/>
    <w:rsid w:val="00F70E05"/>
    <w:rsid w:val="00F72E40"/>
    <w:rsid w:val="00F76789"/>
    <w:rsid w:val="00F7781D"/>
    <w:rsid w:val="00F802AD"/>
    <w:rsid w:val="00F808FD"/>
    <w:rsid w:val="00F955D0"/>
    <w:rsid w:val="00F96E80"/>
    <w:rsid w:val="00FA1C6B"/>
    <w:rsid w:val="00FB3E13"/>
    <w:rsid w:val="00FB429F"/>
    <w:rsid w:val="00FB6724"/>
    <w:rsid w:val="00FB6EF2"/>
    <w:rsid w:val="00FC4640"/>
    <w:rsid w:val="00FC6A13"/>
    <w:rsid w:val="00FD453E"/>
    <w:rsid w:val="00FD6D95"/>
    <w:rsid w:val="00FE0CD7"/>
    <w:rsid w:val="00FE48F2"/>
    <w:rsid w:val="00FE4E40"/>
    <w:rsid w:val="00FF00E9"/>
    <w:rsid w:val="00FF29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D"/>
    <w:pPr>
      <w:spacing w:after="200" w:line="276" w:lineRule="auto"/>
    </w:pPr>
    <w:rPr>
      <w:sz w:val="22"/>
      <w:szCs w:val="22"/>
      <w:lang w:val="it-IT" w:eastAsia="en-US"/>
    </w:rPr>
  </w:style>
  <w:style w:type="paragraph" w:styleId="Heading1">
    <w:name w:val="heading 1"/>
    <w:basedOn w:val="Normal"/>
    <w:link w:val="Heading1Char"/>
    <w:uiPriority w:val="99"/>
    <w:qFormat/>
    <w:rsid w:val="009445FF"/>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5FF"/>
    <w:rPr>
      <w:rFonts w:ascii="Times New Roman" w:hAnsi="Times New Roman" w:cs="Times New Roman"/>
      <w:b/>
      <w:bCs/>
      <w:kern w:val="36"/>
      <w:sz w:val="48"/>
      <w:szCs w:val="48"/>
      <w:lang w:eastAsia="it-IT"/>
    </w:rPr>
  </w:style>
  <w:style w:type="character" w:styleId="Hyperlink">
    <w:name w:val="Hyperlink"/>
    <w:uiPriority w:val="99"/>
    <w:rsid w:val="009203EA"/>
    <w:rPr>
      <w:rFonts w:cs="Times New Roman"/>
      <w:color w:val="0000FF"/>
      <w:u w:val="single"/>
    </w:rPr>
  </w:style>
  <w:style w:type="paragraph" w:styleId="ListParagraph">
    <w:name w:val="List Paragraph"/>
    <w:basedOn w:val="Normal"/>
    <w:uiPriority w:val="99"/>
    <w:qFormat/>
    <w:rsid w:val="001340B9"/>
    <w:pPr>
      <w:ind w:left="720"/>
      <w:contextualSpacing/>
    </w:pPr>
  </w:style>
  <w:style w:type="character" w:customStyle="1" w:styleId="highlight">
    <w:name w:val="highlight"/>
    <w:uiPriority w:val="99"/>
    <w:rsid w:val="009445FF"/>
    <w:rPr>
      <w:rFonts w:cs="Times New Roman"/>
    </w:rPr>
  </w:style>
  <w:style w:type="paragraph" w:styleId="NormalWeb">
    <w:name w:val="Normal (Web)"/>
    <w:basedOn w:val="Normal"/>
    <w:uiPriority w:val="99"/>
    <w:semiHidden/>
    <w:rsid w:val="00373F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1">
    <w:name w:val="Titolo1"/>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uiPriority w:val="99"/>
    <w:rsid w:val="000866BD"/>
    <w:rPr>
      <w:rFonts w:cs="Times New Roman"/>
    </w:rPr>
  </w:style>
  <w:style w:type="table" w:styleId="TableGrid">
    <w:name w:val="Table Grid"/>
    <w:basedOn w:val="TableNormal"/>
    <w:uiPriority w:val="99"/>
    <w:rsid w:val="00F3374B"/>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4043B"/>
    <w:rPr>
      <w:rFonts w:cs="Times New Roman"/>
      <w:sz w:val="16"/>
      <w:szCs w:val="16"/>
    </w:rPr>
  </w:style>
  <w:style w:type="paragraph" w:styleId="CommentText">
    <w:name w:val="annotation text"/>
    <w:basedOn w:val="Normal"/>
    <w:link w:val="CommentTextChar"/>
    <w:uiPriority w:val="99"/>
    <w:semiHidden/>
    <w:rsid w:val="00B4043B"/>
    <w:pPr>
      <w:spacing w:line="240" w:lineRule="auto"/>
    </w:pPr>
    <w:rPr>
      <w:sz w:val="20"/>
      <w:szCs w:val="20"/>
    </w:rPr>
  </w:style>
  <w:style w:type="character" w:customStyle="1" w:styleId="CommentTextChar">
    <w:name w:val="Comment Text Char"/>
    <w:link w:val="CommentText"/>
    <w:uiPriority w:val="99"/>
    <w:semiHidden/>
    <w:locked/>
    <w:rsid w:val="00B4043B"/>
    <w:rPr>
      <w:rFonts w:cs="Times New Roman"/>
      <w:sz w:val="20"/>
      <w:szCs w:val="20"/>
    </w:rPr>
  </w:style>
  <w:style w:type="paragraph" w:styleId="CommentSubject">
    <w:name w:val="annotation subject"/>
    <w:basedOn w:val="CommentText"/>
    <w:next w:val="CommentText"/>
    <w:link w:val="CommentSubjectChar"/>
    <w:uiPriority w:val="99"/>
    <w:semiHidden/>
    <w:rsid w:val="00B4043B"/>
    <w:rPr>
      <w:b/>
      <w:bCs/>
    </w:rPr>
  </w:style>
  <w:style w:type="character" w:customStyle="1" w:styleId="CommentSubjectChar">
    <w:name w:val="Comment Subject Char"/>
    <w:link w:val="CommentSubject"/>
    <w:uiPriority w:val="99"/>
    <w:semiHidden/>
    <w:locked/>
    <w:rsid w:val="00B4043B"/>
    <w:rPr>
      <w:rFonts w:cs="Times New Roman"/>
      <w:b/>
      <w:bCs/>
      <w:sz w:val="20"/>
      <w:szCs w:val="20"/>
    </w:rPr>
  </w:style>
  <w:style w:type="paragraph" w:styleId="BalloonText">
    <w:name w:val="Balloon Text"/>
    <w:basedOn w:val="Normal"/>
    <w:link w:val="BalloonTextChar"/>
    <w:uiPriority w:val="99"/>
    <w:semiHidden/>
    <w:rsid w:val="00B40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4043B"/>
    <w:rPr>
      <w:rFonts w:ascii="Segoe UI" w:hAnsi="Segoe UI" w:cs="Segoe UI"/>
      <w:sz w:val="18"/>
      <w:szCs w:val="18"/>
    </w:rPr>
  </w:style>
  <w:style w:type="paragraph" w:styleId="Header">
    <w:name w:val="header"/>
    <w:basedOn w:val="Normal"/>
    <w:link w:val="HeaderChar"/>
    <w:uiPriority w:val="99"/>
    <w:semiHidden/>
    <w:rsid w:val="000D602C"/>
    <w:pPr>
      <w:tabs>
        <w:tab w:val="center" w:pos="4819"/>
        <w:tab w:val="right" w:pos="9638"/>
      </w:tabs>
    </w:pPr>
  </w:style>
  <w:style w:type="character" w:customStyle="1" w:styleId="HeaderChar">
    <w:name w:val="Header Char"/>
    <w:link w:val="Header"/>
    <w:uiPriority w:val="99"/>
    <w:semiHidden/>
    <w:locked/>
    <w:rsid w:val="000D602C"/>
    <w:rPr>
      <w:rFonts w:cs="Times New Roman"/>
      <w:sz w:val="22"/>
      <w:szCs w:val="22"/>
      <w:lang w:eastAsia="en-US"/>
    </w:rPr>
  </w:style>
  <w:style w:type="paragraph" w:styleId="Footer">
    <w:name w:val="footer"/>
    <w:basedOn w:val="Normal"/>
    <w:link w:val="FooterChar"/>
    <w:uiPriority w:val="99"/>
    <w:rsid w:val="000D602C"/>
    <w:pPr>
      <w:tabs>
        <w:tab w:val="center" w:pos="4819"/>
        <w:tab w:val="right" w:pos="9638"/>
      </w:tabs>
    </w:pPr>
  </w:style>
  <w:style w:type="character" w:customStyle="1" w:styleId="FooterChar">
    <w:name w:val="Footer Char"/>
    <w:link w:val="Footer"/>
    <w:uiPriority w:val="99"/>
    <w:locked/>
    <w:rsid w:val="000D602C"/>
    <w:rPr>
      <w:rFonts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D"/>
    <w:pPr>
      <w:spacing w:after="200" w:line="276" w:lineRule="auto"/>
    </w:pPr>
    <w:rPr>
      <w:sz w:val="22"/>
      <w:szCs w:val="22"/>
      <w:lang w:val="it-IT" w:eastAsia="en-US"/>
    </w:rPr>
  </w:style>
  <w:style w:type="paragraph" w:styleId="Heading1">
    <w:name w:val="heading 1"/>
    <w:basedOn w:val="Normal"/>
    <w:link w:val="Heading1Char"/>
    <w:uiPriority w:val="99"/>
    <w:qFormat/>
    <w:rsid w:val="009445FF"/>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5FF"/>
    <w:rPr>
      <w:rFonts w:ascii="Times New Roman" w:hAnsi="Times New Roman" w:cs="Times New Roman"/>
      <w:b/>
      <w:bCs/>
      <w:kern w:val="36"/>
      <w:sz w:val="48"/>
      <w:szCs w:val="48"/>
      <w:lang w:eastAsia="it-IT"/>
    </w:rPr>
  </w:style>
  <w:style w:type="character" w:styleId="Hyperlink">
    <w:name w:val="Hyperlink"/>
    <w:uiPriority w:val="99"/>
    <w:rsid w:val="009203EA"/>
    <w:rPr>
      <w:rFonts w:cs="Times New Roman"/>
      <w:color w:val="0000FF"/>
      <w:u w:val="single"/>
    </w:rPr>
  </w:style>
  <w:style w:type="paragraph" w:styleId="ListParagraph">
    <w:name w:val="List Paragraph"/>
    <w:basedOn w:val="Normal"/>
    <w:uiPriority w:val="99"/>
    <w:qFormat/>
    <w:rsid w:val="001340B9"/>
    <w:pPr>
      <w:ind w:left="720"/>
      <w:contextualSpacing/>
    </w:pPr>
  </w:style>
  <w:style w:type="character" w:customStyle="1" w:styleId="highlight">
    <w:name w:val="highlight"/>
    <w:uiPriority w:val="99"/>
    <w:rsid w:val="009445FF"/>
    <w:rPr>
      <w:rFonts w:cs="Times New Roman"/>
    </w:rPr>
  </w:style>
  <w:style w:type="paragraph" w:styleId="NormalWeb">
    <w:name w:val="Normal (Web)"/>
    <w:basedOn w:val="Normal"/>
    <w:uiPriority w:val="99"/>
    <w:semiHidden/>
    <w:rsid w:val="00373F8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1">
    <w:name w:val="Titolo1"/>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Normal"/>
    <w:uiPriority w:val="99"/>
    <w:rsid w:val="000866B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uiPriority w:val="99"/>
    <w:rsid w:val="000866BD"/>
    <w:rPr>
      <w:rFonts w:cs="Times New Roman"/>
    </w:rPr>
  </w:style>
  <w:style w:type="table" w:styleId="TableGrid">
    <w:name w:val="Table Grid"/>
    <w:basedOn w:val="TableNormal"/>
    <w:uiPriority w:val="99"/>
    <w:rsid w:val="00F3374B"/>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B4043B"/>
    <w:rPr>
      <w:rFonts w:cs="Times New Roman"/>
      <w:sz w:val="16"/>
      <w:szCs w:val="16"/>
    </w:rPr>
  </w:style>
  <w:style w:type="paragraph" w:styleId="CommentText">
    <w:name w:val="annotation text"/>
    <w:basedOn w:val="Normal"/>
    <w:link w:val="CommentTextChar"/>
    <w:uiPriority w:val="99"/>
    <w:semiHidden/>
    <w:rsid w:val="00B4043B"/>
    <w:pPr>
      <w:spacing w:line="240" w:lineRule="auto"/>
    </w:pPr>
    <w:rPr>
      <w:sz w:val="20"/>
      <w:szCs w:val="20"/>
    </w:rPr>
  </w:style>
  <w:style w:type="character" w:customStyle="1" w:styleId="CommentTextChar">
    <w:name w:val="Comment Text Char"/>
    <w:link w:val="CommentText"/>
    <w:uiPriority w:val="99"/>
    <w:semiHidden/>
    <w:locked/>
    <w:rsid w:val="00B4043B"/>
    <w:rPr>
      <w:rFonts w:cs="Times New Roman"/>
      <w:sz w:val="20"/>
      <w:szCs w:val="20"/>
    </w:rPr>
  </w:style>
  <w:style w:type="paragraph" w:styleId="CommentSubject">
    <w:name w:val="annotation subject"/>
    <w:basedOn w:val="CommentText"/>
    <w:next w:val="CommentText"/>
    <w:link w:val="CommentSubjectChar"/>
    <w:uiPriority w:val="99"/>
    <w:semiHidden/>
    <w:rsid w:val="00B4043B"/>
    <w:rPr>
      <w:b/>
      <w:bCs/>
    </w:rPr>
  </w:style>
  <w:style w:type="character" w:customStyle="1" w:styleId="CommentSubjectChar">
    <w:name w:val="Comment Subject Char"/>
    <w:link w:val="CommentSubject"/>
    <w:uiPriority w:val="99"/>
    <w:semiHidden/>
    <w:locked/>
    <w:rsid w:val="00B4043B"/>
    <w:rPr>
      <w:rFonts w:cs="Times New Roman"/>
      <w:b/>
      <w:bCs/>
      <w:sz w:val="20"/>
      <w:szCs w:val="20"/>
    </w:rPr>
  </w:style>
  <w:style w:type="paragraph" w:styleId="BalloonText">
    <w:name w:val="Balloon Text"/>
    <w:basedOn w:val="Normal"/>
    <w:link w:val="BalloonTextChar"/>
    <w:uiPriority w:val="99"/>
    <w:semiHidden/>
    <w:rsid w:val="00B40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4043B"/>
    <w:rPr>
      <w:rFonts w:ascii="Segoe UI" w:hAnsi="Segoe UI" w:cs="Segoe UI"/>
      <w:sz w:val="18"/>
      <w:szCs w:val="18"/>
    </w:rPr>
  </w:style>
  <w:style w:type="paragraph" w:styleId="Header">
    <w:name w:val="header"/>
    <w:basedOn w:val="Normal"/>
    <w:link w:val="HeaderChar"/>
    <w:uiPriority w:val="99"/>
    <w:semiHidden/>
    <w:rsid w:val="000D602C"/>
    <w:pPr>
      <w:tabs>
        <w:tab w:val="center" w:pos="4819"/>
        <w:tab w:val="right" w:pos="9638"/>
      </w:tabs>
    </w:pPr>
  </w:style>
  <w:style w:type="character" w:customStyle="1" w:styleId="HeaderChar">
    <w:name w:val="Header Char"/>
    <w:link w:val="Header"/>
    <w:uiPriority w:val="99"/>
    <w:semiHidden/>
    <w:locked/>
    <w:rsid w:val="000D602C"/>
    <w:rPr>
      <w:rFonts w:cs="Times New Roman"/>
      <w:sz w:val="22"/>
      <w:szCs w:val="22"/>
      <w:lang w:eastAsia="en-US"/>
    </w:rPr>
  </w:style>
  <w:style w:type="paragraph" w:styleId="Footer">
    <w:name w:val="footer"/>
    <w:basedOn w:val="Normal"/>
    <w:link w:val="FooterChar"/>
    <w:uiPriority w:val="99"/>
    <w:rsid w:val="000D602C"/>
    <w:pPr>
      <w:tabs>
        <w:tab w:val="center" w:pos="4819"/>
        <w:tab w:val="right" w:pos="9638"/>
      </w:tabs>
    </w:pPr>
  </w:style>
  <w:style w:type="character" w:customStyle="1" w:styleId="FooterChar">
    <w:name w:val="Footer Char"/>
    <w:link w:val="Footer"/>
    <w:uiPriority w:val="99"/>
    <w:locked/>
    <w:rsid w:val="000D602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4959">
      <w:marLeft w:val="0"/>
      <w:marRight w:val="0"/>
      <w:marTop w:val="0"/>
      <w:marBottom w:val="0"/>
      <w:divBdr>
        <w:top w:val="none" w:sz="0" w:space="0" w:color="auto"/>
        <w:left w:val="none" w:sz="0" w:space="0" w:color="auto"/>
        <w:bottom w:val="none" w:sz="0" w:space="0" w:color="auto"/>
        <w:right w:val="none" w:sz="0" w:space="0" w:color="auto"/>
      </w:divBdr>
    </w:div>
    <w:div w:id="861354961">
      <w:marLeft w:val="0"/>
      <w:marRight w:val="0"/>
      <w:marTop w:val="0"/>
      <w:marBottom w:val="0"/>
      <w:divBdr>
        <w:top w:val="none" w:sz="0" w:space="0" w:color="auto"/>
        <w:left w:val="none" w:sz="0" w:space="0" w:color="auto"/>
        <w:bottom w:val="none" w:sz="0" w:space="0" w:color="auto"/>
        <w:right w:val="none" w:sz="0" w:space="0" w:color="auto"/>
      </w:divBdr>
      <w:divsChild>
        <w:div w:id="861354960">
          <w:marLeft w:val="0"/>
          <w:marRight w:val="0"/>
          <w:marTop w:val="0"/>
          <w:marBottom w:val="0"/>
          <w:divBdr>
            <w:top w:val="none" w:sz="0" w:space="0" w:color="auto"/>
            <w:left w:val="none" w:sz="0" w:space="0" w:color="auto"/>
            <w:bottom w:val="none" w:sz="0" w:space="0" w:color="auto"/>
            <w:right w:val="none" w:sz="0" w:space="0" w:color="auto"/>
          </w:divBdr>
        </w:div>
        <w:div w:id="861354989">
          <w:marLeft w:val="0"/>
          <w:marRight w:val="0"/>
          <w:marTop w:val="0"/>
          <w:marBottom w:val="0"/>
          <w:divBdr>
            <w:top w:val="none" w:sz="0" w:space="0" w:color="auto"/>
            <w:left w:val="none" w:sz="0" w:space="0" w:color="auto"/>
            <w:bottom w:val="none" w:sz="0" w:space="0" w:color="auto"/>
            <w:right w:val="none" w:sz="0" w:space="0" w:color="auto"/>
          </w:divBdr>
        </w:div>
      </w:divsChild>
    </w:div>
    <w:div w:id="861354964">
      <w:marLeft w:val="0"/>
      <w:marRight w:val="0"/>
      <w:marTop w:val="0"/>
      <w:marBottom w:val="0"/>
      <w:divBdr>
        <w:top w:val="none" w:sz="0" w:space="0" w:color="auto"/>
        <w:left w:val="none" w:sz="0" w:space="0" w:color="auto"/>
        <w:bottom w:val="none" w:sz="0" w:space="0" w:color="auto"/>
        <w:right w:val="none" w:sz="0" w:space="0" w:color="auto"/>
      </w:divBdr>
      <w:divsChild>
        <w:div w:id="861354967">
          <w:marLeft w:val="0"/>
          <w:marRight w:val="0"/>
          <w:marTop w:val="0"/>
          <w:marBottom w:val="0"/>
          <w:divBdr>
            <w:top w:val="none" w:sz="0" w:space="0" w:color="auto"/>
            <w:left w:val="none" w:sz="0" w:space="0" w:color="auto"/>
            <w:bottom w:val="none" w:sz="0" w:space="0" w:color="auto"/>
            <w:right w:val="none" w:sz="0" w:space="0" w:color="auto"/>
          </w:divBdr>
        </w:div>
        <w:div w:id="861354971">
          <w:marLeft w:val="0"/>
          <w:marRight w:val="0"/>
          <w:marTop w:val="0"/>
          <w:marBottom w:val="0"/>
          <w:divBdr>
            <w:top w:val="none" w:sz="0" w:space="0" w:color="auto"/>
            <w:left w:val="none" w:sz="0" w:space="0" w:color="auto"/>
            <w:bottom w:val="none" w:sz="0" w:space="0" w:color="auto"/>
            <w:right w:val="none" w:sz="0" w:space="0" w:color="auto"/>
          </w:divBdr>
        </w:div>
      </w:divsChild>
    </w:div>
    <w:div w:id="861354965">
      <w:marLeft w:val="0"/>
      <w:marRight w:val="0"/>
      <w:marTop w:val="0"/>
      <w:marBottom w:val="0"/>
      <w:divBdr>
        <w:top w:val="none" w:sz="0" w:space="0" w:color="auto"/>
        <w:left w:val="none" w:sz="0" w:space="0" w:color="auto"/>
        <w:bottom w:val="none" w:sz="0" w:space="0" w:color="auto"/>
        <w:right w:val="none" w:sz="0" w:space="0" w:color="auto"/>
      </w:divBdr>
      <w:divsChild>
        <w:div w:id="861354976">
          <w:marLeft w:val="0"/>
          <w:marRight w:val="0"/>
          <w:marTop w:val="0"/>
          <w:marBottom w:val="0"/>
          <w:divBdr>
            <w:top w:val="none" w:sz="0" w:space="0" w:color="auto"/>
            <w:left w:val="none" w:sz="0" w:space="0" w:color="auto"/>
            <w:bottom w:val="none" w:sz="0" w:space="0" w:color="auto"/>
            <w:right w:val="none" w:sz="0" w:space="0" w:color="auto"/>
          </w:divBdr>
        </w:div>
        <w:div w:id="861354985">
          <w:marLeft w:val="0"/>
          <w:marRight w:val="0"/>
          <w:marTop w:val="0"/>
          <w:marBottom w:val="0"/>
          <w:divBdr>
            <w:top w:val="none" w:sz="0" w:space="0" w:color="auto"/>
            <w:left w:val="none" w:sz="0" w:space="0" w:color="auto"/>
            <w:bottom w:val="none" w:sz="0" w:space="0" w:color="auto"/>
            <w:right w:val="none" w:sz="0" w:space="0" w:color="auto"/>
          </w:divBdr>
        </w:div>
      </w:divsChild>
    </w:div>
    <w:div w:id="861354968">
      <w:marLeft w:val="0"/>
      <w:marRight w:val="0"/>
      <w:marTop w:val="0"/>
      <w:marBottom w:val="0"/>
      <w:divBdr>
        <w:top w:val="none" w:sz="0" w:space="0" w:color="auto"/>
        <w:left w:val="none" w:sz="0" w:space="0" w:color="auto"/>
        <w:bottom w:val="none" w:sz="0" w:space="0" w:color="auto"/>
        <w:right w:val="none" w:sz="0" w:space="0" w:color="auto"/>
      </w:divBdr>
      <w:divsChild>
        <w:div w:id="861354966">
          <w:marLeft w:val="0"/>
          <w:marRight w:val="0"/>
          <w:marTop w:val="0"/>
          <w:marBottom w:val="0"/>
          <w:divBdr>
            <w:top w:val="none" w:sz="0" w:space="0" w:color="auto"/>
            <w:left w:val="none" w:sz="0" w:space="0" w:color="auto"/>
            <w:bottom w:val="none" w:sz="0" w:space="0" w:color="auto"/>
            <w:right w:val="none" w:sz="0" w:space="0" w:color="auto"/>
          </w:divBdr>
        </w:div>
        <w:div w:id="861354977">
          <w:marLeft w:val="0"/>
          <w:marRight w:val="0"/>
          <w:marTop w:val="0"/>
          <w:marBottom w:val="0"/>
          <w:divBdr>
            <w:top w:val="none" w:sz="0" w:space="0" w:color="auto"/>
            <w:left w:val="none" w:sz="0" w:space="0" w:color="auto"/>
            <w:bottom w:val="none" w:sz="0" w:space="0" w:color="auto"/>
            <w:right w:val="none" w:sz="0" w:space="0" w:color="auto"/>
          </w:divBdr>
        </w:div>
      </w:divsChild>
    </w:div>
    <w:div w:id="861354972">
      <w:marLeft w:val="0"/>
      <w:marRight w:val="0"/>
      <w:marTop w:val="0"/>
      <w:marBottom w:val="0"/>
      <w:divBdr>
        <w:top w:val="none" w:sz="0" w:space="0" w:color="auto"/>
        <w:left w:val="none" w:sz="0" w:space="0" w:color="auto"/>
        <w:bottom w:val="none" w:sz="0" w:space="0" w:color="auto"/>
        <w:right w:val="none" w:sz="0" w:space="0" w:color="auto"/>
      </w:divBdr>
      <w:divsChild>
        <w:div w:id="861354975">
          <w:marLeft w:val="0"/>
          <w:marRight w:val="0"/>
          <w:marTop w:val="0"/>
          <w:marBottom w:val="0"/>
          <w:divBdr>
            <w:top w:val="none" w:sz="0" w:space="0" w:color="auto"/>
            <w:left w:val="none" w:sz="0" w:space="0" w:color="auto"/>
            <w:bottom w:val="none" w:sz="0" w:space="0" w:color="auto"/>
            <w:right w:val="none" w:sz="0" w:space="0" w:color="auto"/>
          </w:divBdr>
        </w:div>
        <w:div w:id="861354979">
          <w:marLeft w:val="0"/>
          <w:marRight w:val="0"/>
          <w:marTop w:val="0"/>
          <w:marBottom w:val="0"/>
          <w:divBdr>
            <w:top w:val="none" w:sz="0" w:space="0" w:color="auto"/>
            <w:left w:val="none" w:sz="0" w:space="0" w:color="auto"/>
            <w:bottom w:val="none" w:sz="0" w:space="0" w:color="auto"/>
            <w:right w:val="none" w:sz="0" w:space="0" w:color="auto"/>
          </w:divBdr>
        </w:div>
      </w:divsChild>
    </w:div>
    <w:div w:id="861354980">
      <w:marLeft w:val="0"/>
      <w:marRight w:val="0"/>
      <w:marTop w:val="0"/>
      <w:marBottom w:val="0"/>
      <w:divBdr>
        <w:top w:val="none" w:sz="0" w:space="0" w:color="auto"/>
        <w:left w:val="none" w:sz="0" w:space="0" w:color="auto"/>
        <w:bottom w:val="none" w:sz="0" w:space="0" w:color="auto"/>
        <w:right w:val="none" w:sz="0" w:space="0" w:color="auto"/>
      </w:divBdr>
      <w:divsChild>
        <w:div w:id="861354970">
          <w:marLeft w:val="0"/>
          <w:marRight w:val="0"/>
          <w:marTop w:val="0"/>
          <w:marBottom w:val="0"/>
          <w:divBdr>
            <w:top w:val="none" w:sz="0" w:space="0" w:color="auto"/>
            <w:left w:val="none" w:sz="0" w:space="0" w:color="auto"/>
            <w:bottom w:val="none" w:sz="0" w:space="0" w:color="auto"/>
            <w:right w:val="none" w:sz="0" w:space="0" w:color="auto"/>
          </w:divBdr>
        </w:div>
        <w:div w:id="861354973">
          <w:marLeft w:val="0"/>
          <w:marRight w:val="0"/>
          <w:marTop w:val="0"/>
          <w:marBottom w:val="0"/>
          <w:divBdr>
            <w:top w:val="none" w:sz="0" w:space="0" w:color="auto"/>
            <w:left w:val="none" w:sz="0" w:space="0" w:color="auto"/>
            <w:bottom w:val="none" w:sz="0" w:space="0" w:color="auto"/>
            <w:right w:val="none" w:sz="0" w:space="0" w:color="auto"/>
          </w:divBdr>
          <w:divsChild>
            <w:div w:id="861354974">
              <w:marLeft w:val="0"/>
              <w:marRight w:val="0"/>
              <w:marTop w:val="0"/>
              <w:marBottom w:val="0"/>
              <w:divBdr>
                <w:top w:val="none" w:sz="0" w:space="0" w:color="auto"/>
                <w:left w:val="none" w:sz="0" w:space="0" w:color="auto"/>
                <w:bottom w:val="none" w:sz="0" w:space="0" w:color="auto"/>
                <w:right w:val="none" w:sz="0" w:space="0" w:color="auto"/>
              </w:divBdr>
            </w:div>
            <w:div w:id="861354978">
              <w:marLeft w:val="0"/>
              <w:marRight w:val="0"/>
              <w:marTop w:val="0"/>
              <w:marBottom w:val="0"/>
              <w:divBdr>
                <w:top w:val="none" w:sz="0" w:space="0" w:color="auto"/>
                <w:left w:val="none" w:sz="0" w:space="0" w:color="auto"/>
                <w:bottom w:val="none" w:sz="0" w:space="0" w:color="auto"/>
                <w:right w:val="none" w:sz="0" w:space="0" w:color="auto"/>
              </w:divBdr>
              <w:divsChild>
                <w:div w:id="8613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4981">
      <w:marLeft w:val="0"/>
      <w:marRight w:val="0"/>
      <w:marTop w:val="0"/>
      <w:marBottom w:val="0"/>
      <w:divBdr>
        <w:top w:val="none" w:sz="0" w:space="0" w:color="auto"/>
        <w:left w:val="none" w:sz="0" w:space="0" w:color="auto"/>
        <w:bottom w:val="none" w:sz="0" w:space="0" w:color="auto"/>
        <w:right w:val="none" w:sz="0" w:space="0" w:color="auto"/>
      </w:divBdr>
      <w:divsChild>
        <w:div w:id="861354983">
          <w:marLeft w:val="0"/>
          <w:marRight w:val="0"/>
          <w:marTop w:val="0"/>
          <w:marBottom w:val="0"/>
          <w:divBdr>
            <w:top w:val="none" w:sz="0" w:space="0" w:color="auto"/>
            <w:left w:val="none" w:sz="0" w:space="0" w:color="auto"/>
            <w:bottom w:val="none" w:sz="0" w:space="0" w:color="auto"/>
            <w:right w:val="none" w:sz="0" w:space="0" w:color="auto"/>
          </w:divBdr>
        </w:div>
        <w:div w:id="861354986">
          <w:marLeft w:val="0"/>
          <w:marRight w:val="0"/>
          <w:marTop w:val="0"/>
          <w:marBottom w:val="0"/>
          <w:divBdr>
            <w:top w:val="none" w:sz="0" w:space="0" w:color="auto"/>
            <w:left w:val="none" w:sz="0" w:space="0" w:color="auto"/>
            <w:bottom w:val="none" w:sz="0" w:space="0" w:color="auto"/>
            <w:right w:val="none" w:sz="0" w:space="0" w:color="auto"/>
          </w:divBdr>
        </w:div>
      </w:divsChild>
    </w:div>
    <w:div w:id="861354982">
      <w:marLeft w:val="0"/>
      <w:marRight w:val="0"/>
      <w:marTop w:val="0"/>
      <w:marBottom w:val="0"/>
      <w:divBdr>
        <w:top w:val="none" w:sz="0" w:space="0" w:color="auto"/>
        <w:left w:val="none" w:sz="0" w:space="0" w:color="auto"/>
        <w:bottom w:val="none" w:sz="0" w:space="0" w:color="auto"/>
        <w:right w:val="none" w:sz="0" w:space="0" w:color="auto"/>
      </w:divBdr>
      <w:divsChild>
        <w:div w:id="861354969">
          <w:marLeft w:val="0"/>
          <w:marRight w:val="0"/>
          <w:marTop w:val="0"/>
          <w:marBottom w:val="0"/>
          <w:divBdr>
            <w:top w:val="none" w:sz="0" w:space="0" w:color="auto"/>
            <w:left w:val="none" w:sz="0" w:space="0" w:color="auto"/>
            <w:bottom w:val="none" w:sz="0" w:space="0" w:color="auto"/>
            <w:right w:val="none" w:sz="0" w:space="0" w:color="auto"/>
          </w:divBdr>
        </w:div>
        <w:div w:id="861354984">
          <w:marLeft w:val="0"/>
          <w:marRight w:val="0"/>
          <w:marTop w:val="0"/>
          <w:marBottom w:val="0"/>
          <w:divBdr>
            <w:top w:val="none" w:sz="0" w:space="0" w:color="auto"/>
            <w:left w:val="none" w:sz="0" w:space="0" w:color="auto"/>
            <w:bottom w:val="none" w:sz="0" w:space="0" w:color="auto"/>
            <w:right w:val="none" w:sz="0" w:space="0" w:color="auto"/>
          </w:divBdr>
        </w:div>
      </w:divsChild>
    </w:div>
    <w:div w:id="861354988">
      <w:marLeft w:val="0"/>
      <w:marRight w:val="0"/>
      <w:marTop w:val="0"/>
      <w:marBottom w:val="0"/>
      <w:divBdr>
        <w:top w:val="none" w:sz="0" w:space="0" w:color="auto"/>
        <w:left w:val="none" w:sz="0" w:space="0" w:color="auto"/>
        <w:bottom w:val="none" w:sz="0" w:space="0" w:color="auto"/>
        <w:right w:val="none" w:sz="0" w:space="0" w:color="auto"/>
      </w:divBdr>
      <w:divsChild>
        <w:div w:id="861354962">
          <w:marLeft w:val="0"/>
          <w:marRight w:val="0"/>
          <w:marTop w:val="0"/>
          <w:marBottom w:val="0"/>
          <w:divBdr>
            <w:top w:val="none" w:sz="0" w:space="0" w:color="auto"/>
            <w:left w:val="none" w:sz="0" w:space="0" w:color="auto"/>
            <w:bottom w:val="none" w:sz="0" w:space="0" w:color="auto"/>
            <w:right w:val="none" w:sz="0" w:space="0" w:color="auto"/>
          </w:divBdr>
        </w:div>
        <w:div w:id="861354963">
          <w:marLeft w:val="0"/>
          <w:marRight w:val="0"/>
          <w:marTop w:val="0"/>
          <w:marBottom w:val="0"/>
          <w:divBdr>
            <w:top w:val="none" w:sz="0" w:space="0" w:color="auto"/>
            <w:left w:val="none" w:sz="0" w:space="0" w:color="auto"/>
            <w:bottom w:val="none" w:sz="0" w:space="0" w:color="auto"/>
            <w:right w:val="none" w:sz="0" w:space="0" w:color="auto"/>
          </w:divBdr>
        </w:div>
      </w:divsChild>
    </w:div>
    <w:div w:id="861354990">
      <w:marLeft w:val="0"/>
      <w:marRight w:val="0"/>
      <w:marTop w:val="0"/>
      <w:marBottom w:val="0"/>
      <w:divBdr>
        <w:top w:val="none" w:sz="0" w:space="0" w:color="auto"/>
        <w:left w:val="none" w:sz="0" w:space="0" w:color="auto"/>
        <w:bottom w:val="none" w:sz="0" w:space="0" w:color="auto"/>
        <w:right w:val="none" w:sz="0" w:space="0" w:color="auto"/>
      </w:divBdr>
    </w:div>
    <w:div w:id="2005474926">
      <w:bodyDiv w:val="1"/>
      <w:marLeft w:val="0"/>
      <w:marRight w:val="0"/>
      <w:marTop w:val="0"/>
      <w:marBottom w:val="0"/>
      <w:divBdr>
        <w:top w:val="none" w:sz="0" w:space="0" w:color="auto"/>
        <w:left w:val="none" w:sz="0" w:space="0" w:color="auto"/>
        <w:bottom w:val="none" w:sz="0" w:space="0" w:color="auto"/>
        <w:right w:val="none" w:sz="0" w:space="0" w:color="auto"/>
      </w:divBdr>
      <w:divsChild>
        <w:div w:id="1377968888">
          <w:marLeft w:val="0"/>
          <w:marRight w:val="0"/>
          <w:marTop w:val="0"/>
          <w:marBottom w:val="0"/>
          <w:divBdr>
            <w:top w:val="none" w:sz="0" w:space="0" w:color="auto"/>
            <w:left w:val="none" w:sz="0" w:space="0" w:color="auto"/>
            <w:bottom w:val="none" w:sz="0" w:space="0" w:color="auto"/>
            <w:right w:val="none" w:sz="0" w:space="0" w:color="auto"/>
          </w:divBdr>
          <w:divsChild>
            <w:div w:id="1911694010">
              <w:marLeft w:val="0"/>
              <w:marRight w:val="0"/>
              <w:marTop w:val="0"/>
              <w:marBottom w:val="0"/>
              <w:divBdr>
                <w:top w:val="none" w:sz="0" w:space="0" w:color="auto"/>
                <w:left w:val="none" w:sz="0" w:space="0" w:color="auto"/>
                <w:bottom w:val="none" w:sz="0" w:space="0" w:color="auto"/>
                <w:right w:val="none" w:sz="0" w:space="0" w:color="auto"/>
              </w:divBdr>
            </w:div>
            <w:div w:id="1161047727">
              <w:marLeft w:val="0"/>
              <w:marRight w:val="0"/>
              <w:marTop w:val="0"/>
              <w:marBottom w:val="0"/>
              <w:divBdr>
                <w:top w:val="none" w:sz="0" w:space="0" w:color="auto"/>
                <w:left w:val="none" w:sz="0" w:space="0" w:color="auto"/>
                <w:bottom w:val="none" w:sz="0" w:space="0" w:color="auto"/>
                <w:right w:val="none" w:sz="0" w:space="0" w:color="auto"/>
              </w:divBdr>
            </w:div>
            <w:div w:id="2073700659">
              <w:marLeft w:val="0"/>
              <w:marRight w:val="0"/>
              <w:marTop w:val="0"/>
              <w:marBottom w:val="0"/>
              <w:divBdr>
                <w:top w:val="none" w:sz="0" w:space="0" w:color="auto"/>
                <w:left w:val="none" w:sz="0" w:space="0" w:color="auto"/>
                <w:bottom w:val="none" w:sz="0" w:space="0" w:color="auto"/>
                <w:right w:val="none" w:sz="0" w:space="0" w:color="auto"/>
              </w:divBdr>
            </w:div>
            <w:div w:id="714933469">
              <w:marLeft w:val="0"/>
              <w:marRight w:val="0"/>
              <w:marTop w:val="0"/>
              <w:marBottom w:val="0"/>
              <w:divBdr>
                <w:top w:val="none" w:sz="0" w:space="0" w:color="auto"/>
                <w:left w:val="none" w:sz="0" w:space="0" w:color="auto"/>
                <w:bottom w:val="none" w:sz="0" w:space="0" w:color="auto"/>
                <w:right w:val="none" w:sz="0" w:space="0" w:color="auto"/>
              </w:divBdr>
            </w:div>
            <w:div w:id="744765430">
              <w:marLeft w:val="0"/>
              <w:marRight w:val="0"/>
              <w:marTop w:val="0"/>
              <w:marBottom w:val="0"/>
              <w:divBdr>
                <w:top w:val="none" w:sz="0" w:space="0" w:color="auto"/>
                <w:left w:val="none" w:sz="0" w:space="0" w:color="auto"/>
                <w:bottom w:val="none" w:sz="0" w:space="0" w:color="auto"/>
                <w:right w:val="none" w:sz="0" w:space="0" w:color="auto"/>
              </w:divBdr>
            </w:div>
            <w:div w:id="1877042952">
              <w:marLeft w:val="0"/>
              <w:marRight w:val="0"/>
              <w:marTop w:val="0"/>
              <w:marBottom w:val="0"/>
              <w:divBdr>
                <w:top w:val="none" w:sz="0" w:space="0" w:color="auto"/>
                <w:left w:val="none" w:sz="0" w:space="0" w:color="auto"/>
                <w:bottom w:val="none" w:sz="0" w:space="0" w:color="auto"/>
                <w:right w:val="none" w:sz="0" w:space="0" w:color="auto"/>
              </w:divBdr>
            </w:div>
            <w:div w:id="1231844019">
              <w:marLeft w:val="0"/>
              <w:marRight w:val="0"/>
              <w:marTop w:val="0"/>
              <w:marBottom w:val="0"/>
              <w:divBdr>
                <w:top w:val="none" w:sz="0" w:space="0" w:color="auto"/>
                <w:left w:val="none" w:sz="0" w:space="0" w:color="auto"/>
                <w:bottom w:val="none" w:sz="0" w:space="0" w:color="auto"/>
                <w:right w:val="none" w:sz="0" w:space="0" w:color="auto"/>
              </w:divBdr>
            </w:div>
            <w:div w:id="1927683948">
              <w:marLeft w:val="0"/>
              <w:marRight w:val="0"/>
              <w:marTop w:val="0"/>
              <w:marBottom w:val="0"/>
              <w:divBdr>
                <w:top w:val="none" w:sz="0" w:space="0" w:color="auto"/>
                <w:left w:val="none" w:sz="0" w:space="0" w:color="auto"/>
                <w:bottom w:val="none" w:sz="0" w:space="0" w:color="auto"/>
                <w:right w:val="none" w:sz="0" w:space="0" w:color="auto"/>
              </w:divBdr>
            </w:div>
            <w:div w:id="134615462">
              <w:marLeft w:val="0"/>
              <w:marRight w:val="0"/>
              <w:marTop w:val="0"/>
              <w:marBottom w:val="0"/>
              <w:divBdr>
                <w:top w:val="none" w:sz="0" w:space="0" w:color="auto"/>
                <w:left w:val="none" w:sz="0" w:space="0" w:color="auto"/>
                <w:bottom w:val="none" w:sz="0" w:space="0" w:color="auto"/>
                <w:right w:val="none" w:sz="0" w:space="0" w:color="auto"/>
              </w:divBdr>
            </w:div>
            <w:div w:id="168756538">
              <w:marLeft w:val="0"/>
              <w:marRight w:val="0"/>
              <w:marTop w:val="0"/>
              <w:marBottom w:val="0"/>
              <w:divBdr>
                <w:top w:val="none" w:sz="0" w:space="0" w:color="auto"/>
                <w:left w:val="none" w:sz="0" w:space="0" w:color="auto"/>
                <w:bottom w:val="none" w:sz="0" w:space="0" w:color="auto"/>
                <w:right w:val="none" w:sz="0" w:space="0" w:color="auto"/>
              </w:divBdr>
            </w:div>
            <w:div w:id="31618653">
              <w:marLeft w:val="0"/>
              <w:marRight w:val="0"/>
              <w:marTop w:val="0"/>
              <w:marBottom w:val="0"/>
              <w:divBdr>
                <w:top w:val="none" w:sz="0" w:space="0" w:color="auto"/>
                <w:left w:val="none" w:sz="0" w:space="0" w:color="auto"/>
                <w:bottom w:val="none" w:sz="0" w:space="0" w:color="auto"/>
                <w:right w:val="none" w:sz="0" w:space="0" w:color="auto"/>
              </w:divBdr>
            </w:div>
            <w:div w:id="2099211551">
              <w:marLeft w:val="0"/>
              <w:marRight w:val="0"/>
              <w:marTop w:val="0"/>
              <w:marBottom w:val="0"/>
              <w:divBdr>
                <w:top w:val="none" w:sz="0" w:space="0" w:color="auto"/>
                <w:left w:val="none" w:sz="0" w:space="0" w:color="auto"/>
                <w:bottom w:val="none" w:sz="0" w:space="0" w:color="auto"/>
                <w:right w:val="none" w:sz="0" w:space="0" w:color="auto"/>
              </w:divBdr>
            </w:div>
            <w:div w:id="1696734986">
              <w:marLeft w:val="0"/>
              <w:marRight w:val="0"/>
              <w:marTop w:val="0"/>
              <w:marBottom w:val="0"/>
              <w:divBdr>
                <w:top w:val="none" w:sz="0" w:space="0" w:color="auto"/>
                <w:left w:val="none" w:sz="0" w:space="0" w:color="auto"/>
                <w:bottom w:val="none" w:sz="0" w:space="0" w:color="auto"/>
                <w:right w:val="none" w:sz="0" w:space="0" w:color="auto"/>
              </w:divBdr>
            </w:div>
            <w:div w:id="1322779615">
              <w:marLeft w:val="0"/>
              <w:marRight w:val="0"/>
              <w:marTop w:val="0"/>
              <w:marBottom w:val="0"/>
              <w:divBdr>
                <w:top w:val="none" w:sz="0" w:space="0" w:color="auto"/>
                <w:left w:val="none" w:sz="0" w:space="0" w:color="auto"/>
                <w:bottom w:val="none" w:sz="0" w:space="0" w:color="auto"/>
                <w:right w:val="none" w:sz="0" w:space="0" w:color="auto"/>
              </w:divBdr>
            </w:div>
            <w:div w:id="448163131">
              <w:marLeft w:val="0"/>
              <w:marRight w:val="0"/>
              <w:marTop w:val="0"/>
              <w:marBottom w:val="0"/>
              <w:divBdr>
                <w:top w:val="none" w:sz="0" w:space="0" w:color="auto"/>
                <w:left w:val="none" w:sz="0" w:space="0" w:color="auto"/>
                <w:bottom w:val="none" w:sz="0" w:space="0" w:color="auto"/>
                <w:right w:val="none" w:sz="0" w:space="0" w:color="auto"/>
              </w:divBdr>
            </w:div>
            <w:div w:id="105467131">
              <w:marLeft w:val="0"/>
              <w:marRight w:val="0"/>
              <w:marTop w:val="0"/>
              <w:marBottom w:val="0"/>
              <w:divBdr>
                <w:top w:val="none" w:sz="0" w:space="0" w:color="auto"/>
                <w:left w:val="none" w:sz="0" w:space="0" w:color="auto"/>
                <w:bottom w:val="none" w:sz="0" w:space="0" w:color="auto"/>
                <w:right w:val="none" w:sz="0" w:space="0" w:color="auto"/>
              </w:divBdr>
            </w:div>
            <w:div w:id="1518960472">
              <w:marLeft w:val="0"/>
              <w:marRight w:val="0"/>
              <w:marTop w:val="0"/>
              <w:marBottom w:val="0"/>
              <w:divBdr>
                <w:top w:val="none" w:sz="0" w:space="0" w:color="auto"/>
                <w:left w:val="none" w:sz="0" w:space="0" w:color="auto"/>
                <w:bottom w:val="none" w:sz="0" w:space="0" w:color="auto"/>
                <w:right w:val="none" w:sz="0" w:space="0" w:color="auto"/>
              </w:divBdr>
            </w:div>
            <w:div w:id="48576765">
              <w:marLeft w:val="0"/>
              <w:marRight w:val="0"/>
              <w:marTop w:val="0"/>
              <w:marBottom w:val="0"/>
              <w:divBdr>
                <w:top w:val="none" w:sz="0" w:space="0" w:color="auto"/>
                <w:left w:val="none" w:sz="0" w:space="0" w:color="auto"/>
                <w:bottom w:val="none" w:sz="0" w:space="0" w:color="auto"/>
                <w:right w:val="none" w:sz="0" w:space="0" w:color="auto"/>
              </w:divBdr>
            </w:div>
            <w:div w:id="1350790673">
              <w:marLeft w:val="0"/>
              <w:marRight w:val="0"/>
              <w:marTop w:val="0"/>
              <w:marBottom w:val="0"/>
              <w:divBdr>
                <w:top w:val="none" w:sz="0" w:space="0" w:color="auto"/>
                <w:left w:val="none" w:sz="0" w:space="0" w:color="auto"/>
                <w:bottom w:val="none" w:sz="0" w:space="0" w:color="auto"/>
                <w:right w:val="none" w:sz="0" w:space="0" w:color="auto"/>
              </w:divBdr>
            </w:div>
            <w:div w:id="696854560">
              <w:marLeft w:val="0"/>
              <w:marRight w:val="0"/>
              <w:marTop w:val="0"/>
              <w:marBottom w:val="0"/>
              <w:divBdr>
                <w:top w:val="none" w:sz="0" w:space="0" w:color="auto"/>
                <w:left w:val="none" w:sz="0" w:space="0" w:color="auto"/>
                <w:bottom w:val="none" w:sz="0" w:space="0" w:color="auto"/>
                <w:right w:val="none" w:sz="0" w:space="0" w:color="auto"/>
              </w:divBdr>
            </w:div>
            <w:div w:id="1727072498">
              <w:marLeft w:val="0"/>
              <w:marRight w:val="0"/>
              <w:marTop w:val="0"/>
              <w:marBottom w:val="0"/>
              <w:divBdr>
                <w:top w:val="none" w:sz="0" w:space="0" w:color="auto"/>
                <w:left w:val="none" w:sz="0" w:space="0" w:color="auto"/>
                <w:bottom w:val="none" w:sz="0" w:space="0" w:color="auto"/>
                <w:right w:val="none" w:sz="0" w:space="0" w:color="auto"/>
              </w:divBdr>
            </w:div>
            <w:div w:id="851915478">
              <w:marLeft w:val="0"/>
              <w:marRight w:val="0"/>
              <w:marTop w:val="0"/>
              <w:marBottom w:val="0"/>
              <w:divBdr>
                <w:top w:val="none" w:sz="0" w:space="0" w:color="auto"/>
                <w:left w:val="none" w:sz="0" w:space="0" w:color="auto"/>
                <w:bottom w:val="none" w:sz="0" w:space="0" w:color="auto"/>
                <w:right w:val="none" w:sz="0" w:space="0" w:color="auto"/>
              </w:divBdr>
            </w:div>
            <w:div w:id="1098795620">
              <w:marLeft w:val="0"/>
              <w:marRight w:val="0"/>
              <w:marTop w:val="0"/>
              <w:marBottom w:val="0"/>
              <w:divBdr>
                <w:top w:val="none" w:sz="0" w:space="0" w:color="auto"/>
                <w:left w:val="none" w:sz="0" w:space="0" w:color="auto"/>
                <w:bottom w:val="none" w:sz="0" w:space="0" w:color="auto"/>
                <w:right w:val="none" w:sz="0" w:space="0" w:color="auto"/>
              </w:divBdr>
            </w:div>
            <w:div w:id="2136285958">
              <w:marLeft w:val="0"/>
              <w:marRight w:val="0"/>
              <w:marTop w:val="0"/>
              <w:marBottom w:val="0"/>
              <w:divBdr>
                <w:top w:val="none" w:sz="0" w:space="0" w:color="auto"/>
                <w:left w:val="none" w:sz="0" w:space="0" w:color="auto"/>
                <w:bottom w:val="none" w:sz="0" w:space="0" w:color="auto"/>
                <w:right w:val="none" w:sz="0" w:space="0" w:color="auto"/>
              </w:divBdr>
            </w:div>
            <w:div w:id="954405644">
              <w:marLeft w:val="0"/>
              <w:marRight w:val="0"/>
              <w:marTop w:val="0"/>
              <w:marBottom w:val="0"/>
              <w:divBdr>
                <w:top w:val="none" w:sz="0" w:space="0" w:color="auto"/>
                <w:left w:val="none" w:sz="0" w:space="0" w:color="auto"/>
                <w:bottom w:val="none" w:sz="0" w:space="0" w:color="auto"/>
                <w:right w:val="none" w:sz="0" w:space="0" w:color="auto"/>
              </w:divBdr>
            </w:div>
            <w:div w:id="1094746066">
              <w:marLeft w:val="0"/>
              <w:marRight w:val="0"/>
              <w:marTop w:val="0"/>
              <w:marBottom w:val="0"/>
              <w:divBdr>
                <w:top w:val="none" w:sz="0" w:space="0" w:color="auto"/>
                <w:left w:val="none" w:sz="0" w:space="0" w:color="auto"/>
                <w:bottom w:val="none" w:sz="0" w:space="0" w:color="auto"/>
                <w:right w:val="none" w:sz="0" w:space="0" w:color="auto"/>
              </w:divBdr>
            </w:div>
            <w:div w:id="1109933691">
              <w:marLeft w:val="0"/>
              <w:marRight w:val="0"/>
              <w:marTop w:val="0"/>
              <w:marBottom w:val="0"/>
              <w:divBdr>
                <w:top w:val="none" w:sz="0" w:space="0" w:color="auto"/>
                <w:left w:val="none" w:sz="0" w:space="0" w:color="auto"/>
                <w:bottom w:val="none" w:sz="0" w:space="0" w:color="auto"/>
                <w:right w:val="none" w:sz="0" w:space="0" w:color="auto"/>
              </w:divBdr>
            </w:div>
            <w:div w:id="455293637">
              <w:marLeft w:val="0"/>
              <w:marRight w:val="0"/>
              <w:marTop w:val="0"/>
              <w:marBottom w:val="0"/>
              <w:divBdr>
                <w:top w:val="none" w:sz="0" w:space="0" w:color="auto"/>
                <w:left w:val="none" w:sz="0" w:space="0" w:color="auto"/>
                <w:bottom w:val="none" w:sz="0" w:space="0" w:color="auto"/>
                <w:right w:val="none" w:sz="0" w:space="0" w:color="auto"/>
              </w:divBdr>
            </w:div>
            <w:div w:id="525868063">
              <w:marLeft w:val="0"/>
              <w:marRight w:val="0"/>
              <w:marTop w:val="0"/>
              <w:marBottom w:val="0"/>
              <w:divBdr>
                <w:top w:val="none" w:sz="0" w:space="0" w:color="auto"/>
                <w:left w:val="none" w:sz="0" w:space="0" w:color="auto"/>
                <w:bottom w:val="none" w:sz="0" w:space="0" w:color="auto"/>
                <w:right w:val="none" w:sz="0" w:space="0" w:color="auto"/>
              </w:divBdr>
            </w:div>
            <w:div w:id="1601137289">
              <w:marLeft w:val="0"/>
              <w:marRight w:val="0"/>
              <w:marTop w:val="0"/>
              <w:marBottom w:val="0"/>
              <w:divBdr>
                <w:top w:val="none" w:sz="0" w:space="0" w:color="auto"/>
                <w:left w:val="none" w:sz="0" w:space="0" w:color="auto"/>
                <w:bottom w:val="none" w:sz="0" w:space="0" w:color="auto"/>
                <w:right w:val="none" w:sz="0" w:space="0" w:color="auto"/>
              </w:divBdr>
            </w:div>
            <w:div w:id="1066611989">
              <w:marLeft w:val="0"/>
              <w:marRight w:val="0"/>
              <w:marTop w:val="0"/>
              <w:marBottom w:val="0"/>
              <w:divBdr>
                <w:top w:val="none" w:sz="0" w:space="0" w:color="auto"/>
                <w:left w:val="none" w:sz="0" w:space="0" w:color="auto"/>
                <w:bottom w:val="none" w:sz="0" w:space="0" w:color="auto"/>
                <w:right w:val="none" w:sz="0" w:space="0" w:color="auto"/>
              </w:divBdr>
            </w:div>
            <w:div w:id="191069702">
              <w:marLeft w:val="0"/>
              <w:marRight w:val="0"/>
              <w:marTop w:val="0"/>
              <w:marBottom w:val="0"/>
              <w:divBdr>
                <w:top w:val="none" w:sz="0" w:space="0" w:color="auto"/>
                <w:left w:val="none" w:sz="0" w:space="0" w:color="auto"/>
                <w:bottom w:val="none" w:sz="0" w:space="0" w:color="auto"/>
                <w:right w:val="none" w:sz="0" w:space="0" w:color="auto"/>
              </w:divBdr>
            </w:div>
            <w:div w:id="1683623331">
              <w:marLeft w:val="0"/>
              <w:marRight w:val="0"/>
              <w:marTop w:val="0"/>
              <w:marBottom w:val="0"/>
              <w:divBdr>
                <w:top w:val="none" w:sz="0" w:space="0" w:color="auto"/>
                <w:left w:val="none" w:sz="0" w:space="0" w:color="auto"/>
                <w:bottom w:val="none" w:sz="0" w:space="0" w:color="auto"/>
                <w:right w:val="none" w:sz="0" w:space="0" w:color="auto"/>
              </w:divBdr>
            </w:div>
            <w:div w:id="720442071">
              <w:marLeft w:val="0"/>
              <w:marRight w:val="0"/>
              <w:marTop w:val="0"/>
              <w:marBottom w:val="0"/>
              <w:divBdr>
                <w:top w:val="none" w:sz="0" w:space="0" w:color="auto"/>
                <w:left w:val="none" w:sz="0" w:space="0" w:color="auto"/>
                <w:bottom w:val="none" w:sz="0" w:space="0" w:color="auto"/>
                <w:right w:val="none" w:sz="0" w:space="0" w:color="auto"/>
              </w:divBdr>
            </w:div>
            <w:div w:id="1537503889">
              <w:marLeft w:val="0"/>
              <w:marRight w:val="0"/>
              <w:marTop w:val="0"/>
              <w:marBottom w:val="0"/>
              <w:divBdr>
                <w:top w:val="none" w:sz="0" w:space="0" w:color="auto"/>
                <w:left w:val="none" w:sz="0" w:space="0" w:color="auto"/>
                <w:bottom w:val="none" w:sz="0" w:space="0" w:color="auto"/>
                <w:right w:val="none" w:sz="0" w:space="0" w:color="auto"/>
              </w:divBdr>
            </w:div>
            <w:div w:id="1096366241">
              <w:marLeft w:val="0"/>
              <w:marRight w:val="0"/>
              <w:marTop w:val="0"/>
              <w:marBottom w:val="0"/>
              <w:divBdr>
                <w:top w:val="none" w:sz="0" w:space="0" w:color="auto"/>
                <w:left w:val="none" w:sz="0" w:space="0" w:color="auto"/>
                <w:bottom w:val="none" w:sz="0" w:space="0" w:color="auto"/>
                <w:right w:val="none" w:sz="0" w:space="0" w:color="auto"/>
              </w:divBdr>
            </w:div>
            <w:div w:id="520315567">
              <w:marLeft w:val="0"/>
              <w:marRight w:val="0"/>
              <w:marTop w:val="0"/>
              <w:marBottom w:val="0"/>
              <w:divBdr>
                <w:top w:val="none" w:sz="0" w:space="0" w:color="auto"/>
                <w:left w:val="none" w:sz="0" w:space="0" w:color="auto"/>
                <w:bottom w:val="none" w:sz="0" w:space="0" w:color="auto"/>
                <w:right w:val="none" w:sz="0" w:space="0" w:color="auto"/>
              </w:divBdr>
            </w:div>
            <w:div w:id="1984849331">
              <w:marLeft w:val="0"/>
              <w:marRight w:val="0"/>
              <w:marTop w:val="0"/>
              <w:marBottom w:val="0"/>
              <w:divBdr>
                <w:top w:val="none" w:sz="0" w:space="0" w:color="auto"/>
                <w:left w:val="none" w:sz="0" w:space="0" w:color="auto"/>
                <w:bottom w:val="none" w:sz="0" w:space="0" w:color="auto"/>
                <w:right w:val="none" w:sz="0" w:space="0" w:color="auto"/>
              </w:divBdr>
            </w:div>
            <w:div w:id="500510253">
              <w:marLeft w:val="0"/>
              <w:marRight w:val="0"/>
              <w:marTop w:val="0"/>
              <w:marBottom w:val="0"/>
              <w:divBdr>
                <w:top w:val="none" w:sz="0" w:space="0" w:color="auto"/>
                <w:left w:val="none" w:sz="0" w:space="0" w:color="auto"/>
                <w:bottom w:val="none" w:sz="0" w:space="0" w:color="auto"/>
                <w:right w:val="none" w:sz="0" w:space="0" w:color="auto"/>
              </w:divBdr>
            </w:div>
            <w:div w:id="143856512">
              <w:marLeft w:val="0"/>
              <w:marRight w:val="0"/>
              <w:marTop w:val="0"/>
              <w:marBottom w:val="0"/>
              <w:divBdr>
                <w:top w:val="none" w:sz="0" w:space="0" w:color="auto"/>
                <w:left w:val="none" w:sz="0" w:space="0" w:color="auto"/>
                <w:bottom w:val="none" w:sz="0" w:space="0" w:color="auto"/>
                <w:right w:val="none" w:sz="0" w:space="0" w:color="auto"/>
              </w:divBdr>
            </w:div>
            <w:div w:id="344524586">
              <w:marLeft w:val="0"/>
              <w:marRight w:val="0"/>
              <w:marTop w:val="0"/>
              <w:marBottom w:val="0"/>
              <w:divBdr>
                <w:top w:val="none" w:sz="0" w:space="0" w:color="auto"/>
                <w:left w:val="none" w:sz="0" w:space="0" w:color="auto"/>
                <w:bottom w:val="none" w:sz="0" w:space="0" w:color="auto"/>
                <w:right w:val="none" w:sz="0" w:space="0" w:color="auto"/>
              </w:divBdr>
            </w:div>
            <w:div w:id="1576669001">
              <w:marLeft w:val="0"/>
              <w:marRight w:val="0"/>
              <w:marTop w:val="0"/>
              <w:marBottom w:val="0"/>
              <w:divBdr>
                <w:top w:val="none" w:sz="0" w:space="0" w:color="auto"/>
                <w:left w:val="none" w:sz="0" w:space="0" w:color="auto"/>
                <w:bottom w:val="none" w:sz="0" w:space="0" w:color="auto"/>
                <w:right w:val="none" w:sz="0" w:space="0" w:color="auto"/>
              </w:divBdr>
            </w:div>
            <w:div w:id="1773084888">
              <w:marLeft w:val="0"/>
              <w:marRight w:val="0"/>
              <w:marTop w:val="0"/>
              <w:marBottom w:val="0"/>
              <w:divBdr>
                <w:top w:val="none" w:sz="0" w:space="0" w:color="auto"/>
                <w:left w:val="none" w:sz="0" w:space="0" w:color="auto"/>
                <w:bottom w:val="none" w:sz="0" w:space="0" w:color="auto"/>
                <w:right w:val="none" w:sz="0" w:space="0" w:color="auto"/>
              </w:divBdr>
            </w:div>
            <w:div w:id="264269326">
              <w:marLeft w:val="0"/>
              <w:marRight w:val="0"/>
              <w:marTop w:val="0"/>
              <w:marBottom w:val="0"/>
              <w:divBdr>
                <w:top w:val="none" w:sz="0" w:space="0" w:color="auto"/>
                <w:left w:val="none" w:sz="0" w:space="0" w:color="auto"/>
                <w:bottom w:val="none" w:sz="0" w:space="0" w:color="auto"/>
                <w:right w:val="none" w:sz="0" w:space="0" w:color="auto"/>
              </w:divBdr>
            </w:div>
            <w:div w:id="639963488">
              <w:marLeft w:val="0"/>
              <w:marRight w:val="0"/>
              <w:marTop w:val="0"/>
              <w:marBottom w:val="0"/>
              <w:divBdr>
                <w:top w:val="none" w:sz="0" w:space="0" w:color="auto"/>
                <w:left w:val="none" w:sz="0" w:space="0" w:color="auto"/>
                <w:bottom w:val="none" w:sz="0" w:space="0" w:color="auto"/>
                <w:right w:val="none" w:sz="0" w:space="0" w:color="auto"/>
              </w:divBdr>
            </w:div>
            <w:div w:id="579143942">
              <w:marLeft w:val="0"/>
              <w:marRight w:val="0"/>
              <w:marTop w:val="0"/>
              <w:marBottom w:val="0"/>
              <w:divBdr>
                <w:top w:val="none" w:sz="0" w:space="0" w:color="auto"/>
                <w:left w:val="none" w:sz="0" w:space="0" w:color="auto"/>
                <w:bottom w:val="none" w:sz="0" w:space="0" w:color="auto"/>
                <w:right w:val="none" w:sz="0" w:space="0" w:color="auto"/>
              </w:divBdr>
            </w:div>
            <w:div w:id="1104614706">
              <w:marLeft w:val="0"/>
              <w:marRight w:val="0"/>
              <w:marTop w:val="0"/>
              <w:marBottom w:val="0"/>
              <w:divBdr>
                <w:top w:val="none" w:sz="0" w:space="0" w:color="auto"/>
                <w:left w:val="none" w:sz="0" w:space="0" w:color="auto"/>
                <w:bottom w:val="none" w:sz="0" w:space="0" w:color="auto"/>
                <w:right w:val="none" w:sz="0" w:space="0" w:color="auto"/>
              </w:divBdr>
            </w:div>
            <w:div w:id="552078667">
              <w:marLeft w:val="0"/>
              <w:marRight w:val="0"/>
              <w:marTop w:val="0"/>
              <w:marBottom w:val="0"/>
              <w:divBdr>
                <w:top w:val="none" w:sz="0" w:space="0" w:color="auto"/>
                <w:left w:val="none" w:sz="0" w:space="0" w:color="auto"/>
                <w:bottom w:val="none" w:sz="0" w:space="0" w:color="auto"/>
                <w:right w:val="none" w:sz="0" w:space="0" w:color="auto"/>
              </w:divBdr>
            </w:div>
            <w:div w:id="182981205">
              <w:marLeft w:val="0"/>
              <w:marRight w:val="0"/>
              <w:marTop w:val="0"/>
              <w:marBottom w:val="0"/>
              <w:divBdr>
                <w:top w:val="none" w:sz="0" w:space="0" w:color="auto"/>
                <w:left w:val="none" w:sz="0" w:space="0" w:color="auto"/>
                <w:bottom w:val="none" w:sz="0" w:space="0" w:color="auto"/>
                <w:right w:val="none" w:sz="0" w:space="0" w:color="auto"/>
              </w:divBdr>
            </w:div>
            <w:div w:id="1289895063">
              <w:marLeft w:val="0"/>
              <w:marRight w:val="0"/>
              <w:marTop w:val="0"/>
              <w:marBottom w:val="0"/>
              <w:divBdr>
                <w:top w:val="none" w:sz="0" w:space="0" w:color="auto"/>
                <w:left w:val="none" w:sz="0" w:space="0" w:color="auto"/>
                <w:bottom w:val="none" w:sz="0" w:space="0" w:color="auto"/>
                <w:right w:val="none" w:sz="0" w:space="0" w:color="auto"/>
              </w:divBdr>
            </w:div>
            <w:div w:id="213929942">
              <w:marLeft w:val="0"/>
              <w:marRight w:val="0"/>
              <w:marTop w:val="0"/>
              <w:marBottom w:val="0"/>
              <w:divBdr>
                <w:top w:val="none" w:sz="0" w:space="0" w:color="auto"/>
                <w:left w:val="none" w:sz="0" w:space="0" w:color="auto"/>
                <w:bottom w:val="none" w:sz="0" w:space="0" w:color="auto"/>
                <w:right w:val="none" w:sz="0" w:space="0" w:color="auto"/>
              </w:divBdr>
            </w:div>
            <w:div w:id="1540974848">
              <w:marLeft w:val="0"/>
              <w:marRight w:val="0"/>
              <w:marTop w:val="0"/>
              <w:marBottom w:val="0"/>
              <w:divBdr>
                <w:top w:val="none" w:sz="0" w:space="0" w:color="auto"/>
                <w:left w:val="none" w:sz="0" w:space="0" w:color="auto"/>
                <w:bottom w:val="none" w:sz="0" w:space="0" w:color="auto"/>
                <w:right w:val="none" w:sz="0" w:space="0" w:color="auto"/>
              </w:divBdr>
            </w:div>
            <w:div w:id="1318069768">
              <w:marLeft w:val="0"/>
              <w:marRight w:val="0"/>
              <w:marTop w:val="0"/>
              <w:marBottom w:val="0"/>
              <w:divBdr>
                <w:top w:val="none" w:sz="0" w:space="0" w:color="auto"/>
                <w:left w:val="none" w:sz="0" w:space="0" w:color="auto"/>
                <w:bottom w:val="none" w:sz="0" w:space="0" w:color="auto"/>
                <w:right w:val="none" w:sz="0" w:space="0" w:color="auto"/>
              </w:divBdr>
            </w:div>
            <w:div w:id="434011310">
              <w:marLeft w:val="0"/>
              <w:marRight w:val="0"/>
              <w:marTop w:val="0"/>
              <w:marBottom w:val="0"/>
              <w:divBdr>
                <w:top w:val="none" w:sz="0" w:space="0" w:color="auto"/>
                <w:left w:val="none" w:sz="0" w:space="0" w:color="auto"/>
                <w:bottom w:val="none" w:sz="0" w:space="0" w:color="auto"/>
                <w:right w:val="none" w:sz="0" w:space="0" w:color="auto"/>
              </w:divBdr>
            </w:div>
            <w:div w:id="1161695208">
              <w:marLeft w:val="0"/>
              <w:marRight w:val="0"/>
              <w:marTop w:val="0"/>
              <w:marBottom w:val="0"/>
              <w:divBdr>
                <w:top w:val="none" w:sz="0" w:space="0" w:color="auto"/>
                <w:left w:val="none" w:sz="0" w:space="0" w:color="auto"/>
                <w:bottom w:val="none" w:sz="0" w:space="0" w:color="auto"/>
                <w:right w:val="none" w:sz="0" w:space="0" w:color="auto"/>
              </w:divBdr>
            </w:div>
            <w:div w:id="1429734156">
              <w:marLeft w:val="0"/>
              <w:marRight w:val="0"/>
              <w:marTop w:val="0"/>
              <w:marBottom w:val="0"/>
              <w:divBdr>
                <w:top w:val="none" w:sz="0" w:space="0" w:color="auto"/>
                <w:left w:val="none" w:sz="0" w:space="0" w:color="auto"/>
                <w:bottom w:val="none" w:sz="0" w:space="0" w:color="auto"/>
                <w:right w:val="none" w:sz="0" w:space="0" w:color="auto"/>
              </w:divBdr>
            </w:div>
            <w:div w:id="1907297538">
              <w:marLeft w:val="0"/>
              <w:marRight w:val="0"/>
              <w:marTop w:val="0"/>
              <w:marBottom w:val="0"/>
              <w:divBdr>
                <w:top w:val="none" w:sz="0" w:space="0" w:color="auto"/>
                <w:left w:val="none" w:sz="0" w:space="0" w:color="auto"/>
                <w:bottom w:val="none" w:sz="0" w:space="0" w:color="auto"/>
                <w:right w:val="none" w:sz="0" w:space="0" w:color="auto"/>
              </w:divBdr>
            </w:div>
            <w:div w:id="439691336">
              <w:marLeft w:val="0"/>
              <w:marRight w:val="0"/>
              <w:marTop w:val="0"/>
              <w:marBottom w:val="0"/>
              <w:divBdr>
                <w:top w:val="none" w:sz="0" w:space="0" w:color="auto"/>
                <w:left w:val="none" w:sz="0" w:space="0" w:color="auto"/>
                <w:bottom w:val="none" w:sz="0" w:space="0" w:color="auto"/>
                <w:right w:val="none" w:sz="0" w:space="0" w:color="auto"/>
              </w:divBdr>
            </w:div>
            <w:div w:id="1895433693">
              <w:marLeft w:val="0"/>
              <w:marRight w:val="0"/>
              <w:marTop w:val="0"/>
              <w:marBottom w:val="0"/>
              <w:divBdr>
                <w:top w:val="none" w:sz="0" w:space="0" w:color="auto"/>
                <w:left w:val="none" w:sz="0" w:space="0" w:color="auto"/>
                <w:bottom w:val="none" w:sz="0" w:space="0" w:color="auto"/>
                <w:right w:val="none" w:sz="0" w:space="0" w:color="auto"/>
              </w:divBdr>
            </w:div>
            <w:div w:id="153033989">
              <w:marLeft w:val="0"/>
              <w:marRight w:val="0"/>
              <w:marTop w:val="0"/>
              <w:marBottom w:val="0"/>
              <w:divBdr>
                <w:top w:val="none" w:sz="0" w:space="0" w:color="auto"/>
                <w:left w:val="none" w:sz="0" w:space="0" w:color="auto"/>
                <w:bottom w:val="none" w:sz="0" w:space="0" w:color="auto"/>
                <w:right w:val="none" w:sz="0" w:space="0" w:color="auto"/>
              </w:divBdr>
            </w:div>
            <w:div w:id="1727417040">
              <w:marLeft w:val="0"/>
              <w:marRight w:val="0"/>
              <w:marTop w:val="0"/>
              <w:marBottom w:val="0"/>
              <w:divBdr>
                <w:top w:val="none" w:sz="0" w:space="0" w:color="auto"/>
                <w:left w:val="none" w:sz="0" w:space="0" w:color="auto"/>
                <w:bottom w:val="none" w:sz="0" w:space="0" w:color="auto"/>
                <w:right w:val="none" w:sz="0" w:space="0" w:color="auto"/>
              </w:divBdr>
            </w:div>
            <w:div w:id="711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osa.zampino@unina2.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6368</Words>
  <Characters>36303</Characters>
  <Application>Microsoft Macintosh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Na Ma</cp:lastModifiedBy>
  <cp:revision>2</cp:revision>
  <dcterms:created xsi:type="dcterms:W3CDTF">2015-09-07T22:53:00Z</dcterms:created>
  <dcterms:modified xsi:type="dcterms:W3CDTF">2015-09-07T22:53:00Z</dcterms:modified>
</cp:coreProperties>
</file>