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1C" w:rsidRPr="007820B2" w:rsidRDefault="00597D1C" w:rsidP="00667B3F">
      <w:pPr>
        <w:adjustRightInd w:val="0"/>
        <w:snapToGrid w:val="0"/>
        <w:spacing w:after="0" w:line="360" w:lineRule="auto"/>
        <w:rPr>
          <w:rFonts w:ascii="Book Antiqua" w:hAnsi="Book Antiqua" w:cs="宋体"/>
          <w:b/>
          <w:sz w:val="24"/>
          <w:szCs w:val="24"/>
        </w:rPr>
      </w:pPr>
      <w:r w:rsidRPr="007820B2">
        <w:rPr>
          <w:rFonts w:ascii="Book Antiqua" w:hAnsi="Book Antiqua" w:cs="宋体"/>
          <w:b/>
          <w:sz w:val="24"/>
          <w:szCs w:val="24"/>
        </w:rPr>
        <w:t>Name</w:t>
      </w:r>
      <w:r w:rsidRPr="007820B2">
        <w:rPr>
          <w:rFonts w:ascii="Book Antiqua" w:hAnsi="Book Antiqua" w:cs="宋体" w:hint="eastAsia"/>
          <w:b/>
          <w:sz w:val="24"/>
          <w:szCs w:val="24"/>
        </w:rPr>
        <w:t xml:space="preserve"> </w:t>
      </w:r>
      <w:r w:rsidRPr="007820B2">
        <w:rPr>
          <w:rFonts w:ascii="Book Antiqua" w:hAnsi="Book Antiqua" w:cs="宋体"/>
          <w:b/>
          <w:sz w:val="24"/>
          <w:szCs w:val="24"/>
        </w:rPr>
        <w:t>of</w:t>
      </w:r>
      <w:r w:rsidRPr="007820B2">
        <w:rPr>
          <w:rFonts w:ascii="Book Antiqua" w:hAnsi="Book Antiqua" w:cs="宋体" w:hint="eastAsia"/>
          <w:b/>
          <w:sz w:val="24"/>
          <w:szCs w:val="24"/>
        </w:rPr>
        <w:t xml:space="preserve"> </w:t>
      </w:r>
      <w:r w:rsidRPr="007820B2">
        <w:rPr>
          <w:rFonts w:ascii="Book Antiqua" w:hAnsi="Book Antiqua" w:cs="宋体"/>
          <w:b/>
          <w:sz w:val="24"/>
          <w:szCs w:val="24"/>
        </w:rPr>
        <w:t>Journal:</w:t>
      </w:r>
      <w:r>
        <w:rPr>
          <w:rFonts w:ascii="Book Antiqua" w:hAnsi="Book Antiqua" w:cs="宋体" w:hint="eastAsia"/>
          <w:b/>
          <w:sz w:val="24"/>
          <w:szCs w:val="24"/>
        </w:rPr>
        <w:t xml:space="preserve"> </w:t>
      </w:r>
      <w:r w:rsidRPr="007820B2">
        <w:rPr>
          <w:rFonts w:ascii="Book Antiqua" w:hAnsi="Book Antiqua" w:cs="宋体"/>
          <w:b/>
          <w:sz w:val="24"/>
          <w:szCs w:val="24"/>
        </w:rPr>
        <w:t>World Journal of Gastroenterology</w:t>
      </w:r>
    </w:p>
    <w:p w:rsidR="00597D1C" w:rsidRPr="007820B2" w:rsidRDefault="00597D1C" w:rsidP="00667B3F">
      <w:pPr>
        <w:adjustRightInd w:val="0"/>
        <w:snapToGrid w:val="0"/>
        <w:spacing w:after="0" w:line="360" w:lineRule="auto"/>
        <w:rPr>
          <w:rFonts w:ascii="Book Antiqua" w:hAnsi="Book Antiqua" w:cs="宋体"/>
          <w:b/>
          <w:sz w:val="24"/>
          <w:szCs w:val="24"/>
          <w:lang w:eastAsia="zh-CN"/>
        </w:rPr>
      </w:pPr>
      <w:r>
        <w:rPr>
          <w:rFonts w:ascii="Book Antiqua" w:hAnsi="Book Antiqua" w:cs="宋体"/>
          <w:b/>
          <w:sz w:val="24"/>
          <w:szCs w:val="24"/>
        </w:rPr>
        <w:t>ESPS</w:t>
      </w:r>
      <w:r>
        <w:rPr>
          <w:rFonts w:ascii="Book Antiqua" w:hAnsi="Book Antiqua" w:cs="宋体" w:hint="eastAsia"/>
          <w:b/>
          <w:sz w:val="24"/>
          <w:szCs w:val="24"/>
        </w:rPr>
        <w:t xml:space="preserve"> </w:t>
      </w:r>
      <w:r>
        <w:rPr>
          <w:rFonts w:ascii="Book Antiqua" w:hAnsi="Book Antiqua" w:cs="宋体"/>
          <w:b/>
          <w:sz w:val="24"/>
          <w:szCs w:val="24"/>
        </w:rPr>
        <w:t>Manuscript</w:t>
      </w:r>
      <w:r>
        <w:rPr>
          <w:rFonts w:ascii="Book Antiqua" w:hAnsi="Book Antiqua" w:cs="宋体" w:hint="eastAsia"/>
          <w:b/>
          <w:sz w:val="24"/>
          <w:szCs w:val="24"/>
        </w:rPr>
        <w:t xml:space="preserve"> </w:t>
      </w:r>
      <w:r w:rsidRPr="007820B2">
        <w:rPr>
          <w:rFonts w:ascii="Book Antiqua" w:hAnsi="Book Antiqua" w:cs="宋体"/>
          <w:b/>
          <w:sz w:val="24"/>
          <w:szCs w:val="24"/>
        </w:rPr>
        <w:t>NO:</w:t>
      </w:r>
      <w:r>
        <w:rPr>
          <w:rFonts w:ascii="Book Antiqua" w:hAnsi="Book Antiqua" w:cs="宋体" w:hint="eastAsia"/>
          <w:b/>
          <w:sz w:val="24"/>
          <w:szCs w:val="24"/>
          <w:lang w:eastAsia="zh-CN"/>
        </w:rPr>
        <w:t xml:space="preserve"> </w:t>
      </w:r>
      <w:r>
        <w:rPr>
          <w:rFonts w:ascii="Book Antiqua" w:hAnsi="Book Antiqua" w:cs="Arial" w:hint="eastAsia"/>
          <w:b/>
          <w:color w:val="222222"/>
          <w:shd w:val="clear" w:color="auto" w:fill="FFFFFF"/>
        </w:rPr>
        <w:t>1</w:t>
      </w:r>
      <w:r>
        <w:rPr>
          <w:rFonts w:ascii="Book Antiqua" w:hAnsi="Book Antiqua" w:cs="Arial" w:hint="eastAsia"/>
          <w:b/>
          <w:color w:val="222222"/>
          <w:shd w:val="clear" w:color="auto" w:fill="FFFFFF"/>
          <w:lang w:eastAsia="zh-CN"/>
        </w:rPr>
        <w:t>8882</w:t>
      </w:r>
    </w:p>
    <w:p w:rsidR="0069195C" w:rsidRDefault="00597D1C" w:rsidP="00667B3F">
      <w:pPr>
        <w:adjustRightInd w:val="0"/>
        <w:snapToGrid w:val="0"/>
        <w:spacing w:after="0" w:line="360" w:lineRule="auto"/>
        <w:rPr>
          <w:rFonts w:ascii="Book Antiqua" w:hAnsi="Book Antiqua" w:cs="宋体"/>
          <w:b/>
          <w:sz w:val="24"/>
          <w:szCs w:val="24"/>
          <w:lang w:eastAsia="zh-CN"/>
        </w:rPr>
      </w:pPr>
      <w:r>
        <w:rPr>
          <w:rFonts w:ascii="Book Antiqua" w:hAnsi="Book Antiqua" w:cs="宋体"/>
          <w:b/>
          <w:sz w:val="24"/>
          <w:szCs w:val="24"/>
        </w:rPr>
        <w:t>Manuscript</w:t>
      </w:r>
      <w:r>
        <w:rPr>
          <w:rFonts w:ascii="Book Antiqua" w:hAnsi="Book Antiqua" w:cs="宋体" w:hint="eastAsia"/>
          <w:b/>
          <w:sz w:val="24"/>
          <w:szCs w:val="24"/>
        </w:rPr>
        <w:t xml:space="preserve"> </w:t>
      </w:r>
      <w:r w:rsidRPr="007820B2">
        <w:rPr>
          <w:rFonts w:ascii="Book Antiqua" w:hAnsi="Book Antiqua" w:cs="宋体"/>
          <w:b/>
          <w:sz w:val="24"/>
          <w:szCs w:val="24"/>
        </w:rPr>
        <w:t>Type:</w:t>
      </w:r>
      <w:r w:rsidRPr="00513952">
        <w:rPr>
          <w:rFonts w:ascii="Book Antiqua" w:hAnsi="Book Antiqua" w:cs="宋体" w:hint="eastAsia"/>
          <w:b/>
          <w:caps/>
          <w:sz w:val="24"/>
          <w:szCs w:val="24"/>
          <w:lang w:eastAsia="zh-CN"/>
        </w:rPr>
        <w:t xml:space="preserve"> </w:t>
      </w:r>
      <w:r w:rsidRPr="00513952">
        <w:rPr>
          <w:rFonts w:ascii="Book Antiqua" w:hAnsi="Book Antiqua" w:cs="宋体"/>
          <w:b/>
          <w:caps/>
          <w:sz w:val="24"/>
          <w:szCs w:val="24"/>
          <w:lang w:eastAsia="zh-CN"/>
        </w:rPr>
        <w:t>Topic Highlights</w:t>
      </w:r>
    </w:p>
    <w:p w:rsidR="00597D1C" w:rsidRDefault="00597D1C" w:rsidP="00667B3F">
      <w:pPr>
        <w:adjustRightInd w:val="0"/>
        <w:snapToGrid w:val="0"/>
        <w:spacing w:after="0" w:line="360" w:lineRule="auto"/>
        <w:rPr>
          <w:rFonts w:ascii="Book Antiqua" w:hAnsi="Book Antiqua" w:cs="Arial"/>
          <w:b/>
          <w:color w:val="222222"/>
          <w:shd w:val="clear" w:color="auto" w:fill="FFFFFF"/>
          <w:lang w:eastAsia="zh-CN"/>
        </w:rPr>
      </w:pPr>
    </w:p>
    <w:p w:rsidR="00513952" w:rsidRPr="00CD3A33" w:rsidRDefault="00513952" w:rsidP="00667B3F">
      <w:pPr>
        <w:adjustRightInd w:val="0"/>
        <w:snapToGrid w:val="0"/>
        <w:spacing w:after="0" w:line="360" w:lineRule="auto"/>
        <w:rPr>
          <w:rFonts w:ascii="Book Antiqua" w:hAnsi="Book Antiqua" w:cs="Arial"/>
          <w:b/>
          <w:color w:val="222222"/>
          <w:sz w:val="24"/>
          <w:szCs w:val="24"/>
          <w:shd w:val="clear" w:color="auto" w:fill="FFFFFF"/>
          <w:lang w:eastAsia="zh-CN"/>
        </w:rPr>
      </w:pPr>
      <w:r w:rsidRPr="00CD3A33">
        <w:rPr>
          <w:rFonts w:ascii="Book Antiqua" w:hAnsi="Book Antiqua" w:cs="Arial"/>
          <w:b/>
          <w:color w:val="222222"/>
          <w:sz w:val="24"/>
          <w:szCs w:val="24"/>
          <w:shd w:val="clear" w:color="auto" w:fill="FFFFFF"/>
          <w:lang w:eastAsia="zh-CN"/>
        </w:rPr>
        <w:t xml:space="preserve">2015 Advances in </w:t>
      </w:r>
      <w:r w:rsidR="002048F8" w:rsidRPr="000B2E34">
        <w:rPr>
          <w:rFonts w:ascii="Book Antiqua" w:hAnsi="Book Antiqua" w:cs="Times New Roman"/>
          <w:b/>
          <w:sz w:val="24"/>
          <w:szCs w:val="24"/>
        </w:rPr>
        <w:t>Hepatitis B Virus</w:t>
      </w:r>
      <w:bookmarkStart w:id="0" w:name="_GoBack"/>
      <w:bookmarkEnd w:id="0"/>
    </w:p>
    <w:p w:rsidR="00513952" w:rsidRPr="00982F35" w:rsidRDefault="00513952" w:rsidP="00667B3F">
      <w:pPr>
        <w:adjustRightInd w:val="0"/>
        <w:snapToGrid w:val="0"/>
        <w:spacing w:after="0" w:line="360" w:lineRule="auto"/>
        <w:rPr>
          <w:rFonts w:ascii="Book Antiqua" w:hAnsi="Book Antiqua" w:cs="Arial"/>
          <w:b/>
          <w:color w:val="222222"/>
          <w:shd w:val="clear" w:color="auto" w:fill="FFFFFF"/>
          <w:lang w:eastAsia="zh-CN"/>
        </w:rPr>
      </w:pPr>
    </w:p>
    <w:p w:rsidR="00D94D1D" w:rsidRDefault="00D94D1D" w:rsidP="00667B3F">
      <w:pPr>
        <w:adjustRightInd w:val="0"/>
        <w:snapToGrid w:val="0"/>
        <w:spacing w:after="0" w:line="360" w:lineRule="auto"/>
        <w:jc w:val="both"/>
        <w:rPr>
          <w:rFonts w:ascii="Book Antiqua" w:hAnsi="Book Antiqua" w:cs="Times New Roman"/>
          <w:b/>
          <w:sz w:val="24"/>
          <w:szCs w:val="24"/>
        </w:rPr>
      </w:pPr>
      <w:r w:rsidRPr="00A77036">
        <w:rPr>
          <w:rFonts w:ascii="Book Antiqua" w:hAnsi="Book Antiqua" w:cs="Times New Roman"/>
          <w:b/>
          <w:sz w:val="24"/>
          <w:szCs w:val="24"/>
        </w:rPr>
        <w:t>Hepatitis B among Asian Americans:</w:t>
      </w:r>
      <w:r w:rsidR="00892C76">
        <w:rPr>
          <w:rFonts w:ascii="Book Antiqua" w:hAnsi="Book Antiqua" w:cs="Times New Roman" w:hint="eastAsia"/>
          <w:b/>
          <w:sz w:val="24"/>
          <w:szCs w:val="24"/>
          <w:lang w:eastAsia="zh-CN"/>
        </w:rPr>
        <w:t xml:space="preserve"> </w:t>
      </w:r>
      <w:r w:rsidRPr="00A77036">
        <w:rPr>
          <w:rFonts w:ascii="Book Antiqua" w:hAnsi="Book Antiqua" w:cs="Times New Roman"/>
          <w:b/>
          <w:sz w:val="24"/>
          <w:szCs w:val="24"/>
        </w:rPr>
        <w:t>Prevale</w:t>
      </w:r>
      <w:r w:rsidR="00892C76" w:rsidRPr="00A77036">
        <w:rPr>
          <w:rFonts w:ascii="Book Antiqua" w:hAnsi="Book Antiqua" w:cs="Times New Roman"/>
          <w:b/>
          <w:sz w:val="24"/>
          <w:szCs w:val="24"/>
        </w:rPr>
        <w:t>nce, progress, and prospects for control</w:t>
      </w:r>
    </w:p>
    <w:p w:rsidR="00A77036" w:rsidRDefault="00A77036" w:rsidP="00667B3F">
      <w:pPr>
        <w:adjustRightInd w:val="0"/>
        <w:snapToGrid w:val="0"/>
        <w:spacing w:after="0" w:line="360" w:lineRule="auto"/>
        <w:jc w:val="both"/>
        <w:rPr>
          <w:rFonts w:ascii="Book Antiqua" w:hAnsi="Book Antiqua" w:cs="Times New Roman"/>
          <w:b/>
          <w:sz w:val="24"/>
          <w:szCs w:val="24"/>
        </w:rPr>
      </w:pPr>
    </w:p>
    <w:p w:rsidR="00D94D1D" w:rsidRDefault="00513952" w:rsidP="00667B3F">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sz w:val="24"/>
          <w:szCs w:val="24"/>
        </w:rPr>
        <w:t>Chen Jr</w:t>
      </w:r>
      <w:r>
        <w:rPr>
          <w:rFonts w:ascii="Book Antiqua" w:hAnsi="Book Antiqua" w:cs="Times New Roman"/>
          <w:b/>
          <w:sz w:val="24"/>
          <w:szCs w:val="24"/>
        </w:rPr>
        <w:t xml:space="preserve"> </w:t>
      </w:r>
      <w:r w:rsidRPr="00513952">
        <w:rPr>
          <w:rFonts w:ascii="Book Antiqua" w:hAnsi="Book Antiqua" w:cs="Times New Roman" w:hint="eastAsia"/>
          <w:sz w:val="24"/>
          <w:szCs w:val="24"/>
          <w:lang w:eastAsia="zh-CN"/>
        </w:rPr>
        <w:t xml:space="preserve">MS </w:t>
      </w:r>
      <w:r w:rsidRPr="00513952">
        <w:rPr>
          <w:rFonts w:ascii="Book Antiqua" w:hAnsi="Book Antiqua" w:cs="Times New Roman" w:hint="eastAsia"/>
          <w:i/>
          <w:sz w:val="24"/>
          <w:szCs w:val="24"/>
          <w:lang w:eastAsia="zh-CN"/>
        </w:rPr>
        <w:t>et al</w:t>
      </w:r>
      <w:r w:rsidRPr="00513952">
        <w:rPr>
          <w:rFonts w:ascii="Book Antiqua" w:hAnsi="Book Antiqua" w:cs="Times New Roman" w:hint="eastAsia"/>
          <w:sz w:val="24"/>
          <w:szCs w:val="24"/>
          <w:lang w:eastAsia="zh-CN"/>
        </w:rPr>
        <w:t xml:space="preserve">. </w:t>
      </w:r>
      <w:r w:rsidR="00A77036" w:rsidRPr="00513952">
        <w:rPr>
          <w:rFonts w:ascii="Book Antiqua" w:hAnsi="Book Antiqua" w:cs="Times New Roman"/>
          <w:sz w:val="24"/>
          <w:szCs w:val="24"/>
        </w:rPr>
        <w:t>Hepatitis B and Asian Americans</w:t>
      </w:r>
    </w:p>
    <w:p w:rsidR="008D4D90" w:rsidRDefault="008D4D90" w:rsidP="00667B3F">
      <w:pPr>
        <w:adjustRightInd w:val="0"/>
        <w:snapToGrid w:val="0"/>
        <w:spacing w:after="0" w:line="360" w:lineRule="auto"/>
        <w:jc w:val="both"/>
        <w:rPr>
          <w:rFonts w:ascii="Book Antiqua" w:hAnsi="Book Antiqua" w:cs="Times New Roman"/>
          <w:b/>
          <w:sz w:val="24"/>
          <w:szCs w:val="24"/>
          <w:lang w:eastAsia="zh-CN"/>
        </w:rPr>
      </w:pPr>
    </w:p>
    <w:p w:rsidR="00597D1C" w:rsidRDefault="00597D1C" w:rsidP="00667B3F">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Moon S Chen Jr</w:t>
      </w:r>
      <w:r w:rsidRPr="008D4D90">
        <w:rPr>
          <w:rFonts w:ascii="Book Antiqua" w:hAnsi="Book Antiqua" w:cs="Times New Roman"/>
          <w:sz w:val="24"/>
          <w:szCs w:val="24"/>
        </w:rPr>
        <w:t>,</w:t>
      </w:r>
      <w:r>
        <w:rPr>
          <w:rFonts w:ascii="Book Antiqua" w:hAnsi="Book Antiqua" w:cs="Times New Roman" w:hint="eastAsia"/>
          <w:sz w:val="24"/>
          <w:szCs w:val="24"/>
          <w:lang w:eastAsia="zh-CN"/>
        </w:rPr>
        <w:t xml:space="preserve"> </w:t>
      </w:r>
      <w:r>
        <w:rPr>
          <w:rFonts w:ascii="Book Antiqua" w:hAnsi="Book Antiqua" w:cs="Times New Roman"/>
          <w:sz w:val="24"/>
          <w:szCs w:val="24"/>
        </w:rPr>
        <w:t>Julie Dang</w:t>
      </w:r>
    </w:p>
    <w:p w:rsidR="00597D1C" w:rsidRPr="00597D1C" w:rsidRDefault="00597D1C" w:rsidP="00667B3F">
      <w:pPr>
        <w:adjustRightInd w:val="0"/>
        <w:snapToGrid w:val="0"/>
        <w:spacing w:after="0" w:line="360" w:lineRule="auto"/>
        <w:jc w:val="both"/>
        <w:rPr>
          <w:rFonts w:ascii="Book Antiqua" w:hAnsi="Book Antiqua" w:cs="Times New Roman"/>
          <w:b/>
          <w:sz w:val="24"/>
          <w:szCs w:val="24"/>
          <w:lang w:eastAsia="zh-CN"/>
        </w:rPr>
      </w:pPr>
    </w:p>
    <w:p w:rsidR="00CD3A33" w:rsidRDefault="00597D1C" w:rsidP="00667B3F">
      <w:pPr>
        <w:adjustRightInd w:val="0"/>
        <w:snapToGrid w:val="0"/>
        <w:spacing w:after="0" w:line="360" w:lineRule="auto"/>
        <w:jc w:val="both"/>
        <w:rPr>
          <w:rFonts w:ascii="Book Antiqua" w:hAnsi="Book Antiqua" w:cs="Times New Roman"/>
          <w:sz w:val="24"/>
          <w:szCs w:val="24"/>
          <w:lang w:eastAsia="zh-CN"/>
        </w:rPr>
      </w:pPr>
      <w:r w:rsidRPr="00513952">
        <w:rPr>
          <w:rFonts w:ascii="Book Antiqua" w:hAnsi="Book Antiqua" w:cs="Times New Roman"/>
          <w:b/>
          <w:sz w:val="24"/>
          <w:szCs w:val="24"/>
        </w:rPr>
        <w:t>Moon S Chen Jr</w:t>
      </w:r>
      <w:r w:rsidR="008D4D90" w:rsidRPr="00513952">
        <w:rPr>
          <w:rFonts w:ascii="Book Antiqua" w:hAnsi="Book Antiqua" w:cs="Times New Roman"/>
          <w:b/>
          <w:sz w:val="24"/>
          <w:szCs w:val="24"/>
        </w:rPr>
        <w:t>,</w:t>
      </w:r>
      <w:r w:rsidR="008D4D90" w:rsidRPr="008D4D90">
        <w:rPr>
          <w:rFonts w:ascii="Book Antiqua" w:hAnsi="Book Antiqua" w:cs="Times New Roman"/>
          <w:sz w:val="24"/>
          <w:szCs w:val="24"/>
        </w:rPr>
        <w:t xml:space="preserve"> Divis</w:t>
      </w:r>
      <w:r w:rsidR="008D4D90">
        <w:rPr>
          <w:rFonts w:ascii="Book Antiqua" w:hAnsi="Book Antiqua" w:cs="Times New Roman"/>
          <w:sz w:val="24"/>
          <w:szCs w:val="24"/>
        </w:rPr>
        <w:t>ion of Hematology and Oncology</w:t>
      </w:r>
      <w:r w:rsidR="00513952">
        <w:rPr>
          <w:rFonts w:ascii="Book Antiqua" w:hAnsi="Book Antiqua" w:cs="Times New Roman" w:hint="eastAsia"/>
          <w:sz w:val="24"/>
          <w:szCs w:val="24"/>
          <w:lang w:eastAsia="zh-CN"/>
        </w:rPr>
        <w:t xml:space="preserve">, </w:t>
      </w:r>
      <w:r w:rsidR="008D4D90" w:rsidRPr="008D4D90">
        <w:rPr>
          <w:rFonts w:ascii="Book Antiqua" w:hAnsi="Book Antiqua" w:cs="Times New Roman"/>
          <w:sz w:val="24"/>
          <w:szCs w:val="24"/>
        </w:rPr>
        <w:t>D</w:t>
      </w:r>
      <w:r w:rsidR="008D4D90">
        <w:rPr>
          <w:rFonts w:ascii="Book Antiqua" w:hAnsi="Book Antiqua" w:cs="Times New Roman"/>
          <w:sz w:val="24"/>
          <w:szCs w:val="24"/>
        </w:rPr>
        <w:t>epartment of Internal Medicine</w:t>
      </w:r>
      <w:r w:rsidR="00513952">
        <w:rPr>
          <w:rFonts w:ascii="Book Antiqua" w:hAnsi="Book Antiqua" w:cs="Times New Roman" w:hint="eastAsia"/>
          <w:sz w:val="24"/>
          <w:szCs w:val="24"/>
          <w:lang w:eastAsia="zh-CN"/>
        </w:rPr>
        <w:t xml:space="preserve">, </w:t>
      </w:r>
      <w:r w:rsidR="008D4D90" w:rsidRPr="008D4D90">
        <w:rPr>
          <w:rFonts w:ascii="Book Antiqua" w:hAnsi="Book Antiqua" w:cs="Times New Roman"/>
          <w:sz w:val="24"/>
          <w:szCs w:val="24"/>
        </w:rPr>
        <w:t>U</w:t>
      </w:r>
      <w:r w:rsidR="008D4D90">
        <w:rPr>
          <w:rFonts w:ascii="Book Antiqua" w:hAnsi="Book Antiqua" w:cs="Times New Roman"/>
          <w:sz w:val="24"/>
          <w:szCs w:val="24"/>
        </w:rPr>
        <w:t xml:space="preserve">niversity of </w:t>
      </w:r>
      <w:r w:rsidR="008D4D90" w:rsidRPr="008D4D90">
        <w:rPr>
          <w:rFonts w:ascii="Book Antiqua" w:hAnsi="Book Antiqua" w:cs="Times New Roman"/>
          <w:sz w:val="24"/>
          <w:szCs w:val="24"/>
        </w:rPr>
        <w:t>C</w:t>
      </w:r>
      <w:r w:rsidR="008D4D90">
        <w:rPr>
          <w:rFonts w:ascii="Book Antiqua" w:hAnsi="Book Antiqua" w:cs="Times New Roman"/>
          <w:sz w:val="24"/>
          <w:szCs w:val="24"/>
        </w:rPr>
        <w:t>alifornia,</w:t>
      </w:r>
      <w:r w:rsidR="008D4D90" w:rsidRPr="008D4D90">
        <w:rPr>
          <w:rFonts w:ascii="Book Antiqua" w:hAnsi="Book Antiqua" w:cs="Times New Roman"/>
          <w:sz w:val="24"/>
          <w:szCs w:val="24"/>
        </w:rPr>
        <w:t xml:space="preserve"> Davis School of Medicine</w:t>
      </w:r>
      <w:r w:rsidR="00513952">
        <w:rPr>
          <w:rFonts w:ascii="Book Antiqua" w:hAnsi="Book Antiqua" w:cs="Times New Roman" w:hint="eastAsia"/>
          <w:sz w:val="24"/>
          <w:szCs w:val="24"/>
          <w:lang w:eastAsia="zh-CN"/>
        </w:rPr>
        <w:t xml:space="preserve">, </w:t>
      </w:r>
      <w:r w:rsidR="00CD3A33">
        <w:rPr>
          <w:rFonts w:ascii="Book Antiqua" w:hAnsi="Book Antiqua" w:cs="Times New Roman"/>
          <w:sz w:val="24"/>
          <w:szCs w:val="24"/>
        </w:rPr>
        <w:t>Sacramento, CA 95817, United States</w:t>
      </w:r>
    </w:p>
    <w:p w:rsidR="00CD3A33" w:rsidRDefault="00CD3A33" w:rsidP="00667B3F">
      <w:pPr>
        <w:adjustRightInd w:val="0"/>
        <w:snapToGrid w:val="0"/>
        <w:spacing w:after="0" w:line="360" w:lineRule="auto"/>
        <w:jc w:val="both"/>
        <w:rPr>
          <w:rFonts w:ascii="Book Antiqua" w:hAnsi="Book Antiqua" w:cs="Times New Roman"/>
          <w:sz w:val="24"/>
          <w:szCs w:val="24"/>
          <w:lang w:eastAsia="zh-CN"/>
        </w:rPr>
      </w:pPr>
    </w:p>
    <w:p w:rsidR="008D4D90" w:rsidRDefault="00CD3A33" w:rsidP="00667B3F">
      <w:pPr>
        <w:adjustRightInd w:val="0"/>
        <w:snapToGrid w:val="0"/>
        <w:spacing w:after="0" w:line="360" w:lineRule="auto"/>
        <w:jc w:val="both"/>
        <w:rPr>
          <w:rFonts w:ascii="Book Antiqua" w:hAnsi="Book Antiqua" w:cs="Times New Roman"/>
          <w:sz w:val="24"/>
          <w:szCs w:val="24"/>
        </w:rPr>
      </w:pPr>
      <w:r w:rsidRPr="00513952">
        <w:rPr>
          <w:rFonts w:ascii="Book Antiqua" w:hAnsi="Book Antiqua" w:cs="Times New Roman"/>
          <w:b/>
          <w:sz w:val="24"/>
          <w:szCs w:val="24"/>
        </w:rPr>
        <w:t>Moon S Chen Jr,</w:t>
      </w:r>
      <w:r>
        <w:rPr>
          <w:rFonts w:ascii="Book Antiqua" w:hAnsi="Book Antiqua" w:cs="Times New Roman" w:hint="eastAsia"/>
          <w:b/>
          <w:sz w:val="24"/>
          <w:szCs w:val="24"/>
          <w:lang w:eastAsia="zh-CN"/>
        </w:rPr>
        <w:t xml:space="preserve"> </w:t>
      </w:r>
      <w:r w:rsidR="008D4D90">
        <w:rPr>
          <w:rFonts w:ascii="Book Antiqua" w:hAnsi="Book Antiqua" w:cs="Times New Roman"/>
          <w:sz w:val="24"/>
          <w:szCs w:val="24"/>
        </w:rPr>
        <w:t>U</w:t>
      </w:r>
      <w:r w:rsidR="008D4D90" w:rsidRPr="008D4D90">
        <w:rPr>
          <w:rFonts w:ascii="Book Antiqua" w:hAnsi="Book Antiqua" w:cs="Times New Roman"/>
          <w:sz w:val="24"/>
          <w:szCs w:val="24"/>
        </w:rPr>
        <w:t>niversity of California, Dav</w:t>
      </w:r>
      <w:r w:rsidR="008D4D90">
        <w:rPr>
          <w:rFonts w:ascii="Book Antiqua" w:hAnsi="Book Antiqua" w:cs="Times New Roman"/>
          <w:sz w:val="24"/>
          <w:szCs w:val="24"/>
        </w:rPr>
        <w:t>is Comprehensive Cancer Center</w:t>
      </w:r>
      <w:r w:rsidR="00513952">
        <w:rPr>
          <w:rFonts w:ascii="Book Antiqua" w:hAnsi="Book Antiqua" w:cs="Times New Roman" w:hint="eastAsia"/>
          <w:sz w:val="24"/>
          <w:szCs w:val="24"/>
          <w:lang w:eastAsia="zh-CN"/>
        </w:rPr>
        <w:t xml:space="preserve">, </w:t>
      </w:r>
      <w:r w:rsidR="008D4D90">
        <w:rPr>
          <w:rFonts w:ascii="Book Antiqua" w:hAnsi="Book Antiqua" w:cs="Times New Roman"/>
          <w:sz w:val="24"/>
          <w:szCs w:val="24"/>
        </w:rPr>
        <w:t xml:space="preserve">Sacramento, CA 95817, </w:t>
      </w:r>
      <w:r w:rsidR="005E299C">
        <w:rPr>
          <w:rFonts w:ascii="Book Antiqua" w:hAnsi="Book Antiqua" w:cs="Times New Roman"/>
          <w:sz w:val="24"/>
          <w:szCs w:val="24"/>
        </w:rPr>
        <w:t>United States</w:t>
      </w:r>
    </w:p>
    <w:p w:rsidR="003A2E96" w:rsidRDefault="003A2E96" w:rsidP="00667B3F">
      <w:pPr>
        <w:adjustRightInd w:val="0"/>
        <w:snapToGrid w:val="0"/>
        <w:spacing w:after="0" w:line="360" w:lineRule="auto"/>
        <w:jc w:val="both"/>
        <w:rPr>
          <w:rFonts w:ascii="Book Antiqua" w:hAnsi="Book Antiqua" w:cs="Times New Roman"/>
          <w:sz w:val="24"/>
          <w:szCs w:val="24"/>
        </w:rPr>
      </w:pPr>
    </w:p>
    <w:p w:rsidR="008D4D90" w:rsidRPr="008D4D90" w:rsidRDefault="008D4D90" w:rsidP="00667B3F">
      <w:pPr>
        <w:adjustRightInd w:val="0"/>
        <w:snapToGrid w:val="0"/>
        <w:spacing w:after="0" w:line="360" w:lineRule="auto"/>
        <w:jc w:val="both"/>
        <w:rPr>
          <w:rFonts w:ascii="Book Antiqua" w:hAnsi="Book Antiqua" w:cs="Times New Roman"/>
          <w:sz w:val="24"/>
          <w:szCs w:val="24"/>
          <w:lang w:eastAsia="zh-CN"/>
        </w:rPr>
      </w:pPr>
      <w:r w:rsidRPr="00513952">
        <w:rPr>
          <w:rFonts w:ascii="Book Antiqua" w:hAnsi="Book Antiqua" w:cs="Times New Roman"/>
          <w:b/>
          <w:sz w:val="24"/>
          <w:szCs w:val="24"/>
        </w:rPr>
        <w:t xml:space="preserve">Julie Dang, </w:t>
      </w:r>
      <w:r w:rsidRPr="008D4D90">
        <w:rPr>
          <w:rFonts w:ascii="Book Antiqua" w:hAnsi="Book Antiqua" w:cs="Times New Roman"/>
          <w:sz w:val="24"/>
          <w:szCs w:val="24"/>
        </w:rPr>
        <w:t>National Cancer Institute-funded National Center for Reducing Asian American Cancer Health Disparities</w:t>
      </w:r>
      <w:r w:rsidR="00513952">
        <w:rPr>
          <w:rFonts w:ascii="Book Antiqua" w:hAnsi="Book Antiqua" w:cs="Times New Roman" w:hint="eastAsia"/>
          <w:sz w:val="24"/>
          <w:szCs w:val="24"/>
          <w:lang w:eastAsia="zh-CN"/>
        </w:rPr>
        <w:t xml:space="preserve">, </w:t>
      </w:r>
      <w:r w:rsidRPr="008D4D90">
        <w:rPr>
          <w:rFonts w:ascii="Book Antiqua" w:hAnsi="Book Antiqua" w:cs="Times New Roman"/>
          <w:sz w:val="24"/>
          <w:szCs w:val="24"/>
        </w:rPr>
        <w:t>U</w:t>
      </w:r>
      <w:r>
        <w:rPr>
          <w:rFonts w:ascii="Book Antiqua" w:hAnsi="Book Antiqua" w:cs="Times New Roman"/>
          <w:sz w:val="24"/>
          <w:szCs w:val="24"/>
        </w:rPr>
        <w:t xml:space="preserve">niversity of </w:t>
      </w:r>
      <w:r w:rsidRPr="008D4D90">
        <w:rPr>
          <w:rFonts w:ascii="Book Antiqua" w:hAnsi="Book Antiqua" w:cs="Times New Roman"/>
          <w:sz w:val="24"/>
          <w:szCs w:val="24"/>
        </w:rPr>
        <w:t>C</w:t>
      </w:r>
      <w:r>
        <w:rPr>
          <w:rFonts w:ascii="Book Antiqua" w:hAnsi="Book Antiqua" w:cs="Times New Roman"/>
          <w:sz w:val="24"/>
          <w:szCs w:val="24"/>
        </w:rPr>
        <w:t>alifornia,</w:t>
      </w:r>
      <w:r w:rsidRPr="008D4D90">
        <w:rPr>
          <w:rFonts w:ascii="Book Antiqua" w:hAnsi="Book Antiqua" w:cs="Times New Roman"/>
          <w:sz w:val="24"/>
          <w:szCs w:val="24"/>
        </w:rPr>
        <w:t xml:space="preserve"> Davis Comprehensive Cancer Center</w:t>
      </w:r>
      <w:r w:rsidR="00513952">
        <w:rPr>
          <w:rFonts w:ascii="Book Antiqua" w:hAnsi="Book Antiqua" w:cs="Times New Roman" w:hint="eastAsia"/>
          <w:sz w:val="24"/>
          <w:szCs w:val="24"/>
          <w:lang w:eastAsia="zh-CN"/>
        </w:rPr>
        <w:t xml:space="preserve">, </w:t>
      </w:r>
      <w:proofErr w:type="gramStart"/>
      <w:r w:rsidR="00513952">
        <w:rPr>
          <w:rFonts w:ascii="Book Antiqua" w:hAnsi="Book Antiqua" w:cs="Times New Roman"/>
          <w:sz w:val="24"/>
          <w:szCs w:val="24"/>
        </w:rPr>
        <w:t>Sacramento</w:t>
      </w:r>
      <w:proofErr w:type="gramEnd"/>
      <w:r w:rsidRPr="008D4D90">
        <w:rPr>
          <w:rFonts w:ascii="Book Antiqua" w:hAnsi="Book Antiqua" w:cs="Times New Roman"/>
          <w:sz w:val="24"/>
          <w:szCs w:val="24"/>
        </w:rPr>
        <w:t>, CA 95817</w:t>
      </w:r>
      <w:r>
        <w:rPr>
          <w:rFonts w:ascii="Book Antiqua" w:hAnsi="Book Antiqua" w:cs="Times New Roman"/>
          <w:sz w:val="24"/>
          <w:szCs w:val="24"/>
        </w:rPr>
        <w:t xml:space="preserve">, </w:t>
      </w:r>
      <w:r w:rsidR="005E299C">
        <w:rPr>
          <w:rFonts w:ascii="Book Antiqua" w:hAnsi="Book Antiqua" w:cs="Times New Roman"/>
          <w:sz w:val="24"/>
          <w:szCs w:val="24"/>
        </w:rPr>
        <w:t>Unite</w:t>
      </w:r>
      <w:r w:rsidR="00513952">
        <w:rPr>
          <w:rFonts w:ascii="Book Antiqua" w:hAnsi="Book Antiqua" w:cs="Times New Roman" w:hint="eastAsia"/>
          <w:sz w:val="24"/>
          <w:szCs w:val="24"/>
          <w:lang w:eastAsia="zh-CN"/>
        </w:rPr>
        <w:t>d</w:t>
      </w:r>
      <w:r w:rsidR="005E299C">
        <w:rPr>
          <w:rFonts w:ascii="Book Antiqua" w:hAnsi="Book Antiqua" w:cs="Times New Roman"/>
          <w:sz w:val="24"/>
          <w:szCs w:val="24"/>
        </w:rPr>
        <w:t xml:space="preserve"> States</w:t>
      </w:r>
    </w:p>
    <w:p w:rsidR="008D4D90" w:rsidRPr="00A77036" w:rsidRDefault="008D4D90" w:rsidP="00667B3F">
      <w:pPr>
        <w:adjustRightInd w:val="0"/>
        <w:snapToGrid w:val="0"/>
        <w:spacing w:after="0" w:line="360" w:lineRule="auto"/>
        <w:jc w:val="both"/>
        <w:rPr>
          <w:rFonts w:ascii="Book Antiqua" w:hAnsi="Book Antiqua" w:cs="Times New Roman"/>
          <w:sz w:val="24"/>
          <w:szCs w:val="24"/>
        </w:rPr>
      </w:pPr>
    </w:p>
    <w:p w:rsidR="005E299C" w:rsidRDefault="00901AD0" w:rsidP="00667B3F">
      <w:pPr>
        <w:adjustRightInd w:val="0"/>
        <w:snapToGrid w:val="0"/>
        <w:spacing w:after="0" w:line="360" w:lineRule="auto"/>
        <w:jc w:val="both"/>
        <w:rPr>
          <w:rFonts w:ascii="Book Antiqua" w:hAnsi="Book Antiqua" w:cs="Times New Roman"/>
          <w:sz w:val="24"/>
          <w:szCs w:val="24"/>
        </w:rPr>
      </w:pPr>
      <w:r w:rsidRPr="00A77036">
        <w:rPr>
          <w:rFonts w:ascii="Book Antiqua" w:hAnsi="Book Antiqua" w:cs="Times New Roman"/>
          <w:b/>
          <w:sz w:val="24"/>
          <w:szCs w:val="24"/>
        </w:rPr>
        <w:t>Author contributions</w:t>
      </w:r>
      <w:r w:rsidR="00513952">
        <w:rPr>
          <w:rFonts w:ascii="Book Antiqua" w:hAnsi="Book Antiqua" w:cs="Times New Roman"/>
          <w:sz w:val="24"/>
          <w:szCs w:val="24"/>
        </w:rPr>
        <w:t>: Chen Jr</w:t>
      </w:r>
      <w:r w:rsidR="00513952">
        <w:rPr>
          <w:rFonts w:ascii="Book Antiqua" w:hAnsi="Book Antiqua" w:cs="Times New Roman"/>
          <w:b/>
          <w:sz w:val="24"/>
          <w:szCs w:val="24"/>
        </w:rPr>
        <w:t xml:space="preserve"> </w:t>
      </w:r>
      <w:r w:rsidR="00513952" w:rsidRPr="00513952">
        <w:rPr>
          <w:rFonts w:ascii="Book Antiqua" w:hAnsi="Book Antiqua" w:cs="Times New Roman" w:hint="eastAsia"/>
          <w:sz w:val="24"/>
          <w:szCs w:val="24"/>
          <w:lang w:eastAsia="zh-CN"/>
        </w:rPr>
        <w:t>MS</w:t>
      </w:r>
      <w:r w:rsidRPr="00A77036">
        <w:rPr>
          <w:rFonts w:ascii="Book Antiqua" w:hAnsi="Book Antiqua" w:cs="Times New Roman"/>
          <w:sz w:val="24"/>
          <w:szCs w:val="24"/>
        </w:rPr>
        <w:t xml:space="preserve"> performed the literature review and drafted the majority of the paper</w:t>
      </w:r>
      <w:r w:rsidR="00513952">
        <w:rPr>
          <w:rFonts w:ascii="Book Antiqua" w:hAnsi="Book Antiqua" w:cs="Times New Roman" w:hint="eastAsia"/>
          <w:sz w:val="24"/>
          <w:szCs w:val="24"/>
          <w:lang w:eastAsia="zh-CN"/>
        </w:rPr>
        <w:t>;</w:t>
      </w:r>
      <w:r w:rsidR="00513952">
        <w:rPr>
          <w:rFonts w:ascii="Book Antiqua" w:hAnsi="Book Antiqua" w:cs="Times New Roman"/>
          <w:sz w:val="24"/>
          <w:szCs w:val="24"/>
        </w:rPr>
        <w:t xml:space="preserve"> </w:t>
      </w:r>
      <w:r w:rsidR="00513952">
        <w:rPr>
          <w:rFonts w:ascii="Book Antiqua" w:hAnsi="Book Antiqua" w:cs="Times New Roman" w:hint="eastAsia"/>
          <w:sz w:val="24"/>
          <w:szCs w:val="24"/>
          <w:lang w:eastAsia="zh-CN"/>
        </w:rPr>
        <w:t xml:space="preserve">and </w:t>
      </w:r>
      <w:r w:rsidRPr="00A77036">
        <w:rPr>
          <w:rFonts w:ascii="Book Antiqua" w:hAnsi="Book Antiqua" w:cs="Times New Roman"/>
          <w:sz w:val="24"/>
          <w:szCs w:val="24"/>
        </w:rPr>
        <w:t xml:space="preserve">Dang </w:t>
      </w:r>
      <w:r w:rsidR="00513952" w:rsidRPr="00A77036">
        <w:rPr>
          <w:rFonts w:ascii="Book Antiqua" w:hAnsi="Book Antiqua" w:cs="Times New Roman"/>
          <w:sz w:val="24"/>
          <w:szCs w:val="24"/>
        </w:rPr>
        <w:t xml:space="preserve">J </w:t>
      </w:r>
      <w:r w:rsidR="005E299C">
        <w:rPr>
          <w:rFonts w:ascii="Book Antiqua" w:hAnsi="Book Antiqua" w:cs="Times New Roman"/>
          <w:sz w:val="24"/>
          <w:szCs w:val="24"/>
        </w:rPr>
        <w:t xml:space="preserve">revised, </w:t>
      </w:r>
      <w:r w:rsidRPr="00A77036">
        <w:rPr>
          <w:rFonts w:ascii="Book Antiqua" w:hAnsi="Book Antiqua" w:cs="Times New Roman"/>
          <w:sz w:val="24"/>
          <w:szCs w:val="24"/>
        </w:rPr>
        <w:t>provided expertise</w:t>
      </w:r>
      <w:r w:rsidR="005E299C">
        <w:rPr>
          <w:rFonts w:ascii="Book Antiqua" w:hAnsi="Book Antiqua" w:cs="Times New Roman"/>
          <w:sz w:val="24"/>
          <w:szCs w:val="24"/>
        </w:rPr>
        <w:t xml:space="preserve">, critical insights and </w:t>
      </w:r>
      <w:r w:rsidRPr="00A77036">
        <w:rPr>
          <w:rFonts w:ascii="Book Antiqua" w:hAnsi="Book Antiqua" w:cs="Times New Roman"/>
          <w:sz w:val="24"/>
          <w:szCs w:val="24"/>
        </w:rPr>
        <w:t>clarity to the paper.</w:t>
      </w:r>
    </w:p>
    <w:p w:rsidR="005E299C" w:rsidRPr="00A77036" w:rsidRDefault="005E299C" w:rsidP="00667B3F">
      <w:pPr>
        <w:adjustRightInd w:val="0"/>
        <w:snapToGrid w:val="0"/>
        <w:spacing w:after="0" w:line="360" w:lineRule="auto"/>
        <w:jc w:val="both"/>
        <w:rPr>
          <w:rFonts w:ascii="Book Antiqua" w:hAnsi="Book Antiqua" w:cs="Times New Roman"/>
          <w:sz w:val="24"/>
          <w:szCs w:val="24"/>
        </w:rPr>
      </w:pPr>
    </w:p>
    <w:p w:rsidR="00982F35" w:rsidRDefault="00513952" w:rsidP="00667B3F">
      <w:pPr>
        <w:adjustRightInd w:val="0"/>
        <w:snapToGrid w:val="0"/>
        <w:spacing w:after="0" w:line="360" w:lineRule="auto"/>
        <w:jc w:val="both"/>
        <w:rPr>
          <w:rFonts w:ascii="Book Antiqua" w:hAnsi="Book Antiqua" w:cs="Times New Roman"/>
          <w:sz w:val="24"/>
          <w:szCs w:val="24"/>
          <w:lang w:eastAsia="zh-CN"/>
        </w:rPr>
      </w:pPr>
      <w:r w:rsidRPr="00513952">
        <w:rPr>
          <w:rFonts w:ascii="Book Antiqua" w:hAnsi="Book Antiqua" w:cs="Times New Roman"/>
          <w:b/>
          <w:sz w:val="24"/>
          <w:szCs w:val="24"/>
        </w:rPr>
        <w:t>Conflict-of-interest statement</w:t>
      </w:r>
      <w:r w:rsidR="000C1102" w:rsidRPr="00A77036">
        <w:rPr>
          <w:rFonts w:ascii="Book Antiqua" w:hAnsi="Book Antiqua" w:cs="Times New Roman"/>
          <w:sz w:val="24"/>
          <w:szCs w:val="24"/>
        </w:rPr>
        <w:t>:</w:t>
      </w:r>
      <w:r>
        <w:rPr>
          <w:rFonts w:ascii="Book Antiqua" w:hAnsi="Book Antiqua" w:cs="Times New Roman"/>
          <w:sz w:val="24"/>
          <w:szCs w:val="24"/>
        </w:rPr>
        <w:t xml:space="preserve"> </w:t>
      </w:r>
      <w:r w:rsidR="000C1102" w:rsidRPr="00A77036">
        <w:rPr>
          <w:rFonts w:ascii="Book Antiqua" w:hAnsi="Book Antiqua" w:cs="Times New Roman"/>
          <w:sz w:val="24"/>
          <w:szCs w:val="24"/>
        </w:rPr>
        <w:t>The authors report no conflicts of interest.</w:t>
      </w:r>
    </w:p>
    <w:p w:rsidR="00513952" w:rsidRDefault="00513952" w:rsidP="00667B3F">
      <w:pPr>
        <w:adjustRightInd w:val="0"/>
        <w:snapToGrid w:val="0"/>
        <w:spacing w:after="0" w:line="360" w:lineRule="auto"/>
        <w:jc w:val="both"/>
        <w:rPr>
          <w:rFonts w:ascii="Book Antiqua" w:hAnsi="Book Antiqua" w:cs="Times New Roman"/>
          <w:sz w:val="24"/>
          <w:szCs w:val="24"/>
          <w:lang w:eastAsia="zh-CN"/>
        </w:rPr>
      </w:pPr>
    </w:p>
    <w:p w:rsidR="00513952" w:rsidRPr="00513952" w:rsidRDefault="00513952" w:rsidP="00667B3F">
      <w:pPr>
        <w:adjustRightInd w:val="0"/>
        <w:snapToGrid w:val="0"/>
        <w:spacing w:after="0" w:line="360" w:lineRule="auto"/>
        <w:jc w:val="both"/>
        <w:rPr>
          <w:rFonts w:ascii="Book Antiqua" w:hAnsi="Book Antiqua" w:cs="Times New Roman"/>
          <w:sz w:val="24"/>
          <w:szCs w:val="24"/>
          <w:lang w:eastAsia="zh-CN"/>
        </w:rPr>
      </w:pPr>
      <w:bookmarkStart w:id="1" w:name="OLE_LINK507"/>
      <w:bookmarkStart w:id="2" w:name="OLE_LINK506"/>
      <w:bookmarkStart w:id="3" w:name="OLE_LINK496"/>
      <w:bookmarkStart w:id="4" w:name="OLE_LINK479"/>
      <w:r w:rsidRPr="00513952">
        <w:rPr>
          <w:rFonts w:ascii="Book Antiqua" w:hAnsi="Book Antiqua" w:cs="Times New Roman"/>
          <w:b/>
          <w:sz w:val="24"/>
          <w:szCs w:val="24"/>
          <w:lang w:eastAsia="zh-CN"/>
        </w:rPr>
        <w:lastRenderedPageBreak/>
        <w:t xml:space="preserve">Open-Access: </w:t>
      </w:r>
      <w:r w:rsidRPr="00513952">
        <w:rPr>
          <w:rFonts w:ascii="Book Antiqua" w:hAnsi="Book Antiqua" w:cs="Times New Roman"/>
          <w:sz w:val="24"/>
          <w:szCs w:val="24"/>
          <w:lang w:eastAsia="zh-CN"/>
        </w:rPr>
        <w:t>This article is an open-access</w:t>
      </w:r>
      <w:r w:rsidRPr="00513952">
        <w:rPr>
          <w:rFonts w:ascii="Book Antiqua" w:hAnsi="Book Antiqua" w:cs="Times New Roman" w:hint="eastAsia"/>
          <w:sz w:val="24"/>
          <w:szCs w:val="24"/>
          <w:lang w:eastAsia="zh-CN"/>
        </w:rPr>
        <w:t xml:space="preserve"> </w:t>
      </w:r>
      <w:r w:rsidRPr="00513952">
        <w:rPr>
          <w:rFonts w:ascii="Book Antiqua" w:hAnsi="Book Antiqua" w:cs="Times New Roman"/>
          <w:sz w:val="24"/>
          <w:szCs w:val="24"/>
          <w:lang w:eastAsia="zh-CN"/>
        </w:rPr>
        <w:t>article</w:t>
      </w:r>
      <w:r w:rsidRPr="00513952">
        <w:rPr>
          <w:rFonts w:ascii="Book Antiqua" w:hAnsi="Book Antiqua" w:cs="Times New Roman" w:hint="eastAsia"/>
          <w:sz w:val="24"/>
          <w:szCs w:val="24"/>
          <w:lang w:eastAsia="zh-CN"/>
        </w:rPr>
        <w:t xml:space="preserve"> </w:t>
      </w:r>
      <w:r w:rsidRPr="00513952">
        <w:rPr>
          <w:rFonts w:ascii="Book Antiqua" w:hAnsi="Book Antiqua" w:cs="Times New Roman"/>
          <w:sz w:val="24"/>
          <w:szCs w:val="24"/>
          <w:lang w:eastAsia="zh-CN"/>
        </w:rPr>
        <w:t>which was selected by an in-house editor and fully peer-reviewed by external reviewers. It is distributed</w:t>
      </w:r>
      <w:r w:rsidRPr="00513952">
        <w:rPr>
          <w:rFonts w:ascii="Book Antiqua" w:hAnsi="Book Antiqua" w:cs="Times New Roman" w:hint="eastAsia"/>
          <w:sz w:val="24"/>
          <w:szCs w:val="24"/>
          <w:lang w:eastAsia="zh-CN"/>
        </w:rPr>
        <w:t xml:space="preserve"> </w:t>
      </w:r>
      <w:r w:rsidRPr="00513952">
        <w:rPr>
          <w:rFonts w:ascii="Book Antiqua" w:hAnsi="Book Antiqua" w:cs="Times New Roman"/>
          <w:sz w:val="24"/>
          <w:szCs w:val="24"/>
          <w:lang w:eastAsia="zh-CN"/>
        </w:rPr>
        <w:t>in</w:t>
      </w:r>
      <w:r w:rsidRPr="00513952">
        <w:rPr>
          <w:rFonts w:ascii="Book Antiqua" w:hAnsi="Book Antiqua" w:cs="Times New Roman" w:hint="eastAsia"/>
          <w:sz w:val="24"/>
          <w:szCs w:val="24"/>
          <w:lang w:eastAsia="zh-CN"/>
        </w:rPr>
        <w:t xml:space="preserve"> </w:t>
      </w:r>
      <w:r w:rsidRPr="00513952">
        <w:rPr>
          <w:rFonts w:ascii="Book Antiqua" w:hAnsi="Book Antiqua" w:cs="Times New Roman"/>
          <w:sz w:val="24"/>
          <w:szCs w:val="24"/>
          <w:lang w:eastAsia="zh-CN"/>
        </w:rPr>
        <w:t>accordance</w:t>
      </w:r>
      <w:r w:rsidRPr="00513952">
        <w:rPr>
          <w:rFonts w:ascii="Book Antiqua" w:hAnsi="Book Antiqua" w:cs="Times New Roman" w:hint="eastAsia"/>
          <w:sz w:val="24"/>
          <w:szCs w:val="24"/>
          <w:lang w:eastAsia="zh-CN"/>
        </w:rPr>
        <w:t xml:space="preserve"> </w:t>
      </w:r>
      <w:r w:rsidRPr="00513952">
        <w:rPr>
          <w:rFonts w:ascii="Book Antiqua" w:hAnsi="Book Antiqua" w:cs="Times New Roman"/>
          <w:sz w:val="24"/>
          <w:szCs w:val="24"/>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513952" w:rsidRDefault="00513952" w:rsidP="00667B3F">
      <w:pPr>
        <w:adjustRightInd w:val="0"/>
        <w:snapToGrid w:val="0"/>
        <w:spacing w:after="0" w:line="360" w:lineRule="auto"/>
        <w:jc w:val="both"/>
        <w:rPr>
          <w:rFonts w:ascii="Book Antiqua" w:hAnsi="Book Antiqua" w:cs="Times New Roman"/>
          <w:b/>
          <w:sz w:val="24"/>
          <w:szCs w:val="24"/>
          <w:lang w:eastAsia="zh-CN"/>
        </w:rPr>
      </w:pPr>
    </w:p>
    <w:p w:rsidR="000C1102" w:rsidRPr="00A77036" w:rsidRDefault="000C1102" w:rsidP="00667B3F">
      <w:pPr>
        <w:adjustRightInd w:val="0"/>
        <w:snapToGrid w:val="0"/>
        <w:spacing w:after="0" w:line="360" w:lineRule="auto"/>
        <w:jc w:val="both"/>
        <w:rPr>
          <w:rFonts w:ascii="Book Antiqua" w:hAnsi="Book Antiqua" w:cs="Times New Roman"/>
          <w:sz w:val="24"/>
          <w:szCs w:val="24"/>
          <w:lang w:eastAsia="zh-CN"/>
        </w:rPr>
      </w:pPr>
      <w:r w:rsidRPr="00A77036">
        <w:rPr>
          <w:rFonts w:ascii="Book Antiqua" w:hAnsi="Book Antiqua" w:cs="Times New Roman"/>
          <w:b/>
          <w:sz w:val="24"/>
          <w:szCs w:val="24"/>
        </w:rPr>
        <w:t>Correspondence to</w:t>
      </w:r>
      <w:r w:rsidR="005E299C">
        <w:rPr>
          <w:rFonts w:ascii="Book Antiqua" w:hAnsi="Book Antiqua" w:cs="Times New Roman"/>
          <w:sz w:val="24"/>
          <w:szCs w:val="24"/>
        </w:rPr>
        <w:t xml:space="preserve">: </w:t>
      </w:r>
      <w:r w:rsidR="00513952" w:rsidRPr="00513952">
        <w:rPr>
          <w:rFonts w:ascii="Book Antiqua" w:hAnsi="Book Antiqua" w:cs="Times New Roman"/>
          <w:b/>
          <w:sz w:val="24"/>
          <w:szCs w:val="24"/>
        </w:rPr>
        <w:t>Moon Chen</w:t>
      </w:r>
      <w:r w:rsidR="00513952" w:rsidRPr="00513952">
        <w:rPr>
          <w:rFonts w:ascii="Book Antiqua" w:hAnsi="Book Antiqua" w:cs="Times New Roman" w:hint="eastAsia"/>
          <w:b/>
          <w:sz w:val="24"/>
          <w:szCs w:val="24"/>
          <w:lang w:eastAsia="zh-CN"/>
        </w:rPr>
        <w:t xml:space="preserve"> </w:t>
      </w:r>
      <w:r w:rsidR="00513952" w:rsidRPr="00513952">
        <w:rPr>
          <w:rFonts w:ascii="Book Antiqua" w:hAnsi="Book Antiqua" w:cs="Times New Roman"/>
          <w:b/>
          <w:sz w:val="24"/>
          <w:szCs w:val="24"/>
        </w:rPr>
        <w:t>Jr</w:t>
      </w:r>
      <w:r w:rsidRPr="00513952">
        <w:rPr>
          <w:rFonts w:ascii="Book Antiqua" w:hAnsi="Book Antiqua" w:cs="Times New Roman"/>
          <w:b/>
          <w:sz w:val="24"/>
          <w:szCs w:val="24"/>
        </w:rPr>
        <w:t>,</w:t>
      </w:r>
      <w:r w:rsidR="005E299C" w:rsidRPr="00513952">
        <w:rPr>
          <w:rFonts w:ascii="Book Antiqua" w:hAnsi="Book Antiqua" w:cs="Times New Roman"/>
          <w:b/>
          <w:sz w:val="24"/>
          <w:szCs w:val="24"/>
        </w:rPr>
        <w:t xml:space="preserve"> PhD, MPH</w:t>
      </w:r>
      <w:r w:rsidR="00513952" w:rsidRPr="00513952">
        <w:rPr>
          <w:rFonts w:ascii="Book Antiqua" w:hAnsi="Book Antiqua" w:cs="Times New Roman" w:hint="eastAsia"/>
          <w:b/>
          <w:sz w:val="24"/>
          <w:szCs w:val="24"/>
          <w:lang w:eastAsia="zh-CN"/>
        </w:rPr>
        <w:t xml:space="preserve">, </w:t>
      </w:r>
      <w:r w:rsidR="005E299C" w:rsidRPr="00513952">
        <w:rPr>
          <w:rFonts w:ascii="Book Antiqua" w:hAnsi="Book Antiqua" w:cs="Times New Roman"/>
          <w:b/>
          <w:sz w:val="24"/>
          <w:szCs w:val="24"/>
        </w:rPr>
        <w:t>Professor</w:t>
      </w:r>
      <w:r w:rsidR="00513952" w:rsidRPr="00513952">
        <w:rPr>
          <w:rFonts w:ascii="Book Antiqua" w:hAnsi="Book Antiqua" w:cs="Times New Roman" w:hint="eastAsia"/>
          <w:b/>
          <w:sz w:val="24"/>
          <w:szCs w:val="24"/>
          <w:lang w:eastAsia="zh-CN"/>
        </w:rPr>
        <w:t>,</w:t>
      </w:r>
      <w:r w:rsidR="005E299C" w:rsidRPr="00513952">
        <w:rPr>
          <w:rFonts w:ascii="Book Antiqua" w:hAnsi="Book Antiqua" w:cs="Times New Roman"/>
          <w:b/>
          <w:sz w:val="24"/>
          <w:szCs w:val="24"/>
        </w:rPr>
        <w:t xml:space="preserve"> Associate Director</w:t>
      </w:r>
      <w:r w:rsidR="005E299C">
        <w:rPr>
          <w:rFonts w:ascii="Book Antiqua" w:hAnsi="Book Antiqua" w:cs="Times New Roman"/>
          <w:sz w:val="24"/>
          <w:szCs w:val="24"/>
        </w:rPr>
        <w:t xml:space="preserve"> for Cancer Control</w:t>
      </w:r>
      <w:r w:rsidR="00513952">
        <w:rPr>
          <w:rFonts w:ascii="Book Antiqua" w:hAnsi="Book Antiqua" w:cs="Times New Roman" w:hint="eastAsia"/>
          <w:sz w:val="24"/>
          <w:szCs w:val="24"/>
          <w:lang w:eastAsia="zh-CN"/>
        </w:rPr>
        <w:t xml:space="preserve">, </w:t>
      </w:r>
      <w:r w:rsidRPr="00A77036">
        <w:rPr>
          <w:rFonts w:ascii="Book Antiqua" w:hAnsi="Book Antiqua" w:cs="Times New Roman"/>
          <w:sz w:val="24"/>
          <w:szCs w:val="24"/>
        </w:rPr>
        <w:t>U</w:t>
      </w:r>
      <w:r w:rsidR="005E299C">
        <w:rPr>
          <w:rFonts w:ascii="Book Antiqua" w:hAnsi="Book Antiqua" w:cs="Times New Roman"/>
          <w:sz w:val="24"/>
          <w:szCs w:val="24"/>
        </w:rPr>
        <w:t xml:space="preserve">niversity of California, </w:t>
      </w:r>
      <w:r w:rsidRPr="00A77036">
        <w:rPr>
          <w:rFonts w:ascii="Book Antiqua" w:hAnsi="Book Antiqua" w:cs="Times New Roman"/>
          <w:sz w:val="24"/>
          <w:szCs w:val="24"/>
        </w:rPr>
        <w:t>Davis</w:t>
      </w:r>
      <w:r w:rsidR="005E299C">
        <w:rPr>
          <w:rFonts w:ascii="Book Antiqua" w:hAnsi="Book Antiqua" w:cs="Times New Roman"/>
          <w:sz w:val="24"/>
          <w:szCs w:val="24"/>
        </w:rPr>
        <w:t xml:space="preserve"> Comprehensive Cancer Center</w:t>
      </w:r>
      <w:r w:rsidR="00513952">
        <w:rPr>
          <w:rFonts w:ascii="Book Antiqua" w:hAnsi="Book Antiqua" w:cs="Times New Roman" w:hint="eastAsia"/>
          <w:sz w:val="24"/>
          <w:szCs w:val="24"/>
          <w:lang w:eastAsia="zh-CN"/>
        </w:rPr>
        <w:t xml:space="preserve">, </w:t>
      </w:r>
      <w:proofErr w:type="spellStart"/>
      <w:r w:rsidR="00732E03">
        <w:rPr>
          <w:rFonts w:ascii="Book Antiqua" w:hAnsi="Book Antiqua" w:cs="Times New Roman"/>
          <w:sz w:val="24"/>
          <w:szCs w:val="24"/>
          <w:lang w:eastAsia="zh-CN"/>
        </w:rPr>
        <w:t>Newswise</w:t>
      </w:r>
      <w:proofErr w:type="spellEnd"/>
      <w:r w:rsidR="00732E03">
        <w:rPr>
          <w:rFonts w:ascii="Book Antiqua" w:hAnsi="Book Antiqua" w:cs="Times New Roman"/>
          <w:sz w:val="24"/>
          <w:szCs w:val="24"/>
          <w:lang w:eastAsia="zh-CN"/>
        </w:rPr>
        <w:t xml:space="preserve"> Inc.</w:t>
      </w:r>
      <w:r w:rsidR="00732E03">
        <w:rPr>
          <w:rFonts w:ascii="Book Antiqua" w:hAnsi="Book Antiqua" w:cs="Times New Roman" w:hint="eastAsia"/>
          <w:sz w:val="24"/>
          <w:szCs w:val="24"/>
          <w:lang w:eastAsia="zh-CN"/>
        </w:rPr>
        <w:t xml:space="preserve">, </w:t>
      </w:r>
      <w:r w:rsidR="00732E03">
        <w:rPr>
          <w:rFonts w:ascii="Book Antiqua" w:hAnsi="Book Antiqua" w:cs="Times New Roman"/>
          <w:sz w:val="24"/>
          <w:szCs w:val="24"/>
          <w:lang w:eastAsia="zh-CN"/>
        </w:rPr>
        <w:t>215 5th St. SW</w:t>
      </w:r>
      <w:r w:rsidR="00732E03">
        <w:rPr>
          <w:rFonts w:ascii="Book Antiqua" w:hAnsi="Book Antiqua" w:cs="Times New Roman" w:hint="eastAsia"/>
          <w:sz w:val="24"/>
          <w:szCs w:val="24"/>
          <w:lang w:eastAsia="zh-CN"/>
        </w:rPr>
        <w:t xml:space="preserve">, </w:t>
      </w:r>
      <w:r w:rsidR="00513952" w:rsidRPr="00513952">
        <w:rPr>
          <w:rFonts w:ascii="Book Antiqua" w:hAnsi="Book Antiqua" w:cs="Times New Roman"/>
          <w:sz w:val="24"/>
          <w:szCs w:val="24"/>
          <w:lang w:eastAsia="zh-CN"/>
        </w:rPr>
        <w:t>Suite 100</w:t>
      </w:r>
      <w:r w:rsidR="00732E03">
        <w:rPr>
          <w:rFonts w:ascii="Book Antiqua" w:hAnsi="Book Antiqua" w:cs="Times New Roman" w:hint="eastAsia"/>
          <w:sz w:val="24"/>
          <w:szCs w:val="24"/>
          <w:lang w:eastAsia="zh-CN"/>
        </w:rPr>
        <w:t xml:space="preserve">, </w:t>
      </w:r>
      <w:r w:rsidRPr="00A77036">
        <w:rPr>
          <w:rFonts w:ascii="Book Antiqua" w:hAnsi="Book Antiqua" w:cs="Times New Roman"/>
          <w:sz w:val="24"/>
          <w:szCs w:val="24"/>
        </w:rPr>
        <w:t>Sacramento, CA,</w:t>
      </w:r>
      <w:r w:rsidR="005E299C">
        <w:rPr>
          <w:rFonts w:ascii="Book Antiqua" w:hAnsi="Book Antiqua" w:cs="Times New Roman"/>
          <w:sz w:val="24"/>
          <w:szCs w:val="24"/>
        </w:rPr>
        <w:t xml:space="preserve"> 95817</w:t>
      </w:r>
      <w:r w:rsidRPr="00A77036">
        <w:rPr>
          <w:rFonts w:ascii="Book Antiqua" w:hAnsi="Book Antiqua" w:cs="Times New Roman"/>
          <w:sz w:val="24"/>
          <w:szCs w:val="24"/>
        </w:rPr>
        <w:t xml:space="preserve"> </w:t>
      </w:r>
      <w:r w:rsidR="005E299C">
        <w:rPr>
          <w:rFonts w:ascii="Book Antiqua" w:hAnsi="Book Antiqua" w:cs="Times New Roman"/>
          <w:sz w:val="24"/>
          <w:szCs w:val="24"/>
        </w:rPr>
        <w:t>United States</w:t>
      </w:r>
      <w:r w:rsidR="00732E03">
        <w:rPr>
          <w:rFonts w:ascii="Book Antiqua" w:hAnsi="Book Antiqua" w:cs="Times New Roman" w:hint="eastAsia"/>
          <w:sz w:val="24"/>
          <w:szCs w:val="24"/>
          <w:lang w:eastAsia="zh-CN"/>
        </w:rPr>
        <w:t xml:space="preserve">. </w:t>
      </w:r>
      <w:r w:rsidRPr="005E299C">
        <w:rPr>
          <w:rFonts w:ascii="Book Antiqua" w:hAnsi="Book Antiqua" w:cs="Times New Roman"/>
          <w:sz w:val="24"/>
          <w:szCs w:val="24"/>
        </w:rPr>
        <w:t>mschenjr@ucdavis.edu</w:t>
      </w:r>
    </w:p>
    <w:p w:rsidR="000C1102" w:rsidRPr="00A77036" w:rsidRDefault="000C1102" w:rsidP="00667B3F">
      <w:pPr>
        <w:adjustRightInd w:val="0"/>
        <w:snapToGrid w:val="0"/>
        <w:spacing w:after="0" w:line="360" w:lineRule="auto"/>
        <w:jc w:val="both"/>
        <w:rPr>
          <w:rFonts w:ascii="Book Antiqua" w:hAnsi="Book Antiqua" w:cs="Times New Roman"/>
          <w:sz w:val="24"/>
          <w:szCs w:val="24"/>
        </w:rPr>
      </w:pPr>
      <w:r w:rsidRPr="00A77036">
        <w:rPr>
          <w:rFonts w:ascii="Book Antiqua" w:hAnsi="Book Antiqua" w:cs="Times New Roman"/>
          <w:b/>
          <w:sz w:val="24"/>
          <w:szCs w:val="24"/>
        </w:rPr>
        <w:t>Telephone:</w:t>
      </w:r>
      <w:r w:rsidR="00513952">
        <w:rPr>
          <w:rFonts w:ascii="Book Antiqua" w:hAnsi="Book Antiqua" w:cs="Times New Roman"/>
          <w:sz w:val="24"/>
          <w:szCs w:val="24"/>
        </w:rPr>
        <w:t xml:space="preserve"> </w:t>
      </w:r>
      <w:r w:rsidR="005E299C">
        <w:rPr>
          <w:rFonts w:ascii="Book Antiqua" w:hAnsi="Book Antiqua" w:cs="Times New Roman"/>
          <w:sz w:val="24"/>
          <w:szCs w:val="24"/>
        </w:rPr>
        <w:t>+</w:t>
      </w:r>
      <w:r w:rsidR="00203A7D">
        <w:rPr>
          <w:rFonts w:ascii="Book Antiqua" w:hAnsi="Book Antiqua" w:cs="Times New Roman" w:hint="eastAsia"/>
          <w:sz w:val="24"/>
          <w:szCs w:val="24"/>
          <w:lang w:eastAsia="zh-CN"/>
        </w:rPr>
        <w:t>1-</w:t>
      </w:r>
      <w:r w:rsidR="005E299C">
        <w:rPr>
          <w:rFonts w:ascii="Book Antiqua" w:hAnsi="Book Antiqua" w:cs="Times New Roman"/>
          <w:sz w:val="24"/>
          <w:szCs w:val="24"/>
        </w:rPr>
        <w:t>916</w:t>
      </w:r>
      <w:r w:rsidR="00203A7D">
        <w:rPr>
          <w:rFonts w:ascii="Book Antiqua" w:hAnsi="Book Antiqua" w:cs="Times New Roman" w:hint="eastAsia"/>
          <w:sz w:val="24"/>
          <w:szCs w:val="24"/>
          <w:lang w:eastAsia="zh-CN"/>
        </w:rPr>
        <w:t>-</w:t>
      </w:r>
      <w:r w:rsidR="005E299C">
        <w:rPr>
          <w:rFonts w:ascii="Book Antiqua" w:hAnsi="Book Antiqua" w:cs="Times New Roman"/>
          <w:sz w:val="24"/>
          <w:szCs w:val="24"/>
        </w:rPr>
        <w:t>734</w:t>
      </w:r>
      <w:r w:rsidRPr="00A77036">
        <w:rPr>
          <w:rFonts w:ascii="Book Antiqua" w:hAnsi="Book Antiqua" w:cs="Times New Roman"/>
          <w:sz w:val="24"/>
          <w:szCs w:val="24"/>
        </w:rPr>
        <w:t xml:space="preserve">1191 </w:t>
      </w:r>
    </w:p>
    <w:p w:rsidR="00FE2055" w:rsidRDefault="000C1102" w:rsidP="00667B3F">
      <w:pPr>
        <w:adjustRightInd w:val="0"/>
        <w:snapToGrid w:val="0"/>
        <w:spacing w:after="0" w:line="360" w:lineRule="auto"/>
        <w:jc w:val="both"/>
        <w:rPr>
          <w:rFonts w:ascii="Book Antiqua" w:hAnsi="Book Antiqua" w:cs="Times New Roman"/>
          <w:sz w:val="24"/>
          <w:szCs w:val="24"/>
          <w:lang w:eastAsia="zh-CN"/>
        </w:rPr>
      </w:pPr>
      <w:r w:rsidRPr="00A77036">
        <w:rPr>
          <w:rFonts w:ascii="Book Antiqua" w:hAnsi="Book Antiqua" w:cs="Times New Roman"/>
          <w:b/>
          <w:sz w:val="24"/>
          <w:szCs w:val="24"/>
        </w:rPr>
        <w:t>Fax</w:t>
      </w:r>
      <w:r w:rsidR="003A2E96">
        <w:rPr>
          <w:rFonts w:ascii="Book Antiqua" w:hAnsi="Book Antiqua" w:cs="Times New Roman"/>
          <w:sz w:val="24"/>
          <w:szCs w:val="24"/>
        </w:rPr>
        <w:t>:</w:t>
      </w:r>
      <w:r w:rsidR="00513952">
        <w:rPr>
          <w:rFonts w:ascii="Book Antiqua" w:hAnsi="Book Antiqua" w:cs="Times New Roman"/>
          <w:sz w:val="24"/>
          <w:szCs w:val="24"/>
        </w:rPr>
        <w:t xml:space="preserve"> </w:t>
      </w:r>
      <w:r w:rsidR="003A2E96">
        <w:rPr>
          <w:rFonts w:ascii="Book Antiqua" w:hAnsi="Book Antiqua" w:cs="Times New Roman"/>
          <w:sz w:val="24"/>
          <w:szCs w:val="24"/>
        </w:rPr>
        <w:t>+</w:t>
      </w:r>
      <w:r w:rsidR="00203A7D">
        <w:rPr>
          <w:rFonts w:ascii="Book Antiqua" w:hAnsi="Book Antiqua" w:cs="Times New Roman" w:hint="eastAsia"/>
          <w:sz w:val="24"/>
          <w:szCs w:val="24"/>
          <w:lang w:eastAsia="zh-CN"/>
        </w:rPr>
        <w:t>1-</w:t>
      </w:r>
      <w:r w:rsidR="005E299C">
        <w:rPr>
          <w:rFonts w:ascii="Book Antiqua" w:hAnsi="Book Antiqua" w:cs="Times New Roman"/>
          <w:sz w:val="24"/>
          <w:szCs w:val="24"/>
        </w:rPr>
        <w:t>916</w:t>
      </w:r>
      <w:r w:rsidR="00203A7D">
        <w:rPr>
          <w:rFonts w:ascii="Book Antiqua" w:hAnsi="Book Antiqua" w:cs="Times New Roman" w:hint="eastAsia"/>
          <w:sz w:val="24"/>
          <w:szCs w:val="24"/>
          <w:lang w:eastAsia="zh-CN"/>
        </w:rPr>
        <w:t>-</w:t>
      </w:r>
      <w:r w:rsidR="005E299C">
        <w:rPr>
          <w:rFonts w:ascii="Book Antiqua" w:hAnsi="Book Antiqua" w:cs="Times New Roman"/>
          <w:sz w:val="24"/>
          <w:szCs w:val="24"/>
        </w:rPr>
        <w:t>703</w:t>
      </w:r>
      <w:r w:rsidRPr="00A77036">
        <w:rPr>
          <w:rFonts w:ascii="Book Antiqua" w:hAnsi="Book Antiqua" w:cs="Times New Roman"/>
          <w:sz w:val="24"/>
          <w:szCs w:val="24"/>
        </w:rPr>
        <w:t>5003</w:t>
      </w:r>
    </w:p>
    <w:p w:rsidR="00203A7D" w:rsidRDefault="00203A7D" w:rsidP="00667B3F">
      <w:pPr>
        <w:adjustRightInd w:val="0"/>
        <w:snapToGrid w:val="0"/>
        <w:spacing w:after="0" w:line="360" w:lineRule="auto"/>
        <w:jc w:val="both"/>
        <w:rPr>
          <w:rFonts w:ascii="Book Antiqua" w:hAnsi="Book Antiqua" w:cs="Times New Roman"/>
          <w:sz w:val="24"/>
          <w:szCs w:val="24"/>
          <w:lang w:eastAsia="zh-CN"/>
        </w:rPr>
      </w:pPr>
    </w:p>
    <w:p w:rsidR="00CD3A33" w:rsidRPr="00867A3A" w:rsidRDefault="00CD3A33" w:rsidP="00667B3F">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593FC9" w:rsidRPr="00A11C75">
        <w:rPr>
          <w:rFonts w:ascii="Book Antiqua" w:hAnsi="Book Antiqua"/>
          <w:sz w:val="24"/>
        </w:rPr>
        <w:t>April</w:t>
      </w:r>
      <w:r w:rsidR="00593FC9">
        <w:rPr>
          <w:rFonts w:ascii="Book Antiqua" w:hAnsi="Book Antiqua" w:hint="eastAsia"/>
          <w:sz w:val="24"/>
          <w:lang w:eastAsia="zh-CN"/>
        </w:rPr>
        <w:t xml:space="preserve"> 28, 2015</w:t>
      </w:r>
      <w:r w:rsidRPr="00867A3A">
        <w:rPr>
          <w:rFonts w:ascii="Book Antiqua" w:hAnsi="Book Antiqua"/>
          <w:b/>
          <w:sz w:val="24"/>
        </w:rPr>
        <w:t xml:space="preserve">  </w:t>
      </w:r>
    </w:p>
    <w:p w:rsidR="00CD3A33" w:rsidRPr="00867A3A" w:rsidRDefault="00CD3A33" w:rsidP="00667B3F">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593FC9">
        <w:rPr>
          <w:rFonts w:ascii="Book Antiqua" w:hAnsi="Book Antiqua" w:hint="eastAsia"/>
          <w:b/>
          <w:sz w:val="24"/>
          <w:lang w:eastAsia="zh-CN"/>
        </w:rPr>
        <w:t xml:space="preserve"> </w:t>
      </w:r>
      <w:r w:rsidR="00593FC9" w:rsidRPr="00A11C75">
        <w:rPr>
          <w:rFonts w:ascii="Book Antiqua" w:hAnsi="Book Antiqua"/>
          <w:sz w:val="24"/>
        </w:rPr>
        <w:t>May</w:t>
      </w:r>
      <w:r w:rsidR="00593FC9">
        <w:rPr>
          <w:rFonts w:ascii="Book Antiqua" w:hAnsi="Book Antiqua" w:hint="eastAsia"/>
          <w:sz w:val="24"/>
          <w:lang w:eastAsia="zh-CN"/>
        </w:rPr>
        <w:t xml:space="preserve"> 6, 2015</w:t>
      </w:r>
    </w:p>
    <w:p w:rsidR="00CD3A33" w:rsidRPr="00867A3A" w:rsidRDefault="00CD3A33" w:rsidP="00667B3F">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593FC9">
        <w:rPr>
          <w:rFonts w:ascii="Book Antiqua" w:hAnsi="Book Antiqua" w:hint="eastAsia"/>
          <w:b/>
          <w:sz w:val="24"/>
          <w:lang w:eastAsia="zh-CN"/>
        </w:rPr>
        <w:t xml:space="preserve"> </w:t>
      </w:r>
      <w:r w:rsidR="00593FC9" w:rsidRPr="00A11C75">
        <w:rPr>
          <w:rFonts w:ascii="Book Antiqua" w:hAnsi="Book Antiqua"/>
          <w:sz w:val="24"/>
        </w:rPr>
        <w:t>June</w:t>
      </w:r>
      <w:r w:rsidR="00593FC9">
        <w:rPr>
          <w:rFonts w:ascii="Book Antiqua" w:hAnsi="Book Antiqua" w:hint="eastAsia"/>
          <w:sz w:val="24"/>
          <w:lang w:eastAsia="zh-CN"/>
        </w:rPr>
        <w:t xml:space="preserve"> 2, 2015</w:t>
      </w:r>
    </w:p>
    <w:p w:rsidR="00CD3A33" w:rsidRPr="00867A3A" w:rsidRDefault="00593FC9" w:rsidP="00667B3F">
      <w:pPr>
        <w:adjustRightInd w:val="0"/>
        <w:snapToGrid w:val="0"/>
        <w:spacing w:after="0" w:line="360" w:lineRule="auto"/>
        <w:rPr>
          <w:rFonts w:ascii="Book Antiqua" w:hAnsi="Book Antiqua"/>
          <w:b/>
          <w:sz w:val="24"/>
          <w:lang w:eastAsia="zh-CN"/>
        </w:rPr>
      </w:pPr>
      <w:r>
        <w:rPr>
          <w:rFonts w:ascii="Book Antiqua" w:hAnsi="Book Antiqua"/>
          <w:b/>
          <w:sz w:val="24"/>
        </w:rPr>
        <w:t>Revised:</w:t>
      </w:r>
      <w:r>
        <w:rPr>
          <w:rFonts w:ascii="Book Antiqua" w:hAnsi="Book Antiqua" w:hint="eastAsia"/>
          <w:b/>
          <w:sz w:val="24"/>
          <w:lang w:eastAsia="zh-CN"/>
        </w:rPr>
        <w:t xml:space="preserve"> </w:t>
      </w:r>
      <w:r w:rsidRPr="00A11C75">
        <w:rPr>
          <w:rFonts w:ascii="Book Antiqua" w:hAnsi="Book Antiqua"/>
          <w:sz w:val="24"/>
        </w:rPr>
        <w:t>June</w:t>
      </w:r>
      <w:r>
        <w:rPr>
          <w:rFonts w:ascii="Book Antiqua" w:hAnsi="Book Antiqua" w:hint="eastAsia"/>
          <w:sz w:val="24"/>
          <w:lang w:eastAsia="zh-CN"/>
        </w:rPr>
        <w:t xml:space="preserve"> 18, 2015</w:t>
      </w:r>
    </w:p>
    <w:p w:rsidR="00CD3A33" w:rsidRPr="00C71014" w:rsidRDefault="00CD3A33" w:rsidP="00C71014">
      <w:pPr>
        <w:spacing w:line="360" w:lineRule="auto"/>
        <w:rPr>
          <w:rFonts w:ascii="Book Antiqua" w:hAnsi="Book Antiqua"/>
          <w:color w:val="000000"/>
          <w:sz w:val="24"/>
        </w:rPr>
      </w:pPr>
      <w:r w:rsidRPr="00867A3A">
        <w:rPr>
          <w:rFonts w:ascii="Book Antiqua" w:hAnsi="Book Antiqua"/>
          <w:b/>
          <w:sz w:val="24"/>
        </w:rPr>
        <w:t>Accepted:</w:t>
      </w:r>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bookmarkStart w:id="17" w:name="OLE_LINK125"/>
      <w:bookmarkStart w:id="18" w:name="OLE_LINK126"/>
      <w:bookmarkStart w:id="19" w:name="OLE_LINK127"/>
      <w:bookmarkStart w:id="20" w:name="OLE_LINK129"/>
      <w:bookmarkStart w:id="21" w:name="OLE_LINK132"/>
      <w:r w:rsidR="00C71014" w:rsidRPr="00C71014">
        <w:rPr>
          <w:rFonts w:ascii="Book Antiqua" w:hAnsi="Book Antiqua"/>
          <w:color w:val="000000"/>
          <w:sz w:val="24"/>
        </w:rPr>
        <w:t xml:space="preserve"> </w:t>
      </w:r>
      <w:r w:rsidR="00C71014">
        <w:rPr>
          <w:rFonts w:ascii="Book Antiqua" w:hAnsi="Book Antiqua"/>
          <w:color w:val="000000"/>
          <w:sz w:val="24"/>
        </w:rPr>
        <w:t>August 30</w:t>
      </w:r>
      <w:r w:rsidR="00C71014" w:rsidRPr="006F0407">
        <w:rPr>
          <w:rFonts w:ascii="Book Antiqua" w:hAnsi="Book Antiqua"/>
          <w:color w:val="000000"/>
          <w:sz w:val="24"/>
        </w:rPr>
        <w:t>, 2015</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867A3A">
        <w:rPr>
          <w:rFonts w:ascii="Book Antiqua" w:hAnsi="Book Antiqua"/>
          <w:b/>
          <w:sz w:val="24"/>
        </w:rPr>
        <w:t xml:space="preserve">  </w:t>
      </w:r>
    </w:p>
    <w:p w:rsidR="00CD3A33" w:rsidRPr="00867A3A" w:rsidRDefault="00CD3A33" w:rsidP="00667B3F">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CD3A33" w:rsidRPr="009E3692" w:rsidRDefault="00CD3A33" w:rsidP="00667B3F">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CD3A33" w:rsidRDefault="00CD3A33" w:rsidP="00667B3F">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rsidR="00FE2055" w:rsidRDefault="00021AC1" w:rsidP="00667B3F">
      <w:pPr>
        <w:adjustRightInd w:val="0"/>
        <w:snapToGrid w:val="0"/>
        <w:spacing w:after="0" w:line="360" w:lineRule="auto"/>
        <w:jc w:val="both"/>
        <w:rPr>
          <w:rFonts w:ascii="Book Antiqua" w:hAnsi="Book Antiqua" w:cs="Times New Roman"/>
          <w:sz w:val="24"/>
          <w:szCs w:val="24"/>
        </w:rPr>
      </w:pPr>
      <w:r w:rsidRPr="00A77036">
        <w:rPr>
          <w:rFonts w:ascii="Book Antiqua" w:hAnsi="Book Antiqua" w:cs="Times New Roman"/>
          <w:b/>
          <w:sz w:val="24"/>
          <w:szCs w:val="24"/>
        </w:rPr>
        <w:lastRenderedPageBreak/>
        <w:t>Abstract</w:t>
      </w:r>
    </w:p>
    <w:p w:rsidR="00021AC1" w:rsidRDefault="00501235" w:rsidP="00667B3F">
      <w:pPr>
        <w:adjustRightInd w:val="0"/>
        <w:snapToGrid w:val="0"/>
        <w:spacing w:after="0" w:line="360" w:lineRule="auto"/>
        <w:jc w:val="both"/>
        <w:rPr>
          <w:rFonts w:ascii="Book Antiqua" w:hAnsi="Book Antiqua" w:cs="Times New Roman"/>
          <w:sz w:val="24"/>
          <w:szCs w:val="24"/>
        </w:rPr>
      </w:pPr>
      <w:r w:rsidRPr="00A77036">
        <w:rPr>
          <w:rFonts w:ascii="Book Antiqua" w:hAnsi="Book Antiqua" w:cs="Times New Roman"/>
          <w:sz w:val="24"/>
          <w:szCs w:val="24"/>
        </w:rPr>
        <w:t>After tobacco use, c</w:t>
      </w:r>
      <w:r w:rsidR="00063D75" w:rsidRPr="00A77036">
        <w:rPr>
          <w:rFonts w:ascii="Book Antiqua" w:hAnsi="Book Antiqua" w:cs="Times New Roman"/>
          <w:sz w:val="24"/>
          <w:szCs w:val="24"/>
        </w:rPr>
        <w:t xml:space="preserve">hronic hepatitis B </w:t>
      </w:r>
      <w:r w:rsidRPr="00A77036">
        <w:rPr>
          <w:rFonts w:ascii="Book Antiqua" w:hAnsi="Book Antiqua" w:cs="Times New Roman"/>
          <w:sz w:val="24"/>
          <w:szCs w:val="24"/>
        </w:rPr>
        <w:t xml:space="preserve">(CHB) </w:t>
      </w:r>
      <w:r w:rsidR="00063D75" w:rsidRPr="00A77036">
        <w:rPr>
          <w:rFonts w:ascii="Book Antiqua" w:hAnsi="Book Antiqua" w:cs="Times New Roman"/>
          <w:sz w:val="24"/>
          <w:szCs w:val="24"/>
        </w:rPr>
        <w:t xml:space="preserve">viral infections are the most important cause of cancer globally </w:t>
      </w:r>
      <w:r w:rsidRPr="00A77036">
        <w:rPr>
          <w:rFonts w:ascii="Book Antiqua" w:hAnsi="Book Antiqua" w:cs="Times New Roman"/>
          <w:sz w:val="24"/>
          <w:szCs w:val="24"/>
        </w:rPr>
        <w:t xml:space="preserve">in that </w:t>
      </w:r>
      <w:r w:rsidR="007D1847" w:rsidRPr="00A77036">
        <w:rPr>
          <w:rFonts w:ascii="Book Antiqua" w:hAnsi="Book Antiqua" w:cs="Times New Roman"/>
          <w:sz w:val="24"/>
          <w:szCs w:val="24"/>
        </w:rPr>
        <w:t>1 out of 3</w:t>
      </w:r>
      <w:r w:rsidRPr="00A77036">
        <w:rPr>
          <w:rFonts w:ascii="Book Antiqua" w:hAnsi="Book Antiqua" w:cs="Times New Roman"/>
          <w:sz w:val="24"/>
          <w:szCs w:val="24"/>
        </w:rPr>
        <w:t xml:space="preserve"> </w:t>
      </w:r>
      <w:r w:rsidR="009F272A" w:rsidRPr="00A77036">
        <w:rPr>
          <w:rFonts w:ascii="Book Antiqua" w:hAnsi="Book Antiqua" w:cs="Times New Roman"/>
          <w:sz w:val="24"/>
          <w:szCs w:val="24"/>
        </w:rPr>
        <w:t>individuals</w:t>
      </w:r>
      <w:r w:rsidRPr="00A77036">
        <w:rPr>
          <w:rFonts w:ascii="Book Antiqua" w:hAnsi="Book Antiqua" w:cs="Times New Roman"/>
          <w:sz w:val="24"/>
          <w:szCs w:val="24"/>
        </w:rPr>
        <w:t xml:space="preserve"> have been infected</w:t>
      </w:r>
      <w:r w:rsidR="009F272A" w:rsidRPr="00A77036">
        <w:rPr>
          <w:rFonts w:ascii="Book Antiqua" w:hAnsi="Book Antiqua" w:cs="Times New Roman"/>
          <w:sz w:val="24"/>
          <w:szCs w:val="24"/>
        </w:rPr>
        <w:t xml:space="preserve"> with the hepatitis B virus (HBV)</w:t>
      </w:r>
      <w:r w:rsidRPr="00A77036">
        <w:rPr>
          <w:rFonts w:ascii="Book Antiqua" w:hAnsi="Book Antiqua" w:cs="Times New Roman"/>
          <w:sz w:val="24"/>
          <w:szCs w:val="24"/>
        </w:rPr>
        <w:t>.</w:t>
      </w:r>
      <w:r w:rsidR="00513952">
        <w:rPr>
          <w:rFonts w:ascii="Book Antiqua" w:hAnsi="Book Antiqua" w:cs="Times New Roman"/>
          <w:sz w:val="24"/>
          <w:szCs w:val="24"/>
        </w:rPr>
        <w:t xml:space="preserve"> </w:t>
      </w:r>
      <w:r w:rsidR="00754C4E" w:rsidRPr="00A77036">
        <w:rPr>
          <w:rFonts w:ascii="Book Antiqua" w:hAnsi="Book Antiqua" w:cs="Times New Roman"/>
          <w:sz w:val="24"/>
          <w:szCs w:val="24"/>
        </w:rPr>
        <w:t xml:space="preserve">Though </w:t>
      </w:r>
      <w:r w:rsidR="009F272A" w:rsidRPr="00A77036">
        <w:rPr>
          <w:rFonts w:ascii="Book Antiqua" w:hAnsi="Book Antiqua" w:cs="Times New Roman"/>
          <w:sz w:val="24"/>
          <w:szCs w:val="24"/>
        </w:rPr>
        <w:t>i</w:t>
      </w:r>
      <w:r w:rsidRPr="00A77036">
        <w:rPr>
          <w:rFonts w:ascii="Book Antiqua" w:hAnsi="Book Antiqua" w:cs="Times New Roman"/>
          <w:sz w:val="24"/>
          <w:szCs w:val="24"/>
        </w:rPr>
        <w:t xml:space="preserve">nfection rates </w:t>
      </w:r>
      <w:r w:rsidR="00754C4E" w:rsidRPr="00A77036">
        <w:rPr>
          <w:rFonts w:ascii="Book Antiqua" w:hAnsi="Book Antiqua" w:cs="Times New Roman"/>
          <w:sz w:val="24"/>
          <w:szCs w:val="24"/>
        </w:rPr>
        <w:t>are</w:t>
      </w:r>
      <w:r w:rsidR="009F272A" w:rsidRPr="00A77036">
        <w:rPr>
          <w:rFonts w:ascii="Book Antiqua" w:hAnsi="Book Antiqua" w:cs="Times New Roman"/>
          <w:sz w:val="24"/>
          <w:szCs w:val="24"/>
        </w:rPr>
        <w:t xml:space="preserve"> </w:t>
      </w:r>
      <w:r w:rsidRPr="00A77036">
        <w:rPr>
          <w:rFonts w:ascii="Book Antiqua" w:hAnsi="Book Antiqua" w:cs="Times New Roman"/>
          <w:sz w:val="24"/>
          <w:szCs w:val="24"/>
        </w:rPr>
        <w:t>low (&lt;</w:t>
      </w:r>
      <w:r w:rsidR="00593FC9">
        <w:rPr>
          <w:rFonts w:ascii="Book Antiqua" w:hAnsi="Book Antiqua" w:cs="Times New Roman" w:hint="eastAsia"/>
          <w:sz w:val="24"/>
          <w:szCs w:val="24"/>
          <w:lang w:eastAsia="zh-CN"/>
        </w:rPr>
        <w:t xml:space="preserve"> </w:t>
      </w:r>
      <w:r w:rsidRPr="00A77036">
        <w:rPr>
          <w:rFonts w:ascii="Book Antiqua" w:hAnsi="Book Antiqua" w:cs="Times New Roman"/>
          <w:sz w:val="24"/>
          <w:szCs w:val="24"/>
        </w:rPr>
        <w:t>1%) in the U</w:t>
      </w:r>
      <w:r w:rsidR="00593FC9">
        <w:rPr>
          <w:rFonts w:ascii="Book Antiqua" w:hAnsi="Book Antiqua" w:cs="Times New Roman" w:hint="eastAsia"/>
          <w:sz w:val="24"/>
          <w:szCs w:val="24"/>
          <w:lang w:eastAsia="zh-CN"/>
        </w:rPr>
        <w:t>nited States</w:t>
      </w:r>
      <w:r w:rsidR="009F272A" w:rsidRPr="00A77036">
        <w:rPr>
          <w:rFonts w:ascii="Book Antiqua" w:hAnsi="Book Antiqua" w:cs="Times New Roman"/>
          <w:sz w:val="24"/>
          <w:szCs w:val="24"/>
        </w:rPr>
        <w:t>,</w:t>
      </w:r>
      <w:r w:rsidRPr="00A77036">
        <w:rPr>
          <w:rFonts w:ascii="Book Antiqua" w:hAnsi="Book Antiqua" w:cs="Times New Roman"/>
          <w:sz w:val="24"/>
          <w:szCs w:val="24"/>
        </w:rPr>
        <w:t xml:space="preserve"> Asian Americans who comprise about 6% of the population experience about 60% of the CHB burden.</w:t>
      </w:r>
      <w:r w:rsidR="00513952">
        <w:rPr>
          <w:rFonts w:ascii="Book Antiqua" w:hAnsi="Book Antiqua" w:cs="Times New Roman"/>
          <w:sz w:val="24"/>
          <w:szCs w:val="24"/>
        </w:rPr>
        <w:t xml:space="preserve"> </w:t>
      </w:r>
      <w:r w:rsidRPr="00A77036">
        <w:rPr>
          <w:rFonts w:ascii="Book Antiqua" w:hAnsi="Book Antiqua" w:cs="Times New Roman"/>
          <w:sz w:val="24"/>
          <w:szCs w:val="24"/>
        </w:rPr>
        <w:t xml:space="preserve">This paper reviews the magnitude of Hepatitis B (HBV) </w:t>
      </w:r>
      <w:r w:rsidR="00754C4E" w:rsidRPr="00A77036">
        <w:rPr>
          <w:rFonts w:ascii="Book Antiqua" w:hAnsi="Book Antiqua" w:cs="Times New Roman"/>
          <w:sz w:val="24"/>
          <w:szCs w:val="24"/>
        </w:rPr>
        <w:t xml:space="preserve">burden </w:t>
      </w:r>
      <w:r w:rsidRPr="00A77036">
        <w:rPr>
          <w:rFonts w:ascii="Book Antiqua" w:hAnsi="Book Antiqua" w:cs="Times New Roman"/>
          <w:sz w:val="24"/>
          <w:szCs w:val="24"/>
        </w:rPr>
        <w:t>among Asian Americans</w:t>
      </w:r>
      <w:r w:rsidR="009F272A" w:rsidRPr="00A77036">
        <w:rPr>
          <w:rFonts w:ascii="Book Antiqua" w:hAnsi="Book Antiqua" w:cs="Times New Roman"/>
          <w:sz w:val="24"/>
          <w:szCs w:val="24"/>
        </w:rPr>
        <w:t xml:space="preserve"> and the </w:t>
      </w:r>
      <w:r w:rsidRPr="00A77036">
        <w:rPr>
          <w:rFonts w:ascii="Book Antiqua" w:hAnsi="Book Antiqua" w:cs="Times New Roman"/>
          <w:sz w:val="24"/>
          <w:szCs w:val="24"/>
        </w:rPr>
        <w:t>progress being made to mitigate this burden</w:t>
      </w:r>
      <w:r w:rsidR="009F272A" w:rsidRPr="00A77036">
        <w:rPr>
          <w:rFonts w:ascii="Book Antiqua" w:hAnsi="Book Antiqua" w:cs="Times New Roman"/>
          <w:sz w:val="24"/>
          <w:szCs w:val="24"/>
        </w:rPr>
        <w:t>,</w:t>
      </w:r>
      <w:r w:rsidRPr="00A77036">
        <w:rPr>
          <w:rFonts w:ascii="Book Antiqua" w:hAnsi="Book Antiqua" w:cs="Times New Roman"/>
          <w:sz w:val="24"/>
          <w:szCs w:val="24"/>
        </w:rPr>
        <w:t xml:space="preserve"> primarily through localized, community-based efforts </w:t>
      </w:r>
      <w:r w:rsidR="009F272A" w:rsidRPr="00A77036">
        <w:rPr>
          <w:rFonts w:ascii="Book Antiqua" w:hAnsi="Book Antiqua" w:cs="Times New Roman"/>
          <w:sz w:val="24"/>
          <w:szCs w:val="24"/>
        </w:rPr>
        <w:t xml:space="preserve">to </w:t>
      </w:r>
      <w:r w:rsidRPr="00A77036">
        <w:rPr>
          <w:rFonts w:ascii="Book Antiqua" w:hAnsi="Book Antiqua" w:cs="Times New Roman"/>
          <w:sz w:val="24"/>
          <w:szCs w:val="24"/>
        </w:rPr>
        <w:t>increas</w:t>
      </w:r>
      <w:r w:rsidR="009F272A" w:rsidRPr="00A77036">
        <w:rPr>
          <w:rFonts w:ascii="Book Antiqua" w:hAnsi="Book Antiqua" w:cs="Times New Roman"/>
          <w:sz w:val="24"/>
          <w:szCs w:val="24"/>
        </w:rPr>
        <w:t>e</w:t>
      </w:r>
      <w:r w:rsidRPr="00A77036">
        <w:rPr>
          <w:rFonts w:ascii="Book Antiqua" w:hAnsi="Book Antiqua" w:cs="Times New Roman"/>
          <w:sz w:val="24"/>
          <w:szCs w:val="24"/>
        </w:rPr>
        <w:t xml:space="preserve"> screening and vaccination among Asian American children, adolescents, and adults.</w:t>
      </w:r>
      <w:r w:rsidR="00513952">
        <w:rPr>
          <w:rFonts w:ascii="Book Antiqua" w:hAnsi="Book Antiqua" w:cs="Times New Roman"/>
          <w:sz w:val="24"/>
          <w:szCs w:val="24"/>
        </w:rPr>
        <w:t xml:space="preserve"> </w:t>
      </w:r>
      <w:r w:rsidRPr="00A77036">
        <w:rPr>
          <w:rFonts w:ascii="Book Antiqua" w:hAnsi="Book Antiqua" w:cs="Times New Roman"/>
          <w:sz w:val="24"/>
          <w:szCs w:val="24"/>
        </w:rPr>
        <w:t xml:space="preserve">This review </w:t>
      </w:r>
      <w:r w:rsidR="007D1847" w:rsidRPr="00A77036">
        <w:rPr>
          <w:rFonts w:ascii="Book Antiqua" w:hAnsi="Book Antiqua" w:cs="Times New Roman"/>
          <w:sz w:val="24"/>
          <w:szCs w:val="24"/>
        </w:rPr>
        <w:t>bring</w:t>
      </w:r>
      <w:r w:rsidR="00754C4E" w:rsidRPr="00A77036">
        <w:rPr>
          <w:rFonts w:ascii="Book Antiqua" w:hAnsi="Book Antiqua" w:cs="Times New Roman"/>
          <w:sz w:val="24"/>
          <w:szCs w:val="24"/>
        </w:rPr>
        <w:t>s</w:t>
      </w:r>
      <w:r w:rsidR="007D1847" w:rsidRPr="00A77036">
        <w:rPr>
          <w:rFonts w:ascii="Book Antiqua" w:hAnsi="Book Antiqua" w:cs="Times New Roman"/>
          <w:sz w:val="24"/>
          <w:szCs w:val="24"/>
        </w:rPr>
        <w:t xml:space="preserve"> to light</w:t>
      </w:r>
      <w:r w:rsidRPr="00A77036">
        <w:rPr>
          <w:rFonts w:ascii="Book Antiqua" w:hAnsi="Book Antiqua" w:cs="Times New Roman"/>
          <w:sz w:val="24"/>
          <w:szCs w:val="24"/>
        </w:rPr>
        <w:t xml:space="preserve"> that despite </w:t>
      </w:r>
      <w:r w:rsidR="009F272A" w:rsidRPr="00A77036">
        <w:rPr>
          <w:rFonts w:ascii="Book Antiqua" w:hAnsi="Book Antiqua" w:cs="Times New Roman"/>
          <w:sz w:val="24"/>
          <w:szCs w:val="24"/>
        </w:rPr>
        <w:t xml:space="preserve">the numerous </w:t>
      </w:r>
      <w:r w:rsidRPr="00A77036">
        <w:rPr>
          <w:rFonts w:ascii="Book Antiqua" w:hAnsi="Book Antiqua" w:cs="Times New Roman"/>
          <w:sz w:val="24"/>
          <w:szCs w:val="24"/>
        </w:rPr>
        <w:t>community-based screening efforts</w:t>
      </w:r>
      <w:r w:rsidR="009F272A" w:rsidRPr="00A77036">
        <w:rPr>
          <w:rFonts w:ascii="Book Antiqua" w:hAnsi="Book Antiqua" w:cs="Times New Roman"/>
          <w:sz w:val="24"/>
          <w:szCs w:val="24"/>
        </w:rPr>
        <w:t xml:space="preserve">, </w:t>
      </w:r>
      <w:r w:rsidRPr="00A77036">
        <w:rPr>
          <w:rFonts w:ascii="Book Antiqua" w:hAnsi="Book Antiqua" w:cs="Times New Roman"/>
          <w:sz w:val="24"/>
          <w:szCs w:val="24"/>
        </w:rPr>
        <w:t>a vast majority of Asian Americans have not been screened and that vaccination efforts, particularly for adults, are sub-optimal.</w:t>
      </w:r>
      <w:r w:rsidR="00513952">
        <w:rPr>
          <w:rFonts w:ascii="Book Antiqua" w:hAnsi="Book Antiqua" w:cs="Times New Roman"/>
          <w:sz w:val="24"/>
          <w:szCs w:val="24"/>
        </w:rPr>
        <w:t xml:space="preserve"> </w:t>
      </w:r>
      <w:r w:rsidR="00472B85" w:rsidRPr="00A77036">
        <w:rPr>
          <w:rFonts w:ascii="Book Antiqua" w:hAnsi="Book Antiqua" w:cs="Times New Roman"/>
          <w:sz w:val="24"/>
          <w:szCs w:val="24"/>
        </w:rPr>
        <w:t>Greater efforts to integrate screenings by providers within existing healthcare systems are urged.</w:t>
      </w:r>
      <w:r w:rsidR="00513952">
        <w:rPr>
          <w:rFonts w:ascii="Book Antiqua" w:hAnsi="Book Antiqua" w:cs="Times New Roman"/>
          <w:sz w:val="24"/>
          <w:szCs w:val="24"/>
        </w:rPr>
        <w:t xml:space="preserve"> </w:t>
      </w:r>
      <w:r w:rsidR="00472B85" w:rsidRPr="00A77036">
        <w:rPr>
          <w:rFonts w:ascii="Book Antiqua" w:hAnsi="Book Antiqua" w:cs="Times New Roman"/>
          <w:sz w:val="24"/>
          <w:szCs w:val="24"/>
        </w:rPr>
        <w:t>Evidence-based strategies are offered to implement CDC’s three major recommendations to control and prevent Hepatitis B through targeted screening and enhanced vaccination efforts.</w:t>
      </w:r>
    </w:p>
    <w:p w:rsidR="00FE2055" w:rsidRPr="00A77036" w:rsidRDefault="00FE2055" w:rsidP="00667B3F">
      <w:pPr>
        <w:adjustRightInd w:val="0"/>
        <w:snapToGrid w:val="0"/>
        <w:spacing w:after="0" w:line="360" w:lineRule="auto"/>
        <w:jc w:val="both"/>
        <w:rPr>
          <w:rFonts w:ascii="Book Antiqua" w:hAnsi="Book Antiqua" w:cs="Times New Roman"/>
          <w:b/>
          <w:sz w:val="24"/>
          <w:szCs w:val="24"/>
        </w:rPr>
      </w:pPr>
    </w:p>
    <w:p w:rsidR="00021AC1" w:rsidRPr="00A77036" w:rsidRDefault="00021AC1" w:rsidP="00667B3F">
      <w:pPr>
        <w:adjustRightInd w:val="0"/>
        <w:snapToGrid w:val="0"/>
        <w:spacing w:after="0" w:line="360" w:lineRule="auto"/>
        <w:jc w:val="both"/>
        <w:rPr>
          <w:rFonts w:ascii="Book Antiqua" w:hAnsi="Book Antiqua" w:cs="Times New Roman"/>
          <w:sz w:val="24"/>
          <w:szCs w:val="24"/>
        </w:rPr>
      </w:pPr>
      <w:r w:rsidRPr="00A77036">
        <w:rPr>
          <w:rFonts w:ascii="Book Antiqua" w:hAnsi="Book Antiqua" w:cs="Times New Roman"/>
          <w:b/>
          <w:sz w:val="24"/>
          <w:szCs w:val="24"/>
        </w:rPr>
        <w:t>Key words:</w:t>
      </w:r>
      <w:r w:rsidR="00513952">
        <w:rPr>
          <w:rFonts w:ascii="Book Antiqua" w:hAnsi="Book Antiqua" w:cs="Times New Roman"/>
          <w:b/>
          <w:sz w:val="24"/>
          <w:szCs w:val="24"/>
        </w:rPr>
        <w:t xml:space="preserve"> </w:t>
      </w:r>
      <w:r w:rsidRPr="00A77036">
        <w:rPr>
          <w:rFonts w:ascii="Book Antiqua" w:hAnsi="Book Antiqua" w:cs="Times New Roman"/>
          <w:sz w:val="24"/>
          <w:szCs w:val="24"/>
        </w:rPr>
        <w:t>Hepatitis B; Asian Americans</w:t>
      </w:r>
      <w:r w:rsidR="000C1102" w:rsidRPr="00A77036">
        <w:rPr>
          <w:rFonts w:ascii="Book Antiqua" w:hAnsi="Book Antiqua" w:cs="Times New Roman"/>
          <w:sz w:val="24"/>
          <w:szCs w:val="24"/>
        </w:rPr>
        <w:t xml:space="preserve">; Chronic </w:t>
      </w:r>
      <w:r w:rsidR="00593FC9" w:rsidRPr="00A77036">
        <w:rPr>
          <w:rFonts w:ascii="Book Antiqua" w:hAnsi="Book Antiqua" w:cs="Times New Roman"/>
          <w:sz w:val="24"/>
          <w:szCs w:val="24"/>
        </w:rPr>
        <w:t>h</w:t>
      </w:r>
      <w:r w:rsidR="000C1102" w:rsidRPr="00A77036">
        <w:rPr>
          <w:rFonts w:ascii="Book Antiqua" w:hAnsi="Book Antiqua" w:cs="Times New Roman"/>
          <w:sz w:val="24"/>
          <w:szCs w:val="24"/>
        </w:rPr>
        <w:t xml:space="preserve">epatitis B; </w:t>
      </w:r>
      <w:r w:rsidR="000C1102" w:rsidRPr="00593FC9">
        <w:rPr>
          <w:rFonts w:ascii="Book Antiqua" w:hAnsi="Book Antiqua" w:cs="Times New Roman"/>
          <w:caps/>
          <w:sz w:val="24"/>
          <w:szCs w:val="24"/>
        </w:rPr>
        <w:t>v</w:t>
      </w:r>
      <w:r w:rsidR="000C1102" w:rsidRPr="00A77036">
        <w:rPr>
          <w:rFonts w:ascii="Book Antiqua" w:hAnsi="Book Antiqua" w:cs="Times New Roman"/>
          <w:sz w:val="24"/>
          <w:szCs w:val="24"/>
        </w:rPr>
        <w:t>accination</w:t>
      </w:r>
    </w:p>
    <w:p w:rsidR="00FE2055" w:rsidRDefault="00FE2055" w:rsidP="00667B3F">
      <w:pPr>
        <w:adjustRightInd w:val="0"/>
        <w:snapToGrid w:val="0"/>
        <w:spacing w:after="0" w:line="360" w:lineRule="auto"/>
        <w:jc w:val="both"/>
        <w:rPr>
          <w:rFonts w:ascii="Book Antiqua" w:hAnsi="Book Antiqua" w:cs="Times New Roman"/>
          <w:b/>
          <w:bCs/>
          <w:sz w:val="24"/>
          <w:szCs w:val="24"/>
          <w:lang w:eastAsia="zh-CN"/>
        </w:rPr>
      </w:pPr>
    </w:p>
    <w:p w:rsidR="00593FC9" w:rsidRDefault="00593FC9" w:rsidP="00667B3F">
      <w:pPr>
        <w:autoSpaceDE w:val="0"/>
        <w:autoSpaceDN w:val="0"/>
        <w:adjustRightInd w:val="0"/>
        <w:snapToGrid w:val="0"/>
        <w:spacing w:after="0" w:line="360" w:lineRule="auto"/>
        <w:rPr>
          <w:rFonts w:ascii="Book Antiqua" w:hAnsi="Book Antiqua" w:cs="Arial Unicode MS"/>
          <w:sz w:val="24"/>
        </w:rPr>
      </w:pPr>
      <w:bookmarkStart w:id="22" w:name="OLE_LINK98"/>
      <w:bookmarkStart w:id="23" w:name="OLE_LINK156"/>
      <w:bookmarkStart w:id="24" w:name="OLE_LINK196"/>
      <w:bookmarkStart w:id="25" w:name="OLE_LINK217"/>
      <w:bookmarkStart w:id="26" w:name="OLE_LINK242"/>
      <w:bookmarkStart w:id="27" w:name="OLE_LINK247"/>
      <w:bookmarkStart w:id="28" w:name="OLE_LINK311"/>
      <w:bookmarkStart w:id="29" w:name="OLE_LINK312"/>
      <w:bookmarkStart w:id="30" w:name="OLE_LINK325"/>
      <w:bookmarkStart w:id="31" w:name="OLE_LINK330"/>
      <w:bookmarkStart w:id="32" w:name="OLE_LINK513"/>
      <w:bookmarkStart w:id="33" w:name="OLE_LINK514"/>
      <w:bookmarkStart w:id="34" w:name="OLE_LINK46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proofErr w:type="gramStart"/>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593FC9" w:rsidRDefault="00593FC9" w:rsidP="00667B3F">
      <w:pPr>
        <w:adjustRightInd w:val="0"/>
        <w:snapToGrid w:val="0"/>
        <w:spacing w:after="0" w:line="360" w:lineRule="auto"/>
        <w:jc w:val="both"/>
        <w:rPr>
          <w:rFonts w:ascii="Book Antiqua" w:hAnsi="Book Antiqua" w:cs="Times New Roman"/>
          <w:b/>
          <w:bCs/>
          <w:sz w:val="24"/>
          <w:szCs w:val="24"/>
          <w:lang w:eastAsia="zh-CN"/>
        </w:rPr>
      </w:pPr>
    </w:p>
    <w:p w:rsidR="00982F35" w:rsidRDefault="00021AC1" w:rsidP="00667B3F">
      <w:pPr>
        <w:adjustRightInd w:val="0"/>
        <w:snapToGrid w:val="0"/>
        <w:spacing w:after="0" w:line="360" w:lineRule="auto"/>
        <w:jc w:val="both"/>
        <w:rPr>
          <w:rFonts w:ascii="Book Antiqua" w:hAnsi="Book Antiqua" w:cs="Times New Roman"/>
          <w:bCs/>
          <w:sz w:val="24"/>
          <w:szCs w:val="24"/>
        </w:rPr>
      </w:pPr>
      <w:r w:rsidRPr="00A77036">
        <w:rPr>
          <w:rFonts w:ascii="Book Antiqua" w:hAnsi="Book Antiqua" w:cs="Times New Roman"/>
          <w:b/>
          <w:bCs/>
          <w:sz w:val="24"/>
          <w:szCs w:val="24"/>
        </w:rPr>
        <w:t>Core tip:</w:t>
      </w:r>
      <w:r w:rsidR="00513952">
        <w:rPr>
          <w:rFonts w:ascii="Book Antiqua" w:hAnsi="Book Antiqua" w:cs="Times New Roman"/>
          <w:b/>
          <w:bCs/>
          <w:sz w:val="24"/>
          <w:szCs w:val="24"/>
        </w:rPr>
        <w:t xml:space="preserve"> </w:t>
      </w:r>
      <w:r w:rsidR="00CB08F7" w:rsidRPr="00A77036">
        <w:rPr>
          <w:rFonts w:ascii="Book Antiqua" w:hAnsi="Book Antiqua" w:cs="Times New Roman"/>
          <w:bCs/>
          <w:sz w:val="24"/>
          <w:szCs w:val="24"/>
        </w:rPr>
        <w:t>Hepatitis B viral infections disproportionately affect Asian Americans.</w:t>
      </w:r>
      <w:r w:rsidR="00513952">
        <w:rPr>
          <w:rFonts w:ascii="Book Antiqua" w:hAnsi="Book Antiqua" w:cs="Times New Roman"/>
          <w:bCs/>
          <w:sz w:val="24"/>
          <w:szCs w:val="24"/>
        </w:rPr>
        <w:t xml:space="preserve"> </w:t>
      </w:r>
      <w:r w:rsidR="00063D75" w:rsidRPr="00A77036">
        <w:rPr>
          <w:rFonts w:ascii="Book Antiqua" w:hAnsi="Book Antiqua" w:cs="Times New Roman"/>
          <w:bCs/>
          <w:sz w:val="24"/>
          <w:szCs w:val="24"/>
        </w:rPr>
        <w:t>Untreated, hepatitis B viral infections can lead to hepatocellular carcinoma that is almost universally fatal.</w:t>
      </w:r>
      <w:r w:rsidR="00513952">
        <w:rPr>
          <w:rFonts w:ascii="Book Antiqua" w:hAnsi="Book Antiqua" w:cs="Times New Roman"/>
          <w:bCs/>
          <w:sz w:val="24"/>
          <w:szCs w:val="24"/>
        </w:rPr>
        <w:t xml:space="preserve"> </w:t>
      </w:r>
      <w:r w:rsidR="00CB08F7" w:rsidRPr="00A77036">
        <w:rPr>
          <w:rFonts w:ascii="Book Antiqua" w:hAnsi="Book Antiqua" w:cs="Times New Roman"/>
          <w:bCs/>
          <w:sz w:val="24"/>
          <w:szCs w:val="24"/>
        </w:rPr>
        <w:t xml:space="preserve">Unfortunately, a vast majority of Asian Americans </w:t>
      </w:r>
      <w:r w:rsidR="00910582" w:rsidRPr="00A77036">
        <w:rPr>
          <w:rFonts w:ascii="Book Antiqua" w:hAnsi="Book Antiqua" w:cs="Times New Roman"/>
          <w:bCs/>
          <w:sz w:val="24"/>
          <w:szCs w:val="24"/>
        </w:rPr>
        <w:t>have not been</w:t>
      </w:r>
      <w:r w:rsidR="00CB08F7" w:rsidRPr="00A77036">
        <w:rPr>
          <w:rFonts w:ascii="Book Antiqua" w:hAnsi="Book Antiqua" w:cs="Times New Roman"/>
          <w:bCs/>
          <w:sz w:val="24"/>
          <w:szCs w:val="24"/>
        </w:rPr>
        <w:t xml:space="preserve"> screened.</w:t>
      </w:r>
      <w:r w:rsidR="00513952">
        <w:rPr>
          <w:rFonts w:ascii="Book Antiqua" w:hAnsi="Book Antiqua" w:cs="Times New Roman"/>
          <w:bCs/>
          <w:sz w:val="24"/>
          <w:szCs w:val="24"/>
        </w:rPr>
        <w:t xml:space="preserve"> </w:t>
      </w:r>
      <w:r w:rsidR="00063D75" w:rsidRPr="00A77036">
        <w:rPr>
          <w:rFonts w:ascii="Book Antiqua" w:hAnsi="Book Antiqua" w:cs="Times New Roman"/>
          <w:bCs/>
          <w:sz w:val="24"/>
          <w:szCs w:val="24"/>
        </w:rPr>
        <w:t>T</w:t>
      </w:r>
      <w:r w:rsidR="00CB08F7" w:rsidRPr="00A77036">
        <w:rPr>
          <w:rFonts w:ascii="Book Antiqua" w:hAnsi="Book Antiqua" w:cs="Times New Roman"/>
          <w:bCs/>
          <w:sz w:val="24"/>
          <w:szCs w:val="24"/>
        </w:rPr>
        <w:t>o reduce the HBV burden, screening both in community and clinical settings must be accelerated</w:t>
      </w:r>
      <w:r w:rsidR="00063D75" w:rsidRPr="00A77036">
        <w:rPr>
          <w:rFonts w:ascii="Book Antiqua" w:hAnsi="Book Antiqua" w:cs="Times New Roman"/>
          <w:bCs/>
          <w:sz w:val="24"/>
          <w:szCs w:val="24"/>
        </w:rPr>
        <w:t>;</w:t>
      </w:r>
      <w:r w:rsidR="009F272A" w:rsidRPr="00A77036">
        <w:rPr>
          <w:rFonts w:ascii="Book Antiqua" w:hAnsi="Book Antiqua" w:cs="Times New Roman"/>
          <w:bCs/>
          <w:sz w:val="24"/>
          <w:szCs w:val="24"/>
        </w:rPr>
        <w:t xml:space="preserve"> and</w:t>
      </w:r>
      <w:r w:rsidR="00063D75" w:rsidRPr="00A77036">
        <w:rPr>
          <w:rFonts w:ascii="Book Antiqua" w:hAnsi="Book Antiqua" w:cs="Times New Roman"/>
          <w:bCs/>
          <w:sz w:val="24"/>
          <w:szCs w:val="24"/>
        </w:rPr>
        <w:t xml:space="preserve"> both physicians and patients must see the need for testing.</w:t>
      </w:r>
      <w:r w:rsidR="00513952">
        <w:rPr>
          <w:rFonts w:ascii="Book Antiqua" w:hAnsi="Book Antiqua" w:cs="Times New Roman"/>
          <w:bCs/>
          <w:sz w:val="24"/>
          <w:szCs w:val="24"/>
        </w:rPr>
        <w:t xml:space="preserve"> </w:t>
      </w:r>
      <w:r w:rsidR="00063D75" w:rsidRPr="00A77036">
        <w:rPr>
          <w:rFonts w:ascii="Book Antiqua" w:hAnsi="Book Antiqua" w:cs="Times New Roman"/>
          <w:bCs/>
          <w:sz w:val="24"/>
          <w:szCs w:val="24"/>
        </w:rPr>
        <w:t>Based on test results, those who screen positive must be referred to appropriate care and those without natural immunity, recommended for vaccination.</w:t>
      </w:r>
    </w:p>
    <w:p w:rsidR="00982F35" w:rsidRDefault="00982F35" w:rsidP="00667B3F">
      <w:pPr>
        <w:adjustRightInd w:val="0"/>
        <w:snapToGrid w:val="0"/>
        <w:spacing w:after="0" w:line="360" w:lineRule="auto"/>
        <w:jc w:val="both"/>
        <w:rPr>
          <w:rFonts w:ascii="Book Antiqua" w:hAnsi="Book Antiqua" w:cs="Times New Roman"/>
          <w:bCs/>
          <w:sz w:val="24"/>
          <w:szCs w:val="24"/>
          <w:lang w:eastAsia="zh-CN"/>
        </w:rPr>
      </w:pPr>
    </w:p>
    <w:p w:rsidR="00593FC9" w:rsidRPr="00593FC9" w:rsidRDefault="00593FC9" w:rsidP="00667B3F">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lastRenderedPageBreak/>
        <w:t>Chen Jr</w:t>
      </w:r>
      <w:r>
        <w:rPr>
          <w:rFonts w:ascii="Book Antiqua" w:hAnsi="Book Antiqua" w:cs="Times New Roman" w:hint="eastAsia"/>
          <w:sz w:val="24"/>
          <w:szCs w:val="24"/>
          <w:lang w:eastAsia="zh-CN"/>
        </w:rPr>
        <w:t xml:space="preserve"> MS</w:t>
      </w:r>
      <w:r w:rsidRPr="008D4D90">
        <w:rPr>
          <w:rFonts w:ascii="Book Antiqua" w:hAnsi="Book Antiqua" w:cs="Times New Roman"/>
          <w:sz w:val="24"/>
          <w:szCs w:val="24"/>
        </w:rPr>
        <w:t>,</w:t>
      </w:r>
      <w:r>
        <w:rPr>
          <w:rFonts w:ascii="Book Antiqua" w:hAnsi="Book Antiqua" w:cs="Times New Roman" w:hint="eastAsia"/>
          <w:sz w:val="24"/>
          <w:szCs w:val="24"/>
          <w:lang w:eastAsia="zh-CN"/>
        </w:rPr>
        <w:t xml:space="preserve"> </w:t>
      </w:r>
      <w:r>
        <w:rPr>
          <w:rFonts w:ascii="Book Antiqua" w:hAnsi="Book Antiqua" w:cs="Times New Roman"/>
          <w:sz w:val="24"/>
          <w:szCs w:val="24"/>
        </w:rPr>
        <w:t>Dang</w:t>
      </w:r>
      <w:r>
        <w:rPr>
          <w:rFonts w:ascii="Book Antiqua" w:hAnsi="Book Antiqua" w:cs="Times New Roman" w:hint="eastAsia"/>
          <w:sz w:val="24"/>
          <w:szCs w:val="24"/>
          <w:lang w:eastAsia="zh-CN"/>
        </w:rPr>
        <w:t xml:space="preserve"> J. </w:t>
      </w:r>
      <w:r w:rsidRPr="00593FC9">
        <w:rPr>
          <w:rFonts w:ascii="Book Antiqua" w:hAnsi="Book Antiqua" w:cs="Times New Roman"/>
          <w:sz w:val="24"/>
          <w:szCs w:val="24"/>
        </w:rPr>
        <w:t>Hepatitis B among Asian Americans:</w:t>
      </w:r>
      <w:r w:rsidRPr="00593FC9">
        <w:rPr>
          <w:rFonts w:ascii="Book Antiqua" w:hAnsi="Book Antiqua" w:cs="Times New Roman" w:hint="eastAsia"/>
          <w:sz w:val="24"/>
          <w:szCs w:val="24"/>
          <w:lang w:eastAsia="zh-CN"/>
        </w:rPr>
        <w:t xml:space="preserve"> </w:t>
      </w:r>
      <w:r w:rsidRPr="00593FC9">
        <w:rPr>
          <w:rFonts w:ascii="Book Antiqua" w:hAnsi="Book Antiqua" w:cs="Times New Roman"/>
          <w:sz w:val="24"/>
          <w:szCs w:val="24"/>
        </w:rPr>
        <w:t>Prevalence, progress, and prospects for control</w:t>
      </w:r>
      <w:r>
        <w:rPr>
          <w:rFonts w:ascii="Book Antiqua" w:hAnsi="Book Antiqua" w:cs="Times New Roman" w:hint="eastAsia"/>
          <w:sz w:val="24"/>
          <w:szCs w:val="24"/>
          <w:lang w:eastAsia="zh-CN"/>
        </w:rPr>
        <w:t xml:space="preserve">. </w:t>
      </w:r>
      <w:r w:rsidRPr="00593FC9">
        <w:rPr>
          <w:rFonts w:ascii="Book Antiqua" w:hAnsi="Book Antiqua" w:cs="Times New Roman"/>
          <w:i/>
          <w:sz w:val="24"/>
          <w:szCs w:val="24"/>
          <w:lang w:eastAsia="zh-CN"/>
        </w:rPr>
        <w:t xml:space="preserve">World J </w:t>
      </w:r>
      <w:proofErr w:type="spellStart"/>
      <w:r w:rsidRPr="00593FC9">
        <w:rPr>
          <w:rFonts w:ascii="Book Antiqua" w:hAnsi="Book Antiqua" w:cs="Times New Roman"/>
          <w:i/>
          <w:sz w:val="24"/>
          <w:szCs w:val="24"/>
          <w:lang w:eastAsia="zh-CN"/>
        </w:rPr>
        <w:t>Gastroenterol</w:t>
      </w:r>
      <w:proofErr w:type="spellEnd"/>
      <w:r w:rsidRPr="00593FC9">
        <w:rPr>
          <w:rFonts w:ascii="Book Antiqua" w:hAnsi="Book Antiqua" w:cs="Times New Roman"/>
          <w:sz w:val="24"/>
          <w:szCs w:val="24"/>
          <w:lang w:eastAsia="zh-CN"/>
        </w:rPr>
        <w:t xml:space="preserve"> 201</w:t>
      </w:r>
      <w:r w:rsidRPr="00593FC9">
        <w:rPr>
          <w:rFonts w:ascii="Book Antiqua" w:hAnsi="Book Antiqua" w:cs="Times New Roman" w:hint="eastAsia"/>
          <w:sz w:val="24"/>
          <w:szCs w:val="24"/>
          <w:lang w:eastAsia="zh-CN"/>
        </w:rPr>
        <w:t>5</w:t>
      </w:r>
      <w:r w:rsidRPr="00593FC9">
        <w:rPr>
          <w:rFonts w:ascii="Book Antiqua" w:hAnsi="Book Antiqua" w:cs="Times New Roman"/>
          <w:sz w:val="24"/>
          <w:szCs w:val="24"/>
          <w:lang w:eastAsia="zh-CN"/>
        </w:rPr>
        <w:t xml:space="preserve">; </w:t>
      </w:r>
      <w:proofErr w:type="gramStart"/>
      <w:r w:rsidRPr="00593FC9">
        <w:rPr>
          <w:rFonts w:ascii="Book Antiqua" w:hAnsi="Book Antiqua" w:cs="Times New Roman"/>
          <w:sz w:val="24"/>
          <w:szCs w:val="24"/>
          <w:lang w:eastAsia="zh-CN"/>
        </w:rPr>
        <w:t>In</w:t>
      </w:r>
      <w:proofErr w:type="gramEnd"/>
      <w:r w:rsidRPr="00593FC9">
        <w:rPr>
          <w:rFonts w:ascii="Book Antiqua" w:hAnsi="Book Antiqua" w:cs="Times New Roman"/>
          <w:sz w:val="24"/>
          <w:szCs w:val="24"/>
          <w:lang w:eastAsia="zh-CN"/>
        </w:rPr>
        <w:t xml:space="preserve"> press</w:t>
      </w:r>
    </w:p>
    <w:p w:rsidR="00593FC9" w:rsidRPr="00593FC9" w:rsidRDefault="00593FC9" w:rsidP="00667B3F">
      <w:pPr>
        <w:adjustRightInd w:val="0"/>
        <w:snapToGrid w:val="0"/>
        <w:spacing w:after="0" w:line="360" w:lineRule="auto"/>
        <w:jc w:val="both"/>
        <w:rPr>
          <w:rFonts w:ascii="Book Antiqua" w:hAnsi="Book Antiqua" w:cs="Times New Roman"/>
          <w:sz w:val="24"/>
          <w:szCs w:val="24"/>
          <w:lang w:eastAsia="zh-CN"/>
        </w:rPr>
      </w:pPr>
    </w:p>
    <w:p w:rsidR="00593FC9" w:rsidRDefault="00593FC9" w:rsidP="00667B3F">
      <w:pPr>
        <w:adjustRightInd w:val="0"/>
        <w:snapToGrid w:val="0"/>
        <w:spacing w:after="0" w:line="360" w:lineRule="auto"/>
        <w:jc w:val="both"/>
        <w:rPr>
          <w:rFonts w:ascii="Book Antiqua" w:hAnsi="Book Antiqua" w:cs="Times New Roman"/>
          <w:bCs/>
          <w:sz w:val="24"/>
          <w:szCs w:val="24"/>
          <w:lang w:eastAsia="zh-CN"/>
        </w:rPr>
      </w:pPr>
      <w:r>
        <w:rPr>
          <w:rFonts w:ascii="Book Antiqua" w:hAnsi="Book Antiqua" w:cs="Times New Roman"/>
          <w:bCs/>
          <w:sz w:val="24"/>
          <w:szCs w:val="24"/>
          <w:lang w:eastAsia="zh-CN"/>
        </w:rPr>
        <w:br w:type="page"/>
      </w:r>
    </w:p>
    <w:p w:rsidR="00593FC9" w:rsidRPr="00593FC9" w:rsidRDefault="00593FC9" w:rsidP="00667B3F">
      <w:pPr>
        <w:adjustRightInd w:val="0"/>
        <w:snapToGrid w:val="0"/>
        <w:spacing w:after="0" w:line="360" w:lineRule="auto"/>
        <w:jc w:val="both"/>
        <w:rPr>
          <w:rFonts w:ascii="Book Antiqua" w:hAnsi="Book Antiqua" w:cs="Times New Roman"/>
          <w:bCs/>
          <w:sz w:val="24"/>
          <w:szCs w:val="24"/>
          <w:lang w:eastAsia="zh-CN"/>
        </w:rPr>
      </w:pPr>
    </w:p>
    <w:p w:rsidR="0080686B" w:rsidRPr="00982F35" w:rsidRDefault="00FC3D5E" w:rsidP="00667B3F">
      <w:pPr>
        <w:adjustRightInd w:val="0"/>
        <w:snapToGrid w:val="0"/>
        <w:spacing w:after="0" w:line="360" w:lineRule="auto"/>
        <w:jc w:val="both"/>
        <w:rPr>
          <w:rFonts w:ascii="Book Antiqua" w:hAnsi="Book Antiqua" w:cs="Times New Roman"/>
          <w:bCs/>
          <w:sz w:val="24"/>
          <w:szCs w:val="24"/>
        </w:rPr>
      </w:pPr>
      <w:r w:rsidRPr="00A77036">
        <w:rPr>
          <w:rFonts w:ascii="Book Antiqua" w:hAnsi="Book Antiqua"/>
          <w:b/>
          <w:sz w:val="24"/>
          <w:szCs w:val="24"/>
        </w:rPr>
        <w:t xml:space="preserve">INTRODUCTION </w:t>
      </w:r>
    </w:p>
    <w:p w:rsidR="00F4249F" w:rsidRPr="00A77036" w:rsidRDefault="00F4249F" w:rsidP="00667B3F">
      <w:pPr>
        <w:pStyle w:val="a9"/>
        <w:adjustRightInd w:val="0"/>
        <w:snapToGrid w:val="0"/>
        <w:spacing w:line="360" w:lineRule="auto"/>
        <w:jc w:val="both"/>
        <w:rPr>
          <w:rFonts w:ascii="Book Antiqua" w:hAnsi="Book Antiqua"/>
          <w:sz w:val="24"/>
          <w:szCs w:val="24"/>
        </w:rPr>
      </w:pPr>
      <w:r w:rsidRPr="00A77036">
        <w:rPr>
          <w:rFonts w:ascii="Book Antiqua" w:hAnsi="Book Antiqua"/>
          <w:sz w:val="24"/>
          <w:szCs w:val="24"/>
        </w:rPr>
        <w:t xml:space="preserve">Worldwide, two billion people (1 in 3) have been infected with the hepatitis B virus (HBV), making HBV one of the most common and </w:t>
      </w:r>
      <w:r w:rsidR="005E5709">
        <w:rPr>
          <w:rFonts w:ascii="Book Antiqua" w:hAnsi="Book Antiqua"/>
          <w:sz w:val="24"/>
          <w:szCs w:val="24"/>
        </w:rPr>
        <w:t xml:space="preserve">serious infections in the </w:t>
      </w:r>
      <w:proofErr w:type="gramStart"/>
      <w:r w:rsidR="005E5709">
        <w:rPr>
          <w:rFonts w:ascii="Book Antiqua" w:hAnsi="Book Antiqua"/>
          <w:sz w:val="24"/>
          <w:szCs w:val="24"/>
        </w:rPr>
        <w:t>world</w:t>
      </w:r>
      <w:r w:rsidR="005E5709" w:rsidRPr="005E5709">
        <w:rPr>
          <w:rFonts w:ascii="Book Antiqua" w:hAnsi="Book Antiqua"/>
          <w:sz w:val="24"/>
          <w:szCs w:val="24"/>
          <w:vertAlign w:val="superscript"/>
        </w:rPr>
        <w:t>[</w:t>
      </w:r>
      <w:proofErr w:type="gramEnd"/>
      <w:r w:rsidR="005E5709" w:rsidRPr="005E5709">
        <w:rPr>
          <w:rFonts w:ascii="Book Antiqua" w:hAnsi="Book Antiqua"/>
          <w:sz w:val="24"/>
          <w:szCs w:val="24"/>
          <w:vertAlign w:val="superscript"/>
        </w:rPr>
        <w:t>1]</w:t>
      </w:r>
      <w:r w:rsidR="005E5709">
        <w:rPr>
          <w:rFonts w:ascii="Book Antiqua" w:hAnsi="Book Antiqua"/>
          <w:sz w:val="24"/>
          <w:szCs w:val="24"/>
        </w:rPr>
        <w:t>.</w:t>
      </w:r>
      <w:r w:rsidR="00513952">
        <w:rPr>
          <w:rFonts w:ascii="Book Antiqua" w:hAnsi="Book Antiqua"/>
          <w:sz w:val="24"/>
          <w:szCs w:val="24"/>
        </w:rPr>
        <w:t xml:space="preserve"> </w:t>
      </w:r>
      <w:r w:rsidR="00754C4E" w:rsidRPr="00A77036">
        <w:rPr>
          <w:rFonts w:ascii="Book Antiqua" w:hAnsi="Book Antiqua"/>
          <w:sz w:val="24"/>
          <w:szCs w:val="24"/>
        </w:rPr>
        <w:t xml:space="preserve">Based on this magnitude, </w:t>
      </w:r>
      <w:r w:rsidRPr="00A77036">
        <w:rPr>
          <w:rFonts w:ascii="Book Antiqua" w:hAnsi="Book Antiqua"/>
          <w:sz w:val="24"/>
          <w:szCs w:val="24"/>
        </w:rPr>
        <w:t xml:space="preserve">the </w:t>
      </w:r>
      <w:r w:rsidR="00593FC9">
        <w:rPr>
          <w:rFonts w:ascii="Book Antiqua" w:hAnsi="Book Antiqua"/>
          <w:sz w:val="24"/>
          <w:szCs w:val="24"/>
        </w:rPr>
        <w:t>HBV</w:t>
      </w:r>
      <w:r w:rsidR="00CC6FE1" w:rsidRPr="00A77036">
        <w:rPr>
          <w:rFonts w:ascii="Book Antiqua" w:hAnsi="Book Antiqua"/>
          <w:sz w:val="24"/>
          <w:szCs w:val="24"/>
        </w:rPr>
        <w:t>,</w:t>
      </w:r>
      <w:r w:rsidRPr="00A77036">
        <w:rPr>
          <w:rFonts w:ascii="Book Antiqua" w:hAnsi="Book Antiqua"/>
          <w:sz w:val="24"/>
          <w:szCs w:val="24"/>
        </w:rPr>
        <w:t xml:space="preserve"> in </w:t>
      </w:r>
      <w:r w:rsidR="007E353E" w:rsidRPr="00A77036">
        <w:rPr>
          <w:rFonts w:ascii="Book Antiqua" w:hAnsi="Book Antiqua"/>
          <w:sz w:val="24"/>
          <w:szCs w:val="24"/>
        </w:rPr>
        <w:t>its</w:t>
      </w:r>
      <w:r w:rsidRPr="00A77036">
        <w:rPr>
          <w:rFonts w:ascii="Book Antiqua" w:hAnsi="Book Antiqua"/>
          <w:sz w:val="24"/>
          <w:szCs w:val="24"/>
        </w:rPr>
        <w:t xml:space="preserve"> chronic form leading to hepatocellular carcinoma (HCC)</w:t>
      </w:r>
      <w:r w:rsidR="00CC6FE1" w:rsidRPr="00A77036">
        <w:rPr>
          <w:rFonts w:ascii="Book Antiqua" w:hAnsi="Book Antiqua"/>
          <w:sz w:val="24"/>
          <w:szCs w:val="24"/>
        </w:rPr>
        <w:t>,</w:t>
      </w:r>
      <w:r w:rsidRPr="00A77036">
        <w:rPr>
          <w:rFonts w:ascii="Book Antiqua" w:hAnsi="Book Antiqua"/>
          <w:sz w:val="24"/>
          <w:szCs w:val="24"/>
        </w:rPr>
        <w:t xml:space="preserve"> are the most important cause of cancer globally after tobacco </w:t>
      </w:r>
      <w:proofErr w:type="gramStart"/>
      <w:r w:rsidRPr="00A77036">
        <w:rPr>
          <w:rFonts w:ascii="Book Antiqua" w:hAnsi="Book Antiqua"/>
          <w:sz w:val="24"/>
          <w:szCs w:val="24"/>
        </w:rPr>
        <w:t>use</w:t>
      </w:r>
      <w:r w:rsidR="001D00F0">
        <w:rPr>
          <w:rFonts w:ascii="Book Antiqua" w:hAnsi="Book Antiqua"/>
          <w:sz w:val="24"/>
          <w:szCs w:val="24"/>
          <w:vertAlign w:val="superscript"/>
        </w:rPr>
        <w:t>[</w:t>
      </w:r>
      <w:proofErr w:type="gramEnd"/>
      <w:r w:rsidR="001D00F0">
        <w:rPr>
          <w:rFonts w:ascii="Book Antiqua" w:hAnsi="Book Antiqua"/>
          <w:sz w:val="24"/>
          <w:szCs w:val="24"/>
          <w:vertAlign w:val="superscript"/>
        </w:rPr>
        <w:t>2]</w:t>
      </w:r>
      <w:r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 xml:space="preserve">Unless detected and treated early, HBV-induced hepatocellular carcinoma (HCC) is a highly fatal form of primary liver </w:t>
      </w:r>
      <w:proofErr w:type="gramStart"/>
      <w:r w:rsidRPr="00A77036">
        <w:rPr>
          <w:rFonts w:ascii="Book Antiqua" w:hAnsi="Book Antiqua"/>
          <w:sz w:val="24"/>
          <w:szCs w:val="24"/>
        </w:rPr>
        <w:t>cancer</w:t>
      </w:r>
      <w:r w:rsidR="001D00F0">
        <w:rPr>
          <w:rFonts w:ascii="Book Antiqua" w:hAnsi="Book Antiqua"/>
          <w:sz w:val="24"/>
          <w:szCs w:val="24"/>
          <w:vertAlign w:val="superscript"/>
        </w:rPr>
        <w:t>[</w:t>
      </w:r>
      <w:proofErr w:type="gramEnd"/>
      <w:r w:rsidR="001D00F0">
        <w:rPr>
          <w:rFonts w:ascii="Book Antiqua" w:hAnsi="Book Antiqua"/>
          <w:sz w:val="24"/>
          <w:szCs w:val="24"/>
          <w:vertAlign w:val="superscript"/>
        </w:rPr>
        <w:t>3-6]</w:t>
      </w:r>
      <w:r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 xml:space="preserve">More than 75% of liver cancers are attributed to HBV </w:t>
      </w:r>
      <w:proofErr w:type="gramStart"/>
      <w:r w:rsidRPr="00A77036">
        <w:rPr>
          <w:rFonts w:ascii="Book Antiqua" w:hAnsi="Book Antiqua"/>
          <w:sz w:val="24"/>
          <w:szCs w:val="24"/>
        </w:rPr>
        <w:t>infections</w:t>
      </w:r>
      <w:r w:rsidR="001D00F0">
        <w:rPr>
          <w:rFonts w:ascii="Book Antiqua" w:hAnsi="Book Antiqua"/>
          <w:sz w:val="24"/>
          <w:szCs w:val="24"/>
          <w:vertAlign w:val="superscript"/>
        </w:rPr>
        <w:t>[</w:t>
      </w:r>
      <w:proofErr w:type="gramEnd"/>
      <w:r w:rsidR="001D00F0">
        <w:rPr>
          <w:rFonts w:ascii="Book Antiqua" w:hAnsi="Book Antiqua"/>
          <w:sz w:val="24"/>
          <w:szCs w:val="24"/>
          <w:vertAlign w:val="superscript"/>
        </w:rPr>
        <w:t>7</w:t>
      </w:r>
      <w:r w:rsidR="00513952">
        <w:rPr>
          <w:rFonts w:ascii="Book Antiqua" w:eastAsiaTheme="minorEastAsia" w:hAnsi="Book Antiqua" w:hint="eastAsia"/>
          <w:sz w:val="24"/>
          <w:szCs w:val="24"/>
          <w:vertAlign w:val="superscript"/>
          <w:lang w:eastAsia="zh-CN"/>
        </w:rPr>
        <w:t>,</w:t>
      </w:r>
      <w:r w:rsidR="001D00F0">
        <w:rPr>
          <w:rFonts w:ascii="Book Antiqua" w:hAnsi="Book Antiqua"/>
          <w:sz w:val="24"/>
          <w:szCs w:val="24"/>
          <w:vertAlign w:val="superscript"/>
        </w:rPr>
        <w:t>8]</w:t>
      </w:r>
      <w:r w:rsidR="007E353E" w:rsidRPr="00A77036">
        <w:rPr>
          <w:rFonts w:ascii="Book Antiqua" w:hAnsi="Book Antiqua"/>
          <w:sz w:val="24"/>
          <w:szCs w:val="24"/>
        </w:rPr>
        <w:t>,</w:t>
      </w:r>
      <w:r w:rsidR="00CA68C3" w:rsidRPr="00A77036">
        <w:rPr>
          <w:rFonts w:ascii="Book Antiqua" w:hAnsi="Book Antiqua"/>
          <w:sz w:val="24"/>
          <w:szCs w:val="24"/>
        </w:rPr>
        <w:t xml:space="preserve"> </w:t>
      </w:r>
      <w:r w:rsidRPr="00A77036">
        <w:rPr>
          <w:rFonts w:ascii="Book Antiqua" w:hAnsi="Book Antiqua"/>
          <w:sz w:val="24"/>
          <w:szCs w:val="24"/>
        </w:rPr>
        <w:t xml:space="preserve">and of the 40 million </w:t>
      </w:r>
      <w:r w:rsidR="007E353E" w:rsidRPr="00A77036">
        <w:rPr>
          <w:rFonts w:ascii="Book Antiqua" w:hAnsi="Book Antiqua"/>
          <w:sz w:val="24"/>
          <w:szCs w:val="24"/>
        </w:rPr>
        <w:t xml:space="preserve">individuals </w:t>
      </w:r>
      <w:r w:rsidRPr="00A77036">
        <w:rPr>
          <w:rFonts w:ascii="Book Antiqua" w:hAnsi="Book Antiqua"/>
          <w:sz w:val="24"/>
          <w:szCs w:val="24"/>
        </w:rPr>
        <w:t xml:space="preserve">chronically infected with HBV, </w:t>
      </w:r>
      <w:r w:rsidR="007E353E" w:rsidRPr="00A77036">
        <w:rPr>
          <w:rFonts w:ascii="Book Antiqua" w:hAnsi="Book Antiqua"/>
          <w:sz w:val="24"/>
          <w:szCs w:val="24"/>
        </w:rPr>
        <w:t xml:space="preserve">unless medical intervention occurs, </w:t>
      </w:r>
      <w:r w:rsidRPr="00A77036">
        <w:rPr>
          <w:rFonts w:ascii="Book Antiqua" w:hAnsi="Book Antiqua"/>
          <w:sz w:val="24"/>
          <w:szCs w:val="24"/>
        </w:rPr>
        <w:t>15% to 25% will progress to HCC</w:t>
      </w:r>
      <w:r w:rsidR="00B91E71">
        <w:rPr>
          <w:rFonts w:ascii="Book Antiqua" w:hAnsi="Book Antiqua"/>
          <w:sz w:val="24"/>
          <w:szCs w:val="24"/>
          <w:vertAlign w:val="superscript"/>
        </w:rPr>
        <w:t>[9]</w:t>
      </w:r>
      <w:r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Although,</w:t>
      </w:r>
      <w:r w:rsidRPr="00A77036">
        <w:rPr>
          <w:rFonts w:ascii="Book Antiqua" w:hAnsi="Book Antiqua"/>
          <w:spacing w:val="12"/>
          <w:sz w:val="24"/>
          <w:szCs w:val="24"/>
        </w:rPr>
        <w:t xml:space="preserve"> </w:t>
      </w:r>
      <w:r w:rsidRPr="00A77036">
        <w:rPr>
          <w:rFonts w:ascii="Book Antiqua" w:hAnsi="Book Antiqua"/>
          <w:spacing w:val="1"/>
          <w:sz w:val="24"/>
          <w:szCs w:val="24"/>
        </w:rPr>
        <w:t>t</w:t>
      </w:r>
      <w:r w:rsidRPr="00A77036">
        <w:rPr>
          <w:rFonts w:ascii="Book Antiqua" w:hAnsi="Book Antiqua"/>
          <w:sz w:val="24"/>
          <w:szCs w:val="24"/>
        </w:rPr>
        <w:t>he</w:t>
      </w:r>
      <w:r w:rsidRPr="00A77036">
        <w:rPr>
          <w:rFonts w:ascii="Book Antiqua" w:hAnsi="Book Antiqua"/>
          <w:spacing w:val="10"/>
          <w:sz w:val="24"/>
          <w:szCs w:val="24"/>
        </w:rPr>
        <w:t xml:space="preserve"> </w:t>
      </w:r>
      <w:r w:rsidRPr="00A77036">
        <w:rPr>
          <w:rFonts w:ascii="Book Antiqua" w:hAnsi="Book Antiqua"/>
          <w:sz w:val="24"/>
          <w:szCs w:val="24"/>
        </w:rPr>
        <w:t>overall</w:t>
      </w:r>
      <w:r w:rsidRPr="00A77036">
        <w:rPr>
          <w:rFonts w:ascii="Book Antiqua" w:hAnsi="Book Antiqua"/>
          <w:spacing w:val="11"/>
          <w:sz w:val="24"/>
          <w:szCs w:val="24"/>
        </w:rPr>
        <w:t xml:space="preserve"> </w:t>
      </w:r>
      <w:r w:rsidRPr="00A77036">
        <w:rPr>
          <w:rFonts w:ascii="Book Antiqua" w:hAnsi="Book Antiqua"/>
          <w:sz w:val="24"/>
          <w:szCs w:val="24"/>
        </w:rPr>
        <w:t>prevale</w:t>
      </w:r>
      <w:r w:rsidRPr="00A77036">
        <w:rPr>
          <w:rFonts w:ascii="Book Antiqua" w:hAnsi="Book Antiqua"/>
          <w:spacing w:val="-1"/>
          <w:sz w:val="24"/>
          <w:szCs w:val="24"/>
        </w:rPr>
        <w:t>n</w:t>
      </w:r>
      <w:r w:rsidRPr="00A77036">
        <w:rPr>
          <w:rFonts w:ascii="Book Antiqua" w:hAnsi="Book Antiqua"/>
          <w:sz w:val="24"/>
          <w:szCs w:val="24"/>
        </w:rPr>
        <w:t xml:space="preserve">ce </w:t>
      </w:r>
      <w:r w:rsidRPr="00A77036">
        <w:rPr>
          <w:rFonts w:ascii="Book Antiqua" w:hAnsi="Book Antiqua"/>
          <w:spacing w:val="-1"/>
          <w:sz w:val="24"/>
          <w:szCs w:val="24"/>
        </w:rPr>
        <w:t>o</w:t>
      </w:r>
      <w:r w:rsidRPr="00A77036">
        <w:rPr>
          <w:rFonts w:ascii="Book Antiqua" w:hAnsi="Book Antiqua"/>
          <w:sz w:val="24"/>
          <w:szCs w:val="24"/>
        </w:rPr>
        <w:t>f</w:t>
      </w:r>
      <w:r w:rsidRPr="00A77036">
        <w:rPr>
          <w:rFonts w:ascii="Book Antiqua" w:hAnsi="Book Antiqua"/>
          <w:spacing w:val="11"/>
          <w:sz w:val="24"/>
          <w:szCs w:val="24"/>
        </w:rPr>
        <w:t xml:space="preserve"> chronic HBV (CHB) infection is </w:t>
      </w:r>
      <w:r w:rsidRPr="00A77036">
        <w:rPr>
          <w:rFonts w:ascii="Book Antiqua" w:hAnsi="Book Antiqua"/>
          <w:sz w:val="24"/>
          <w:szCs w:val="24"/>
        </w:rPr>
        <w:t>low</w:t>
      </w:r>
      <w:r w:rsidRPr="00A77036">
        <w:rPr>
          <w:rFonts w:ascii="Book Antiqua" w:hAnsi="Book Antiqua"/>
          <w:spacing w:val="11"/>
          <w:sz w:val="24"/>
          <w:szCs w:val="24"/>
        </w:rPr>
        <w:t xml:space="preserve"> </w:t>
      </w:r>
      <w:r w:rsidRPr="00A77036">
        <w:rPr>
          <w:rFonts w:ascii="Book Antiqua" w:hAnsi="Book Antiqua"/>
          <w:sz w:val="24"/>
          <w:szCs w:val="24"/>
        </w:rPr>
        <w:t>in</w:t>
      </w:r>
      <w:r w:rsidRPr="00A77036">
        <w:rPr>
          <w:rFonts w:ascii="Book Antiqua" w:hAnsi="Book Antiqua"/>
          <w:spacing w:val="10"/>
          <w:sz w:val="24"/>
          <w:szCs w:val="24"/>
        </w:rPr>
        <w:t xml:space="preserve"> </w:t>
      </w:r>
      <w:r w:rsidRPr="00A77036">
        <w:rPr>
          <w:rFonts w:ascii="Book Antiqua" w:hAnsi="Book Antiqua"/>
          <w:sz w:val="24"/>
          <w:szCs w:val="24"/>
        </w:rPr>
        <w:t>the</w:t>
      </w:r>
      <w:r w:rsidRPr="00A77036">
        <w:rPr>
          <w:rFonts w:ascii="Book Antiqua" w:hAnsi="Book Antiqua"/>
          <w:spacing w:val="7"/>
          <w:sz w:val="24"/>
          <w:szCs w:val="24"/>
        </w:rPr>
        <w:t xml:space="preserve"> </w:t>
      </w:r>
      <w:r w:rsidRPr="00A77036">
        <w:rPr>
          <w:rFonts w:ascii="Book Antiqua" w:hAnsi="Book Antiqua"/>
          <w:sz w:val="24"/>
          <w:szCs w:val="24"/>
        </w:rPr>
        <w:t>U.S. (&lt;</w:t>
      </w:r>
      <w:r w:rsidR="00593FC9">
        <w:rPr>
          <w:rFonts w:ascii="Book Antiqua" w:eastAsiaTheme="minorEastAsia" w:hAnsi="Book Antiqua" w:hint="eastAsia"/>
          <w:sz w:val="24"/>
          <w:szCs w:val="24"/>
          <w:lang w:eastAsia="zh-CN"/>
        </w:rPr>
        <w:t xml:space="preserve"> </w:t>
      </w:r>
      <w:r w:rsidRPr="00A77036">
        <w:rPr>
          <w:rFonts w:ascii="Book Antiqua" w:hAnsi="Book Antiqua"/>
          <w:sz w:val="24"/>
          <w:szCs w:val="24"/>
        </w:rPr>
        <w:t>1%),</w:t>
      </w:r>
      <w:r w:rsidRPr="00A77036">
        <w:rPr>
          <w:rFonts w:ascii="Book Antiqua" w:hAnsi="Book Antiqua"/>
          <w:spacing w:val="11"/>
          <w:sz w:val="24"/>
          <w:szCs w:val="24"/>
        </w:rPr>
        <w:t xml:space="preserve"> </w:t>
      </w:r>
      <w:r w:rsidRPr="00A77036">
        <w:rPr>
          <w:rFonts w:ascii="Book Antiqua" w:hAnsi="Book Antiqua"/>
          <w:sz w:val="24"/>
          <w:szCs w:val="24"/>
        </w:rPr>
        <w:t>increasi</w:t>
      </w:r>
      <w:r w:rsidRPr="00A77036">
        <w:rPr>
          <w:rFonts w:ascii="Book Antiqua" w:hAnsi="Book Antiqua"/>
          <w:spacing w:val="-2"/>
          <w:sz w:val="24"/>
          <w:szCs w:val="24"/>
        </w:rPr>
        <w:t>n</w:t>
      </w:r>
      <w:r w:rsidRPr="00A77036">
        <w:rPr>
          <w:rFonts w:ascii="Book Antiqua" w:hAnsi="Book Antiqua"/>
          <w:sz w:val="24"/>
          <w:szCs w:val="24"/>
        </w:rPr>
        <w:t>g immigration</w:t>
      </w:r>
      <w:r w:rsidRPr="00A77036">
        <w:rPr>
          <w:rFonts w:ascii="Book Antiqua" w:hAnsi="Book Antiqua"/>
          <w:spacing w:val="33"/>
          <w:sz w:val="24"/>
          <w:szCs w:val="24"/>
        </w:rPr>
        <w:t xml:space="preserve"> </w:t>
      </w:r>
      <w:r w:rsidRPr="00A77036">
        <w:rPr>
          <w:rFonts w:ascii="Book Antiqua" w:hAnsi="Book Antiqua"/>
          <w:sz w:val="24"/>
          <w:szCs w:val="24"/>
        </w:rPr>
        <w:t xml:space="preserve">from hepatitis B endemic </w:t>
      </w:r>
      <w:r w:rsidR="008F3D12" w:rsidRPr="00A77036">
        <w:rPr>
          <w:rFonts w:ascii="Book Antiqua" w:hAnsi="Book Antiqua"/>
          <w:sz w:val="24"/>
          <w:szCs w:val="24"/>
        </w:rPr>
        <w:t xml:space="preserve">areas </w:t>
      </w:r>
      <w:r w:rsidRPr="00A77036">
        <w:rPr>
          <w:rFonts w:ascii="Book Antiqua" w:hAnsi="Book Antiqua"/>
          <w:sz w:val="24"/>
          <w:szCs w:val="24"/>
        </w:rPr>
        <w:t>(where the he</w:t>
      </w:r>
      <w:r w:rsidRPr="00A77036">
        <w:rPr>
          <w:rFonts w:ascii="Book Antiqua" w:hAnsi="Book Antiqua"/>
          <w:spacing w:val="-1"/>
          <w:sz w:val="24"/>
          <w:szCs w:val="24"/>
        </w:rPr>
        <w:t>p</w:t>
      </w:r>
      <w:r w:rsidRPr="00A77036">
        <w:rPr>
          <w:rFonts w:ascii="Book Antiqua" w:hAnsi="Book Antiqua"/>
          <w:sz w:val="24"/>
          <w:szCs w:val="24"/>
        </w:rPr>
        <w:t>atitis</w:t>
      </w:r>
      <w:r w:rsidRPr="00A77036">
        <w:rPr>
          <w:rFonts w:ascii="Book Antiqua" w:hAnsi="Book Antiqua"/>
          <w:spacing w:val="34"/>
          <w:sz w:val="24"/>
          <w:szCs w:val="24"/>
        </w:rPr>
        <w:t xml:space="preserve"> </w:t>
      </w:r>
      <w:r w:rsidRPr="00A77036">
        <w:rPr>
          <w:rFonts w:ascii="Book Antiqua" w:hAnsi="Book Antiqua"/>
          <w:sz w:val="24"/>
          <w:szCs w:val="24"/>
        </w:rPr>
        <w:t>B</w:t>
      </w:r>
      <w:r w:rsidRPr="00A77036">
        <w:rPr>
          <w:rFonts w:ascii="Book Antiqua" w:hAnsi="Book Antiqua"/>
          <w:spacing w:val="34"/>
          <w:sz w:val="24"/>
          <w:szCs w:val="24"/>
        </w:rPr>
        <w:t xml:space="preserve"> </w:t>
      </w:r>
      <w:r w:rsidRPr="00A77036">
        <w:rPr>
          <w:rFonts w:ascii="Book Antiqua" w:hAnsi="Book Antiqua"/>
          <w:sz w:val="24"/>
          <w:szCs w:val="24"/>
        </w:rPr>
        <w:t>surface</w:t>
      </w:r>
      <w:r w:rsidRPr="00A77036">
        <w:rPr>
          <w:rFonts w:ascii="Book Antiqua" w:hAnsi="Book Antiqua"/>
          <w:spacing w:val="27"/>
          <w:sz w:val="24"/>
          <w:szCs w:val="24"/>
        </w:rPr>
        <w:t xml:space="preserve"> </w:t>
      </w:r>
      <w:r w:rsidRPr="00A77036">
        <w:rPr>
          <w:rFonts w:ascii="Book Antiqua" w:hAnsi="Book Antiqua"/>
          <w:sz w:val="24"/>
          <w:szCs w:val="24"/>
        </w:rPr>
        <w:t>antigen</w:t>
      </w:r>
      <w:r w:rsidRPr="00A77036">
        <w:rPr>
          <w:rFonts w:ascii="Book Antiqua" w:hAnsi="Book Antiqua"/>
          <w:spacing w:val="33"/>
          <w:sz w:val="24"/>
          <w:szCs w:val="24"/>
        </w:rPr>
        <w:t xml:space="preserve"> </w:t>
      </w:r>
      <w:r w:rsidRPr="00A77036">
        <w:rPr>
          <w:rFonts w:ascii="Book Antiqua" w:hAnsi="Book Antiqua"/>
          <w:sz w:val="24"/>
          <w:szCs w:val="24"/>
        </w:rPr>
        <w:t>pre</w:t>
      </w:r>
      <w:r w:rsidRPr="00A77036">
        <w:rPr>
          <w:rFonts w:ascii="Book Antiqua" w:hAnsi="Book Antiqua"/>
          <w:spacing w:val="-1"/>
          <w:sz w:val="24"/>
          <w:szCs w:val="24"/>
        </w:rPr>
        <w:t>v</w:t>
      </w:r>
      <w:r w:rsidRPr="00A77036">
        <w:rPr>
          <w:rFonts w:ascii="Book Antiqua" w:hAnsi="Book Antiqua"/>
          <w:sz w:val="24"/>
          <w:szCs w:val="24"/>
        </w:rPr>
        <w:t>alen</w:t>
      </w:r>
      <w:r w:rsidRPr="00A77036">
        <w:rPr>
          <w:rFonts w:ascii="Book Antiqua" w:hAnsi="Book Antiqua"/>
          <w:spacing w:val="-1"/>
          <w:sz w:val="24"/>
          <w:szCs w:val="24"/>
        </w:rPr>
        <w:t>c</w:t>
      </w:r>
      <w:r w:rsidRPr="00A77036">
        <w:rPr>
          <w:rFonts w:ascii="Book Antiqua" w:hAnsi="Book Antiqua"/>
          <w:sz w:val="24"/>
          <w:szCs w:val="24"/>
        </w:rPr>
        <w:t>e</w:t>
      </w:r>
      <w:r w:rsidRPr="00A77036">
        <w:rPr>
          <w:rFonts w:ascii="Book Antiqua" w:hAnsi="Book Antiqua"/>
          <w:spacing w:val="29"/>
          <w:sz w:val="24"/>
          <w:szCs w:val="24"/>
        </w:rPr>
        <w:t xml:space="preserve"> is ≥</w:t>
      </w:r>
      <w:r w:rsidR="00593FC9">
        <w:rPr>
          <w:rFonts w:ascii="Book Antiqua" w:eastAsiaTheme="minorEastAsia" w:hAnsi="Book Antiqua" w:hint="eastAsia"/>
          <w:spacing w:val="29"/>
          <w:sz w:val="24"/>
          <w:szCs w:val="24"/>
          <w:lang w:eastAsia="zh-CN"/>
        </w:rPr>
        <w:t xml:space="preserve"> </w:t>
      </w:r>
      <w:r w:rsidRPr="00A77036">
        <w:rPr>
          <w:rFonts w:ascii="Book Antiqua" w:hAnsi="Book Antiqua"/>
          <w:spacing w:val="1"/>
          <w:sz w:val="24"/>
          <w:szCs w:val="24"/>
        </w:rPr>
        <w:t xml:space="preserve">2%), such as </w:t>
      </w:r>
      <w:r w:rsidRPr="00A77036">
        <w:rPr>
          <w:rFonts w:ascii="Book Antiqua" w:hAnsi="Book Antiqua"/>
          <w:sz w:val="24"/>
          <w:szCs w:val="24"/>
        </w:rPr>
        <w:t>East</w:t>
      </w:r>
      <w:r w:rsidRPr="00A77036">
        <w:rPr>
          <w:rFonts w:ascii="Book Antiqua" w:hAnsi="Book Antiqua"/>
          <w:spacing w:val="6"/>
          <w:sz w:val="24"/>
          <w:szCs w:val="24"/>
        </w:rPr>
        <w:t xml:space="preserve"> </w:t>
      </w:r>
      <w:r w:rsidRPr="00A77036">
        <w:rPr>
          <w:rFonts w:ascii="Book Antiqua" w:hAnsi="Book Antiqua"/>
          <w:sz w:val="24"/>
          <w:szCs w:val="24"/>
        </w:rPr>
        <w:t>Asia,</w:t>
      </w:r>
      <w:r w:rsidRPr="00A77036">
        <w:rPr>
          <w:rFonts w:ascii="Book Antiqua" w:hAnsi="Book Antiqua"/>
          <w:spacing w:val="6"/>
          <w:sz w:val="24"/>
          <w:szCs w:val="24"/>
        </w:rPr>
        <w:t xml:space="preserve"> </w:t>
      </w:r>
      <w:r w:rsidRPr="00A77036">
        <w:rPr>
          <w:rFonts w:ascii="Book Antiqua" w:hAnsi="Book Antiqua"/>
          <w:sz w:val="24"/>
          <w:szCs w:val="24"/>
        </w:rPr>
        <w:t>Pacific</w:t>
      </w:r>
      <w:r w:rsidRPr="00A77036">
        <w:rPr>
          <w:rFonts w:ascii="Book Antiqua" w:hAnsi="Book Antiqua"/>
          <w:spacing w:val="6"/>
          <w:sz w:val="24"/>
          <w:szCs w:val="24"/>
        </w:rPr>
        <w:t xml:space="preserve"> </w:t>
      </w:r>
      <w:r w:rsidRPr="00A77036">
        <w:rPr>
          <w:rFonts w:ascii="Book Antiqua" w:hAnsi="Book Antiqua"/>
          <w:sz w:val="24"/>
          <w:szCs w:val="24"/>
        </w:rPr>
        <w:t>Islands,</w:t>
      </w:r>
      <w:r w:rsidRPr="00A77036">
        <w:rPr>
          <w:rFonts w:ascii="Book Antiqua" w:hAnsi="Book Antiqua"/>
          <w:spacing w:val="6"/>
          <w:sz w:val="24"/>
          <w:szCs w:val="24"/>
        </w:rPr>
        <w:t xml:space="preserve"> and parts of </w:t>
      </w:r>
      <w:r w:rsidRPr="00A77036">
        <w:rPr>
          <w:rFonts w:ascii="Book Antiqua" w:hAnsi="Book Antiqua"/>
          <w:sz w:val="24"/>
          <w:szCs w:val="24"/>
        </w:rPr>
        <w:t xml:space="preserve">Africa </w:t>
      </w:r>
      <w:r w:rsidRPr="00A77036">
        <w:rPr>
          <w:rFonts w:ascii="Book Antiqua" w:hAnsi="Book Antiqua"/>
          <w:spacing w:val="-1"/>
          <w:sz w:val="24"/>
          <w:szCs w:val="24"/>
        </w:rPr>
        <w:t>an</w:t>
      </w:r>
      <w:r w:rsidRPr="00A77036">
        <w:rPr>
          <w:rFonts w:ascii="Book Antiqua" w:hAnsi="Book Antiqua"/>
          <w:sz w:val="24"/>
          <w:szCs w:val="24"/>
        </w:rPr>
        <w:t>d</w:t>
      </w:r>
      <w:r w:rsidRPr="00A77036">
        <w:rPr>
          <w:rFonts w:ascii="Book Antiqua" w:hAnsi="Book Antiqua"/>
          <w:spacing w:val="6"/>
          <w:sz w:val="24"/>
          <w:szCs w:val="24"/>
        </w:rPr>
        <w:t xml:space="preserve"> </w:t>
      </w:r>
      <w:r w:rsidRPr="00A77036">
        <w:rPr>
          <w:rFonts w:ascii="Book Antiqua" w:hAnsi="Book Antiqua"/>
          <w:sz w:val="24"/>
          <w:szCs w:val="24"/>
        </w:rPr>
        <w:t xml:space="preserve">Eastern </w:t>
      </w:r>
      <w:proofErr w:type="gramStart"/>
      <w:r w:rsidRPr="00A77036">
        <w:rPr>
          <w:rFonts w:ascii="Book Antiqua" w:hAnsi="Book Antiqua"/>
          <w:sz w:val="24"/>
          <w:szCs w:val="24"/>
        </w:rPr>
        <w:t>Europe</w:t>
      </w:r>
      <w:r w:rsidR="00B91E71">
        <w:rPr>
          <w:rFonts w:ascii="Book Antiqua" w:hAnsi="Book Antiqua"/>
          <w:sz w:val="24"/>
          <w:szCs w:val="24"/>
          <w:vertAlign w:val="superscript"/>
        </w:rPr>
        <w:t>[</w:t>
      </w:r>
      <w:proofErr w:type="gramEnd"/>
      <w:r w:rsidR="00B91E71">
        <w:rPr>
          <w:rFonts w:ascii="Book Antiqua" w:hAnsi="Book Antiqua"/>
          <w:sz w:val="24"/>
          <w:szCs w:val="24"/>
          <w:vertAlign w:val="superscript"/>
        </w:rPr>
        <w:t>10]</w:t>
      </w:r>
      <w:r w:rsidRPr="00A77036">
        <w:rPr>
          <w:rFonts w:ascii="Book Antiqua" w:hAnsi="Book Antiqua"/>
          <w:sz w:val="24"/>
          <w:szCs w:val="24"/>
        </w:rPr>
        <w:t>, have</w:t>
      </w:r>
      <w:r w:rsidRPr="00A77036">
        <w:rPr>
          <w:rFonts w:ascii="Book Antiqua" w:hAnsi="Book Antiqua"/>
          <w:spacing w:val="24"/>
          <w:sz w:val="24"/>
          <w:szCs w:val="24"/>
        </w:rPr>
        <w:t xml:space="preserve"> </w:t>
      </w:r>
      <w:r w:rsidRPr="00A77036">
        <w:rPr>
          <w:rFonts w:ascii="Book Antiqua" w:hAnsi="Book Antiqua"/>
          <w:sz w:val="24"/>
          <w:szCs w:val="24"/>
        </w:rPr>
        <w:t>led</w:t>
      </w:r>
      <w:r w:rsidRPr="00A77036">
        <w:rPr>
          <w:rFonts w:ascii="Book Antiqua" w:hAnsi="Book Antiqua"/>
          <w:spacing w:val="27"/>
          <w:sz w:val="24"/>
          <w:szCs w:val="24"/>
        </w:rPr>
        <w:t xml:space="preserve"> </w:t>
      </w:r>
      <w:r w:rsidRPr="00A77036">
        <w:rPr>
          <w:rFonts w:ascii="Book Antiqua" w:hAnsi="Book Antiqua"/>
          <w:sz w:val="24"/>
          <w:szCs w:val="24"/>
        </w:rPr>
        <w:t>to</w:t>
      </w:r>
      <w:r w:rsidRPr="00A77036">
        <w:rPr>
          <w:rFonts w:ascii="Book Antiqua" w:hAnsi="Book Antiqua"/>
          <w:spacing w:val="27"/>
          <w:sz w:val="24"/>
          <w:szCs w:val="24"/>
        </w:rPr>
        <w:t xml:space="preserve"> </w:t>
      </w:r>
      <w:r w:rsidR="007D1847" w:rsidRPr="00A77036">
        <w:rPr>
          <w:rFonts w:ascii="Book Antiqua" w:hAnsi="Book Antiqua"/>
          <w:sz w:val="24"/>
          <w:szCs w:val="24"/>
        </w:rPr>
        <w:t xml:space="preserve">rising </w:t>
      </w:r>
      <w:r w:rsidRPr="00A77036">
        <w:rPr>
          <w:rFonts w:ascii="Book Antiqua" w:hAnsi="Book Antiqua"/>
          <w:sz w:val="24"/>
          <w:szCs w:val="24"/>
        </w:rPr>
        <w:t>health</w:t>
      </w:r>
      <w:r w:rsidRPr="00A77036">
        <w:rPr>
          <w:rFonts w:ascii="Book Antiqua" w:hAnsi="Book Antiqua"/>
          <w:spacing w:val="27"/>
          <w:sz w:val="24"/>
          <w:szCs w:val="24"/>
        </w:rPr>
        <w:t xml:space="preserve"> </w:t>
      </w:r>
      <w:r w:rsidRPr="00A77036">
        <w:rPr>
          <w:rFonts w:ascii="Book Antiqua" w:hAnsi="Book Antiqua"/>
          <w:sz w:val="24"/>
          <w:szCs w:val="24"/>
        </w:rPr>
        <w:t>disparities</w:t>
      </w:r>
      <w:r w:rsidRPr="00A77036">
        <w:rPr>
          <w:rFonts w:ascii="Book Antiqua" w:hAnsi="Book Antiqua"/>
          <w:spacing w:val="27"/>
          <w:sz w:val="24"/>
          <w:szCs w:val="24"/>
        </w:rPr>
        <w:t xml:space="preserve"> </w:t>
      </w:r>
      <w:r w:rsidRPr="00A77036">
        <w:rPr>
          <w:rFonts w:ascii="Book Antiqua" w:hAnsi="Book Antiqua"/>
          <w:sz w:val="24"/>
          <w:szCs w:val="24"/>
        </w:rPr>
        <w:t>among</w:t>
      </w:r>
      <w:r w:rsidRPr="00A77036">
        <w:rPr>
          <w:rFonts w:ascii="Book Antiqua" w:hAnsi="Book Antiqua"/>
          <w:spacing w:val="27"/>
          <w:sz w:val="24"/>
          <w:szCs w:val="24"/>
        </w:rPr>
        <w:t xml:space="preserve"> </w:t>
      </w:r>
      <w:r w:rsidRPr="00A77036">
        <w:rPr>
          <w:rFonts w:ascii="Book Antiqua" w:hAnsi="Book Antiqua"/>
          <w:sz w:val="24"/>
          <w:szCs w:val="24"/>
        </w:rPr>
        <w:t>these</w:t>
      </w:r>
      <w:r w:rsidRPr="00A77036">
        <w:rPr>
          <w:rFonts w:ascii="Book Antiqua" w:hAnsi="Book Antiqua"/>
          <w:spacing w:val="23"/>
          <w:sz w:val="24"/>
          <w:szCs w:val="24"/>
        </w:rPr>
        <w:t xml:space="preserve"> </w:t>
      </w:r>
      <w:r w:rsidRPr="00A77036">
        <w:rPr>
          <w:rFonts w:ascii="Book Antiqua" w:hAnsi="Book Antiqua"/>
          <w:sz w:val="24"/>
          <w:szCs w:val="24"/>
        </w:rPr>
        <w:t>groups,</w:t>
      </w:r>
      <w:r w:rsidRPr="00A77036">
        <w:rPr>
          <w:rFonts w:ascii="Book Antiqua" w:hAnsi="Book Antiqua"/>
          <w:spacing w:val="27"/>
          <w:sz w:val="24"/>
          <w:szCs w:val="24"/>
        </w:rPr>
        <w:t xml:space="preserve"> </w:t>
      </w:r>
      <w:r w:rsidRPr="00A77036">
        <w:rPr>
          <w:rFonts w:ascii="Book Antiqua" w:hAnsi="Book Antiqua"/>
          <w:sz w:val="24"/>
          <w:szCs w:val="24"/>
        </w:rPr>
        <w:t>with immigrants now</w:t>
      </w:r>
      <w:r w:rsidRPr="00A77036">
        <w:rPr>
          <w:rFonts w:ascii="Book Antiqua" w:hAnsi="Book Antiqua"/>
          <w:spacing w:val="28"/>
          <w:sz w:val="24"/>
          <w:szCs w:val="24"/>
        </w:rPr>
        <w:t xml:space="preserve"> </w:t>
      </w:r>
      <w:r w:rsidRPr="00A77036">
        <w:rPr>
          <w:rFonts w:ascii="Book Antiqua" w:hAnsi="Book Antiqua"/>
          <w:sz w:val="24"/>
          <w:szCs w:val="24"/>
        </w:rPr>
        <w:t xml:space="preserve">having the </w:t>
      </w:r>
      <w:r w:rsidRPr="00A77036">
        <w:rPr>
          <w:rFonts w:ascii="Book Antiqua" w:hAnsi="Book Antiqua"/>
          <w:spacing w:val="-1"/>
          <w:sz w:val="24"/>
          <w:szCs w:val="24"/>
        </w:rPr>
        <w:t>s</w:t>
      </w:r>
      <w:r w:rsidRPr="00A77036">
        <w:rPr>
          <w:rFonts w:ascii="Book Antiqua" w:hAnsi="Book Antiqua"/>
          <w:sz w:val="24"/>
          <w:szCs w:val="24"/>
        </w:rPr>
        <w:t>ame</w:t>
      </w:r>
      <w:r w:rsidRPr="00A77036">
        <w:rPr>
          <w:rFonts w:ascii="Book Antiqua" w:hAnsi="Book Antiqua"/>
          <w:spacing w:val="25"/>
          <w:sz w:val="24"/>
          <w:szCs w:val="24"/>
        </w:rPr>
        <w:t xml:space="preserve"> </w:t>
      </w:r>
      <w:r w:rsidRPr="00A77036">
        <w:rPr>
          <w:rFonts w:ascii="Book Antiqua" w:hAnsi="Book Antiqua"/>
          <w:sz w:val="24"/>
          <w:szCs w:val="24"/>
        </w:rPr>
        <w:t>risk</w:t>
      </w:r>
      <w:r w:rsidRPr="00A77036">
        <w:rPr>
          <w:rFonts w:ascii="Book Antiqua" w:hAnsi="Book Antiqua"/>
          <w:spacing w:val="24"/>
          <w:sz w:val="24"/>
          <w:szCs w:val="24"/>
        </w:rPr>
        <w:t xml:space="preserve"> </w:t>
      </w:r>
      <w:r w:rsidRPr="00A77036">
        <w:rPr>
          <w:rFonts w:ascii="Book Antiqua" w:hAnsi="Book Antiqua"/>
          <w:spacing w:val="-1"/>
          <w:sz w:val="24"/>
          <w:szCs w:val="24"/>
        </w:rPr>
        <w:t>of CHB</w:t>
      </w:r>
      <w:r w:rsidRPr="00A77036">
        <w:rPr>
          <w:rFonts w:ascii="Book Antiqua" w:hAnsi="Book Antiqua"/>
          <w:sz w:val="24"/>
          <w:szCs w:val="24"/>
        </w:rPr>
        <w:t xml:space="preserve"> as their</w:t>
      </w:r>
      <w:r w:rsidRPr="00A77036">
        <w:rPr>
          <w:rFonts w:ascii="Book Antiqua" w:hAnsi="Book Antiqua"/>
          <w:spacing w:val="-1"/>
          <w:sz w:val="24"/>
          <w:szCs w:val="24"/>
        </w:rPr>
        <w:t xml:space="preserve"> </w:t>
      </w:r>
      <w:r w:rsidRPr="00A77036">
        <w:rPr>
          <w:rFonts w:ascii="Book Antiqua" w:hAnsi="Book Antiqua"/>
          <w:sz w:val="24"/>
          <w:szCs w:val="24"/>
        </w:rPr>
        <w:t xml:space="preserve">country </w:t>
      </w:r>
      <w:r w:rsidRPr="00A77036">
        <w:rPr>
          <w:rFonts w:ascii="Book Antiqua" w:hAnsi="Book Antiqua"/>
          <w:spacing w:val="-1"/>
          <w:sz w:val="24"/>
          <w:szCs w:val="24"/>
        </w:rPr>
        <w:t>o</w:t>
      </w:r>
      <w:r w:rsidRPr="00A77036">
        <w:rPr>
          <w:rFonts w:ascii="Book Antiqua" w:hAnsi="Book Antiqua"/>
          <w:sz w:val="24"/>
          <w:szCs w:val="24"/>
        </w:rPr>
        <w:t>f</w:t>
      </w:r>
      <w:r w:rsidRPr="00A77036">
        <w:rPr>
          <w:rFonts w:ascii="Book Antiqua" w:hAnsi="Book Antiqua"/>
          <w:spacing w:val="1"/>
          <w:sz w:val="24"/>
          <w:szCs w:val="24"/>
        </w:rPr>
        <w:t xml:space="preserve"> </w:t>
      </w:r>
      <w:r w:rsidRPr="00A77036">
        <w:rPr>
          <w:rFonts w:ascii="Book Antiqua" w:hAnsi="Book Antiqua"/>
          <w:sz w:val="24"/>
          <w:szCs w:val="24"/>
        </w:rPr>
        <w:t>birth</w:t>
      </w:r>
      <w:r w:rsidR="008A0A61">
        <w:rPr>
          <w:rFonts w:ascii="Book Antiqua" w:hAnsi="Book Antiqua"/>
          <w:sz w:val="24"/>
          <w:szCs w:val="24"/>
        </w:rPr>
        <w:t>[</w:t>
      </w:r>
      <w:r w:rsidR="008A0A61" w:rsidRPr="008A0A61">
        <w:rPr>
          <w:rFonts w:ascii="Book Antiqua" w:hAnsi="Book Antiqua"/>
          <w:sz w:val="24"/>
          <w:szCs w:val="24"/>
          <w:vertAlign w:val="superscript"/>
        </w:rPr>
        <w:t>5,11</w:t>
      </w:r>
      <w:r w:rsidR="00513952">
        <w:rPr>
          <w:rFonts w:ascii="Book Antiqua" w:eastAsiaTheme="minorEastAsia" w:hAnsi="Book Antiqua" w:hint="eastAsia"/>
          <w:sz w:val="24"/>
          <w:szCs w:val="24"/>
          <w:vertAlign w:val="superscript"/>
          <w:lang w:eastAsia="zh-CN"/>
        </w:rPr>
        <w:t>,</w:t>
      </w:r>
      <w:r w:rsidR="008A0A61" w:rsidRPr="008A0A61">
        <w:rPr>
          <w:rFonts w:ascii="Book Antiqua" w:hAnsi="Book Antiqua"/>
          <w:sz w:val="24"/>
          <w:szCs w:val="24"/>
          <w:vertAlign w:val="superscript"/>
        </w:rPr>
        <w:t>12</w:t>
      </w:r>
      <w:r w:rsidR="008A0A61">
        <w:rPr>
          <w:rFonts w:ascii="Book Antiqua" w:hAnsi="Book Antiqua"/>
          <w:sz w:val="24"/>
          <w:szCs w:val="24"/>
          <w:vertAlign w:val="superscript"/>
        </w:rPr>
        <w:t>]</w:t>
      </w:r>
      <w:r w:rsidRPr="00A77036">
        <w:rPr>
          <w:rFonts w:ascii="Book Antiqua" w:hAnsi="Book Antiqua"/>
          <w:sz w:val="24"/>
          <w:szCs w:val="24"/>
        </w:rPr>
        <w:t>.</w:t>
      </w:r>
    </w:p>
    <w:p w:rsidR="00F4249F" w:rsidRPr="00A77036" w:rsidRDefault="00F4249F" w:rsidP="00667B3F">
      <w:pPr>
        <w:adjustRightInd w:val="0"/>
        <w:snapToGrid w:val="0"/>
        <w:spacing w:after="0" w:line="360" w:lineRule="auto"/>
        <w:jc w:val="both"/>
        <w:rPr>
          <w:rFonts w:ascii="Book Antiqua" w:hAnsi="Book Antiqua" w:cs="Times New Roman"/>
          <w:sz w:val="24"/>
          <w:szCs w:val="24"/>
          <w:vertAlign w:val="superscript"/>
        </w:rPr>
      </w:pPr>
      <w:r w:rsidRPr="00A77036">
        <w:rPr>
          <w:rFonts w:ascii="Book Antiqua" w:hAnsi="Book Antiqua" w:cs="Times New Roman"/>
          <w:sz w:val="24"/>
          <w:szCs w:val="24"/>
        </w:rPr>
        <w:tab/>
        <w:t>In the United States, Americans of Asian ancestry (otherwise known as Asian Americans), comprise less than 6% of the U</w:t>
      </w:r>
      <w:r w:rsidR="00593FC9">
        <w:rPr>
          <w:rFonts w:ascii="Book Antiqua" w:hAnsi="Book Antiqua" w:cs="Times New Roman" w:hint="eastAsia"/>
          <w:sz w:val="24"/>
          <w:szCs w:val="24"/>
          <w:lang w:eastAsia="zh-CN"/>
        </w:rPr>
        <w:t>nited States</w:t>
      </w:r>
      <w:r w:rsidRPr="00A77036">
        <w:rPr>
          <w:rFonts w:ascii="Book Antiqua" w:hAnsi="Book Antiqua" w:cs="Times New Roman"/>
          <w:sz w:val="24"/>
          <w:szCs w:val="24"/>
        </w:rPr>
        <w:t xml:space="preserve"> population, however, represent the highest and most disproportionate (approximately 58%</w:t>
      </w:r>
      <w:proofErr w:type="gramStart"/>
      <w:r w:rsidRPr="00A77036">
        <w:rPr>
          <w:rFonts w:ascii="Book Antiqua" w:hAnsi="Book Antiqua" w:cs="Times New Roman"/>
          <w:sz w:val="24"/>
          <w:szCs w:val="24"/>
        </w:rPr>
        <w:t>)</w:t>
      </w:r>
      <w:r w:rsidR="008A0A61">
        <w:rPr>
          <w:rFonts w:ascii="Book Antiqua" w:hAnsi="Book Antiqua" w:cs="Times New Roman"/>
          <w:sz w:val="24"/>
          <w:szCs w:val="24"/>
          <w:vertAlign w:val="superscript"/>
        </w:rPr>
        <w:t>[</w:t>
      </w:r>
      <w:proofErr w:type="gramEnd"/>
      <w:r w:rsidR="008A0A61">
        <w:rPr>
          <w:rFonts w:ascii="Book Antiqua" w:hAnsi="Book Antiqua" w:cs="Times New Roman"/>
          <w:sz w:val="24"/>
          <w:szCs w:val="24"/>
          <w:vertAlign w:val="superscript"/>
        </w:rPr>
        <w:t>6]</w:t>
      </w:r>
      <w:r w:rsidRPr="00A77036">
        <w:rPr>
          <w:rFonts w:ascii="Book Antiqua" w:hAnsi="Book Antiqua" w:cs="Times New Roman"/>
          <w:sz w:val="24"/>
          <w:szCs w:val="24"/>
        </w:rPr>
        <w:t>, burden for HBV-linked HCC</w:t>
      </w:r>
      <w:r w:rsidR="008A0A61">
        <w:rPr>
          <w:rFonts w:ascii="Book Antiqua" w:hAnsi="Book Antiqua" w:cs="Times New Roman"/>
          <w:sz w:val="24"/>
          <w:szCs w:val="24"/>
          <w:vertAlign w:val="superscript"/>
        </w:rPr>
        <w:t>[6,13-17]</w:t>
      </w:r>
      <w:r w:rsidRPr="00A77036">
        <w:rPr>
          <w:rFonts w:ascii="Book Antiqua" w:hAnsi="Book Antiqua" w:cs="Times New Roman"/>
          <w:sz w:val="24"/>
          <w:szCs w:val="24"/>
        </w:rPr>
        <w:t>.</w:t>
      </w:r>
      <w:r w:rsidR="00513952">
        <w:rPr>
          <w:rFonts w:ascii="Book Antiqua" w:hAnsi="Book Antiqua" w:cs="Times New Roman"/>
          <w:sz w:val="24"/>
          <w:szCs w:val="24"/>
          <w:vertAlign w:val="superscript"/>
        </w:rPr>
        <w:t xml:space="preserve"> </w:t>
      </w:r>
      <w:r w:rsidR="00593FC9">
        <w:rPr>
          <w:rFonts w:ascii="Book Antiqua" w:hAnsi="Book Antiqua" w:cs="Times New Roman"/>
          <w:sz w:val="24"/>
          <w:szCs w:val="24"/>
        </w:rPr>
        <w:t>Per 100</w:t>
      </w:r>
      <w:r w:rsidRPr="00A77036">
        <w:rPr>
          <w:rFonts w:ascii="Book Antiqua" w:hAnsi="Book Antiqua" w:cs="Times New Roman"/>
          <w:sz w:val="24"/>
          <w:szCs w:val="24"/>
        </w:rPr>
        <w:t xml:space="preserve">000, Asian Americans experience the highest incidence for cancers of the liver and intrahepatic bile (male: 21.2 </w:t>
      </w:r>
      <w:r w:rsidR="00593FC9" w:rsidRPr="00593FC9">
        <w:rPr>
          <w:rFonts w:ascii="Book Antiqua" w:hAnsi="Book Antiqua" w:cs="Times New Roman"/>
          <w:i/>
          <w:sz w:val="24"/>
          <w:szCs w:val="24"/>
        </w:rPr>
        <w:t>vs</w:t>
      </w:r>
      <w:r w:rsidRPr="00A77036">
        <w:rPr>
          <w:rFonts w:ascii="Book Antiqua" w:hAnsi="Book Antiqua" w:cs="Times New Roman"/>
          <w:sz w:val="24"/>
          <w:szCs w:val="24"/>
        </w:rPr>
        <w:t xml:space="preserve"> 8.9 for Whites; female: 8.0 </w:t>
      </w:r>
      <w:r w:rsidR="00593FC9" w:rsidRPr="00593FC9">
        <w:rPr>
          <w:rFonts w:ascii="Book Antiqua" w:hAnsi="Book Antiqua" w:cs="Times New Roman"/>
          <w:i/>
          <w:sz w:val="24"/>
          <w:szCs w:val="24"/>
        </w:rPr>
        <w:t>vs</w:t>
      </w:r>
      <w:r w:rsidRPr="00A77036">
        <w:rPr>
          <w:rFonts w:ascii="Book Antiqua" w:hAnsi="Book Antiqua" w:cs="Times New Roman"/>
          <w:sz w:val="24"/>
          <w:szCs w:val="24"/>
        </w:rPr>
        <w:t xml:space="preserve"> 3.0 White) and mortality rates (male: 14.5 </w:t>
      </w:r>
      <w:r w:rsidR="00593FC9" w:rsidRPr="00593FC9">
        <w:rPr>
          <w:rFonts w:ascii="Book Antiqua" w:hAnsi="Book Antiqua" w:cs="Times New Roman"/>
          <w:i/>
          <w:sz w:val="24"/>
          <w:szCs w:val="24"/>
        </w:rPr>
        <w:t>vs</w:t>
      </w:r>
      <w:r w:rsidRPr="00A77036">
        <w:rPr>
          <w:rFonts w:ascii="Book Antiqua" w:hAnsi="Book Antiqua" w:cs="Times New Roman"/>
          <w:sz w:val="24"/>
          <w:szCs w:val="24"/>
        </w:rPr>
        <w:t xml:space="preserve"> 7.3 for Whites; female: 6.0 </w:t>
      </w:r>
      <w:r w:rsidR="00593FC9" w:rsidRPr="00593FC9">
        <w:rPr>
          <w:rFonts w:ascii="Book Antiqua" w:hAnsi="Book Antiqua" w:cs="Times New Roman"/>
          <w:i/>
          <w:sz w:val="24"/>
          <w:szCs w:val="24"/>
        </w:rPr>
        <w:t>vs</w:t>
      </w:r>
      <w:r w:rsidRPr="00A77036">
        <w:rPr>
          <w:rFonts w:ascii="Book Antiqua" w:hAnsi="Book Antiqua" w:cs="Times New Roman"/>
          <w:sz w:val="24"/>
          <w:szCs w:val="24"/>
        </w:rPr>
        <w:t xml:space="preserve"> 3.0 for Whites</w:t>
      </w:r>
      <w:proofErr w:type="gramStart"/>
      <w:r w:rsidRPr="00A77036">
        <w:rPr>
          <w:rFonts w:ascii="Book Antiqua" w:hAnsi="Book Antiqua" w:cs="Times New Roman"/>
          <w:sz w:val="24"/>
          <w:szCs w:val="24"/>
        </w:rPr>
        <w:t>)</w:t>
      </w:r>
      <w:r w:rsidR="00DF6CD5">
        <w:rPr>
          <w:rFonts w:ascii="Book Antiqua" w:hAnsi="Book Antiqua" w:cs="Times New Roman"/>
          <w:sz w:val="24"/>
          <w:szCs w:val="24"/>
          <w:vertAlign w:val="superscript"/>
        </w:rPr>
        <w:t>[</w:t>
      </w:r>
      <w:proofErr w:type="gramEnd"/>
      <w:r w:rsidR="00DF6CD5">
        <w:rPr>
          <w:rFonts w:ascii="Book Antiqua" w:hAnsi="Book Antiqua" w:cs="Times New Roman"/>
          <w:sz w:val="24"/>
          <w:szCs w:val="24"/>
          <w:vertAlign w:val="superscript"/>
        </w:rPr>
        <w:t>17]</w:t>
      </w:r>
      <w:r w:rsidRPr="00A77036">
        <w:rPr>
          <w:rFonts w:ascii="Book Antiqua" w:hAnsi="Book Antiqua" w:cs="Times New Roman"/>
          <w:sz w:val="24"/>
          <w:szCs w:val="24"/>
        </w:rPr>
        <w:t>.</w:t>
      </w:r>
      <w:r w:rsidR="00513952">
        <w:rPr>
          <w:rFonts w:ascii="Book Antiqua" w:hAnsi="Book Antiqua" w:cs="Times New Roman"/>
          <w:sz w:val="24"/>
          <w:szCs w:val="24"/>
        </w:rPr>
        <w:t xml:space="preserve"> </w:t>
      </w:r>
      <w:r w:rsidRPr="00A77036">
        <w:rPr>
          <w:rFonts w:ascii="Book Antiqua" w:hAnsi="Book Antiqua" w:cs="Times New Roman"/>
          <w:sz w:val="24"/>
          <w:szCs w:val="24"/>
        </w:rPr>
        <w:t xml:space="preserve">Most dramatically, the hepatitis B </w:t>
      </w:r>
      <w:proofErr w:type="spellStart"/>
      <w:r w:rsidRPr="00A77036">
        <w:rPr>
          <w:rFonts w:ascii="Book Antiqua" w:hAnsi="Book Antiqua" w:cs="Times New Roman"/>
          <w:sz w:val="24"/>
          <w:szCs w:val="24"/>
        </w:rPr>
        <w:t>seroprevalence</w:t>
      </w:r>
      <w:proofErr w:type="spellEnd"/>
      <w:r w:rsidRPr="00A77036">
        <w:rPr>
          <w:rFonts w:ascii="Book Antiqua" w:hAnsi="Book Antiqua" w:cs="Times New Roman"/>
          <w:sz w:val="24"/>
          <w:szCs w:val="24"/>
        </w:rPr>
        <w:t xml:space="preserve"> rate among foreign-born Asian/Pacific Islander women of childbearing ages was 8.9% compared to 0.08% for non-Hispanic White mothers for a disparity rate of 110:1</w:t>
      </w:r>
      <w:r w:rsidR="00DF6CD5">
        <w:rPr>
          <w:rFonts w:ascii="Book Antiqua" w:hAnsi="Book Antiqua" w:cs="Times New Roman"/>
          <w:sz w:val="24"/>
          <w:szCs w:val="24"/>
          <w:vertAlign w:val="superscript"/>
        </w:rPr>
        <w:t>[18]</w:t>
      </w:r>
      <w:r w:rsidR="00406FFE" w:rsidRPr="00A77036">
        <w:rPr>
          <w:rFonts w:ascii="Book Antiqua" w:hAnsi="Book Antiqua" w:cs="Times New Roman"/>
          <w:sz w:val="24"/>
          <w:szCs w:val="24"/>
        </w:rPr>
        <w:t>.</w:t>
      </w:r>
      <w:r w:rsidR="00513952">
        <w:rPr>
          <w:rFonts w:ascii="Book Antiqua" w:hAnsi="Book Antiqua" w:cs="Times New Roman"/>
          <w:sz w:val="24"/>
          <w:szCs w:val="24"/>
        </w:rPr>
        <w:t xml:space="preserve"> </w:t>
      </w:r>
      <w:r w:rsidR="003773DA">
        <w:rPr>
          <w:rFonts w:ascii="Book Antiqua" w:hAnsi="Book Antiqua" w:cs="Times New Roman"/>
          <w:sz w:val="24"/>
          <w:szCs w:val="24"/>
        </w:rPr>
        <w:t xml:space="preserve">Since 2000, Asian Americans experienced a 51% increase in population, the highest growth rate </w:t>
      </w:r>
      <w:r w:rsidR="009E17EB" w:rsidRPr="00A77036">
        <w:rPr>
          <w:rFonts w:ascii="Book Antiqua" w:hAnsi="Book Antiqua" w:cs="Times New Roman"/>
          <w:sz w:val="24"/>
          <w:szCs w:val="24"/>
        </w:rPr>
        <w:t xml:space="preserve">of any racial/ethnic </w:t>
      </w:r>
      <w:proofErr w:type="gramStart"/>
      <w:r w:rsidR="009E17EB" w:rsidRPr="00A77036">
        <w:rPr>
          <w:rFonts w:ascii="Book Antiqua" w:hAnsi="Book Antiqua" w:cs="Times New Roman"/>
          <w:sz w:val="24"/>
          <w:szCs w:val="24"/>
        </w:rPr>
        <w:t>group</w:t>
      </w:r>
      <w:r w:rsidR="00DF6CD5">
        <w:rPr>
          <w:rFonts w:ascii="Book Antiqua" w:hAnsi="Book Antiqua" w:cs="Times New Roman"/>
          <w:sz w:val="24"/>
          <w:szCs w:val="24"/>
          <w:vertAlign w:val="superscript"/>
        </w:rPr>
        <w:t>[</w:t>
      </w:r>
      <w:proofErr w:type="gramEnd"/>
      <w:r w:rsidR="00DF6CD5">
        <w:rPr>
          <w:rFonts w:ascii="Book Antiqua" w:hAnsi="Book Antiqua" w:cs="Times New Roman"/>
          <w:sz w:val="24"/>
          <w:szCs w:val="24"/>
          <w:vertAlign w:val="superscript"/>
        </w:rPr>
        <w:t>19]</w:t>
      </w:r>
      <w:r w:rsidR="009E17EB" w:rsidRPr="00A77036">
        <w:rPr>
          <w:rFonts w:ascii="Book Antiqua" w:hAnsi="Book Antiqua" w:cs="Times New Roman"/>
          <w:sz w:val="24"/>
          <w:szCs w:val="24"/>
        </w:rPr>
        <w:t>.</w:t>
      </w:r>
      <w:r w:rsidR="00513952">
        <w:rPr>
          <w:rFonts w:ascii="Book Antiqua" w:hAnsi="Book Antiqua" w:cs="Times New Roman"/>
          <w:sz w:val="24"/>
          <w:szCs w:val="24"/>
        </w:rPr>
        <w:t xml:space="preserve"> </w:t>
      </w:r>
      <w:r w:rsidR="00C042E5" w:rsidRPr="00A77036">
        <w:rPr>
          <w:rFonts w:ascii="Book Antiqua" w:hAnsi="Book Antiqua" w:cs="Times New Roman"/>
          <w:sz w:val="24"/>
          <w:szCs w:val="24"/>
        </w:rPr>
        <w:t xml:space="preserve">By the year 2050 there will be 33.4 million Asian Americans living in the country representing a 213% population increase compared to a 49% increase for the rest of the </w:t>
      </w:r>
      <w:proofErr w:type="gramStart"/>
      <w:r w:rsidR="00C042E5" w:rsidRPr="00A77036">
        <w:rPr>
          <w:rFonts w:ascii="Book Antiqua" w:hAnsi="Book Antiqua" w:cs="Times New Roman"/>
          <w:sz w:val="24"/>
          <w:szCs w:val="24"/>
        </w:rPr>
        <w:t>Nation</w:t>
      </w:r>
      <w:r w:rsidR="00DF6CD5">
        <w:rPr>
          <w:rFonts w:ascii="Book Antiqua" w:hAnsi="Book Antiqua" w:cs="Times New Roman"/>
          <w:sz w:val="24"/>
          <w:szCs w:val="24"/>
          <w:vertAlign w:val="superscript"/>
        </w:rPr>
        <w:t>[</w:t>
      </w:r>
      <w:proofErr w:type="gramEnd"/>
      <w:r w:rsidR="00DF6CD5">
        <w:rPr>
          <w:rFonts w:ascii="Book Antiqua" w:hAnsi="Book Antiqua" w:cs="Times New Roman"/>
          <w:sz w:val="24"/>
          <w:szCs w:val="24"/>
          <w:vertAlign w:val="superscript"/>
        </w:rPr>
        <w:t>20]</w:t>
      </w:r>
      <w:r w:rsidR="00C042E5" w:rsidRPr="00A77036">
        <w:rPr>
          <w:rFonts w:ascii="Book Antiqua" w:hAnsi="Book Antiqua" w:cs="Times New Roman"/>
          <w:sz w:val="24"/>
          <w:szCs w:val="24"/>
        </w:rPr>
        <w:t>.</w:t>
      </w:r>
      <w:r w:rsidR="00513952">
        <w:rPr>
          <w:rFonts w:ascii="Book Antiqua" w:hAnsi="Book Antiqua" w:cs="Times New Roman"/>
          <w:sz w:val="24"/>
          <w:szCs w:val="24"/>
        </w:rPr>
        <w:t xml:space="preserve"> </w:t>
      </w:r>
      <w:r w:rsidR="009E17EB" w:rsidRPr="00A77036">
        <w:rPr>
          <w:rFonts w:ascii="Book Antiqua" w:hAnsi="Book Antiqua" w:cs="Times New Roman"/>
          <w:sz w:val="24"/>
          <w:szCs w:val="24"/>
        </w:rPr>
        <w:t>At the same time, the highest increases in liver cancer cases in the U</w:t>
      </w:r>
      <w:r w:rsidR="00593FC9">
        <w:rPr>
          <w:rFonts w:ascii="Book Antiqua" w:hAnsi="Book Antiqua" w:cs="Times New Roman" w:hint="eastAsia"/>
          <w:sz w:val="24"/>
          <w:szCs w:val="24"/>
          <w:lang w:eastAsia="zh-CN"/>
        </w:rPr>
        <w:t>nited States</w:t>
      </w:r>
      <w:r w:rsidR="009E17EB" w:rsidRPr="00A77036">
        <w:rPr>
          <w:rFonts w:ascii="Book Antiqua" w:hAnsi="Book Antiqua" w:cs="Times New Roman"/>
          <w:sz w:val="24"/>
          <w:szCs w:val="24"/>
        </w:rPr>
        <w:t xml:space="preserve"> are expected among Hispanics, Asians, and Pacific </w:t>
      </w:r>
      <w:proofErr w:type="gramStart"/>
      <w:r w:rsidR="009E17EB" w:rsidRPr="00A77036">
        <w:rPr>
          <w:rFonts w:ascii="Book Antiqua" w:hAnsi="Book Antiqua" w:cs="Times New Roman"/>
          <w:sz w:val="24"/>
          <w:szCs w:val="24"/>
        </w:rPr>
        <w:t>Islanders</w:t>
      </w:r>
      <w:r w:rsidR="00DF6CD5">
        <w:rPr>
          <w:rFonts w:ascii="Book Antiqua" w:hAnsi="Book Antiqua" w:cs="Times New Roman"/>
          <w:sz w:val="24"/>
          <w:szCs w:val="24"/>
          <w:vertAlign w:val="superscript"/>
        </w:rPr>
        <w:t>[</w:t>
      </w:r>
      <w:proofErr w:type="gramEnd"/>
      <w:r w:rsidR="00DF6CD5">
        <w:rPr>
          <w:rFonts w:ascii="Book Antiqua" w:hAnsi="Book Antiqua" w:cs="Times New Roman"/>
          <w:sz w:val="24"/>
          <w:szCs w:val="24"/>
          <w:vertAlign w:val="superscript"/>
        </w:rPr>
        <w:t>21]</w:t>
      </w:r>
      <w:r w:rsidR="009E17EB" w:rsidRPr="00A77036">
        <w:rPr>
          <w:rFonts w:ascii="Book Antiqua" w:hAnsi="Book Antiqua" w:cs="Times New Roman"/>
          <w:sz w:val="24"/>
          <w:szCs w:val="24"/>
        </w:rPr>
        <w:t>.</w:t>
      </w:r>
      <w:r w:rsidR="00513952">
        <w:rPr>
          <w:rFonts w:ascii="Book Antiqua" w:hAnsi="Book Antiqua" w:cs="Times New Roman"/>
          <w:sz w:val="24"/>
          <w:szCs w:val="24"/>
        </w:rPr>
        <w:t xml:space="preserve"> </w:t>
      </w:r>
      <w:r w:rsidR="009E17EB" w:rsidRPr="00A77036">
        <w:rPr>
          <w:rFonts w:ascii="Book Antiqua" w:hAnsi="Book Antiqua" w:cs="Times New Roman"/>
          <w:sz w:val="24"/>
          <w:szCs w:val="24"/>
        </w:rPr>
        <w:t xml:space="preserve">Thus, addressing </w:t>
      </w:r>
      <w:r w:rsidR="009E17EB" w:rsidRPr="00A77036">
        <w:rPr>
          <w:rFonts w:ascii="Book Antiqua" w:hAnsi="Book Antiqua" w:cs="Times New Roman"/>
          <w:sz w:val="24"/>
          <w:szCs w:val="24"/>
        </w:rPr>
        <w:lastRenderedPageBreak/>
        <w:t xml:space="preserve">liver cancer is a very relevant and significant arena for impacting cancer health disparities with great importance for the </w:t>
      </w:r>
      <w:r w:rsidR="00A82DB5" w:rsidRPr="00A77036">
        <w:rPr>
          <w:rFonts w:ascii="Book Antiqua" w:hAnsi="Book Antiqua" w:cs="Times New Roman"/>
          <w:sz w:val="24"/>
          <w:szCs w:val="24"/>
        </w:rPr>
        <w:t>U</w:t>
      </w:r>
      <w:r w:rsidR="00A82DB5">
        <w:rPr>
          <w:rFonts w:ascii="Book Antiqua" w:hAnsi="Book Antiqua" w:cs="Times New Roman" w:hint="eastAsia"/>
          <w:sz w:val="24"/>
          <w:szCs w:val="24"/>
          <w:lang w:eastAsia="zh-CN"/>
        </w:rPr>
        <w:t>nited States</w:t>
      </w:r>
      <w:r w:rsidR="009E17EB" w:rsidRPr="00A77036">
        <w:rPr>
          <w:rFonts w:ascii="Book Antiqua" w:hAnsi="Book Antiqua" w:cs="Times New Roman"/>
          <w:sz w:val="24"/>
          <w:szCs w:val="24"/>
        </w:rPr>
        <w:t xml:space="preserve"> population.</w:t>
      </w:r>
      <w:r w:rsidR="00513952">
        <w:rPr>
          <w:rFonts w:ascii="Book Antiqua" w:hAnsi="Book Antiqua" w:cs="Times New Roman"/>
          <w:sz w:val="24"/>
          <w:szCs w:val="24"/>
          <w:vertAlign w:val="superscript"/>
        </w:rPr>
        <w:t xml:space="preserve"> </w:t>
      </w:r>
      <w:r w:rsidRPr="00A77036">
        <w:rPr>
          <w:rFonts w:ascii="Book Antiqua" w:hAnsi="Book Antiqua" w:cs="Times New Roman"/>
          <w:sz w:val="24"/>
          <w:szCs w:val="24"/>
        </w:rPr>
        <w:t xml:space="preserve">To set the context for this paper, we first present important and relevant characteristics of Asian American populations based on the </w:t>
      </w:r>
      <w:r w:rsidR="00A82DB5" w:rsidRPr="00A77036">
        <w:rPr>
          <w:rFonts w:ascii="Book Antiqua" w:hAnsi="Book Antiqua" w:cs="Times New Roman"/>
          <w:sz w:val="24"/>
          <w:szCs w:val="24"/>
        </w:rPr>
        <w:t>U</w:t>
      </w:r>
      <w:r w:rsidR="00A82DB5">
        <w:rPr>
          <w:rFonts w:ascii="Book Antiqua" w:hAnsi="Book Antiqua" w:cs="Times New Roman" w:hint="eastAsia"/>
          <w:sz w:val="24"/>
          <w:szCs w:val="24"/>
          <w:lang w:eastAsia="zh-CN"/>
        </w:rPr>
        <w:t>nited States</w:t>
      </w:r>
      <w:r w:rsidR="00C042E5" w:rsidRPr="00A77036">
        <w:rPr>
          <w:rFonts w:ascii="Book Antiqua" w:hAnsi="Book Antiqua" w:cs="Times New Roman"/>
          <w:sz w:val="24"/>
          <w:szCs w:val="24"/>
        </w:rPr>
        <w:t xml:space="preserve"> </w:t>
      </w:r>
      <w:r w:rsidRPr="00A77036">
        <w:rPr>
          <w:rFonts w:ascii="Book Antiqua" w:hAnsi="Book Antiqua" w:cs="Times New Roman"/>
          <w:sz w:val="24"/>
          <w:szCs w:val="24"/>
        </w:rPr>
        <w:t>Census</w:t>
      </w:r>
      <w:r w:rsidR="00C042E5" w:rsidRPr="00A77036">
        <w:rPr>
          <w:rFonts w:ascii="Book Antiqua" w:hAnsi="Book Antiqua" w:cs="Times New Roman"/>
          <w:sz w:val="24"/>
          <w:szCs w:val="24"/>
        </w:rPr>
        <w:t xml:space="preserve"> data</w:t>
      </w:r>
      <w:r w:rsidRPr="00A77036">
        <w:rPr>
          <w:rFonts w:ascii="Book Antiqua" w:hAnsi="Book Antiqua" w:cs="Times New Roman"/>
          <w:sz w:val="24"/>
          <w:szCs w:val="24"/>
        </w:rPr>
        <w:t>.</w:t>
      </w:r>
      <w:r w:rsidR="00513952">
        <w:rPr>
          <w:rFonts w:ascii="Book Antiqua" w:hAnsi="Book Antiqua" w:cs="Times New Roman"/>
          <w:sz w:val="24"/>
          <w:szCs w:val="24"/>
        </w:rPr>
        <w:t xml:space="preserve"> </w:t>
      </w:r>
    </w:p>
    <w:p w:rsidR="00F4249F" w:rsidRPr="00A77036" w:rsidRDefault="00F4249F" w:rsidP="00667B3F">
      <w:pPr>
        <w:adjustRightInd w:val="0"/>
        <w:snapToGrid w:val="0"/>
        <w:spacing w:after="0" w:line="360" w:lineRule="auto"/>
        <w:ind w:firstLine="720"/>
        <w:jc w:val="both"/>
        <w:rPr>
          <w:rFonts w:ascii="Book Antiqua" w:hAnsi="Book Antiqua" w:cs="Times New Roman"/>
          <w:sz w:val="24"/>
          <w:szCs w:val="24"/>
          <w:vertAlign w:val="superscript"/>
        </w:rPr>
      </w:pPr>
      <w:r w:rsidRPr="00A77036">
        <w:rPr>
          <w:rFonts w:ascii="Book Antiqua" w:eastAsia="Times New Roman" w:hAnsi="Book Antiqua"/>
          <w:sz w:val="24"/>
          <w:szCs w:val="24"/>
        </w:rPr>
        <w:t xml:space="preserve">According to the Office of Budget Management (OBM), </w:t>
      </w:r>
      <w:r w:rsidR="008F3D12" w:rsidRPr="00A77036">
        <w:rPr>
          <w:rFonts w:ascii="Book Antiqua" w:eastAsia="Times New Roman" w:hAnsi="Book Antiqua"/>
          <w:sz w:val="24"/>
          <w:szCs w:val="24"/>
        </w:rPr>
        <w:t>“</w:t>
      </w:r>
      <w:r w:rsidRPr="00A77036">
        <w:rPr>
          <w:rFonts w:ascii="Book Antiqua" w:eastAsia="Times New Roman" w:hAnsi="Book Antiqua"/>
          <w:sz w:val="24"/>
          <w:szCs w:val="24"/>
        </w:rPr>
        <w:t>Asian</w:t>
      </w:r>
      <w:r w:rsidR="008F3D12" w:rsidRPr="00A77036">
        <w:rPr>
          <w:rFonts w:ascii="Book Antiqua" w:eastAsia="Times New Roman" w:hAnsi="Book Antiqua"/>
          <w:sz w:val="24"/>
          <w:szCs w:val="24"/>
        </w:rPr>
        <w:t>”</w:t>
      </w:r>
      <w:r w:rsidRPr="00A77036">
        <w:rPr>
          <w:rFonts w:ascii="Book Antiqua" w:eastAsia="Times New Roman" w:hAnsi="Book Antiqua"/>
          <w:sz w:val="24"/>
          <w:szCs w:val="24"/>
        </w:rPr>
        <w:t xml:space="preserve"> refers to “a person having origins in any of the original peoples of the Far East, Southeast Asia, or the Indian subcontinent, including, for example, Cambodia, China, India, Japan, </w:t>
      </w:r>
      <w:r w:rsidR="00A82DB5">
        <w:rPr>
          <w:rFonts w:ascii="Book Antiqua" w:hAnsi="Book Antiqua" w:hint="eastAsia"/>
          <w:sz w:val="24"/>
          <w:szCs w:val="24"/>
          <w:lang w:eastAsia="zh-CN"/>
        </w:rPr>
        <w:t xml:space="preserve">South </w:t>
      </w:r>
      <w:r w:rsidRPr="00A77036">
        <w:rPr>
          <w:rFonts w:ascii="Book Antiqua" w:eastAsia="Times New Roman" w:hAnsi="Book Antiqua"/>
          <w:sz w:val="24"/>
          <w:szCs w:val="24"/>
        </w:rPr>
        <w:t>Korea, Malaysia, Pakistan, the Philippine Islands, Thailand, and Vietnam</w:t>
      </w:r>
      <w:r w:rsidR="00DF6CD5">
        <w:rPr>
          <w:rFonts w:ascii="Book Antiqua" w:eastAsia="Times New Roman" w:hAnsi="Book Antiqua"/>
          <w:sz w:val="24"/>
          <w:szCs w:val="24"/>
        </w:rPr>
        <w:t>”</w:t>
      </w:r>
      <w:r w:rsidR="00DF6CD5">
        <w:rPr>
          <w:rFonts w:ascii="Book Antiqua" w:eastAsia="Times New Roman" w:hAnsi="Book Antiqua"/>
          <w:sz w:val="24"/>
          <w:szCs w:val="24"/>
          <w:vertAlign w:val="superscript"/>
        </w:rPr>
        <w:t>[22]</w:t>
      </w:r>
      <w:r w:rsidRPr="00A77036">
        <w:rPr>
          <w:rFonts w:ascii="Book Antiqua" w:eastAsia="Times New Roman" w:hAnsi="Book Antiqua"/>
          <w:sz w:val="24"/>
          <w:szCs w:val="24"/>
        </w:rPr>
        <w:t>.</w:t>
      </w:r>
      <w:r w:rsidR="00513952">
        <w:rPr>
          <w:rFonts w:ascii="Book Antiqua" w:eastAsia="Times New Roman" w:hAnsi="Book Antiqua"/>
          <w:sz w:val="24"/>
          <w:szCs w:val="24"/>
        </w:rPr>
        <w:t xml:space="preserve"> </w:t>
      </w:r>
      <w:r w:rsidRPr="00A77036">
        <w:rPr>
          <w:rFonts w:ascii="Book Antiqua" w:hAnsi="Book Antiqua"/>
          <w:color w:val="000000"/>
          <w:sz w:val="24"/>
          <w:szCs w:val="24"/>
        </w:rPr>
        <w:t xml:space="preserve">This categorization represents at least 32 subgroups and over 100 spoken languages and </w:t>
      </w:r>
      <w:proofErr w:type="gramStart"/>
      <w:r w:rsidRPr="00A77036">
        <w:rPr>
          <w:rFonts w:ascii="Book Antiqua" w:hAnsi="Book Antiqua"/>
          <w:color w:val="000000"/>
          <w:sz w:val="24"/>
          <w:szCs w:val="24"/>
        </w:rPr>
        <w:t>dialects</w:t>
      </w:r>
      <w:r w:rsidR="00DF6CD5">
        <w:rPr>
          <w:rFonts w:ascii="Book Antiqua" w:hAnsi="Book Antiqua"/>
          <w:color w:val="000000"/>
          <w:sz w:val="24"/>
          <w:szCs w:val="24"/>
          <w:vertAlign w:val="superscript"/>
        </w:rPr>
        <w:t>[</w:t>
      </w:r>
      <w:proofErr w:type="gramEnd"/>
      <w:r w:rsidR="00DF6CD5">
        <w:rPr>
          <w:rFonts w:ascii="Book Antiqua" w:hAnsi="Book Antiqua"/>
          <w:color w:val="000000"/>
          <w:sz w:val="24"/>
          <w:szCs w:val="24"/>
          <w:vertAlign w:val="superscript"/>
        </w:rPr>
        <w:t>23]</w:t>
      </w:r>
      <w:r w:rsidRPr="00A77036">
        <w:rPr>
          <w:rFonts w:ascii="Book Antiqua" w:hAnsi="Book Antiqua"/>
          <w:color w:val="000000"/>
          <w:sz w:val="24"/>
          <w:szCs w:val="24"/>
        </w:rPr>
        <w:t>.</w:t>
      </w:r>
      <w:r w:rsidR="00513952">
        <w:rPr>
          <w:rFonts w:ascii="Book Antiqua" w:hAnsi="Book Antiqua"/>
          <w:color w:val="000000"/>
          <w:sz w:val="24"/>
          <w:szCs w:val="24"/>
        </w:rPr>
        <w:t xml:space="preserve"> </w:t>
      </w:r>
      <w:r w:rsidRPr="00A77036">
        <w:rPr>
          <w:rFonts w:ascii="Book Antiqua" w:eastAsia="Times New Roman" w:hAnsi="Book Antiqua"/>
          <w:sz w:val="24"/>
          <w:szCs w:val="24"/>
        </w:rPr>
        <w:t>Asian Americans are the fastest growing racial group (between 2000 and 2010 the Asian populations experienced a 46% increase) and it is estimated that in 2013, 19.4 million As</w:t>
      </w:r>
      <w:r w:rsidR="00DF6CD5">
        <w:rPr>
          <w:rFonts w:ascii="Book Antiqua" w:eastAsia="Times New Roman" w:hAnsi="Book Antiqua"/>
          <w:sz w:val="24"/>
          <w:szCs w:val="24"/>
        </w:rPr>
        <w:t xml:space="preserve">ian Americans resided in the United </w:t>
      </w:r>
      <w:proofErr w:type="gramStart"/>
      <w:r w:rsidR="00DF6CD5">
        <w:rPr>
          <w:rFonts w:ascii="Book Antiqua" w:eastAsia="Times New Roman" w:hAnsi="Book Antiqua"/>
          <w:sz w:val="24"/>
          <w:szCs w:val="24"/>
        </w:rPr>
        <w:t>States</w:t>
      </w:r>
      <w:r w:rsidR="00DF6CD5">
        <w:rPr>
          <w:rFonts w:ascii="Book Antiqua" w:eastAsia="Times New Roman" w:hAnsi="Book Antiqua"/>
          <w:sz w:val="24"/>
          <w:szCs w:val="24"/>
          <w:vertAlign w:val="superscript"/>
        </w:rPr>
        <w:t>[</w:t>
      </w:r>
      <w:proofErr w:type="gramEnd"/>
      <w:r w:rsidR="00DF6CD5">
        <w:rPr>
          <w:rFonts w:ascii="Book Antiqua" w:eastAsia="Times New Roman" w:hAnsi="Book Antiqua"/>
          <w:sz w:val="24"/>
          <w:szCs w:val="24"/>
          <w:vertAlign w:val="superscript"/>
        </w:rPr>
        <w:t>24]</w:t>
      </w:r>
      <w:r w:rsidR="00DF6CD5" w:rsidRPr="00DF6CD5">
        <w:rPr>
          <w:rFonts w:ascii="Book Antiqua" w:eastAsia="Times New Roman" w:hAnsi="Book Antiqua"/>
          <w:sz w:val="24"/>
          <w:szCs w:val="24"/>
        </w:rPr>
        <w:t>.</w:t>
      </w:r>
      <w:r w:rsidR="00513952">
        <w:rPr>
          <w:rFonts w:ascii="Book Antiqua" w:eastAsia="Times New Roman" w:hAnsi="Book Antiqua"/>
          <w:sz w:val="24"/>
          <w:szCs w:val="24"/>
        </w:rPr>
        <w:t xml:space="preserve"> </w:t>
      </w:r>
      <w:r w:rsidR="007D1847" w:rsidRPr="00A77036">
        <w:rPr>
          <w:rFonts w:ascii="Book Antiqua" w:eastAsia="Times New Roman" w:hAnsi="Book Antiqua"/>
          <w:sz w:val="24"/>
          <w:szCs w:val="24"/>
        </w:rPr>
        <w:t xml:space="preserve">In terms of demographics, </w:t>
      </w:r>
      <w:r w:rsidRPr="00A77036">
        <w:rPr>
          <w:rFonts w:ascii="Book Antiqua" w:eastAsia="Times New Roman" w:hAnsi="Book Antiqua"/>
          <w:sz w:val="24"/>
          <w:szCs w:val="24"/>
        </w:rPr>
        <w:t xml:space="preserve">Asian Americans are the only </w:t>
      </w:r>
      <w:r w:rsidR="008F3D12" w:rsidRPr="00A77036">
        <w:rPr>
          <w:rFonts w:ascii="Book Antiqua" w:eastAsia="Times New Roman" w:hAnsi="Book Antiqua"/>
          <w:sz w:val="24"/>
          <w:szCs w:val="24"/>
        </w:rPr>
        <w:t>racial</w:t>
      </w:r>
      <w:r w:rsidRPr="00A77036">
        <w:rPr>
          <w:rFonts w:ascii="Book Antiqua" w:eastAsia="Times New Roman" w:hAnsi="Book Antiqua"/>
          <w:sz w:val="24"/>
          <w:szCs w:val="24"/>
        </w:rPr>
        <w:t xml:space="preserve"> population in the United States with a bimodal distribution for major demographic risk factors related to health outcomes: education, income, insurance status, and </w:t>
      </w:r>
      <w:proofErr w:type="gramStart"/>
      <w:r w:rsidRPr="00A77036">
        <w:rPr>
          <w:rFonts w:ascii="Book Antiqua" w:eastAsia="Times New Roman" w:hAnsi="Book Antiqua"/>
          <w:sz w:val="24"/>
          <w:szCs w:val="24"/>
        </w:rPr>
        <w:t>age</w:t>
      </w:r>
      <w:r w:rsidR="00DF6CD5">
        <w:rPr>
          <w:rFonts w:ascii="Book Antiqua" w:eastAsia="Times New Roman" w:hAnsi="Book Antiqua"/>
          <w:sz w:val="24"/>
          <w:szCs w:val="24"/>
          <w:vertAlign w:val="superscript"/>
        </w:rPr>
        <w:t>[</w:t>
      </w:r>
      <w:proofErr w:type="gramEnd"/>
      <w:r w:rsidR="00DF6CD5">
        <w:rPr>
          <w:rFonts w:ascii="Book Antiqua" w:eastAsia="Times New Roman" w:hAnsi="Book Antiqua"/>
          <w:sz w:val="24"/>
          <w:szCs w:val="24"/>
          <w:vertAlign w:val="superscript"/>
        </w:rPr>
        <w:t>25]</w:t>
      </w:r>
      <w:r w:rsidRPr="00A77036">
        <w:rPr>
          <w:rFonts w:ascii="Book Antiqua" w:eastAsia="Times New Roman" w:hAnsi="Book Antiqua"/>
          <w:sz w:val="24"/>
          <w:szCs w:val="24"/>
        </w:rPr>
        <w:t>.</w:t>
      </w:r>
      <w:r w:rsidR="00513952">
        <w:rPr>
          <w:rFonts w:ascii="Book Antiqua" w:eastAsia="Times New Roman" w:hAnsi="Book Antiqua"/>
          <w:sz w:val="24"/>
          <w:szCs w:val="24"/>
        </w:rPr>
        <w:t xml:space="preserve"> </w:t>
      </w:r>
      <w:r w:rsidRPr="00A77036">
        <w:rPr>
          <w:rFonts w:ascii="Book Antiqua" w:hAnsi="Book Antiqua"/>
          <w:sz w:val="24"/>
          <w:szCs w:val="24"/>
        </w:rPr>
        <w:t>While the median household income</w:t>
      </w:r>
      <w:r w:rsidR="00A82DB5">
        <w:rPr>
          <w:rFonts w:ascii="Book Antiqua" w:hAnsi="Book Antiqua"/>
          <w:sz w:val="24"/>
          <w:szCs w:val="24"/>
        </w:rPr>
        <w:t xml:space="preserve"> for all Asian Americans is $72</w:t>
      </w:r>
      <w:r w:rsidRPr="00A77036">
        <w:rPr>
          <w:rFonts w:ascii="Book Antiqua" w:hAnsi="Book Antiqua"/>
          <w:sz w:val="24"/>
          <w:szCs w:val="24"/>
        </w:rPr>
        <w:t>472; across ethnic groups, th</w:t>
      </w:r>
      <w:r w:rsidR="00A82DB5">
        <w:rPr>
          <w:rFonts w:ascii="Book Antiqua" w:hAnsi="Book Antiqua"/>
          <w:sz w:val="24"/>
          <w:szCs w:val="24"/>
        </w:rPr>
        <w:t>e median income ranges from $48249 for Hmong Americans to $98</w:t>
      </w:r>
      <w:r w:rsidRPr="00A77036">
        <w:rPr>
          <w:rFonts w:ascii="Book Antiqua" w:hAnsi="Book Antiqua"/>
          <w:sz w:val="24"/>
          <w:szCs w:val="24"/>
        </w:rPr>
        <w:t>562 for Asian Indians.</w:t>
      </w:r>
      <w:r w:rsidR="00513952">
        <w:rPr>
          <w:rFonts w:ascii="Book Antiqua" w:hAnsi="Book Antiqua"/>
          <w:sz w:val="24"/>
          <w:szCs w:val="24"/>
        </w:rPr>
        <w:t xml:space="preserve"> </w:t>
      </w:r>
      <w:r w:rsidRPr="00A77036">
        <w:rPr>
          <w:rFonts w:ascii="Book Antiqua" w:hAnsi="Book Antiqua"/>
          <w:sz w:val="24"/>
          <w:szCs w:val="24"/>
        </w:rPr>
        <w:t>The median age for Asian Americans is 36.3 and that ranges from 22.2 years of age for Hmong Americans to 49.1 years of age for Japanese Americans.</w:t>
      </w:r>
      <w:r w:rsidR="00513952">
        <w:rPr>
          <w:rFonts w:ascii="Book Antiqua" w:hAnsi="Book Antiqua"/>
          <w:sz w:val="24"/>
          <w:szCs w:val="24"/>
        </w:rPr>
        <w:t xml:space="preserve"> </w:t>
      </w:r>
      <w:r w:rsidRPr="00A77036">
        <w:rPr>
          <w:rFonts w:ascii="Book Antiqua" w:hAnsi="Book Antiqua"/>
          <w:sz w:val="24"/>
          <w:szCs w:val="24"/>
        </w:rPr>
        <w:t>The poverty rate for the Asian alone category is 12.7%, and is as low as 8% for Japanese Americans to as high as 26.3% for Hmong Americans.</w:t>
      </w:r>
      <w:r w:rsidR="00513952">
        <w:rPr>
          <w:rFonts w:ascii="Book Antiqua" w:hAnsi="Book Antiqua"/>
          <w:sz w:val="24"/>
          <w:szCs w:val="24"/>
        </w:rPr>
        <w:t xml:space="preserve"> </w:t>
      </w:r>
      <w:r w:rsidRPr="00A77036">
        <w:rPr>
          <w:rFonts w:ascii="Book Antiqua" w:hAnsi="Book Antiqua"/>
          <w:sz w:val="24"/>
          <w:szCs w:val="24"/>
        </w:rPr>
        <w:t>As an aggregate, 14.6% of Asian Americans do not have health insurance, with 24.2% of Korean Americans and 6.9% of Japanese Americans living without coverage.</w:t>
      </w:r>
      <w:r w:rsidR="00513952">
        <w:rPr>
          <w:rFonts w:ascii="Book Antiqua" w:hAnsi="Book Antiqua"/>
          <w:sz w:val="24"/>
          <w:szCs w:val="24"/>
        </w:rPr>
        <w:t xml:space="preserve"> </w:t>
      </w:r>
      <w:r w:rsidRPr="00A77036">
        <w:rPr>
          <w:rFonts w:ascii="Book Antiqua" w:hAnsi="Book Antiqua"/>
          <w:sz w:val="24"/>
          <w:szCs w:val="24"/>
        </w:rPr>
        <w:t xml:space="preserve">In terms of education, 86.2% of Asian Americans have their high school diploma (compared to 86.4% of the </w:t>
      </w:r>
      <w:r w:rsidR="00A82DB5" w:rsidRPr="00A77036">
        <w:rPr>
          <w:rFonts w:ascii="Book Antiqua" w:hAnsi="Book Antiqua" w:cs="Times New Roman"/>
          <w:sz w:val="24"/>
          <w:szCs w:val="24"/>
        </w:rPr>
        <w:t>U</w:t>
      </w:r>
      <w:r w:rsidR="00A82DB5">
        <w:rPr>
          <w:rFonts w:ascii="Book Antiqua" w:hAnsi="Book Antiqua" w:cs="Times New Roman" w:hint="eastAsia"/>
          <w:sz w:val="24"/>
          <w:szCs w:val="24"/>
          <w:lang w:eastAsia="zh-CN"/>
        </w:rPr>
        <w:t>nited States</w:t>
      </w:r>
      <w:r w:rsidRPr="00A77036">
        <w:rPr>
          <w:rFonts w:ascii="Book Antiqua" w:hAnsi="Book Antiqua"/>
          <w:sz w:val="24"/>
          <w:szCs w:val="24"/>
        </w:rPr>
        <w:t xml:space="preserve"> population); however that number ranges from 64.8% for Cambodian Americans to 95.1% for Japanese </w:t>
      </w:r>
      <w:proofErr w:type="gramStart"/>
      <w:r w:rsidRPr="00A77036">
        <w:rPr>
          <w:rFonts w:ascii="Book Antiqua" w:hAnsi="Book Antiqua"/>
          <w:sz w:val="24"/>
          <w:szCs w:val="24"/>
        </w:rPr>
        <w:t>Americans</w:t>
      </w:r>
      <w:r w:rsidR="00DF6CD5">
        <w:rPr>
          <w:rFonts w:ascii="Book Antiqua" w:hAnsi="Book Antiqua"/>
          <w:sz w:val="24"/>
          <w:szCs w:val="24"/>
          <w:vertAlign w:val="superscript"/>
        </w:rPr>
        <w:t>[</w:t>
      </w:r>
      <w:proofErr w:type="gramEnd"/>
      <w:r w:rsidR="00DF6CD5">
        <w:rPr>
          <w:rFonts w:ascii="Book Antiqua" w:hAnsi="Book Antiqua"/>
          <w:sz w:val="24"/>
          <w:szCs w:val="24"/>
          <w:vertAlign w:val="superscript"/>
        </w:rPr>
        <w:t>26]</w:t>
      </w:r>
      <w:r w:rsidRPr="00A77036">
        <w:rPr>
          <w:rFonts w:ascii="Book Antiqua" w:hAnsi="Book Antiqua"/>
          <w:sz w:val="24"/>
          <w:szCs w:val="24"/>
        </w:rPr>
        <w:t>.</w:t>
      </w:r>
      <w:r w:rsidR="00513952">
        <w:rPr>
          <w:rFonts w:ascii="Book Antiqua" w:hAnsi="Book Antiqua"/>
          <w:sz w:val="24"/>
          <w:szCs w:val="24"/>
        </w:rPr>
        <w:t xml:space="preserve"> </w:t>
      </w:r>
      <w:r w:rsidR="00031D16" w:rsidRPr="00A77036">
        <w:rPr>
          <w:rFonts w:ascii="Book Antiqua" w:hAnsi="Book Antiqua"/>
          <w:sz w:val="24"/>
          <w:szCs w:val="24"/>
        </w:rPr>
        <w:t>These stark and alarming differences between the Asian groups are masked by the aggregated data</w:t>
      </w:r>
      <w:r w:rsidR="008F3D12" w:rsidRPr="00A77036">
        <w:rPr>
          <w:rFonts w:ascii="Book Antiqua" w:hAnsi="Book Antiqua"/>
          <w:sz w:val="24"/>
          <w:szCs w:val="24"/>
        </w:rPr>
        <w:t>;</w:t>
      </w:r>
      <w:r w:rsidR="00031D16" w:rsidRPr="00A77036">
        <w:rPr>
          <w:rFonts w:ascii="Book Antiqua" w:hAnsi="Book Antiqua"/>
          <w:sz w:val="24"/>
          <w:szCs w:val="24"/>
        </w:rPr>
        <w:t xml:space="preserve"> for Asian Americans these differences create devastating disparities in cancer outcome.</w:t>
      </w:r>
      <w:r w:rsidR="00513952">
        <w:rPr>
          <w:rFonts w:ascii="Book Antiqua" w:hAnsi="Book Antiqua"/>
          <w:sz w:val="24"/>
          <w:szCs w:val="24"/>
        </w:rPr>
        <w:t xml:space="preserve"> </w:t>
      </w:r>
      <w:r w:rsidR="00C042E5" w:rsidRPr="00A77036">
        <w:rPr>
          <w:rFonts w:ascii="Book Antiqua" w:eastAsia="Times New Roman" w:hAnsi="Book Antiqua"/>
          <w:sz w:val="24"/>
          <w:szCs w:val="24"/>
        </w:rPr>
        <w:t xml:space="preserve">Asian Americans have one of the lowest cancer screening </w:t>
      </w:r>
      <w:proofErr w:type="gramStart"/>
      <w:r w:rsidR="00C042E5" w:rsidRPr="00A77036">
        <w:rPr>
          <w:rFonts w:ascii="Book Antiqua" w:eastAsia="Times New Roman" w:hAnsi="Book Antiqua"/>
          <w:sz w:val="24"/>
          <w:szCs w:val="24"/>
        </w:rPr>
        <w:t>rates</w:t>
      </w:r>
      <w:r w:rsidR="00DF6CD5">
        <w:rPr>
          <w:rFonts w:ascii="Book Antiqua" w:eastAsia="Times New Roman" w:hAnsi="Book Antiqua"/>
          <w:sz w:val="24"/>
          <w:szCs w:val="24"/>
          <w:vertAlign w:val="superscript"/>
        </w:rPr>
        <w:t>[</w:t>
      </w:r>
      <w:proofErr w:type="gramEnd"/>
      <w:r w:rsidR="00DF6CD5">
        <w:rPr>
          <w:rFonts w:ascii="Book Antiqua" w:eastAsia="Times New Roman" w:hAnsi="Book Antiqua"/>
          <w:sz w:val="24"/>
          <w:szCs w:val="24"/>
          <w:vertAlign w:val="superscript"/>
        </w:rPr>
        <w:t>27]</w:t>
      </w:r>
      <w:r w:rsidR="00C042E5" w:rsidRPr="00A77036">
        <w:rPr>
          <w:rFonts w:ascii="Book Antiqua" w:eastAsia="Times New Roman" w:hAnsi="Book Antiqua"/>
          <w:sz w:val="24"/>
          <w:szCs w:val="24"/>
        </w:rPr>
        <w:t xml:space="preserve"> and are the least represented </w:t>
      </w:r>
      <w:r w:rsidR="00C042E5" w:rsidRPr="00A77036">
        <w:rPr>
          <w:rFonts w:ascii="Book Antiqua" w:eastAsia="Times New Roman" w:hAnsi="Book Antiqua"/>
          <w:sz w:val="24"/>
          <w:szCs w:val="24"/>
        </w:rPr>
        <w:lastRenderedPageBreak/>
        <w:t>ethnic population in cancer control research studies and targeted intervention programs by the</w:t>
      </w:r>
      <w:r w:rsidR="00031D16" w:rsidRPr="00A77036">
        <w:rPr>
          <w:rFonts w:ascii="Book Antiqua" w:eastAsia="Times New Roman" w:hAnsi="Book Antiqua"/>
          <w:sz w:val="24"/>
          <w:szCs w:val="24"/>
        </w:rPr>
        <w:t xml:space="preserve"> U.S</w:t>
      </w:r>
      <w:r w:rsidR="00C042E5" w:rsidRPr="00A77036">
        <w:rPr>
          <w:rFonts w:ascii="Book Antiqua" w:eastAsia="Times New Roman" w:hAnsi="Book Antiqua"/>
          <w:sz w:val="24"/>
          <w:szCs w:val="24"/>
        </w:rPr>
        <w:t xml:space="preserve"> </w:t>
      </w:r>
      <w:r w:rsidR="008F3D12" w:rsidRPr="00A77036">
        <w:rPr>
          <w:rFonts w:ascii="Book Antiqua" w:eastAsia="Times New Roman" w:hAnsi="Book Antiqua"/>
          <w:sz w:val="24"/>
          <w:szCs w:val="24"/>
        </w:rPr>
        <w:t>Federal</w:t>
      </w:r>
      <w:r w:rsidR="00C042E5" w:rsidRPr="00A77036">
        <w:rPr>
          <w:rFonts w:ascii="Book Antiqua" w:eastAsia="Times New Roman" w:hAnsi="Book Antiqua"/>
          <w:sz w:val="24"/>
          <w:szCs w:val="24"/>
        </w:rPr>
        <w:t xml:space="preserve"> government</w:t>
      </w:r>
      <w:r w:rsidR="00DF6CD5">
        <w:rPr>
          <w:rFonts w:ascii="Book Antiqua" w:eastAsia="Times New Roman" w:hAnsi="Book Antiqua"/>
          <w:sz w:val="24"/>
          <w:szCs w:val="24"/>
          <w:vertAlign w:val="superscript"/>
        </w:rPr>
        <w:t>28]</w:t>
      </w:r>
      <w:r w:rsidR="00031D16" w:rsidRPr="00A77036">
        <w:rPr>
          <w:rFonts w:ascii="Book Antiqua" w:eastAsia="Times New Roman" w:hAnsi="Book Antiqua"/>
          <w:sz w:val="24"/>
          <w:szCs w:val="24"/>
        </w:rPr>
        <w:t>.</w:t>
      </w:r>
      <w:r w:rsidR="00C042E5" w:rsidRPr="00A77036">
        <w:rPr>
          <w:rFonts w:ascii="Book Antiqua" w:eastAsia="Times New Roman" w:hAnsi="Book Antiqua"/>
          <w:sz w:val="24"/>
          <w:szCs w:val="24"/>
        </w:rPr>
        <w:t xml:space="preserve"> </w:t>
      </w:r>
    </w:p>
    <w:p w:rsidR="00A82DB5" w:rsidRDefault="00A82DB5" w:rsidP="00667B3F">
      <w:pPr>
        <w:adjustRightInd w:val="0"/>
        <w:snapToGrid w:val="0"/>
        <w:spacing w:after="0" w:line="360" w:lineRule="auto"/>
        <w:jc w:val="both"/>
        <w:rPr>
          <w:rFonts w:ascii="Book Antiqua" w:hAnsi="Book Antiqua" w:cs="Times New Roman"/>
          <w:b/>
          <w:sz w:val="24"/>
          <w:szCs w:val="24"/>
          <w:lang w:eastAsia="zh-CN"/>
        </w:rPr>
      </w:pPr>
    </w:p>
    <w:p w:rsidR="00A82DB5" w:rsidRPr="00A82DB5" w:rsidRDefault="00A82DB5" w:rsidP="00667B3F">
      <w:pPr>
        <w:pStyle w:val="a9"/>
        <w:adjustRightInd w:val="0"/>
        <w:snapToGrid w:val="0"/>
        <w:spacing w:line="360" w:lineRule="auto"/>
        <w:jc w:val="both"/>
        <w:rPr>
          <w:rFonts w:ascii="Book Antiqua" w:eastAsiaTheme="minorEastAsia" w:hAnsi="Book Antiqua"/>
          <w:b/>
          <w:caps/>
          <w:sz w:val="24"/>
          <w:szCs w:val="24"/>
          <w:lang w:eastAsia="zh-CN"/>
        </w:rPr>
      </w:pPr>
      <w:r w:rsidRPr="00A82DB5">
        <w:rPr>
          <w:rFonts w:ascii="Book Antiqua" w:eastAsiaTheme="minorEastAsia" w:hAnsi="Book Antiqua"/>
          <w:b/>
          <w:caps/>
          <w:sz w:val="24"/>
          <w:szCs w:val="24"/>
        </w:rPr>
        <w:t xml:space="preserve">literature research </w:t>
      </w:r>
    </w:p>
    <w:p w:rsidR="00F4249F" w:rsidRPr="00A77036" w:rsidRDefault="00F4249F" w:rsidP="00667B3F">
      <w:pPr>
        <w:pStyle w:val="a9"/>
        <w:adjustRightInd w:val="0"/>
        <w:snapToGrid w:val="0"/>
        <w:spacing w:line="360" w:lineRule="auto"/>
        <w:jc w:val="both"/>
        <w:rPr>
          <w:rFonts w:ascii="Book Antiqua" w:hAnsi="Book Antiqua"/>
          <w:sz w:val="24"/>
          <w:szCs w:val="24"/>
        </w:rPr>
      </w:pPr>
      <w:r w:rsidRPr="00A77036">
        <w:rPr>
          <w:rFonts w:ascii="Book Antiqua" w:hAnsi="Book Antiqua"/>
          <w:sz w:val="24"/>
          <w:szCs w:val="24"/>
        </w:rPr>
        <w:t>The objectives of this review are to: (1) focus on the six Asian American populations with the largest numbers who may be chronically infected with HBV</w:t>
      </w:r>
      <w:r w:rsidR="00CE4218">
        <w:rPr>
          <w:rFonts w:ascii="Book Antiqua" w:hAnsi="Book Antiqua"/>
          <w:sz w:val="24"/>
          <w:szCs w:val="24"/>
        </w:rPr>
        <w:t xml:space="preserve"> (see </w:t>
      </w:r>
      <w:r w:rsidR="00CE4218" w:rsidRPr="00513952">
        <w:rPr>
          <w:rFonts w:ascii="Book Antiqua" w:hAnsi="Book Antiqua"/>
          <w:caps/>
          <w:sz w:val="24"/>
          <w:szCs w:val="24"/>
        </w:rPr>
        <w:t>t</w:t>
      </w:r>
      <w:r w:rsidR="00CE4218">
        <w:rPr>
          <w:rFonts w:ascii="Book Antiqua" w:hAnsi="Book Antiqua"/>
          <w:sz w:val="24"/>
          <w:szCs w:val="24"/>
        </w:rPr>
        <w:t>able 1 below)</w:t>
      </w:r>
      <w:r w:rsidR="00DF6CD5">
        <w:rPr>
          <w:rFonts w:ascii="Book Antiqua" w:hAnsi="Book Antiqua"/>
          <w:sz w:val="24"/>
          <w:szCs w:val="24"/>
          <w:vertAlign w:val="superscript"/>
        </w:rPr>
        <w:t>[6]</w:t>
      </w:r>
      <w:r w:rsidR="00CC6FE1" w:rsidRPr="00A77036">
        <w:rPr>
          <w:rFonts w:ascii="Book Antiqua" w:hAnsi="Book Antiqua"/>
          <w:sz w:val="24"/>
          <w:szCs w:val="24"/>
        </w:rPr>
        <w:t>,</w:t>
      </w:r>
      <w:r w:rsidRPr="00A77036">
        <w:rPr>
          <w:rFonts w:ascii="Book Antiqua" w:hAnsi="Book Antiqua"/>
          <w:sz w:val="24"/>
          <w:szCs w:val="24"/>
        </w:rPr>
        <w:t xml:space="preserve"> </w:t>
      </w:r>
      <w:r w:rsidRPr="00A82DB5">
        <w:rPr>
          <w:rFonts w:ascii="Book Antiqua" w:hAnsi="Book Antiqua"/>
          <w:i/>
          <w:sz w:val="24"/>
          <w:szCs w:val="24"/>
        </w:rPr>
        <w:t>i.e.</w:t>
      </w:r>
      <w:r w:rsidRPr="00A77036">
        <w:rPr>
          <w:rFonts w:ascii="Book Antiqua" w:hAnsi="Book Antiqua"/>
          <w:sz w:val="24"/>
          <w:szCs w:val="24"/>
        </w:rPr>
        <w:t>, those of Cambodian, Chinese, Filipino, Hmong/Laotian, Korean, Vietnamese ancestry</w:t>
      </w:r>
      <w:r w:rsidR="00CC6FE1" w:rsidRPr="00A77036">
        <w:rPr>
          <w:rFonts w:ascii="Book Antiqua" w:hAnsi="Book Antiqua"/>
          <w:sz w:val="24"/>
          <w:szCs w:val="24"/>
        </w:rPr>
        <w:t xml:space="preserve"> </w:t>
      </w:r>
      <w:r w:rsidRPr="00A77036">
        <w:rPr>
          <w:rFonts w:ascii="Book Antiqua" w:hAnsi="Book Antiqua"/>
          <w:sz w:val="24"/>
          <w:szCs w:val="24"/>
        </w:rPr>
        <w:t xml:space="preserve">and the limitations of these data based on PubMed papers published since 2000; (2) highlight </w:t>
      </w:r>
      <w:r w:rsidR="009E17EB" w:rsidRPr="00A77036">
        <w:rPr>
          <w:rFonts w:ascii="Book Antiqua" w:hAnsi="Book Antiqua"/>
          <w:sz w:val="24"/>
          <w:szCs w:val="24"/>
        </w:rPr>
        <w:t xml:space="preserve">the </w:t>
      </w:r>
      <w:r w:rsidRPr="00A77036">
        <w:rPr>
          <w:rFonts w:ascii="Book Antiqua" w:hAnsi="Book Antiqua"/>
          <w:sz w:val="24"/>
          <w:szCs w:val="24"/>
        </w:rPr>
        <w:t>progress to reduce the burden of HBV among Asian Americans; and (3) recommend public health-oriented measures for mitigating the HBV burden among Asian Americans</w:t>
      </w:r>
      <w:r w:rsidR="000F3A7E">
        <w:rPr>
          <w:rFonts w:ascii="Book Antiqua" w:eastAsiaTheme="minorEastAsia" w:hAnsi="Book Antiqua" w:hint="eastAsia"/>
          <w:sz w:val="24"/>
          <w:szCs w:val="24"/>
          <w:lang w:eastAsia="zh-CN"/>
        </w:rPr>
        <w:t xml:space="preserve"> (Table 2)</w:t>
      </w:r>
      <w:r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For the first objective, we conducted PubMed searches in April 2015 for “</w:t>
      </w:r>
      <w:r w:rsidRPr="00A82DB5">
        <w:rPr>
          <w:rFonts w:ascii="Book Antiqua" w:hAnsi="Book Antiqua"/>
          <w:sz w:val="24"/>
          <w:szCs w:val="24"/>
        </w:rPr>
        <w:t>Hepatitis B prevalence among Asian Americans</w:t>
      </w:r>
      <w:r w:rsidRPr="00A77036">
        <w:rPr>
          <w:rFonts w:ascii="Book Antiqua" w:hAnsi="Book Antiqua"/>
          <w:sz w:val="24"/>
          <w:szCs w:val="24"/>
        </w:rPr>
        <w:t>” supplemented by papers that the authors were aware of.</w:t>
      </w:r>
      <w:r w:rsidR="00513952">
        <w:rPr>
          <w:rFonts w:ascii="Book Antiqua" w:hAnsi="Book Antiqua"/>
          <w:sz w:val="24"/>
          <w:szCs w:val="24"/>
        </w:rPr>
        <w:t xml:space="preserve"> </w:t>
      </w:r>
      <w:r w:rsidRPr="00A77036">
        <w:rPr>
          <w:rFonts w:ascii="Book Antiqua" w:hAnsi="Book Antiqua"/>
          <w:sz w:val="24"/>
          <w:szCs w:val="24"/>
        </w:rPr>
        <w:t>For the second objective, we chose to focus on progress exemplified by: (</w:t>
      </w:r>
      <w:r w:rsidR="00A82DB5">
        <w:rPr>
          <w:rFonts w:ascii="Book Antiqua" w:eastAsiaTheme="minorEastAsia" w:hAnsi="Book Antiqua" w:hint="eastAsia"/>
          <w:sz w:val="24"/>
          <w:szCs w:val="24"/>
          <w:lang w:eastAsia="zh-CN"/>
        </w:rPr>
        <w:t>1</w:t>
      </w:r>
      <w:r w:rsidRPr="00A77036">
        <w:rPr>
          <w:rFonts w:ascii="Book Antiqua" w:hAnsi="Book Antiqua"/>
          <w:sz w:val="24"/>
          <w:szCs w:val="24"/>
        </w:rPr>
        <w:t>) Federally-funded, randomized controlled,</w:t>
      </w:r>
      <w:r w:rsidR="00635C24" w:rsidRPr="00A77036">
        <w:rPr>
          <w:rFonts w:ascii="Book Antiqua" w:hAnsi="Book Antiqua"/>
          <w:sz w:val="24"/>
          <w:szCs w:val="24"/>
        </w:rPr>
        <w:t xml:space="preserve"> </w:t>
      </w:r>
      <w:r w:rsidRPr="00A77036">
        <w:rPr>
          <w:rFonts w:ascii="Book Antiqua" w:hAnsi="Book Antiqua"/>
          <w:sz w:val="24"/>
          <w:szCs w:val="24"/>
        </w:rPr>
        <w:t xml:space="preserve">community-based interventions to increase HBV screenings </w:t>
      </w:r>
      <w:r w:rsidR="00635C24" w:rsidRPr="00A77036">
        <w:rPr>
          <w:rFonts w:ascii="Book Antiqua" w:hAnsi="Book Antiqua"/>
          <w:sz w:val="24"/>
          <w:szCs w:val="24"/>
        </w:rPr>
        <w:t>and those</w:t>
      </w:r>
      <w:r w:rsidRPr="00A77036">
        <w:rPr>
          <w:rFonts w:ascii="Book Antiqua" w:hAnsi="Book Antiqua"/>
          <w:sz w:val="24"/>
          <w:szCs w:val="24"/>
        </w:rPr>
        <w:t xml:space="preserve"> listed </w:t>
      </w:r>
      <w:r w:rsidR="00635C24" w:rsidRPr="00A77036">
        <w:rPr>
          <w:rFonts w:ascii="Book Antiqua" w:hAnsi="Book Antiqua"/>
          <w:sz w:val="24"/>
          <w:szCs w:val="24"/>
        </w:rPr>
        <w:t xml:space="preserve">on </w:t>
      </w:r>
      <w:r w:rsidRPr="00A82DB5">
        <w:rPr>
          <w:rFonts w:ascii="Book Antiqua" w:hAnsi="Book Antiqua"/>
          <w:sz w:val="24"/>
          <w:szCs w:val="24"/>
        </w:rPr>
        <w:t>ClinicalTrials.gov;</w:t>
      </w:r>
      <w:r w:rsidRPr="00A77036">
        <w:rPr>
          <w:rFonts w:ascii="Book Antiqua" w:hAnsi="Book Antiqua"/>
          <w:sz w:val="24"/>
          <w:szCs w:val="24"/>
        </w:rPr>
        <w:t xml:space="preserve"> (</w:t>
      </w:r>
      <w:r w:rsidR="00A82DB5">
        <w:rPr>
          <w:rFonts w:ascii="Book Antiqua" w:eastAsiaTheme="minorEastAsia" w:hAnsi="Book Antiqua" w:hint="eastAsia"/>
          <w:sz w:val="24"/>
          <w:szCs w:val="24"/>
          <w:lang w:eastAsia="zh-CN"/>
        </w:rPr>
        <w:t>2</w:t>
      </w:r>
      <w:r w:rsidRPr="00A77036">
        <w:rPr>
          <w:rFonts w:ascii="Book Antiqua" w:hAnsi="Book Antiqua"/>
          <w:sz w:val="24"/>
          <w:szCs w:val="24"/>
        </w:rPr>
        <w:t>) results of increasing HBV vaccination efforts in PubMed-retrieved publications from 2001-April 2015; and (</w:t>
      </w:r>
      <w:r w:rsidR="00A82DB5">
        <w:rPr>
          <w:rFonts w:ascii="Book Antiqua" w:eastAsiaTheme="minorEastAsia" w:hAnsi="Book Antiqua" w:hint="eastAsia"/>
          <w:sz w:val="24"/>
          <w:szCs w:val="24"/>
          <w:lang w:eastAsia="zh-CN"/>
        </w:rPr>
        <w:t>3</w:t>
      </w:r>
      <w:r w:rsidRPr="00A77036">
        <w:rPr>
          <w:rFonts w:ascii="Book Antiqua" w:hAnsi="Book Antiqua"/>
          <w:sz w:val="24"/>
          <w:szCs w:val="24"/>
        </w:rPr>
        <w:t>) linkage to care for HBV-infected Asian Americans.</w:t>
      </w:r>
      <w:r w:rsidR="00513952">
        <w:rPr>
          <w:rFonts w:ascii="Book Antiqua" w:hAnsi="Book Antiqua"/>
          <w:sz w:val="24"/>
          <w:szCs w:val="24"/>
        </w:rPr>
        <w:t xml:space="preserve"> </w:t>
      </w:r>
      <w:r w:rsidRPr="00A77036">
        <w:rPr>
          <w:rFonts w:ascii="Book Antiqua" w:hAnsi="Book Antiqua"/>
          <w:sz w:val="24"/>
          <w:szCs w:val="24"/>
        </w:rPr>
        <w:t>For (</w:t>
      </w:r>
      <w:r w:rsidR="00A82DB5">
        <w:rPr>
          <w:rFonts w:ascii="Book Antiqua" w:eastAsiaTheme="minorEastAsia" w:hAnsi="Book Antiqua" w:hint="eastAsia"/>
          <w:sz w:val="24"/>
          <w:szCs w:val="24"/>
          <w:lang w:eastAsia="zh-CN"/>
        </w:rPr>
        <w:t>2</w:t>
      </w:r>
      <w:r w:rsidRPr="00A77036">
        <w:rPr>
          <w:rFonts w:ascii="Book Antiqua" w:hAnsi="Book Antiqua"/>
          <w:sz w:val="24"/>
          <w:szCs w:val="24"/>
        </w:rPr>
        <w:t>) and (</w:t>
      </w:r>
      <w:r w:rsidR="00A82DB5">
        <w:rPr>
          <w:rFonts w:ascii="Book Antiqua" w:eastAsiaTheme="minorEastAsia" w:hAnsi="Book Antiqua" w:hint="eastAsia"/>
          <w:sz w:val="24"/>
          <w:szCs w:val="24"/>
          <w:lang w:eastAsia="zh-CN"/>
        </w:rPr>
        <w:t>3</w:t>
      </w:r>
      <w:r w:rsidRPr="00A77036">
        <w:rPr>
          <w:rFonts w:ascii="Book Antiqua" w:hAnsi="Book Antiqua"/>
          <w:sz w:val="24"/>
          <w:szCs w:val="24"/>
        </w:rPr>
        <w:t>) we conducted PubMed searches for “</w:t>
      </w:r>
      <w:r w:rsidRPr="00A82DB5">
        <w:rPr>
          <w:rFonts w:ascii="Book Antiqua" w:hAnsi="Book Antiqua"/>
          <w:sz w:val="24"/>
          <w:szCs w:val="24"/>
        </w:rPr>
        <w:t>Increasing HBV vaccinations among Asian Americans” and “Linkage to care for HBV positive Asian Americans</w:t>
      </w:r>
      <w:r w:rsidR="00635C24" w:rsidRPr="00A82DB5">
        <w:rPr>
          <w:rFonts w:ascii="Book Antiqua" w:hAnsi="Book Antiqua"/>
          <w:sz w:val="24"/>
          <w:szCs w:val="24"/>
        </w:rPr>
        <w:t>,</w:t>
      </w:r>
      <w:r w:rsidRPr="00A77036">
        <w:rPr>
          <w:rFonts w:ascii="Book Antiqua" w:hAnsi="Book Antiqua"/>
          <w:sz w:val="24"/>
          <w:szCs w:val="24"/>
        </w:rPr>
        <w:t xml:space="preserve">” </w:t>
      </w:r>
      <w:r w:rsidR="00635C24" w:rsidRPr="00A77036">
        <w:rPr>
          <w:rFonts w:ascii="Book Antiqua" w:hAnsi="Book Antiqua"/>
          <w:sz w:val="24"/>
          <w:szCs w:val="24"/>
        </w:rPr>
        <w:t xml:space="preserve">and </w:t>
      </w:r>
      <w:r w:rsidRPr="00A77036">
        <w:rPr>
          <w:rFonts w:ascii="Book Antiqua" w:hAnsi="Book Antiqua"/>
          <w:sz w:val="24"/>
          <w:szCs w:val="24"/>
        </w:rPr>
        <w:t xml:space="preserve">supplemented </w:t>
      </w:r>
      <w:r w:rsidR="00635C24" w:rsidRPr="00A77036">
        <w:rPr>
          <w:rFonts w:ascii="Book Antiqua" w:hAnsi="Book Antiqua"/>
          <w:sz w:val="24"/>
          <w:szCs w:val="24"/>
        </w:rPr>
        <w:t>the results with</w:t>
      </w:r>
      <w:r w:rsidRPr="00A77036">
        <w:rPr>
          <w:rFonts w:ascii="Book Antiqua" w:hAnsi="Book Antiqua"/>
          <w:sz w:val="24"/>
          <w:szCs w:val="24"/>
        </w:rPr>
        <w:t xml:space="preserve"> articles that the authors were aware of.</w:t>
      </w:r>
      <w:r w:rsidR="00513952">
        <w:rPr>
          <w:rFonts w:ascii="Book Antiqua" w:hAnsi="Book Antiqua"/>
          <w:sz w:val="24"/>
          <w:szCs w:val="24"/>
        </w:rPr>
        <w:t xml:space="preserve"> </w:t>
      </w:r>
      <w:r w:rsidRPr="00A77036">
        <w:rPr>
          <w:rFonts w:ascii="Book Antiqua" w:hAnsi="Book Antiqua"/>
          <w:sz w:val="24"/>
          <w:szCs w:val="24"/>
        </w:rPr>
        <w:t xml:space="preserve">The two activities of increasing HBV vaccinations and linkage to care for HBV positive patients are in </w:t>
      </w:r>
      <w:r w:rsidR="00635C24" w:rsidRPr="00A77036">
        <w:rPr>
          <w:rFonts w:ascii="Book Antiqua" w:hAnsi="Book Antiqua"/>
          <w:sz w:val="24"/>
          <w:szCs w:val="24"/>
        </w:rPr>
        <w:t xml:space="preserve">accordance </w:t>
      </w:r>
      <w:r w:rsidRPr="00A77036">
        <w:rPr>
          <w:rFonts w:ascii="Book Antiqua" w:hAnsi="Book Antiqua"/>
          <w:sz w:val="24"/>
          <w:szCs w:val="24"/>
        </w:rPr>
        <w:t>with the latest American Association for the Study of Liver Diseases guidelines for HBV</w:t>
      </w:r>
      <w:r w:rsidR="00DF6CD5">
        <w:rPr>
          <w:rFonts w:ascii="Book Antiqua" w:hAnsi="Book Antiqua"/>
          <w:sz w:val="24"/>
          <w:szCs w:val="24"/>
          <w:vertAlign w:val="superscript"/>
        </w:rPr>
        <w:t>[</w:t>
      </w:r>
      <w:r w:rsidR="00513952">
        <w:rPr>
          <w:rFonts w:ascii="Book Antiqua" w:eastAsiaTheme="minorEastAsia" w:hAnsi="Book Antiqua" w:hint="eastAsia"/>
          <w:sz w:val="24"/>
          <w:szCs w:val="24"/>
          <w:vertAlign w:val="superscript"/>
          <w:lang w:eastAsia="zh-CN"/>
        </w:rPr>
        <w:t>28,</w:t>
      </w:r>
      <w:r w:rsidR="00DF6CD5">
        <w:rPr>
          <w:rFonts w:ascii="Book Antiqua" w:hAnsi="Book Antiqua"/>
          <w:sz w:val="24"/>
          <w:szCs w:val="24"/>
          <w:vertAlign w:val="superscript"/>
        </w:rPr>
        <w:t>29]</w:t>
      </w:r>
      <w:r w:rsidR="00DF6CD5" w:rsidRPr="00A77036">
        <w:rPr>
          <w:rFonts w:ascii="Book Antiqua" w:hAnsi="Book Antiqua"/>
          <w:sz w:val="24"/>
          <w:szCs w:val="24"/>
        </w:rPr>
        <w:t xml:space="preserve"> </w:t>
      </w:r>
      <w:r w:rsidRPr="00A77036">
        <w:rPr>
          <w:rFonts w:ascii="Book Antiqua" w:hAnsi="Book Antiqua"/>
          <w:sz w:val="24"/>
          <w:szCs w:val="24"/>
        </w:rPr>
        <w:t>and the CDC’s recommendations</w:t>
      </w:r>
      <w:r w:rsidR="00513952">
        <w:rPr>
          <w:rFonts w:ascii="Book Antiqua" w:hAnsi="Book Antiqua"/>
          <w:sz w:val="24"/>
          <w:szCs w:val="24"/>
          <w:vertAlign w:val="superscript"/>
        </w:rPr>
        <w:t>[10,</w:t>
      </w:r>
      <w:r w:rsidR="000F7379">
        <w:rPr>
          <w:rFonts w:ascii="Book Antiqua" w:hAnsi="Book Antiqua"/>
          <w:sz w:val="24"/>
          <w:szCs w:val="24"/>
          <w:vertAlign w:val="superscript"/>
        </w:rPr>
        <w:t>30</w:t>
      </w:r>
      <w:r w:rsidR="00513952">
        <w:rPr>
          <w:rFonts w:ascii="Book Antiqua" w:eastAsiaTheme="minorEastAsia" w:hAnsi="Book Antiqua" w:hint="eastAsia"/>
          <w:sz w:val="24"/>
          <w:szCs w:val="24"/>
          <w:vertAlign w:val="superscript"/>
          <w:lang w:eastAsia="zh-CN"/>
        </w:rPr>
        <w:t>,</w:t>
      </w:r>
      <w:r w:rsidR="000F7379">
        <w:rPr>
          <w:rFonts w:ascii="Book Antiqua" w:hAnsi="Book Antiqua"/>
          <w:sz w:val="24"/>
          <w:szCs w:val="24"/>
          <w:vertAlign w:val="superscript"/>
        </w:rPr>
        <w:t>31]</w:t>
      </w:r>
      <w:r w:rsidR="00635C24" w:rsidRPr="00A77036">
        <w:rPr>
          <w:rFonts w:ascii="Book Antiqua" w:hAnsi="Book Antiqua"/>
          <w:sz w:val="24"/>
          <w:szCs w:val="24"/>
        </w:rPr>
        <w:t>.</w:t>
      </w:r>
      <w:r w:rsidR="00513952">
        <w:rPr>
          <w:rFonts w:ascii="Book Antiqua" w:hAnsi="Book Antiqua"/>
          <w:sz w:val="24"/>
          <w:szCs w:val="24"/>
        </w:rPr>
        <w:t xml:space="preserve"> </w:t>
      </w:r>
      <w:r w:rsidR="00635C24" w:rsidRPr="00A77036">
        <w:rPr>
          <w:rFonts w:ascii="Book Antiqua" w:hAnsi="Book Antiqua"/>
          <w:sz w:val="24"/>
          <w:szCs w:val="24"/>
        </w:rPr>
        <w:t>In addition, i</w:t>
      </w:r>
      <w:r w:rsidRPr="00A77036">
        <w:rPr>
          <w:rFonts w:ascii="Book Antiqua" w:hAnsi="Book Antiqua"/>
          <w:sz w:val="24"/>
          <w:szCs w:val="24"/>
        </w:rPr>
        <w:t>ncreasing serological testing for HBV aligns with the 2014 U</w:t>
      </w:r>
      <w:r w:rsidR="00A82DB5">
        <w:rPr>
          <w:rFonts w:ascii="Book Antiqua" w:eastAsiaTheme="minorEastAsia" w:hAnsi="Book Antiqua" w:hint="eastAsia"/>
          <w:sz w:val="24"/>
          <w:szCs w:val="24"/>
          <w:lang w:eastAsia="zh-CN"/>
        </w:rPr>
        <w:t>nited States</w:t>
      </w:r>
      <w:r w:rsidRPr="00A77036">
        <w:rPr>
          <w:rFonts w:ascii="Book Antiqua" w:hAnsi="Book Antiqua"/>
          <w:sz w:val="24"/>
          <w:szCs w:val="24"/>
        </w:rPr>
        <w:t xml:space="preserve"> Preventive Services Task Force grade “B” </w:t>
      </w:r>
      <w:proofErr w:type="gramStart"/>
      <w:r w:rsidRPr="00A77036">
        <w:rPr>
          <w:rFonts w:ascii="Book Antiqua" w:hAnsi="Book Antiqua"/>
          <w:sz w:val="24"/>
          <w:szCs w:val="24"/>
        </w:rPr>
        <w:t>guidelines</w:t>
      </w:r>
      <w:r w:rsidR="000F7379">
        <w:rPr>
          <w:rFonts w:ascii="Book Antiqua" w:hAnsi="Book Antiqua"/>
          <w:sz w:val="24"/>
          <w:szCs w:val="24"/>
          <w:vertAlign w:val="superscript"/>
        </w:rPr>
        <w:t>[</w:t>
      </w:r>
      <w:proofErr w:type="gramEnd"/>
      <w:r w:rsidR="000F7379">
        <w:rPr>
          <w:rFonts w:ascii="Book Antiqua" w:hAnsi="Book Antiqua"/>
          <w:sz w:val="24"/>
          <w:szCs w:val="24"/>
          <w:vertAlign w:val="superscript"/>
        </w:rPr>
        <w:t>32]</w:t>
      </w:r>
      <w:r w:rsidR="00635C24"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 xml:space="preserve">The decision of limiting this review to Federally-funded, randomized controlled, community-based interventions to increase HBV screenings and those listed in </w:t>
      </w:r>
      <w:r w:rsidRPr="00A82DB5">
        <w:rPr>
          <w:rFonts w:ascii="Book Antiqua" w:hAnsi="Book Antiqua"/>
          <w:sz w:val="24"/>
          <w:szCs w:val="24"/>
        </w:rPr>
        <w:t xml:space="preserve">ClinicalTrials.gov </w:t>
      </w:r>
      <w:r w:rsidRPr="00A77036">
        <w:rPr>
          <w:rFonts w:ascii="Book Antiqua" w:hAnsi="Book Antiqua"/>
          <w:sz w:val="24"/>
          <w:szCs w:val="24"/>
        </w:rPr>
        <w:t>was based on the premise that randomized, controlled trials represent greater scientific rigor than one-time health fair-type screenings or uncontrolled or quasi-experimentally conducted interventions.</w:t>
      </w:r>
      <w:r w:rsidR="00513952">
        <w:rPr>
          <w:rFonts w:ascii="Book Antiqua" w:hAnsi="Book Antiqua"/>
          <w:sz w:val="24"/>
          <w:szCs w:val="24"/>
        </w:rPr>
        <w:t xml:space="preserve"> </w:t>
      </w:r>
      <w:r w:rsidRPr="00A77036">
        <w:rPr>
          <w:rFonts w:ascii="Book Antiqua" w:hAnsi="Book Antiqua"/>
          <w:sz w:val="24"/>
          <w:szCs w:val="24"/>
        </w:rPr>
        <w:lastRenderedPageBreak/>
        <w:t>Likewise, we limited our focus on progress for documenting increased HBV vaccinations and linkage to care for HBV positive Asian Americans to PubMed retrievable peer-reviewed papers.</w:t>
      </w:r>
      <w:r w:rsidR="00513952">
        <w:rPr>
          <w:rFonts w:ascii="Book Antiqua" w:hAnsi="Book Antiqua"/>
          <w:sz w:val="24"/>
          <w:szCs w:val="24"/>
        </w:rPr>
        <w:t xml:space="preserve"> </w:t>
      </w:r>
      <w:r w:rsidRPr="00A77036">
        <w:rPr>
          <w:rFonts w:ascii="Book Antiqua" w:hAnsi="Book Antiqua"/>
          <w:sz w:val="24"/>
          <w:szCs w:val="24"/>
        </w:rPr>
        <w:t xml:space="preserve">For the third objective, we used the Centers for Disease Control and Prevention’s Recommendations for Public Health Management of Persons with Chronic </w:t>
      </w:r>
      <w:r w:rsidR="0015146B">
        <w:rPr>
          <w:rFonts w:ascii="Book Antiqua" w:eastAsiaTheme="minorEastAsia" w:hAnsi="Book Antiqua" w:hint="eastAsia"/>
          <w:sz w:val="24"/>
          <w:szCs w:val="24"/>
          <w:lang w:eastAsia="zh-CN"/>
        </w:rPr>
        <w:t>HBV</w:t>
      </w:r>
      <w:r w:rsidRPr="00A77036">
        <w:rPr>
          <w:rFonts w:ascii="Book Antiqua" w:hAnsi="Book Antiqua"/>
          <w:sz w:val="24"/>
          <w:szCs w:val="24"/>
        </w:rPr>
        <w:t xml:space="preserve"> infection and Strategy for the Elimination of Hepatitis B </w:t>
      </w:r>
      <w:proofErr w:type="gramStart"/>
      <w:r w:rsidRPr="00A77036">
        <w:rPr>
          <w:rFonts w:ascii="Book Antiqua" w:hAnsi="Book Antiqua"/>
          <w:sz w:val="24"/>
          <w:szCs w:val="24"/>
        </w:rPr>
        <w:t>Transmission</w:t>
      </w:r>
      <w:r w:rsidR="000F7379">
        <w:rPr>
          <w:rFonts w:ascii="Book Antiqua" w:hAnsi="Book Antiqua"/>
          <w:sz w:val="24"/>
          <w:szCs w:val="24"/>
          <w:vertAlign w:val="superscript"/>
        </w:rPr>
        <w:t>[</w:t>
      </w:r>
      <w:proofErr w:type="gramEnd"/>
      <w:r w:rsidR="000F7379">
        <w:rPr>
          <w:rFonts w:ascii="Book Antiqua" w:hAnsi="Book Antiqua"/>
          <w:sz w:val="24"/>
          <w:szCs w:val="24"/>
          <w:vertAlign w:val="superscript"/>
        </w:rPr>
        <w:t>10]</w:t>
      </w:r>
      <w:r w:rsidR="000F7379" w:rsidRPr="00A77036">
        <w:rPr>
          <w:rFonts w:ascii="Book Antiqua" w:hAnsi="Book Antiqua"/>
          <w:sz w:val="24"/>
          <w:szCs w:val="24"/>
        </w:rPr>
        <w:t xml:space="preserve"> </w:t>
      </w:r>
      <w:r w:rsidRPr="00A77036">
        <w:rPr>
          <w:rFonts w:ascii="Book Antiqua" w:hAnsi="Book Antiqua"/>
          <w:sz w:val="24"/>
          <w:szCs w:val="24"/>
        </w:rPr>
        <w:t>and the recommendations of the Advisory Committee on Immunization Practices</w:t>
      </w:r>
      <w:r w:rsidR="000F7379">
        <w:rPr>
          <w:rFonts w:ascii="Book Antiqua" w:hAnsi="Book Antiqua"/>
          <w:sz w:val="24"/>
          <w:szCs w:val="24"/>
          <w:vertAlign w:val="superscript"/>
        </w:rPr>
        <w:t>[30</w:t>
      </w:r>
      <w:r w:rsidR="00513952">
        <w:rPr>
          <w:rFonts w:ascii="Book Antiqua" w:eastAsiaTheme="minorEastAsia" w:hAnsi="Book Antiqua" w:hint="eastAsia"/>
          <w:sz w:val="24"/>
          <w:szCs w:val="24"/>
          <w:vertAlign w:val="superscript"/>
          <w:lang w:eastAsia="zh-CN"/>
        </w:rPr>
        <w:t>,</w:t>
      </w:r>
      <w:r w:rsidR="000F7379">
        <w:rPr>
          <w:rFonts w:ascii="Book Antiqua" w:hAnsi="Book Antiqua"/>
          <w:sz w:val="24"/>
          <w:szCs w:val="24"/>
          <w:vertAlign w:val="superscript"/>
        </w:rPr>
        <w:t>31]</w:t>
      </w:r>
      <w:r w:rsidRPr="00A77036">
        <w:rPr>
          <w:rFonts w:ascii="Book Antiqua" w:hAnsi="Book Antiqua"/>
          <w:sz w:val="24"/>
          <w:szCs w:val="24"/>
        </w:rPr>
        <w:t xml:space="preserve"> as the framework for compiling empirically-derived findings that have demonstrated impact on reducing the HBV burden.</w:t>
      </w:r>
      <w:r w:rsidR="00513952">
        <w:rPr>
          <w:rFonts w:ascii="Book Antiqua" w:hAnsi="Book Antiqua"/>
          <w:sz w:val="24"/>
          <w:szCs w:val="24"/>
        </w:rPr>
        <w:t xml:space="preserve"> </w:t>
      </w:r>
    </w:p>
    <w:p w:rsidR="00A82DB5" w:rsidRDefault="00A82DB5" w:rsidP="00667B3F">
      <w:pPr>
        <w:pStyle w:val="a9"/>
        <w:adjustRightInd w:val="0"/>
        <w:snapToGrid w:val="0"/>
        <w:spacing w:line="360" w:lineRule="auto"/>
        <w:jc w:val="both"/>
        <w:rPr>
          <w:rFonts w:ascii="Book Antiqua" w:eastAsiaTheme="minorEastAsia" w:hAnsi="Book Antiqua"/>
          <w:b/>
          <w:sz w:val="24"/>
          <w:szCs w:val="24"/>
          <w:lang w:eastAsia="zh-CN"/>
        </w:rPr>
      </w:pPr>
    </w:p>
    <w:p w:rsidR="00F4249F" w:rsidRPr="00A77036" w:rsidRDefault="003A2E96" w:rsidP="00667B3F">
      <w:pPr>
        <w:pStyle w:val="a9"/>
        <w:adjustRightInd w:val="0"/>
        <w:snapToGrid w:val="0"/>
        <w:spacing w:line="360" w:lineRule="auto"/>
        <w:jc w:val="both"/>
        <w:rPr>
          <w:rFonts w:ascii="Book Antiqua" w:hAnsi="Book Antiqua"/>
          <w:b/>
          <w:sz w:val="24"/>
          <w:szCs w:val="24"/>
        </w:rPr>
      </w:pPr>
      <w:r>
        <w:rPr>
          <w:rFonts w:ascii="Book Antiqua" w:hAnsi="Book Antiqua"/>
          <w:b/>
          <w:sz w:val="24"/>
          <w:szCs w:val="24"/>
        </w:rPr>
        <w:t>RESULTS</w:t>
      </w:r>
    </w:p>
    <w:p w:rsidR="00F4249F" w:rsidRPr="0015146B" w:rsidRDefault="0015146B" w:rsidP="00667B3F">
      <w:pPr>
        <w:pStyle w:val="a9"/>
        <w:adjustRightInd w:val="0"/>
        <w:snapToGrid w:val="0"/>
        <w:spacing w:line="360" w:lineRule="auto"/>
        <w:jc w:val="both"/>
        <w:rPr>
          <w:rFonts w:ascii="Book Antiqua" w:hAnsi="Book Antiqua"/>
          <w:b/>
          <w:i/>
          <w:sz w:val="24"/>
          <w:szCs w:val="24"/>
        </w:rPr>
      </w:pPr>
      <w:r w:rsidRPr="0015146B">
        <w:rPr>
          <w:rFonts w:ascii="Book Antiqua" w:hAnsi="Book Antiqua"/>
          <w:b/>
          <w:i/>
          <w:sz w:val="24"/>
          <w:szCs w:val="24"/>
        </w:rPr>
        <w:t>HBV</w:t>
      </w:r>
      <w:r w:rsidR="00F4249F" w:rsidRPr="0015146B">
        <w:rPr>
          <w:rFonts w:ascii="Book Antiqua" w:hAnsi="Book Antiqua"/>
          <w:b/>
          <w:i/>
          <w:sz w:val="24"/>
          <w:szCs w:val="24"/>
        </w:rPr>
        <w:t xml:space="preserve"> prevalence among Asian Americans</w:t>
      </w:r>
    </w:p>
    <w:p w:rsidR="00F4249F" w:rsidRPr="00A77036" w:rsidRDefault="00F4249F" w:rsidP="00667B3F">
      <w:pPr>
        <w:pStyle w:val="a9"/>
        <w:adjustRightInd w:val="0"/>
        <w:snapToGrid w:val="0"/>
        <w:spacing w:line="360" w:lineRule="auto"/>
        <w:jc w:val="both"/>
        <w:rPr>
          <w:rFonts w:ascii="Book Antiqua" w:hAnsi="Book Antiqua"/>
          <w:b/>
          <w:sz w:val="24"/>
          <w:szCs w:val="24"/>
        </w:rPr>
      </w:pPr>
      <w:r w:rsidRPr="00A77036">
        <w:rPr>
          <w:rFonts w:ascii="Book Antiqua" w:hAnsi="Book Antiqua"/>
          <w:sz w:val="24"/>
          <w:szCs w:val="24"/>
        </w:rPr>
        <w:t>The National Health and Nutrition Examination Survey (NHANES),</w:t>
      </w:r>
      <w:r w:rsidR="00635C24" w:rsidRPr="00A77036">
        <w:rPr>
          <w:rFonts w:ascii="Book Antiqua" w:hAnsi="Book Antiqua"/>
          <w:sz w:val="24"/>
          <w:szCs w:val="24"/>
        </w:rPr>
        <w:t xml:space="preserve"> </w:t>
      </w:r>
      <w:r w:rsidRPr="00A77036">
        <w:rPr>
          <w:rFonts w:ascii="Book Antiqua" w:hAnsi="Book Antiqua"/>
          <w:sz w:val="24"/>
          <w:szCs w:val="24"/>
        </w:rPr>
        <w:t xml:space="preserve">the only source of nationally representative hepatitis B </w:t>
      </w:r>
      <w:proofErr w:type="spellStart"/>
      <w:r w:rsidRPr="00A77036">
        <w:rPr>
          <w:rFonts w:ascii="Book Antiqua" w:hAnsi="Book Antiqua"/>
          <w:sz w:val="24"/>
          <w:szCs w:val="24"/>
        </w:rPr>
        <w:t>seroprevalence</w:t>
      </w:r>
      <w:proofErr w:type="spellEnd"/>
      <w:r w:rsidRPr="00A77036">
        <w:rPr>
          <w:rFonts w:ascii="Book Antiqua" w:hAnsi="Book Antiqua"/>
          <w:sz w:val="24"/>
          <w:szCs w:val="24"/>
        </w:rPr>
        <w:t xml:space="preserve"> data for the U</w:t>
      </w:r>
      <w:r w:rsidR="0015146B">
        <w:rPr>
          <w:rFonts w:ascii="Book Antiqua" w:eastAsiaTheme="minorEastAsia" w:hAnsi="Book Antiqua" w:hint="eastAsia"/>
          <w:sz w:val="24"/>
          <w:szCs w:val="24"/>
          <w:lang w:eastAsia="zh-CN"/>
        </w:rPr>
        <w:t xml:space="preserve">nited </w:t>
      </w:r>
      <w:proofErr w:type="gramStart"/>
      <w:r w:rsidR="0015146B">
        <w:rPr>
          <w:rFonts w:ascii="Book Antiqua" w:eastAsiaTheme="minorEastAsia" w:hAnsi="Book Antiqua" w:hint="eastAsia"/>
          <w:sz w:val="24"/>
          <w:szCs w:val="24"/>
          <w:lang w:eastAsia="zh-CN"/>
        </w:rPr>
        <w:t>States</w:t>
      </w:r>
      <w:r w:rsidR="000F7379">
        <w:rPr>
          <w:rFonts w:ascii="Book Antiqua" w:hAnsi="Book Antiqua"/>
          <w:sz w:val="24"/>
          <w:szCs w:val="24"/>
          <w:vertAlign w:val="superscript"/>
        </w:rPr>
        <w:t>[</w:t>
      </w:r>
      <w:proofErr w:type="gramEnd"/>
      <w:r w:rsidR="000F7379">
        <w:rPr>
          <w:rFonts w:ascii="Book Antiqua" w:hAnsi="Book Antiqua"/>
          <w:sz w:val="24"/>
          <w:szCs w:val="24"/>
          <w:vertAlign w:val="superscript"/>
        </w:rPr>
        <w:t>33]</w:t>
      </w:r>
      <w:r w:rsidRPr="00A77036">
        <w:rPr>
          <w:rFonts w:ascii="Book Antiqua" w:hAnsi="Book Antiqua"/>
          <w:sz w:val="24"/>
          <w:szCs w:val="24"/>
        </w:rPr>
        <w:t>, has acknowledged limitations of under-representation of Asian Americans and</w:t>
      </w:r>
      <w:r w:rsidR="00E7454E" w:rsidRPr="00A77036">
        <w:rPr>
          <w:rFonts w:ascii="Book Antiqua" w:hAnsi="Book Antiqua"/>
          <w:sz w:val="24"/>
          <w:szCs w:val="24"/>
        </w:rPr>
        <w:t xml:space="preserve"> the</w:t>
      </w:r>
      <w:r w:rsidRPr="00A77036">
        <w:rPr>
          <w:rFonts w:ascii="Book Antiqua" w:hAnsi="Book Antiqua"/>
          <w:sz w:val="24"/>
          <w:szCs w:val="24"/>
        </w:rPr>
        <w:t xml:space="preserve"> </w:t>
      </w:r>
      <w:r w:rsidR="00E7454E" w:rsidRPr="00A77036">
        <w:rPr>
          <w:rFonts w:ascii="Book Antiqua" w:hAnsi="Book Antiqua"/>
          <w:sz w:val="24"/>
          <w:szCs w:val="24"/>
        </w:rPr>
        <w:t xml:space="preserve">lack of </w:t>
      </w:r>
      <w:r w:rsidRPr="00A77036">
        <w:rPr>
          <w:rFonts w:ascii="Book Antiqua" w:hAnsi="Book Antiqua"/>
          <w:sz w:val="24"/>
          <w:szCs w:val="24"/>
        </w:rPr>
        <w:t>nativity data in their survey which are critical to identify at-risk populations</w:t>
      </w:r>
      <w:r w:rsidR="000F7379">
        <w:rPr>
          <w:rFonts w:ascii="Book Antiqua" w:hAnsi="Book Antiqua"/>
          <w:sz w:val="24"/>
          <w:szCs w:val="24"/>
          <w:vertAlign w:val="superscript"/>
        </w:rPr>
        <w:t>[11]</w:t>
      </w:r>
      <w:r w:rsidRPr="00A77036">
        <w:rPr>
          <w:rFonts w:ascii="Book Antiqua" w:hAnsi="Book Antiqua"/>
          <w:b/>
          <w:sz w:val="24"/>
          <w:szCs w:val="24"/>
        </w:rPr>
        <w:t>.</w:t>
      </w:r>
      <w:r w:rsidR="00513952">
        <w:rPr>
          <w:rFonts w:ascii="Book Antiqua" w:hAnsi="Book Antiqua"/>
          <w:b/>
          <w:sz w:val="24"/>
          <w:szCs w:val="24"/>
        </w:rPr>
        <w:t xml:space="preserve"> </w:t>
      </w:r>
      <w:r w:rsidRPr="00A77036">
        <w:rPr>
          <w:rFonts w:ascii="Book Antiqua" w:hAnsi="Book Antiqua"/>
          <w:sz w:val="24"/>
          <w:szCs w:val="24"/>
        </w:rPr>
        <w:t>At press time, the report from the 2011-12 NHANES survey that intentionally over-sampled Asian Americans had not been released</w:t>
      </w:r>
      <w:r w:rsidRPr="00A77036">
        <w:rPr>
          <w:rFonts w:ascii="Book Antiqua" w:hAnsi="Book Antiqua"/>
          <w:b/>
          <w:sz w:val="24"/>
          <w:szCs w:val="24"/>
        </w:rPr>
        <w:t>.</w:t>
      </w:r>
      <w:r w:rsidR="00513952">
        <w:rPr>
          <w:rFonts w:ascii="Book Antiqua" w:hAnsi="Book Antiqua"/>
          <w:b/>
          <w:sz w:val="24"/>
          <w:szCs w:val="24"/>
        </w:rPr>
        <w:t xml:space="preserve"> </w:t>
      </w:r>
      <w:r w:rsidRPr="00A77036">
        <w:rPr>
          <w:rFonts w:ascii="Book Antiqua" w:hAnsi="Book Antiqua"/>
          <w:sz w:val="24"/>
          <w:szCs w:val="24"/>
        </w:rPr>
        <w:t>Meanwhile, to address these data deficiencies, various investigators have taken different approaches to determine HBV prevalence among Asian Americans on a national and community basis.</w:t>
      </w:r>
      <w:r w:rsidRPr="00A77036">
        <w:rPr>
          <w:rFonts w:ascii="Book Antiqua" w:hAnsi="Book Antiqua"/>
          <w:b/>
          <w:sz w:val="24"/>
          <w:szCs w:val="24"/>
        </w:rPr>
        <w:t xml:space="preserve"> </w:t>
      </w:r>
    </w:p>
    <w:p w:rsidR="00F4249F" w:rsidRPr="00A77036" w:rsidRDefault="00F4249F" w:rsidP="00667B3F">
      <w:pPr>
        <w:pStyle w:val="a9"/>
        <w:adjustRightInd w:val="0"/>
        <w:snapToGrid w:val="0"/>
        <w:spacing w:line="360" w:lineRule="auto"/>
        <w:ind w:firstLine="720"/>
        <w:jc w:val="both"/>
        <w:rPr>
          <w:rFonts w:ascii="Book Antiqua" w:hAnsi="Book Antiqua"/>
          <w:sz w:val="24"/>
          <w:szCs w:val="24"/>
        </w:rPr>
      </w:pPr>
      <w:r w:rsidRPr="00A77036">
        <w:rPr>
          <w:rFonts w:ascii="Book Antiqua" w:hAnsi="Book Antiqua"/>
          <w:sz w:val="24"/>
          <w:szCs w:val="24"/>
        </w:rPr>
        <w:t xml:space="preserve">On a national basis, </w:t>
      </w:r>
      <w:proofErr w:type="spellStart"/>
      <w:r w:rsidRPr="00A77036">
        <w:rPr>
          <w:rFonts w:ascii="Book Antiqua" w:hAnsi="Book Antiqua"/>
          <w:sz w:val="24"/>
          <w:szCs w:val="24"/>
        </w:rPr>
        <w:t>Kowdley</w:t>
      </w:r>
      <w:proofErr w:type="spellEnd"/>
      <w:r w:rsidRPr="00A77036">
        <w:rPr>
          <w:rFonts w:ascii="Book Antiqua" w:hAnsi="Book Antiqua"/>
          <w:sz w:val="24"/>
          <w:szCs w:val="24"/>
        </w:rPr>
        <w:t xml:space="preserve"> et al. used CHB rates from countries of origin and </w:t>
      </w:r>
      <w:r w:rsidR="0015146B">
        <w:rPr>
          <w:rFonts w:ascii="Book Antiqua" w:eastAsiaTheme="minorEastAsia" w:hAnsi="Book Antiqua" w:hint="eastAsia"/>
          <w:sz w:val="24"/>
          <w:szCs w:val="24"/>
          <w:lang w:eastAsia="zh-CN"/>
        </w:rPr>
        <w:t>United States</w:t>
      </w:r>
      <w:r w:rsidRPr="00A77036">
        <w:rPr>
          <w:rFonts w:ascii="Book Antiqua" w:hAnsi="Book Antiqua"/>
          <w:sz w:val="24"/>
          <w:szCs w:val="24"/>
        </w:rPr>
        <w:t xml:space="preserve"> Census data of distinct population groups by national origin to determine rates</w:t>
      </w:r>
      <w:r w:rsidR="00E7454E"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 xml:space="preserve">Their findings indicated that </w:t>
      </w:r>
      <w:r w:rsidR="00C913BC" w:rsidRPr="00A77036">
        <w:rPr>
          <w:rFonts w:ascii="Book Antiqua" w:hAnsi="Book Antiqua"/>
          <w:sz w:val="24"/>
          <w:szCs w:val="24"/>
        </w:rPr>
        <w:t xml:space="preserve">of the 1.32 million people </w:t>
      </w:r>
      <w:r w:rsidR="0015146B">
        <w:rPr>
          <w:rFonts w:ascii="Book Antiqua" w:hAnsi="Book Antiqua"/>
          <w:sz w:val="24"/>
          <w:szCs w:val="24"/>
        </w:rPr>
        <w:t>living with CHB, 58% (about 765</w:t>
      </w:r>
      <w:r w:rsidR="00C913BC" w:rsidRPr="00A77036">
        <w:rPr>
          <w:rFonts w:ascii="Book Antiqua" w:hAnsi="Book Antiqua"/>
          <w:sz w:val="24"/>
          <w:szCs w:val="24"/>
        </w:rPr>
        <w:t xml:space="preserve">000 individuals) migrated </w:t>
      </w:r>
      <w:r w:rsidRPr="00A77036">
        <w:rPr>
          <w:rFonts w:ascii="Book Antiqua" w:hAnsi="Book Antiqua"/>
          <w:sz w:val="24"/>
          <w:szCs w:val="24"/>
        </w:rPr>
        <w:t xml:space="preserve">from </w:t>
      </w:r>
      <w:proofErr w:type="gramStart"/>
      <w:r w:rsidRPr="00A77036">
        <w:rPr>
          <w:rFonts w:ascii="Book Antiqua" w:hAnsi="Book Antiqua"/>
          <w:sz w:val="24"/>
          <w:szCs w:val="24"/>
        </w:rPr>
        <w:t>Asia</w:t>
      </w:r>
      <w:r w:rsidR="000F7379" w:rsidRPr="00CB4F42">
        <w:rPr>
          <w:rFonts w:ascii="Book Antiqua" w:hAnsi="Book Antiqua"/>
          <w:sz w:val="24"/>
          <w:szCs w:val="24"/>
          <w:vertAlign w:val="superscript"/>
        </w:rPr>
        <w:t>[</w:t>
      </w:r>
      <w:proofErr w:type="gramEnd"/>
      <w:r w:rsidR="000F7379" w:rsidRPr="00CB4F42">
        <w:rPr>
          <w:rFonts w:ascii="Book Antiqua" w:hAnsi="Book Antiqua"/>
          <w:sz w:val="24"/>
          <w:szCs w:val="24"/>
          <w:vertAlign w:val="superscript"/>
        </w:rPr>
        <w:t>6]</w:t>
      </w:r>
      <w:r w:rsidR="00E7454E"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Similarly, on a national basis, Mitchell et al. estimated that</w:t>
      </w:r>
      <w:r w:rsidR="00C913BC" w:rsidRPr="00A77036">
        <w:rPr>
          <w:rFonts w:ascii="Book Antiqua" w:hAnsi="Book Antiqua"/>
          <w:sz w:val="24"/>
          <w:szCs w:val="24"/>
        </w:rPr>
        <w:t xml:space="preserve"> during 1974-2008 there were about 1.3 million new cases of chronic HBV infection imported into the United States.</w:t>
      </w:r>
      <w:r w:rsidR="00513952">
        <w:rPr>
          <w:rFonts w:ascii="Book Antiqua" w:hAnsi="Book Antiqua"/>
          <w:sz w:val="24"/>
          <w:szCs w:val="24"/>
        </w:rPr>
        <w:t xml:space="preserve"> </w:t>
      </w:r>
      <w:r w:rsidR="00C913BC" w:rsidRPr="00A77036">
        <w:rPr>
          <w:rFonts w:ascii="Book Antiqua" w:hAnsi="Book Antiqua"/>
          <w:sz w:val="24"/>
          <w:szCs w:val="24"/>
        </w:rPr>
        <w:t xml:space="preserve">The </w:t>
      </w:r>
      <w:r w:rsidRPr="00A77036">
        <w:rPr>
          <w:rFonts w:ascii="Book Antiqua" w:hAnsi="Book Antiqua"/>
          <w:sz w:val="24"/>
          <w:szCs w:val="24"/>
        </w:rPr>
        <w:t>largest number of</w:t>
      </w:r>
      <w:r w:rsidR="00C913BC" w:rsidRPr="00A77036">
        <w:rPr>
          <w:rFonts w:ascii="Book Antiqua" w:hAnsi="Book Antiqua"/>
          <w:sz w:val="24"/>
          <w:szCs w:val="24"/>
        </w:rPr>
        <w:t xml:space="preserve"> imported </w:t>
      </w:r>
      <w:r w:rsidRPr="00A77036">
        <w:rPr>
          <w:rFonts w:ascii="Book Antiqua" w:hAnsi="Book Antiqua"/>
          <w:sz w:val="24"/>
          <w:szCs w:val="24"/>
        </w:rPr>
        <w:t>CHB cases</w:t>
      </w:r>
      <w:r w:rsidR="00C913BC" w:rsidRPr="00A77036">
        <w:rPr>
          <w:rFonts w:ascii="Book Antiqua" w:hAnsi="Book Antiqua"/>
          <w:sz w:val="24"/>
          <w:szCs w:val="24"/>
        </w:rPr>
        <w:t xml:space="preserve"> came</w:t>
      </w:r>
      <w:r w:rsidRPr="00A77036">
        <w:rPr>
          <w:rFonts w:ascii="Book Antiqua" w:hAnsi="Book Antiqua"/>
          <w:sz w:val="24"/>
          <w:szCs w:val="24"/>
        </w:rPr>
        <w:t xml:space="preserve"> from the Philippines, China, and Vietnam, who together accounted for 37% of the total imported CHB cases</w:t>
      </w:r>
      <w:r w:rsidR="00C913BC" w:rsidRPr="00A77036">
        <w:rPr>
          <w:rFonts w:ascii="Book Antiqua" w:hAnsi="Book Antiqua"/>
          <w:sz w:val="24"/>
          <w:szCs w:val="24"/>
        </w:rPr>
        <w:t xml:space="preserve"> during this </w:t>
      </w:r>
      <w:proofErr w:type="gramStart"/>
      <w:r w:rsidR="00C913BC" w:rsidRPr="00A77036">
        <w:rPr>
          <w:rFonts w:ascii="Book Antiqua" w:hAnsi="Book Antiqua"/>
          <w:sz w:val="24"/>
          <w:szCs w:val="24"/>
        </w:rPr>
        <w:t>period</w:t>
      </w:r>
      <w:r w:rsidR="000F7379">
        <w:rPr>
          <w:rFonts w:ascii="Book Antiqua" w:hAnsi="Book Antiqua"/>
          <w:sz w:val="24"/>
          <w:szCs w:val="24"/>
          <w:vertAlign w:val="superscript"/>
        </w:rPr>
        <w:t>[</w:t>
      </w:r>
      <w:proofErr w:type="gramEnd"/>
      <w:r w:rsidR="000F7379">
        <w:rPr>
          <w:rFonts w:ascii="Book Antiqua" w:hAnsi="Book Antiqua"/>
          <w:sz w:val="24"/>
          <w:szCs w:val="24"/>
          <w:vertAlign w:val="superscript"/>
        </w:rPr>
        <w:t>5]</w:t>
      </w:r>
      <w:r w:rsidR="00C913BC"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 xml:space="preserve">The only published composite report based on accumulating data from 31 community-based efforts in various parts of </w:t>
      </w:r>
      <w:r w:rsidRPr="00A77036">
        <w:rPr>
          <w:rFonts w:ascii="Book Antiqua" w:hAnsi="Book Antiqua"/>
          <w:sz w:val="24"/>
          <w:szCs w:val="24"/>
        </w:rPr>
        <w:lastRenderedPageBreak/>
        <w:t xml:space="preserve">the </w:t>
      </w:r>
      <w:r w:rsidR="0015146B">
        <w:rPr>
          <w:rFonts w:ascii="Book Antiqua" w:eastAsiaTheme="minorEastAsia" w:hAnsi="Book Antiqua" w:hint="eastAsia"/>
          <w:sz w:val="24"/>
          <w:szCs w:val="24"/>
          <w:lang w:eastAsia="zh-CN"/>
        </w:rPr>
        <w:t>United States</w:t>
      </w:r>
      <w:r w:rsidR="0015146B">
        <w:rPr>
          <w:rFonts w:ascii="Book Antiqua" w:hAnsi="Book Antiqua"/>
          <w:sz w:val="24"/>
          <w:szCs w:val="24"/>
        </w:rPr>
        <w:t xml:space="preserve"> indicated that over 21</w:t>
      </w:r>
      <w:r w:rsidRPr="00A77036">
        <w:rPr>
          <w:rFonts w:ascii="Book Antiqua" w:hAnsi="Book Antiqua"/>
          <w:sz w:val="24"/>
          <w:szCs w:val="24"/>
        </w:rPr>
        <w:t>817 people have been screened annually with an average hepatitis B surface antigen rate of 8.1</w:t>
      </w:r>
      <w:proofErr w:type="gramStart"/>
      <w:r w:rsidRPr="00A77036">
        <w:rPr>
          <w:rFonts w:ascii="Book Antiqua" w:hAnsi="Book Antiqua"/>
          <w:sz w:val="24"/>
          <w:szCs w:val="24"/>
        </w:rPr>
        <w:t>%</w:t>
      </w:r>
      <w:r w:rsidR="00CB4F42" w:rsidRPr="00CB4F42">
        <w:rPr>
          <w:rFonts w:ascii="Book Antiqua" w:hAnsi="Book Antiqua"/>
          <w:sz w:val="24"/>
          <w:szCs w:val="24"/>
          <w:vertAlign w:val="superscript"/>
        </w:rPr>
        <w:t>[</w:t>
      </w:r>
      <w:proofErr w:type="gramEnd"/>
      <w:r w:rsidR="00513952">
        <w:rPr>
          <w:rFonts w:ascii="Book Antiqua" w:eastAsiaTheme="minorEastAsia" w:hAnsi="Book Antiqua" w:hint="eastAsia"/>
          <w:sz w:val="24"/>
          <w:szCs w:val="24"/>
          <w:vertAlign w:val="superscript"/>
          <w:lang w:eastAsia="zh-CN"/>
        </w:rPr>
        <w:t>34</w:t>
      </w:r>
      <w:r w:rsidR="00CB4F42" w:rsidRPr="00CB4F42">
        <w:rPr>
          <w:rFonts w:ascii="Book Antiqua" w:hAnsi="Book Antiqua"/>
          <w:sz w:val="24"/>
          <w:szCs w:val="24"/>
          <w:vertAlign w:val="superscript"/>
        </w:rPr>
        <w:t>]</w:t>
      </w:r>
      <w:r w:rsidR="00C913BC"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 xml:space="preserve"> </w:t>
      </w:r>
    </w:p>
    <w:p w:rsidR="00F4249F" w:rsidRPr="00A77036" w:rsidRDefault="00F4249F" w:rsidP="00667B3F">
      <w:pPr>
        <w:pStyle w:val="a9"/>
        <w:adjustRightInd w:val="0"/>
        <w:snapToGrid w:val="0"/>
        <w:spacing w:line="360" w:lineRule="auto"/>
        <w:ind w:firstLine="720"/>
        <w:jc w:val="both"/>
        <w:rPr>
          <w:rFonts w:ascii="Book Antiqua" w:hAnsi="Book Antiqua"/>
          <w:sz w:val="24"/>
          <w:szCs w:val="24"/>
        </w:rPr>
      </w:pPr>
      <w:r w:rsidRPr="00A77036">
        <w:rPr>
          <w:rFonts w:ascii="Book Antiqua" w:hAnsi="Book Antiqua"/>
          <w:sz w:val="24"/>
          <w:szCs w:val="24"/>
        </w:rPr>
        <w:t xml:space="preserve">At the community level, the numbers of publications that report on HBV screenings in PubMed are now in </w:t>
      </w:r>
      <w:r w:rsidR="00C913BC" w:rsidRPr="00A77036">
        <w:rPr>
          <w:rFonts w:ascii="Book Antiqua" w:hAnsi="Book Antiqua"/>
          <w:sz w:val="24"/>
          <w:szCs w:val="24"/>
        </w:rPr>
        <w:t xml:space="preserve">the </w:t>
      </w:r>
      <w:r w:rsidRPr="00A77036">
        <w:rPr>
          <w:rFonts w:ascii="Book Antiqua" w:hAnsi="Book Antiqua"/>
          <w:sz w:val="24"/>
          <w:szCs w:val="24"/>
        </w:rPr>
        <w:t>triple digits and</w:t>
      </w:r>
      <w:r w:rsidR="00C913BC" w:rsidRPr="00A77036">
        <w:rPr>
          <w:rFonts w:ascii="Book Antiqua" w:hAnsi="Book Antiqua"/>
          <w:sz w:val="24"/>
          <w:szCs w:val="24"/>
        </w:rPr>
        <w:t xml:space="preserve"> </w:t>
      </w:r>
      <w:proofErr w:type="gramStart"/>
      <w:r w:rsidR="00C913BC" w:rsidRPr="00A77036">
        <w:rPr>
          <w:rFonts w:ascii="Book Antiqua" w:hAnsi="Book Antiqua"/>
          <w:sz w:val="24"/>
          <w:szCs w:val="24"/>
        </w:rPr>
        <w:t>is</w:t>
      </w:r>
      <w:proofErr w:type="gramEnd"/>
      <w:r w:rsidRPr="00A77036">
        <w:rPr>
          <w:rFonts w:ascii="Book Antiqua" w:hAnsi="Book Antiqua"/>
          <w:sz w:val="24"/>
          <w:szCs w:val="24"/>
        </w:rPr>
        <w:t xml:space="preserve"> increasing monthly.</w:t>
      </w:r>
      <w:r w:rsidR="00513952">
        <w:rPr>
          <w:rFonts w:ascii="Book Antiqua" w:hAnsi="Book Antiqua"/>
          <w:sz w:val="24"/>
          <w:szCs w:val="24"/>
        </w:rPr>
        <w:t xml:space="preserve"> </w:t>
      </w:r>
      <w:r w:rsidRPr="00A77036">
        <w:rPr>
          <w:rFonts w:ascii="Book Antiqua" w:hAnsi="Book Antiqua"/>
          <w:sz w:val="24"/>
          <w:szCs w:val="24"/>
        </w:rPr>
        <w:t>By using the search term, “</w:t>
      </w:r>
      <w:r w:rsidRPr="0015146B">
        <w:rPr>
          <w:rFonts w:ascii="Book Antiqua" w:hAnsi="Book Antiqua"/>
          <w:sz w:val="24"/>
          <w:szCs w:val="24"/>
        </w:rPr>
        <w:t>hepatitis B AND Asian Americans</w:t>
      </w:r>
      <w:r w:rsidR="00C913BC" w:rsidRPr="0015146B">
        <w:rPr>
          <w:rFonts w:ascii="Book Antiqua" w:hAnsi="Book Antiqua"/>
          <w:sz w:val="24"/>
          <w:szCs w:val="24"/>
        </w:rPr>
        <w:t>,</w:t>
      </w:r>
      <w:r w:rsidRPr="00A77036">
        <w:rPr>
          <w:rFonts w:ascii="Book Antiqua" w:hAnsi="Book Antiqua"/>
          <w:sz w:val="24"/>
          <w:szCs w:val="24"/>
        </w:rPr>
        <w:t>” 175 articles were identified in April 2015.</w:t>
      </w:r>
      <w:r w:rsidR="00513952">
        <w:rPr>
          <w:rFonts w:ascii="Book Antiqua" w:hAnsi="Book Antiqua"/>
          <w:sz w:val="24"/>
          <w:szCs w:val="24"/>
        </w:rPr>
        <w:t xml:space="preserve"> </w:t>
      </w:r>
      <w:r w:rsidRPr="00A77036">
        <w:rPr>
          <w:rFonts w:ascii="Book Antiqua" w:hAnsi="Book Antiqua"/>
          <w:sz w:val="24"/>
          <w:szCs w:val="24"/>
        </w:rPr>
        <w:t>These screenings were open to all and hence reflect convenience samples resulting in varying numbers of individuals screened for HBV</w:t>
      </w:r>
      <w:r w:rsidR="00507CE1" w:rsidRPr="00A77036">
        <w:rPr>
          <w:rFonts w:ascii="Book Antiqua" w:hAnsi="Book Antiqua"/>
          <w:sz w:val="24"/>
          <w:szCs w:val="24"/>
        </w:rPr>
        <w:t xml:space="preserve"> and with </w:t>
      </w:r>
      <w:r w:rsidRPr="00A77036">
        <w:rPr>
          <w:rFonts w:ascii="Book Antiqua" w:hAnsi="Book Antiqua"/>
          <w:sz w:val="24"/>
          <w:szCs w:val="24"/>
        </w:rPr>
        <w:t>HBV positivity rates reported either by ethnic group or as an aggregated Asian American group</w:t>
      </w:r>
      <w:r w:rsidR="00507CE1" w:rsidRPr="00A77036">
        <w:rPr>
          <w:rFonts w:ascii="Book Antiqua" w:hAnsi="Book Antiqua"/>
          <w:sz w:val="24"/>
          <w:szCs w:val="24"/>
        </w:rPr>
        <w:t>.</w:t>
      </w:r>
      <w:r w:rsidR="00513952">
        <w:rPr>
          <w:rFonts w:ascii="Book Antiqua" w:hAnsi="Book Antiqua"/>
          <w:sz w:val="24"/>
          <w:szCs w:val="24"/>
        </w:rPr>
        <w:t xml:space="preserve"> </w:t>
      </w:r>
      <w:r w:rsidR="00507CE1" w:rsidRPr="00A77036">
        <w:rPr>
          <w:rFonts w:ascii="Book Antiqua" w:hAnsi="Book Antiqua"/>
          <w:sz w:val="24"/>
          <w:szCs w:val="24"/>
        </w:rPr>
        <w:t>T</w:t>
      </w:r>
      <w:r w:rsidRPr="00A77036">
        <w:rPr>
          <w:rFonts w:ascii="Book Antiqua" w:hAnsi="Book Antiqua"/>
          <w:sz w:val="24"/>
          <w:szCs w:val="24"/>
        </w:rPr>
        <w:t>ypically more female than male participat</w:t>
      </w:r>
      <w:r w:rsidR="00507CE1" w:rsidRPr="00A77036">
        <w:rPr>
          <w:rFonts w:ascii="Book Antiqua" w:hAnsi="Book Antiqua"/>
          <w:sz w:val="24"/>
          <w:szCs w:val="24"/>
        </w:rPr>
        <w:t>ed</w:t>
      </w:r>
      <w:r w:rsidRPr="00A77036">
        <w:rPr>
          <w:rFonts w:ascii="Book Antiqua" w:hAnsi="Book Antiqua"/>
          <w:sz w:val="24"/>
          <w:szCs w:val="24"/>
        </w:rPr>
        <w:t xml:space="preserve"> and </w:t>
      </w:r>
      <w:r w:rsidR="00507CE1" w:rsidRPr="00A77036">
        <w:rPr>
          <w:rFonts w:ascii="Book Antiqua" w:hAnsi="Book Antiqua"/>
          <w:sz w:val="24"/>
          <w:szCs w:val="24"/>
        </w:rPr>
        <w:t xml:space="preserve">there were </w:t>
      </w:r>
      <w:r w:rsidRPr="00A77036">
        <w:rPr>
          <w:rFonts w:ascii="Book Antiqua" w:hAnsi="Book Antiqua"/>
          <w:sz w:val="24"/>
          <w:szCs w:val="24"/>
        </w:rPr>
        <w:t>generally higher HBV positivity rates among males.</w:t>
      </w:r>
      <w:r w:rsidR="00513952">
        <w:rPr>
          <w:rFonts w:ascii="Book Antiqua" w:hAnsi="Book Antiqua"/>
          <w:sz w:val="24"/>
          <w:szCs w:val="24"/>
        </w:rPr>
        <w:t xml:space="preserve"> </w:t>
      </w:r>
      <w:r w:rsidRPr="00A77036">
        <w:rPr>
          <w:rFonts w:ascii="Book Antiqua" w:hAnsi="Book Antiqua"/>
          <w:sz w:val="24"/>
          <w:szCs w:val="24"/>
        </w:rPr>
        <w:t>Despite limitations in generalizability by ethnicity, in later funded studies, CDC concluded that the 9 community sites could appropriately identify CHB individuals from high HBV prevalence populations and refer them to care</w:t>
      </w:r>
      <w:r w:rsidR="00507CE1" w:rsidRPr="00A77036">
        <w:rPr>
          <w:rFonts w:ascii="Book Antiqua" w:hAnsi="Book Antiqua"/>
          <w:sz w:val="24"/>
          <w:szCs w:val="24"/>
        </w:rPr>
        <w:t>; t</w:t>
      </w:r>
      <w:r w:rsidRPr="00A77036">
        <w:rPr>
          <w:rFonts w:ascii="Book Antiqua" w:hAnsi="Book Antiqua"/>
          <w:sz w:val="24"/>
          <w:szCs w:val="24"/>
        </w:rPr>
        <w:t xml:space="preserve">hey highlighted the findings from three of those </w:t>
      </w:r>
      <w:proofErr w:type="gramStart"/>
      <w:r w:rsidRPr="00A77036">
        <w:rPr>
          <w:rFonts w:ascii="Book Antiqua" w:hAnsi="Book Antiqua"/>
          <w:sz w:val="24"/>
          <w:szCs w:val="24"/>
        </w:rPr>
        <w:t>sites</w:t>
      </w:r>
      <w:r w:rsidR="00CB4F42">
        <w:rPr>
          <w:rFonts w:ascii="Book Antiqua" w:hAnsi="Book Antiqua"/>
          <w:sz w:val="24"/>
          <w:szCs w:val="24"/>
          <w:vertAlign w:val="superscript"/>
        </w:rPr>
        <w:t>[</w:t>
      </w:r>
      <w:proofErr w:type="gramEnd"/>
      <w:r w:rsidR="00CB4F42">
        <w:rPr>
          <w:rFonts w:ascii="Book Antiqua" w:hAnsi="Book Antiqua"/>
          <w:sz w:val="24"/>
          <w:szCs w:val="24"/>
          <w:vertAlign w:val="superscript"/>
        </w:rPr>
        <w:t>35]</w:t>
      </w:r>
      <w:r w:rsidR="00507CE1"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Reflecting on the composite 6.6% Hepatitis B surface antigen (</w:t>
      </w:r>
      <w:proofErr w:type="spellStart"/>
      <w:r w:rsidRPr="00A77036">
        <w:rPr>
          <w:rFonts w:ascii="Book Antiqua" w:hAnsi="Book Antiqua"/>
          <w:sz w:val="24"/>
          <w:szCs w:val="24"/>
        </w:rPr>
        <w:t>HBsAg</w:t>
      </w:r>
      <w:proofErr w:type="spellEnd"/>
      <w:r w:rsidRPr="00A77036">
        <w:rPr>
          <w:rFonts w:ascii="Book Antiqua" w:hAnsi="Book Antiqua"/>
          <w:sz w:val="24"/>
          <w:szCs w:val="24"/>
        </w:rPr>
        <w:t>) positivity rate for those three sites, our own “Thousand Asian American Study” (that was not among the three reported in the MMWR article) resulted in a similar overall HBV positivity rate of 6.5%.</w:t>
      </w:r>
      <w:r w:rsidR="00513952">
        <w:rPr>
          <w:rFonts w:ascii="Book Antiqua" w:hAnsi="Book Antiqua"/>
          <w:sz w:val="24"/>
          <w:szCs w:val="24"/>
        </w:rPr>
        <w:t xml:space="preserve"> </w:t>
      </w:r>
      <w:r w:rsidRPr="00A77036">
        <w:rPr>
          <w:rFonts w:ascii="Book Antiqua" w:hAnsi="Book Antiqua"/>
          <w:sz w:val="24"/>
          <w:szCs w:val="24"/>
        </w:rPr>
        <w:t xml:space="preserve">However, by dis-aggregation by ethnicity and gender, Hmong and Vietnamese men had considerably higher rates, 14.3% and 13.6% respectively, signifying the importance of interpreting dis-aggregated </w:t>
      </w:r>
      <w:proofErr w:type="gramStart"/>
      <w:r w:rsidRPr="00A77036">
        <w:rPr>
          <w:rFonts w:ascii="Book Antiqua" w:hAnsi="Book Antiqua"/>
          <w:sz w:val="24"/>
          <w:szCs w:val="24"/>
        </w:rPr>
        <w:t>rates</w:t>
      </w:r>
      <w:r w:rsidR="00CB4F42">
        <w:rPr>
          <w:rFonts w:ascii="Book Antiqua" w:hAnsi="Book Antiqua"/>
          <w:sz w:val="24"/>
          <w:szCs w:val="24"/>
          <w:vertAlign w:val="superscript"/>
        </w:rPr>
        <w:t>[</w:t>
      </w:r>
      <w:proofErr w:type="gramEnd"/>
      <w:r w:rsidR="00CB4F42">
        <w:rPr>
          <w:rFonts w:ascii="Book Antiqua" w:hAnsi="Book Antiqua"/>
          <w:sz w:val="24"/>
          <w:szCs w:val="24"/>
          <w:vertAlign w:val="superscript"/>
        </w:rPr>
        <w:t>36]</w:t>
      </w:r>
      <w:r w:rsidR="006438C4"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Having dis-aggregated data by ethnicity and gender allows us to target our screening and HBV prevention and control efforts more precisely as these efforts require linguistically appropriate and culturally-specific approaches.</w:t>
      </w:r>
    </w:p>
    <w:p w:rsidR="0015146B" w:rsidRDefault="0015146B" w:rsidP="00667B3F">
      <w:pPr>
        <w:pStyle w:val="a9"/>
        <w:adjustRightInd w:val="0"/>
        <w:snapToGrid w:val="0"/>
        <w:spacing w:line="360" w:lineRule="auto"/>
        <w:jc w:val="both"/>
        <w:rPr>
          <w:rFonts w:ascii="Book Antiqua" w:eastAsiaTheme="minorEastAsia" w:hAnsi="Book Antiqua"/>
          <w:i/>
          <w:sz w:val="24"/>
          <w:szCs w:val="24"/>
          <w:lang w:eastAsia="zh-CN"/>
        </w:rPr>
      </w:pPr>
    </w:p>
    <w:p w:rsidR="00F4249F" w:rsidRPr="0015146B" w:rsidRDefault="00F4249F" w:rsidP="00667B3F">
      <w:pPr>
        <w:pStyle w:val="a9"/>
        <w:adjustRightInd w:val="0"/>
        <w:snapToGrid w:val="0"/>
        <w:spacing w:line="360" w:lineRule="auto"/>
        <w:jc w:val="both"/>
        <w:rPr>
          <w:rFonts w:ascii="Book Antiqua" w:hAnsi="Book Antiqua"/>
          <w:b/>
          <w:i/>
          <w:sz w:val="24"/>
          <w:szCs w:val="24"/>
        </w:rPr>
      </w:pPr>
      <w:r w:rsidRPr="0015146B">
        <w:rPr>
          <w:rFonts w:ascii="Book Antiqua" w:hAnsi="Book Antiqua"/>
          <w:b/>
          <w:i/>
          <w:sz w:val="24"/>
          <w:szCs w:val="24"/>
        </w:rPr>
        <w:t>Progress being made</w:t>
      </w:r>
    </w:p>
    <w:p w:rsidR="00F4249F" w:rsidRPr="00A77036" w:rsidRDefault="00F4249F" w:rsidP="00667B3F">
      <w:pPr>
        <w:pStyle w:val="a9"/>
        <w:adjustRightInd w:val="0"/>
        <w:snapToGrid w:val="0"/>
        <w:spacing w:line="360" w:lineRule="auto"/>
        <w:jc w:val="both"/>
        <w:rPr>
          <w:rFonts w:ascii="Book Antiqua" w:hAnsi="Book Antiqua"/>
          <w:sz w:val="24"/>
          <w:szCs w:val="24"/>
        </w:rPr>
      </w:pPr>
      <w:r w:rsidRPr="00A77036">
        <w:rPr>
          <w:rFonts w:ascii="Book Antiqua" w:hAnsi="Book Antiqua"/>
          <w:sz w:val="24"/>
          <w:szCs w:val="24"/>
        </w:rPr>
        <w:t>In addition to the localized HBV prevalence rates gathered through community-based efforts, NIH-funded investigators have elucidated theoretically-based and culturally appropriate interventions that have empirically guided measures to promote hepatitis B testing in Cambodian, Hmong, Korean, and Vietnamese</w:t>
      </w:r>
      <w:r w:rsidR="00CB4F42">
        <w:rPr>
          <w:rFonts w:ascii="Book Antiqua" w:hAnsi="Book Antiqua"/>
          <w:sz w:val="24"/>
          <w:szCs w:val="24"/>
          <w:vertAlign w:val="superscript"/>
        </w:rPr>
        <w:t>[37-40]</w:t>
      </w:r>
      <w:r w:rsidR="00507CE1"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These investigators offer principles that have guided community-centered screening interventions.</w:t>
      </w:r>
      <w:r w:rsidR="00513952">
        <w:rPr>
          <w:rFonts w:ascii="Book Antiqua" w:hAnsi="Book Antiqua"/>
          <w:sz w:val="24"/>
          <w:szCs w:val="24"/>
        </w:rPr>
        <w:t xml:space="preserve"> </w:t>
      </w:r>
    </w:p>
    <w:p w:rsidR="00F4249F" w:rsidRPr="00A77036" w:rsidRDefault="00F4249F" w:rsidP="00667B3F">
      <w:pPr>
        <w:pStyle w:val="a9"/>
        <w:adjustRightInd w:val="0"/>
        <w:snapToGrid w:val="0"/>
        <w:spacing w:line="360" w:lineRule="auto"/>
        <w:ind w:firstLine="720"/>
        <w:jc w:val="both"/>
        <w:rPr>
          <w:rFonts w:ascii="Book Antiqua" w:hAnsi="Book Antiqua"/>
          <w:sz w:val="24"/>
          <w:szCs w:val="24"/>
        </w:rPr>
      </w:pPr>
      <w:r w:rsidRPr="00A77036">
        <w:rPr>
          <w:rFonts w:ascii="Book Antiqua" w:hAnsi="Book Antiqua"/>
          <w:sz w:val="24"/>
          <w:szCs w:val="24"/>
        </w:rPr>
        <w:lastRenderedPageBreak/>
        <w:t>From the three NIH-funded randomized controlled community-centered interventions that have been published, we documented that bilingual/bicultural Cambodian (</w:t>
      </w:r>
      <w:r w:rsidR="0015146B" w:rsidRPr="0015146B">
        <w:rPr>
          <w:rFonts w:ascii="Book Antiqua" w:hAnsi="Book Antiqua"/>
          <w:i/>
          <w:caps/>
          <w:sz w:val="24"/>
          <w:szCs w:val="24"/>
        </w:rPr>
        <w:t xml:space="preserve">p &lt; </w:t>
      </w:r>
      <w:r w:rsidR="0015146B">
        <w:rPr>
          <w:rFonts w:ascii="Book Antiqua" w:eastAsiaTheme="minorEastAsia" w:hAnsi="Book Antiqua" w:hint="eastAsia"/>
          <w:sz w:val="24"/>
          <w:szCs w:val="24"/>
          <w:lang w:eastAsia="zh-CN"/>
        </w:rPr>
        <w:t>0</w:t>
      </w:r>
      <w:r w:rsidRPr="00A77036">
        <w:rPr>
          <w:rFonts w:ascii="Book Antiqua" w:hAnsi="Book Antiqua"/>
          <w:sz w:val="24"/>
          <w:szCs w:val="24"/>
        </w:rPr>
        <w:t>.001)</w:t>
      </w:r>
      <w:r w:rsidR="00CB4F42">
        <w:rPr>
          <w:rFonts w:ascii="Book Antiqua" w:hAnsi="Book Antiqua"/>
          <w:sz w:val="24"/>
          <w:szCs w:val="24"/>
          <w:vertAlign w:val="superscript"/>
        </w:rPr>
        <w:t>[41]</w:t>
      </w:r>
      <w:r w:rsidRPr="00A77036">
        <w:rPr>
          <w:rFonts w:ascii="Book Antiqua" w:hAnsi="Book Antiqua"/>
          <w:sz w:val="24"/>
          <w:szCs w:val="24"/>
        </w:rPr>
        <w:t>, Hmong (</w:t>
      </w:r>
      <w:r w:rsidR="0015146B" w:rsidRPr="0015146B">
        <w:rPr>
          <w:rFonts w:ascii="Book Antiqua" w:hAnsi="Book Antiqua"/>
          <w:i/>
          <w:caps/>
          <w:sz w:val="24"/>
          <w:szCs w:val="24"/>
        </w:rPr>
        <w:t xml:space="preserve">p &lt; </w:t>
      </w:r>
      <w:r w:rsidR="0015146B" w:rsidRPr="0015146B">
        <w:rPr>
          <w:rFonts w:ascii="Book Antiqua" w:eastAsiaTheme="minorEastAsia" w:hAnsi="Book Antiqua" w:hint="eastAsia"/>
          <w:caps/>
          <w:sz w:val="24"/>
          <w:szCs w:val="24"/>
          <w:lang w:eastAsia="zh-CN"/>
        </w:rPr>
        <w:t>0</w:t>
      </w:r>
      <w:r w:rsidRPr="00A77036">
        <w:rPr>
          <w:rFonts w:ascii="Book Antiqua" w:hAnsi="Book Antiqua"/>
          <w:sz w:val="24"/>
          <w:szCs w:val="24"/>
        </w:rPr>
        <w:t>.0056)</w:t>
      </w:r>
      <w:r w:rsidR="00CB4F42">
        <w:rPr>
          <w:rFonts w:ascii="Book Antiqua" w:hAnsi="Book Antiqua"/>
          <w:sz w:val="24"/>
          <w:szCs w:val="24"/>
          <w:vertAlign w:val="superscript"/>
        </w:rPr>
        <w:t>[42]</w:t>
      </w:r>
      <w:r w:rsidRPr="00A77036">
        <w:rPr>
          <w:rFonts w:ascii="Book Antiqua" w:hAnsi="Book Antiqua"/>
          <w:sz w:val="24"/>
          <w:szCs w:val="24"/>
        </w:rPr>
        <w:t>, and Korean (</w:t>
      </w:r>
      <w:r w:rsidR="0015146B" w:rsidRPr="0015146B">
        <w:rPr>
          <w:rFonts w:ascii="Book Antiqua" w:hAnsi="Book Antiqua"/>
          <w:i/>
          <w:caps/>
          <w:sz w:val="24"/>
          <w:szCs w:val="24"/>
        </w:rPr>
        <w:t xml:space="preserve">p &lt; </w:t>
      </w:r>
      <w:r w:rsidR="0015146B">
        <w:rPr>
          <w:rFonts w:ascii="Book Antiqua" w:eastAsiaTheme="minorEastAsia" w:hAnsi="Book Antiqua" w:hint="eastAsia"/>
          <w:caps/>
          <w:sz w:val="24"/>
          <w:szCs w:val="24"/>
          <w:lang w:eastAsia="zh-CN"/>
        </w:rPr>
        <w:t>0</w:t>
      </w:r>
      <w:r w:rsidRPr="00A77036">
        <w:rPr>
          <w:rFonts w:ascii="Book Antiqua" w:hAnsi="Book Antiqua"/>
          <w:sz w:val="24"/>
          <w:szCs w:val="24"/>
        </w:rPr>
        <w:t>.001) lay health educators</w:t>
      </w:r>
      <w:r w:rsidR="00CB4F42">
        <w:rPr>
          <w:rFonts w:ascii="Book Antiqua" w:hAnsi="Book Antiqua"/>
          <w:sz w:val="24"/>
          <w:szCs w:val="24"/>
          <w:vertAlign w:val="superscript"/>
        </w:rPr>
        <w:t>[43]</w:t>
      </w:r>
      <w:r w:rsidRPr="00A77036">
        <w:rPr>
          <w:rFonts w:ascii="Book Antiqua" w:hAnsi="Book Antiqua"/>
          <w:sz w:val="24"/>
          <w:szCs w:val="24"/>
        </w:rPr>
        <w:t xml:space="preserve"> are effective in increasing HBV serological testing rates in community</w:t>
      </w:r>
      <w:r w:rsidR="00507CE1" w:rsidRPr="00A77036">
        <w:rPr>
          <w:rFonts w:ascii="Book Antiqua" w:hAnsi="Book Antiqua"/>
          <w:sz w:val="24"/>
          <w:szCs w:val="24"/>
        </w:rPr>
        <w:t xml:space="preserve"> settings, however, </w:t>
      </w:r>
      <w:r w:rsidRPr="00A77036">
        <w:rPr>
          <w:rFonts w:ascii="Book Antiqua" w:hAnsi="Book Antiqua"/>
          <w:sz w:val="24"/>
          <w:szCs w:val="24"/>
        </w:rPr>
        <w:t xml:space="preserve">the physician’s role in influencing serological testing within </w:t>
      </w:r>
      <w:r w:rsidR="00507CE1" w:rsidRPr="00A77036">
        <w:rPr>
          <w:rFonts w:ascii="Book Antiqua" w:hAnsi="Book Antiqua"/>
          <w:sz w:val="24"/>
          <w:szCs w:val="24"/>
        </w:rPr>
        <w:t xml:space="preserve">the context of a </w:t>
      </w:r>
      <w:r w:rsidRPr="00A77036">
        <w:rPr>
          <w:rFonts w:ascii="Book Antiqua" w:hAnsi="Book Antiqua"/>
          <w:sz w:val="24"/>
          <w:szCs w:val="24"/>
        </w:rPr>
        <w:t>healthcare system appears to be far more efficient and desired</w:t>
      </w:r>
      <w:r w:rsidR="00CB4F42">
        <w:rPr>
          <w:rFonts w:ascii="Book Antiqua" w:hAnsi="Book Antiqua"/>
          <w:sz w:val="24"/>
          <w:szCs w:val="24"/>
          <w:vertAlign w:val="superscript"/>
        </w:rPr>
        <w:t>[42,44]</w:t>
      </w:r>
      <w:r w:rsidR="006438C4" w:rsidRPr="00A77036">
        <w:rPr>
          <w:rFonts w:ascii="Book Antiqua" w:hAnsi="Book Antiqua"/>
          <w:sz w:val="24"/>
          <w:szCs w:val="24"/>
        </w:rPr>
        <w:t>.</w:t>
      </w:r>
      <w:r w:rsidR="00513952">
        <w:rPr>
          <w:rFonts w:ascii="Book Antiqua" w:hAnsi="Book Antiqua"/>
          <w:sz w:val="24"/>
          <w:szCs w:val="24"/>
        </w:rPr>
        <w:t xml:space="preserve"> </w:t>
      </w:r>
      <w:r w:rsidR="00507CE1" w:rsidRPr="00A77036">
        <w:rPr>
          <w:rFonts w:ascii="Book Antiqua" w:hAnsi="Book Antiqua"/>
          <w:sz w:val="24"/>
          <w:szCs w:val="24"/>
        </w:rPr>
        <w:t>Undoubtedly</w:t>
      </w:r>
      <w:r w:rsidRPr="00A77036">
        <w:rPr>
          <w:rFonts w:ascii="Book Antiqua" w:hAnsi="Book Antiqua"/>
          <w:sz w:val="24"/>
          <w:szCs w:val="24"/>
        </w:rPr>
        <w:t>, community-based HBV screenings reach many who might not otherwise be reached</w:t>
      </w:r>
      <w:r w:rsidR="00507CE1" w:rsidRPr="00A77036">
        <w:rPr>
          <w:rFonts w:ascii="Book Antiqua" w:hAnsi="Book Antiqua"/>
          <w:sz w:val="24"/>
          <w:szCs w:val="24"/>
        </w:rPr>
        <w:t>; h</w:t>
      </w:r>
      <w:r w:rsidRPr="00A77036">
        <w:rPr>
          <w:rFonts w:ascii="Book Antiqua" w:hAnsi="Book Antiqua"/>
          <w:sz w:val="24"/>
          <w:szCs w:val="24"/>
        </w:rPr>
        <w:t xml:space="preserve">owever, validating receipt of HBV screening results and follow up of care </w:t>
      </w:r>
      <w:r w:rsidR="00507CE1" w:rsidRPr="00A77036">
        <w:rPr>
          <w:rFonts w:ascii="Book Antiqua" w:hAnsi="Book Antiqua"/>
          <w:sz w:val="24"/>
          <w:szCs w:val="24"/>
        </w:rPr>
        <w:t xml:space="preserve">can be challenging </w:t>
      </w:r>
      <w:r w:rsidRPr="00A77036">
        <w:rPr>
          <w:rFonts w:ascii="Book Antiqua" w:hAnsi="Book Antiqua"/>
          <w:sz w:val="24"/>
          <w:szCs w:val="24"/>
        </w:rPr>
        <w:t xml:space="preserve">due to </w:t>
      </w:r>
      <w:r w:rsidR="00061EFB" w:rsidRPr="00A77036">
        <w:rPr>
          <w:rFonts w:ascii="Book Antiqua" w:hAnsi="Book Antiqua"/>
          <w:sz w:val="24"/>
          <w:szCs w:val="24"/>
        </w:rPr>
        <w:t>a lack of health insurance and the</w:t>
      </w:r>
      <w:r w:rsidRPr="00A77036">
        <w:rPr>
          <w:rFonts w:ascii="Book Antiqua" w:hAnsi="Book Antiqua"/>
          <w:sz w:val="24"/>
          <w:szCs w:val="24"/>
        </w:rPr>
        <w:t xml:space="preserve"> </w:t>
      </w:r>
      <w:r w:rsidR="00061EFB" w:rsidRPr="00A77036">
        <w:rPr>
          <w:rFonts w:ascii="Book Antiqua" w:hAnsi="Book Antiqua"/>
          <w:sz w:val="24"/>
          <w:szCs w:val="24"/>
        </w:rPr>
        <w:t xml:space="preserve">administrative burden of reviewing paper medical charts from a </w:t>
      </w:r>
      <w:r w:rsidRPr="00A77036">
        <w:rPr>
          <w:rFonts w:ascii="Book Antiqua" w:hAnsi="Book Antiqua"/>
          <w:sz w:val="24"/>
          <w:szCs w:val="24"/>
        </w:rPr>
        <w:t xml:space="preserve">mosaic of healthcare </w:t>
      </w:r>
      <w:proofErr w:type="gramStart"/>
      <w:r w:rsidR="00CB4F42" w:rsidRPr="00A77036">
        <w:rPr>
          <w:rFonts w:ascii="Book Antiqua" w:hAnsi="Book Antiqua"/>
          <w:sz w:val="24"/>
          <w:szCs w:val="24"/>
        </w:rPr>
        <w:t>providers</w:t>
      </w:r>
      <w:r w:rsidR="00CB4F42" w:rsidRPr="00CB4F42">
        <w:rPr>
          <w:rFonts w:ascii="Book Antiqua" w:hAnsi="Book Antiqua"/>
          <w:sz w:val="24"/>
          <w:szCs w:val="24"/>
          <w:vertAlign w:val="superscript"/>
        </w:rPr>
        <w:t>[</w:t>
      </w:r>
      <w:proofErr w:type="gramEnd"/>
      <w:r w:rsidR="00CB4F42" w:rsidRPr="00CB4F42">
        <w:rPr>
          <w:rFonts w:ascii="Book Antiqua" w:hAnsi="Book Antiqua"/>
          <w:sz w:val="24"/>
          <w:szCs w:val="24"/>
          <w:vertAlign w:val="superscript"/>
        </w:rPr>
        <w:t>42</w:t>
      </w:r>
      <w:r w:rsidR="0015146B">
        <w:rPr>
          <w:rFonts w:ascii="Book Antiqua" w:eastAsiaTheme="minorEastAsia" w:hAnsi="Book Antiqua" w:hint="eastAsia"/>
          <w:sz w:val="24"/>
          <w:szCs w:val="24"/>
          <w:vertAlign w:val="superscript"/>
          <w:lang w:eastAsia="zh-CN"/>
        </w:rPr>
        <w:t>,</w:t>
      </w:r>
      <w:r w:rsidR="00CB4F42">
        <w:rPr>
          <w:rFonts w:ascii="Book Antiqua" w:hAnsi="Book Antiqua"/>
          <w:sz w:val="24"/>
          <w:szCs w:val="24"/>
          <w:vertAlign w:val="superscript"/>
        </w:rPr>
        <w:t>43,45]</w:t>
      </w:r>
      <w:r w:rsidR="00061EFB" w:rsidRPr="00A77036">
        <w:rPr>
          <w:rFonts w:ascii="Book Antiqua" w:hAnsi="Book Antiqua"/>
          <w:sz w:val="24"/>
          <w:szCs w:val="24"/>
        </w:rPr>
        <w:t>.</w:t>
      </w:r>
      <w:r w:rsidR="00513952">
        <w:rPr>
          <w:rFonts w:ascii="Book Antiqua" w:hAnsi="Book Antiqua"/>
          <w:sz w:val="24"/>
          <w:szCs w:val="24"/>
        </w:rPr>
        <w:t xml:space="preserve"> </w:t>
      </w:r>
      <w:r w:rsidR="00061EFB" w:rsidRPr="00A77036">
        <w:rPr>
          <w:rFonts w:ascii="Book Antiqua" w:hAnsi="Book Antiqua"/>
          <w:sz w:val="24"/>
          <w:szCs w:val="24"/>
        </w:rPr>
        <w:t xml:space="preserve">This is in contrast </w:t>
      </w:r>
      <w:r w:rsidRPr="00A77036">
        <w:rPr>
          <w:rFonts w:ascii="Book Antiqua" w:hAnsi="Book Antiqua"/>
          <w:sz w:val="24"/>
          <w:szCs w:val="24"/>
        </w:rPr>
        <w:t>to the efficiency and effectiveness of electronic health records as a means of identifying those needing to be tested and follow-up of test results which also achieved statistically significant screening and testing in a randomized, controlled study</w:t>
      </w:r>
      <w:r w:rsidR="00CB4F42">
        <w:rPr>
          <w:rFonts w:ascii="Book Antiqua" w:hAnsi="Book Antiqua"/>
          <w:sz w:val="24"/>
          <w:szCs w:val="24"/>
          <w:vertAlign w:val="superscript"/>
        </w:rPr>
        <w:t>[46]</w:t>
      </w:r>
      <w:r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 xml:space="preserve">Leveraging electronic medical records systems </w:t>
      </w:r>
      <w:r w:rsidR="00507CE1" w:rsidRPr="00A77036">
        <w:rPr>
          <w:rFonts w:ascii="Book Antiqua" w:hAnsi="Book Antiqua"/>
          <w:sz w:val="24"/>
          <w:szCs w:val="24"/>
        </w:rPr>
        <w:t xml:space="preserve">to determine </w:t>
      </w:r>
      <w:r w:rsidRPr="00A77036">
        <w:rPr>
          <w:rFonts w:ascii="Book Antiqua" w:hAnsi="Book Antiqua"/>
          <w:sz w:val="24"/>
          <w:szCs w:val="24"/>
        </w:rPr>
        <w:t xml:space="preserve">whether </w:t>
      </w:r>
      <w:proofErr w:type="spellStart"/>
      <w:r w:rsidRPr="00A77036">
        <w:rPr>
          <w:rFonts w:ascii="Book Antiqua" w:hAnsi="Book Antiqua"/>
          <w:sz w:val="24"/>
          <w:szCs w:val="24"/>
        </w:rPr>
        <w:t>HBsAg</w:t>
      </w:r>
      <w:proofErr w:type="spellEnd"/>
      <w:r w:rsidRPr="00A77036">
        <w:rPr>
          <w:rFonts w:ascii="Book Antiqua" w:hAnsi="Book Antiqua"/>
          <w:sz w:val="24"/>
          <w:szCs w:val="24"/>
        </w:rPr>
        <w:t xml:space="preserve"> have been completed coupled with an algorithm that selects for typical Asian surnames as surrogate markers of nativity in intermediate to high </w:t>
      </w:r>
      <w:proofErr w:type="spellStart"/>
      <w:r w:rsidRPr="00A77036">
        <w:rPr>
          <w:rFonts w:ascii="Book Antiqua" w:hAnsi="Book Antiqua"/>
          <w:sz w:val="24"/>
          <w:szCs w:val="24"/>
        </w:rPr>
        <w:t>HBsAg</w:t>
      </w:r>
      <w:proofErr w:type="spellEnd"/>
      <w:r w:rsidRPr="00A77036">
        <w:rPr>
          <w:rFonts w:ascii="Book Antiqua" w:hAnsi="Book Antiqua"/>
          <w:sz w:val="24"/>
          <w:szCs w:val="24"/>
        </w:rPr>
        <w:t xml:space="preserve"> regions represent perhaps more efficient means of target</w:t>
      </w:r>
      <w:r w:rsidR="00507CE1" w:rsidRPr="00A77036">
        <w:rPr>
          <w:rFonts w:ascii="Book Antiqua" w:hAnsi="Book Antiqua"/>
          <w:sz w:val="24"/>
          <w:szCs w:val="24"/>
        </w:rPr>
        <w:t>ed</w:t>
      </w:r>
      <w:r w:rsidRPr="00A77036">
        <w:rPr>
          <w:rFonts w:ascii="Book Antiqua" w:hAnsi="Book Antiqua"/>
          <w:sz w:val="24"/>
          <w:szCs w:val="24"/>
        </w:rPr>
        <w:t xml:space="preserve"> screening.</w:t>
      </w:r>
      <w:r w:rsidR="00513952">
        <w:rPr>
          <w:rFonts w:ascii="Book Antiqua" w:hAnsi="Book Antiqua"/>
          <w:sz w:val="24"/>
          <w:szCs w:val="24"/>
        </w:rPr>
        <w:t xml:space="preserve"> </w:t>
      </w:r>
      <w:r w:rsidRPr="00A77036">
        <w:rPr>
          <w:rFonts w:ascii="Book Antiqua" w:hAnsi="Book Antiqua"/>
          <w:sz w:val="24"/>
          <w:szCs w:val="24"/>
        </w:rPr>
        <w:t>However both approaches:</w:t>
      </w:r>
      <w:r w:rsidR="00513952">
        <w:rPr>
          <w:rFonts w:ascii="Book Antiqua" w:hAnsi="Book Antiqua"/>
          <w:sz w:val="24"/>
          <w:szCs w:val="24"/>
        </w:rPr>
        <w:t xml:space="preserve"> </w:t>
      </w:r>
      <w:r w:rsidRPr="00A77036">
        <w:rPr>
          <w:rFonts w:ascii="Book Antiqua" w:hAnsi="Book Antiqua"/>
          <w:sz w:val="24"/>
          <w:szCs w:val="24"/>
        </w:rPr>
        <w:t xml:space="preserve">“out-reach” (clinical) through community-centered efforts and “in-reach” (nonclinical) are </w:t>
      </w:r>
      <w:proofErr w:type="gramStart"/>
      <w:r w:rsidRPr="00A77036">
        <w:rPr>
          <w:rFonts w:ascii="Book Antiqua" w:hAnsi="Book Antiqua"/>
          <w:sz w:val="24"/>
          <w:szCs w:val="24"/>
        </w:rPr>
        <w:t>needed</w:t>
      </w:r>
      <w:r w:rsidR="00CB4F42">
        <w:rPr>
          <w:rFonts w:ascii="Book Antiqua" w:hAnsi="Book Antiqua"/>
          <w:sz w:val="24"/>
          <w:szCs w:val="24"/>
          <w:vertAlign w:val="superscript"/>
        </w:rPr>
        <w:t>[</w:t>
      </w:r>
      <w:proofErr w:type="gramEnd"/>
      <w:r w:rsidR="00CB4F42">
        <w:rPr>
          <w:rFonts w:ascii="Book Antiqua" w:hAnsi="Book Antiqua"/>
          <w:sz w:val="24"/>
          <w:szCs w:val="24"/>
          <w:vertAlign w:val="superscript"/>
        </w:rPr>
        <w:t>47]</w:t>
      </w:r>
      <w:r w:rsidR="00507CE1" w:rsidRPr="00A77036">
        <w:rPr>
          <w:rFonts w:ascii="Book Antiqua" w:hAnsi="Book Antiqua"/>
          <w:sz w:val="24"/>
          <w:szCs w:val="24"/>
        </w:rPr>
        <w:t>.</w:t>
      </w:r>
    </w:p>
    <w:p w:rsidR="00F4249F" w:rsidRPr="00A77036" w:rsidRDefault="00F4249F" w:rsidP="00667B3F">
      <w:pPr>
        <w:pStyle w:val="a9"/>
        <w:adjustRightInd w:val="0"/>
        <w:snapToGrid w:val="0"/>
        <w:spacing w:line="360" w:lineRule="auto"/>
        <w:ind w:firstLine="720"/>
        <w:jc w:val="both"/>
        <w:rPr>
          <w:rFonts w:ascii="Book Antiqua" w:hAnsi="Book Antiqua"/>
          <w:sz w:val="24"/>
          <w:szCs w:val="24"/>
        </w:rPr>
      </w:pPr>
      <w:r w:rsidRPr="00A77036">
        <w:rPr>
          <w:rFonts w:ascii="Book Antiqua" w:hAnsi="Book Antiqua"/>
          <w:sz w:val="24"/>
          <w:szCs w:val="24"/>
        </w:rPr>
        <w:t xml:space="preserve">Among the more sophisticated and controlled studies to evaluate screening interventions are studies registered on the National Library of Medicine operated website, </w:t>
      </w:r>
      <w:r w:rsidRPr="0015146B">
        <w:rPr>
          <w:rFonts w:ascii="Book Antiqua" w:hAnsi="Book Antiqua"/>
          <w:sz w:val="24"/>
          <w:szCs w:val="24"/>
        </w:rPr>
        <w:t>ClinicalTrials.gov</w:t>
      </w:r>
      <w:r w:rsidRPr="00A77036">
        <w:rPr>
          <w:rFonts w:ascii="Book Antiqua" w:hAnsi="Book Antiqua"/>
          <w:sz w:val="24"/>
          <w:szCs w:val="24"/>
        </w:rPr>
        <w:t xml:space="preserve">: </w:t>
      </w:r>
      <w:r w:rsidRPr="0015146B">
        <w:rPr>
          <w:rFonts w:ascii="Book Antiqua" w:hAnsi="Book Antiqua"/>
          <w:i/>
          <w:sz w:val="24"/>
          <w:szCs w:val="24"/>
        </w:rPr>
        <w:t>e.g.</w:t>
      </w:r>
      <w:r w:rsidRPr="00A77036">
        <w:rPr>
          <w:rFonts w:ascii="Book Antiqua" w:hAnsi="Book Antiqua"/>
          <w:sz w:val="24"/>
          <w:szCs w:val="24"/>
        </w:rPr>
        <w:t>, “Community-based Hepatitis B interventions for Hmong adults” and “Increasing Hepatitis B screening among Korean church attendees” that have reported their results</w:t>
      </w:r>
      <w:r w:rsidR="00CB4F42">
        <w:rPr>
          <w:rFonts w:ascii="Book Antiqua" w:hAnsi="Book Antiqua"/>
          <w:sz w:val="24"/>
          <w:szCs w:val="24"/>
          <w:vertAlign w:val="superscript"/>
        </w:rPr>
        <w:t>[42</w:t>
      </w:r>
      <w:r w:rsidR="0015146B">
        <w:rPr>
          <w:rFonts w:ascii="Book Antiqua" w:eastAsiaTheme="minorEastAsia" w:hAnsi="Book Antiqua" w:hint="eastAsia"/>
          <w:sz w:val="24"/>
          <w:szCs w:val="24"/>
          <w:vertAlign w:val="superscript"/>
          <w:lang w:eastAsia="zh-CN"/>
        </w:rPr>
        <w:t>,</w:t>
      </w:r>
      <w:r w:rsidR="00CB4F42">
        <w:rPr>
          <w:rFonts w:ascii="Book Antiqua" w:hAnsi="Book Antiqua"/>
          <w:sz w:val="24"/>
          <w:szCs w:val="24"/>
          <w:vertAlign w:val="superscript"/>
        </w:rPr>
        <w:t>43]</w:t>
      </w:r>
      <w:r w:rsidR="00061EFB"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 xml:space="preserve">The third study, “Patient-Centered Care and Asian Americans” is </w:t>
      </w:r>
      <w:r w:rsidR="00061EFB" w:rsidRPr="00A77036">
        <w:rPr>
          <w:rFonts w:ascii="Book Antiqua" w:hAnsi="Book Antiqua"/>
          <w:sz w:val="24"/>
          <w:szCs w:val="24"/>
        </w:rPr>
        <w:t xml:space="preserve">currently </w:t>
      </w:r>
      <w:r w:rsidRPr="00A77036">
        <w:rPr>
          <w:rFonts w:ascii="Book Antiqua" w:hAnsi="Book Antiqua"/>
          <w:sz w:val="24"/>
          <w:szCs w:val="24"/>
        </w:rPr>
        <w:t xml:space="preserve">in progress and through a randomized, controlled trial will evaluate a mobile app </w:t>
      </w:r>
      <w:r w:rsidR="00061EFB" w:rsidRPr="00A77036">
        <w:rPr>
          <w:rFonts w:ascii="Book Antiqua" w:hAnsi="Book Antiqua"/>
          <w:sz w:val="24"/>
          <w:szCs w:val="24"/>
        </w:rPr>
        <w:t xml:space="preserve">plus a </w:t>
      </w:r>
      <w:r w:rsidRPr="00A77036">
        <w:rPr>
          <w:rFonts w:ascii="Book Antiqua" w:hAnsi="Book Antiqua"/>
          <w:sz w:val="24"/>
          <w:szCs w:val="24"/>
        </w:rPr>
        <w:t>physician panel</w:t>
      </w:r>
      <w:r w:rsidR="00061EFB" w:rsidRPr="00A77036">
        <w:rPr>
          <w:rFonts w:ascii="Book Antiqua" w:hAnsi="Book Antiqua"/>
          <w:sz w:val="24"/>
          <w:szCs w:val="24"/>
        </w:rPr>
        <w:t xml:space="preserve"> notification</w:t>
      </w:r>
      <w:r w:rsidRPr="00A77036">
        <w:rPr>
          <w:rFonts w:ascii="Book Antiqua" w:hAnsi="Book Antiqua"/>
          <w:sz w:val="24"/>
          <w:szCs w:val="24"/>
        </w:rPr>
        <w:t xml:space="preserve"> </w:t>
      </w:r>
      <w:r w:rsidR="009C7A22" w:rsidRPr="00A77036">
        <w:rPr>
          <w:rFonts w:ascii="Book Antiqua" w:hAnsi="Book Antiqua"/>
          <w:sz w:val="24"/>
          <w:szCs w:val="24"/>
        </w:rPr>
        <w:t xml:space="preserve">(intervention) </w:t>
      </w:r>
      <w:r w:rsidR="00061EFB" w:rsidRPr="00A77036">
        <w:rPr>
          <w:rFonts w:ascii="Book Antiqua" w:hAnsi="Book Antiqua"/>
          <w:sz w:val="24"/>
          <w:szCs w:val="24"/>
        </w:rPr>
        <w:t xml:space="preserve">compared to </w:t>
      </w:r>
      <w:r w:rsidRPr="00A77036">
        <w:rPr>
          <w:rFonts w:ascii="Book Antiqua" w:hAnsi="Book Antiqua"/>
          <w:sz w:val="24"/>
          <w:szCs w:val="24"/>
        </w:rPr>
        <w:t>a physician panel notification only</w:t>
      </w:r>
      <w:r w:rsidR="009C7A22" w:rsidRPr="00A77036">
        <w:rPr>
          <w:rFonts w:ascii="Book Antiqua" w:hAnsi="Book Antiqua"/>
          <w:sz w:val="24"/>
          <w:szCs w:val="24"/>
        </w:rPr>
        <w:t xml:space="preserve"> (control)</w:t>
      </w:r>
      <w:r w:rsidR="00061EFB" w:rsidRPr="00A77036">
        <w:rPr>
          <w:rFonts w:ascii="Book Antiqua" w:hAnsi="Book Antiqua"/>
          <w:sz w:val="24"/>
          <w:szCs w:val="24"/>
        </w:rPr>
        <w:t>,</w:t>
      </w:r>
      <w:r w:rsidRPr="00A77036">
        <w:rPr>
          <w:rFonts w:ascii="Book Antiqua" w:hAnsi="Book Antiqua"/>
          <w:sz w:val="24"/>
          <w:szCs w:val="24"/>
        </w:rPr>
        <w:t xml:space="preserve"> </w:t>
      </w:r>
      <w:r w:rsidR="00061EFB" w:rsidRPr="00A77036">
        <w:rPr>
          <w:rFonts w:ascii="Book Antiqua" w:hAnsi="Book Antiqua"/>
          <w:sz w:val="24"/>
          <w:szCs w:val="24"/>
        </w:rPr>
        <w:t>in increasing</w:t>
      </w:r>
      <w:r w:rsidRPr="00A77036">
        <w:rPr>
          <w:rFonts w:ascii="Book Antiqua" w:hAnsi="Book Antiqua"/>
          <w:sz w:val="24"/>
          <w:szCs w:val="24"/>
        </w:rPr>
        <w:t xml:space="preserve"> hepatitis B and C testing among Asian </w:t>
      </w:r>
      <w:proofErr w:type="gramStart"/>
      <w:r w:rsidRPr="00A77036">
        <w:rPr>
          <w:rFonts w:ascii="Book Antiqua" w:hAnsi="Book Antiqua"/>
          <w:sz w:val="24"/>
          <w:szCs w:val="24"/>
        </w:rPr>
        <w:t>Americans</w:t>
      </w:r>
      <w:r w:rsidR="00CB4F42">
        <w:rPr>
          <w:rFonts w:ascii="Book Antiqua" w:hAnsi="Book Antiqua"/>
          <w:sz w:val="24"/>
          <w:szCs w:val="24"/>
          <w:vertAlign w:val="superscript"/>
        </w:rPr>
        <w:t>[</w:t>
      </w:r>
      <w:proofErr w:type="gramEnd"/>
      <w:r w:rsidR="00CB4F42">
        <w:rPr>
          <w:rFonts w:ascii="Book Antiqua" w:hAnsi="Book Antiqua"/>
          <w:sz w:val="24"/>
          <w:szCs w:val="24"/>
          <w:vertAlign w:val="superscript"/>
        </w:rPr>
        <w:t>48]</w:t>
      </w:r>
      <w:r w:rsidRPr="00A77036">
        <w:rPr>
          <w:rFonts w:ascii="Book Antiqua" w:hAnsi="Book Antiqua"/>
          <w:sz w:val="24"/>
          <w:szCs w:val="24"/>
        </w:rPr>
        <w:t>.</w:t>
      </w:r>
    </w:p>
    <w:p w:rsidR="00F4249F" w:rsidRPr="00A77036" w:rsidRDefault="00F4249F" w:rsidP="00667B3F">
      <w:pPr>
        <w:pStyle w:val="a9"/>
        <w:adjustRightInd w:val="0"/>
        <w:snapToGrid w:val="0"/>
        <w:spacing w:line="360" w:lineRule="auto"/>
        <w:ind w:firstLine="720"/>
        <w:jc w:val="both"/>
        <w:rPr>
          <w:rFonts w:ascii="Book Antiqua" w:hAnsi="Book Antiqua"/>
          <w:sz w:val="24"/>
          <w:szCs w:val="24"/>
        </w:rPr>
      </w:pPr>
      <w:r w:rsidRPr="00A77036">
        <w:rPr>
          <w:rFonts w:ascii="Book Antiqua" w:hAnsi="Book Antiqua"/>
          <w:sz w:val="24"/>
          <w:szCs w:val="24"/>
        </w:rPr>
        <w:lastRenderedPageBreak/>
        <w:t>Information on HBV vaccination efforts among Asian Americans in PubMed retrieved literature is sparse.</w:t>
      </w:r>
      <w:r w:rsidR="00513952">
        <w:rPr>
          <w:rFonts w:ascii="Book Antiqua" w:hAnsi="Book Antiqua"/>
          <w:sz w:val="24"/>
          <w:szCs w:val="24"/>
        </w:rPr>
        <w:t xml:space="preserve"> </w:t>
      </w:r>
      <w:r w:rsidRPr="00A77036">
        <w:rPr>
          <w:rFonts w:ascii="Book Antiqua" w:hAnsi="Book Antiqua"/>
          <w:sz w:val="24"/>
          <w:szCs w:val="24"/>
        </w:rPr>
        <w:t>Out of the 7 articles retrieved using the search term, “</w:t>
      </w:r>
      <w:r w:rsidRPr="0015146B">
        <w:rPr>
          <w:rFonts w:ascii="Book Antiqua" w:hAnsi="Book Antiqua"/>
          <w:sz w:val="24"/>
          <w:szCs w:val="24"/>
        </w:rPr>
        <w:t>Increasing HBV vaccinations for Asian Americans</w:t>
      </w:r>
      <w:r w:rsidR="00061EFB" w:rsidRPr="0015146B">
        <w:rPr>
          <w:rFonts w:ascii="Book Antiqua" w:hAnsi="Book Antiqua"/>
          <w:sz w:val="24"/>
          <w:szCs w:val="24"/>
        </w:rPr>
        <w:t>,</w:t>
      </w:r>
      <w:r w:rsidRPr="00A77036">
        <w:rPr>
          <w:rFonts w:ascii="Book Antiqua" w:hAnsi="Book Antiqua"/>
          <w:sz w:val="24"/>
          <w:szCs w:val="24"/>
        </w:rPr>
        <w:t>” none reported actual numbers of vaccinations but rather referred to vaccinations in the context of preventing HBV infections. Substantial progress due to vaccinations can be inferred through the 68% decline in HBV infection prevalence among U</w:t>
      </w:r>
      <w:r w:rsidR="0015146B">
        <w:rPr>
          <w:rFonts w:ascii="Book Antiqua" w:eastAsiaTheme="minorEastAsia" w:hAnsi="Book Antiqua" w:hint="eastAsia"/>
          <w:sz w:val="24"/>
          <w:szCs w:val="24"/>
          <w:lang w:eastAsia="zh-CN"/>
        </w:rPr>
        <w:t>nited States</w:t>
      </w:r>
      <w:r w:rsidRPr="00A77036">
        <w:rPr>
          <w:rFonts w:ascii="Book Antiqua" w:hAnsi="Book Antiqua"/>
          <w:sz w:val="24"/>
          <w:szCs w:val="24"/>
        </w:rPr>
        <w:t xml:space="preserve"> children (which include</w:t>
      </w:r>
      <w:r w:rsidR="00061EFB" w:rsidRPr="00A77036">
        <w:rPr>
          <w:rFonts w:ascii="Book Antiqua" w:hAnsi="Book Antiqua"/>
          <w:sz w:val="24"/>
          <w:szCs w:val="24"/>
        </w:rPr>
        <w:t>s</w:t>
      </w:r>
      <w:r w:rsidRPr="00A77036">
        <w:rPr>
          <w:rFonts w:ascii="Book Antiqua" w:hAnsi="Book Antiqua"/>
          <w:sz w:val="24"/>
          <w:szCs w:val="24"/>
        </w:rPr>
        <w:t xml:space="preserve"> both U</w:t>
      </w:r>
      <w:r w:rsidR="0015146B">
        <w:rPr>
          <w:rFonts w:ascii="Book Antiqua" w:eastAsiaTheme="minorEastAsia" w:hAnsi="Book Antiqua" w:hint="eastAsia"/>
          <w:sz w:val="24"/>
          <w:szCs w:val="24"/>
          <w:lang w:eastAsia="zh-CN"/>
        </w:rPr>
        <w:t>nited States</w:t>
      </w:r>
      <w:r w:rsidRPr="00A77036">
        <w:rPr>
          <w:rFonts w:ascii="Book Antiqua" w:hAnsi="Book Antiqua"/>
          <w:sz w:val="24"/>
          <w:szCs w:val="24"/>
        </w:rPr>
        <w:t xml:space="preserve"> </w:t>
      </w:r>
      <w:proofErr w:type="gramStart"/>
      <w:r w:rsidRPr="00A77036">
        <w:rPr>
          <w:rFonts w:ascii="Book Antiqua" w:hAnsi="Book Antiqua"/>
          <w:sz w:val="24"/>
          <w:szCs w:val="24"/>
        </w:rPr>
        <w:t>born</w:t>
      </w:r>
      <w:r w:rsidR="00CB4F42">
        <w:rPr>
          <w:rFonts w:ascii="Book Antiqua" w:hAnsi="Book Antiqua"/>
          <w:sz w:val="24"/>
          <w:szCs w:val="24"/>
          <w:vertAlign w:val="superscript"/>
        </w:rPr>
        <w:t>[</w:t>
      </w:r>
      <w:proofErr w:type="gramEnd"/>
      <w:r w:rsidR="00CB4F42">
        <w:rPr>
          <w:rFonts w:ascii="Book Antiqua" w:hAnsi="Book Antiqua"/>
          <w:sz w:val="24"/>
          <w:szCs w:val="24"/>
          <w:vertAlign w:val="superscript"/>
        </w:rPr>
        <w:t>49]</w:t>
      </w:r>
      <w:r w:rsidRPr="00A77036">
        <w:rPr>
          <w:rFonts w:ascii="Book Antiqua" w:hAnsi="Book Antiqua"/>
          <w:sz w:val="24"/>
          <w:szCs w:val="24"/>
        </w:rPr>
        <w:t xml:space="preserve"> and foreign-born Asian children).</w:t>
      </w:r>
      <w:r w:rsidR="00513952">
        <w:rPr>
          <w:rFonts w:ascii="Book Antiqua" w:hAnsi="Book Antiqua"/>
          <w:sz w:val="24"/>
          <w:szCs w:val="24"/>
        </w:rPr>
        <w:t xml:space="preserve"> </w:t>
      </w:r>
      <w:r w:rsidRPr="00A77036">
        <w:rPr>
          <w:rFonts w:ascii="Book Antiqua" w:hAnsi="Book Antiqua"/>
          <w:sz w:val="24"/>
          <w:szCs w:val="24"/>
        </w:rPr>
        <w:t xml:space="preserve">Among </w:t>
      </w:r>
      <w:r w:rsidR="0015146B" w:rsidRPr="00A77036">
        <w:rPr>
          <w:rFonts w:ascii="Book Antiqua" w:hAnsi="Book Antiqua"/>
          <w:sz w:val="24"/>
          <w:szCs w:val="24"/>
        </w:rPr>
        <w:t>U</w:t>
      </w:r>
      <w:r w:rsidR="0015146B">
        <w:rPr>
          <w:rFonts w:ascii="Book Antiqua" w:eastAsiaTheme="minorEastAsia" w:hAnsi="Book Antiqua" w:hint="eastAsia"/>
          <w:sz w:val="24"/>
          <w:szCs w:val="24"/>
          <w:lang w:eastAsia="zh-CN"/>
        </w:rPr>
        <w:t>nited States</w:t>
      </w:r>
      <w:r w:rsidRPr="00A77036">
        <w:rPr>
          <w:rFonts w:ascii="Book Antiqua" w:hAnsi="Book Antiqua"/>
          <w:sz w:val="24"/>
          <w:szCs w:val="24"/>
        </w:rPr>
        <w:t xml:space="preserve"> adolescents as a whole, </w:t>
      </w:r>
      <w:r w:rsidR="00AC40F0" w:rsidRPr="00A77036">
        <w:rPr>
          <w:rFonts w:ascii="Book Antiqua" w:hAnsi="Book Antiqua"/>
          <w:sz w:val="24"/>
          <w:szCs w:val="24"/>
        </w:rPr>
        <w:t xml:space="preserve">the </w:t>
      </w:r>
      <w:r w:rsidRPr="00A77036">
        <w:rPr>
          <w:rFonts w:ascii="Book Antiqua" w:hAnsi="Book Antiqua"/>
          <w:sz w:val="24"/>
          <w:szCs w:val="24"/>
        </w:rPr>
        <w:t xml:space="preserve">HBV vaccination rate is at 93.2% but </w:t>
      </w:r>
      <w:r w:rsidR="00061EFB" w:rsidRPr="00A77036">
        <w:rPr>
          <w:rFonts w:ascii="Book Antiqua" w:hAnsi="Book Antiqua"/>
          <w:sz w:val="24"/>
          <w:szCs w:val="24"/>
        </w:rPr>
        <w:t xml:space="preserve">is </w:t>
      </w:r>
      <w:r w:rsidRPr="00A77036">
        <w:rPr>
          <w:rFonts w:ascii="Book Antiqua" w:hAnsi="Book Antiqua"/>
          <w:sz w:val="24"/>
          <w:szCs w:val="24"/>
        </w:rPr>
        <w:t>slightly lower among Asian teens (87.8%</w:t>
      </w:r>
      <w:proofErr w:type="gramStart"/>
      <w:r w:rsidRPr="00A77036">
        <w:rPr>
          <w:rFonts w:ascii="Book Antiqua" w:hAnsi="Book Antiqua"/>
          <w:sz w:val="24"/>
          <w:szCs w:val="24"/>
        </w:rPr>
        <w:t>)</w:t>
      </w:r>
      <w:r w:rsidR="00CB4F42">
        <w:rPr>
          <w:rFonts w:ascii="Book Antiqua" w:hAnsi="Book Antiqua"/>
          <w:sz w:val="24"/>
          <w:szCs w:val="24"/>
          <w:vertAlign w:val="superscript"/>
        </w:rPr>
        <w:t>[</w:t>
      </w:r>
      <w:proofErr w:type="gramEnd"/>
      <w:r w:rsidR="00CB4F42">
        <w:rPr>
          <w:rFonts w:ascii="Book Antiqua" w:hAnsi="Book Antiqua"/>
          <w:sz w:val="24"/>
          <w:szCs w:val="24"/>
          <w:vertAlign w:val="superscript"/>
        </w:rPr>
        <w:t>50]</w:t>
      </w:r>
      <w:r w:rsidRPr="00A77036">
        <w:rPr>
          <w:rFonts w:ascii="Book Antiqua" w:hAnsi="Book Antiqua"/>
          <w:sz w:val="24"/>
          <w:szCs w:val="24"/>
        </w:rPr>
        <w:t xml:space="preserve"> and so there is room for improvement.</w:t>
      </w:r>
      <w:r w:rsidR="00513952">
        <w:rPr>
          <w:rFonts w:ascii="Book Antiqua" w:hAnsi="Book Antiqua"/>
          <w:sz w:val="24"/>
          <w:szCs w:val="24"/>
        </w:rPr>
        <w:t xml:space="preserve"> </w:t>
      </w:r>
      <w:r w:rsidRPr="00A77036">
        <w:rPr>
          <w:rFonts w:ascii="Book Antiqua" w:hAnsi="Book Antiqua"/>
          <w:sz w:val="24"/>
          <w:szCs w:val="24"/>
        </w:rPr>
        <w:t xml:space="preserve">However, the greatest need is the high CHB rates among </w:t>
      </w:r>
      <w:proofErr w:type="gramStart"/>
      <w:r w:rsidRPr="00A77036">
        <w:rPr>
          <w:rFonts w:ascii="Book Antiqua" w:hAnsi="Book Antiqua"/>
          <w:sz w:val="24"/>
          <w:szCs w:val="24"/>
        </w:rPr>
        <w:t>adults</w:t>
      </w:r>
      <w:r w:rsidR="00CB4F42">
        <w:rPr>
          <w:rFonts w:ascii="Book Antiqua" w:hAnsi="Book Antiqua"/>
          <w:sz w:val="24"/>
          <w:szCs w:val="24"/>
          <w:vertAlign w:val="superscript"/>
        </w:rPr>
        <w:t>[</w:t>
      </w:r>
      <w:proofErr w:type="gramEnd"/>
      <w:r w:rsidR="00CB4F42">
        <w:rPr>
          <w:rFonts w:ascii="Book Antiqua" w:hAnsi="Book Antiqua"/>
          <w:sz w:val="24"/>
          <w:szCs w:val="24"/>
          <w:vertAlign w:val="superscript"/>
        </w:rPr>
        <w:t>36]</w:t>
      </w:r>
      <w:r w:rsidR="00061EFB" w:rsidRPr="00A77036">
        <w:rPr>
          <w:rFonts w:ascii="Book Antiqua" w:hAnsi="Book Antiqua"/>
          <w:sz w:val="24"/>
          <w:szCs w:val="24"/>
        </w:rPr>
        <w:t>.</w:t>
      </w:r>
      <w:r w:rsidR="00513952">
        <w:rPr>
          <w:rFonts w:ascii="Book Antiqua" w:hAnsi="Book Antiqua"/>
          <w:sz w:val="24"/>
          <w:szCs w:val="24"/>
        </w:rPr>
        <w:t xml:space="preserve"> </w:t>
      </w:r>
      <w:r w:rsidRPr="00A77036">
        <w:rPr>
          <w:rFonts w:ascii="Book Antiqua" w:hAnsi="Book Antiqua"/>
          <w:sz w:val="24"/>
          <w:szCs w:val="24"/>
        </w:rPr>
        <w:t xml:space="preserve">Screening efforts </w:t>
      </w:r>
      <w:r w:rsidR="00061EFB" w:rsidRPr="00A77036">
        <w:rPr>
          <w:rFonts w:ascii="Book Antiqua" w:hAnsi="Book Antiqua"/>
          <w:sz w:val="24"/>
          <w:szCs w:val="24"/>
        </w:rPr>
        <w:t xml:space="preserve">were </w:t>
      </w:r>
      <w:r w:rsidRPr="00A77036">
        <w:rPr>
          <w:rFonts w:ascii="Book Antiqua" w:hAnsi="Book Antiqua"/>
          <w:sz w:val="24"/>
          <w:szCs w:val="24"/>
        </w:rPr>
        <w:t>sub-optimal</w:t>
      </w:r>
      <w:r w:rsidR="00C517E8" w:rsidRPr="00A77036">
        <w:rPr>
          <w:rFonts w:ascii="Book Antiqua" w:hAnsi="Book Antiqua"/>
          <w:sz w:val="24"/>
          <w:szCs w:val="24"/>
        </w:rPr>
        <w:t xml:space="preserve"> (under 50%)</w:t>
      </w:r>
      <w:r w:rsidRPr="00A77036">
        <w:rPr>
          <w:rFonts w:ascii="Book Antiqua" w:hAnsi="Book Antiqua"/>
          <w:sz w:val="24"/>
          <w:szCs w:val="24"/>
        </w:rPr>
        <w:t xml:space="preserve"> even among </w:t>
      </w:r>
      <w:r w:rsidR="00061EFB" w:rsidRPr="00A77036">
        <w:rPr>
          <w:rFonts w:ascii="Book Antiqua" w:hAnsi="Book Antiqua"/>
          <w:sz w:val="24"/>
          <w:szCs w:val="24"/>
        </w:rPr>
        <w:t xml:space="preserve">Asian </w:t>
      </w:r>
      <w:r w:rsidRPr="00A77036">
        <w:rPr>
          <w:rFonts w:ascii="Book Antiqua" w:hAnsi="Book Antiqua"/>
          <w:sz w:val="24"/>
          <w:szCs w:val="24"/>
        </w:rPr>
        <w:t xml:space="preserve">primary care providers who realize the significance of HBV and vaccination levels for their adult Asian </w:t>
      </w:r>
      <w:proofErr w:type="gramStart"/>
      <w:r w:rsidRPr="00A77036">
        <w:rPr>
          <w:rFonts w:ascii="Book Antiqua" w:hAnsi="Book Antiqua"/>
          <w:sz w:val="24"/>
          <w:szCs w:val="24"/>
        </w:rPr>
        <w:t>patients</w:t>
      </w:r>
      <w:r w:rsidR="00CB4F42">
        <w:rPr>
          <w:rFonts w:ascii="Book Antiqua" w:hAnsi="Book Antiqua"/>
          <w:sz w:val="24"/>
          <w:szCs w:val="24"/>
          <w:vertAlign w:val="superscript"/>
        </w:rPr>
        <w:t>[</w:t>
      </w:r>
      <w:proofErr w:type="gramEnd"/>
      <w:r w:rsidR="00CB4F42">
        <w:rPr>
          <w:rFonts w:ascii="Book Antiqua" w:hAnsi="Book Antiqua"/>
          <w:sz w:val="24"/>
          <w:szCs w:val="24"/>
          <w:vertAlign w:val="superscript"/>
        </w:rPr>
        <w:t>51]</w:t>
      </w:r>
      <w:r w:rsidR="00061EFB" w:rsidRPr="00A77036">
        <w:rPr>
          <w:rFonts w:ascii="Book Antiqua" w:hAnsi="Book Antiqua"/>
          <w:sz w:val="24"/>
          <w:szCs w:val="24"/>
        </w:rPr>
        <w:t>.</w:t>
      </w:r>
    </w:p>
    <w:p w:rsidR="00F4249F" w:rsidRPr="00A77036" w:rsidRDefault="00F4249F" w:rsidP="00667B3F">
      <w:pPr>
        <w:adjustRightInd w:val="0"/>
        <w:snapToGrid w:val="0"/>
        <w:spacing w:after="0" w:line="360" w:lineRule="auto"/>
        <w:jc w:val="both"/>
        <w:rPr>
          <w:rFonts w:ascii="Book Antiqua" w:hAnsi="Book Antiqua"/>
          <w:sz w:val="24"/>
          <w:szCs w:val="24"/>
        </w:rPr>
      </w:pPr>
      <w:r w:rsidRPr="00A77036">
        <w:rPr>
          <w:rFonts w:ascii="Book Antiqua" w:hAnsi="Book Antiqua" w:cs="Times New Roman"/>
          <w:sz w:val="24"/>
          <w:szCs w:val="24"/>
        </w:rPr>
        <w:tab/>
        <w:t>Thus, progress in preventing and controlling HBV among must transcend screening to HBV vaccinations where appropriate and linkage to care as needed.</w:t>
      </w:r>
      <w:r w:rsidR="00513952">
        <w:rPr>
          <w:rFonts w:ascii="Book Antiqua" w:hAnsi="Book Antiqua" w:cs="Times New Roman"/>
          <w:sz w:val="24"/>
          <w:szCs w:val="24"/>
        </w:rPr>
        <w:t xml:space="preserve"> </w:t>
      </w:r>
      <w:r w:rsidRPr="00A77036">
        <w:rPr>
          <w:rFonts w:ascii="Book Antiqua" w:hAnsi="Book Antiqua" w:cs="Times New Roman"/>
          <w:sz w:val="24"/>
          <w:szCs w:val="24"/>
        </w:rPr>
        <w:t>Among the CDC-funded screening to linkage to care grantees, referral to care ranged from 56</w:t>
      </w:r>
      <w:proofErr w:type="gramStart"/>
      <w:r w:rsidRPr="00A77036">
        <w:rPr>
          <w:rFonts w:ascii="Book Antiqua" w:hAnsi="Book Antiqua" w:cs="Times New Roman"/>
          <w:sz w:val="24"/>
          <w:szCs w:val="24"/>
        </w:rPr>
        <w:t>%</w:t>
      </w:r>
      <w:r w:rsidR="00CB4F42">
        <w:rPr>
          <w:rFonts w:ascii="Book Antiqua" w:hAnsi="Book Antiqua" w:cs="Times New Roman"/>
          <w:sz w:val="24"/>
          <w:szCs w:val="24"/>
          <w:vertAlign w:val="superscript"/>
        </w:rPr>
        <w:t>[</w:t>
      </w:r>
      <w:proofErr w:type="gramEnd"/>
      <w:r w:rsidR="00CB4F42">
        <w:rPr>
          <w:rFonts w:ascii="Book Antiqua" w:hAnsi="Book Antiqua" w:cs="Times New Roman"/>
          <w:sz w:val="24"/>
          <w:szCs w:val="24"/>
          <w:vertAlign w:val="superscript"/>
        </w:rPr>
        <w:t>47]</w:t>
      </w:r>
      <w:r w:rsidR="00CB4F42" w:rsidRPr="00A77036">
        <w:rPr>
          <w:rFonts w:ascii="Book Antiqua" w:hAnsi="Book Antiqua" w:cs="Times New Roman"/>
          <w:sz w:val="24"/>
          <w:szCs w:val="24"/>
        </w:rPr>
        <w:t xml:space="preserve"> </w:t>
      </w:r>
      <w:r w:rsidRPr="00A77036">
        <w:rPr>
          <w:rFonts w:ascii="Book Antiqua" w:hAnsi="Book Antiqua" w:cs="Times New Roman"/>
          <w:sz w:val="24"/>
          <w:szCs w:val="24"/>
        </w:rPr>
        <w:t>to 86%</w:t>
      </w:r>
      <w:r w:rsidR="007708F6">
        <w:rPr>
          <w:rFonts w:ascii="Book Antiqua" w:hAnsi="Book Antiqua" w:cs="Times New Roman"/>
          <w:sz w:val="24"/>
          <w:szCs w:val="24"/>
          <w:vertAlign w:val="superscript"/>
        </w:rPr>
        <w:t>[35</w:t>
      </w:r>
      <w:r w:rsidR="00CB4F42">
        <w:rPr>
          <w:rFonts w:ascii="Book Antiqua" w:hAnsi="Book Antiqua" w:cs="Times New Roman"/>
          <w:sz w:val="24"/>
          <w:szCs w:val="24"/>
          <w:vertAlign w:val="superscript"/>
        </w:rPr>
        <w:t>]</w:t>
      </w:r>
      <w:r w:rsidRPr="00A77036">
        <w:rPr>
          <w:rFonts w:ascii="Book Antiqua" w:hAnsi="Book Antiqua" w:cs="Times New Roman"/>
          <w:sz w:val="24"/>
          <w:szCs w:val="24"/>
        </w:rPr>
        <w:t xml:space="preserve"> to 92%</w:t>
      </w:r>
      <w:r w:rsidR="00CB4F42">
        <w:rPr>
          <w:rFonts w:ascii="Book Antiqua" w:hAnsi="Book Antiqua" w:cs="Times New Roman"/>
          <w:sz w:val="24"/>
          <w:szCs w:val="24"/>
          <w:vertAlign w:val="superscript"/>
        </w:rPr>
        <w:t>[36]</w:t>
      </w:r>
      <w:r w:rsidR="00CB4F42">
        <w:rPr>
          <w:rFonts w:ascii="Book Antiqua" w:hAnsi="Book Antiqua" w:cs="Times New Roman"/>
          <w:sz w:val="24"/>
          <w:szCs w:val="24"/>
        </w:rPr>
        <w:t>.</w:t>
      </w:r>
      <w:r w:rsidR="00513952">
        <w:rPr>
          <w:rFonts w:ascii="Book Antiqua" w:hAnsi="Book Antiqua" w:cs="Times New Roman"/>
          <w:sz w:val="24"/>
          <w:szCs w:val="24"/>
        </w:rPr>
        <w:t xml:space="preserve"> </w:t>
      </w:r>
      <w:r w:rsidRPr="00A77036">
        <w:rPr>
          <w:rFonts w:ascii="Book Antiqua" w:hAnsi="Book Antiqua" w:cs="Times New Roman"/>
          <w:sz w:val="24"/>
          <w:szCs w:val="24"/>
        </w:rPr>
        <w:t>These percentages exceed the estimated national baseline of about 40</w:t>
      </w:r>
      <w:proofErr w:type="gramStart"/>
      <w:r w:rsidRPr="00A77036">
        <w:rPr>
          <w:rFonts w:ascii="Book Antiqua" w:hAnsi="Book Antiqua" w:cs="Times New Roman"/>
          <w:sz w:val="24"/>
          <w:szCs w:val="24"/>
        </w:rPr>
        <w:t>%</w:t>
      </w:r>
      <w:r w:rsidR="00CB4F42">
        <w:rPr>
          <w:rFonts w:ascii="Book Antiqua" w:hAnsi="Book Antiqua" w:cs="Times New Roman"/>
          <w:sz w:val="24"/>
          <w:szCs w:val="24"/>
          <w:vertAlign w:val="superscript"/>
        </w:rPr>
        <w:t>[</w:t>
      </w:r>
      <w:proofErr w:type="gramEnd"/>
      <w:r w:rsidR="00CB4F42">
        <w:rPr>
          <w:rFonts w:ascii="Book Antiqua" w:hAnsi="Book Antiqua" w:cs="Times New Roman"/>
          <w:sz w:val="24"/>
          <w:szCs w:val="24"/>
          <w:vertAlign w:val="superscript"/>
        </w:rPr>
        <w:t>4]</w:t>
      </w:r>
      <w:r w:rsidRPr="00A77036">
        <w:rPr>
          <w:rFonts w:ascii="Book Antiqua" w:hAnsi="Book Antiqua" w:cs="Times New Roman"/>
          <w:sz w:val="24"/>
          <w:szCs w:val="24"/>
        </w:rPr>
        <w:t xml:space="preserve"> or approximately 33% among Racial and Ethnic Approaches to Community Health communities</w:t>
      </w:r>
      <w:r w:rsidR="007708F6">
        <w:rPr>
          <w:rFonts w:ascii="Book Antiqua" w:hAnsi="Book Antiqua" w:cs="Times New Roman"/>
          <w:sz w:val="24"/>
          <w:szCs w:val="24"/>
          <w:vertAlign w:val="superscript"/>
        </w:rPr>
        <w:t>[52</w:t>
      </w:r>
      <w:r w:rsidR="00CB4F42">
        <w:rPr>
          <w:rFonts w:ascii="Book Antiqua" w:hAnsi="Book Antiqua" w:cs="Times New Roman"/>
          <w:sz w:val="24"/>
          <w:szCs w:val="24"/>
          <w:vertAlign w:val="superscript"/>
        </w:rPr>
        <w:t>]</w:t>
      </w:r>
      <w:r w:rsidR="00C517E8" w:rsidRPr="00A77036">
        <w:rPr>
          <w:rFonts w:ascii="Book Antiqua" w:hAnsi="Book Antiqua" w:cs="Times New Roman"/>
          <w:sz w:val="24"/>
          <w:szCs w:val="24"/>
        </w:rPr>
        <w:t>.</w:t>
      </w:r>
      <w:r w:rsidR="00513952">
        <w:rPr>
          <w:rFonts w:ascii="Book Antiqua" w:hAnsi="Book Antiqua" w:cs="Times New Roman"/>
          <w:sz w:val="24"/>
          <w:szCs w:val="24"/>
        </w:rPr>
        <w:t xml:space="preserve"> </w:t>
      </w:r>
      <w:r w:rsidRPr="00A77036">
        <w:rPr>
          <w:rFonts w:ascii="Book Antiqua" w:hAnsi="Book Antiqua" w:cs="Times New Roman"/>
          <w:sz w:val="24"/>
          <w:szCs w:val="24"/>
        </w:rPr>
        <w:t>More work will be needed in this arena.</w:t>
      </w:r>
    </w:p>
    <w:p w:rsidR="0015146B" w:rsidRDefault="0015146B" w:rsidP="00667B3F">
      <w:pPr>
        <w:adjustRightInd w:val="0"/>
        <w:snapToGrid w:val="0"/>
        <w:spacing w:after="0" w:line="360" w:lineRule="auto"/>
        <w:jc w:val="both"/>
        <w:rPr>
          <w:rFonts w:ascii="Book Antiqua" w:hAnsi="Book Antiqua" w:cs="Times New Roman"/>
          <w:b/>
          <w:sz w:val="24"/>
          <w:szCs w:val="24"/>
          <w:lang w:eastAsia="zh-CN"/>
        </w:rPr>
      </w:pPr>
    </w:p>
    <w:p w:rsidR="00F4249F" w:rsidRPr="00A77036" w:rsidRDefault="00F4249F" w:rsidP="00667B3F">
      <w:pPr>
        <w:adjustRightInd w:val="0"/>
        <w:snapToGrid w:val="0"/>
        <w:spacing w:after="0" w:line="360" w:lineRule="auto"/>
        <w:jc w:val="both"/>
        <w:rPr>
          <w:rFonts w:ascii="Book Antiqua" w:hAnsi="Book Antiqua" w:cs="Times New Roman"/>
          <w:sz w:val="24"/>
          <w:szCs w:val="24"/>
        </w:rPr>
      </w:pPr>
      <w:r w:rsidRPr="00A77036">
        <w:rPr>
          <w:rFonts w:ascii="Book Antiqua" w:hAnsi="Book Antiqua" w:cs="Times New Roman"/>
          <w:b/>
          <w:sz w:val="24"/>
          <w:szCs w:val="24"/>
        </w:rPr>
        <w:t>DISCUSSION</w:t>
      </w:r>
    </w:p>
    <w:p w:rsidR="00F4249F" w:rsidRPr="00A77036" w:rsidRDefault="00F4249F" w:rsidP="00667B3F">
      <w:pPr>
        <w:pStyle w:val="DataField11pt-Single"/>
        <w:adjustRightInd w:val="0"/>
        <w:snapToGrid w:val="0"/>
        <w:spacing w:line="360" w:lineRule="auto"/>
        <w:jc w:val="both"/>
        <w:rPr>
          <w:rFonts w:ascii="Book Antiqua" w:hAnsi="Book Antiqua" w:cs="Times New Roman"/>
          <w:sz w:val="24"/>
          <w:szCs w:val="24"/>
        </w:rPr>
      </w:pPr>
      <w:r w:rsidRPr="00A77036">
        <w:rPr>
          <w:rFonts w:ascii="Book Antiqua" w:hAnsi="Book Antiqua" w:cs="Times New Roman"/>
          <w:sz w:val="24"/>
          <w:szCs w:val="24"/>
        </w:rPr>
        <w:t>In the United States, deaths due to cancers of the liver and intrahepatic bile duct lead all organ sites in terms of annual percent change (3.6% for males and 2.9% for females) while deaths for cancers as a whole dropped by 1.4% and 0.2% for males and females respectively.</w:t>
      </w:r>
      <w:r w:rsidR="00513952">
        <w:rPr>
          <w:rFonts w:ascii="Book Antiqua" w:hAnsi="Book Antiqua" w:cs="Times New Roman"/>
          <w:sz w:val="24"/>
          <w:szCs w:val="24"/>
        </w:rPr>
        <w:t xml:space="preserve"> </w:t>
      </w:r>
      <w:r w:rsidRPr="00A77036">
        <w:rPr>
          <w:rFonts w:ascii="Book Antiqua" w:hAnsi="Book Antiqua" w:cs="Times New Roman"/>
          <w:sz w:val="24"/>
          <w:szCs w:val="24"/>
        </w:rPr>
        <w:t>At the same time, cancers of the liver and intrahepatic bile duct also experience</w:t>
      </w:r>
      <w:r w:rsidR="00C517E8" w:rsidRPr="00A77036">
        <w:rPr>
          <w:rFonts w:ascii="Book Antiqua" w:hAnsi="Book Antiqua" w:cs="Times New Roman"/>
          <w:sz w:val="24"/>
          <w:szCs w:val="24"/>
        </w:rPr>
        <w:t>d</w:t>
      </w:r>
      <w:r w:rsidRPr="00A77036">
        <w:rPr>
          <w:rFonts w:ascii="Book Antiqua" w:hAnsi="Book Antiqua" w:cs="Times New Roman"/>
          <w:sz w:val="24"/>
          <w:szCs w:val="24"/>
        </w:rPr>
        <w:t xml:space="preserve"> a considerably lower five-year survival rates (18%) compared to all sites (68%</w:t>
      </w:r>
      <w:proofErr w:type="gramStart"/>
      <w:r w:rsidRPr="00A77036">
        <w:rPr>
          <w:rFonts w:ascii="Book Antiqua" w:hAnsi="Book Antiqua" w:cs="Times New Roman"/>
          <w:sz w:val="24"/>
          <w:szCs w:val="24"/>
        </w:rPr>
        <w:t>)</w:t>
      </w:r>
      <w:r w:rsidR="00CB4F42">
        <w:rPr>
          <w:rFonts w:ascii="Book Antiqua" w:hAnsi="Book Antiqua" w:cs="Times New Roman"/>
          <w:sz w:val="24"/>
          <w:szCs w:val="24"/>
          <w:vertAlign w:val="superscript"/>
        </w:rPr>
        <w:t>[</w:t>
      </w:r>
      <w:proofErr w:type="gramEnd"/>
      <w:r w:rsidR="00CB4F42">
        <w:rPr>
          <w:rFonts w:ascii="Book Antiqua" w:hAnsi="Book Antiqua" w:cs="Times New Roman"/>
          <w:sz w:val="24"/>
          <w:szCs w:val="24"/>
          <w:vertAlign w:val="superscript"/>
        </w:rPr>
        <w:t>17]</w:t>
      </w:r>
      <w:r w:rsidR="00C517E8" w:rsidRPr="00A77036">
        <w:rPr>
          <w:rFonts w:ascii="Book Antiqua" w:hAnsi="Book Antiqua" w:cs="Times New Roman"/>
          <w:sz w:val="24"/>
          <w:szCs w:val="24"/>
        </w:rPr>
        <w:t>.</w:t>
      </w:r>
      <w:r w:rsidR="00513952">
        <w:rPr>
          <w:rFonts w:ascii="Book Antiqua" w:hAnsi="Book Antiqua" w:cs="Times New Roman"/>
          <w:sz w:val="24"/>
          <w:szCs w:val="24"/>
        </w:rPr>
        <w:t xml:space="preserve"> </w:t>
      </w:r>
      <w:r w:rsidRPr="00A77036">
        <w:rPr>
          <w:rFonts w:ascii="Book Antiqua" w:hAnsi="Book Antiqua" w:cs="Times New Roman"/>
          <w:sz w:val="24"/>
          <w:szCs w:val="24"/>
        </w:rPr>
        <w:t>Liver cancer mortality rates lead all other organ sites in the cumulative increases in cancer deaths (50.28% among men and 28.83% among women</w:t>
      </w:r>
      <w:proofErr w:type="gramStart"/>
      <w:r w:rsidRPr="00A77036">
        <w:rPr>
          <w:rFonts w:ascii="Book Antiqua" w:hAnsi="Book Antiqua" w:cs="Times New Roman"/>
          <w:sz w:val="24"/>
          <w:szCs w:val="24"/>
        </w:rPr>
        <w:t>)</w:t>
      </w:r>
      <w:r w:rsidR="00CB4F42">
        <w:rPr>
          <w:rFonts w:ascii="Book Antiqua" w:hAnsi="Book Antiqua" w:cs="Times New Roman"/>
          <w:sz w:val="24"/>
          <w:szCs w:val="24"/>
          <w:vertAlign w:val="superscript"/>
        </w:rPr>
        <w:t>[</w:t>
      </w:r>
      <w:proofErr w:type="gramEnd"/>
      <w:r w:rsidR="00CB4F42">
        <w:rPr>
          <w:rFonts w:ascii="Book Antiqua" w:hAnsi="Book Antiqua" w:cs="Times New Roman"/>
          <w:sz w:val="24"/>
          <w:szCs w:val="24"/>
          <w:vertAlign w:val="superscript"/>
        </w:rPr>
        <w:t>13]</w:t>
      </w:r>
      <w:r w:rsidR="00C517E8" w:rsidRPr="00A77036">
        <w:rPr>
          <w:rFonts w:ascii="Book Antiqua" w:hAnsi="Book Antiqua" w:cs="Times New Roman"/>
          <w:sz w:val="24"/>
          <w:szCs w:val="24"/>
        </w:rPr>
        <w:t>.</w:t>
      </w:r>
      <w:r w:rsidR="00513952">
        <w:rPr>
          <w:rFonts w:ascii="Book Antiqua" w:hAnsi="Book Antiqua" w:cs="Times New Roman"/>
          <w:sz w:val="24"/>
          <w:szCs w:val="24"/>
        </w:rPr>
        <w:t xml:space="preserve"> </w:t>
      </w:r>
      <w:r w:rsidRPr="00A77036">
        <w:rPr>
          <w:rFonts w:ascii="Book Antiqua" w:hAnsi="Book Antiqua" w:cs="Times New Roman"/>
          <w:sz w:val="24"/>
          <w:szCs w:val="24"/>
        </w:rPr>
        <w:t xml:space="preserve">Liver cancer mortality rates have continued to increase with age in all racial/ethnic groups </w:t>
      </w:r>
      <w:proofErr w:type="gramStart"/>
      <w:r w:rsidRPr="00A77036">
        <w:rPr>
          <w:rFonts w:ascii="Book Antiqua" w:hAnsi="Book Antiqua" w:cs="Times New Roman"/>
          <w:sz w:val="24"/>
          <w:szCs w:val="24"/>
        </w:rPr>
        <w:t>between 2006 to 2010</w:t>
      </w:r>
      <w:proofErr w:type="gramEnd"/>
      <w:r w:rsidR="00CB4F42">
        <w:rPr>
          <w:rFonts w:ascii="Book Antiqua" w:hAnsi="Book Antiqua" w:cs="Times New Roman"/>
          <w:sz w:val="24"/>
          <w:szCs w:val="24"/>
          <w:vertAlign w:val="superscript"/>
        </w:rPr>
        <w:t>[14]</w:t>
      </w:r>
      <w:r w:rsidRPr="00A77036">
        <w:rPr>
          <w:rFonts w:ascii="Book Antiqua" w:hAnsi="Book Antiqua" w:cs="Times New Roman"/>
          <w:sz w:val="24"/>
          <w:szCs w:val="24"/>
        </w:rPr>
        <w:t>.</w:t>
      </w:r>
      <w:r w:rsidR="00513952">
        <w:rPr>
          <w:rFonts w:ascii="Book Antiqua" w:hAnsi="Book Antiqua" w:cs="Times New Roman"/>
          <w:sz w:val="24"/>
          <w:szCs w:val="24"/>
        </w:rPr>
        <w:t xml:space="preserve"> </w:t>
      </w:r>
      <w:r w:rsidRPr="00A77036">
        <w:rPr>
          <w:rFonts w:ascii="Book Antiqua" w:hAnsi="Book Antiqua" w:cs="Times New Roman"/>
          <w:sz w:val="24"/>
          <w:szCs w:val="24"/>
        </w:rPr>
        <w:t xml:space="preserve">While multiple conditions contribute to these increases in </w:t>
      </w:r>
      <w:r w:rsidRPr="00A77036">
        <w:rPr>
          <w:rFonts w:ascii="Book Antiqua" w:hAnsi="Book Antiqua" w:cs="Times New Roman"/>
          <w:sz w:val="24"/>
          <w:szCs w:val="24"/>
        </w:rPr>
        <w:lastRenderedPageBreak/>
        <w:t>mortality including Hepatitis C viral infections</w:t>
      </w:r>
      <w:r w:rsidR="007708F6">
        <w:rPr>
          <w:rFonts w:ascii="Book Antiqua" w:hAnsi="Book Antiqua" w:cs="Times New Roman"/>
          <w:sz w:val="24"/>
          <w:szCs w:val="24"/>
          <w:vertAlign w:val="superscript"/>
        </w:rPr>
        <w:t>[53</w:t>
      </w:r>
      <w:r w:rsidR="00CC7BA5">
        <w:rPr>
          <w:rFonts w:ascii="Book Antiqua" w:hAnsi="Book Antiqua" w:cs="Times New Roman"/>
          <w:sz w:val="24"/>
          <w:szCs w:val="24"/>
          <w:vertAlign w:val="superscript"/>
        </w:rPr>
        <w:t>]</w:t>
      </w:r>
      <w:r w:rsidRPr="00A77036">
        <w:rPr>
          <w:rFonts w:ascii="Book Antiqua" w:hAnsi="Book Antiqua" w:cs="Times New Roman"/>
          <w:sz w:val="24"/>
          <w:szCs w:val="24"/>
        </w:rPr>
        <w:t>, high body mass index</w:t>
      </w:r>
      <w:r w:rsidR="00CC7BA5" w:rsidRPr="00CC7BA5">
        <w:rPr>
          <w:rFonts w:ascii="Book Antiqua" w:hAnsi="Book Antiqua" w:cs="Times New Roman"/>
          <w:sz w:val="24"/>
          <w:szCs w:val="24"/>
          <w:vertAlign w:val="superscript"/>
        </w:rPr>
        <w:t>[</w:t>
      </w:r>
      <w:r w:rsidR="007708F6">
        <w:rPr>
          <w:rFonts w:ascii="Book Antiqua" w:hAnsi="Book Antiqua" w:cs="Times New Roman"/>
          <w:sz w:val="24"/>
          <w:szCs w:val="24"/>
          <w:vertAlign w:val="superscript"/>
        </w:rPr>
        <w:t>54</w:t>
      </w:r>
      <w:r w:rsidR="00CC7BA5">
        <w:rPr>
          <w:rFonts w:ascii="Book Antiqua" w:hAnsi="Book Antiqua" w:cs="Times New Roman"/>
          <w:sz w:val="24"/>
          <w:szCs w:val="24"/>
          <w:vertAlign w:val="superscript"/>
        </w:rPr>
        <w:t>]</w:t>
      </w:r>
      <w:r w:rsidRPr="00A77036">
        <w:rPr>
          <w:rFonts w:ascii="Book Antiqua" w:hAnsi="Book Antiqua" w:cs="Times New Roman"/>
          <w:sz w:val="24"/>
          <w:szCs w:val="24"/>
        </w:rPr>
        <w:t>, diabetes</w:t>
      </w:r>
      <w:r w:rsidR="007708F6">
        <w:rPr>
          <w:rFonts w:ascii="Book Antiqua" w:hAnsi="Book Antiqua" w:cs="Times New Roman"/>
          <w:sz w:val="24"/>
          <w:szCs w:val="24"/>
          <w:vertAlign w:val="superscript"/>
        </w:rPr>
        <w:t>[55</w:t>
      </w:r>
      <w:r w:rsidR="00CC7BA5">
        <w:rPr>
          <w:rFonts w:ascii="Book Antiqua" w:hAnsi="Book Antiqua" w:cs="Times New Roman"/>
          <w:sz w:val="24"/>
          <w:szCs w:val="24"/>
          <w:vertAlign w:val="superscript"/>
        </w:rPr>
        <w:t>]</w:t>
      </w:r>
      <w:r w:rsidRPr="00A77036">
        <w:rPr>
          <w:rFonts w:ascii="Book Antiqua" w:hAnsi="Book Antiqua" w:cs="Times New Roman"/>
          <w:sz w:val="24"/>
          <w:szCs w:val="24"/>
        </w:rPr>
        <w:t>, liver cancer, and in particular, CHB for Asian Americans</w:t>
      </w:r>
      <w:r w:rsidR="007708F6">
        <w:rPr>
          <w:rFonts w:ascii="Book Antiqua" w:hAnsi="Book Antiqua" w:cs="Times New Roman"/>
          <w:sz w:val="24"/>
          <w:szCs w:val="24"/>
          <w:vertAlign w:val="superscript"/>
        </w:rPr>
        <w:t>[56</w:t>
      </w:r>
      <w:r w:rsidR="00CC7BA5">
        <w:rPr>
          <w:rFonts w:ascii="Book Antiqua" w:hAnsi="Book Antiqua" w:cs="Times New Roman"/>
          <w:sz w:val="24"/>
          <w:szCs w:val="24"/>
          <w:vertAlign w:val="superscript"/>
        </w:rPr>
        <w:t>]</w:t>
      </w:r>
      <w:r w:rsidRPr="00A77036">
        <w:rPr>
          <w:rFonts w:ascii="Book Antiqua" w:hAnsi="Book Antiqua" w:cs="Times New Roman"/>
          <w:sz w:val="24"/>
          <w:szCs w:val="24"/>
        </w:rPr>
        <w:t>, HCC is a cancer with an extremely dismal survival rate, especially for Asian Americans</w:t>
      </w:r>
      <w:r w:rsidR="007708F6">
        <w:rPr>
          <w:rFonts w:ascii="Book Antiqua" w:hAnsi="Book Antiqua" w:cs="Times New Roman"/>
          <w:sz w:val="24"/>
          <w:szCs w:val="24"/>
          <w:vertAlign w:val="superscript"/>
        </w:rPr>
        <w:t>[29,57</w:t>
      </w:r>
      <w:r w:rsidR="00CC7BA5">
        <w:rPr>
          <w:rFonts w:ascii="Book Antiqua" w:hAnsi="Book Antiqua" w:cs="Times New Roman"/>
          <w:sz w:val="24"/>
          <w:szCs w:val="24"/>
          <w:vertAlign w:val="superscript"/>
        </w:rPr>
        <w:t>]</w:t>
      </w:r>
      <w:r w:rsidR="00C517E8" w:rsidRPr="00A77036">
        <w:rPr>
          <w:rFonts w:ascii="Book Antiqua" w:hAnsi="Book Antiqua" w:cs="Times New Roman"/>
          <w:sz w:val="24"/>
          <w:szCs w:val="24"/>
        </w:rPr>
        <w:t>.</w:t>
      </w:r>
      <w:r w:rsidR="00513952">
        <w:rPr>
          <w:rFonts w:ascii="Book Antiqua" w:hAnsi="Book Antiqua" w:cs="Times New Roman"/>
          <w:sz w:val="24"/>
          <w:szCs w:val="24"/>
          <w:vertAlign w:val="superscript"/>
        </w:rPr>
        <w:t xml:space="preserve"> </w:t>
      </w:r>
      <w:r w:rsidRPr="00A77036">
        <w:rPr>
          <w:rFonts w:ascii="Book Antiqua" w:hAnsi="Book Antiqua" w:cs="Times New Roman"/>
          <w:sz w:val="24"/>
          <w:szCs w:val="24"/>
        </w:rPr>
        <w:t xml:space="preserve">Thus, the importance of focusing on mitigating the HBV-HCC burden among Asian Americans cannot be </w:t>
      </w:r>
      <w:r w:rsidR="00C517E8" w:rsidRPr="00A77036">
        <w:rPr>
          <w:rFonts w:ascii="Book Antiqua" w:hAnsi="Book Antiqua" w:cs="Times New Roman"/>
          <w:sz w:val="24"/>
          <w:szCs w:val="24"/>
        </w:rPr>
        <w:t xml:space="preserve">discounted </w:t>
      </w:r>
      <w:r w:rsidRPr="00A77036">
        <w:rPr>
          <w:rFonts w:ascii="Book Antiqua" w:hAnsi="Book Antiqua" w:cs="Times New Roman"/>
          <w:sz w:val="24"/>
          <w:szCs w:val="24"/>
        </w:rPr>
        <w:t xml:space="preserve">while the under-resourced efforts cannot be </w:t>
      </w:r>
      <w:proofErr w:type="gramStart"/>
      <w:r w:rsidRPr="00A77036">
        <w:rPr>
          <w:rFonts w:ascii="Book Antiqua" w:hAnsi="Book Antiqua" w:cs="Times New Roman"/>
          <w:sz w:val="24"/>
          <w:szCs w:val="24"/>
        </w:rPr>
        <w:t>denied</w:t>
      </w:r>
      <w:r w:rsidR="007708F6">
        <w:rPr>
          <w:rFonts w:ascii="Book Antiqua" w:hAnsi="Book Antiqua" w:cs="Times New Roman"/>
          <w:sz w:val="24"/>
          <w:szCs w:val="24"/>
          <w:vertAlign w:val="superscript"/>
        </w:rPr>
        <w:t>[</w:t>
      </w:r>
      <w:proofErr w:type="gramEnd"/>
      <w:r w:rsidR="007708F6">
        <w:rPr>
          <w:rFonts w:ascii="Book Antiqua" w:hAnsi="Book Antiqua" w:cs="Times New Roman"/>
          <w:sz w:val="24"/>
          <w:szCs w:val="24"/>
          <w:vertAlign w:val="superscript"/>
        </w:rPr>
        <w:t>58</w:t>
      </w:r>
      <w:r w:rsidR="00CC7BA5">
        <w:rPr>
          <w:rFonts w:ascii="Book Antiqua" w:hAnsi="Book Antiqua" w:cs="Times New Roman"/>
          <w:sz w:val="24"/>
          <w:szCs w:val="24"/>
          <w:vertAlign w:val="superscript"/>
        </w:rPr>
        <w:t>]</w:t>
      </w:r>
      <w:r w:rsidRPr="00A77036">
        <w:rPr>
          <w:rFonts w:ascii="Book Antiqua" w:hAnsi="Book Antiqua" w:cs="Times New Roman"/>
          <w:sz w:val="24"/>
          <w:szCs w:val="24"/>
        </w:rPr>
        <w:t>.</w:t>
      </w:r>
      <w:r w:rsidR="00513952">
        <w:rPr>
          <w:rFonts w:ascii="Book Antiqua" w:hAnsi="Book Antiqua" w:cs="Times New Roman"/>
          <w:sz w:val="24"/>
          <w:szCs w:val="24"/>
        </w:rPr>
        <w:t xml:space="preserve"> </w:t>
      </w:r>
    </w:p>
    <w:p w:rsidR="00C75A56" w:rsidRPr="00A77036" w:rsidRDefault="00F4249F" w:rsidP="00667B3F">
      <w:pPr>
        <w:pStyle w:val="DataField11pt-Single"/>
        <w:adjustRightInd w:val="0"/>
        <w:snapToGrid w:val="0"/>
        <w:spacing w:line="360" w:lineRule="auto"/>
        <w:jc w:val="both"/>
        <w:rPr>
          <w:rFonts w:ascii="Book Antiqua" w:hAnsi="Book Antiqua" w:cs="Times New Roman"/>
          <w:sz w:val="24"/>
          <w:szCs w:val="24"/>
        </w:rPr>
      </w:pPr>
      <w:r w:rsidRPr="00A77036">
        <w:rPr>
          <w:rFonts w:ascii="Book Antiqua" w:hAnsi="Book Antiqua" w:cs="Times New Roman"/>
          <w:b/>
          <w:sz w:val="24"/>
          <w:szCs w:val="24"/>
        </w:rPr>
        <w:tab/>
      </w:r>
      <w:r w:rsidRPr="00A77036">
        <w:rPr>
          <w:rFonts w:ascii="Book Antiqua" w:hAnsi="Book Antiqua" w:cs="Times New Roman"/>
          <w:sz w:val="24"/>
          <w:szCs w:val="24"/>
        </w:rPr>
        <w:t>Mitigating the progression to HCC through earlier detection and preventing CHB infections and appropriate medical management of CHB for infected individuals is the recommended pathway to eliminating these disparities and carries with it the possibility of being a health disparity that could be eliminated</w:t>
      </w:r>
      <w:r w:rsidR="00CC7BA5">
        <w:rPr>
          <w:rFonts w:ascii="Book Antiqua" w:hAnsi="Book Antiqua" w:cs="Times New Roman"/>
          <w:sz w:val="24"/>
          <w:szCs w:val="24"/>
          <w:vertAlign w:val="superscript"/>
        </w:rPr>
        <w:t>[</w:t>
      </w:r>
      <w:r w:rsidR="007708F6">
        <w:rPr>
          <w:rFonts w:ascii="Book Antiqua" w:hAnsi="Book Antiqua" w:cs="Times New Roman"/>
          <w:sz w:val="24"/>
          <w:szCs w:val="24"/>
          <w:vertAlign w:val="superscript"/>
        </w:rPr>
        <w:t>59</w:t>
      </w:r>
      <w:r w:rsidR="0015146B">
        <w:rPr>
          <w:rFonts w:ascii="Book Antiqua" w:hAnsi="Book Antiqua" w:cs="Times New Roman" w:hint="eastAsia"/>
          <w:sz w:val="24"/>
          <w:szCs w:val="24"/>
          <w:vertAlign w:val="superscript"/>
          <w:lang w:eastAsia="zh-CN"/>
        </w:rPr>
        <w:t>,</w:t>
      </w:r>
      <w:r w:rsidR="007708F6">
        <w:rPr>
          <w:rFonts w:ascii="Book Antiqua" w:hAnsi="Book Antiqua" w:cs="Times New Roman"/>
          <w:sz w:val="24"/>
          <w:szCs w:val="24"/>
          <w:vertAlign w:val="superscript"/>
        </w:rPr>
        <w:t>60</w:t>
      </w:r>
      <w:r w:rsidR="00CC7BA5">
        <w:rPr>
          <w:rFonts w:ascii="Book Antiqua" w:hAnsi="Book Antiqua" w:cs="Times New Roman"/>
          <w:sz w:val="24"/>
          <w:szCs w:val="24"/>
          <w:vertAlign w:val="superscript"/>
        </w:rPr>
        <w:t>]</w:t>
      </w:r>
      <w:r w:rsidRPr="00A77036">
        <w:rPr>
          <w:rFonts w:ascii="Book Antiqua" w:hAnsi="Book Antiqua" w:cs="Times New Roman"/>
          <w:sz w:val="24"/>
          <w:szCs w:val="24"/>
        </w:rPr>
        <w:t>.</w:t>
      </w:r>
      <w:r w:rsidR="00513952">
        <w:rPr>
          <w:rFonts w:ascii="Book Antiqua" w:hAnsi="Book Antiqua" w:cs="Times New Roman"/>
          <w:sz w:val="24"/>
          <w:szCs w:val="24"/>
        </w:rPr>
        <w:t xml:space="preserve"> </w:t>
      </w:r>
      <w:r w:rsidRPr="00A77036">
        <w:rPr>
          <w:rFonts w:ascii="Book Antiqua" w:hAnsi="Book Antiqua" w:cs="Times New Roman"/>
          <w:sz w:val="24"/>
          <w:szCs w:val="24"/>
        </w:rPr>
        <w:t>The 2014 designation by the U</w:t>
      </w:r>
      <w:r w:rsidR="0015146B">
        <w:rPr>
          <w:rFonts w:ascii="Book Antiqua" w:hAnsi="Book Antiqua" w:cs="Times New Roman" w:hint="eastAsia"/>
          <w:sz w:val="24"/>
          <w:szCs w:val="24"/>
          <w:lang w:eastAsia="zh-CN"/>
        </w:rPr>
        <w:t>nited States</w:t>
      </w:r>
      <w:r w:rsidRPr="00A77036">
        <w:rPr>
          <w:rFonts w:ascii="Book Antiqua" w:hAnsi="Book Antiqua" w:cs="Times New Roman"/>
          <w:sz w:val="24"/>
          <w:szCs w:val="24"/>
        </w:rPr>
        <w:t xml:space="preserve"> Preventive Services Task Force of a grade of “B”</w:t>
      </w:r>
      <w:r w:rsidR="00CC7BA5">
        <w:rPr>
          <w:rFonts w:ascii="Book Antiqua" w:hAnsi="Book Antiqua" w:cs="Times New Roman"/>
          <w:sz w:val="24"/>
          <w:szCs w:val="24"/>
          <w:vertAlign w:val="superscript"/>
        </w:rPr>
        <w:t>[32]</w:t>
      </w:r>
      <w:r w:rsidRPr="00A77036">
        <w:rPr>
          <w:rFonts w:ascii="Book Antiqua" w:hAnsi="Book Antiqua" w:cs="Times New Roman"/>
          <w:sz w:val="24"/>
          <w:szCs w:val="24"/>
          <w:vertAlign w:val="superscript"/>
        </w:rPr>
        <w:t>,</w:t>
      </w:r>
      <w:r w:rsidRPr="00A77036">
        <w:rPr>
          <w:rFonts w:ascii="Book Antiqua" w:hAnsi="Book Antiqua" w:cs="Times New Roman"/>
          <w:sz w:val="24"/>
          <w:szCs w:val="24"/>
        </w:rPr>
        <w:t xml:space="preserve"> plus the evidence for the cost-effectiveness of screening, particularly in outpati</w:t>
      </w:r>
      <w:r w:rsidRPr="00A77FAB">
        <w:rPr>
          <w:rFonts w:ascii="Book Antiqua" w:hAnsi="Book Antiqua" w:cs="Times New Roman"/>
          <w:sz w:val="24"/>
          <w:szCs w:val="24"/>
        </w:rPr>
        <w:t>ent settings</w:t>
      </w:r>
      <w:r w:rsidR="007708F6">
        <w:rPr>
          <w:rFonts w:ascii="Book Antiqua" w:hAnsi="Book Antiqua" w:cs="Times New Roman"/>
          <w:sz w:val="24"/>
          <w:szCs w:val="24"/>
          <w:vertAlign w:val="superscript"/>
        </w:rPr>
        <w:t>[29,57</w:t>
      </w:r>
      <w:r w:rsidR="00A77FAB">
        <w:rPr>
          <w:rFonts w:ascii="Book Antiqua" w:hAnsi="Book Antiqua" w:cs="Times New Roman"/>
          <w:sz w:val="24"/>
          <w:szCs w:val="24"/>
          <w:vertAlign w:val="superscript"/>
        </w:rPr>
        <w:t>]</w:t>
      </w:r>
      <w:r w:rsidRPr="00A77036">
        <w:rPr>
          <w:rFonts w:ascii="Book Antiqua" w:hAnsi="Book Antiqua" w:cs="Times New Roman"/>
          <w:sz w:val="24"/>
          <w:szCs w:val="24"/>
        </w:rPr>
        <w:t xml:space="preserve"> are factors that support HBV screening and referral to treatment</w:t>
      </w:r>
      <w:r w:rsidR="007708F6">
        <w:rPr>
          <w:rFonts w:ascii="Book Antiqua" w:hAnsi="Book Antiqua" w:cs="Times New Roman"/>
          <w:sz w:val="24"/>
          <w:szCs w:val="24"/>
          <w:vertAlign w:val="superscript"/>
        </w:rPr>
        <w:t>[61</w:t>
      </w:r>
      <w:r w:rsidR="00513952">
        <w:rPr>
          <w:rFonts w:ascii="Book Antiqua" w:hAnsi="Book Antiqua" w:cs="Times New Roman" w:hint="eastAsia"/>
          <w:sz w:val="24"/>
          <w:szCs w:val="24"/>
          <w:vertAlign w:val="superscript"/>
          <w:lang w:eastAsia="zh-CN"/>
        </w:rPr>
        <w:t>,</w:t>
      </w:r>
      <w:r w:rsidR="007708F6">
        <w:rPr>
          <w:rFonts w:ascii="Book Antiqua" w:hAnsi="Book Antiqua" w:cs="Times New Roman"/>
          <w:sz w:val="24"/>
          <w:szCs w:val="24"/>
          <w:vertAlign w:val="superscript"/>
        </w:rPr>
        <w:t>62</w:t>
      </w:r>
      <w:r w:rsidR="00A77FAB">
        <w:rPr>
          <w:rFonts w:ascii="Book Antiqua" w:hAnsi="Book Antiqua" w:cs="Times New Roman"/>
          <w:sz w:val="24"/>
          <w:szCs w:val="24"/>
          <w:vertAlign w:val="superscript"/>
        </w:rPr>
        <w:t>]</w:t>
      </w:r>
      <w:r w:rsidR="00C517E8" w:rsidRPr="00A77036">
        <w:rPr>
          <w:rFonts w:ascii="Book Antiqua" w:hAnsi="Book Antiqua" w:cs="Times New Roman"/>
          <w:sz w:val="24"/>
          <w:szCs w:val="24"/>
        </w:rPr>
        <w:t>.</w:t>
      </w:r>
      <w:r w:rsidR="00513952">
        <w:rPr>
          <w:rFonts w:ascii="Book Antiqua" w:hAnsi="Book Antiqua" w:cs="Times New Roman"/>
          <w:sz w:val="24"/>
          <w:szCs w:val="24"/>
        </w:rPr>
        <w:t xml:space="preserve"> </w:t>
      </w:r>
      <w:r w:rsidRPr="00A77036">
        <w:rPr>
          <w:rFonts w:ascii="Book Antiqua" w:hAnsi="Book Antiqua" w:cs="Times New Roman"/>
          <w:sz w:val="24"/>
          <w:szCs w:val="24"/>
        </w:rPr>
        <w:t>Unfortunately,</w:t>
      </w:r>
      <w:r w:rsidRPr="00A77036">
        <w:rPr>
          <w:rFonts w:ascii="Book Antiqua" w:hAnsi="Book Antiqua" w:cs="Times New Roman"/>
          <w:spacing w:val="5"/>
          <w:sz w:val="24"/>
          <w:szCs w:val="24"/>
        </w:rPr>
        <w:t xml:space="preserve"> </w:t>
      </w:r>
      <w:r w:rsidR="00C517E8" w:rsidRPr="00A77036">
        <w:rPr>
          <w:rFonts w:ascii="Book Antiqua" w:hAnsi="Book Antiqua" w:cs="Times New Roman"/>
          <w:spacing w:val="5"/>
          <w:sz w:val="24"/>
          <w:szCs w:val="24"/>
        </w:rPr>
        <w:t>because</w:t>
      </w:r>
      <w:r w:rsidRPr="00A77036">
        <w:rPr>
          <w:rFonts w:ascii="Book Antiqua" w:hAnsi="Book Antiqua" w:cs="Times New Roman"/>
          <w:spacing w:val="5"/>
          <w:sz w:val="24"/>
          <w:szCs w:val="24"/>
        </w:rPr>
        <w:t xml:space="preserve"> </w:t>
      </w:r>
      <w:r w:rsidRPr="00A77036">
        <w:rPr>
          <w:rFonts w:ascii="Book Antiqua" w:hAnsi="Book Antiqua" w:cs="Times New Roman"/>
          <w:spacing w:val="-1"/>
          <w:sz w:val="24"/>
          <w:szCs w:val="24"/>
        </w:rPr>
        <w:t>C</w:t>
      </w:r>
      <w:r w:rsidRPr="00A77036">
        <w:rPr>
          <w:rFonts w:ascii="Book Antiqua" w:hAnsi="Book Antiqua" w:cs="Times New Roman"/>
          <w:sz w:val="24"/>
          <w:szCs w:val="24"/>
        </w:rPr>
        <w:t>HB</w:t>
      </w:r>
      <w:r w:rsidRPr="00A77036">
        <w:rPr>
          <w:rFonts w:ascii="Book Antiqua" w:hAnsi="Book Antiqua" w:cs="Times New Roman"/>
          <w:spacing w:val="3"/>
          <w:sz w:val="24"/>
          <w:szCs w:val="24"/>
        </w:rPr>
        <w:t xml:space="preserve"> </w:t>
      </w:r>
      <w:r w:rsidRPr="00A77036">
        <w:rPr>
          <w:rFonts w:ascii="Book Antiqua" w:hAnsi="Book Antiqua" w:cs="Times New Roman"/>
          <w:sz w:val="24"/>
          <w:szCs w:val="24"/>
        </w:rPr>
        <w:t>is</w:t>
      </w:r>
      <w:r w:rsidRPr="00A77036">
        <w:rPr>
          <w:rFonts w:ascii="Book Antiqua" w:hAnsi="Book Antiqua" w:cs="Times New Roman"/>
          <w:spacing w:val="5"/>
          <w:sz w:val="24"/>
          <w:szCs w:val="24"/>
        </w:rPr>
        <w:t xml:space="preserve"> typically</w:t>
      </w:r>
      <w:r w:rsidRPr="00A77036">
        <w:rPr>
          <w:rFonts w:ascii="Book Antiqua" w:hAnsi="Book Antiqua" w:cs="Times New Roman"/>
          <w:spacing w:val="6"/>
          <w:sz w:val="24"/>
          <w:szCs w:val="24"/>
        </w:rPr>
        <w:t xml:space="preserve"> </w:t>
      </w:r>
      <w:r w:rsidRPr="00A77036">
        <w:rPr>
          <w:rFonts w:ascii="Book Antiqua" w:hAnsi="Book Antiqua" w:cs="Times New Roman"/>
          <w:sz w:val="24"/>
          <w:szCs w:val="24"/>
        </w:rPr>
        <w:t>as</w:t>
      </w:r>
      <w:r w:rsidRPr="00A77036">
        <w:rPr>
          <w:rFonts w:ascii="Book Antiqua" w:hAnsi="Book Antiqua" w:cs="Times New Roman"/>
          <w:spacing w:val="1"/>
          <w:sz w:val="24"/>
          <w:szCs w:val="24"/>
        </w:rPr>
        <w:t>y</w:t>
      </w:r>
      <w:r w:rsidRPr="00A77036">
        <w:rPr>
          <w:rFonts w:ascii="Book Antiqua" w:hAnsi="Book Antiqua" w:cs="Times New Roman"/>
          <w:sz w:val="24"/>
          <w:szCs w:val="24"/>
        </w:rPr>
        <w:t>mptomatic, testing</w:t>
      </w:r>
      <w:r w:rsidRPr="00A77036">
        <w:rPr>
          <w:rFonts w:ascii="Book Antiqua" w:hAnsi="Book Antiqua" w:cs="Times New Roman"/>
          <w:spacing w:val="4"/>
          <w:sz w:val="24"/>
          <w:szCs w:val="24"/>
        </w:rPr>
        <w:t xml:space="preserve"> </w:t>
      </w:r>
      <w:r w:rsidRPr="00A77036">
        <w:rPr>
          <w:rFonts w:ascii="Book Antiqua" w:hAnsi="Book Antiqua" w:cs="Times New Roman"/>
          <w:sz w:val="24"/>
          <w:szCs w:val="24"/>
        </w:rPr>
        <w:t>is</w:t>
      </w:r>
      <w:r w:rsidRPr="00A77036">
        <w:rPr>
          <w:rFonts w:ascii="Book Antiqua" w:hAnsi="Book Antiqua" w:cs="Times New Roman"/>
          <w:spacing w:val="5"/>
          <w:sz w:val="24"/>
          <w:szCs w:val="24"/>
        </w:rPr>
        <w:t xml:space="preserve"> </w:t>
      </w:r>
      <w:r w:rsidRPr="00A77036">
        <w:rPr>
          <w:rFonts w:ascii="Book Antiqua" w:hAnsi="Book Antiqua" w:cs="Times New Roman"/>
          <w:sz w:val="24"/>
          <w:szCs w:val="24"/>
        </w:rPr>
        <w:t>infreq</w:t>
      </w:r>
      <w:r w:rsidRPr="00A77036">
        <w:rPr>
          <w:rFonts w:ascii="Book Antiqua" w:hAnsi="Book Antiqua" w:cs="Times New Roman"/>
          <w:spacing w:val="-2"/>
          <w:sz w:val="24"/>
          <w:szCs w:val="24"/>
        </w:rPr>
        <w:t>u</w:t>
      </w:r>
      <w:r w:rsidRPr="00A77036">
        <w:rPr>
          <w:rFonts w:ascii="Book Antiqua" w:hAnsi="Book Antiqua" w:cs="Times New Roman"/>
          <w:spacing w:val="1"/>
          <w:sz w:val="24"/>
          <w:szCs w:val="24"/>
        </w:rPr>
        <w:t>e</w:t>
      </w:r>
      <w:r w:rsidRPr="00A77036">
        <w:rPr>
          <w:rFonts w:ascii="Book Antiqua" w:hAnsi="Book Antiqua" w:cs="Times New Roman"/>
          <w:sz w:val="24"/>
          <w:szCs w:val="24"/>
        </w:rPr>
        <w:t>nt</w:t>
      </w:r>
      <w:r w:rsidR="00C517E8" w:rsidRPr="00A77036">
        <w:rPr>
          <w:rFonts w:ascii="Book Antiqua" w:hAnsi="Book Antiqua" w:cs="Times New Roman"/>
          <w:sz w:val="24"/>
          <w:szCs w:val="24"/>
        </w:rPr>
        <w:t xml:space="preserve"> </w:t>
      </w:r>
      <w:r w:rsidRPr="00A77036">
        <w:rPr>
          <w:rFonts w:ascii="Book Antiqua" w:hAnsi="Book Antiqua" w:cs="Times New Roman"/>
          <w:sz w:val="24"/>
          <w:szCs w:val="24"/>
        </w:rPr>
        <w:t>and</w:t>
      </w:r>
      <w:r w:rsidRPr="00A77036">
        <w:rPr>
          <w:rFonts w:ascii="Book Antiqua" w:hAnsi="Book Antiqua" w:cs="Times New Roman"/>
          <w:spacing w:val="5"/>
          <w:sz w:val="24"/>
          <w:szCs w:val="24"/>
        </w:rPr>
        <w:t xml:space="preserve"> </w:t>
      </w:r>
      <w:r w:rsidRPr="00A77036">
        <w:rPr>
          <w:rFonts w:ascii="Book Antiqua" w:hAnsi="Book Antiqua" w:cs="Times New Roman"/>
          <w:sz w:val="24"/>
          <w:szCs w:val="24"/>
        </w:rPr>
        <w:t xml:space="preserve">65% </w:t>
      </w:r>
      <w:r w:rsidRPr="00A77036">
        <w:rPr>
          <w:rFonts w:ascii="Book Antiqua" w:hAnsi="Book Antiqua" w:cs="Times New Roman"/>
          <w:spacing w:val="-1"/>
          <w:sz w:val="24"/>
          <w:szCs w:val="24"/>
        </w:rPr>
        <w:t>o</w:t>
      </w:r>
      <w:r w:rsidRPr="00A77036">
        <w:rPr>
          <w:rFonts w:ascii="Book Antiqua" w:hAnsi="Book Antiqua" w:cs="Times New Roman"/>
          <w:sz w:val="24"/>
          <w:szCs w:val="24"/>
        </w:rPr>
        <w:t>f</w:t>
      </w:r>
      <w:r w:rsidRPr="00A77036">
        <w:rPr>
          <w:rFonts w:ascii="Book Antiqua" w:hAnsi="Book Antiqua" w:cs="Times New Roman"/>
          <w:spacing w:val="5"/>
          <w:sz w:val="24"/>
          <w:szCs w:val="24"/>
        </w:rPr>
        <w:t xml:space="preserve"> </w:t>
      </w:r>
      <w:r w:rsidRPr="00A77036">
        <w:rPr>
          <w:rFonts w:ascii="Book Antiqua" w:hAnsi="Book Antiqua" w:cs="Times New Roman"/>
          <w:sz w:val="24"/>
          <w:szCs w:val="24"/>
        </w:rPr>
        <w:t>infected Amer</w:t>
      </w:r>
      <w:r w:rsidRPr="00A77036">
        <w:rPr>
          <w:rFonts w:ascii="Book Antiqua" w:hAnsi="Book Antiqua" w:cs="Times New Roman"/>
          <w:spacing w:val="-1"/>
          <w:sz w:val="24"/>
          <w:szCs w:val="24"/>
        </w:rPr>
        <w:t>i</w:t>
      </w:r>
      <w:r w:rsidRPr="00A77036">
        <w:rPr>
          <w:rFonts w:ascii="Book Antiqua" w:hAnsi="Book Antiqua" w:cs="Times New Roman"/>
          <w:spacing w:val="1"/>
          <w:sz w:val="24"/>
          <w:szCs w:val="24"/>
        </w:rPr>
        <w:t>c</w:t>
      </w:r>
      <w:r w:rsidRPr="00A77036">
        <w:rPr>
          <w:rFonts w:ascii="Book Antiqua" w:hAnsi="Book Antiqua" w:cs="Times New Roman"/>
          <w:sz w:val="24"/>
          <w:szCs w:val="24"/>
        </w:rPr>
        <w:t>ans</w:t>
      </w:r>
      <w:r w:rsidRPr="00A77036">
        <w:rPr>
          <w:rFonts w:ascii="Book Antiqua" w:hAnsi="Book Antiqua" w:cs="Times New Roman"/>
          <w:spacing w:val="-3"/>
          <w:sz w:val="24"/>
          <w:szCs w:val="24"/>
        </w:rPr>
        <w:t xml:space="preserve"> </w:t>
      </w:r>
      <w:r w:rsidRPr="00A77036">
        <w:rPr>
          <w:rFonts w:ascii="Book Antiqua" w:hAnsi="Book Antiqua" w:cs="Times New Roman"/>
          <w:spacing w:val="-1"/>
          <w:sz w:val="24"/>
          <w:szCs w:val="24"/>
        </w:rPr>
        <w:t>a</w:t>
      </w:r>
      <w:r w:rsidRPr="00A77036">
        <w:rPr>
          <w:rFonts w:ascii="Book Antiqua" w:hAnsi="Book Antiqua" w:cs="Times New Roman"/>
          <w:sz w:val="24"/>
          <w:szCs w:val="24"/>
        </w:rPr>
        <w:t>re</w:t>
      </w:r>
      <w:r w:rsidRPr="00A77036">
        <w:rPr>
          <w:rFonts w:ascii="Book Antiqua" w:hAnsi="Book Antiqua" w:cs="Times New Roman"/>
          <w:spacing w:val="2"/>
          <w:sz w:val="24"/>
          <w:szCs w:val="24"/>
        </w:rPr>
        <w:t xml:space="preserve"> </w:t>
      </w:r>
      <w:r w:rsidRPr="00A77036">
        <w:rPr>
          <w:rFonts w:ascii="Book Antiqua" w:hAnsi="Book Antiqua" w:cs="Times New Roman"/>
          <w:sz w:val="24"/>
          <w:szCs w:val="24"/>
        </w:rPr>
        <w:t>unaware</w:t>
      </w:r>
      <w:r w:rsidRPr="00A77036">
        <w:rPr>
          <w:rFonts w:ascii="Book Antiqua" w:hAnsi="Book Antiqua" w:cs="Times New Roman"/>
          <w:spacing w:val="-4"/>
          <w:sz w:val="24"/>
          <w:szCs w:val="24"/>
        </w:rPr>
        <w:t xml:space="preserve"> </w:t>
      </w:r>
      <w:r w:rsidRPr="00A77036">
        <w:rPr>
          <w:rFonts w:ascii="Book Antiqua" w:hAnsi="Book Antiqua" w:cs="Times New Roman"/>
          <w:spacing w:val="-1"/>
          <w:sz w:val="24"/>
          <w:szCs w:val="24"/>
        </w:rPr>
        <w:t>o</w:t>
      </w:r>
      <w:r w:rsidRPr="00A77036">
        <w:rPr>
          <w:rFonts w:ascii="Book Antiqua" w:hAnsi="Book Antiqua" w:cs="Times New Roman"/>
          <w:sz w:val="24"/>
          <w:szCs w:val="24"/>
        </w:rPr>
        <w:t>f</w:t>
      </w:r>
      <w:r w:rsidRPr="00A77036">
        <w:rPr>
          <w:rFonts w:ascii="Book Antiqua" w:hAnsi="Book Antiqua" w:cs="Times New Roman"/>
          <w:spacing w:val="5"/>
          <w:sz w:val="24"/>
          <w:szCs w:val="24"/>
        </w:rPr>
        <w:t xml:space="preserve"> </w:t>
      </w:r>
      <w:r w:rsidRPr="00A77036">
        <w:rPr>
          <w:rFonts w:ascii="Book Antiqua" w:hAnsi="Book Antiqua" w:cs="Times New Roman"/>
          <w:sz w:val="24"/>
          <w:szCs w:val="24"/>
        </w:rPr>
        <w:t>their</w:t>
      </w:r>
      <w:r w:rsidRPr="00A77036">
        <w:rPr>
          <w:rFonts w:ascii="Book Antiqua" w:hAnsi="Book Antiqua" w:cs="Times New Roman"/>
          <w:spacing w:val="5"/>
          <w:sz w:val="24"/>
          <w:szCs w:val="24"/>
        </w:rPr>
        <w:t xml:space="preserve"> </w:t>
      </w:r>
      <w:r w:rsidRPr="00A77036">
        <w:rPr>
          <w:rFonts w:ascii="Book Antiqua" w:hAnsi="Book Antiqua" w:cs="Times New Roman"/>
          <w:sz w:val="24"/>
          <w:szCs w:val="24"/>
        </w:rPr>
        <w:t>HBV</w:t>
      </w:r>
      <w:r w:rsidRPr="00A77036">
        <w:rPr>
          <w:rFonts w:ascii="Book Antiqua" w:hAnsi="Book Antiqua" w:cs="Times New Roman"/>
          <w:spacing w:val="4"/>
          <w:sz w:val="24"/>
          <w:szCs w:val="24"/>
        </w:rPr>
        <w:t xml:space="preserve"> </w:t>
      </w:r>
      <w:proofErr w:type="gramStart"/>
      <w:r w:rsidRPr="00A77036">
        <w:rPr>
          <w:rFonts w:ascii="Book Antiqua" w:hAnsi="Book Antiqua" w:cs="Times New Roman"/>
          <w:sz w:val="24"/>
          <w:szCs w:val="24"/>
        </w:rPr>
        <w:t>status</w:t>
      </w:r>
      <w:r w:rsidR="00A77FAB">
        <w:rPr>
          <w:rFonts w:ascii="Book Antiqua" w:hAnsi="Book Antiqua" w:cs="Times New Roman"/>
          <w:sz w:val="24"/>
          <w:szCs w:val="24"/>
          <w:vertAlign w:val="superscript"/>
        </w:rPr>
        <w:t>[</w:t>
      </w:r>
      <w:proofErr w:type="gramEnd"/>
      <w:r w:rsidR="00A77FAB">
        <w:rPr>
          <w:rFonts w:ascii="Book Antiqua" w:hAnsi="Book Antiqua" w:cs="Times New Roman"/>
          <w:sz w:val="24"/>
          <w:szCs w:val="24"/>
          <w:vertAlign w:val="superscript"/>
        </w:rPr>
        <w:t>30</w:t>
      </w:r>
      <w:r w:rsidR="00513952">
        <w:rPr>
          <w:rFonts w:ascii="Book Antiqua" w:hAnsi="Book Antiqua" w:cs="Times New Roman" w:hint="eastAsia"/>
          <w:sz w:val="24"/>
          <w:szCs w:val="24"/>
          <w:vertAlign w:val="superscript"/>
          <w:lang w:eastAsia="zh-CN"/>
        </w:rPr>
        <w:t>,</w:t>
      </w:r>
      <w:r w:rsidR="00A77FAB">
        <w:rPr>
          <w:rFonts w:ascii="Book Antiqua" w:hAnsi="Book Antiqua" w:cs="Times New Roman"/>
          <w:sz w:val="24"/>
          <w:szCs w:val="24"/>
          <w:vertAlign w:val="superscript"/>
        </w:rPr>
        <w:t>31]</w:t>
      </w:r>
      <w:r w:rsidRPr="00A77036">
        <w:rPr>
          <w:rFonts w:ascii="Book Antiqua" w:hAnsi="Book Antiqua" w:cs="Times New Roman"/>
          <w:sz w:val="24"/>
          <w:szCs w:val="24"/>
        </w:rPr>
        <w:t>.</w:t>
      </w:r>
      <w:r w:rsidR="00513952">
        <w:rPr>
          <w:rFonts w:ascii="Book Antiqua" w:hAnsi="Book Antiqua" w:cs="Times New Roman"/>
          <w:sz w:val="24"/>
          <w:szCs w:val="24"/>
        </w:rPr>
        <w:t xml:space="preserve"> </w:t>
      </w:r>
      <w:r w:rsidRPr="00A77036">
        <w:rPr>
          <w:rFonts w:ascii="Book Antiqua" w:hAnsi="Book Antiqua" w:cs="Times New Roman"/>
          <w:spacing w:val="14"/>
          <w:sz w:val="24"/>
          <w:szCs w:val="24"/>
        </w:rPr>
        <w:t xml:space="preserve">Even in the Chronic Hepatitis Cohort Study of 1.2 million people with access to care, only 18.8% were tested for </w:t>
      </w:r>
      <w:proofErr w:type="gramStart"/>
      <w:r w:rsidRPr="00A77036">
        <w:rPr>
          <w:rFonts w:ascii="Book Antiqua" w:hAnsi="Book Antiqua" w:cs="Times New Roman"/>
          <w:spacing w:val="14"/>
          <w:sz w:val="24"/>
          <w:szCs w:val="24"/>
        </w:rPr>
        <w:t>HBV</w:t>
      </w:r>
      <w:r w:rsidR="00A77FAB">
        <w:rPr>
          <w:rFonts w:ascii="Book Antiqua" w:hAnsi="Book Antiqua" w:cs="Times New Roman"/>
          <w:spacing w:val="14"/>
          <w:sz w:val="24"/>
          <w:szCs w:val="24"/>
          <w:vertAlign w:val="superscript"/>
        </w:rPr>
        <w:t>[</w:t>
      </w:r>
      <w:proofErr w:type="gramEnd"/>
      <w:r w:rsidR="00A77FAB">
        <w:rPr>
          <w:rFonts w:ascii="Book Antiqua" w:hAnsi="Book Antiqua" w:cs="Times New Roman"/>
          <w:spacing w:val="14"/>
          <w:sz w:val="24"/>
          <w:szCs w:val="24"/>
          <w:vertAlign w:val="superscript"/>
        </w:rPr>
        <w:t>32]</w:t>
      </w:r>
      <w:r w:rsidRPr="00A77036">
        <w:rPr>
          <w:rFonts w:ascii="Book Antiqua" w:hAnsi="Book Antiqua" w:cs="Times New Roman"/>
          <w:spacing w:val="14"/>
          <w:sz w:val="24"/>
          <w:szCs w:val="24"/>
        </w:rPr>
        <w:t>; our results were similar, 17.3%-18.5%</w:t>
      </w:r>
      <w:r w:rsidR="00A77FAB">
        <w:rPr>
          <w:rFonts w:ascii="Book Antiqua" w:hAnsi="Book Antiqua" w:cs="Times New Roman"/>
          <w:spacing w:val="14"/>
          <w:sz w:val="24"/>
          <w:szCs w:val="24"/>
          <w:vertAlign w:val="superscript"/>
        </w:rPr>
        <w:t>[46]</w:t>
      </w:r>
      <w:r w:rsidRPr="00A77036">
        <w:rPr>
          <w:rFonts w:ascii="Book Antiqua" w:hAnsi="Book Antiqua" w:cs="Times New Roman"/>
          <w:spacing w:val="14"/>
          <w:sz w:val="24"/>
          <w:szCs w:val="24"/>
        </w:rPr>
        <w:t>.</w:t>
      </w:r>
      <w:r w:rsidR="00513952">
        <w:rPr>
          <w:rFonts w:ascii="Book Antiqua" w:hAnsi="Book Antiqua" w:cs="Times New Roman"/>
          <w:spacing w:val="14"/>
          <w:sz w:val="24"/>
          <w:szCs w:val="24"/>
        </w:rPr>
        <w:t xml:space="preserve"> </w:t>
      </w:r>
      <w:r w:rsidRPr="00A77036">
        <w:rPr>
          <w:rFonts w:ascii="Book Antiqua" w:hAnsi="Book Antiqua" w:cs="Times New Roman"/>
          <w:sz w:val="24"/>
          <w:szCs w:val="24"/>
        </w:rPr>
        <w:t>In</w:t>
      </w:r>
      <w:r w:rsidRPr="00A77036">
        <w:rPr>
          <w:rFonts w:ascii="Book Antiqua" w:hAnsi="Book Antiqua" w:cs="Times New Roman"/>
          <w:spacing w:val="5"/>
          <w:sz w:val="24"/>
          <w:szCs w:val="24"/>
        </w:rPr>
        <w:t xml:space="preserve"> </w:t>
      </w:r>
      <w:r w:rsidRPr="00A77036">
        <w:rPr>
          <w:rFonts w:ascii="Book Antiqua" w:hAnsi="Book Antiqua" w:cs="Times New Roman"/>
          <w:sz w:val="24"/>
          <w:szCs w:val="24"/>
        </w:rPr>
        <w:t>addition,</w:t>
      </w:r>
      <w:r w:rsidRPr="00A77036">
        <w:rPr>
          <w:rFonts w:ascii="Book Antiqua" w:hAnsi="Book Antiqua" w:cs="Times New Roman"/>
          <w:spacing w:val="5"/>
          <w:sz w:val="24"/>
          <w:szCs w:val="24"/>
        </w:rPr>
        <w:t xml:space="preserve"> </w:t>
      </w:r>
      <w:r w:rsidRPr="00A77036">
        <w:rPr>
          <w:rFonts w:ascii="Book Antiqua" w:hAnsi="Book Antiqua" w:cs="Times New Roman"/>
          <w:spacing w:val="-1"/>
          <w:sz w:val="24"/>
          <w:szCs w:val="24"/>
        </w:rPr>
        <w:t>of</w:t>
      </w:r>
      <w:r w:rsidRPr="00A77036">
        <w:rPr>
          <w:rFonts w:ascii="Book Antiqua" w:hAnsi="Book Antiqua" w:cs="Times New Roman"/>
          <w:spacing w:val="5"/>
          <w:sz w:val="24"/>
          <w:szCs w:val="24"/>
        </w:rPr>
        <w:t xml:space="preserve"> </w:t>
      </w:r>
      <w:r w:rsidRPr="00A77036">
        <w:rPr>
          <w:rFonts w:ascii="Book Antiqua" w:hAnsi="Book Antiqua" w:cs="Times New Roman"/>
          <w:spacing w:val="1"/>
          <w:sz w:val="24"/>
          <w:szCs w:val="24"/>
        </w:rPr>
        <w:t>t</w:t>
      </w:r>
      <w:r w:rsidRPr="00A77036">
        <w:rPr>
          <w:rFonts w:ascii="Book Antiqua" w:hAnsi="Book Antiqua" w:cs="Times New Roman"/>
          <w:sz w:val="24"/>
          <w:szCs w:val="24"/>
        </w:rPr>
        <w:t>h</w:t>
      </w:r>
      <w:r w:rsidRPr="00A77036">
        <w:rPr>
          <w:rFonts w:ascii="Book Antiqua" w:hAnsi="Book Antiqua" w:cs="Times New Roman"/>
          <w:spacing w:val="-1"/>
          <w:sz w:val="24"/>
          <w:szCs w:val="24"/>
        </w:rPr>
        <w:t>o</w:t>
      </w:r>
      <w:r w:rsidRPr="00A77036">
        <w:rPr>
          <w:rFonts w:ascii="Book Antiqua" w:hAnsi="Book Antiqua" w:cs="Times New Roman"/>
          <w:sz w:val="24"/>
          <w:szCs w:val="24"/>
        </w:rPr>
        <w:t>se</w:t>
      </w:r>
      <w:r w:rsidRPr="00A77036">
        <w:rPr>
          <w:rFonts w:ascii="Book Antiqua" w:hAnsi="Book Antiqua" w:cs="Times New Roman"/>
          <w:spacing w:val="4"/>
          <w:sz w:val="24"/>
          <w:szCs w:val="24"/>
        </w:rPr>
        <w:t xml:space="preserve"> </w:t>
      </w:r>
      <w:r w:rsidRPr="00A77036">
        <w:rPr>
          <w:rFonts w:ascii="Book Antiqua" w:hAnsi="Book Antiqua" w:cs="Times New Roman"/>
          <w:sz w:val="24"/>
          <w:szCs w:val="24"/>
        </w:rPr>
        <w:t>diagnosed</w:t>
      </w:r>
      <w:r w:rsidRPr="00A77036">
        <w:rPr>
          <w:rFonts w:ascii="Book Antiqua" w:hAnsi="Book Antiqua" w:cs="Times New Roman"/>
          <w:spacing w:val="5"/>
          <w:sz w:val="24"/>
          <w:szCs w:val="24"/>
        </w:rPr>
        <w:t xml:space="preserve"> </w:t>
      </w:r>
      <w:r w:rsidRPr="00A77036">
        <w:rPr>
          <w:rFonts w:ascii="Book Antiqua" w:hAnsi="Book Antiqua" w:cs="Times New Roman"/>
          <w:sz w:val="24"/>
          <w:szCs w:val="24"/>
        </w:rPr>
        <w:t>with</w:t>
      </w:r>
      <w:r w:rsidRPr="00A77036">
        <w:rPr>
          <w:rFonts w:ascii="Book Antiqua" w:hAnsi="Book Antiqua" w:cs="Times New Roman"/>
          <w:spacing w:val="5"/>
          <w:sz w:val="24"/>
          <w:szCs w:val="24"/>
        </w:rPr>
        <w:t xml:space="preserve"> </w:t>
      </w:r>
      <w:r w:rsidRPr="00A77036">
        <w:rPr>
          <w:rFonts w:ascii="Book Antiqua" w:hAnsi="Book Antiqua" w:cs="Times New Roman"/>
          <w:sz w:val="24"/>
          <w:szCs w:val="24"/>
        </w:rPr>
        <w:t>CHB, only</w:t>
      </w:r>
      <w:r w:rsidRPr="00A77036">
        <w:rPr>
          <w:rFonts w:ascii="Book Antiqua" w:hAnsi="Book Antiqua" w:cs="Times New Roman"/>
          <w:spacing w:val="5"/>
          <w:sz w:val="24"/>
          <w:szCs w:val="24"/>
        </w:rPr>
        <w:t xml:space="preserve"> </w:t>
      </w:r>
      <w:r w:rsidRPr="00A77036">
        <w:rPr>
          <w:rFonts w:ascii="Book Antiqua" w:hAnsi="Book Antiqua" w:cs="Times New Roman"/>
          <w:sz w:val="24"/>
          <w:szCs w:val="24"/>
        </w:rPr>
        <w:t>a</w:t>
      </w:r>
      <w:r w:rsidRPr="00A77036">
        <w:rPr>
          <w:rFonts w:ascii="Book Antiqua" w:hAnsi="Book Antiqua" w:cs="Times New Roman"/>
          <w:spacing w:val="-1"/>
          <w:sz w:val="24"/>
          <w:szCs w:val="24"/>
        </w:rPr>
        <w:t>b</w:t>
      </w:r>
      <w:r w:rsidRPr="00A77036">
        <w:rPr>
          <w:rFonts w:ascii="Book Antiqua" w:hAnsi="Book Antiqua" w:cs="Times New Roman"/>
          <w:sz w:val="24"/>
          <w:szCs w:val="24"/>
        </w:rPr>
        <w:t>out</w:t>
      </w:r>
      <w:r w:rsidRPr="00A77036">
        <w:rPr>
          <w:rFonts w:ascii="Book Antiqua" w:hAnsi="Book Antiqua" w:cs="Times New Roman"/>
          <w:spacing w:val="5"/>
          <w:sz w:val="24"/>
          <w:szCs w:val="24"/>
        </w:rPr>
        <w:t xml:space="preserve"> </w:t>
      </w:r>
      <w:r w:rsidRPr="00A77036">
        <w:rPr>
          <w:rFonts w:ascii="Book Antiqua" w:hAnsi="Book Antiqua" w:cs="Times New Roman"/>
          <w:sz w:val="24"/>
          <w:szCs w:val="24"/>
        </w:rPr>
        <w:t>40%</w:t>
      </w:r>
      <w:r w:rsidRPr="00A77036">
        <w:rPr>
          <w:rFonts w:ascii="Book Antiqua" w:hAnsi="Book Antiqua" w:cs="Times New Roman"/>
          <w:spacing w:val="2"/>
          <w:sz w:val="24"/>
          <w:szCs w:val="24"/>
        </w:rPr>
        <w:t xml:space="preserve"> </w:t>
      </w:r>
      <w:r w:rsidRPr="00A77036">
        <w:rPr>
          <w:rFonts w:ascii="Book Antiqua" w:hAnsi="Book Antiqua" w:cs="Times New Roman"/>
          <w:sz w:val="24"/>
          <w:szCs w:val="24"/>
        </w:rPr>
        <w:t>are referred</w:t>
      </w:r>
      <w:r w:rsidRPr="00A77036">
        <w:rPr>
          <w:rFonts w:ascii="Book Antiqua" w:hAnsi="Book Antiqua" w:cs="Times New Roman"/>
          <w:spacing w:val="-8"/>
          <w:sz w:val="24"/>
          <w:szCs w:val="24"/>
        </w:rPr>
        <w:t xml:space="preserve"> </w:t>
      </w:r>
      <w:r w:rsidRPr="00A77036">
        <w:rPr>
          <w:rFonts w:ascii="Book Antiqua" w:hAnsi="Book Antiqua" w:cs="Times New Roman"/>
          <w:sz w:val="24"/>
          <w:szCs w:val="24"/>
        </w:rPr>
        <w:t>a</w:t>
      </w:r>
      <w:r w:rsidRPr="00A77036">
        <w:rPr>
          <w:rFonts w:ascii="Book Antiqua" w:hAnsi="Book Antiqua" w:cs="Times New Roman"/>
          <w:spacing w:val="-1"/>
          <w:sz w:val="24"/>
          <w:szCs w:val="24"/>
        </w:rPr>
        <w:t>n</w:t>
      </w:r>
      <w:r w:rsidRPr="00A77036">
        <w:rPr>
          <w:rFonts w:ascii="Book Antiqua" w:hAnsi="Book Antiqua" w:cs="Times New Roman"/>
          <w:sz w:val="24"/>
          <w:szCs w:val="24"/>
        </w:rPr>
        <w:t>d linked to care</w:t>
      </w:r>
      <w:r w:rsidR="00CE4218">
        <w:rPr>
          <w:rFonts w:ascii="Book Antiqua" w:hAnsi="Book Antiqua" w:cs="Times New Roman"/>
          <w:sz w:val="24"/>
          <w:szCs w:val="24"/>
          <w:vertAlign w:val="superscript"/>
        </w:rPr>
        <w:t>[4]</w:t>
      </w:r>
      <w:r w:rsidRPr="00A77036">
        <w:rPr>
          <w:rFonts w:ascii="Book Antiqua" w:hAnsi="Book Antiqua" w:cs="Times New Roman"/>
          <w:sz w:val="24"/>
          <w:szCs w:val="24"/>
        </w:rPr>
        <w:t>,</w:t>
      </w:r>
      <w:r w:rsidRPr="00A77036">
        <w:rPr>
          <w:rFonts w:ascii="Book Antiqua" w:hAnsi="Book Antiqua" w:cs="Times New Roman"/>
          <w:spacing w:val="-4"/>
          <w:sz w:val="24"/>
          <w:szCs w:val="24"/>
        </w:rPr>
        <w:t xml:space="preserve"> </w:t>
      </w:r>
      <w:r w:rsidRPr="00A77036">
        <w:rPr>
          <w:rFonts w:ascii="Book Antiqua" w:hAnsi="Book Antiqua" w:cs="Times New Roman"/>
          <w:sz w:val="24"/>
          <w:szCs w:val="24"/>
        </w:rPr>
        <w:t>an inadequate number of providers are trained in appropriate care, and few patients are referred to appropriate care</w:t>
      </w:r>
      <w:r w:rsidR="007708F6">
        <w:rPr>
          <w:rFonts w:ascii="Book Antiqua" w:hAnsi="Book Antiqua" w:cs="Times New Roman"/>
          <w:sz w:val="24"/>
          <w:szCs w:val="24"/>
          <w:vertAlign w:val="superscript"/>
        </w:rPr>
        <w:t>[12,63</w:t>
      </w:r>
      <w:r w:rsidR="00513952">
        <w:rPr>
          <w:rFonts w:ascii="Book Antiqua" w:hAnsi="Book Antiqua" w:cs="Times New Roman" w:hint="eastAsia"/>
          <w:sz w:val="24"/>
          <w:szCs w:val="24"/>
          <w:vertAlign w:val="superscript"/>
          <w:lang w:eastAsia="zh-CN"/>
        </w:rPr>
        <w:t>,</w:t>
      </w:r>
      <w:r w:rsidR="007708F6">
        <w:rPr>
          <w:rFonts w:ascii="Book Antiqua" w:hAnsi="Book Antiqua" w:cs="Times New Roman"/>
          <w:sz w:val="24"/>
          <w:szCs w:val="24"/>
          <w:vertAlign w:val="superscript"/>
        </w:rPr>
        <w:t>64</w:t>
      </w:r>
      <w:r w:rsidR="00CE4218">
        <w:rPr>
          <w:rFonts w:ascii="Book Antiqua" w:hAnsi="Book Antiqua" w:cs="Times New Roman"/>
          <w:sz w:val="24"/>
          <w:szCs w:val="24"/>
          <w:vertAlign w:val="superscript"/>
        </w:rPr>
        <w:t>]</w:t>
      </w:r>
      <w:r w:rsidRPr="00A77036">
        <w:rPr>
          <w:rFonts w:ascii="Book Antiqua" w:hAnsi="Book Antiqua" w:cs="Times New Roman"/>
          <w:sz w:val="24"/>
          <w:szCs w:val="24"/>
        </w:rPr>
        <w:t>.</w:t>
      </w:r>
    </w:p>
    <w:p w:rsidR="0015146B" w:rsidRDefault="0015146B" w:rsidP="00667B3F">
      <w:pPr>
        <w:pStyle w:val="DataField11pt-Single"/>
        <w:adjustRightInd w:val="0"/>
        <w:snapToGrid w:val="0"/>
        <w:spacing w:line="360" w:lineRule="auto"/>
        <w:jc w:val="both"/>
        <w:rPr>
          <w:rFonts w:ascii="Book Antiqua" w:hAnsi="Book Antiqua" w:cs="Times New Roman"/>
          <w:b/>
          <w:sz w:val="24"/>
          <w:szCs w:val="24"/>
          <w:lang w:eastAsia="zh-CN"/>
        </w:rPr>
      </w:pPr>
    </w:p>
    <w:p w:rsidR="0015146B" w:rsidRDefault="00C8510F" w:rsidP="00667B3F">
      <w:pPr>
        <w:pStyle w:val="DataField11pt-Single"/>
        <w:adjustRightInd w:val="0"/>
        <w:snapToGrid w:val="0"/>
        <w:spacing w:line="360" w:lineRule="auto"/>
        <w:jc w:val="both"/>
        <w:rPr>
          <w:rFonts w:ascii="Book Antiqua" w:hAnsi="Book Antiqua" w:cs="Times New Roman"/>
          <w:b/>
          <w:sz w:val="24"/>
          <w:szCs w:val="24"/>
          <w:lang w:eastAsia="zh-CN"/>
        </w:rPr>
      </w:pPr>
      <w:r w:rsidRPr="00A77036">
        <w:rPr>
          <w:rFonts w:ascii="Book Antiqua" w:hAnsi="Book Antiqua" w:cs="Times New Roman"/>
          <w:b/>
          <w:sz w:val="24"/>
          <w:szCs w:val="24"/>
        </w:rPr>
        <w:t>CONCLUSION</w:t>
      </w:r>
    </w:p>
    <w:p w:rsidR="00C8510F" w:rsidRPr="00A77036" w:rsidRDefault="00273373" w:rsidP="00667B3F">
      <w:pPr>
        <w:pStyle w:val="DataField11pt-Single"/>
        <w:adjustRightInd w:val="0"/>
        <w:snapToGrid w:val="0"/>
        <w:spacing w:line="360" w:lineRule="auto"/>
        <w:jc w:val="both"/>
        <w:rPr>
          <w:rFonts w:ascii="Book Antiqua" w:hAnsi="Book Antiqua" w:cs="Times New Roman"/>
          <w:sz w:val="24"/>
          <w:szCs w:val="24"/>
        </w:rPr>
      </w:pPr>
      <w:r w:rsidRPr="00A77036">
        <w:rPr>
          <w:rFonts w:ascii="Book Antiqua" w:hAnsi="Book Antiqua" w:cs="Times New Roman"/>
          <w:sz w:val="24"/>
          <w:szCs w:val="24"/>
        </w:rPr>
        <w:t>After tobacco use, chronic hepatitis B viral infections are the most important cause of cancer in the world.</w:t>
      </w:r>
      <w:r w:rsidR="00513952">
        <w:rPr>
          <w:rFonts w:ascii="Book Antiqua" w:hAnsi="Book Antiqua" w:cs="Times New Roman"/>
          <w:sz w:val="24"/>
          <w:szCs w:val="24"/>
        </w:rPr>
        <w:t xml:space="preserve"> </w:t>
      </w:r>
      <w:r w:rsidRPr="00A77036">
        <w:rPr>
          <w:rFonts w:ascii="Book Antiqua" w:hAnsi="Book Antiqua" w:cs="Times New Roman"/>
          <w:sz w:val="24"/>
          <w:szCs w:val="24"/>
        </w:rPr>
        <w:t>While Asian Americans only comprise 6% of the U</w:t>
      </w:r>
      <w:r w:rsidR="0015146B">
        <w:rPr>
          <w:rFonts w:ascii="Book Antiqua" w:hAnsi="Book Antiqua" w:cs="Times New Roman" w:hint="eastAsia"/>
          <w:sz w:val="24"/>
          <w:szCs w:val="24"/>
          <w:lang w:eastAsia="zh-CN"/>
        </w:rPr>
        <w:t>nited States</w:t>
      </w:r>
      <w:r w:rsidRPr="00A77036">
        <w:rPr>
          <w:rFonts w:ascii="Book Antiqua" w:hAnsi="Book Antiqua" w:cs="Times New Roman"/>
          <w:sz w:val="24"/>
          <w:szCs w:val="24"/>
        </w:rPr>
        <w:t xml:space="preserve"> population, they bear almost 60% of that burden and the disparity rate is 110:1 for the HBV </w:t>
      </w:r>
      <w:proofErr w:type="spellStart"/>
      <w:r w:rsidRPr="00A77036">
        <w:rPr>
          <w:rFonts w:ascii="Book Antiqua" w:hAnsi="Book Antiqua" w:cs="Times New Roman"/>
          <w:sz w:val="24"/>
          <w:szCs w:val="24"/>
        </w:rPr>
        <w:t>seroprevalence</w:t>
      </w:r>
      <w:proofErr w:type="spellEnd"/>
      <w:r w:rsidRPr="00A77036">
        <w:rPr>
          <w:rFonts w:ascii="Book Antiqua" w:hAnsi="Book Antiqua" w:cs="Times New Roman"/>
          <w:sz w:val="24"/>
          <w:szCs w:val="24"/>
        </w:rPr>
        <w:t xml:space="preserve"> rate among foreign-born Asian American women of childbearing ages compared to non-Hispanic White mothers.</w:t>
      </w:r>
      <w:r w:rsidR="00513952">
        <w:rPr>
          <w:rFonts w:ascii="Book Antiqua" w:hAnsi="Book Antiqua" w:cs="Times New Roman"/>
          <w:sz w:val="24"/>
          <w:szCs w:val="24"/>
        </w:rPr>
        <w:t xml:space="preserve"> </w:t>
      </w:r>
      <w:r w:rsidR="00570360" w:rsidRPr="00A77036">
        <w:rPr>
          <w:rFonts w:ascii="Book Antiqua" w:hAnsi="Book Antiqua" w:cs="Times New Roman"/>
          <w:sz w:val="24"/>
          <w:szCs w:val="24"/>
        </w:rPr>
        <w:t>Based on calculations of CHB rates from countries of origin and U</w:t>
      </w:r>
      <w:r w:rsidR="0015146B">
        <w:rPr>
          <w:rFonts w:ascii="Book Antiqua" w:hAnsi="Book Antiqua" w:cs="Times New Roman" w:hint="eastAsia"/>
          <w:sz w:val="24"/>
          <w:szCs w:val="24"/>
          <w:lang w:eastAsia="zh-CN"/>
        </w:rPr>
        <w:t>nited States</w:t>
      </w:r>
      <w:r w:rsidR="00570360" w:rsidRPr="00A77036">
        <w:rPr>
          <w:rFonts w:ascii="Book Antiqua" w:hAnsi="Book Antiqua" w:cs="Times New Roman"/>
          <w:sz w:val="24"/>
          <w:szCs w:val="24"/>
        </w:rPr>
        <w:t xml:space="preserve"> census data, the numbers of Americans of Asian ancestry with chronic hepatitis B </w:t>
      </w:r>
      <w:r w:rsidR="00C517E8" w:rsidRPr="00A77036">
        <w:rPr>
          <w:rFonts w:ascii="Book Antiqua" w:hAnsi="Book Antiqua" w:cs="Times New Roman"/>
          <w:sz w:val="24"/>
          <w:szCs w:val="24"/>
        </w:rPr>
        <w:t xml:space="preserve">is </w:t>
      </w:r>
      <w:r w:rsidR="003C7FB8" w:rsidRPr="00A77036">
        <w:rPr>
          <w:rFonts w:ascii="Book Antiqua" w:hAnsi="Book Antiqua" w:cs="Times New Roman"/>
          <w:sz w:val="24"/>
          <w:szCs w:val="24"/>
        </w:rPr>
        <w:t>approach</w:t>
      </w:r>
      <w:r w:rsidR="00C517E8" w:rsidRPr="00A77036">
        <w:rPr>
          <w:rFonts w:ascii="Book Antiqua" w:hAnsi="Book Antiqua" w:cs="Times New Roman"/>
          <w:sz w:val="24"/>
          <w:szCs w:val="24"/>
        </w:rPr>
        <w:t>ing</w:t>
      </w:r>
      <w:r w:rsidR="003C7FB8" w:rsidRPr="00A77036">
        <w:rPr>
          <w:rFonts w:ascii="Book Antiqua" w:hAnsi="Book Antiqua" w:cs="Times New Roman"/>
          <w:sz w:val="24"/>
          <w:szCs w:val="24"/>
        </w:rPr>
        <w:t xml:space="preserve"> a million</w:t>
      </w:r>
      <w:r w:rsidR="00570360" w:rsidRPr="00A77036">
        <w:rPr>
          <w:rFonts w:ascii="Book Antiqua" w:hAnsi="Book Antiqua" w:cs="Times New Roman"/>
          <w:sz w:val="24"/>
          <w:szCs w:val="24"/>
        </w:rPr>
        <w:t>.</w:t>
      </w:r>
      <w:r w:rsidR="00513952">
        <w:rPr>
          <w:rFonts w:ascii="Book Antiqua" w:hAnsi="Book Antiqua" w:cs="Times New Roman"/>
          <w:sz w:val="24"/>
          <w:szCs w:val="24"/>
        </w:rPr>
        <w:t xml:space="preserve"> </w:t>
      </w:r>
      <w:r w:rsidR="00570360" w:rsidRPr="00A77036">
        <w:rPr>
          <w:rFonts w:ascii="Book Antiqua" w:hAnsi="Book Antiqua" w:cs="Times New Roman"/>
          <w:sz w:val="24"/>
          <w:szCs w:val="24"/>
        </w:rPr>
        <w:t xml:space="preserve">Unfortunately, less than 50% of at-risk Asian Americans </w:t>
      </w:r>
      <w:r w:rsidR="00C517E8" w:rsidRPr="00A77036">
        <w:rPr>
          <w:rFonts w:ascii="Book Antiqua" w:hAnsi="Book Antiqua" w:cs="Times New Roman"/>
          <w:sz w:val="24"/>
          <w:szCs w:val="24"/>
        </w:rPr>
        <w:t>know their HBV status and/</w:t>
      </w:r>
      <w:r w:rsidR="00570360" w:rsidRPr="00A77036">
        <w:rPr>
          <w:rFonts w:ascii="Book Antiqua" w:hAnsi="Book Antiqua" w:cs="Times New Roman"/>
          <w:sz w:val="24"/>
          <w:szCs w:val="24"/>
        </w:rPr>
        <w:t xml:space="preserve">or have been </w:t>
      </w:r>
      <w:r w:rsidR="00570360" w:rsidRPr="00A77036">
        <w:rPr>
          <w:rFonts w:ascii="Book Antiqua" w:hAnsi="Book Antiqua" w:cs="Times New Roman"/>
          <w:sz w:val="24"/>
          <w:szCs w:val="24"/>
        </w:rPr>
        <w:lastRenderedPageBreak/>
        <w:t xml:space="preserve">serologically tested and while </w:t>
      </w:r>
      <w:r w:rsidR="00C517E8" w:rsidRPr="00A77036">
        <w:rPr>
          <w:rFonts w:ascii="Book Antiqua" w:hAnsi="Book Antiqua" w:cs="Times New Roman"/>
          <w:sz w:val="24"/>
          <w:szCs w:val="24"/>
        </w:rPr>
        <w:t xml:space="preserve">the </w:t>
      </w:r>
      <w:r w:rsidR="00570360" w:rsidRPr="00A77036">
        <w:rPr>
          <w:rFonts w:ascii="Book Antiqua" w:hAnsi="Book Antiqua" w:cs="Times New Roman"/>
          <w:sz w:val="24"/>
          <w:szCs w:val="24"/>
        </w:rPr>
        <w:t xml:space="preserve">vaccination rates for Asian American children and adolescents are higher, </w:t>
      </w:r>
      <w:r w:rsidR="003C7FB8" w:rsidRPr="00A77036">
        <w:rPr>
          <w:rFonts w:ascii="Book Antiqua" w:hAnsi="Book Antiqua" w:cs="Times New Roman"/>
          <w:sz w:val="24"/>
          <w:szCs w:val="24"/>
        </w:rPr>
        <w:t xml:space="preserve">vaccinations for Asian American </w:t>
      </w:r>
      <w:r w:rsidR="00570360" w:rsidRPr="00A77036">
        <w:rPr>
          <w:rFonts w:ascii="Book Antiqua" w:hAnsi="Book Antiqua" w:cs="Times New Roman"/>
          <w:sz w:val="24"/>
          <w:szCs w:val="24"/>
        </w:rPr>
        <w:t>adults are</w:t>
      </w:r>
      <w:r w:rsidR="003C7FB8" w:rsidRPr="00A77036">
        <w:rPr>
          <w:rFonts w:ascii="Book Antiqua" w:hAnsi="Book Antiqua" w:cs="Times New Roman"/>
          <w:sz w:val="24"/>
          <w:szCs w:val="24"/>
        </w:rPr>
        <w:t xml:space="preserve"> sub-optimal.</w:t>
      </w:r>
      <w:r w:rsidR="00513952">
        <w:rPr>
          <w:rFonts w:ascii="Book Antiqua" w:hAnsi="Book Antiqua" w:cs="Times New Roman"/>
          <w:sz w:val="24"/>
          <w:szCs w:val="24"/>
        </w:rPr>
        <w:t xml:space="preserve"> </w:t>
      </w:r>
    </w:p>
    <w:p w:rsidR="00A1490B" w:rsidRDefault="003C7FB8" w:rsidP="00667B3F">
      <w:pPr>
        <w:pStyle w:val="DataField11pt-Single"/>
        <w:adjustRightInd w:val="0"/>
        <w:snapToGrid w:val="0"/>
        <w:spacing w:line="360" w:lineRule="auto"/>
        <w:jc w:val="both"/>
        <w:rPr>
          <w:rFonts w:ascii="Book Antiqua" w:hAnsi="Book Antiqua" w:cs="Times New Roman"/>
          <w:sz w:val="24"/>
          <w:szCs w:val="24"/>
          <w:lang w:eastAsia="zh-CN"/>
        </w:rPr>
      </w:pPr>
      <w:r w:rsidRPr="00A77036">
        <w:rPr>
          <w:rFonts w:ascii="Book Antiqua" w:hAnsi="Book Antiqua" w:cs="Times New Roman"/>
          <w:sz w:val="24"/>
          <w:szCs w:val="24"/>
        </w:rPr>
        <w:tab/>
        <w:t xml:space="preserve">Based on this review, the authors </w:t>
      </w:r>
      <w:r w:rsidR="00B85A52" w:rsidRPr="00A77036">
        <w:rPr>
          <w:rFonts w:ascii="Book Antiqua" w:hAnsi="Book Antiqua" w:cs="Times New Roman"/>
          <w:sz w:val="24"/>
          <w:szCs w:val="24"/>
        </w:rPr>
        <w:t xml:space="preserve">suggest </w:t>
      </w:r>
      <w:r w:rsidRPr="00A77036">
        <w:rPr>
          <w:rFonts w:ascii="Book Antiqua" w:hAnsi="Book Antiqua" w:cs="Times New Roman"/>
          <w:sz w:val="24"/>
          <w:szCs w:val="24"/>
        </w:rPr>
        <w:t xml:space="preserve">the following </w:t>
      </w:r>
      <w:r w:rsidR="00B85A52" w:rsidRPr="00A77036">
        <w:rPr>
          <w:rFonts w:ascii="Book Antiqua" w:hAnsi="Book Antiqua" w:cs="Times New Roman"/>
          <w:sz w:val="24"/>
          <w:szCs w:val="24"/>
        </w:rPr>
        <w:t>strategies that align with the three principal CDC recommendations as they relate to mitigating the HBV burden among Asian Americans</w:t>
      </w:r>
      <w:r w:rsidR="00513952">
        <w:rPr>
          <w:rFonts w:ascii="Book Antiqua" w:hAnsi="Book Antiqua" w:cs="Times New Roman" w:hint="eastAsia"/>
          <w:sz w:val="24"/>
          <w:szCs w:val="24"/>
          <w:lang w:eastAsia="zh-CN"/>
        </w:rPr>
        <w:t>.</w:t>
      </w:r>
    </w:p>
    <w:p w:rsidR="0015146B" w:rsidRDefault="006438C4" w:rsidP="00667B3F">
      <w:pPr>
        <w:adjustRightInd w:val="0"/>
        <w:snapToGrid w:val="0"/>
        <w:spacing w:after="0" w:line="360" w:lineRule="auto"/>
        <w:jc w:val="both"/>
        <w:rPr>
          <w:rFonts w:ascii="Book Antiqua" w:hAnsi="Book Antiqua" w:cs="Times New Roman"/>
          <w:sz w:val="24"/>
          <w:szCs w:val="24"/>
          <w:lang w:eastAsia="zh-CN"/>
        </w:rPr>
      </w:pPr>
      <w:r w:rsidRPr="00A77036">
        <w:rPr>
          <w:rFonts w:ascii="Book Antiqua" w:hAnsi="Book Antiqua" w:cs="Times New Roman"/>
          <w:sz w:val="24"/>
          <w:szCs w:val="24"/>
        </w:rPr>
        <w:br w:type="page"/>
      </w:r>
    </w:p>
    <w:p w:rsidR="0015146B" w:rsidRPr="0015146B" w:rsidRDefault="0015146B" w:rsidP="00667B3F">
      <w:pPr>
        <w:adjustRightInd w:val="0"/>
        <w:snapToGrid w:val="0"/>
        <w:spacing w:after="0" w:line="360" w:lineRule="auto"/>
        <w:jc w:val="both"/>
        <w:rPr>
          <w:rFonts w:ascii="Book Antiqua" w:hAnsi="Book Antiqua"/>
          <w:b/>
          <w:caps/>
          <w:sz w:val="24"/>
          <w:szCs w:val="24"/>
        </w:rPr>
      </w:pPr>
      <w:r w:rsidRPr="0015146B">
        <w:rPr>
          <w:rFonts w:ascii="Book Antiqua" w:hAnsi="Book Antiqua"/>
          <w:b/>
          <w:caps/>
          <w:sz w:val="24"/>
          <w:szCs w:val="24"/>
        </w:rPr>
        <w:lastRenderedPageBreak/>
        <w:t>References</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1</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Custer B</w:t>
      </w:r>
      <w:r w:rsidRPr="00744441">
        <w:rPr>
          <w:rFonts w:ascii="Book Antiqua" w:eastAsia="宋体" w:hAnsi="Book Antiqua" w:cs="宋体"/>
          <w:color w:val="000000"/>
          <w:sz w:val="24"/>
          <w:szCs w:val="24"/>
        </w:rPr>
        <w:t xml:space="preserve">, Sullivan SD, Hazlet TK, </w:t>
      </w:r>
      <w:proofErr w:type="spellStart"/>
      <w:r w:rsidRPr="00744441">
        <w:rPr>
          <w:rFonts w:ascii="Book Antiqua" w:eastAsia="宋体" w:hAnsi="Book Antiqua" w:cs="宋体"/>
          <w:color w:val="000000"/>
          <w:sz w:val="24"/>
          <w:szCs w:val="24"/>
        </w:rPr>
        <w:t>Iloeje</w:t>
      </w:r>
      <w:proofErr w:type="spellEnd"/>
      <w:r w:rsidRPr="00744441">
        <w:rPr>
          <w:rFonts w:ascii="Book Antiqua" w:eastAsia="宋体" w:hAnsi="Book Antiqua" w:cs="宋体"/>
          <w:color w:val="000000"/>
          <w:sz w:val="24"/>
          <w:szCs w:val="24"/>
        </w:rPr>
        <w:t xml:space="preserve"> U, </w:t>
      </w:r>
      <w:proofErr w:type="spellStart"/>
      <w:r w:rsidRPr="00744441">
        <w:rPr>
          <w:rFonts w:ascii="Book Antiqua" w:eastAsia="宋体" w:hAnsi="Book Antiqua" w:cs="宋体"/>
          <w:color w:val="000000"/>
          <w:sz w:val="24"/>
          <w:szCs w:val="24"/>
        </w:rPr>
        <w:t>Veenstra</w:t>
      </w:r>
      <w:proofErr w:type="spellEnd"/>
      <w:r w:rsidRPr="00744441">
        <w:rPr>
          <w:rFonts w:ascii="Book Antiqua" w:eastAsia="宋体" w:hAnsi="Book Antiqua" w:cs="宋体"/>
          <w:color w:val="000000"/>
          <w:sz w:val="24"/>
          <w:szCs w:val="24"/>
        </w:rPr>
        <w:t xml:space="preserve"> DL, </w:t>
      </w:r>
      <w:proofErr w:type="spellStart"/>
      <w:r w:rsidRPr="00744441">
        <w:rPr>
          <w:rFonts w:ascii="Book Antiqua" w:eastAsia="宋体" w:hAnsi="Book Antiqua" w:cs="宋体"/>
          <w:color w:val="000000"/>
          <w:sz w:val="24"/>
          <w:szCs w:val="24"/>
        </w:rPr>
        <w:t>Kowdley</w:t>
      </w:r>
      <w:proofErr w:type="spellEnd"/>
      <w:r w:rsidRPr="00744441">
        <w:rPr>
          <w:rFonts w:ascii="Book Antiqua" w:eastAsia="宋体" w:hAnsi="Book Antiqua" w:cs="宋体"/>
          <w:color w:val="000000"/>
          <w:sz w:val="24"/>
          <w:szCs w:val="24"/>
        </w:rPr>
        <w:t xml:space="preserve"> KV.</w:t>
      </w:r>
      <w:proofErr w:type="gramEnd"/>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Global epidemiology of hepatitis B virus.</w:t>
      </w:r>
      <w:proofErr w:type="gramEnd"/>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J </w:t>
      </w:r>
      <w:proofErr w:type="spellStart"/>
      <w:r w:rsidRPr="00744441">
        <w:rPr>
          <w:rFonts w:ascii="Book Antiqua" w:eastAsia="宋体" w:hAnsi="Book Antiqua" w:cs="宋体"/>
          <w:i/>
          <w:iCs/>
          <w:color w:val="000000"/>
          <w:sz w:val="24"/>
          <w:szCs w:val="24"/>
        </w:rPr>
        <w:t>Clin</w:t>
      </w:r>
      <w:proofErr w:type="spellEnd"/>
      <w:r w:rsidRPr="00744441">
        <w:rPr>
          <w:rFonts w:ascii="Book Antiqua" w:eastAsia="宋体" w:hAnsi="Book Antiqua" w:cs="宋体"/>
          <w:i/>
          <w:iCs/>
          <w:color w:val="000000"/>
          <w:sz w:val="24"/>
          <w:szCs w:val="24"/>
        </w:rPr>
        <w:t xml:space="preserve"> </w:t>
      </w:r>
      <w:proofErr w:type="spellStart"/>
      <w:r w:rsidRPr="00744441">
        <w:rPr>
          <w:rFonts w:ascii="Book Antiqua" w:eastAsia="宋体" w:hAnsi="Book Antiqua" w:cs="宋体"/>
          <w:i/>
          <w:iCs/>
          <w:color w:val="000000"/>
          <w:sz w:val="24"/>
          <w:szCs w:val="24"/>
        </w:rPr>
        <w:t>Gastroenterol</w:t>
      </w:r>
      <w:proofErr w:type="spellEnd"/>
      <w:r w:rsidRPr="00B56D4E">
        <w:rPr>
          <w:rFonts w:ascii="Book Antiqua" w:eastAsia="宋体" w:hAnsi="Book Antiqua" w:cs="宋体"/>
          <w:color w:val="000000"/>
          <w:sz w:val="24"/>
          <w:szCs w:val="24"/>
        </w:rPr>
        <w:t> 2004</w:t>
      </w:r>
      <w:r w:rsidRPr="00744441">
        <w:rPr>
          <w:rFonts w:ascii="Book Antiqua" w:eastAsia="宋体" w:hAnsi="Book Antiqua" w:cs="宋体"/>
          <w:color w:val="000000"/>
          <w:sz w:val="24"/>
          <w:szCs w:val="24"/>
        </w:rPr>
        <w:t>;</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38</w:t>
      </w:r>
      <w:r w:rsidRPr="00744441">
        <w:rPr>
          <w:rFonts w:ascii="Book Antiqua" w:eastAsia="宋体" w:hAnsi="Book Antiqua" w:cs="宋体"/>
          <w:color w:val="000000"/>
          <w:sz w:val="24"/>
          <w:szCs w:val="24"/>
        </w:rPr>
        <w:t>: S158-S168 [PMID: 15602165 DOI: 10.10.1097/00004836-20041103-0008]</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2</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b/>
          <w:bCs/>
          <w:color w:val="000000"/>
          <w:sz w:val="24"/>
          <w:szCs w:val="24"/>
        </w:rPr>
        <w:t>Kuper</w:t>
      </w:r>
      <w:proofErr w:type="spellEnd"/>
      <w:r w:rsidRPr="00744441">
        <w:rPr>
          <w:rFonts w:ascii="Book Antiqua" w:eastAsia="宋体" w:hAnsi="Book Antiqua" w:cs="宋体"/>
          <w:b/>
          <w:bCs/>
          <w:color w:val="000000"/>
          <w:sz w:val="24"/>
          <w:szCs w:val="24"/>
        </w:rPr>
        <w:t xml:space="preserve"> H</w:t>
      </w:r>
      <w:r w:rsidRPr="00744441">
        <w:rPr>
          <w:rFonts w:ascii="Book Antiqua" w:eastAsia="宋体" w:hAnsi="Book Antiqua" w:cs="宋体"/>
          <w:color w:val="000000"/>
          <w:sz w:val="24"/>
          <w:szCs w:val="24"/>
        </w:rPr>
        <w:t xml:space="preserve">, </w:t>
      </w:r>
      <w:proofErr w:type="spellStart"/>
      <w:r w:rsidRPr="00744441">
        <w:rPr>
          <w:rFonts w:ascii="Book Antiqua" w:eastAsia="宋体" w:hAnsi="Book Antiqua" w:cs="宋体"/>
          <w:color w:val="000000"/>
          <w:sz w:val="24"/>
          <w:szCs w:val="24"/>
        </w:rPr>
        <w:t>Adami</w:t>
      </w:r>
      <w:proofErr w:type="spellEnd"/>
      <w:r w:rsidRPr="00744441">
        <w:rPr>
          <w:rFonts w:ascii="Book Antiqua" w:eastAsia="宋体" w:hAnsi="Book Antiqua" w:cs="宋体"/>
          <w:color w:val="000000"/>
          <w:sz w:val="24"/>
          <w:szCs w:val="24"/>
        </w:rPr>
        <w:t xml:space="preserve"> HO, </w:t>
      </w:r>
      <w:proofErr w:type="spellStart"/>
      <w:r w:rsidRPr="00744441">
        <w:rPr>
          <w:rFonts w:ascii="Book Antiqua" w:eastAsia="宋体" w:hAnsi="Book Antiqua" w:cs="宋体"/>
          <w:color w:val="000000"/>
          <w:sz w:val="24"/>
          <w:szCs w:val="24"/>
        </w:rPr>
        <w:t>Trichopoulos</w:t>
      </w:r>
      <w:proofErr w:type="spellEnd"/>
      <w:r w:rsidRPr="00744441">
        <w:rPr>
          <w:rFonts w:ascii="Book Antiqua" w:eastAsia="宋体" w:hAnsi="Book Antiqua" w:cs="宋体"/>
          <w:color w:val="000000"/>
          <w:sz w:val="24"/>
          <w:szCs w:val="24"/>
        </w:rPr>
        <w:t xml:space="preserve"> D. Infections as a major preventable cause of human cancer.</w:t>
      </w:r>
      <w:proofErr w:type="gramEnd"/>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J Intern Med</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2000;</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248</w:t>
      </w:r>
      <w:r w:rsidRPr="00744441">
        <w:rPr>
          <w:rFonts w:ascii="Book Antiqua" w:eastAsia="宋体" w:hAnsi="Book Antiqua" w:cs="宋体"/>
          <w:color w:val="000000"/>
          <w:sz w:val="24"/>
          <w:szCs w:val="24"/>
        </w:rPr>
        <w:t>: 171-183 [PMID: 10971784 DOI: 10.1046/j.1365-2796.2000.00743x]</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 xml:space="preserve">3 </w:t>
      </w:r>
      <w:r w:rsidRPr="00B56D4E">
        <w:rPr>
          <w:rFonts w:ascii="Book Antiqua" w:hAnsi="Book Antiqua"/>
          <w:b/>
          <w:sz w:val="24"/>
          <w:szCs w:val="24"/>
        </w:rPr>
        <w:t>Institute of Medicine Committee on the Prevention and Control of Viral Hepatitis Infections</w:t>
      </w:r>
      <w:r w:rsidRPr="00B56D4E">
        <w:rPr>
          <w:rFonts w:ascii="Book Antiqua" w:hAnsi="Book Antiqua"/>
          <w:sz w:val="24"/>
          <w:szCs w:val="24"/>
        </w:rPr>
        <w:t>.</w:t>
      </w:r>
      <w:proofErr w:type="gramEnd"/>
      <w:r w:rsidRPr="00B56D4E">
        <w:rPr>
          <w:rFonts w:ascii="Book Antiqua" w:hAnsi="Book Antiqua"/>
          <w:sz w:val="24"/>
          <w:szCs w:val="24"/>
        </w:rPr>
        <w:t xml:space="preserve"> Hepatitis and Liver Cancer: National Strategy for Prevention and Control of Hepatitis B and C. </w:t>
      </w:r>
      <w:proofErr w:type="spellStart"/>
      <w:r w:rsidRPr="00B56D4E">
        <w:rPr>
          <w:rFonts w:ascii="Book Antiqua" w:hAnsi="Book Antiqua"/>
          <w:sz w:val="24"/>
          <w:szCs w:val="24"/>
        </w:rPr>
        <w:t>Grossblatt</w:t>
      </w:r>
      <w:proofErr w:type="spellEnd"/>
      <w:r w:rsidRPr="00B56D4E">
        <w:rPr>
          <w:rFonts w:ascii="Book Antiqua" w:hAnsi="Book Antiqua"/>
          <w:sz w:val="24"/>
          <w:szCs w:val="24"/>
        </w:rPr>
        <w:t xml:space="preserve"> N, editor. Washington, DC, National Academies Press, 2010</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4</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Cohen C</w:t>
      </w:r>
      <w:r w:rsidRPr="00744441">
        <w:rPr>
          <w:rFonts w:ascii="Book Antiqua" w:eastAsia="宋体" w:hAnsi="Book Antiqua" w:cs="宋体"/>
          <w:color w:val="000000"/>
          <w:sz w:val="24"/>
          <w:szCs w:val="24"/>
        </w:rPr>
        <w:t xml:space="preserve">, Holmberg SD, McMahon BJ, Block JM, </w:t>
      </w:r>
      <w:proofErr w:type="spellStart"/>
      <w:r w:rsidRPr="00744441">
        <w:rPr>
          <w:rFonts w:ascii="Book Antiqua" w:eastAsia="宋体" w:hAnsi="Book Antiqua" w:cs="宋体"/>
          <w:color w:val="000000"/>
          <w:sz w:val="24"/>
          <w:szCs w:val="24"/>
        </w:rPr>
        <w:t>Brosgart</w:t>
      </w:r>
      <w:proofErr w:type="spellEnd"/>
      <w:r w:rsidRPr="00744441">
        <w:rPr>
          <w:rFonts w:ascii="Book Antiqua" w:eastAsia="宋体" w:hAnsi="Book Antiqua" w:cs="宋体"/>
          <w:color w:val="000000"/>
          <w:sz w:val="24"/>
          <w:szCs w:val="24"/>
        </w:rPr>
        <w:t xml:space="preserve"> CL, Gish RG, London WT, Block TM. Is chronic hepatitis B being undertreated in the United States?</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J Viral </w:t>
      </w:r>
      <w:proofErr w:type="spellStart"/>
      <w:r w:rsidRPr="00744441">
        <w:rPr>
          <w:rFonts w:ascii="Book Antiqua" w:eastAsia="宋体" w:hAnsi="Book Antiqua" w:cs="宋体"/>
          <w:i/>
          <w:iCs/>
          <w:color w:val="000000"/>
          <w:sz w:val="24"/>
          <w:szCs w:val="24"/>
        </w:rPr>
        <w:t>Hepat</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2011;</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18</w:t>
      </w:r>
      <w:r w:rsidRPr="00744441">
        <w:rPr>
          <w:rFonts w:ascii="Book Antiqua" w:eastAsia="宋体" w:hAnsi="Book Antiqua" w:cs="宋体"/>
          <w:color w:val="000000"/>
          <w:sz w:val="24"/>
          <w:szCs w:val="24"/>
        </w:rPr>
        <w:t>: 377-383 [PMID: 21143343 DOI: 10.111/j.1365-2893.2010.01401.x]</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5</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Mitchell T</w:t>
      </w:r>
      <w:r w:rsidRPr="00744441">
        <w:rPr>
          <w:rFonts w:ascii="Book Antiqua" w:eastAsia="宋体" w:hAnsi="Book Antiqua" w:cs="宋体"/>
          <w:color w:val="000000"/>
          <w:sz w:val="24"/>
          <w:szCs w:val="24"/>
        </w:rPr>
        <w:t xml:space="preserve">, Armstrong GL, Hu DJ, </w:t>
      </w:r>
      <w:proofErr w:type="spellStart"/>
      <w:r w:rsidRPr="00744441">
        <w:rPr>
          <w:rFonts w:ascii="Book Antiqua" w:eastAsia="宋体" w:hAnsi="Book Antiqua" w:cs="宋体"/>
          <w:color w:val="000000"/>
          <w:sz w:val="24"/>
          <w:szCs w:val="24"/>
        </w:rPr>
        <w:t>Wasley</w:t>
      </w:r>
      <w:proofErr w:type="spellEnd"/>
      <w:r w:rsidRPr="00744441">
        <w:rPr>
          <w:rFonts w:ascii="Book Antiqua" w:eastAsia="宋体" w:hAnsi="Book Antiqua" w:cs="宋体"/>
          <w:color w:val="000000"/>
          <w:sz w:val="24"/>
          <w:szCs w:val="24"/>
        </w:rPr>
        <w:t xml:space="preserve"> A, Painter JA. </w:t>
      </w:r>
      <w:proofErr w:type="gramStart"/>
      <w:r w:rsidRPr="00744441">
        <w:rPr>
          <w:rFonts w:ascii="Book Antiqua" w:eastAsia="宋体" w:hAnsi="Book Antiqua" w:cs="宋体"/>
          <w:color w:val="000000"/>
          <w:sz w:val="24"/>
          <w:szCs w:val="24"/>
        </w:rPr>
        <w:t>The increasing burden of imported chronic hepatitis B--United States, 1974-2008.</w:t>
      </w:r>
      <w:proofErr w:type="gramEnd"/>
      <w:r w:rsidRPr="00B56D4E">
        <w:rPr>
          <w:rFonts w:ascii="Book Antiqua" w:eastAsia="宋体" w:hAnsi="Book Antiqua" w:cs="宋体"/>
          <w:color w:val="000000"/>
          <w:sz w:val="24"/>
          <w:szCs w:val="24"/>
        </w:rPr>
        <w:t> </w:t>
      </w:r>
      <w:proofErr w:type="spellStart"/>
      <w:r w:rsidRPr="00744441">
        <w:rPr>
          <w:rFonts w:ascii="Book Antiqua" w:eastAsia="宋体" w:hAnsi="Book Antiqua" w:cs="宋体"/>
          <w:i/>
          <w:iCs/>
          <w:color w:val="000000"/>
          <w:sz w:val="24"/>
          <w:szCs w:val="24"/>
        </w:rPr>
        <w:t>PLoS</w:t>
      </w:r>
      <w:proofErr w:type="spellEnd"/>
      <w:r w:rsidRPr="00744441">
        <w:rPr>
          <w:rFonts w:ascii="Book Antiqua" w:eastAsia="宋体" w:hAnsi="Book Antiqua" w:cs="宋体"/>
          <w:i/>
          <w:iCs/>
          <w:color w:val="000000"/>
          <w:sz w:val="24"/>
          <w:szCs w:val="24"/>
        </w:rPr>
        <w:t xml:space="preserve"> One</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2011;</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6</w:t>
      </w:r>
      <w:r w:rsidRPr="00744441">
        <w:rPr>
          <w:rFonts w:ascii="Book Antiqua" w:eastAsia="宋体" w:hAnsi="Book Antiqua" w:cs="宋体"/>
          <w:color w:val="000000"/>
          <w:sz w:val="24"/>
          <w:szCs w:val="24"/>
        </w:rPr>
        <w:t>: e27717 [PMID: 22163270 DOI: 10.1371/journal.pone.0027727]</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6</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b/>
          <w:bCs/>
          <w:color w:val="000000"/>
          <w:sz w:val="24"/>
          <w:szCs w:val="24"/>
        </w:rPr>
        <w:t>Kowdley</w:t>
      </w:r>
      <w:proofErr w:type="spellEnd"/>
      <w:r w:rsidRPr="00744441">
        <w:rPr>
          <w:rFonts w:ascii="Book Antiqua" w:eastAsia="宋体" w:hAnsi="Book Antiqua" w:cs="宋体"/>
          <w:b/>
          <w:bCs/>
          <w:color w:val="000000"/>
          <w:sz w:val="24"/>
          <w:szCs w:val="24"/>
        </w:rPr>
        <w:t xml:space="preserve"> KV</w:t>
      </w:r>
      <w:r w:rsidRPr="00744441">
        <w:rPr>
          <w:rFonts w:ascii="Book Antiqua" w:eastAsia="宋体" w:hAnsi="Book Antiqua" w:cs="宋体"/>
          <w:color w:val="000000"/>
          <w:sz w:val="24"/>
          <w:szCs w:val="24"/>
        </w:rPr>
        <w:t xml:space="preserve">, Wang CC, Welch S, Roberts H, </w:t>
      </w:r>
      <w:proofErr w:type="spellStart"/>
      <w:r w:rsidRPr="00744441">
        <w:rPr>
          <w:rFonts w:ascii="Book Antiqua" w:eastAsia="宋体" w:hAnsi="Book Antiqua" w:cs="宋体"/>
          <w:color w:val="000000"/>
          <w:sz w:val="24"/>
          <w:szCs w:val="24"/>
        </w:rPr>
        <w:t>Brosgart</w:t>
      </w:r>
      <w:proofErr w:type="spellEnd"/>
      <w:r w:rsidRPr="00744441">
        <w:rPr>
          <w:rFonts w:ascii="Book Antiqua" w:eastAsia="宋体" w:hAnsi="Book Antiqua" w:cs="宋体"/>
          <w:color w:val="000000"/>
          <w:sz w:val="24"/>
          <w:szCs w:val="24"/>
        </w:rPr>
        <w:t xml:space="preserve"> CL. Prevalence of chronic hepatitis B among foreign-born persons living in the United States by country of origin.</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i/>
          <w:iCs/>
          <w:color w:val="000000"/>
          <w:sz w:val="24"/>
          <w:szCs w:val="24"/>
        </w:rPr>
        <w:t>Hepatology</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2012;</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56</w:t>
      </w:r>
      <w:r w:rsidRPr="00744441">
        <w:rPr>
          <w:rFonts w:ascii="Book Antiqua" w:eastAsia="宋体" w:hAnsi="Book Antiqua" w:cs="宋体"/>
          <w:color w:val="000000"/>
          <w:sz w:val="24"/>
          <w:szCs w:val="24"/>
        </w:rPr>
        <w:t>: 422-433 [PMID: 22105832 DOI: 10.1002/hep.24804]</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7</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Nguyen VT</w:t>
      </w:r>
      <w:r w:rsidRPr="00744441">
        <w:rPr>
          <w:rFonts w:ascii="Book Antiqua" w:eastAsia="宋体" w:hAnsi="Book Antiqua" w:cs="宋体"/>
          <w:color w:val="000000"/>
          <w:sz w:val="24"/>
          <w:szCs w:val="24"/>
        </w:rPr>
        <w:t>, Law MG, Dore GJ. Hepatitis B-related hepatocellular carcinoma: epidemiological characteristics and disease burden.</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J Viral </w:t>
      </w:r>
      <w:proofErr w:type="spellStart"/>
      <w:r w:rsidRPr="00744441">
        <w:rPr>
          <w:rFonts w:ascii="Book Antiqua" w:eastAsia="宋体" w:hAnsi="Book Antiqua" w:cs="宋体"/>
          <w:i/>
          <w:iCs/>
          <w:color w:val="000000"/>
          <w:sz w:val="24"/>
          <w:szCs w:val="24"/>
        </w:rPr>
        <w:t>Hepat</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2009;</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16</w:t>
      </w:r>
      <w:r w:rsidRPr="00744441">
        <w:rPr>
          <w:rFonts w:ascii="Book Antiqua" w:eastAsia="宋体" w:hAnsi="Book Antiqua" w:cs="宋体"/>
          <w:color w:val="000000"/>
          <w:sz w:val="24"/>
          <w:szCs w:val="24"/>
        </w:rPr>
        <w:t>: 453-463 [PMID: 19302335 DOI: 10.1111/j.1365-2893.2009.01117.x]</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8</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Han YF</w:t>
      </w:r>
      <w:r w:rsidRPr="00744441">
        <w:rPr>
          <w:rFonts w:ascii="Book Antiqua" w:eastAsia="宋体" w:hAnsi="Book Antiqua" w:cs="宋体"/>
          <w:color w:val="000000"/>
          <w:sz w:val="24"/>
          <w:szCs w:val="24"/>
        </w:rPr>
        <w:t xml:space="preserve">, Zhao J, Ma LY, Yin JH, Chang WJ, Zhang HW, Cao GW. </w:t>
      </w:r>
      <w:proofErr w:type="gramStart"/>
      <w:r w:rsidRPr="00744441">
        <w:rPr>
          <w:rFonts w:ascii="Book Antiqua" w:eastAsia="宋体" w:hAnsi="Book Antiqua" w:cs="宋体"/>
          <w:color w:val="000000"/>
          <w:sz w:val="24"/>
          <w:szCs w:val="24"/>
        </w:rPr>
        <w:t>Factors predicting occurrence and prognosis of hepatitis-B-virus-related hepatocellular carcinoma.</w:t>
      </w:r>
      <w:proofErr w:type="gramEnd"/>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World J </w:t>
      </w:r>
      <w:proofErr w:type="spellStart"/>
      <w:r w:rsidRPr="00744441">
        <w:rPr>
          <w:rFonts w:ascii="Book Antiqua" w:eastAsia="宋体" w:hAnsi="Book Antiqua" w:cs="宋体"/>
          <w:i/>
          <w:iCs/>
          <w:color w:val="000000"/>
          <w:sz w:val="24"/>
          <w:szCs w:val="24"/>
        </w:rPr>
        <w:t>Gastroenterol</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2011;</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17</w:t>
      </w:r>
      <w:r w:rsidRPr="00744441">
        <w:rPr>
          <w:rFonts w:ascii="Book Antiqua" w:eastAsia="宋体" w:hAnsi="Book Antiqua" w:cs="宋体"/>
          <w:color w:val="000000"/>
          <w:sz w:val="24"/>
          <w:szCs w:val="24"/>
        </w:rPr>
        <w:t>: 4258-4270 [PMID: 22090781 DOI: 10.3748/wjg.</w:t>
      </w:r>
      <w:r w:rsidRPr="00B56D4E">
        <w:rPr>
          <w:rFonts w:ascii="Book Antiqua" w:eastAsia="宋体" w:hAnsi="Book Antiqua" w:cs="宋体"/>
          <w:color w:val="000000"/>
          <w:sz w:val="24"/>
          <w:szCs w:val="24"/>
        </w:rPr>
        <w:t>v17.i38.4258</w:t>
      </w:r>
      <w:r w:rsidRPr="00744441">
        <w:rPr>
          <w:rFonts w:ascii="Book Antiqua" w:eastAsia="宋体" w:hAnsi="Book Antiqua" w:cs="宋体"/>
          <w:color w:val="000000"/>
          <w:sz w:val="24"/>
          <w:szCs w:val="24"/>
        </w:rPr>
        <w:t>]</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B56D4E">
        <w:rPr>
          <w:rFonts w:ascii="Book Antiqua" w:eastAsia="宋体" w:hAnsi="Book Antiqua" w:cs="宋体"/>
          <w:color w:val="000000"/>
          <w:sz w:val="24"/>
          <w:szCs w:val="24"/>
        </w:rPr>
        <w:t xml:space="preserve">9 </w:t>
      </w:r>
      <w:r w:rsidRPr="00744441">
        <w:rPr>
          <w:rFonts w:ascii="Book Antiqua" w:eastAsia="宋体" w:hAnsi="Book Antiqua" w:cs="宋体"/>
          <w:b/>
          <w:color w:val="000000"/>
          <w:sz w:val="24"/>
          <w:szCs w:val="24"/>
        </w:rPr>
        <w:t>Department of Health and Human Services</w:t>
      </w:r>
      <w:r w:rsidRPr="00744441">
        <w:rPr>
          <w:rFonts w:ascii="Book Antiqua" w:eastAsia="宋体" w:hAnsi="Book Antiqua" w:cs="宋体"/>
          <w:color w:val="000000"/>
          <w:sz w:val="24"/>
          <w:szCs w:val="24"/>
        </w:rPr>
        <w:t>.</w:t>
      </w:r>
      <w:proofErr w:type="gramEnd"/>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Centers for Disease Control and Prevention.</w:t>
      </w:r>
      <w:proofErr w:type="gramEnd"/>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Department of Viral Hepatitis.</w:t>
      </w:r>
      <w:proofErr w:type="gramEnd"/>
      <w:r w:rsidRPr="00744441">
        <w:rPr>
          <w:rFonts w:ascii="Book Antiqua" w:eastAsia="宋体" w:hAnsi="Book Antiqua" w:cs="宋体"/>
          <w:color w:val="000000"/>
          <w:sz w:val="24"/>
          <w:szCs w:val="24"/>
        </w:rPr>
        <w:t xml:space="preserve"> Hepatitis B General Information. Publication </w:t>
      </w:r>
      <w:r w:rsidRPr="00744441">
        <w:rPr>
          <w:rFonts w:ascii="Book Antiqua" w:eastAsia="宋体" w:hAnsi="Book Antiqua" w:cs="宋体"/>
          <w:color w:val="000000"/>
          <w:sz w:val="24"/>
          <w:szCs w:val="24"/>
        </w:rPr>
        <w:lastRenderedPageBreak/>
        <w:t xml:space="preserve">No. 21-1073. </w:t>
      </w:r>
      <w:proofErr w:type="gramStart"/>
      <w:r w:rsidRPr="00744441">
        <w:rPr>
          <w:rFonts w:ascii="Book Antiqua" w:eastAsia="宋体" w:hAnsi="Book Antiqua" w:cs="宋体"/>
          <w:color w:val="000000"/>
          <w:sz w:val="24"/>
          <w:szCs w:val="24"/>
        </w:rPr>
        <w:t>Cited 2015-17-06.</w:t>
      </w:r>
      <w:proofErr w:type="gramEnd"/>
      <w:r w:rsidRPr="00744441">
        <w:rPr>
          <w:rFonts w:ascii="Book Antiqua" w:eastAsia="宋体" w:hAnsi="Book Antiqua" w:cs="宋体"/>
          <w:color w:val="000000"/>
          <w:sz w:val="24"/>
          <w:szCs w:val="24"/>
        </w:rPr>
        <w:t xml:space="preserve"> Available </w:t>
      </w:r>
      <w:r w:rsidRPr="00B56D4E">
        <w:rPr>
          <w:rFonts w:ascii="Book Antiqua" w:eastAsia="宋体" w:hAnsi="Book Antiqua" w:cs="宋体"/>
          <w:color w:val="000000"/>
          <w:sz w:val="24"/>
          <w:szCs w:val="24"/>
        </w:rPr>
        <w:t>from</w:t>
      </w:r>
      <w:r w:rsidRPr="00744441">
        <w:rPr>
          <w:rFonts w:ascii="Book Antiqua" w:eastAsia="宋体" w:hAnsi="Book Antiqua" w:cs="宋体"/>
          <w:color w:val="000000"/>
          <w:sz w:val="24"/>
          <w:szCs w:val="24"/>
        </w:rPr>
        <w:t xml:space="preserve">: </w:t>
      </w:r>
      <w:r w:rsidRPr="00B56D4E">
        <w:rPr>
          <w:rFonts w:ascii="Book Antiqua" w:eastAsia="宋体" w:hAnsi="Book Antiqua" w:cs="宋体"/>
          <w:color w:val="000000"/>
          <w:sz w:val="24"/>
          <w:szCs w:val="24"/>
        </w:rPr>
        <w:t>URL: http: //www.cdc.gov/</w:t>
      </w:r>
      <w:r w:rsidRPr="00744441">
        <w:rPr>
          <w:rFonts w:ascii="Book Antiqua" w:eastAsia="宋体" w:hAnsi="Book Antiqua" w:cs="宋体"/>
          <w:color w:val="000000"/>
          <w:sz w:val="24"/>
          <w:szCs w:val="24"/>
        </w:rPr>
        <w:t>hepatitis/HBV/P</w:t>
      </w:r>
      <w:r w:rsidRPr="00B56D4E">
        <w:rPr>
          <w:rFonts w:ascii="Book Antiqua" w:eastAsia="宋体" w:hAnsi="Book Antiqua" w:cs="宋体"/>
          <w:color w:val="000000"/>
          <w:sz w:val="24"/>
          <w:szCs w:val="24"/>
        </w:rPr>
        <w:t>DFs/HepBGeneralFactSheet.pdf</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10</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b/>
          <w:bCs/>
          <w:color w:val="000000"/>
          <w:sz w:val="24"/>
          <w:szCs w:val="24"/>
        </w:rPr>
        <w:t>Weinbaum</w:t>
      </w:r>
      <w:proofErr w:type="spellEnd"/>
      <w:r w:rsidRPr="00744441">
        <w:rPr>
          <w:rFonts w:ascii="Book Antiqua" w:eastAsia="宋体" w:hAnsi="Book Antiqua" w:cs="宋体"/>
          <w:b/>
          <w:bCs/>
          <w:color w:val="000000"/>
          <w:sz w:val="24"/>
          <w:szCs w:val="24"/>
        </w:rPr>
        <w:t xml:space="preserve"> CM</w:t>
      </w:r>
      <w:r w:rsidRPr="00744441">
        <w:rPr>
          <w:rFonts w:ascii="Book Antiqua" w:eastAsia="宋体" w:hAnsi="Book Antiqua" w:cs="宋体"/>
          <w:color w:val="000000"/>
          <w:sz w:val="24"/>
          <w:szCs w:val="24"/>
        </w:rPr>
        <w:t xml:space="preserve">, Williams I, Mast EE, Wang SA, </w:t>
      </w:r>
      <w:proofErr w:type="spellStart"/>
      <w:r w:rsidRPr="00744441">
        <w:rPr>
          <w:rFonts w:ascii="Book Antiqua" w:eastAsia="宋体" w:hAnsi="Book Antiqua" w:cs="宋体"/>
          <w:color w:val="000000"/>
          <w:sz w:val="24"/>
          <w:szCs w:val="24"/>
        </w:rPr>
        <w:t>Finelli</w:t>
      </w:r>
      <w:proofErr w:type="spellEnd"/>
      <w:r w:rsidRPr="00744441">
        <w:rPr>
          <w:rFonts w:ascii="Book Antiqua" w:eastAsia="宋体" w:hAnsi="Book Antiqua" w:cs="宋体"/>
          <w:color w:val="000000"/>
          <w:sz w:val="24"/>
          <w:szCs w:val="24"/>
        </w:rPr>
        <w:t xml:space="preserve"> L, </w:t>
      </w:r>
      <w:proofErr w:type="spellStart"/>
      <w:r w:rsidRPr="00744441">
        <w:rPr>
          <w:rFonts w:ascii="Book Antiqua" w:eastAsia="宋体" w:hAnsi="Book Antiqua" w:cs="宋体"/>
          <w:color w:val="000000"/>
          <w:sz w:val="24"/>
          <w:szCs w:val="24"/>
        </w:rPr>
        <w:t>Wasley</w:t>
      </w:r>
      <w:proofErr w:type="spellEnd"/>
      <w:r w:rsidRPr="00744441">
        <w:rPr>
          <w:rFonts w:ascii="Book Antiqua" w:eastAsia="宋体" w:hAnsi="Book Antiqua" w:cs="宋体"/>
          <w:color w:val="000000"/>
          <w:sz w:val="24"/>
          <w:szCs w:val="24"/>
        </w:rPr>
        <w:t xml:space="preserve"> A, </w:t>
      </w:r>
      <w:proofErr w:type="spellStart"/>
      <w:r w:rsidRPr="00744441">
        <w:rPr>
          <w:rFonts w:ascii="Book Antiqua" w:eastAsia="宋体" w:hAnsi="Book Antiqua" w:cs="宋体"/>
          <w:color w:val="000000"/>
          <w:sz w:val="24"/>
          <w:szCs w:val="24"/>
        </w:rPr>
        <w:t>Neitzel</w:t>
      </w:r>
      <w:proofErr w:type="spellEnd"/>
      <w:r w:rsidRPr="00744441">
        <w:rPr>
          <w:rFonts w:ascii="Book Antiqua" w:eastAsia="宋体" w:hAnsi="Book Antiqua" w:cs="宋体"/>
          <w:color w:val="000000"/>
          <w:sz w:val="24"/>
          <w:szCs w:val="24"/>
        </w:rPr>
        <w:t xml:space="preserve"> SM, Ward JW</w:t>
      </w:r>
      <w:r w:rsidRPr="00B56D4E">
        <w:rPr>
          <w:rFonts w:ascii="Book Antiqua" w:eastAsia="宋体" w:hAnsi="Book Antiqua" w:cs="宋体"/>
          <w:color w:val="000000"/>
          <w:sz w:val="24"/>
          <w:szCs w:val="24"/>
        </w:rPr>
        <w:t>; Centers for Disease Control and Prevention (CDC).</w:t>
      </w:r>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Recommendations for identification and public health management of persons with chronic hepatitis B virus infection.</w:t>
      </w:r>
      <w:proofErr w:type="gramEnd"/>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MMWR </w:t>
      </w:r>
      <w:proofErr w:type="spellStart"/>
      <w:r w:rsidRPr="00744441">
        <w:rPr>
          <w:rFonts w:ascii="Book Antiqua" w:eastAsia="宋体" w:hAnsi="Book Antiqua" w:cs="宋体"/>
          <w:i/>
          <w:iCs/>
          <w:color w:val="000000"/>
          <w:sz w:val="24"/>
          <w:szCs w:val="24"/>
        </w:rPr>
        <w:t>Recomm</w:t>
      </w:r>
      <w:proofErr w:type="spellEnd"/>
      <w:r w:rsidRPr="00744441">
        <w:rPr>
          <w:rFonts w:ascii="Book Antiqua" w:eastAsia="宋体" w:hAnsi="Book Antiqua" w:cs="宋体"/>
          <w:i/>
          <w:iCs/>
          <w:color w:val="000000"/>
          <w:sz w:val="24"/>
          <w:szCs w:val="24"/>
        </w:rPr>
        <w:t xml:space="preserve"> Rep</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2008;</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57</w:t>
      </w:r>
      <w:r w:rsidRPr="00744441">
        <w:rPr>
          <w:rFonts w:ascii="Book Antiqua" w:eastAsia="宋体" w:hAnsi="Book Antiqua" w:cs="宋体"/>
          <w:color w:val="000000"/>
          <w:sz w:val="24"/>
          <w:szCs w:val="24"/>
        </w:rPr>
        <w:t>: 1-20 [PMID: 18802412]</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11</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Ward JW</w:t>
      </w:r>
      <w:r w:rsidRPr="00744441">
        <w:rPr>
          <w:rFonts w:ascii="Book Antiqua" w:eastAsia="宋体" w:hAnsi="Book Antiqua" w:cs="宋体"/>
          <w:color w:val="000000"/>
          <w:sz w:val="24"/>
          <w:szCs w:val="24"/>
        </w:rPr>
        <w:t>, Byrd KK. Hepatitis B in the United States: a major health disparity affecting many foreign-born populations.</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i/>
          <w:iCs/>
          <w:color w:val="000000"/>
          <w:sz w:val="24"/>
          <w:szCs w:val="24"/>
        </w:rPr>
        <w:t>Hepatology</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2012;</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56</w:t>
      </w:r>
      <w:r w:rsidRPr="00744441">
        <w:rPr>
          <w:rFonts w:ascii="Book Antiqua" w:eastAsia="宋体" w:hAnsi="Book Antiqua" w:cs="宋体"/>
          <w:color w:val="000000"/>
          <w:sz w:val="24"/>
          <w:szCs w:val="24"/>
        </w:rPr>
        <w:t>: 419-421 [PMID: 22532028]</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12</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Sarkar M</w:t>
      </w:r>
      <w:r w:rsidRPr="00744441">
        <w:rPr>
          <w:rFonts w:ascii="Book Antiqua" w:eastAsia="宋体" w:hAnsi="Book Antiqua" w:cs="宋体"/>
          <w:color w:val="000000"/>
          <w:sz w:val="24"/>
          <w:szCs w:val="24"/>
        </w:rPr>
        <w:t xml:space="preserve">, </w:t>
      </w:r>
      <w:proofErr w:type="spellStart"/>
      <w:r w:rsidRPr="00744441">
        <w:rPr>
          <w:rFonts w:ascii="Book Antiqua" w:eastAsia="宋体" w:hAnsi="Book Antiqua" w:cs="宋体"/>
          <w:color w:val="000000"/>
          <w:sz w:val="24"/>
          <w:szCs w:val="24"/>
        </w:rPr>
        <w:t>Shvachko</w:t>
      </w:r>
      <w:proofErr w:type="spellEnd"/>
      <w:r w:rsidRPr="00744441">
        <w:rPr>
          <w:rFonts w:ascii="Book Antiqua" w:eastAsia="宋体" w:hAnsi="Book Antiqua" w:cs="宋体"/>
          <w:color w:val="000000"/>
          <w:sz w:val="24"/>
          <w:szCs w:val="24"/>
        </w:rPr>
        <w:t xml:space="preserve"> VA, Ready JB, </w:t>
      </w:r>
      <w:proofErr w:type="spellStart"/>
      <w:r w:rsidRPr="00744441">
        <w:rPr>
          <w:rFonts w:ascii="Book Antiqua" w:eastAsia="宋体" w:hAnsi="Book Antiqua" w:cs="宋体"/>
          <w:color w:val="000000"/>
          <w:sz w:val="24"/>
          <w:szCs w:val="24"/>
        </w:rPr>
        <w:t>Pauly</w:t>
      </w:r>
      <w:proofErr w:type="spellEnd"/>
      <w:r w:rsidRPr="00744441">
        <w:rPr>
          <w:rFonts w:ascii="Book Antiqua" w:eastAsia="宋体" w:hAnsi="Book Antiqua" w:cs="宋体"/>
          <w:color w:val="000000"/>
          <w:sz w:val="24"/>
          <w:szCs w:val="24"/>
        </w:rPr>
        <w:t xml:space="preserve"> MP, </w:t>
      </w:r>
      <w:proofErr w:type="spellStart"/>
      <w:r w:rsidRPr="00744441">
        <w:rPr>
          <w:rFonts w:ascii="Book Antiqua" w:eastAsia="宋体" w:hAnsi="Book Antiqua" w:cs="宋体"/>
          <w:color w:val="000000"/>
          <w:sz w:val="24"/>
          <w:szCs w:val="24"/>
        </w:rPr>
        <w:t>Terrault</w:t>
      </w:r>
      <w:proofErr w:type="spellEnd"/>
      <w:r w:rsidRPr="00744441">
        <w:rPr>
          <w:rFonts w:ascii="Book Antiqua" w:eastAsia="宋体" w:hAnsi="Book Antiqua" w:cs="宋体"/>
          <w:color w:val="000000"/>
          <w:sz w:val="24"/>
          <w:szCs w:val="24"/>
        </w:rPr>
        <w:t xml:space="preserve"> NA, Peters MG, Manos MM. Characteristics and management of patients with chronic hepatitis B in an integrated care setting.</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Dig Dis </w:t>
      </w:r>
      <w:proofErr w:type="spellStart"/>
      <w:r w:rsidRPr="00744441">
        <w:rPr>
          <w:rFonts w:ascii="Book Antiqua" w:eastAsia="宋体" w:hAnsi="Book Antiqua" w:cs="宋体"/>
          <w:i/>
          <w:iCs/>
          <w:color w:val="000000"/>
          <w:sz w:val="24"/>
          <w:szCs w:val="24"/>
        </w:rPr>
        <w:t>Sci</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2014;</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59</w:t>
      </w:r>
      <w:r w:rsidRPr="00744441">
        <w:rPr>
          <w:rFonts w:ascii="Book Antiqua" w:eastAsia="宋体" w:hAnsi="Book Antiqua" w:cs="宋体"/>
          <w:color w:val="000000"/>
          <w:sz w:val="24"/>
          <w:szCs w:val="24"/>
        </w:rPr>
        <w:t>: 2100-2108 [PMID: 24728968 DOI: 10.1007/s10620-014-3142-2]</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13</w:t>
      </w:r>
      <w:r w:rsidRPr="00B56D4E">
        <w:rPr>
          <w:rFonts w:ascii="Book Antiqua" w:eastAsia="宋体" w:hAnsi="Book Antiqua" w:cs="宋体"/>
          <w:color w:val="000000"/>
          <w:sz w:val="24"/>
          <w:szCs w:val="24"/>
        </w:rPr>
        <w:t> </w:t>
      </w:r>
      <w:r w:rsidRPr="00B56D4E">
        <w:rPr>
          <w:rFonts w:ascii="Book Antiqua" w:hAnsi="Book Antiqua"/>
          <w:b/>
          <w:bCs/>
          <w:color w:val="000000"/>
          <w:sz w:val="24"/>
          <w:szCs w:val="24"/>
        </w:rPr>
        <w:t>Siegel R</w:t>
      </w:r>
      <w:r w:rsidRPr="00B56D4E">
        <w:rPr>
          <w:rFonts w:ascii="Book Antiqua" w:hAnsi="Book Antiqua"/>
          <w:color w:val="000000"/>
          <w:sz w:val="24"/>
          <w:szCs w:val="24"/>
        </w:rPr>
        <w:t xml:space="preserve">, Ward E, Brawley O, </w:t>
      </w:r>
      <w:proofErr w:type="spellStart"/>
      <w:r w:rsidRPr="00B56D4E">
        <w:rPr>
          <w:rFonts w:ascii="Book Antiqua" w:hAnsi="Book Antiqua"/>
          <w:color w:val="000000"/>
          <w:sz w:val="24"/>
          <w:szCs w:val="24"/>
        </w:rPr>
        <w:t>Jemal</w:t>
      </w:r>
      <w:proofErr w:type="spellEnd"/>
      <w:r w:rsidRPr="00B56D4E">
        <w:rPr>
          <w:rFonts w:ascii="Book Antiqua" w:hAnsi="Book Antiqua"/>
          <w:color w:val="000000"/>
          <w:sz w:val="24"/>
          <w:szCs w:val="24"/>
        </w:rPr>
        <w:t xml:space="preserve"> A. Cancer statistics, 2011: the impact of eliminating socioeconomic and racial disparities on premature cancer deaths.</w:t>
      </w:r>
      <w:r w:rsidRPr="00B56D4E">
        <w:rPr>
          <w:rStyle w:val="apple-converted-space"/>
          <w:rFonts w:ascii="Book Antiqua" w:hAnsi="Book Antiqua"/>
          <w:color w:val="000000"/>
          <w:sz w:val="24"/>
          <w:szCs w:val="24"/>
        </w:rPr>
        <w:t> </w:t>
      </w:r>
      <w:r w:rsidRPr="00B56D4E">
        <w:rPr>
          <w:rFonts w:ascii="Book Antiqua" w:hAnsi="Book Antiqua"/>
          <w:i/>
          <w:iCs/>
          <w:color w:val="000000"/>
          <w:sz w:val="24"/>
          <w:szCs w:val="24"/>
        </w:rPr>
        <w:t xml:space="preserve">CA Cancer J </w:t>
      </w:r>
      <w:proofErr w:type="spellStart"/>
      <w:r w:rsidRPr="00B56D4E">
        <w:rPr>
          <w:rFonts w:ascii="Book Antiqua" w:hAnsi="Book Antiqua"/>
          <w:i/>
          <w:iCs/>
          <w:color w:val="000000"/>
          <w:sz w:val="24"/>
          <w:szCs w:val="24"/>
        </w:rPr>
        <w:t>Clin</w:t>
      </w:r>
      <w:proofErr w:type="spellEnd"/>
      <w:r w:rsidRPr="00B56D4E">
        <w:rPr>
          <w:rStyle w:val="apple-converted-space"/>
          <w:rFonts w:ascii="Book Antiqua" w:hAnsi="Book Antiqua"/>
          <w:color w:val="000000"/>
          <w:sz w:val="24"/>
          <w:szCs w:val="24"/>
        </w:rPr>
        <w:t> 2011</w:t>
      </w:r>
      <w:r w:rsidRPr="00B56D4E">
        <w:rPr>
          <w:rFonts w:ascii="Book Antiqua" w:hAnsi="Book Antiqua"/>
          <w:color w:val="000000"/>
          <w:sz w:val="24"/>
          <w:szCs w:val="24"/>
        </w:rPr>
        <w:t>;</w:t>
      </w:r>
      <w:r w:rsidRPr="00B56D4E">
        <w:rPr>
          <w:rStyle w:val="apple-converted-space"/>
          <w:rFonts w:ascii="Book Antiqua" w:hAnsi="Book Antiqua"/>
          <w:color w:val="000000"/>
          <w:sz w:val="24"/>
          <w:szCs w:val="24"/>
        </w:rPr>
        <w:t> </w:t>
      </w:r>
      <w:r w:rsidRPr="00B56D4E">
        <w:rPr>
          <w:rFonts w:ascii="Book Antiqua" w:hAnsi="Book Antiqua"/>
          <w:b/>
          <w:bCs/>
          <w:color w:val="000000"/>
          <w:sz w:val="24"/>
          <w:szCs w:val="24"/>
        </w:rPr>
        <w:t>61</w:t>
      </w:r>
      <w:r w:rsidRPr="00B56D4E">
        <w:rPr>
          <w:rFonts w:ascii="Book Antiqua" w:hAnsi="Book Antiqua"/>
          <w:color w:val="000000"/>
          <w:sz w:val="24"/>
          <w:szCs w:val="24"/>
        </w:rPr>
        <w:t>: 212-236 [PMID: 21685461 DOI: 10.3322/caac.20121]</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14</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b/>
          <w:bCs/>
          <w:color w:val="000000"/>
          <w:sz w:val="24"/>
          <w:szCs w:val="24"/>
        </w:rPr>
        <w:t>Altekruse</w:t>
      </w:r>
      <w:proofErr w:type="spellEnd"/>
      <w:r w:rsidRPr="00744441">
        <w:rPr>
          <w:rFonts w:ascii="Book Antiqua" w:eastAsia="宋体" w:hAnsi="Book Antiqua" w:cs="宋体"/>
          <w:b/>
          <w:bCs/>
          <w:color w:val="000000"/>
          <w:sz w:val="24"/>
          <w:szCs w:val="24"/>
        </w:rPr>
        <w:t xml:space="preserve"> SF</w:t>
      </w:r>
      <w:r w:rsidRPr="00744441">
        <w:rPr>
          <w:rFonts w:ascii="Book Antiqua" w:eastAsia="宋体" w:hAnsi="Book Antiqua" w:cs="宋体"/>
          <w:color w:val="000000"/>
          <w:sz w:val="24"/>
          <w:szCs w:val="24"/>
        </w:rPr>
        <w:t xml:space="preserve">, Henley SJ, </w:t>
      </w:r>
      <w:proofErr w:type="spellStart"/>
      <w:r w:rsidRPr="00744441">
        <w:rPr>
          <w:rFonts w:ascii="Book Antiqua" w:eastAsia="宋体" w:hAnsi="Book Antiqua" w:cs="宋体"/>
          <w:color w:val="000000"/>
          <w:sz w:val="24"/>
          <w:szCs w:val="24"/>
        </w:rPr>
        <w:t>Cucinelli</w:t>
      </w:r>
      <w:proofErr w:type="spellEnd"/>
      <w:r w:rsidRPr="00744441">
        <w:rPr>
          <w:rFonts w:ascii="Book Antiqua" w:eastAsia="宋体" w:hAnsi="Book Antiqua" w:cs="宋体"/>
          <w:color w:val="000000"/>
          <w:sz w:val="24"/>
          <w:szCs w:val="24"/>
        </w:rPr>
        <w:t xml:space="preserve"> JE, </w:t>
      </w:r>
      <w:proofErr w:type="spellStart"/>
      <w:r w:rsidRPr="00744441">
        <w:rPr>
          <w:rFonts w:ascii="Book Antiqua" w:eastAsia="宋体" w:hAnsi="Book Antiqua" w:cs="宋体"/>
          <w:color w:val="000000"/>
          <w:sz w:val="24"/>
          <w:szCs w:val="24"/>
        </w:rPr>
        <w:t>McGlynn</w:t>
      </w:r>
      <w:proofErr w:type="spellEnd"/>
      <w:r w:rsidRPr="00744441">
        <w:rPr>
          <w:rFonts w:ascii="Book Antiqua" w:eastAsia="宋体" w:hAnsi="Book Antiqua" w:cs="宋体"/>
          <w:color w:val="000000"/>
          <w:sz w:val="24"/>
          <w:szCs w:val="24"/>
        </w:rPr>
        <w:t xml:space="preserve"> KA. </w:t>
      </w:r>
      <w:proofErr w:type="gramStart"/>
      <w:r w:rsidRPr="00744441">
        <w:rPr>
          <w:rFonts w:ascii="Book Antiqua" w:eastAsia="宋体" w:hAnsi="Book Antiqua" w:cs="宋体"/>
          <w:color w:val="000000"/>
          <w:sz w:val="24"/>
          <w:szCs w:val="24"/>
        </w:rPr>
        <w:t>Changing hepatocellular carcinoma incidence and liver cancer mortality rates in the United States.</w:t>
      </w:r>
      <w:proofErr w:type="gramEnd"/>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Am J </w:t>
      </w:r>
      <w:proofErr w:type="spellStart"/>
      <w:r w:rsidRPr="00744441">
        <w:rPr>
          <w:rFonts w:ascii="Book Antiqua" w:eastAsia="宋体" w:hAnsi="Book Antiqua" w:cs="宋体"/>
          <w:i/>
          <w:iCs/>
          <w:color w:val="000000"/>
          <w:sz w:val="24"/>
          <w:szCs w:val="24"/>
        </w:rPr>
        <w:t>Gastroenterol</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2014;</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109</w:t>
      </w:r>
      <w:r w:rsidRPr="00744441">
        <w:rPr>
          <w:rFonts w:ascii="Book Antiqua" w:eastAsia="宋体" w:hAnsi="Book Antiqua" w:cs="宋体"/>
          <w:color w:val="000000"/>
          <w:sz w:val="24"/>
          <w:szCs w:val="24"/>
        </w:rPr>
        <w:t>: 542-553 [PMID: 24513805 DOI: 10.1038/ajg.2014.11]</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15</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Simard EP</w:t>
      </w:r>
      <w:r w:rsidRPr="00744441">
        <w:rPr>
          <w:rFonts w:ascii="Book Antiqua" w:eastAsia="宋体" w:hAnsi="Book Antiqua" w:cs="宋体"/>
          <w:color w:val="000000"/>
          <w:sz w:val="24"/>
          <w:szCs w:val="24"/>
        </w:rPr>
        <w:t xml:space="preserve">, Ward EM, Siegel R, </w:t>
      </w:r>
      <w:proofErr w:type="spellStart"/>
      <w:r w:rsidRPr="00744441">
        <w:rPr>
          <w:rFonts w:ascii="Book Antiqua" w:eastAsia="宋体" w:hAnsi="Book Antiqua" w:cs="宋体"/>
          <w:color w:val="000000"/>
          <w:sz w:val="24"/>
          <w:szCs w:val="24"/>
        </w:rPr>
        <w:t>Jemal</w:t>
      </w:r>
      <w:proofErr w:type="spellEnd"/>
      <w:r w:rsidRPr="00744441">
        <w:rPr>
          <w:rFonts w:ascii="Book Antiqua" w:eastAsia="宋体" w:hAnsi="Book Antiqua" w:cs="宋体"/>
          <w:color w:val="000000"/>
          <w:sz w:val="24"/>
          <w:szCs w:val="24"/>
        </w:rPr>
        <w:t xml:space="preserve"> A. Cancers with increasing incidence trends in the United States: 1999 through 2008.</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CA Cancer J </w:t>
      </w:r>
      <w:proofErr w:type="spellStart"/>
      <w:r w:rsidRPr="00744441">
        <w:rPr>
          <w:rFonts w:ascii="Book Antiqua" w:eastAsia="宋体" w:hAnsi="Book Antiqua" w:cs="宋体"/>
          <w:i/>
          <w:iCs/>
          <w:color w:val="000000"/>
          <w:sz w:val="24"/>
          <w:szCs w:val="24"/>
        </w:rPr>
        <w:t>Clin</w:t>
      </w:r>
      <w:proofErr w:type="spellEnd"/>
      <w:r w:rsidRPr="00B56D4E">
        <w:rPr>
          <w:rFonts w:ascii="Book Antiqua" w:eastAsia="宋体" w:hAnsi="Book Antiqua" w:cs="宋体"/>
          <w:color w:val="000000"/>
          <w:sz w:val="24"/>
          <w:szCs w:val="24"/>
        </w:rPr>
        <w:t> 2012</w:t>
      </w:r>
      <w:r w:rsidRPr="00744441">
        <w:rPr>
          <w:rFonts w:ascii="Book Antiqua" w:eastAsia="宋体" w:hAnsi="Book Antiqua" w:cs="宋体"/>
          <w:color w:val="000000"/>
          <w:sz w:val="24"/>
          <w:szCs w:val="24"/>
        </w:rPr>
        <w:t>;</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62</w:t>
      </w:r>
      <w:r w:rsidRPr="00744441">
        <w:rPr>
          <w:rFonts w:ascii="Book Antiqua" w:eastAsia="宋体" w:hAnsi="Book Antiqua" w:cs="宋体"/>
          <w:color w:val="000000"/>
          <w:sz w:val="24"/>
          <w:szCs w:val="24"/>
        </w:rPr>
        <w:t xml:space="preserve">: 118-128 [PMID: </w:t>
      </w:r>
      <w:r w:rsidRPr="00B56D4E">
        <w:rPr>
          <w:rFonts w:ascii="Book Antiqua" w:eastAsia="宋体" w:hAnsi="Book Antiqua" w:cs="宋体"/>
          <w:color w:val="000000"/>
          <w:sz w:val="24"/>
          <w:szCs w:val="24"/>
        </w:rPr>
        <w:t>22281605 DOI: 10.3322/caac.2121</w:t>
      </w:r>
      <w:r w:rsidRPr="00744441">
        <w:rPr>
          <w:rFonts w:ascii="Book Antiqua" w:eastAsia="宋体" w:hAnsi="Book Antiqua" w:cs="宋体"/>
          <w:color w:val="000000"/>
          <w:sz w:val="24"/>
          <w:szCs w:val="24"/>
        </w:rPr>
        <w:t>]</w:t>
      </w:r>
    </w:p>
    <w:p w:rsidR="0095654C" w:rsidRPr="00744441" w:rsidRDefault="0095654C" w:rsidP="00667B3F">
      <w:pPr>
        <w:widowControl w:val="0"/>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16</w:t>
      </w:r>
      <w:r w:rsidRPr="00B56D4E">
        <w:rPr>
          <w:rFonts w:ascii="Book Antiqua" w:eastAsia="宋体" w:hAnsi="Book Antiqua" w:cs="宋体"/>
          <w:color w:val="000000"/>
          <w:sz w:val="24"/>
          <w:szCs w:val="24"/>
        </w:rPr>
        <w:t> </w:t>
      </w:r>
      <w:r w:rsidRPr="00B56D4E">
        <w:rPr>
          <w:rFonts w:ascii="Book Antiqua" w:eastAsia="宋体" w:hAnsi="Book Antiqua" w:cs="宋体"/>
          <w:b/>
          <w:bCs/>
          <w:color w:val="000000"/>
          <w:sz w:val="24"/>
          <w:szCs w:val="24"/>
        </w:rPr>
        <w:t>Siegel R</w:t>
      </w:r>
      <w:r w:rsidRPr="00B56D4E">
        <w:rPr>
          <w:rFonts w:ascii="Book Antiqua" w:eastAsia="宋体" w:hAnsi="Book Antiqua" w:cs="宋体"/>
          <w:color w:val="000000"/>
          <w:sz w:val="24"/>
          <w:szCs w:val="24"/>
        </w:rPr>
        <w:t xml:space="preserve">, </w:t>
      </w:r>
      <w:proofErr w:type="spellStart"/>
      <w:r w:rsidRPr="00B56D4E">
        <w:rPr>
          <w:rFonts w:ascii="Book Antiqua" w:eastAsia="宋体" w:hAnsi="Book Antiqua" w:cs="宋体"/>
          <w:color w:val="000000"/>
          <w:sz w:val="24"/>
          <w:szCs w:val="24"/>
        </w:rPr>
        <w:t>Naishadham</w:t>
      </w:r>
      <w:proofErr w:type="spellEnd"/>
      <w:r w:rsidRPr="00B56D4E">
        <w:rPr>
          <w:rFonts w:ascii="Book Antiqua" w:eastAsia="宋体" w:hAnsi="Book Antiqua" w:cs="宋体"/>
          <w:color w:val="000000"/>
          <w:sz w:val="24"/>
          <w:szCs w:val="24"/>
        </w:rPr>
        <w:t xml:space="preserve"> D, </w:t>
      </w:r>
      <w:proofErr w:type="spellStart"/>
      <w:r w:rsidRPr="00B56D4E">
        <w:rPr>
          <w:rFonts w:ascii="Book Antiqua" w:eastAsia="宋体" w:hAnsi="Book Antiqua" w:cs="宋体"/>
          <w:color w:val="000000"/>
          <w:sz w:val="24"/>
          <w:szCs w:val="24"/>
        </w:rPr>
        <w:t>Jemal</w:t>
      </w:r>
      <w:proofErr w:type="spellEnd"/>
      <w:r w:rsidRPr="00B56D4E">
        <w:rPr>
          <w:rFonts w:ascii="Book Antiqua" w:eastAsia="宋体" w:hAnsi="Book Antiqua" w:cs="宋体"/>
          <w:color w:val="000000"/>
          <w:sz w:val="24"/>
          <w:szCs w:val="24"/>
        </w:rPr>
        <w:t xml:space="preserve"> A. Cancer statistics, 2013.</w:t>
      </w:r>
      <w:proofErr w:type="gramEnd"/>
      <w:r w:rsidRPr="00B56D4E">
        <w:rPr>
          <w:rFonts w:ascii="Book Antiqua" w:eastAsia="宋体" w:hAnsi="Book Antiqua" w:cs="宋体"/>
          <w:color w:val="000000"/>
          <w:sz w:val="24"/>
          <w:szCs w:val="24"/>
        </w:rPr>
        <w:t> </w:t>
      </w:r>
      <w:r w:rsidRPr="00B56D4E">
        <w:rPr>
          <w:rFonts w:ascii="Book Antiqua" w:eastAsia="宋体" w:hAnsi="Book Antiqua" w:cs="宋体"/>
          <w:i/>
          <w:iCs/>
          <w:color w:val="000000"/>
          <w:sz w:val="24"/>
          <w:szCs w:val="24"/>
        </w:rPr>
        <w:t xml:space="preserve">CA Cancer J </w:t>
      </w:r>
      <w:proofErr w:type="spellStart"/>
      <w:r w:rsidRPr="00B56D4E">
        <w:rPr>
          <w:rFonts w:ascii="Book Antiqua" w:eastAsia="宋体" w:hAnsi="Book Antiqua" w:cs="宋体"/>
          <w:i/>
          <w:iCs/>
          <w:color w:val="000000"/>
          <w:sz w:val="24"/>
          <w:szCs w:val="24"/>
        </w:rPr>
        <w:t>Clin</w:t>
      </w:r>
      <w:proofErr w:type="spellEnd"/>
      <w:r w:rsidRPr="00B56D4E">
        <w:rPr>
          <w:rFonts w:ascii="Book Antiqua" w:eastAsia="宋体" w:hAnsi="Book Antiqua" w:cs="宋体"/>
          <w:color w:val="000000"/>
          <w:sz w:val="24"/>
          <w:szCs w:val="24"/>
        </w:rPr>
        <w:t> 2013; </w:t>
      </w:r>
      <w:r w:rsidRPr="00B56D4E">
        <w:rPr>
          <w:rFonts w:ascii="Book Antiqua" w:eastAsia="宋体" w:hAnsi="Book Antiqua" w:cs="宋体"/>
          <w:b/>
          <w:bCs/>
          <w:color w:val="000000"/>
          <w:sz w:val="24"/>
          <w:szCs w:val="24"/>
        </w:rPr>
        <w:t>63</w:t>
      </w:r>
      <w:r w:rsidRPr="00B56D4E">
        <w:rPr>
          <w:rFonts w:ascii="Book Antiqua" w:eastAsia="宋体" w:hAnsi="Book Antiqua" w:cs="宋体"/>
          <w:color w:val="000000"/>
          <w:sz w:val="24"/>
          <w:szCs w:val="24"/>
        </w:rPr>
        <w:t>: 11-30 [PMID: 23335087 DOI: 10.3322/caac.21166]</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17</w:t>
      </w:r>
      <w:r w:rsidRPr="00B56D4E">
        <w:rPr>
          <w:rFonts w:ascii="Book Antiqua" w:eastAsia="宋体" w:hAnsi="Book Antiqua" w:cs="宋体"/>
          <w:color w:val="000000"/>
          <w:sz w:val="24"/>
          <w:szCs w:val="24"/>
        </w:rPr>
        <w:t> </w:t>
      </w:r>
      <w:r w:rsidRPr="00B56D4E">
        <w:rPr>
          <w:rFonts w:ascii="Book Antiqua" w:hAnsi="Book Antiqua"/>
          <w:b/>
          <w:bCs/>
          <w:color w:val="000000"/>
          <w:sz w:val="24"/>
          <w:szCs w:val="24"/>
        </w:rPr>
        <w:t>Siegel RL</w:t>
      </w:r>
      <w:r w:rsidRPr="00B56D4E">
        <w:rPr>
          <w:rFonts w:ascii="Book Antiqua" w:hAnsi="Book Antiqua"/>
          <w:color w:val="000000"/>
          <w:sz w:val="24"/>
          <w:szCs w:val="24"/>
        </w:rPr>
        <w:t xml:space="preserve">, Miller KD, </w:t>
      </w:r>
      <w:proofErr w:type="spellStart"/>
      <w:r w:rsidRPr="00B56D4E">
        <w:rPr>
          <w:rFonts w:ascii="Book Antiqua" w:hAnsi="Book Antiqua"/>
          <w:color w:val="000000"/>
          <w:sz w:val="24"/>
          <w:szCs w:val="24"/>
        </w:rPr>
        <w:t>Jemal</w:t>
      </w:r>
      <w:proofErr w:type="spellEnd"/>
      <w:r w:rsidRPr="00B56D4E">
        <w:rPr>
          <w:rFonts w:ascii="Book Antiqua" w:hAnsi="Book Antiqua"/>
          <w:color w:val="000000"/>
          <w:sz w:val="24"/>
          <w:szCs w:val="24"/>
        </w:rPr>
        <w:t xml:space="preserve"> A. Cancer statistics, 2015.</w:t>
      </w:r>
      <w:proofErr w:type="gramEnd"/>
      <w:r w:rsidRPr="00B56D4E">
        <w:rPr>
          <w:rStyle w:val="apple-converted-space"/>
          <w:rFonts w:ascii="Book Antiqua" w:hAnsi="Book Antiqua"/>
          <w:color w:val="000000"/>
          <w:sz w:val="24"/>
          <w:szCs w:val="24"/>
        </w:rPr>
        <w:t> </w:t>
      </w:r>
      <w:r w:rsidRPr="00B56D4E">
        <w:rPr>
          <w:rFonts w:ascii="Book Antiqua" w:hAnsi="Book Antiqua"/>
          <w:i/>
          <w:iCs/>
          <w:color w:val="000000"/>
          <w:sz w:val="24"/>
          <w:szCs w:val="24"/>
        </w:rPr>
        <w:t xml:space="preserve">CA Cancer J </w:t>
      </w:r>
      <w:proofErr w:type="spellStart"/>
      <w:r w:rsidRPr="00B56D4E">
        <w:rPr>
          <w:rFonts w:ascii="Book Antiqua" w:hAnsi="Book Antiqua"/>
          <w:i/>
          <w:iCs/>
          <w:color w:val="000000"/>
          <w:sz w:val="24"/>
          <w:szCs w:val="24"/>
        </w:rPr>
        <w:t>Clin</w:t>
      </w:r>
      <w:proofErr w:type="spellEnd"/>
      <w:r w:rsidRPr="00B56D4E">
        <w:rPr>
          <w:rStyle w:val="apple-converted-space"/>
          <w:rFonts w:ascii="Book Antiqua" w:hAnsi="Book Antiqua"/>
          <w:color w:val="000000"/>
          <w:sz w:val="24"/>
          <w:szCs w:val="24"/>
        </w:rPr>
        <w:t> 2015</w:t>
      </w:r>
      <w:r w:rsidRPr="00B56D4E">
        <w:rPr>
          <w:rFonts w:ascii="Book Antiqua" w:hAnsi="Book Antiqua"/>
          <w:color w:val="000000"/>
          <w:sz w:val="24"/>
          <w:szCs w:val="24"/>
        </w:rPr>
        <w:t>;</w:t>
      </w:r>
      <w:r w:rsidRPr="00B56D4E">
        <w:rPr>
          <w:rStyle w:val="apple-converted-space"/>
          <w:rFonts w:ascii="Book Antiqua" w:hAnsi="Book Antiqua"/>
          <w:color w:val="000000"/>
          <w:sz w:val="24"/>
          <w:szCs w:val="24"/>
        </w:rPr>
        <w:t> </w:t>
      </w:r>
      <w:r w:rsidRPr="00B56D4E">
        <w:rPr>
          <w:rFonts w:ascii="Book Antiqua" w:hAnsi="Book Antiqua"/>
          <w:b/>
          <w:bCs/>
          <w:color w:val="000000"/>
          <w:sz w:val="24"/>
          <w:szCs w:val="24"/>
        </w:rPr>
        <w:t>65</w:t>
      </w:r>
      <w:r w:rsidRPr="00B56D4E">
        <w:rPr>
          <w:rFonts w:ascii="Book Antiqua" w:hAnsi="Book Antiqua"/>
          <w:color w:val="000000"/>
          <w:sz w:val="24"/>
          <w:szCs w:val="24"/>
        </w:rPr>
        <w:t>: 5-29 [PMID: 25559415 DOI: 10.3322/caac.21254]</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18</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Smith EA</w:t>
      </w:r>
      <w:r w:rsidRPr="00744441">
        <w:rPr>
          <w:rFonts w:ascii="Book Antiqua" w:eastAsia="宋体" w:hAnsi="Book Antiqua" w:cs="宋体"/>
          <w:color w:val="000000"/>
          <w:sz w:val="24"/>
          <w:szCs w:val="24"/>
        </w:rPr>
        <w:t xml:space="preserve">, Jacques-Carroll L, Walker TY, </w:t>
      </w:r>
      <w:proofErr w:type="spellStart"/>
      <w:r w:rsidRPr="00744441">
        <w:rPr>
          <w:rFonts w:ascii="Book Antiqua" w:eastAsia="宋体" w:hAnsi="Book Antiqua" w:cs="宋体"/>
          <w:color w:val="000000"/>
          <w:sz w:val="24"/>
          <w:szCs w:val="24"/>
        </w:rPr>
        <w:t>Sirotkin</w:t>
      </w:r>
      <w:proofErr w:type="spellEnd"/>
      <w:r w:rsidRPr="00744441">
        <w:rPr>
          <w:rFonts w:ascii="Book Antiqua" w:eastAsia="宋体" w:hAnsi="Book Antiqua" w:cs="宋体"/>
          <w:color w:val="000000"/>
          <w:sz w:val="24"/>
          <w:szCs w:val="24"/>
        </w:rPr>
        <w:t xml:space="preserve"> B, Murphy TV. </w:t>
      </w:r>
      <w:proofErr w:type="gramStart"/>
      <w:r w:rsidRPr="00744441">
        <w:rPr>
          <w:rFonts w:ascii="Book Antiqua" w:eastAsia="宋体" w:hAnsi="Book Antiqua" w:cs="宋体"/>
          <w:color w:val="000000"/>
          <w:sz w:val="24"/>
          <w:szCs w:val="24"/>
        </w:rPr>
        <w:t>The national Perinatal Hepatitis B Prevention Program, 1994-2008.</w:t>
      </w:r>
      <w:proofErr w:type="gramEnd"/>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Pediatrics</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2012;</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129</w:t>
      </w:r>
      <w:r w:rsidRPr="00744441">
        <w:rPr>
          <w:rFonts w:ascii="Book Antiqua" w:eastAsia="宋体" w:hAnsi="Book Antiqua" w:cs="宋体"/>
          <w:color w:val="000000"/>
          <w:sz w:val="24"/>
          <w:szCs w:val="24"/>
        </w:rPr>
        <w:t>: 609-616 [PMID: 22451702]</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B56D4E">
        <w:rPr>
          <w:rFonts w:ascii="Book Antiqua" w:eastAsia="宋体" w:hAnsi="Book Antiqua" w:cs="宋体"/>
          <w:color w:val="000000"/>
          <w:sz w:val="24"/>
          <w:szCs w:val="24"/>
        </w:rPr>
        <w:lastRenderedPageBreak/>
        <w:t xml:space="preserve">19 </w:t>
      </w:r>
      <w:r w:rsidRPr="00744441">
        <w:rPr>
          <w:rFonts w:ascii="Book Antiqua" w:eastAsia="宋体" w:hAnsi="Book Antiqua" w:cs="宋体"/>
          <w:b/>
          <w:color w:val="000000"/>
          <w:sz w:val="24"/>
          <w:szCs w:val="24"/>
        </w:rPr>
        <w:t>The Nielson Company</w:t>
      </w:r>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State of the Asian American Consumer Report.</w:t>
      </w:r>
      <w:proofErr w:type="gramEnd"/>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Quarter 3, 2012.</w:t>
      </w:r>
      <w:proofErr w:type="gramEnd"/>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Cited on 2015-17-06.</w:t>
      </w:r>
      <w:proofErr w:type="gramEnd"/>
      <w:r w:rsidRPr="00744441">
        <w:rPr>
          <w:rFonts w:ascii="Book Antiqua" w:eastAsia="宋体" w:hAnsi="Book Antiqua" w:cs="宋体"/>
          <w:color w:val="000000"/>
          <w:sz w:val="24"/>
          <w:szCs w:val="24"/>
        </w:rPr>
        <w:t xml:space="preserve"> Available from: </w:t>
      </w:r>
      <w:r w:rsidRPr="00B56D4E">
        <w:rPr>
          <w:rFonts w:ascii="Book Antiqua" w:eastAsia="宋体" w:hAnsi="Book Antiqua" w:cs="宋体"/>
          <w:color w:val="000000"/>
          <w:sz w:val="24"/>
          <w:szCs w:val="24"/>
        </w:rPr>
        <w:t>URL: http: //www.nielsen.com/</w:t>
      </w:r>
      <w:r w:rsidRPr="00744441">
        <w:rPr>
          <w:rFonts w:ascii="Book Antiqua" w:eastAsia="宋体" w:hAnsi="Book Antiqua" w:cs="宋体"/>
          <w:color w:val="000000"/>
          <w:sz w:val="24"/>
          <w:szCs w:val="24"/>
        </w:rPr>
        <w:t>content/dam/corporate/us/en/microsites/publicaffairs/StateoftheAsianAmericanConsumerReport.pdf</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B56D4E">
        <w:rPr>
          <w:rFonts w:ascii="Book Antiqua" w:eastAsia="宋体" w:hAnsi="Book Antiqua" w:cs="宋体"/>
          <w:color w:val="000000"/>
          <w:sz w:val="24"/>
          <w:szCs w:val="24"/>
        </w:rPr>
        <w:t xml:space="preserve">20 </w:t>
      </w:r>
      <w:r w:rsidRPr="00744441">
        <w:rPr>
          <w:rFonts w:ascii="Book Antiqua" w:eastAsia="宋体" w:hAnsi="Book Antiqua" w:cs="宋体"/>
          <w:b/>
          <w:color w:val="000000"/>
          <w:sz w:val="24"/>
          <w:szCs w:val="24"/>
        </w:rPr>
        <w:t xml:space="preserve">United States Census </w:t>
      </w:r>
      <w:proofErr w:type="gramStart"/>
      <w:r w:rsidRPr="00744441">
        <w:rPr>
          <w:rFonts w:ascii="Book Antiqua" w:eastAsia="宋体" w:hAnsi="Book Antiqua" w:cs="宋体"/>
          <w:b/>
          <w:color w:val="000000"/>
          <w:sz w:val="24"/>
          <w:szCs w:val="24"/>
        </w:rPr>
        <w:t>Bureau</w:t>
      </w:r>
      <w:proofErr w:type="gramEnd"/>
      <w:r w:rsidRPr="00744441">
        <w:rPr>
          <w:rFonts w:ascii="Book Antiqua" w:eastAsia="宋体" w:hAnsi="Book Antiqua" w:cs="宋体"/>
          <w:color w:val="000000"/>
          <w:sz w:val="24"/>
          <w:szCs w:val="24"/>
        </w:rPr>
        <w:t xml:space="preserve">. Profile of general demographic characteristics: 2000. Washington, DC: U.S. Census Bureau; 2000. </w:t>
      </w:r>
      <w:proofErr w:type="gramStart"/>
      <w:r w:rsidRPr="00744441">
        <w:rPr>
          <w:rFonts w:ascii="Book Antiqua" w:eastAsia="宋体" w:hAnsi="Book Antiqua" w:cs="宋体"/>
          <w:color w:val="000000"/>
          <w:sz w:val="24"/>
          <w:szCs w:val="24"/>
        </w:rPr>
        <w:t>Cited 2015-17-06.</w:t>
      </w:r>
      <w:proofErr w:type="gramEnd"/>
      <w:r w:rsidRPr="00744441">
        <w:rPr>
          <w:rFonts w:ascii="Book Antiqua" w:eastAsia="宋体" w:hAnsi="Book Antiqua" w:cs="宋体"/>
          <w:color w:val="000000"/>
          <w:sz w:val="24"/>
          <w:szCs w:val="24"/>
        </w:rPr>
        <w:t xml:space="preserve"> Available from: </w:t>
      </w:r>
      <w:r w:rsidRPr="00B56D4E">
        <w:rPr>
          <w:rFonts w:ascii="Book Antiqua" w:eastAsia="宋体" w:hAnsi="Book Antiqua" w:cs="宋体"/>
          <w:color w:val="000000"/>
          <w:sz w:val="24"/>
          <w:szCs w:val="24"/>
        </w:rPr>
        <w:t xml:space="preserve">URL: </w:t>
      </w:r>
      <w:r w:rsidRPr="00744441">
        <w:rPr>
          <w:rFonts w:ascii="Book Antiqua" w:eastAsia="宋体" w:hAnsi="Book Antiqua" w:cs="宋体"/>
          <w:color w:val="000000"/>
          <w:sz w:val="24"/>
          <w:szCs w:val="24"/>
        </w:rPr>
        <w:t>https: //www.census.gov/prod/cen2000/dp1/2khus.pdf</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21</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Smith BD</w:t>
      </w:r>
      <w:r w:rsidRPr="00744441">
        <w:rPr>
          <w:rFonts w:ascii="Book Antiqua" w:eastAsia="宋体" w:hAnsi="Book Antiqua" w:cs="宋体"/>
          <w:color w:val="000000"/>
          <w:sz w:val="24"/>
          <w:szCs w:val="24"/>
        </w:rPr>
        <w:t xml:space="preserve">, Smith GL, </w:t>
      </w:r>
      <w:proofErr w:type="spellStart"/>
      <w:r w:rsidRPr="00744441">
        <w:rPr>
          <w:rFonts w:ascii="Book Antiqua" w:eastAsia="宋体" w:hAnsi="Book Antiqua" w:cs="宋体"/>
          <w:color w:val="000000"/>
          <w:sz w:val="24"/>
          <w:szCs w:val="24"/>
        </w:rPr>
        <w:t>Hurria</w:t>
      </w:r>
      <w:proofErr w:type="spellEnd"/>
      <w:r w:rsidRPr="00744441">
        <w:rPr>
          <w:rFonts w:ascii="Book Antiqua" w:eastAsia="宋体" w:hAnsi="Book Antiqua" w:cs="宋体"/>
          <w:color w:val="000000"/>
          <w:sz w:val="24"/>
          <w:szCs w:val="24"/>
        </w:rPr>
        <w:t xml:space="preserve"> A, </w:t>
      </w:r>
      <w:proofErr w:type="spellStart"/>
      <w:r w:rsidRPr="00744441">
        <w:rPr>
          <w:rFonts w:ascii="Book Antiqua" w:eastAsia="宋体" w:hAnsi="Book Antiqua" w:cs="宋体"/>
          <w:color w:val="000000"/>
          <w:sz w:val="24"/>
          <w:szCs w:val="24"/>
        </w:rPr>
        <w:t>Hortobagyi</w:t>
      </w:r>
      <w:proofErr w:type="spellEnd"/>
      <w:r w:rsidRPr="00744441">
        <w:rPr>
          <w:rFonts w:ascii="Book Antiqua" w:eastAsia="宋体" w:hAnsi="Book Antiqua" w:cs="宋体"/>
          <w:color w:val="000000"/>
          <w:sz w:val="24"/>
          <w:szCs w:val="24"/>
        </w:rPr>
        <w:t xml:space="preserve"> GN, Buchholz TA. Future of cancer incidence in the United States: burdens upon an aging, changing nation.</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J </w:t>
      </w:r>
      <w:proofErr w:type="spellStart"/>
      <w:r w:rsidRPr="00744441">
        <w:rPr>
          <w:rFonts w:ascii="Book Antiqua" w:eastAsia="宋体" w:hAnsi="Book Antiqua" w:cs="宋体"/>
          <w:i/>
          <w:iCs/>
          <w:color w:val="000000"/>
          <w:sz w:val="24"/>
          <w:szCs w:val="24"/>
        </w:rPr>
        <w:t>Clin</w:t>
      </w:r>
      <w:proofErr w:type="spellEnd"/>
      <w:r w:rsidRPr="00744441">
        <w:rPr>
          <w:rFonts w:ascii="Book Antiqua" w:eastAsia="宋体" w:hAnsi="Book Antiqua" w:cs="宋体"/>
          <w:i/>
          <w:iCs/>
          <w:color w:val="000000"/>
          <w:sz w:val="24"/>
          <w:szCs w:val="24"/>
        </w:rPr>
        <w:t xml:space="preserve"> </w:t>
      </w:r>
      <w:proofErr w:type="spellStart"/>
      <w:r w:rsidRPr="00744441">
        <w:rPr>
          <w:rFonts w:ascii="Book Antiqua" w:eastAsia="宋体" w:hAnsi="Book Antiqua" w:cs="宋体"/>
          <w:i/>
          <w:iCs/>
          <w:color w:val="000000"/>
          <w:sz w:val="24"/>
          <w:szCs w:val="24"/>
        </w:rPr>
        <w:t>Oncol</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2009;</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27</w:t>
      </w:r>
      <w:r w:rsidRPr="00744441">
        <w:rPr>
          <w:rFonts w:ascii="Book Antiqua" w:eastAsia="宋体" w:hAnsi="Book Antiqua" w:cs="宋体"/>
          <w:color w:val="000000"/>
          <w:sz w:val="24"/>
          <w:szCs w:val="24"/>
        </w:rPr>
        <w:t>: 2758-2765 [PMID: 19403886 DOI: 10.1200/JCO.2008.20.8983]</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B56D4E">
        <w:rPr>
          <w:rFonts w:ascii="Book Antiqua" w:eastAsia="宋体" w:hAnsi="Book Antiqua" w:cs="宋体"/>
          <w:color w:val="000000"/>
          <w:sz w:val="24"/>
          <w:szCs w:val="24"/>
        </w:rPr>
        <w:t xml:space="preserve">22 </w:t>
      </w:r>
      <w:proofErr w:type="gramStart"/>
      <w:r w:rsidRPr="00744441">
        <w:rPr>
          <w:rFonts w:ascii="Book Antiqua" w:eastAsia="宋体" w:hAnsi="Book Antiqua" w:cs="宋体"/>
          <w:b/>
          <w:color w:val="000000"/>
          <w:sz w:val="24"/>
          <w:szCs w:val="24"/>
        </w:rPr>
        <w:t>Office</w:t>
      </w:r>
      <w:proofErr w:type="gramEnd"/>
      <w:r w:rsidRPr="00744441">
        <w:rPr>
          <w:rFonts w:ascii="Book Antiqua" w:eastAsia="宋体" w:hAnsi="Book Antiqua" w:cs="宋体"/>
          <w:b/>
          <w:color w:val="000000"/>
          <w:sz w:val="24"/>
          <w:szCs w:val="24"/>
        </w:rPr>
        <w:t xml:space="preserve"> of Management and Budget</w:t>
      </w:r>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The 1997 Revisions to the Standards for the Classification of Federal Data on Race and Ethnicity.</w:t>
      </w:r>
      <w:proofErr w:type="gramEnd"/>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Cited 2015-17-06.</w:t>
      </w:r>
      <w:proofErr w:type="gramEnd"/>
      <w:r w:rsidRPr="00744441">
        <w:rPr>
          <w:rFonts w:ascii="Book Antiqua" w:eastAsia="宋体" w:hAnsi="Book Antiqua" w:cs="宋体"/>
          <w:color w:val="000000"/>
          <w:sz w:val="24"/>
          <w:szCs w:val="24"/>
        </w:rPr>
        <w:t xml:space="preserve"> Available from: </w:t>
      </w:r>
      <w:r w:rsidRPr="00B56D4E">
        <w:rPr>
          <w:rFonts w:ascii="Book Antiqua" w:eastAsia="宋体" w:hAnsi="Book Antiqua" w:cs="宋体"/>
          <w:color w:val="000000"/>
          <w:sz w:val="24"/>
          <w:szCs w:val="24"/>
        </w:rPr>
        <w:t xml:space="preserve">URL: </w:t>
      </w:r>
      <w:r w:rsidRPr="00744441">
        <w:rPr>
          <w:rFonts w:ascii="Book Antiqua" w:eastAsia="宋体" w:hAnsi="Book Antiqua" w:cs="宋体"/>
          <w:color w:val="000000"/>
          <w:sz w:val="24"/>
          <w:szCs w:val="24"/>
        </w:rPr>
        <w:t>https:</w:t>
      </w:r>
      <w:r w:rsidRPr="00B56D4E">
        <w:rPr>
          <w:rFonts w:ascii="Book Antiqua" w:eastAsia="宋体" w:hAnsi="Book Antiqua" w:cs="宋体"/>
          <w:color w:val="000000"/>
          <w:sz w:val="24"/>
          <w:szCs w:val="24"/>
        </w:rPr>
        <w:t xml:space="preserve"> </w:t>
      </w:r>
      <w:r w:rsidRPr="00744441">
        <w:rPr>
          <w:rFonts w:ascii="Book Antiqua" w:eastAsia="宋体" w:hAnsi="Book Antiqua" w:cs="宋体"/>
          <w:color w:val="000000"/>
          <w:sz w:val="24"/>
          <w:szCs w:val="24"/>
        </w:rPr>
        <w:t>www.whitehouse.gov/omb/fedreg_1997 standards</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23</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Yu ES</w:t>
      </w:r>
      <w:r w:rsidRPr="00744441">
        <w:rPr>
          <w:rFonts w:ascii="Book Antiqua" w:eastAsia="宋体" w:hAnsi="Book Antiqua" w:cs="宋体"/>
          <w:color w:val="000000"/>
          <w:sz w:val="24"/>
          <w:szCs w:val="24"/>
        </w:rPr>
        <w:t>, Liu WT. US National Health Data on Asian Americans and Pacific Islanders: a research agenda for the 1990s.</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Am J Public Health</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1992;</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82</w:t>
      </w:r>
      <w:r w:rsidRPr="00744441">
        <w:rPr>
          <w:rFonts w:ascii="Book Antiqua" w:eastAsia="宋体" w:hAnsi="Book Antiqua" w:cs="宋体"/>
          <w:color w:val="000000"/>
          <w:sz w:val="24"/>
          <w:szCs w:val="24"/>
        </w:rPr>
        <w:t>: 1645-1652 [PMID: 1456340 DOI: 10.2105/AJPH.82.12.1645]</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B56D4E">
        <w:rPr>
          <w:rFonts w:ascii="Book Antiqua" w:eastAsia="宋体" w:hAnsi="Book Antiqua" w:cs="宋体"/>
          <w:color w:val="000000"/>
          <w:sz w:val="24"/>
          <w:szCs w:val="24"/>
        </w:rPr>
        <w:t xml:space="preserve">24 </w:t>
      </w:r>
      <w:r w:rsidRPr="00744441">
        <w:rPr>
          <w:rFonts w:ascii="Book Antiqua" w:eastAsia="宋体" w:hAnsi="Book Antiqua" w:cs="宋体"/>
          <w:b/>
          <w:color w:val="000000"/>
          <w:sz w:val="24"/>
          <w:szCs w:val="24"/>
        </w:rPr>
        <w:t>Unites States Census Bureau</w:t>
      </w:r>
      <w:r w:rsidRPr="00744441">
        <w:rPr>
          <w:rFonts w:ascii="Book Antiqua" w:eastAsia="宋体" w:hAnsi="Book Antiqua" w:cs="宋体"/>
          <w:color w:val="000000"/>
          <w:sz w:val="24"/>
          <w:szCs w:val="24"/>
        </w:rPr>
        <w:t xml:space="preserve">, Population Division. Annual Estimates of the Resident Population by Sex, Race Alone or in Combination, and Hispanic Origin for the United States, States, and Counties: April 1, 2010 to July 1, 2013. </w:t>
      </w:r>
      <w:proofErr w:type="gramStart"/>
      <w:r w:rsidRPr="00744441">
        <w:rPr>
          <w:rFonts w:ascii="Book Antiqua" w:eastAsia="宋体" w:hAnsi="Book Antiqua" w:cs="宋体"/>
          <w:color w:val="000000"/>
          <w:sz w:val="24"/>
          <w:szCs w:val="24"/>
        </w:rPr>
        <w:t>Cited 2015-17-06.</w:t>
      </w:r>
      <w:proofErr w:type="gramEnd"/>
      <w:r w:rsidRPr="00744441">
        <w:rPr>
          <w:rFonts w:ascii="Book Antiqua" w:eastAsia="宋体" w:hAnsi="Book Antiqua" w:cs="宋体"/>
          <w:color w:val="000000"/>
          <w:sz w:val="24"/>
          <w:szCs w:val="24"/>
        </w:rPr>
        <w:t xml:space="preserve"> Available from: </w:t>
      </w:r>
      <w:r w:rsidRPr="00B56D4E">
        <w:rPr>
          <w:rFonts w:ascii="Book Antiqua" w:eastAsia="宋体" w:hAnsi="Book Antiqua" w:cs="宋体"/>
          <w:color w:val="000000"/>
          <w:sz w:val="24"/>
          <w:szCs w:val="24"/>
        </w:rPr>
        <w:t>URL:</w:t>
      </w:r>
      <w:r w:rsidRPr="00744441">
        <w:rPr>
          <w:rFonts w:ascii="Book Antiqua" w:eastAsia="宋体" w:hAnsi="Book Antiqua" w:cs="宋体"/>
          <w:color w:val="000000"/>
          <w:sz w:val="24"/>
          <w:szCs w:val="24"/>
        </w:rPr>
        <w:t xml:space="preserve"> http: //factfinder.census.gov/faces/</w:t>
      </w:r>
      <w:proofErr w:type="spellStart"/>
      <w:r w:rsidRPr="00744441">
        <w:rPr>
          <w:rFonts w:ascii="Book Antiqua" w:eastAsia="宋体" w:hAnsi="Book Antiqua" w:cs="宋体"/>
          <w:color w:val="000000"/>
          <w:sz w:val="24"/>
          <w:szCs w:val="24"/>
        </w:rPr>
        <w:t>tableservices</w:t>
      </w:r>
      <w:proofErr w:type="spellEnd"/>
      <w:r w:rsidRPr="00744441">
        <w:rPr>
          <w:rFonts w:ascii="Book Antiqua" w:eastAsia="宋体" w:hAnsi="Book Antiqua" w:cs="宋体"/>
          <w:color w:val="000000"/>
          <w:sz w:val="24"/>
          <w:szCs w:val="24"/>
        </w:rPr>
        <w:t>/</w:t>
      </w:r>
      <w:proofErr w:type="spellStart"/>
      <w:r w:rsidRPr="00744441">
        <w:rPr>
          <w:rFonts w:ascii="Book Antiqua" w:eastAsia="宋体" w:hAnsi="Book Antiqua" w:cs="宋体"/>
          <w:color w:val="000000"/>
          <w:sz w:val="24"/>
          <w:szCs w:val="24"/>
        </w:rPr>
        <w:t>jsf</w:t>
      </w:r>
      <w:proofErr w:type="spellEnd"/>
      <w:r w:rsidRPr="00744441">
        <w:rPr>
          <w:rFonts w:ascii="Book Antiqua" w:eastAsia="宋体" w:hAnsi="Book Antiqua" w:cs="宋体"/>
          <w:color w:val="000000"/>
          <w:sz w:val="24"/>
          <w:szCs w:val="24"/>
        </w:rPr>
        <w:t xml:space="preserve">/pages/ </w:t>
      </w:r>
      <w:proofErr w:type="spellStart"/>
      <w:r w:rsidRPr="00744441">
        <w:rPr>
          <w:rFonts w:ascii="Book Antiqua" w:eastAsia="宋体" w:hAnsi="Book Antiqua" w:cs="宋体"/>
          <w:color w:val="000000"/>
          <w:sz w:val="24"/>
          <w:szCs w:val="24"/>
        </w:rPr>
        <w:t>productview.xhtml</w:t>
      </w:r>
      <w:proofErr w:type="gramStart"/>
      <w:r w:rsidRPr="00744441">
        <w:rPr>
          <w:rFonts w:ascii="Book Antiqua" w:eastAsia="宋体" w:hAnsi="Book Antiqua" w:cs="宋体"/>
          <w:color w:val="000000"/>
          <w:sz w:val="24"/>
          <w:szCs w:val="24"/>
        </w:rPr>
        <w:t>?src</w:t>
      </w:r>
      <w:proofErr w:type="spellEnd"/>
      <w:proofErr w:type="gramEnd"/>
      <w:r w:rsidRPr="00744441">
        <w:rPr>
          <w:rFonts w:ascii="Book Antiqua" w:eastAsia="宋体" w:hAnsi="Book Antiqua" w:cs="宋体"/>
          <w:color w:val="000000"/>
          <w:sz w:val="24"/>
          <w:szCs w:val="24"/>
        </w:rPr>
        <w:t>=</w:t>
      </w:r>
      <w:proofErr w:type="spellStart"/>
      <w:r w:rsidRPr="00744441">
        <w:rPr>
          <w:rFonts w:ascii="Book Antiqua" w:eastAsia="宋体" w:hAnsi="Book Antiqua" w:cs="宋体"/>
          <w:color w:val="000000"/>
          <w:sz w:val="24"/>
          <w:szCs w:val="24"/>
        </w:rPr>
        <w:t>bkmk</w:t>
      </w:r>
      <w:proofErr w:type="spellEnd"/>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25</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Kagawa-Singer M</w:t>
      </w:r>
      <w:r w:rsidRPr="00744441">
        <w:rPr>
          <w:rFonts w:ascii="Book Antiqua" w:eastAsia="宋体" w:hAnsi="Book Antiqua" w:cs="宋体"/>
          <w:color w:val="000000"/>
          <w:sz w:val="24"/>
          <w:szCs w:val="24"/>
        </w:rPr>
        <w:t xml:space="preserve">, </w:t>
      </w:r>
      <w:proofErr w:type="spellStart"/>
      <w:r w:rsidRPr="00744441">
        <w:rPr>
          <w:rFonts w:ascii="Book Antiqua" w:eastAsia="宋体" w:hAnsi="Book Antiqua" w:cs="宋体"/>
          <w:color w:val="000000"/>
          <w:sz w:val="24"/>
          <w:szCs w:val="24"/>
        </w:rPr>
        <w:t>Pourat</w:t>
      </w:r>
      <w:proofErr w:type="spellEnd"/>
      <w:r w:rsidRPr="00744441">
        <w:rPr>
          <w:rFonts w:ascii="Book Antiqua" w:eastAsia="宋体" w:hAnsi="Book Antiqua" w:cs="宋体"/>
          <w:color w:val="000000"/>
          <w:sz w:val="24"/>
          <w:szCs w:val="24"/>
        </w:rPr>
        <w:t xml:space="preserve"> N. Asian American and Pacific Islander breast and cervical carcinoma screening rates and healthy people 2000 objectives.</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Cancer</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2000;</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89</w:t>
      </w:r>
      <w:r w:rsidRPr="00744441">
        <w:rPr>
          <w:rFonts w:ascii="Book Antiqua" w:eastAsia="宋体" w:hAnsi="Book Antiqua" w:cs="宋体"/>
          <w:color w:val="000000"/>
          <w:sz w:val="24"/>
          <w:szCs w:val="24"/>
        </w:rPr>
        <w:t>: 696-705 [PMID: 10931471 DOI:</w:t>
      </w:r>
      <w:r w:rsidRPr="00B56D4E">
        <w:rPr>
          <w:rFonts w:ascii="Book Antiqua" w:eastAsia="宋体" w:hAnsi="Book Antiqua" w:cs="宋体"/>
          <w:color w:val="000000"/>
          <w:sz w:val="24"/>
          <w:szCs w:val="24"/>
        </w:rPr>
        <w:t xml:space="preserve"> 10.1002/1097-0142(20000801)89:3&lt;696:</w:t>
      </w:r>
      <w:proofErr w:type="gramStart"/>
      <w:r w:rsidRPr="00B56D4E">
        <w:rPr>
          <w:rFonts w:ascii="Book Antiqua" w:eastAsia="宋体" w:hAnsi="Book Antiqua" w:cs="宋体"/>
          <w:color w:val="000000"/>
          <w:sz w:val="24"/>
          <w:szCs w:val="24"/>
        </w:rPr>
        <w:t>:AID</w:t>
      </w:r>
      <w:proofErr w:type="gramEnd"/>
      <w:r w:rsidRPr="00B56D4E">
        <w:rPr>
          <w:rFonts w:ascii="Book Antiqua" w:eastAsia="宋体" w:hAnsi="Book Antiqua" w:cs="宋体"/>
          <w:color w:val="000000"/>
          <w:sz w:val="24"/>
          <w:szCs w:val="24"/>
        </w:rPr>
        <w:t>-CNCR27&gt;3.0.CO;</w:t>
      </w:r>
      <w:r w:rsidRPr="00744441">
        <w:rPr>
          <w:rFonts w:ascii="Book Antiqua" w:eastAsia="宋体" w:hAnsi="Book Antiqua" w:cs="宋体"/>
          <w:color w:val="000000"/>
          <w:sz w:val="24"/>
          <w:szCs w:val="24"/>
        </w:rPr>
        <w:t>2-7]</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B56D4E">
        <w:rPr>
          <w:rFonts w:ascii="Book Antiqua" w:eastAsia="宋体" w:hAnsi="Book Antiqua" w:cs="宋体"/>
          <w:color w:val="000000"/>
          <w:sz w:val="24"/>
          <w:szCs w:val="24"/>
        </w:rPr>
        <w:t xml:space="preserve">26 </w:t>
      </w:r>
      <w:r w:rsidRPr="00744441">
        <w:rPr>
          <w:rFonts w:ascii="Book Antiqua" w:eastAsia="宋体" w:hAnsi="Book Antiqua" w:cs="宋体"/>
          <w:color w:val="000000"/>
          <w:sz w:val="24"/>
          <w:szCs w:val="24"/>
        </w:rPr>
        <w:t xml:space="preserve">Unites States Census Bureau American </w:t>
      </w:r>
      <w:proofErr w:type="spellStart"/>
      <w:r w:rsidRPr="00744441">
        <w:rPr>
          <w:rFonts w:ascii="Book Antiqua" w:eastAsia="宋体" w:hAnsi="Book Antiqua" w:cs="宋体"/>
          <w:color w:val="000000"/>
          <w:sz w:val="24"/>
          <w:szCs w:val="24"/>
        </w:rPr>
        <w:t>FactFinder</w:t>
      </w:r>
      <w:proofErr w:type="spellEnd"/>
      <w:r w:rsidRPr="00744441">
        <w:rPr>
          <w:rFonts w:ascii="Book Antiqua" w:eastAsia="宋体" w:hAnsi="Book Antiqua" w:cs="宋体"/>
          <w:color w:val="000000"/>
          <w:sz w:val="24"/>
          <w:szCs w:val="24"/>
        </w:rPr>
        <w:t xml:space="preserve">. 2011-2013 </w:t>
      </w:r>
      <w:proofErr w:type="gramStart"/>
      <w:r w:rsidRPr="00744441">
        <w:rPr>
          <w:rFonts w:ascii="Book Antiqua" w:eastAsia="宋体" w:hAnsi="Book Antiqua" w:cs="宋体"/>
          <w:color w:val="000000"/>
          <w:sz w:val="24"/>
          <w:szCs w:val="24"/>
        </w:rPr>
        <w:t>3-Year</w:t>
      </w:r>
      <w:proofErr w:type="gramEnd"/>
      <w:r w:rsidRPr="00744441">
        <w:rPr>
          <w:rFonts w:ascii="Book Antiqua" w:eastAsia="宋体" w:hAnsi="Book Antiqua" w:cs="宋体"/>
          <w:color w:val="000000"/>
          <w:sz w:val="24"/>
          <w:szCs w:val="24"/>
        </w:rPr>
        <w:t xml:space="preserve"> American Community Survey. </w:t>
      </w:r>
      <w:proofErr w:type="gramStart"/>
      <w:r w:rsidRPr="00744441">
        <w:rPr>
          <w:rFonts w:ascii="Book Antiqua" w:eastAsia="宋体" w:hAnsi="Book Antiqua" w:cs="宋体"/>
          <w:color w:val="000000"/>
          <w:sz w:val="24"/>
          <w:szCs w:val="24"/>
        </w:rPr>
        <w:t>Cited on 2015-17-06.</w:t>
      </w:r>
      <w:proofErr w:type="gramEnd"/>
      <w:r w:rsidRPr="00744441">
        <w:rPr>
          <w:rFonts w:ascii="Book Antiqua" w:eastAsia="宋体" w:hAnsi="Book Antiqua" w:cs="宋体"/>
          <w:color w:val="000000"/>
          <w:sz w:val="24"/>
          <w:szCs w:val="24"/>
        </w:rPr>
        <w:t xml:space="preserve"> Available from: </w:t>
      </w:r>
      <w:r w:rsidRPr="00B56D4E">
        <w:rPr>
          <w:rFonts w:ascii="Book Antiqua" w:eastAsia="宋体" w:hAnsi="Book Antiqua" w:cs="宋体"/>
          <w:color w:val="000000"/>
          <w:sz w:val="24"/>
          <w:szCs w:val="24"/>
        </w:rPr>
        <w:t>URL: http: //factfinder. census.gov</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lastRenderedPageBreak/>
        <w:t>27</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Ward E</w:t>
      </w:r>
      <w:r w:rsidRPr="00744441">
        <w:rPr>
          <w:rFonts w:ascii="Book Antiqua" w:eastAsia="宋体" w:hAnsi="Book Antiqua" w:cs="宋体"/>
          <w:color w:val="000000"/>
          <w:sz w:val="24"/>
          <w:szCs w:val="24"/>
        </w:rPr>
        <w:t xml:space="preserve">, </w:t>
      </w:r>
      <w:proofErr w:type="spellStart"/>
      <w:r w:rsidRPr="00744441">
        <w:rPr>
          <w:rFonts w:ascii="Book Antiqua" w:eastAsia="宋体" w:hAnsi="Book Antiqua" w:cs="宋体"/>
          <w:color w:val="000000"/>
          <w:sz w:val="24"/>
          <w:szCs w:val="24"/>
        </w:rPr>
        <w:t>Jemal</w:t>
      </w:r>
      <w:proofErr w:type="spellEnd"/>
      <w:r w:rsidRPr="00744441">
        <w:rPr>
          <w:rFonts w:ascii="Book Antiqua" w:eastAsia="宋体" w:hAnsi="Book Antiqua" w:cs="宋体"/>
          <w:color w:val="000000"/>
          <w:sz w:val="24"/>
          <w:szCs w:val="24"/>
        </w:rPr>
        <w:t xml:space="preserve"> A, </w:t>
      </w:r>
      <w:proofErr w:type="spellStart"/>
      <w:r w:rsidRPr="00744441">
        <w:rPr>
          <w:rFonts w:ascii="Book Antiqua" w:eastAsia="宋体" w:hAnsi="Book Antiqua" w:cs="宋体"/>
          <w:color w:val="000000"/>
          <w:sz w:val="24"/>
          <w:szCs w:val="24"/>
        </w:rPr>
        <w:t>Cokkinides</w:t>
      </w:r>
      <w:proofErr w:type="spellEnd"/>
      <w:r w:rsidRPr="00744441">
        <w:rPr>
          <w:rFonts w:ascii="Book Antiqua" w:eastAsia="宋体" w:hAnsi="Book Antiqua" w:cs="宋体"/>
          <w:color w:val="000000"/>
          <w:sz w:val="24"/>
          <w:szCs w:val="24"/>
        </w:rPr>
        <w:t xml:space="preserve"> V, Singh GK, </w:t>
      </w:r>
      <w:proofErr w:type="spellStart"/>
      <w:r w:rsidRPr="00744441">
        <w:rPr>
          <w:rFonts w:ascii="Book Antiqua" w:eastAsia="宋体" w:hAnsi="Book Antiqua" w:cs="宋体"/>
          <w:color w:val="000000"/>
          <w:sz w:val="24"/>
          <w:szCs w:val="24"/>
        </w:rPr>
        <w:t>Cardinez</w:t>
      </w:r>
      <w:proofErr w:type="spellEnd"/>
      <w:r w:rsidRPr="00744441">
        <w:rPr>
          <w:rFonts w:ascii="Book Antiqua" w:eastAsia="宋体" w:hAnsi="Book Antiqua" w:cs="宋体"/>
          <w:color w:val="000000"/>
          <w:sz w:val="24"/>
          <w:szCs w:val="24"/>
        </w:rPr>
        <w:t xml:space="preserve"> C, </w:t>
      </w:r>
      <w:proofErr w:type="spellStart"/>
      <w:r w:rsidRPr="00744441">
        <w:rPr>
          <w:rFonts w:ascii="Book Antiqua" w:eastAsia="宋体" w:hAnsi="Book Antiqua" w:cs="宋体"/>
          <w:color w:val="000000"/>
          <w:sz w:val="24"/>
          <w:szCs w:val="24"/>
        </w:rPr>
        <w:t>Ghafoor</w:t>
      </w:r>
      <w:proofErr w:type="spellEnd"/>
      <w:r w:rsidRPr="00744441">
        <w:rPr>
          <w:rFonts w:ascii="Book Antiqua" w:eastAsia="宋体" w:hAnsi="Book Antiqua" w:cs="宋体"/>
          <w:color w:val="000000"/>
          <w:sz w:val="24"/>
          <w:szCs w:val="24"/>
        </w:rPr>
        <w:t xml:space="preserve"> A, Thun M. Cancer disparities by race/ethnicity and socioeconomic status.</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CA Cancer J </w:t>
      </w:r>
      <w:proofErr w:type="spellStart"/>
      <w:r w:rsidRPr="00744441">
        <w:rPr>
          <w:rFonts w:ascii="Book Antiqua" w:eastAsia="宋体" w:hAnsi="Book Antiqua" w:cs="宋体"/>
          <w:i/>
          <w:iCs/>
          <w:color w:val="000000"/>
          <w:sz w:val="24"/>
          <w:szCs w:val="24"/>
        </w:rPr>
        <w:t>Clin</w:t>
      </w:r>
      <w:proofErr w:type="spellEnd"/>
      <w:r w:rsidRPr="00B56D4E">
        <w:rPr>
          <w:rFonts w:ascii="Book Antiqua" w:eastAsia="宋体" w:hAnsi="Book Antiqua" w:cs="宋体"/>
          <w:color w:val="000000"/>
          <w:sz w:val="24"/>
          <w:szCs w:val="24"/>
        </w:rPr>
        <w:t> 2004</w:t>
      </w:r>
      <w:r w:rsidRPr="00744441">
        <w:rPr>
          <w:rFonts w:ascii="Book Antiqua" w:eastAsia="宋体" w:hAnsi="Book Antiqua" w:cs="宋体"/>
          <w:color w:val="000000"/>
          <w:sz w:val="24"/>
          <w:szCs w:val="24"/>
        </w:rPr>
        <w:t>;</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54</w:t>
      </w:r>
      <w:r w:rsidRPr="00744441">
        <w:rPr>
          <w:rFonts w:ascii="Book Antiqua" w:eastAsia="宋体" w:hAnsi="Book Antiqua" w:cs="宋体"/>
          <w:color w:val="000000"/>
          <w:sz w:val="24"/>
          <w:szCs w:val="24"/>
        </w:rPr>
        <w:t>: 78-93 [PMID: 15061598 DOI: 10.3322/canjclin.54.2.78]</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28</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b/>
          <w:bCs/>
          <w:color w:val="000000"/>
          <w:sz w:val="24"/>
          <w:szCs w:val="24"/>
        </w:rPr>
        <w:t>Kuo</w:t>
      </w:r>
      <w:proofErr w:type="spellEnd"/>
      <w:r w:rsidRPr="00744441">
        <w:rPr>
          <w:rFonts w:ascii="Book Antiqua" w:eastAsia="宋体" w:hAnsi="Book Antiqua" w:cs="宋体"/>
          <w:b/>
          <w:bCs/>
          <w:color w:val="000000"/>
          <w:sz w:val="24"/>
          <w:szCs w:val="24"/>
        </w:rPr>
        <w:t xml:space="preserve"> J</w:t>
      </w:r>
      <w:r w:rsidRPr="00744441">
        <w:rPr>
          <w:rFonts w:ascii="Book Antiqua" w:eastAsia="宋体" w:hAnsi="Book Antiqua" w:cs="宋体"/>
          <w:color w:val="000000"/>
          <w:sz w:val="24"/>
          <w:szCs w:val="24"/>
        </w:rPr>
        <w:t>, Porter K. Health status of Asian Americans: United States, 1992-94.</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i/>
          <w:iCs/>
          <w:color w:val="000000"/>
          <w:sz w:val="24"/>
          <w:szCs w:val="24"/>
        </w:rPr>
        <w:t>Adv</w:t>
      </w:r>
      <w:proofErr w:type="spellEnd"/>
      <w:r w:rsidRPr="00744441">
        <w:rPr>
          <w:rFonts w:ascii="Book Antiqua" w:eastAsia="宋体" w:hAnsi="Book Antiqua" w:cs="宋体"/>
          <w:i/>
          <w:iCs/>
          <w:color w:val="000000"/>
          <w:sz w:val="24"/>
          <w:szCs w:val="24"/>
        </w:rPr>
        <w:t xml:space="preserve"> Data</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1998;</w:t>
      </w:r>
      <w:r w:rsidRPr="00B56D4E">
        <w:rPr>
          <w:rFonts w:ascii="Book Antiqua" w:eastAsia="宋体" w:hAnsi="Book Antiqua" w:cs="宋体"/>
          <w:color w:val="000000"/>
          <w:sz w:val="24"/>
          <w:szCs w:val="24"/>
        </w:rPr>
        <w:t> </w:t>
      </w:r>
      <w:r w:rsidRPr="00B56D4E">
        <w:rPr>
          <w:rFonts w:ascii="Book Antiqua" w:eastAsia="宋体" w:hAnsi="Book Antiqua" w:cs="宋体"/>
          <w:b/>
          <w:color w:val="000000"/>
          <w:sz w:val="24"/>
          <w:szCs w:val="24"/>
        </w:rPr>
        <w:t>(298)</w:t>
      </w:r>
      <w:r w:rsidRPr="00744441">
        <w:rPr>
          <w:rFonts w:ascii="Book Antiqua" w:eastAsia="宋体" w:hAnsi="Book Antiqua" w:cs="宋体"/>
          <w:color w:val="000000"/>
          <w:sz w:val="24"/>
          <w:szCs w:val="24"/>
        </w:rPr>
        <w:t>: 1-16 [PMID: 10662349]</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29</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b/>
          <w:bCs/>
          <w:color w:val="000000"/>
          <w:sz w:val="24"/>
          <w:szCs w:val="24"/>
        </w:rPr>
        <w:t>Lok</w:t>
      </w:r>
      <w:proofErr w:type="spellEnd"/>
      <w:r w:rsidRPr="00744441">
        <w:rPr>
          <w:rFonts w:ascii="Book Antiqua" w:eastAsia="宋体" w:hAnsi="Book Antiqua" w:cs="宋体"/>
          <w:b/>
          <w:bCs/>
          <w:color w:val="000000"/>
          <w:sz w:val="24"/>
          <w:szCs w:val="24"/>
        </w:rPr>
        <w:t xml:space="preserve"> AS</w:t>
      </w:r>
      <w:r w:rsidRPr="00744441">
        <w:rPr>
          <w:rFonts w:ascii="Book Antiqua" w:eastAsia="宋体" w:hAnsi="Book Antiqua" w:cs="宋体"/>
          <w:color w:val="000000"/>
          <w:sz w:val="24"/>
          <w:szCs w:val="24"/>
        </w:rPr>
        <w:t>, McMahon BJ.</w:t>
      </w:r>
      <w:proofErr w:type="gramEnd"/>
      <w:r w:rsidRPr="00744441">
        <w:rPr>
          <w:rFonts w:ascii="Book Antiqua" w:eastAsia="宋体" w:hAnsi="Book Antiqua" w:cs="宋体"/>
          <w:color w:val="000000"/>
          <w:sz w:val="24"/>
          <w:szCs w:val="24"/>
        </w:rPr>
        <w:t xml:space="preserve"> Chronic hepatitis B: update 2009.</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i/>
          <w:iCs/>
          <w:color w:val="000000"/>
          <w:sz w:val="24"/>
          <w:szCs w:val="24"/>
        </w:rPr>
        <w:t>Hepatology</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2009;</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50</w:t>
      </w:r>
      <w:r w:rsidRPr="00744441">
        <w:rPr>
          <w:rFonts w:ascii="Book Antiqua" w:eastAsia="宋体" w:hAnsi="Book Antiqua" w:cs="宋体"/>
          <w:color w:val="000000"/>
          <w:sz w:val="24"/>
          <w:szCs w:val="24"/>
        </w:rPr>
        <w:t>: 661-662 [PMID: 19714720 DOI: 10.1002/hep.23190]</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30</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Mast EE</w:t>
      </w:r>
      <w:r w:rsidRPr="00744441">
        <w:rPr>
          <w:rFonts w:ascii="Book Antiqua" w:eastAsia="宋体" w:hAnsi="Book Antiqua" w:cs="宋体"/>
          <w:color w:val="000000"/>
          <w:sz w:val="24"/>
          <w:szCs w:val="24"/>
        </w:rPr>
        <w:t>, Margolis HS, Fiore AE, Brink EW, Goldstein ST, Wang SA, Moyer LA, Bell BP, Alter MJ.</w:t>
      </w:r>
      <w:proofErr w:type="gramEnd"/>
      <w:r w:rsidRPr="00744441">
        <w:rPr>
          <w:rFonts w:ascii="Book Antiqua" w:eastAsia="宋体" w:hAnsi="Book Antiqua" w:cs="宋体"/>
          <w:color w:val="000000"/>
          <w:sz w:val="24"/>
          <w:szCs w:val="24"/>
        </w:rPr>
        <w:t xml:space="preserve"> A comprehensive immunization strategy to eliminate transmission of hepatitis B virus infection in the United States: recommendations of the Advisory Committee on Immunization Practices (ACIP) part 1: immunization of infants, children, and adolescents.</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MMWR </w:t>
      </w:r>
      <w:proofErr w:type="spellStart"/>
      <w:r w:rsidRPr="00744441">
        <w:rPr>
          <w:rFonts w:ascii="Book Antiqua" w:eastAsia="宋体" w:hAnsi="Book Antiqua" w:cs="宋体"/>
          <w:i/>
          <w:iCs/>
          <w:color w:val="000000"/>
          <w:sz w:val="24"/>
          <w:szCs w:val="24"/>
        </w:rPr>
        <w:t>Recomm</w:t>
      </w:r>
      <w:proofErr w:type="spellEnd"/>
      <w:r w:rsidRPr="00744441">
        <w:rPr>
          <w:rFonts w:ascii="Book Antiqua" w:eastAsia="宋体" w:hAnsi="Book Antiqua" w:cs="宋体"/>
          <w:i/>
          <w:iCs/>
          <w:color w:val="000000"/>
          <w:sz w:val="24"/>
          <w:szCs w:val="24"/>
        </w:rPr>
        <w:t xml:space="preserve"> Rep</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2005;</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54</w:t>
      </w:r>
      <w:r w:rsidRPr="00744441">
        <w:rPr>
          <w:rFonts w:ascii="Book Antiqua" w:eastAsia="宋体" w:hAnsi="Book Antiqua" w:cs="宋体"/>
          <w:color w:val="000000"/>
          <w:sz w:val="24"/>
          <w:szCs w:val="24"/>
        </w:rPr>
        <w:t>: 1-31 [PMID: 16371945 DOI: 10.1037/e548682006-001]</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31</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Mast EE</w:t>
      </w:r>
      <w:r w:rsidRPr="00744441">
        <w:rPr>
          <w:rFonts w:ascii="Book Antiqua" w:eastAsia="宋体" w:hAnsi="Book Antiqua" w:cs="宋体"/>
          <w:color w:val="000000"/>
          <w:sz w:val="24"/>
          <w:szCs w:val="24"/>
        </w:rPr>
        <w:t xml:space="preserve">, </w:t>
      </w:r>
      <w:proofErr w:type="spellStart"/>
      <w:r w:rsidRPr="00744441">
        <w:rPr>
          <w:rFonts w:ascii="Book Antiqua" w:eastAsia="宋体" w:hAnsi="Book Antiqua" w:cs="宋体"/>
          <w:color w:val="000000"/>
          <w:sz w:val="24"/>
          <w:szCs w:val="24"/>
        </w:rPr>
        <w:t>Weinbaum</w:t>
      </w:r>
      <w:proofErr w:type="spellEnd"/>
      <w:r w:rsidRPr="00744441">
        <w:rPr>
          <w:rFonts w:ascii="Book Antiqua" w:eastAsia="宋体" w:hAnsi="Book Antiqua" w:cs="宋体"/>
          <w:color w:val="000000"/>
          <w:sz w:val="24"/>
          <w:szCs w:val="24"/>
        </w:rPr>
        <w:t xml:space="preserve"> CM, Fiore AE, Alter MJ, Bell BP, </w:t>
      </w:r>
      <w:proofErr w:type="spellStart"/>
      <w:r w:rsidRPr="00744441">
        <w:rPr>
          <w:rFonts w:ascii="Book Antiqua" w:eastAsia="宋体" w:hAnsi="Book Antiqua" w:cs="宋体"/>
          <w:color w:val="000000"/>
          <w:sz w:val="24"/>
          <w:szCs w:val="24"/>
        </w:rPr>
        <w:t>Finelli</w:t>
      </w:r>
      <w:proofErr w:type="spellEnd"/>
      <w:r w:rsidRPr="00744441">
        <w:rPr>
          <w:rFonts w:ascii="Book Antiqua" w:eastAsia="宋体" w:hAnsi="Book Antiqua" w:cs="宋体"/>
          <w:color w:val="000000"/>
          <w:sz w:val="24"/>
          <w:szCs w:val="24"/>
        </w:rPr>
        <w:t xml:space="preserve"> L, </w:t>
      </w:r>
      <w:proofErr w:type="spellStart"/>
      <w:r w:rsidRPr="00744441">
        <w:rPr>
          <w:rFonts w:ascii="Book Antiqua" w:eastAsia="宋体" w:hAnsi="Book Antiqua" w:cs="宋体"/>
          <w:color w:val="000000"/>
          <w:sz w:val="24"/>
          <w:szCs w:val="24"/>
        </w:rPr>
        <w:t>Rodewald</w:t>
      </w:r>
      <w:proofErr w:type="spellEnd"/>
      <w:r w:rsidRPr="00744441">
        <w:rPr>
          <w:rFonts w:ascii="Book Antiqua" w:eastAsia="宋体" w:hAnsi="Book Antiqua" w:cs="宋体"/>
          <w:color w:val="000000"/>
          <w:sz w:val="24"/>
          <w:szCs w:val="24"/>
        </w:rPr>
        <w:t xml:space="preserve"> LE, Douglas JM, Janssen RS, Ward JW. A comprehensive immunization strategy to eliminate transmission of hepatitis B virus infection in the United States: recommendations of the Advisory Committee on Immunization Practices (ACIP) Part II: immunization of adults.</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MMWR </w:t>
      </w:r>
      <w:proofErr w:type="spellStart"/>
      <w:r w:rsidRPr="00744441">
        <w:rPr>
          <w:rFonts w:ascii="Book Antiqua" w:eastAsia="宋体" w:hAnsi="Book Antiqua" w:cs="宋体"/>
          <w:i/>
          <w:iCs/>
          <w:color w:val="000000"/>
          <w:sz w:val="24"/>
          <w:szCs w:val="24"/>
        </w:rPr>
        <w:t>Recomm</w:t>
      </w:r>
      <w:proofErr w:type="spellEnd"/>
      <w:r w:rsidRPr="00744441">
        <w:rPr>
          <w:rFonts w:ascii="Book Antiqua" w:eastAsia="宋体" w:hAnsi="Book Antiqua" w:cs="宋体"/>
          <w:i/>
          <w:iCs/>
          <w:color w:val="000000"/>
          <w:sz w:val="24"/>
          <w:szCs w:val="24"/>
        </w:rPr>
        <w:t xml:space="preserve"> Rep</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2006;</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55</w:t>
      </w:r>
      <w:r w:rsidRPr="00744441">
        <w:rPr>
          <w:rFonts w:ascii="Book Antiqua" w:eastAsia="宋体" w:hAnsi="Book Antiqua" w:cs="宋体"/>
          <w:color w:val="000000"/>
          <w:sz w:val="24"/>
          <w:szCs w:val="24"/>
        </w:rPr>
        <w:t>: 1-33; quiz CE1-4 [PMID: 17159833]</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32</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Chou R</w:t>
      </w:r>
      <w:r w:rsidRPr="00744441">
        <w:rPr>
          <w:rFonts w:ascii="Book Antiqua" w:eastAsia="宋体" w:hAnsi="Book Antiqua" w:cs="宋体"/>
          <w:color w:val="000000"/>
          <w:sz w:val="24"/>
          <w:szCs w:val="24"/>
        </w:rPr>
        <w:t xml:space="preserve">, Dana T, </w:t>
      </w:r>
      <w:proofErr w:type="spellStart"/>
      <w:r w:rsidRPr="00744441">
        <w:rPr>
          <w:rFonts w:ascii="Book Antiqua" w:eastAsia="宋体" w:hAnsi="Book Antiqua" w:cs="宋体"/>
          <w:color w:val="000000"/>
          <w:sz w:val="24"/>
          <w:szCs w:val="24"/>
        </w:rPr>
        <w:t>Bougatsos</w:t>
      </w:r>
      <w:proofErr w:type="spellEnd"/>
      <w:r w:rsidRPr="00744441">
        <w:rPr>
          <w:rFonts w:ascii="Book Antiqua" w:eastAsia="宋体" w:hAnsi="Book Antiqua" w:cs="宋体"/>
          <w:color w:val="000000"/>
          <w:sz w:val="24"/>
          <w:szCs w:val="24"/>
        </w:rPr>
        <w:t xml:space="preserve"> C, </w:t>
      </w:r>
      <w:proofErr w:type="spellStart"/>
      <w:r w:rsidRPr="00744441">
        <w:rPr>
          <w:rFonts w:ascii="Book Antiqua" w:eastAsia="宋体" w:hAnsi="Book Antiqua" w:cs="宋体"/>
          <w:color w:val="000000"/>
          <w:sz w:val="24"/>
          <w:szCs w:val="24"/>
        </w:rPr>
        <w:t>Blazina</w:t>
      </w:r>
      <w:proofErr w:type="spellEnd"/>
      <w:r w:rsidRPr="00744441">
        <w:rPr>
          <w:rFonts w:ascii="Book Antiqua" w:eastAsia="宋体" w:hAnsi="Book Antiqua" w:cs="宋体"/>
          <w:color w:val="000000"/>
          <w:sz w:val="24"/>
          <w:szCs w:val="24"/>
        </w:rPr>
        <w:t xml:space="preserve"> I, </w:t>
      </w:r>
      <w:proofErr w:type="spellStart"/>
      <w:r w:rsidRPr="00744441">
        <w:rPr>
          <w:rFonts w:ascii="Book Antiqua" w:eastAsia="宋体" w:hAnsi="Book Antiqua" w:cs="宋体"/>
          <w:color w:val="000000"/>
          <w:sz w:val="24"/>
          <w:szCs w:val="24"/>
        </w:rPr>
        <w:t>Khangura</w:t>
      </w:r>
      <w:proofErr w:type="spellEnd"/>
      <w:r w:rsidRPr="00744441">
        <w:rPr>
          <w:rFonts w:ascii="Book Antiqua" w:eastAsia="宋体" w:hAnsi="Book Antiqua" w:cs="宋体"/>
          <w:color w:val="000000"/>
          <w:sz w:val="24"/>
          <w:szCs w:val="24"/>
        </w:rPr>
        <w:t xml:space="preserve"> J, </w:t>
      </w:r>
      <w:proofErr w:type="spellStart"/>
      <w:r w:rsidRPr="00744441">
        <w:rPr>
          <w:rFonts w:ascii="Book Antiqua" w:eastAsia="宋体" w:hAnsi="Book Antiqua" w:cs="宋体"/>
          <w:color w:val="000000"/>
          <w:sz w:val="24"/>
          <w:szCs w:val="24"/>
        </w:rPr>
        <w:t>Zakher</w:t>
      </w:r>
      <w:proofErr w:type="spellEnd"/>
      <w:r w:rsidRPr="00744441">
        <w:rPr>
          <w:rFonts w:ascii="Book Antiqua" w:eastAsia="宋体" w:hAnsi="Book Antiqua" w:cs="宋体"/>
          <w:color w:val="000000"/>
          <w:sz w:val="24"/>
          <w:szCs w:val="24"/>
        </w:rPr>
        <w:t xml:space="preserve"> B. Screening for hepatitis B virus infection in adolescents and adults: a systematic review to update the U.S. Preventive Services Task Force recommendation.</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Ann Intern Med</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2014;</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161</w:t>
      </w:r>
      <w:r w:rsidRPr="00744441">
        <w:rPr>
          <w:rFonts w:ascii="Book Antiqua" w:eastAsia="宋体" w:hAnsi="Book Antiqua" w:cs="宋体"/>
          <w:color w:val="000000"/>
          <w:sz w:val="24"/>
          <w:szCs w:val="24"/>
        </w:rPr>
        <w:t>: 31-45 [PMID: 24861032 DOI: 10.73261/M13-2837]</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33</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b/>
          <w:bCs/>
          <w:color w:val="000000"/>
          <w:sz w:val="24"/>
          <w:szCs w:val="24"/>
        </w:rPr>
        <w:t>Wasley</w:t>
      </w:r>
      <w:proofErr w:type="spellEnd"/>
      <w:r w:rsidRPr="00744441">
        <w:rPr>
          <w:rFonts w:ascii="Book Antiqua" w:eastAsia="宋体" w:hAnsi="Book Antiqua" w:cs="宋体"/>
          <w:b/>
          <w:bCs/>
          <w:color w:val="000000"/>
          <w:sz w:val="24"/>
          <w:szCs w:val="24"/>
        </w:rPr>
        <w:t xml:space="preserve"> A</w:t>
      </w:r>
      <w:r w:rsidRPr="00744441">
        <w:rPr>
          <w:rFonts w:ascii="Book Antiqua" w:eastAsia="宋体" w:hAnsi="Book Antiqua" w:cs="宋体"/>
          <w:color w:val="000000"/>
          <w:sz w:val="24"/>
          <w:szCs w:val="24"/>
        </w:rPr>
        <w:t xml:space="preserve">, </w:t>
      </w:r>
      <w:proofErr w:type="spellStart"/>
      <w:r w:rsidRPr="00744441">
        <w:rPr>
          <w:rFonts w:ascii="Book Antiqua" w:eastAsia="宋体" w:hAnsi="Book Antiqua" w:cs="宋体"/>
          <w:color w:val="000000"/>
          <w:sz w:val="24"/>
          <w:szCs w:val="24"/>
        </w:rPr>
        <w:t>Kruszon</w:t>
      </w:r>
      <w:proofErr w:type="spellEnd"/>
      <w:r w:rsidRPr="00744441">
        <w:rPr>
          <w:rFonts w:ascii="Book Antiqua" w:eastAsia="宋体" w:hAnsi="Book Antiqua" w:cs="宋体"/>
          <w:color w:val="000000"/>
          <w:sz w:val="24"/>
          <w:szCs w:val="24"/>
        </w:rPr>
        <w:t xml:space="preserve">-Moran D, Kuhnert W, Simard EP, </w:t>
      </w:r>
      <w:proofErr w:type="spellStart"/>
      <w:r w:rsidRPr="00744441">
        <w:rPr>
          <w:rFonts w:ascii="Book Antiqua" w:eastAsia="宋体" w:hAnsi="Book Antiqua" w:cs="宋体"/>
          <w:color w:val="000000"/>
          <w:sz w:val="24"/>
          <w:szCs w:val="24"/>
        </w:rPr>
        <w:t>Finelli</w:t>
      </w:r>
      <w:proofErr w:type="spellEnd"/>
      <w:r w:rsidRPr="00744441">
        <w:rPr>
          <w:rFonts w:ascii="Book Antiqua" w:eastAsia="宋体" w:hAnsi="Book Antiqua" w:cs="宋体"/>
          <w:color w:val="000000"/>
          <w:sz w:val="24"/>
          <w:szCs w:val="24"/>
        </w:rPr>
        <w:t xml:space="preserve"> L, </w:t>
      </w:r>
      <w:proofErr w:type="spellStart"/>
      <w:r w:rsidRPr="00744441">
        <w:rPr>
          <w:rFonts w:ascii="Book Antiqua" w:eastAsia="宋体" w:hAnsi="Book Antiqua" w:cs="宋体"/>
          <w:color w:val="000000"/>
          <w:sz w:val="24"/>
          <w:szCs w:val="24"/>
        </w:rPr>
        <w:t>McQuillan</w:t>
      </w:r>
      <w:proofErr w:type="spellEnd"/>
      <w:r w:rsidRPr="00744441">
        <w:rPr>
          <w:rFonts w:ascii="Book Antiqua" w:eastAsia="宋体" w:hAnsi="Book Antiqua" w:cs="宋体"/>
          <w:color w:val="000000"/>
          <w:sz w:val="24"/>
          <w:szCs w:val="24"/>
        </w:rPr>
        <w:t xml:space="preserve"> G, Bell B. </w:t>
      </w:r>
      <w:proofErr w:type="gramStart"/>
      <w:r w:rsidRPr="00744441">
        <w:rPr>
          <w:rFonts w:ascii="Book Antiqua" w:eastAsia="宋体" w:hAnsi="Book Antiqua" w:cs="宋体"/>
          <w:color w:val="000000"/>
          <w:sz w:val="24"/>
          <w:szCs w:val="24"/>
        </w:rPr>
        <w:t>The prevalence of hepatitis B virus infection in the United States in the era of vaccination.</w:t>
      </w:r>
      <w:proofErr w:type="gramEnd"/>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J Infect Dis</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2010;</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202</w:t>
      </w:r>
      <w:r w:rsidRPr="00744441">
        <w:rPr>
          <w:rFonts w:ascii="Book Antiqua" w:eastAsia="宋体" w:hAnsi="Book Antiqua" w:cs="宋体"/>
          <w:color w:val="000000"/>
          <w:sz w:val="24"/>
          <w:szCs w:val="24"/>
        </w:rPr>
        <w:t>: 192-201 [PMID: 20533878 DOI: 10.1086/653622]</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34</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Rein DB</w:t>
      </w:r>
      <w:r w:rsidRPr="00744441">
        <w:rPr>
          <w:rFonts w:ascii="Book Antiqua" w:eastAsia="宋体" w:hAnsi="Book Antiqua" w:cs="宋体"/>
          <w:color w:val="000000"/>
          <w:sz w:val="24"/>
          <w:szCs w:val="24"/>
        </w:rPr>
        <w:t xml:space="preserve">, </w:t>
      </w:r>
      <w:proofErr w:type="spellStart"/>
      <w:r w:rsidRPr="00744441">
        <w:rPr>
          <w:rFonts w:ascii="Book Antiqua" w:eastAsia="宋体" w:hAnsi="Book Antiqua" w:cs="宋体"/>
          <w:color w:val="000000"/>
          <w:sz w:val="24"/>
          <w:szCs w:val="24"/>
        </w:rPr>
        <w:t>Lesesne</w:t>
      </w:r>
      <w:proofErr w:type="spellEnd"/>
      <w:r w:rsidRPr="00744441">
        <w:rPr>
          <w:rFonts w:ascii="Book Antiqua" w:eastAsia="宋体" w:hAnsi="Book Antiqua" w:cs="宋体"/>
          <w:color w:val="000000"/>
          <w:sz w:val="24"/>
          <w:szCs w:val="24"/>
        </w:rPr>
        <w:t xml:space="preserve"> SB, </w:t>
      </w:r>
      <w:proofErr w:type="spellStart"/>
      <w:r w:rsidRPr="00744441">
        <w:rPr>
          <w:rFonts w:ascii="Book Antiqua" w:eastAsia="宋体" w:hAnsi="Book Antiqua" w:cs="宋体"/>
          <w:color w:val="000000"/>
          <w:sz w:val="24"/>
          <w:szCs w:val="24"/>
        </w:rPr>
        <w:t>Leese</w:t>
      </w:r>
      <w:proofErr w:type="spellEnd"/>
      <w:r w:rsidRPr="00744441">
        <w:rPr>
          <w:rFonts w:ascii="Book Antiqua" w:eastAsia="宋体" w:hAnsi="Book Antiqua" w:cs="宋体"/>
          <w:color w:val="000000"/>
          <w:sz w:val="24"/>
          <w:szCs w:val="24"/>
        </w:rPr>
        <w:t xml:space="preserve"> PJ, </w:t>
      </w:r>
      <w:proofErr w:type="spellStart"/>
      <w:r w:rsidRPr="00744441">
        <w:rPr>
          <w:rFonts w:ascii="Book Antiqua" w:eastAsia="宋体" w:hAnsi="Book Antiqua" w:cs="宋体"/>
          <w:color w:val="000000"/>
          <w:sz w:val="24"/>
          <w:szCs w:val="24"/>
        </w:rPr>
        <w:t>Weinbaum</w:t>
      </w:r>
      <w:proofErr w:type="spellEnd"/>
      <w:r w:rsidRPr="00744441">
        <w:rPr>
          <w:rFonts w:ascii="Book Antiqua" w:eastAsia="宋体" w:hAnsi="Book Antiqua" w:cs="宋体"/>
          <w:color w:val="000000"/>
          <w:sz w:val="24"/>
          <w:szCs w:val="24"/>
        </w:rPr>
        <w:t xml:space="preserve"> CM. Community-based hepatitis B screening programs in the United States in 2008.</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J Viral </w:t>
      </w:r>
      <w:proofErr w:type="spellStart"/>
      <w:r w:rsidRPr="00744441">
        <w:rPr>
          <w:rFonts w:ascii="Book Antiqua" w:eastAsia="宋体" w:hAnsi="Book Antiqua" w:cs="宋体"/>
          <w:i/>
          <w:iCs/>
          <w:color w:val="000000"/>
          <w:sz w:val="24"/>
          <w:szCs w:val="24"/>
        </w:rPr>
        <w:t>Hepat</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2010;</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17</w:t>
      </w:r>
      <w:r w:rsidRPr="00744441">
        <w:rPr>
          <w:rFonts w:ascii="Book Antiqua" w:eastAsia="宋体" w:hAnsi="Book Antiqua" w:cs="宋体"/>
          <w:color w:val="000000"/>
          <w:sz w:val="24"/>
          <w:szCs w:val="24"/>
        </w:rPr>
        <w:t>: 28-33 [PMID: 19674286 DOI: 10.1111/j.</w:t>
      </w:r>
      <w:r w:rsidRPr="00B56D4E">
        <w:rPr>
          <w:rFonts w:ascii="Book Antiqua" w:eastAsia="宋体" w:hAnsi="Book Antiqua" w:cs="宋体"/>
          <w:color w:val="000000"/>
          <w:sz w:val="24"/>
          <w:szCs w:val="24"/>
        </w:rPr>
        <w:t>1365-2893.2009.01165</w:t>
      </w:r>
      <w:r w:rsidRPr="00744441">
        <w:rPr>
          <w:rFonts w:ascii="Book Antiqua" w:eastAsia="宋体" w:hAnsi="Book Antiqua" w:cs="宋体"/>
          <w:color w:val="000000"/>
          <w:sz w:val="24"/>
          <w:szCs w:val="24"/>
        </w:rPr>
        <w:t>]</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lastRenderedPageBreak/>
        <w:t>35</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Beckett GA</w:t>
      </w:r>
      <w:r w:rsidRPr="00744441">
        <w:rPr>
          <w:rFonts w:ascii="Book Antiqua" w:eastAsia="宋体" w:hAnsi="Book Antiqua" w:cs="宋体"/>
          <w:color w:val="000000"/>
          <w:sz w:val="24"/>
          <w:szCs w:val="24"/>
        </w:rPr>
        <w:t xml:space="preserve">, Ramirez G, </w:t>
      </w:r>
      <w:proofErr w:type="spellStart"/>
      <w:r w:rsidRPr="00744441">
        <w:rPr>
          <w:rFonts w:ascii="Book Antiqua" w:eastAsia="宋体" w:hAnsi="Book Antiqua" w:cs="宋体"/>
          <w:color w:val="000000"/>
          <w:sz w:val="24"/>
          <w:szCs w:val="24"/>
        </w:rPr>
        <w:t>Vanderhoff</w:t>
      </w:r>
      <w:proofErr w:type="spellEnd"/>
      <w:r w:rsidRPr="00744441">
        <w:rPr>
          <w:rFonts w:ascii="Book Antiqua" w:eastAsia="宋体" w:hAnsi="Book Antiqua" w:cs="宋体"/>
          <w:color w:val="000000"/>
          <w:sz w:val="24"/>
          <w:szCs w:val="24"/>
        </w:rPr>
        <w:t xml:space="preserve"> A, Nichols K, Chute SM, </w:t>
      </w:r>
      <w:proofErr w:type="spellStart"/>
      <w:r w:rsidRPr="00744441">
        <w:rPr>
          <w:rFonts w:ascii="Book Antiqua" w:eastAsia="宋体" w:hAnsi="Book Antiqua" w:cs="宋体"/>
          <w:color w:val="000000"/>
          <w:sz w:val="24"/>
          <w:szCs w:val="24"/>
        </w:rPr>
        <w:t>Wyles</w:t>
      </w:r>
      <w:proofErr w:type="spellEnd"/>
      <w:r w:rsidRPr="00744441">
        <w:rPr>
          <w:rFonts w:ascii="Book Antiqua" w:eastAsia="宋体" w:hAnsi="Book Antiqua" w:cs="宋体"/>
          <w:color w:val="000000"/>
          <w:sz w:val="24"/>
          <w:szCs w:val="24"/>
        </w:rPr>
        <w:t xml:space="preserve"> DL, </w:t>
      </w:r>
      <w:proofErr w:type="spellStart"/>
      <w:r w:rsidRPr="00744441">
        <w:rPr>
          <w:rFonts w:ascii="Book Antiqua" w:eastAsia="宋体" w:hAnsi="Book Antiqua" w:cs="宋体"/>
          <w:color w:val="000000"/>
          <w:sz w:val="24"/>
          <w:szCs w:val="24"/>
        </w:rPr>
        <w:t>Schoenbachler</w:t>
      </w:r>
      <w:proofErr w:type="spellEnd"/>
      <w:r w:rsidRPr="00744441">
        <w:rPr>
          <w:rFonts w:ascii="Book Antiqua" w:eastAsia="宋体" w:hAnsi="Book Antiqua" w:cs="宋体"/>
          <w:color w:val="000000"/>
          <w:sz w:val="24"/>
          <w:szCs w:val="24"/>
        </w:rPr>
        <w:t xml:space="preserve"> BT, </w:t>
      </w:r>
      <w:proofErr w:type="spellStart"/>
      <w:r w:rsidRPr="00744441">
        <w:rPr>
          <w:rFonts w:ascii="Book Antiqua" w:eastAsia="宋体" w:hAnsi="Book Antiqua" w:cs="宋体"/>
          <w:color w:val="000000"/>
          <w:sz w:val="24"/>
          <w:szCs w:val="24"/>
        </w:rPr>
        <w:t>Bedell</w:t>
      </w:r>
      <w:proofErr w:type="spellEnd"/>
      <w:r w:rsidRPr="00744441">
        <w:rPr>
          <w:rFonts w:ascii="Book Antiqua" w:eastAsia="宋体" w:hAnsi="Book Antiqua" w:cs="宋体"/>
          <w:color w:val="000000"/>
          <w:sz w:val="24"/>
          <w:szCs w:val="24"/>
        </w:rPr>
        <w:t xml:space="preserve"> DT, Cabral R, Ward JW. </w:t>
      </w:r>
      <w:proofErr w:type="gramStart"/>
      <w:r w:rsidRPr="00744441">
        <w:rPr>
          <w:rFonts w:ascii="Book Antiqua" w:eastAsia="宋体" w:hAnsi="Book Antiqua" w:cs="宋体"/>
          <w:color w:val="000000"/>
          <w:sz w:val="24"/>
          <w:szCs w:val="24"/>
        </w:rPr>
        <w:t>Early identification and linkage to care of persons with chronic hepatitis B virus infection--three U.S. sites, 2012-2014.</w:t>
      </w:r>
      <w:proofErr w:type="gramEnd"/>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MMWR </w:t>
      </w:r>
      <w:proofErr w:type="spellStart"/>
      <w:r w:rsidRPr="00744441">
        <w:rPr>
          <w:rFonts w:ascii="Book Antiqua" w:eastAsia="宋体" w:hAnsi="Book Antiqua" w:cs="宋体"/>
          <w:i/>
          <w:iCs/>
          <w:color w:val="000000"/>
          <w:sz w:val="24"/>
          <w:szCs w:val="24"/>
        </w:rPr>
        <w:t>Morb</w:t>
      </w:r>
      <w:proofErr w:type="spellEnd"/>
      <w:r w:rsidRPr="00744441">
        <w:rPr>
          <w:rFonts w:ascii="Book Antiqua" w:eastAsia="宋体" w:hAnsi="Book Antiqua" w:cs="宋体"/>
          <w:i/>
          <w:iCs/>
          <w:color w:val="000000"/>
          <w:sz w:val="24"/>
          <w:szCs w:val="24"/>
        </w:rPr>
        <w:t xml:space="preserve"> Mortal </w:t>
      </w:r>
      <w:proofErr w:type="spellStart"/>
      <w:r w:rsidRPr="00744441">
        <w:rPr>
          <w:rFonts w:ascii="Book Antiqua" w:eastAsia="宋体" w:hAnsi="Book Antiqua" w:cs="宋体"/>
          <w:i/>
          <w:iCs/>
          <w:color w:val="000000"/>
          <w:sz w:val="24"/>
          <w:szCs w:val="24"/>
        </w:rPr>
        <w:t>Wkly</w:t>
      </w:r>
      <w:proofErr w:type="spellEnd"/>
      <w:r w:rsidRPr="00744441">
        <w:rPr>
          <w:rFonts w:ascii="Book Antiqua" w:eastAsia="宋体" w:hAnsi="Book Antiqua" w:cs="宋体"/>
          <w:i/>
          <w:iCs/>
          <w:color w:val="000000"/>
          <w:sz w:val="24"/>
          <w:szCs w:val="24"/>
        </w:rPr>
        <w:t xml:space="preserve"> Rep</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2014;</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63</w:t>
      </w:r>
      <w:r w:rsidRPr="00744441">
        <w:rPr>
          <w:rFonts w:ascii="Book Antiqua" w:eastAsia="宋体" w:hAnsi="Book Antiqua" w:cs="宋体"/>
          <w:color w:val="000000"/>
          <w:sz w:val="24"/>
          <w:szCs w:val="24"/>
        </w:rPr>
        <w:t>: 399-401 [PMID: 24807238]</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B56D4E">
        <w:rPr>
          <w:rFonts w:ascii="Book Antiqua" w:eastAsia="宋体" w:hAnsi="Book Antiqua" w:cs="宋体"/>
          <w:color w:val="000000"/>
          <w:sz w:val="24"/>
          <w:szCs w:val="24"/>
        </w:rPr>
        <w:t xml:space="preserve">36 </w:t>
      </w:r>
      <w:r w:rsidRPr="00744441">
        <w:rPr>
          <w:rFonts w:ascii="Book Antiqua" w:eastAsia="宋体" w:hAnsi="Book Antiqua" w:cs="宋体"/>
          <w:b/>
          <w:color w:val="000000"/>
          <w:sz w:val="24"/>
          <w:szCs w:val="24"/>
        </w:rPr>
        <w:t>Dang J</w:t>
      </w:r>
      <w:r w:rsidRPr="00744441">
        <w:rPr>
          <w:rFonts w:ascii="Book Antiqua" w:eastAsia="宋体" w:hAnsi="Book Antiqua" w:cs="宋体"/>
          <w:color w:val="000000"/>
          <w:sz w:val="24"/>
          <w:szCs w:val="24"/>
        </w:rPr>
        <w:t>, Chen MS Jr. Findings from Increasing Hepatitis B Testing and Linkage to Care for Sacramento’s Foreign-Born Asi</w:t>
      </w:r>
      <w:r w:rsidRPr="00B56D4E">
        <w:rPr>
          <w:rFonts w:ascii="Book Antiqua" w:eastAsia="宋体" w:hAnsi="Book Antiqua" w:cs="宋体"/>
          <w:color w:val="000000"/>
          <w:sz w:val="24"/>
          <w:szCs w:val="24"/>
        </w:rPr>
        <w:t xml:space="preserve">ans: 2012-2013. 2015; </w:t>
      </w:r>
      <w:proofErr w:type="gramStart"/>
      <w:r w:rsidRPr="00B56D4E">
        <w:rPr>
          <w:rFonts w:ascii="Book Antiqua" w:eastAsia="宋体" w:hAnsi="Book Antiqua" w:cs="宋体"/>
          <w:color w:val="000000"/>
          <w:sz w:val="24"/>
          <w:szCs w:val="24"/>
        </w:rPr>
        <w:t>In</w:t>
      </w:r>
      <w:proofErr w:type="gramEnd"/>
      <w:r w:rsidRPr="00B56D4E">
        <w:rPr>
          <w:rFonts w:ascii="Book Antiqua" w:eastAsia="宋体" w:hAnsi="Book Antiqua" w:cs="宋体"/>
          <w:color w:val="000000"/>
          <w:sz w:val="24"/>
          <w:szCs w:val="24"/>
        </w:rPr>
        <w:t xml:space="preserve"> review</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B56D4E">
        <w:rPr>
          <w:rFonts w:ascii="Book Antiqua" w:eastAsia="宋体" w:hAnsi="Book Antiqua" w:cs="宋体"/>
          <w:color w:val="000000"/>
          <w:sz w:val="24"/>
          <w:szCs w:val="24"/>
        </w:rPr>
        <w:t xml:space="preserve">37 </w:t>
      </w:r>
      <w:proofErr w:type="spellStart"/>
      <w:r w:rsidRPr="00B56D4E">
        <w:rPr>
          <w:rFonts w:ascii="Book Antiqua" w:hAnsi="Book Antiqua"/>
          <w:b/>
          <w:bCs/>
          <w:color w:val="000000"/>
          <w:sz w:val="24"/>
          <w:szCs w:val="24"/>
        </w:rPr>
        <w:t>Bastani</w:t>
      </w:r>
      <w:proofErr w:type="spellEnd"/>
      <w:r w:rsidRPr="00B56D4E">
        <w:rPr>
          <w:rFonts w:ascii="Book Antiqua" w:hAnsi="Book Antiqua"/>
          <w:b/>
          <w:bCs/>
          <w:color w:val="000000"/>
          <w:sz w:val="24"/>
          <w:szCs w:val="24"/>
        </w:rPr>
        <w:t xml:space="preserve"> R</w:t>
      </w:r>
      <w:r w:rsidRPr="00B56D4E">
        <w:rPr>
          <w:rFonts w:ascii="Book Antiqua" w:hAnsi="Book Antiqua"/>
          <w:color w:val="000000"/>
          <w:sz w:val="24"/>
          <w:szCs w:val="24"/>
        </w:rPr>
        <w:t>, Glenn BA, Taylor VM, Chen MS, Nguyen TT, Stewart SL, Maxwell AE.</w:t>
      </w:r>
      <w:proofErr w:type="gramEnd"/>
      <w:r w:rsidRPr="00B56D4E">
        <w:rPr>
          <w:rFonts w:ascii="Book Antiqua" w:hAnsi="Book Antiqua"/>
          <w:color w:val="000000"/>
          <w:sz w:val="24"/>
          <w:szCs w:val="24"/>
        </w:rPr>
        <w:t xml:space="preserve"> </w:t>
      </w:r>
      <w:proofErr w:type="gramStart"/>
      <w:r w:rsidRPr="00B56D4E">
        <w:rPr>
          <w:rFonts w:ascii="Book Antiqua" w:hAnsi="Book Antiqua"/>
          <w:color w:val="000000"/>
          <w:sz w:val="24"/>
          <w:szCs w:val="24"/>
        </w:rPr>
        <w:t>Integrating theory into community interventions to reduce liver cancer disparities: The Health Behavior Framework.</w:t>
      </w:r>
      <w:proofErr w:type="gramEnd"/>
      <w:r w:rsidRPr="00B56D4E">
        <w:rPr>
          <w:rStyle w:val="apple-converted-space"/>
          <w:rFonts w:ascii="Book Antiqua" w:hAnsi="Book Antiqua"/>
          <w:color w:val="000000"/>
          <w:sz w:val="24"/>
          <w:szCs w:val="24"/>
        </w:rPr>
        <w:t> </w:t>
      </w:r>
      <w:proofErr w:type="spellStart"/>
      <w:r w:rsidRPr="00B56D4E">
        <w:rPr>
          <w:rFonts w:ascii="Book Antiqua" w:hAnsi="Book Antiqua"/>
          <w:i/>
          <w:iCs/>
          <w:color w:val="000000"/>
          <w:sz w:val="24"/>
          <w:szCs w:val="24"/>
        </w:rPr>
        <w:t>Prev</w:t>
      </w:r>
      <w:proofErr w:type="spellEnd"/>
      <w:r w:rsidRPr="00B56D4E">
        <w:rPr>
          <w:rFonts w:ascii="Book Antiqua" w:hAnsi="Book Antiqua"/>
          <w:i/>
          <w:iCs/>
          <w:color w:val="000000"/>
          <w:sz w:val="24"/>
          <w:szCs w:val="24"/>
        </w:rPr>
        <w:t xml:space="preserve"> Med</w:t>
      </w:r>
      <w:r w:rsidRPr="00B56D4E">
        <w:rPr>
          <w:rStyle w:val="apple-converted-space"/>
          <w:rFonts w:ascii="Book Antiqua" w:hAnsi="Book Antiqua"/>
          <w:color w:val="000000"/>
          <w:sz w:val="24"/>
          <w:szCs w:val="24"/>
        </w:rPr>
        <w:t> 2010</w:t>
      </w:r>
      <w:r w:rsidRPr="00B56D4E">
        <w:rPr>
          <w:rFonts w:ascii="Book Antiqua" w:hAnsi="Book Antiqua"/>
          <w:color w:val="000000"/>
          <w:sz w:val="24"/>
          <w:szCs w:val="24"/>
        </w:rPr>
        <w:t>;</w:t>
      </w:r>
      <w:r w:rsidRPr="00B56D4E">
        <w:rPr>
          <w:rStyle w:val="apple-converted-space"/>
          <w:rFonts w:ascii="Book Antiqua" w:hAnsi="Book Antiqua"/>
          <w:color w:val="000000"/>
          <w:sz w:val="24"/>
          <w:szCs w:val="24"/>
        </w:rPr>
        <w:t> </w:t>
      </w:r>
      <w:r w:rsidRPr="00B56D4E">
        <w:rPr>
          <w:rFonts w:ascii="Book Antiqua" w:hAnsi="Book Antiqua"/>
          <w:b/>
          <w:bCs/>
          <w:color w:val="000000"/>
          <w:sz w:val="24"/>
          <w:szCs w:val="24"/>
        </w:rPr>
        <w:t>50</w:t>
      </w:r>
      <w:r w:rsidRPr="00B56D4E">
        <w:rPr>
          <w:rFonts w:ascii="Book Antiqua" w:hAnsi="Book Antiqua"/>
          <w:color w:val="000000"/>
          <w:sz w:val="24"/>
          <w:szCs w:val="24"/>
        </w:rPr>
        <w:t>: 63-67 [PMID: 19716379 DOI: 10.1016/j.ypmed.2009.08.010]</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38</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Maxwell AE</w:t>
      </w:r>
      <w:r w:rsidRPr="00744441">
        <w:rPr>
          <w:rFonts w:ascii="Book Antiqua" w:eastAsia="宋体" w:hAnsi="Book Antiqua" w:cs="宋体"/>
          <w:color w:val="000000"/>
          <w:sz w:val="24"/>
          <w:szCs w:val="24"/>
        </w:rPr>
        <w:t xml:space="preserve">, </w:t>
      </w:r>
      <w:proofErr w:type="spellStart"/>
      <w:r w:rsidRPr="00744441">
        <w:rPr>
          <w:rFonts w:ascii="Book Antiqua" w:eastAsia="宋体" w:hAnsi="Book Antiqua" w:cs="宋体"/>
          <w:color w:val="000000"/>
          <w:sz w:val="24"/>
          <w:szCs w:val="24"/>
        </w:rPr>
        <w:t>Bastani</w:t>
      </w:r>
      <w:proofErr w:type="spellEnd"/>
      <w:r w:rsidRPr="00744441">
        <w:rPr>
          <w:rFonts w:ascii="Book Antiqua" w:eastAsia="宋体" w:hAnsi="Book Antiqua" w:cs="宋体"/>
          <w:color w:val="000000"/>
          <w:sz w:val="24"/>
          <w:szCs w:val="24"/>
        </w:rPr>
        <w:t xml:space="preserve"> R, Chen MS, Nguyen TT, Stewart SL, Taylor VM.</w:t>
      </w:r>
      <w:proofErr w:type="gramEnd"/>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Constructing a theoretically based set of measures for liver cancer control research studies.</w:t>
      </w:r>
      <w:proofErr w:type="gramEnd"/>
      <w:r w:rsidRPr="00B56D4E">
        <w:rPr>
          <w:rFonts w:ascii="Book Antiqua" w:eastAsia="宋体" w:hAnsi="Book Antiqua" w:cs="宋体"/>
          <w:color w:val="000000"/>
          <w:sz w:val="24"/>
          <w:szCs w:val="24"/>
        </w:rPr>
        <w:t> </w:t>
      </w:r>
      <w:proofErr w:type="spellStart"/>
      <w:r w:rsidRPr="00744441">
        <w:rPr>
          <w:rFonts w:ascii="Book Antiqua" w:eastAsia="宋体" w:hAnsi="Book Antiqua" w:cs="宋体"/>
          <w:i/>
          <w:iCs/>
          <w:color w:val="000000"/>
          <w:sz w:val="24"/>
          <w:szCs w:val="24"/>
        </w:rPr>
        <w:t>Prev</w:t>
      </w:r>
      <w:proofErr w:type="spellEnd"/>
      <w:r w:rsidRPr="00744441">
        <w:rPr>
          <w:rFonts w:ascii="Book Antiqua" w:eastAsia="宋体" w:hAnsi="Book Antiqua" w:cs="宋体"/>
          <w:i/>
          <w:iCs/>
          <w:color w:val="000000"/>
          <w:sz w:val="24"/>
          <w:szCs w:val="24"/>
        </w:rPr>
        <w:t xml:space="preserve"> Med</w:t>
      </w:r>
      <w:r w:rsidRPr="00B56D4E">
        <w:rPr>
          <w:rFonts w:ascii="Book Antiqua" w:eastAsia="宋体" w:hAnsi="Book Antiqua" w:cs="宋体"/>
          <w:color w:val="000000"/>
          <w:sz w:val="24"/>
          <w:szCs w:val="24"/>
        </w:rPr>
        <w:t> 2010</w:t>
      </w:r>
      <w:r w:rsidRPr="00744441">
        <w:rPr>
          <w:rFonts w:ascii="Book Antiqua" w:eastAsia="宋体" w:hAnsi="Book Antiqua" w:cs="宋体"/>
          <w:color w:val="000000"/>
          <w:sz w:val="24"/>
          <w:szCs w:val="24"/>
        </w:rPr>
        <w:t>;</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50</w:t>
      </w:r>
      <w:r w:rsidRPr="00744441">
        <w:rPr>
          <w:rFonts w:ascii="Book Antiqua" w:eastAsia="宋体" w:hAnsi="Book Antiqua" w:cs="宋体"/>
          <w:color w:val="000000"/>
          <w:sz w:val="24"/>
          <w:szCs w:val="24"/>
        </w:rPr>
        <w:t>: 68-73 [PMID: 19883680 DOI: 10.1016/</w:t>
      </w:r>
      <w:r w:rsidRPr="00B56D4E">
        <w:rPr>
          <w:rFonts w:ascii="Book Antiqua" w:eastAsia="宋体" w:hAnsi="Book Antiqua" w:cs="宋体"/>
          <w:color w:val="000000"/>
          <w:sz w:val="24"/>
          <w:szCs w:val="24"/>
        </w:rPr>
        <w:t>j.ypmed.2009.10.015</w:t>
      </w:r>
      <w:r w:rsidRPr="00744441">
        <w:rPr>
          <w:rFonts w:ascii="Book Antiqua" w:eastAsia="宋体" w:hAnsi="Book Antiqua" w:cs="宋体"/>
          <w:color w:val="000000"/>
          <w:sz w:val="24"/>
          <w:szCs w:val="24"/>
        </w:rPr>
        <w:t>]</w:t>
      </w:r>
    </w:p>
    <w:p w:rsidR="0095654C" w:rsidRPr="00B56D4E"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 xml:space="preserve">39 </w:t>
      </w:r>
      <w:r w:rsidRPr="00B56D4E">
        <w:rPr>
          <w:rFonts w:ascii="Book Antiqua" w:eastAsia="宋体" w:hAnsi="Book Antiqua" w:cs="宋体"/>
          <w:b/>
          <w:bCs/>
          <w:color w:val="000000"/>
          <w:sz w:val="24"/>
          <w:szCs w:val="24"/>
        </w:rPr>
        <w:t>Maxwell AE</w:t>
      </w:r>
      <w:r w:rsidRPr="00B56D4E">
        <w:rPr>
          <w:rFonts w:ascii="Book Antiqua" w:eastAsia="宋体" w:hAnsi="Book Antiqua" w:cs="宋体"/>
          <w:color w:val="000000"/>
          <w:sz w:val="24"/>
          <w:szCs w:val="24"/>
        </w:rPr>
        <w:t xml:space="preserve">, Stewart SL, Glenn BA, Wong WK, </w:t>
      </w:r>
      <w:proofErr w:type="spellStart"/>
      <w:r w:rsidRPr="00B56D4E">
        <w:rPr>
          <w:rFonts w:ascii="Book Antiqua" w:eastAsia="宋体" w:hAnsi="Book Antiqua" w:cs="宋体"/>
          <w:color w:val="000000"/>
          <w:sz w:val="24"/>
          <w:szCs w:val="24"/>
        </w:rPr>
        <w:t>Yasui</w:t>
      </w:r>
      <w:proofErr w:type="spellEnd"/>
      <w:r w:rsidRPr="00B56D4E">
        <w:rPr>
          <w:rFonts w:ascii="Book Antiqua" w:eastAsia="宋体" w:hAnsi="Book Antiqua" w:cs="宋体"/>
          <w:color w:val="000000"/>
          <w:sz w:val="24"/>
          <w:szCs w:val="24"/>
        </w:rPr>
        <w:t xml:space="preserve"> Y, Chang LC, Taylor VM, Nguyen TT, Chen MS, </w:t>
      </w:r>
      <w:proofErr w:type="spellStart"/>
      <w:r w:rsidRPr="00B56D4E">
        <w:rPr>
          <w:rFonts w:ascii="Book Antiqua" w:eastAsia="宋体" w:hAnsi="Book Antiqua" w:cs="宋体"/>
          <w:color w:val="000000"/>
          <w:sz w:val="24"/>
          <w:szCs w:val="24"/>
        </w:rPr>
        <w:t>Bastani</w:t>
      </w:r>
      <w:proofErr w:type="spellEnd"/>
      <w:r w:rsidRPr="00B56D4E">
        <w:rPr>
          <w:rFonts w:ascii="Book Antiqua" w:eastAsia="宋体" w:hAnsi="Book Antiqua" w:cs="宋体"/>
          <w:color w:val="000000"/>
          <w:sz w:val="24"/>
          <w:szCs w:val="24"/>
        </w:rPr>
        <w:t xml:space="preserve"> R. Theoretically informed correlates of hepatitis B knowledge among four Asian groups: the health behavior framework. </w:t>
      </w:r>
      <w:r w:rsidRPr="00B56D4E">
        <w:rPr>
          <w:rFonts w:ascii="Book Antiqua" w:eastAsia="宋体" w:hAnsi="Book Antiqua" w:cs="宋体"/>
          <w:i/>
          <w:iCs/>
          <w:color w:val="000000"/>
          <w:sz w:val="24"/>
          <w:szCs w:val="24"/>
        </w:rPr>
        <w:t xml:space="preserve">Asian Pac J Cancer </w:t>
      </w:r>
      <w:proofErr w:type="spellStart"/>
      <w:r w:rsidRPr="00B56D4E">
        <w:rPr>
          <w:rFonts w:ascii="Book Antiqua" w:eastAsia="宋体" w:hAnsi="Book Antiqua" w:cs="宋体"/>
          <w:i/>
          <w:iCs/>
          <w:color w:val="000000"/>
          <w:sz w:val="24"/>
          <w:szCs w:val="24"/>
        </w:rPr>
        <w:t>Prev</w:t>
      </w:r>
      <w:proofErr w:type="spellEnd"/>
      <w:r w:rsidRPr="00B56D4E">
        <w:rPr>
          <w:rFonts w:ascii="Book Antiqua" w:eastAsia="宋体" w:hAnsi="Book Antiqua" w:cs="宋体"/>
          <w:color w:val="000000"/>
          <w:sz w:val="24"/>
          <w:szCs w:val="24"/>
        </w:rPr>
        <w:t> 2012; </w:t>
      </w:r>
      <w:r w:rsidRPr="00B56D4E">
        <w:rPr>
          <w:rFonts w:ascii="Book Antiqua" w:eastAsia="宋体" w:hAnsi="Book Antiqua" w:cs="宋体"/>
          <w:b/>
          <w:bCs/>
          <w:color w:val="000000"/>
          <w:sz w:val="24"/>
          <w:szCs w:val="24"/>
        </w:rPr>
        <w:t>13</w:t>
      </w:r>
      <w:r w:rsidRPr="00B56D4E">
        <w:rPr>
          <w:rFonts w:ascii="Book Antiqua" w:eastAsia="宋体" w:hAnsi="Book Antiqua" w:cs="宋体"/>
          <w:color w:val="000000"/>
          <w:sz w:val="24"/>
          <w:szCs w:val="24"/>
        </w:rPr>
        <w:t>: 1687-1692 [PMID: 22799389]</w:t>
      </w:r>
    </w:p>
    <w:p w:rsidR="0095654C" w:rsidRPr="00744441" w:rsidRDefault="0095654C" w:rsidP="00667B3F">
      <w:pPr>
        <w:widowControl w:val="0"/>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 xml:space="preserve">40 </w:t>
      </w:r>
      <w:r w:rsidRPr="00B56D4E">
        <w:rPr>
          <w:rFonts w:ascii="Book Antiqua" w:eastAsia="宋体" w:hAnsi="Book Antiqua" w:cs="宋体"/>
          <w:b/>
          <w:bCs/>
          <w:color w:val="000000"/>
          <w:sz w:val="24"/>
          <w:szCs w:val="24"/>
        </w:rPr>
        <w:t>Maxwell AE</w:t>
      </w:r>
      <w:r w:rsidRPr="00B56D4E">
        <w:rPr>
          <w:rFonts w:ascii="Book Antiqua" w:eastAsia="宋体" w:hAnsi="Book Antiqua" w:cs="宋体"/>
          <w:color w:val="000000"/>
          <w:sz w:val="24"/>
          <w:szCs w:val="24"/>
        </w:rPr>
        <w:t xml:space="preserve">, </w:t>
      </w:r>
      <w:proofErr w:type="spellStart"/>
      <w:r w:rsidRPr="00B56D4E">
        <w:rPr>
          <w:rFonts w:ascii="Book Antiqua" w:eastAsia="宋体" w:hAnsi="Book Antiqua" w:cs="宋体"/>
          <w:color w:val="000000"/>
          <w:sz w:val="24"/>
          <w:szCs w:val="24"/>
        </w:rPr>
        <w:t>Bastani</w:t>
      </w:r>
      <w:proofErr w:type="spellEnd"/>
      <w:r w:rsidRPr="00B56D4E">
        <w:rPr>
          <w:rFonts w:ascii="Book Antiqua" w:eastAsia="宋体" w:hAnsi="Book Antiqua" w:cs="宋体"/>
          <w:color w:val="000000"/>
          <w:sz w:val="24"/>
          <w:szCs w:val="24"/>
        </w:rPr>
        <w:t xml:space="preserve"> R, Glenn BA, Taylor VM, Nguyen TT, Stewart SL, Burke NJ, Chen MS. Developing theoretically based and culturally appropriate interventions to promote hepatitis B testing in 4 Asian American populations, 2006-2011. </w:t>
      </w:r>
      <w:proofErr w:type="spellStart"/>
      <w:r w:rsidRPr="00B56D4E">
        <w:rPr>
          <w:rFonts w:ascii="Book Antiqua" w:eastAsia="宋体" w:hAnsi="Book Antiqua" w:cs="宋体"/>
          <w:i/>
          <w:iCs/>
          <w:color w:val="000000"/>
          <w:sz w:val="24"/>
          <w:szCs w:val="24"/>
        </w:rPr>
        <w:t>Prev</w:t>
      </w:r>
      <w:proofErr w:type="spellEnd"/>
      <w:r w:rsidRPr="00B56D4E">
        <w:rPr>
          <w:rFonts w:ascii="Book Antiqua" w:eastAsia="宋体" w:hAnsi="Book Antiqua" w:cs="宋体"/>
          <w:i/>
          <w:iCs/>
          <w:color w:val="000000"/>
          <w:sz w:val="24"/>
          <w:szCs w:val="24"/>
        </w:rPr>
        <w:t xml:space="preserve"> Chronic Dis</w:t>
      </w:r>
      <w:r w:rsidRPr="00B56D4E">
        <w:rPr>
          <w:rFonts w:ascii="Book Antiqua" w:eastAsia="宋体" w:hAnsi="Book Antiqua" w:cs="宋体"/>
          <w:color w:val="000000"/>
          <w:sz w:val="24"/>
          <w:szCs w:val="24"/>
        </w:rPr>
        <w:t> 2014; </w:t>
      </w:r>
      <w:r w:rsidRPr="00B56D4E">
        <w:rPr>
          <w:rFonts w:ascii="Book Antiqua" w:eastAsia="宋体" w:hAnsi="Book Antiqua" w:cs="宋体"/>
          <w:b/>
          <w:bCs/>
          <w:color w:val="000000"/>
          <w:sz w:val="24"/>
          <w:szCs w:val="24"/>
        </w:rPr>
        <w:t>11</w:t>
      </w:r>
      <w:r w:rsidRPr="00B56D4E">
        <w:rPr>
          <w:rFonts w:ascii="Book Antiqua" w:eastAsia="宋体" w:hAnsi="Book Antiqua" w:cs="宋体"/>
          <w:color w:val="000000"/>
          <w:sz w:val="24"/>
          <w:szCs w:val="24"/>
        </w:rPr>
        <w:t>: E72 [PMID: 24784908 DOI: 10.5888/pcd11.130245]</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41 .</w:t>
      </w:r>
      <w:proofErr w:type="gramEnd"/>
      <w:r w:rsidRPr="00744441">
        <w:rPr>
          <w:rFonts w:ascii="Book Antiqua" w:eastAsia="宋体" w:hAnsi="Book Antiqua" w:cs="宋体"/>
          <w:color w:val="000000"/>
          <w:sz w:val="24"/>
          <w:szCs w:val="24"/>
        </w:rPr>
        <w:t xml:space="preserve"> Taylor VM, </w:t>
      </w:r>
      <w:proofErr w:type="spellStart"/>
      <w:r w:rsidRPr="00744441">
        <w:rPr>
          <w:rFonts w:ascii="Book Antiqua" w:eastAsia="宋体" w:hAnsi="Book Antiqua" w:cs="宋体"/>
          <w:color w:val="000000"/>
          <w:sz w:val="24"/>
          <w:szCs w:val="24"/>
        </w:rPr>
        <w:t>Bastani</w:t>
      </w:r>
      <w:proofErr w:type="spellEnd"/>
      <w:r w:rsidRPr="00744441">
        <w:rPr>
          <w:rFonts w:ascii="Book Antiqua" w:eastAsia="宋体" w:hAnsi="Book Antiqua" w:cs="宋体"/>
          <w:color w:val="000000"/>
          <w:sz w:val="24"/>
          <w:szCs w:val="24"/>
        </w:rPr>
        <w:t xml:space="preserve"> R, Burke N, Talbot J, </w:t>
      </w:r>
      <w:proofErr w:type="spellStart"/>
      <w:proofErr w:type="gramStart"/>
      <w:r w:rsidRPr="00744441">
        <w:rPr>
          <w:rFonts w:ascii="Book Antiqua" w:eastAsia="宋体" w:hAnsi="Book Antiqua" w:cs="宋体"/>
          <w:color w:val="000000"/>
          <w:sz w:val="24"/>
          <w:szCs w:val="24"/>
        </w:rPr>
        <w:t>Sos</w:t>
      </w:r>
      <w:proofErr w:type="spellEnd"/>
      <w:proofErr w:type="gramEnd"/>
      <w:r w:rsidRPr="00744441">
        <w:rPr>
          <w:rFonts w:ascii="Book Antiqua" w:eastAsia="宋体" w:hAnsi="Book Antiqua" w:cs="宋体"/>
          <w:color w:val="000000"/>
          <w:sz w:val="24"/>
          <w:szCs w:val="24"/>
        </w:rPr>
        <w:t xml:space="preserve"> C, Liu Q, Do H, Jackson JC. Evaluation of a hepatitis B </w:t>
      </w:r>
      <w:proofErr w:type="gramStart"/>
      <w:r w:rsidRPr="00744441">
        <w:rPr>
          <w:rFonts w:ascii="Book Antiqua" w:eastAsia="宋体" w:hAnsi="Book Antiqua" w:cs="宋体"/>
          <w:color w:val="000000"/>
          <w:sz w:val="24"/>
          <w:szCs w:val="24"/>
        </w:rPr>
        <w:t>lay</w:t>
      </w:r>
      <w:proofErr w:type="gramEnd"/>
      <w:r w:rsidRPr="00744441">
        <w:rPr>
          <w:rFonts w:ascii="Book Antiqua" w:eastAsia="宋体" w:hAnsi="Book Antiqua" w:cs="宋体"/>
          <w:color w:val="000000"/>
          <w:sz w:val="24"/>
          <w:szCs w:val="24"/>
        </w:rPr>
        <w:t xml:space="preserve"> health worker intervention for Cambodian Americans. J Community Health 2013; 38: 546-53 [PMCID: PMC3633619 DOI 10.1007/s10900-012-9649-6</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42</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Chen MS</w:t>
      </w:r>
      <w:r w:rsidRPr="00744441">
        <w:rPr>
          <w:rFonts w:ascii="Book Antiqua" w:eastAsia="宋体" w:hAnsi="Book Antiqua" w:cs="宋体"/>
          <w:color w:val="000000"/>
          <w:sz w:val="24"/>
          <w:szCs w:val="24"/>
        </w:rPr>
        <w:t xml:space="preserve">, Fang DM, Stewart SL, Ly MY, Lee S, Dang JH, Nguyen TT, Maxwell AE, </w:t>
      </w:r>
      <w:proofErr w:type="spellStart"/>
      <w:r w:rsidRPr="00744441">
        <w:rPr>
          <w:rFonts w:ascii="Book Antiqua" w:eastAsia="宋体" w:hAnsi="Book Antiqua" w:cs="宋体"/>
          <w:color w:val="000000"/>
          <w:sz w:val="24"/>
          <w:szCs w:val="24"/>
        </w:rPr>
        <w:t>Bowlus</w:t>
      </w:r>
      <w:proofErr w:type="spellEnd"/>
      <w:r w:rsidRPr="00744441">
        <w:rPr>
          <w:rFonts w:ascii="Book Antiqua" w:eastAsia="宋体" w:hAnsi="Book Antiqua" w:cs="宋体"/>
          <w:color w:val="000000"/>
          <w:sz w:val="24"/>
          <w:szCs w:val="24"/>
        </w:rPr>
        <w:t xml:space="preserve"> CL, </w:t>
      </w:r>
      <w:proofErr w:type="spellStart"/>
      <w:r w:rsidRPr="00744441">
        <w:rPr>
          <w:rFonts w:ascii="Book Antiqua" w:eastAsia="宋体" w:hAnsi="Book Antiqua" w:cs="宋体"/>
          <w:color w:val="000000"/>
          <w:sz w:val="24"/>
          <w:szCs w:val="24"/>
        </w:rPr>
        <w:t>Bastani</w:t>
      </w:r>
      <w:proofErr w:type="spellEnd"/>
      <w:r w:rsidRPr="00744441">
        <w:rPr>
          <w:rFonts w:ascii="Book Antiqua" w:eastAsia="宋体" w:hAnsi="Book Antiqua" w:cs="宋体"/>
          <w:color w:val="000000"/>
          <w:sz w:val="24"/>
          <w:szCs w:val="24"/>
        </w:rPr>
        <w:t xml:space="preserve"> R, Nguyen TT. Increasing hepatitis B screening for </w:t>
      </w:r>
      <w:proofErr w:type="spellStart"/>
      <w:proofErr w:type="gramStart"/>
      <w:r w:rsidRPr="00744441">
        <w:rPr>
          <w:rFonts w:ascii="Book Antiqua" w:eastAsia="宋体" w:hAnsi="Book Antiqua" w:cs="宋体"/>
          <w:color w:val="000000"/>
          <w:sz w:val="24"/>
          <w:szCs w:val="24"/>
        </w:rPr>
        <w:t>hmong</w:t>
      </w:r>
      <w:proofErr w:type="spellEnd"/>
      <w:proofErr w:type="gramEnd"/>
      <w:r w:rsidRPr="00744441">
        <w:rPr>
          <w:rFonts w:ascii="Book Antiqua" w:eastAsia="宋体" w:hAnsi="Book Antiqua" w:cs="宋体"/>
          <w:color w:val="000000"/>
          <w:sz w:val="24"/>
          <w:szCs w:val="24"/>
        </w:rPr>
        <w:t xml:space="preserve"> adults: results from a randomized controlled community-based study.</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Cancer </w:t>
      </w:r>
      <w:proofErr w:type="spellStart"/>
      <w:r w:rsidRPr="00744441">
        <w:rPr>
          <w:rFonts w:ascii="Book Antiqua" w:eastAsia="宋体" w:hAnsi="Book Antiqua" w:cs="宋体"/>
          <w:i/>
          <w:iCs/>
          <w:color w:val="000000"/>
          <w:sz w:val="24"/>
          <w:szCs w:val="24"/>
        </w:rPr>
        <w:t>Epidemiol</w:t>
      </w:r>
      <w:proofErr w:type="spellEnd"/>
      <w:r w:rsidRPr="00744441">
        <w:rPr>
          <w:rFonts w:ascii="Book Antiqua" w:eastAsia="宋体" w:hAnsi="Book Antiqua" w:cs="宋体"/>
          <w:i/>
          <w:iCs/>
          <w:color w:val="000000"/>
          <w:sz w:val="24"/>
          <w:szCs w:val="24"/>
        </w:rPr>
        <w:t xml:space="preserve"> Biomarkers </w:t>
      </w:r>
      <w:proofErr w:type="spellStart"/>
      <w:r w:rsidRPr="00744441">
        <w:rPr>
          <w:rFonts w:ascii="Book Antiqua" w:eastAsia="宋体" w:hAnsi="Book Antiqua" w:cs="宋体"/>
          <w:i/>
          <w:iCs/>
          <w:color w:val="000000"/>
          <w:sz w:val="24"/>
          <w:szCs w:val="24"/>
        </w:rPr>
        <w:t>Prev</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2013;</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22</w:t>
      </w:r>
      <w:r w:rsidRPr="00744441">
        <w:rPr>
          <w:rFonts w:ascii="Book Antiqua" w:eastAsia="宋体" w:hAnsi="Book Antiqua" w:cs="宋体"/>
          <w:color w:val="000000"/>
          <w:sz w:val="24"/>
          <w:szCs w:val="24"/>
        </w:rPr>
        <w:t>: 782-791 [PMID: 23613027 DOI: 10.1007/s10900-012-9649-6]</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B56D4E">
        <w:rPr>
          <w:rFonts w:ascii="Book Antiqua" w:hAnsi="Book Antiqua"/>
          <w:color w:val="000000"/>
          <w:sz w:val="24"/>
          <w:szCs w:val="24"/>
        </w:rPr>
        <w:lastRenderedPageBreak/>
        <w:t xml:space="preserve">43 </w:t>
      </w:r>
      <w:proofErr w:type="spellStart"/>
      <w:r w:rsidRPr="00B56D4E">
        <w:rPr>
          <w:rFonts w:ascii="Book Antiqua" w:hAnsi="Book Antiqua"/>
          <w:b/>
          <w:color w:val="000000"/>
          <w:sz w:val="24"/>
          <w:szCs w:val="24"/>
        </w:rPr>
        <w:t>Bastani</w:t>
      </w:r>
      <w:proofErr w:type="spellEnd"/>
      <w:r w:rsidRPr="00B56D4E">
        <w:rPr>
          <w:rFonts w:ascii="Book Antiqua" w:hAnsi="Book Antiqua"/>
          <w:b/>
          <w:color w:val="000000"/>
          <w:sz w:val="24"/>
          <w:szCs w:val="24"/>
        </w:rPr>
        <w:t xml:space="preserve"> R</w:t>
      </w:r>
      <w:r w:rsidRPr="00B56D4E">
        <w:rPr>
          <w:rFonts w:ascii="Book Antiqua" w:hAnsi="Book Antiqua"/>
          <w:color w:val="000000"/>
          <w:sz w:val="24"/>
          <w:szCs w:val="24"/>
        </w:rPr>
        <w:t xml:space="preserve">, Glenn BA, Maxwell AE, Jo AM, Hermann AK, </w:t>
      </w:r>
      <w:proofErr w:type="spellStart"/>
      <w:r w:rsidRPr="00B56D4E">
        <w:rPr>
          <w:rFonts w:ascii="Book Antiqua" w:hAnsi="Book Antiqua"/>
          <w:color w:val="000000"/>
          <w:sz w:val="24"/>
          <w:szCs w:val="24"/>
        </w:rPr>
        <w:t>Crespi</w:t>
      </w:r>
      <w:proofErr w:type="spellEnd"/>
      <w:r w:rsidRPr="00B56D4E">
        <w:rPr>
          <w:rFonts w:ascii="Book Antiqua" w:hAnsi="Book Antiqua"/>
          <w:color w:val="000000"/>
          <w:sz w:val="24"/>
          <w:szCs w:val="24"/>
        </w:rPr>
        <w:t xml:space="preserve"> CM, Wong WK, Chang C, Stewart SL, Nguyen TT, Chen MS Jr., Taylor VM. </w:t>
      </w:r>
      <w:proofErr w:type="gramStart"/>
      <w:r w:rsidRPr="00B56D4E">
        <w:rPr>
          <w:rFonts w:ascii="Book Antiqua" w:hAnsi="Book Antiqua"/>
          <w:color w:val="000000"/>
          <w:sz w:val="24"/>
          <w:szCs w:val="24"/>
        </w:rPr>
        <w:t>Cluster-Randomized Trial to Increase Hepatitis B Testing among Koreans in Los Angeles.</w:t>
      </w:r>
      <w:proofErr w:type="gramEnd"/>
      <w:r w:rsidRPr="00B56D4E">
        <w:rPr>
          <w:rStyle w:val="apple-converted-space"/>
          <w:rFonts w:ascii="Book Antiqua" w:hAnsi="Book Antiqua"/>
          <w:color w:val="000000"/>
          <w:sz w:val="24"/>
          <w:szCs w:val="24"/>
        </w:rPr>
        <w:t> </w:t>
      </w:r>
      <w:r w:rsidRPr="00B56D4E">
        <w:rPr>
          <w:rFonts w:ascii="Book Antiqua" w:hAnsi="Book Antiqua"/>
          <w:i/>
          <w:iCs/>
          <w:color w:val="000000"/>
          <w:sz w:val="24"/>
          <w:szCs w:val="24"/>
        </w:rPr>
        <w:t xml:space="preserve">Cancer </w:t>
      </w:r>
      <w:proofErr w:type="spellStart"/>
      <w:r w:rsidRPr="00B56D4E">
        <w:rPr>
          <w:rFonts w:ascii="Book Antiqua" w:hAnsi="Book Antiqua"/>
          <w:i/>
          <w:iCs/>
          <w:color w:val="000000"/>
          <w:sz w:val="24"/>
          <w:szCs w:val="24"/>
        </w:rPr>
        <w:t>Epidemiol</w:t>
      </w:r>
      <w:proofErr w:type="spellEnd"/>
      <w:r w:rsidRPr="00B56D4E">
        <w:rPr>
          <w:rFonts w:ascii="Book Antiqua" w:hAnsi="Book Antiqua"/>
          <w:i/>
          <w:iCs/>
          <w:color w:val="000000"/>
          <w:sz w:val="24"/>
          <w:szCs w:val="24"/>
        </w:rPr>
        <w:t xml:space="preserve"> Biomarkers </w:t>
      </w:r>
      <w:proofErr w:type="spellStart"/>
      <w:r w:rsidRPr="00B56D4E">
        <w:rPr>
          <w:rFonts w:ascii="Book Antiqua" w:hAnsi="Book Antiqua"/>
          <w:i/>
          <w:iCs/>
          <w:color w:val="000000"/>
          <w:sz w:val="24"/>
          <w:szCs w:val="24"/>
        </w:rPr>
        <w:t>Prev</w:t>
      </w:r>
      <w:proofErr w:type="spellEnd"/>
      <w:r w:rsidRPr="00B56D4E">
        <w:rPr>
          <w:rStyle w:val="apple-converted-space"/>
          <w:rFonts w:ascii="Book Antiqua" w:hAnsi="Book Antiqua"/>
          <w:color w:val="000000"/>
          <w:sz w:val="24"/>
          <w:szCs w:val="24"/>
        </w:rPr>
        <w:t> </w:t>
      </w:r>
      <w:r w:rsidRPr="00B56D4E">
        <w:rPr>
          <w:rFonts w:ascii="Book Antiqua" w:hAnsi="Book Antiqua"/>
          <w:color w:val="000000"/>
          <w:sz w:val="24"/>
          <w:szCs w:val="24"/>
        </w:rPr>
        <w:t>2015;</w:t>
      </w:r>
      <w:r w:rsidRPr="00B56D4E">
        <w:rPr>
          <w:rStyle w:val="apple-converted-space"/>
          <w:rFonts w:ascii="Book Antiqua" w:hAnsi="Book Antiqua"/>
          <w:color w:val="000000"/>
          <w:sz w:val="24"/>
          <w:szCs w:val="24"/>
        </w:rPr>
        <w:t> </w:t>
      </w:r>
      <w:proofErr w:type="spellStart"/>
      <w:r w:rsidRPr="00B56D4E">
        <w:rPr>
          <w:rFonts w:ascii="Book Antiqua" w:hAnsi="Book Antiqua"/>
          <w:color w:val="000000"/>
          <w:sz w:val="24"/>
          <w:szCs w:val="24"/>
        </w:rPr>
        <w:t>Epub</w:t>
      </w:r>
      <w:proofErr w:type="spellEnd"/>
      <w:r w:rsidRPr="00B56D4E">
        <w:rPr>
          <w:rFonts w:ascii="Book Antiqua" w:hAnsi="Book Antiqua"/>
          <w:color w:val="000000"/>
          <w:sz w:val="24"/>
          <w:szCs w:val="24"/>
        </w:rPr>
        <w:t xml:space="preserve"> ahead of print [PMID: 26104909]</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44</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Nguyen TT</w:t>
      </w:r>
      <w:r w:rsidRPr="00744441">
        <w:rPr>
          <w:rFonts w:ascii="Book Antiqua" w:eastAsia="宋体" w:hAnsi="Book Antiqua" w:cs="宋体"/>
          <w:color w:val="000000"/>
          <w:sz w:val="24"/>
          <w:szCs w:val="24"/>
        </w:rPr>
        <w:t xml:space="preserve">, McPhee SJ, Stewart S, </w:t>
      </w:r>
      <w:proofErr w:type="spellStart"/>
      <w:r w:rsidRPr="00744441">
        <w:rPr>
          <w:rFonts w:ascii="Book Antiqua" w:eastAsia="宋体" w:hAnsi="Book Antiqua" w:cs="宋体"/>
          <w:color w:val="000000"/>
          <w:sz w:val="24"/>
          <w:szCs w:val="24"/>
        </w:rPr>
        <w:t>Gildengorin</w:t>
      </w:r>
      <w:proofErr w:type="spellEnd"/>
      <w:r w:rsidRPr="00744441">
        <w:rPr>
          <w:rFonts w:ascii="Book Antiqua" w:eastAsia="宋体" w:hAnsi="Book Antiqua" w:cs="宋体"/>
          <w:color w:val="000000"/>
          <w:sz w:val="24"/>
          <w:szCs w:val="24"/>
        </w:rPr>
        <w:t xml:space="preserve"> G, Zhang L, Wong C, Maxwell AE, </w:t>
      </w:r>
      <w:proofErr w:type="spellStart"/>
      <w:r w:rsidRPr="00744441">
        <w:rPr>
          <w:rFonts w:ascii="Book Antiqua" w:eastAsia="宋体" w:hAnsi="Book Antiqua" w:cs="宋体"/>
          <w:color w:val="000000"/>
          <w:sz w:val="24"/>
          <w:szCs w:val="24"/>
        </w:rPr>
        <w:t>Bastani</w:t>
      </w:r>
      <w:proofErr w:type="spellEnd"/>
      <w:r w:rsidRPr="00744441">
        <w:rPr>
          <w:rFonts w:ascii="Book Antiqua" w:eastAsia="宋体" w:hAnsi="Book Antiqua" w:cs="宋体"/>
          <w:color w:val="000000"/>
          <w:sz w:val="24"/>
          <w:szCs w:val="24"/>
        </w:rPr>
        <w:t xml:space="preserve"> R, Taylor VM, Chen MS. Factors associated with hepatitis B testing among Vietnamese Americans.</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J Gen Intern Med</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2010;</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25</w:t>
      </w:r>
      <w:r w:rsidRPr="00744441">
        <w:rPr>
          <w:rFonts w:ascii="Book Antiqua" w:eastAsia="宋体" w:hAnsi="Book Antiqua" w:cs="宋体"/>
          <w:color w:val="000000"/>
          <w:sz w:val="24"/>
          <w:szCs w:val="24"/>
        </w:rPr>
        <w:t>: 694-700 [PMID: 20306150 DOI: 10.1007/s11606-010-1285-1]</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45</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Xu JJ</w:t>
      </w:r>
      <w:r w:rsidRPr="00744441">
        <w:rPr>
          <w:rFonts w:ascii="Book Antiqua" w:eastAsia="宋体" w:hAnsi="Book Antiqua" w:cs="宋体"/>
          <w:color w:val="000000"/>
          <w:sz w:val="24"/>
          <w:szCs w:val="24"/>
        </w:rPr>
        <w:t>, Tien C, Chang M, Rhee J, Tien A, Bae HS, Ho FC, Chan LS, Fong TL.</w:t>
      </w:r>
      <w:proofErr w:type="gramEnd"/>
      <w:r w:rsidRPr="00744441">
        <w:rPr>
          <w:rFonts w:ascii="Book Antiqua" w:eastAsia="宋体" w:hAnsi="Book Antiqua" w:cs="宋体"/>
          <w:color w:val="000000"/>
          <w:sz w:val="24"/>
          <w:szCs w:val="24"/>
        </w:rPr>
        <w:t xml:space="preserve"> Demographic and serological characteristics of Asian Americans with hepatitis B infection diagnosed at community screenings.</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J Viral </w:t>
      </w:r>
      <w:proofErr w:type="spellStart"/>
      <w:r w:rsidRPr="00744441">
        <w:rPr>
          <w:rFonts w:ascii="Book Antiqua" w:eastAsia="宋体" w:hAnsi="Book Antiqua" w:cs="宋体"/>
          <w:i/>
          <w:iCs/>
          <w:color w:val="000000"/>
          <w:sz w:val="24"/>
          <w:szCs w:val="24"/>
        </w:rPr>
        <w:t>Hepat</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2013;</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20</w:t>
      </w:r>
      <w:r w:rsidRPr="00744441">
        <w:rPr>
          <w:rFonts w:ascii="Book Antiqua" w:eastAsia="宋体" w:hAnsi="Book Antiqua" w:cs="宋体"/>
          <w:color w:val="000000"/>
          <w:sz w:val="24"/>
          <w:szCs w:val="24"/>
        </w:rPr>
        <w:t>: 575-581 [PMID: 23808996 DOI: 10.1111/jvh.</w:t>
      </w:r>
      <w:r w:rsidRPr="00B56D4E">
        <w:rPr>
          <w:rFonts w:ascii="Book Antiqua" w:eastAsia="宋体" w:hAnsi="Book Antiqua" w:cs="宋体"/>
          <w:color w:val="000000"/>
          <w:sz w:val="24"/>
          <w:szCs w:val="24"/>
        </w:rPr>
        <w:t>12073</w:t>
      </w:r>
      <w:r w:rsidRPr="00744441">
        <w:rPr>
          <w:rFonts w:ascii="Book Antiqua" w:eastAsia="宋体" w:hAnsi="Book Antiqua" w:cs="宋体"/>
          <w:color w:val="000000"/>
          <w:sz w:val="24"/>
          <w:szCs w:val="24"/>
        </w:rPr>
        <w:t>]</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46</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Hsu L</w:t>
      </w:r>
      <w:r w:rsidRPr="00744441">
        <w:rPr>
          <w:rFonts w:ascii="Book Antiqua" w:eastAsia="宋体" w:hAnsi="Book Antiqua" w:cs="宋体"/>
          <w:color w:val="000000"/>
          <w:sz w:val="24"/>
          <w:szCs w:val="24"/>
        </w:rPr>
        <w:t xml:space="preserve">, </w:t>
      </w:r>
      <w:proofErr w:type="spellStart"/>
      <w:r w:rsidRPr="00744441">
        <w:rPr>
          <w:rFonts w:ascii="Book Antiqua" w:eastAsia="宋体" w:hAnsi="Book Antiqua" w:cs="宋体"/>
          <w:color w:val="000000"/>
          <w:sz w:val="24"/>
          <w:szCs w:val="24"/>
        </w:rPr>
        <w:t>Bowlus</w:t>
      </w:r>
      <w:proofErr w:type="spellEnd"/>
      <w:r w:rsidRPr="00744441">
        <w:rPr>
          <w:rFonts w:ascii="Book Antiqua" w:eastAsia="宋体" w:hAnsi="Book Antiqua" w:cs="宋体"/>
          <w:color w:val="000000"/>
          <w:sz w:val="24"/>
          <w:szCs w:val="24"/>
        </w:rPr>
        <w:t xml:space="preserve"> CL, Stewart SL, Nguyen TT, Dang J, Chan B, Chen MS. Electronic messages increase hepatitis B screening in at-risk Asian American patients: a randomized, controlled trial.</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Dig Dis </w:t>
      </w:r>
      <w:proofErr w:type="spellStart"/>
      <w:r w:rsidRPr="00744441">
        <w:rPr>
          <w:rFonts w:ascii="Book Antiqua" w:eastAsia="宋体" w:hAnsi="Book Antiqua" w:cs="宋体"/>
          <w:i/>
          <w:iCs/>
          <w:color w:val="000000"/>
          <w:sz w:val="24"/>
          <w:szCs w:val="24"/>
        </w:rPr>
        <w:t>Sci</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2013;</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58</w:t>
      </w:r>
      <w:r w:rsidRPr="00744441">
        <w:rPr>
          <w:rFonts w:ascii="Book Antiqua" w:eastAsia="宋体" w:hAnsi="Book Antiqua" w:cs="宋体"/>
          <w:color w:val="000000"/>
          <w:sz w:val="24"/>
          <w:szCs w:val="24"/>
        </w:rPr>
        <w:t>: 807-814 [PMID: 23073671 DOI: 10.1007/s10620-012-2396-0]</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 xml:space="preserve">47 </w:t>
      </w:r>
      <w:proofErr w:type="spellStart"/>
      <w:r w:rsidRPr="00B56D4E">
        <w:rPr>
          <w:rFonts w:ascii="Book Antiqua" w:hAnsi="Book Antiqua"/>
          <w:b/>
          <w:bCs/>
          <w:color w:val="000000"/>
          <w:sz w:val="24"/>
          <w:szCs w:val="24"/>
        </w:rPr>
        <w:t>Chandrasekar</w:t>
      </w:r>
      <w:proofErr w:type="spellEnd"/>
      <w:r w:rsidRPr="00B56D4E">
        <w:rPr>
          <w:rFonts w:ascii="Book Antiqua" w:hAnsi="Book Antiqua"/>
          <w:b/>
          <w:bCs/>
          <w:color w:val="000000"/>
          <w:sz w:val="24"/>
          <w:szCs w:val="24"/>
        </w:rPr>
        <w:t xml:space="preserve"> E</w:t>
      </w:r>
      <w:r w:rsidRPr="00B56D4E">
        <w:rPr>
          <w:rFonts w:ascii="Book Antiqua" w:hAnsi="Book Antiqua"/>
          <w:color w:val="000000"/>
          <w:sz w:val="24"/>
          <w:szCs w:val="24"/>
        </w:rPr>
        <w:t xml:space="preserve">, Kaur R, Song S, Kim KE. </w:t>
      </w:r>
      <w:proofErr w:type="gramStart"/>
      <w:r w:rsidRPr="00B56D4E">
        <w:rPr>
          <w:rFonts w:ascii="Book Antiqua" w:hAnsi="Book Antiqua"/>
          <w:color w:val="000000"/>
          <w:sz w:val="24"/>
          <w:szCs w:val="24"/>
        </w:rPr>
        <w:t>A comparison of effectiveness of hepatitis B screening and linkage to care among foreign-born populations in clinical and nonclinical settings.</w:t>
      </w:r>
      <w:proofErr w:type="gramEnd"/>
      <w:r w:rsidRPr="00B56D4E">
        <w:rPr>
          <w:rStyle w:val="apple-converted-space"/>
          <w:rFonts w:ascii="Book Antiqua" w:hAnsi="Book Antiqua"/>
          <w:color w:val="000000"/>
          <w:sz w:val="24"/>
          <w:szCs w:val="24"/>
        </w:rPr>
        <w:t> </w:t>
      </w:r>
      <w:r w:rsidRPr="00B56D4E">
        <w:rPr>
          <w:rFonts w:ascii="Book Antiqua" w:hAnsi="Book Antiqua"/>
          <w:i/>
          <w:iCs/>
          <w:color w:val="000000"/>
          <w:sz w:val="24"/>
          <w:szCs w:val="24"/>
        </w:rPr>
        <w:t xml:space="preserve">J </w:t>
      </w:r>
      <w:proofErr w:type="spellStart"/>
      <w:r w:rsidRPr="00B56D4E">
        <w:rPr>
          <w:rFonts w:ascii="Book Antiqua" w:hAnsi="Book Antiqua"/>
          <w:i/>
          <w:iCs/>
          <w:color w:val="000000"/>
          <w:sz w:val="24"/>
          <w:szCs w:val="24"/>
        </w:rPr>
        <w:t>Multidiscip</w:t>
      </w:r>
      <w:proofErr w:type="spellEnd"/>
      <w:r w:rsidRPr="00B56D4E">
        <w:rPr>
          <w:rFonts w:ascii="Book Antiqua" w:hAnsi="Book Antiqua"/>
          <w:i/>
          <w:iCs/>
          <w:color w:val="000000"/>
          <w:sz w:val="24"/>
          <w:szCs w:val="24"/>
        </w:rPr>
        <w:t xml:space="preserve"> </w:t>
      </w:r>
      <w:proofErr w:type="spellStart"/>
      <w:r w:rsidRPr="00B56D4E">
        <w:rPr>
          <w:rFonts w:ascii="Book Antiqua" w:hAnsi="Book Antiqua"/>
          <w:i/>
          <w:iCs/>
          <w:color w:val="000000"/>
          <w:sz w:val="24"/>
          <w:szCs w:val="24"/>
        </w:rPr>
        <w:t>Healthc</w:t>
      </w:r>
      <w:proofErr w:type="spellEnd"/>
      <w:r w:rsidRPr="00B56D4E">
        <w:rPr>
          <w:rStyle w:val="apple-converted-space"/>
          <w:rFonts w:ascii="Book Antiqua" w:hAnsi="Book Antiqua"/>
          <w:color w:val="000000"/>
          <w:sz w:val="24"/>
          <w:szCs w:val="24"/>
        </w:rPr>
        <w:t> </w:t>
      </w:r>
      <w:r w:rsidRPr="00B56D4E">
        <w:rPr>
          <w:rFonts w:ascii="Book Antiqua" w:hAnsi="Book Antiqua"/>
          <w:color w:val="000000"/>
          <w:sz w:val="24"/>
          <w:szCs w:val="24"/>
        </w:rPr>
        <w:t>2015;</w:t>
      </w:r>
      <w:r w:rsidRPr="00B56D4E">
        <w:rPr>
          <w:rStyle w:val="apple-converted-space"/>
          <w:rFonts w:ascii="Book Antiqua" w:hAnsi="Book Antiqua"/>
          <w:color w:val="000000"/>
          <w:sz w:val="24"/>
          <w:szCs w:val="24"/>
        </w:rPr>
        <w:t> </w:t>
      </w:r>
      <w:r w:rsidRPr="00B56D4E">
        <w:rPr>
          <w:rFonts w:ascii="Book Antiqua" w:hAnsi="Book Antiqua"/>
          <w:b/>
          <w:bCs/>
          <w:color w:val="000000"/>
          <w:sz w:val="24"/>
          <w:szCs w:val="24"/>
        </w:rPr>
        <w:t>8</w:t>
      </w:r>
      <w:r w:rsidRPr="00B56D4E">
        <w:rPr>
          <w:rFonts w:ascii="Book Antiqua" w:hAnsi="Book Antiqua"/>
          <w:color w:val="000000"/>
          <w:sz w:val="24"/>
          <w:szCs w:val="24"/>
        </w:rPr>
        <w:t>: 1-9 [PMID: 25609976 DOI: 10.2147/JMDH.S75239]</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B56D4E">
        <w:rPr>
          <w:rFonts w:ascii="Book Antiqua" w:eastAsia="宋体" w:hAnsi="Book Antiqua" w:cs="宋体"/>
          <w:color w:val="000000"/>
          <w:sz w:val="24"/>
          <w:szCs w:val="24"/>
        </w:rPr>
        <w:t xml:space="preserve">48 </w:t>
      </w:r>
      <w:r w:rsidRPr="00744441">
        <w:rPr>
          <w:rFonts w:ascii="Book Antiqua" w:eastAsia="宋体" w:hAnsi="Book Antiqua" w:cs="宋体"/>
          <w:b/>
          <w:color w:val="000000"/>
          <w:sz w:val="24"/>
          <w:szCs w:val="24"/>
        </w:rPr>
        <w:t>United States National Institutes of Health</w:t>
      </w:r>
      <w:r w:rsidRPr="00744441">
        <w:rPr>
          <w:rFonts w:ascii="Book Antiqua" w:eastAsia="宋体" w:hAnsi="Book Antiqua" w:cs="宋体"/>
          <w:color w:val="000000"/>
          <w:sz w:val="24"/>
          <w:szCs w:val="24"/>
        </w:rPr>
        <w:t>.</w:t>
      </w:r>
      <w:proofErr w:type="gramEnd"/>
      <w:r w:rsidRPr="00744441">
        <w:rPr>
          <w:rFonts w:ascii="Book Antiqua" w:eastAsia="宋体" w:hAnsi="Book Antiqua" w:cs="宋体"/>
          <w:color w:val="000000"/>
          <w:sz w:val="24"/>
          <w:szCs w:val="24"/>
        </w:rPr>
        <w:t xml:space="preserve"> Clinicaltrials.gov. Available from: </w:t>
      </w:r>
      <w:r w:rsidRPr="00B56D4E">
        <w:rPr>
          <w:rFonts w:ascii="Book Antiqua" w:eastAsia="宋体" w:hAnsi="Book Antiqua" w:cs="宋体"/>
          <w:color w:val="000000"/>
          <w:sz w:val="24"/>
          <w:szCs w:val="24"/>
        </w:rPr>
        <w:t xml:space="preserve">URL: </w:t>
      </w:r>
      <w:r w:rsidRPr="00744441">
        <w:rPr>
          <w:rFonts w:ascii="Book Antiqua" w:eastAsia="宋体" w:hAnsi="Book Antiqua" w:cs="宋体"/>
          <w:color w:val="000000"/>
          <w:sz w:val="24"/>
          <w:szCs w:val="24"/>
        </w:rPr>
        <w:t>https: //clinicaltrials.gov/ct2/</w:t>
      </w:r>
      <w:proofErr w:type="spellStart"/>
      <w:r w:rsidRPr="00744441">
        <w:rPr>
          <w:rFonts w:ascii="Book Antiqua" w:eastAsia="宋体" w:hAnsi="Book Antiqua" w:cs="宋体"/>
          <w:color w:val="000000"/>
          <w:sz w:val="24"/>
          <w:szCs w:val="24"/>
        </w:rPr>
        <w:t>results?term</w:t>
      </w:r>
      <w:proofErr w:type="spellEnd"/>
      <w:r w:rsidRPr="00744441">
        <w:rPr>
          <w:rFonts w:ascii="Book Antiqua" w:eastAsia="宋体" w:hAnsi="Book Antiqua" w:cs="宋体"/>
          <w:color w:val="000000"/>
          <w:sz w:val="24"/>
          <w:szCs w:val="24"/>
        </w:rPr>
        <w:t xml:space="preserve">=controlled trials for HBV </w:t>
      </w:r>
      <w:proofErr w:type="spellStart"/>
      <w:r w:rsidRPr="00744441">
        <w:rPr>
          <w:rFonts w:ascii="Book Antiqua" w:eastAsia="宋体" w:hAnsi="Book Antiqua" w:cs="宋体"/>
          <w:color w:val="000000"/>
          <w:sz w:val="24"/>
          <w:szCs w:val="24"/>
        </w:rPr>
        <w:t>testing&amp;pg</w:t>
      </w:r>
      <w:proofErr w:type="spellEnd"/>
      <w:r w:rsidRPr="00744441">
        <w:rPr>
          <w:rFonts w:ascii="Book Antiqua" w:eastAsia="宋体" w:hAnsi="Book Antiqua" w:cs="宋体"/>
          <w:color w:val="000000"/>
          <w:sz w:val="24"/>
          <w:szCs w:val="24"/>
        </w:rPr>
        <w:t>=1</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49</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Shuler CM</w:t>
      </w:r>
      <w:r w:rsidRPr="00744441">
        <w:rPr>
          <w:rFonts w:ascii="Book Antiqua" w:eastAsia="宋体" w:hAnsi="Book Antiqua" w:cs="宋体"/>
          <w:color w:val="000000"/>
          <w:sz w:val="24"/>
          <w:szCs w:val="24"/>
        </w:rPr>
        <w:t xml:space="preserve">, Fiore AE, </w:t>
      </w:r>
      <w:proofErr w:type="spellStart"/>
      <w:r w:rsidRPr="00744441">
        <w:rPr>
          <w:rFonts w:ascii="Book Antiqua" w:eastAsia="宋体" w:hAnsi="Book Antiqua" w:cs="宋体"/>
          <w:color w:val="000000"/>
          <w:sz w:val="24"/>
          <w:szCs w:val="24"/>
        </w:rPr>
        <w:t>Neeman</w:t>
      </w:r>
      <w:proofErr w:type="spellEnd"/>
      <w:r w:rsidRPr="00744441">
        <w:rPr>
          <w:rFonts w:ascii="Book Antiqua" w:eastAsia="宋体" w:hAnsi="Book Antiqua" w:cs="宋体"/>
          <w:color w:val="000000"/>
          <w:sz w:val="24"/>
          <w:szCs w:val="24"/>
        </w:rPr>
        <w:t xml:space="preserve"> R, Bell BP, Kuhnert W, Watkins S, </w:t>
      </w:r>
      <w:proofErr w:type="spellStart"/>
      <w:r w:rsidRPr="00744441">
        <w:rPr>
          <w:rFonts w:ascii="Book Antiqua" w:eastAsia="宋体" w:hAnsi="Book Antiqua" w:cs="宋体"/>
          <w:color w:val="000000"/>
          <w:sz w:val="24"/>
          <w:szCs w:val="24"/>
        </w:rPr>
        <w:t>Kilgour</w:t>
      </w:r>
      <w:proofErr w:type="spellEnd"/>
      <w:r w:rsidRPr="00744441">
        <w:rPr>
          <w:rFonts w:ascii="Book Antiqua" w:eastAsia="宋体" w:hAnsi="Book Antiqua" w:cs="宋体"/>
          <w:color w:val="000000"/>
          <w:sz w:val="24"/>
          <w:szCs w:val="24"/>
        </w:rPr>
        <w:t xml:space="preserve"> K, Arnold KE.</w:t>
      </w:r>
      <w:proofErr w:type="gramEnd"/>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 xml:space="preserve">Reduction in hepatitis B virus </w:t>
      </w:r>
      <w:proofErr w:type="spellStart"/>
      <w:r w:rsidRPr="00744441">
        <w:rPr>
          <w:rFonts w:ascii="Book Antiqua" w:eastAsia="宋体" w:hAnsi="Book Antiqua" w:cs="宋体"/>
          <w:color w:val="000000"/>
          <w:sz w:val="24"/>
          <w:szCs w:val="24"/>
        </w:rPr>
        <w:t>seroprevalence</w:t>
      </w:r>
      <w:proofErr w:type="spellEnd"/>
      <w:r w:rsidRPr="00744441">
        <w:rPr>
          <w:rFonts w:ascii="Book Antiqua" w:eastAsia="宋体" w:hAnsi="Book Antiqua" w:cs="宋体"/>
          <w:color w:val="000000"/>
          <w:sz w:val="24"/>
          <w:szCs w:val="24"/>
        </w:rPr>
        <w:t xml:space="preserve"> among U.S.-born children of foreign-born Asian parents -- benefit of universal infant hepatitis B vaccination.</w:t>
      </w:r>
      <w:proofErr w:type="gramEnd"/>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Vaccine</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2009;</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27</w:t>
      </w:r>
      <w:r w:rsidRPr="00744441">
        <w:rPr>
          <w:rFonts w:ascii="Book Antiqua" w:eastAsia="宋体" w:hAnsi="Book Antiqua" w:cs="宋体"/>
          <w:color w:val="000000"/>
          <w:sz w:val="24"/>
          <w:szCs w:val="24"/>
        </w:rPr>
        <w:t>: 5942-5947 [PMID: 19679217 DOI: 10.1016/vaccine.2009.07]</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50</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Elam-Evans LD</w:t>
      </w:r>
      <w:r w:rsidRPr="00744441">
        <w:rPr>
          <w:rFonts w:ascii="Book Antiqua" w:eastAsia="宋体" w:hAnsi="Book Antiqua" w:cs="宋体"/>
          <w:color w:val="000000"/>
          <w:sz w:val="24"/>
          <w:szCs w:val="24"/>
        </w:rPr>
        <w:t xml:space="preserve">, </w:t>
      </w:r>
      <w:proofErr w:type="spellStart"/>
      <w:r w:rsidRPr="00744441">
        <w:rPr>
          <w:rFonts w:ascii="Book Antiqua" w:eastAsia="宋体" w:hAnsi="Book Antiqua" w:cs="宋体"/>
          <w:color w:val="000000"/>
          <w:sz w:val="24"/>
          <w:szCs w:val="24"/>
        </w:rPr>
        <w:t>Yankey</w:t>
      </w:r>
      <w:proofErr w:type="spellEnd"/>
      <w:r w:rsidRPr="00744441">
        <w:rPr>
          <w:rFonts w:ascii="Book Antiqua" w:eastAsia="宋体" w:hAnsi="Book Antiqua" w:cs="宋体"/>
          <w:color w:val="000000"/>
          <w:sz w:val="24"/>
          <w:szCs w:val="24"/>
        </w:rPr>
        <w:t xml:space="preserve"> D, </w:t>
      </w:r>
      <w:proofErr w:type="spellStart"/>
      <w:r w:rsidRPr="00744441">
        <w:rPr>
          <w:rFonts w:ascii="Book Antiqua" w:eastAsia="宋体" w:hAnsi="Book Antiqua" w:cs="宋体"/>
          <w:color w:val="000000"/>
          <w:sz w:val="24"/>
          <w:szCs w:val="24"/>
        </w:rPr>
        <w:t>Jeyarajah</w:t>
      </w:r>
      <w:proofErr w:type="spellEnd"/>
      <w:r w:rsidRPr="00744441">
        <w:rPr>
          <w:rFonts w:ascii="Book Antiqua" w:eastAsia="宋体" w:hAnsi="Book Antiqua" w:cs="宋体"/>
          <w:color w:val="000000"/>
          <w:sz w:val="24"/>
          <w:szCs w:val="24"/>
        </w:rPr>
        <w:t xml:space="preserve"> J, Singleton JA, Curtis RC, </w:t>
      </w:r>
      <w:proofErr w:type="spellStart"/>
      <w:r w:rsidRPr="00744441">
        <w:rPr>
          <w:rFonts w:ascii="Book Antiqua" w:eastAsia="宋体" w:hAnsi="Book Antiqua" w:cs="宋体"/>
          <w:color w:val="000000"/>
          <w:sz w:val="24"/>
          <w:szCs w:val="24"/>
        </w:rPr>
        <w:t>MacNeil</w:t>
      </w:r>
      <w:proofErr w:type="spellEnd"/>
      <w:r w:rsidRPr="00744441">
        <w:rPr>
          <w:rFonts w:ascii="Book Antiqua" w:eastAsia="宋体" w:hAnsi="Book Antiqua" w:cs="宋体"/>
          <w:color w:val="000000"/>
          <w:sz w:val="24"/>
          <w:szCs w:val="24"/>
        </w:rPr>
        <w:t xml:space="preserve"> J, Hariri S. National, regional, state, and selected local area vaccination coverage among </w:t>
      </w:r>
      <w:r w:rsidRPr="00744441">
        <w:rPr>
          <w:rFonts w:ascii="Book Antiqua" w:eastAsia="宋体" w:hAnsi="Book Antiqua" w:cs="宋体"/>
          <w:color w:val="000000"/>
          <w:sz w:val="24"/>
          <w:szCs w:val="24"/>
        </w:rPr>
        <w:lastRenderedPageBreak/>
        <w:t>adolescents aged 13-17 years--United States, 2013.</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MMWR </w:t>
      </w:r>
      <w:proofErr w:type="spellStart"/>
      <w:r w:rsidRPr="00744441">
        <w:rPr>
          <w:rFonts w:ascii="Book Antiqua" w:eastAsia="宋体" w:hAnsi="Book Antiqua" w:cs="宋体"/>
          <w:i/>
          <w:iCs/>
          <w:color w:val="000000"/>
          <w:sz w:val="24"/>
          <w:szCs w:val="24"/>
        </w:rPr>
        <w:t>Morb</w:t>
      </w:r>
      <w:proofErr w:type="spellEnd"/>
      <w:r w:rsidRPr="00744441">
        <w:rPr>
          <w:rFonts w:ascii="Book Antiqua" w:eastAsia="宋体" w:hAnsi="Book Antiqua" w:cs="宋体"/>
          <w:i/>
          <w:iCs/>
          <w:color w:val="000000"/>
          <w:sz w:val="24"/>
          <w:szCs w:val="24"/>
        </w:rPr>
        <w:t xml:space="preserve"> Mortal </w:t>
      </w:r>
      <w:proofErr w:type="spellStart"/>
      <w:r w:rsidRPr="00744441">
        <w:rPr>
          <w:rFonts w:ascii="Book Antiqua" w:eastAsia="宋体" w:hAnsi="Book Antiqua" w:cs="宋体"/>
          <w:i/>
          <w:iCs/>
          <w:color w:val="000000"/>
          <w:sz w:val="24"/>
          <w:szCs w:val="24"/>
        </w:rPr>
        <w:t>Wkly</w:t>
      </w:r>
      <w:proofErr w:type="spellEnd"/>
      <w:r w:rsidRPr="00744441">
        <w:rPr>
          <w:rFonts w:ascii="Book Antiqua" w:eastAsia="宋体" w:hAnsi="Book Antiqua" w:cs="宋体"/>
          <w:i/>
          <w:iCs/>
          <w:color w:val="000000"/>
          <w:sz w:val="24"/>
          <w:szCs w:val="24"/>
        </w:rPr>
        <w:t xml:space="preserve"> Rep</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2014;</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63</w:t>
      </w:r>
      <w:r w:rsidRPr="00744441">
        <w:rPr>
          <w:rFonts w:ascii="Book Antiqua" w:eastAsia="宋体" w:hAnsi="Book Antiqua" w:cs="宋体"/>
          <w:color w:val="000000"/>
          <w:sz w:val="24"/>
          <w:szCs w:val="24"/>
        </w:rPr>
        <w:t>: 625-633 [PMID: 25055186]</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B56D4E">
        <w:rPr>
          <w:rFonts w:ascii="Book Antiqua" w:eastAsia="宋体" w:hAnsi="Book Antiqua" w:cs="宋体"/>
          <w:color w:val="000000"/>
          <w:sz w:val="24"/>
          <w:szCs w:val="24"/>
        </w:rPr>
        <w:t>5</w:t>
      </w:r>
      <w:r w:rsidRPr="00C51A47">
        <w:rPr>
          <w:rFonts w:ascii="Book Antiqua" w:eastAsia="宋体" w:hAnsi="Book Antiqua" w:cs="宋体"/>
          <w:color w:val="000000"/>
          <w:sz w:val="24"/>
          <w:szCs w:val="24"/>
        </w:rPr>
        <w:t>1</w:t>
      </w:r>
      <w:r w:rsidRPr="00B56D4E">
        <w:rPr>
          <w:rFonts w:ascii="Book Antiqua" w:eastAsia="宋体" w:hAnsi="Book Antiqua" w:cs="宋体"/>
          <w:color w:val="000000"/>
          <w:sz w:val="24"/>
          <w:szCs w:val="24"/>
        </w:rPr>
        <w:t> </w:t>
      </w:r>
      <w:r w:rsidRPr="00C51A47">
        <w:rPr>
          <w:rFonts w:ascii="Book Antiqua" w:eastAsia="宋体" w:hAnsi="Book Antiqua" w:cs="宋体"/>
          <w:b/>
          <w:bCs/>
          <w:color w:val="000000"/>
          <w:sz w:val="24"/>
          <w:szCs w:val="24"/>
        </w:rPr>
        <w:t>Chu D</w:t>
      </w:r>
      <w:r w:rsidRPr="00C51A47">
        <w:rPr>
          <w:rFonts w:ascii="Book Antiqua" w:eastAsia="宋体" w:hAnsi="Book Antiqua" w:cs="宋体"/>
          <w:color w:val="000000"/>
          <w:sz w:val="24"/>
          <w:szCs w:val="24"/>
        </w:rPr>
        <w:t xml:space="preserve">, Yang JD, </w:t>
      </w:r>
      <w:proofErr w:type="spellStart"/>
      <w:r w:rsidRPr="00C51A47">
        <w:rPr>
          <w:rFonts w:ascii="Book Antiqua" w:eastAsia="宋体" w:hAnsi="Book Antiqua" w:cs="宋体"/>
          <w:color w:val="000000"/>
          <w:sz w:val="24"/>
          <w:szCs w:val="24"/>
        </w:rPr>
        <w:t>Lok</w:t>
      </w:r>
      <w:proofErr w:type="spellEnd"/>
      <w:r w:rsidRPr="00C51A47">
        <w:rPr>
          <w:rFonts w:ascii="Book Antiqua" w:eastAsia="宋体" w:hAnsi="Book Antiqua" w:cs="宋体"/>
          <w:color w:val="000000"/>
          <w:sz w:val="24"/>
          <w:szCs w:val="24"/>
        </w:rPr>
        <w:t xml:space="preserve"> AS, Tran T, Martins EB, Fagan E, Rousseau F, Kim WR. Hepatitis B screening and vaccination practices in </w:t>
      </w:r>
      <w:proofErr w:type="spellStart"/>
      <w:proofErr w:type="gramStart"/>
      <w:r w:rsidRPr="00C51A47">
        <w:rPr>
          <w:rFonts w:ascii="Book Antiqua" w:eastAsia="宋体" w:hAnsi="Book Antiqua" w:cs="宋体"/>
          <w:color w:val="000000"/>
          <w:sz w:val="24"/>
          <w:szCs w:val="24"/>
        </w:rPr>
        <w:t>asian</w:t>
      </w:r>
      <w:proofErr w:type="spellEnd"/>
      <w:r w:rsidRPr="00C51A47">
        <w:rPr>
          <w:rFonts w:ascii="Book Antiqua" w:eastAsia="宋体" w:hAnsi="Book Antiqua" w:cs="宋体"/>
          <w:color w:val="000000"/>
          <w:sz w:val="24"/>
          <w:szCs w:val="24"/>
        </w:rPr>
        <w:t xml:space="preserve"> </w:t>
      </w:r>
      <w:proofErr w:type="spellStart"/>
      <w:r w:rsidRPr="00C51A47">
        <w:rPr>
          <w:rFonts w:ascii="Book Antiqua" w:eastAsia="宋体" w:hAnsi="Book Antiqua" w:cs="宋体"/>
          <w:color w:val="000000"/>
          <w:sz w:val="24"/>
          <w:szCs w:val="24"/>
        </w:rPr>
        <w:t>american</w:t>
      </w:r>
      <w:proofErr w:type="spellEnd"/>
      <w:proofErr w:type="gramEnd"/>
      <w:r w:rsidRPr="00C51A47">
        <w:rPr>
          <w:rFonts w:ascii="Book Antiqua" w:eastAsia="宋体" w:hAnsi="Book Antiqua" w:cs="宋体"/>
          <w:color w:val="000000"/>
          <w:sz w:val="24"/>
          <w:szCs w:val="24"/>
        </w:rPr>
        <w:t xml:space="preserve"> primary care.</w:t>
      </w:r>
      <w:r w:rsidRPr="00B56D4E">
        <w:rPr>
          <w:rFonts w:ascii="Book Antiqua" w:eastAsia="宋体" w:hAnsi="Book Antiqua" w:cs="宋体"/>
          <w:color w:val="000000"/>
          <w:sz w:val="24"/>
          <w:szCs w:val="24"/>
        </w:rPr>
        <w:t> </w:t>
      </w:r>
      <w:r w:rsidRPr="00C51A47">
        <w:rPr>
          <w:rFonts w:ascii="Book Antiqua" w:eastAsia="宋体" w:hAnsi="Book Antiqua" w:cs="宋体"/>
          <w:i/>
          <w:iCs/>
          <w:color w:val="000000"/>
          <w:sz w:val="24"/>
          <w:szCs w:val="24"/>
        </w:rPr>
        <w:t>Gut Liver</w:t>
      </w:r>
      <w:r w:rsidRPr="00B56D4E">
        <w:rPr>
          <w:rFonts w:ascii="Book Antiqua" w:eastAsia="宋体" w:hAnsi="Book Antiqua" w:cs="宋体"/>
          <w:color w:val="000000"/>
          <w:sz w:val="24"/>
          <w:szCs w:val="24"/>
        </w:rPr>
        <w:t> </w:t>
      </w:r>
      <w:r w:rsidRPr="00C51A47">
        <w:rPr>
          <w:rFonts w:ascii="Book Antiqua" w:eastAsia="宋体" w:hAnsi="Book Antiqua" w:cs="宋体"/>
          <w:color w:val="000000"/>
          <w:sz w:val="24"/>
          <w:szCs w:val="24"/>
        </w:rPr>
        <w:t>2013;</w:t>
      </w:r>
      <w:r w:rsidRPr="00B56D4E">
        <w:rPr>
          <w:rFonts w:ascii="Book Antiqua" w:eastAsia="宋体" w:hAnsi="Book Antiqua" w:cs="宋体"/>
          <w:color w:val="000000"/>
          <w:sz w:val="24"/>
          <w:szCs w:val="24"/>
        </w:rPr>
        <w:t> </w:t>
      </w:r>
      <w:r w:rsidRPr="00C51A47">
        <w:rPr>
          <w:rFonts w:ascii="Book Antiqua" w:eastAsia="宋体" w:hAnsi="Book Antiqua" w:cs="宋体"/>
          <w:b/>
          <w:bCs/>
          <w:color w:val="000000"/>
          <w:sz w:val="24"/>
          <w:szCs w:val="24"/>
        </w:rPr>
        <w:t>7</w:t>
      </w:r>
      <w:r w:rsidRPr="00C51A47">
        <w:rPr>
          <w:rFonts w:ascii="Book Antiqua" w:eastAsia="宋体" w:hAnsi="Book Antiqua" w:cs="宋体"/>
          <w:color w:val="000000"/>
          <w:sz w:val="24"/>
          <w:szCs w:val="24"/>
        </w:rPr>
        <w:t>: 450-457 [PMID: 23898386 DOI: 10.5009/gnl.2013.7.4.450]</w:t>
      </w:r>
    </w:p>
    <w:p w:rsidR="0095654C" w:rsidRPr="00C51A47" w:rsidRDefault="0095654C" w:rsidP="00667B3F">
      <w:pPr>
        <w:adjustRightInd w:val="0"/>
        <w:snapToGrid w:val="0"/>
        <w:spacing w:after="0" w:line="360" w:lineRule="auto"/>
        <w:jc w:val="both"/>
        <w:rPr>
          <w:rFonts w:ascii="Book Antiqua" w:eastAsia="宋体" w:hAnsi="Book Antiqua" w:cs="宋体"/>
          <w:color w:val="000000"/>
          <w:sz w:val="24"/>
          <w:szCs w:val="24"/>
        </w:rPr>
      </w:pPr>
      <w:r w:rsidRPr="00B56D4E">
        <w:rPr>
          <w:rFonts w:ascii="Book Antiqua" w:eastAsia="宋体" w:hAnsi="Book Antiqua" w:cs="宋体"/>
          <w:color w:val="000000"/>
          <w:sz w:val="24"/>
          <w:szCs w:val="24"/>
        </w:rPr>
        <w:t>5</w:t>
      </w:r>
      <w:r w:rsidRPr="00C51A47">
        <w:rPr>
          <w:rFonts w:ascii="Book Antiqua" w:eastAsia="宋体" w:hAnsi="Book Antiqua" w:cs="宋体"/>
          <w:color w:val="000000"/>
          <w:sz w:val="24"/>
          <w:szCs w:val="24"/>
        </w:rPr>
        <w:t>2</w:t>
      </w:r>
      <w:r w:rsidRPr="00B56D4E">
        <w:rPr>
          <w:rFonts w:ascii="Book Antiqua" w:eastAsia="宋体" w:hAnsi="Book Antiqua" w:cs="宋体"/>
          <w:color w:val="000000"/>
          <w:sz w:val="24"/>
          <w:szCs w:val="24"/>
        </w:rPr>
        <w:t> </w:t>
      </w:r>
      <w:r w:rsidRPr="00C51A47">
        <w:rPr>
          <w:rFonts w:ascii="Book Antiqua" w:eastAsia="宋体" w:hAnsi="Book Antiqua" w:cs="宋体"/>
          <w:b/>
          <w:bCs/>
          <w:color w:val="000000"/>
          <w:sz w:val="24"/>
          <w:szCs w:val="24"/>
        </w:rPr>
        <w:t>Hu DJ</w:t>
      </w:r>
      <w:r w:rsidRPr="00C51A47">
        <w:rPr>
          <w:rFonts w:ascii="Book Antiqua" w:eastAsia="宋体" w:hAnsi="Book Antiqua" w:cs="宋体"/>
          <w:color w:val="000000"/>
          <w:sz w:val="24"/>
          <w:szCs w:val="24"/>
        </w:rPr>
        <w:t xml:space="preserve">, Xing J, </w:t>
      </w:r>
      <w:proofErr w:type="spellStart"/>
      <w:r w:rsidRPr="00C51A47">
        <w:rPr>
          <w:rFonts w:ascii="Book Antiqua" w:eastAsia="宋体" w:hAnsi="Book Antiqua" w:cs="宋体"/>
          <w:color w:val="000000"/>
          <w:sz w:val="24"/>
          <w:szCs w:val="24"/>
        </w:rPr>
        <w:t>Tohme</w:t>
      </w:r>
      <w:proofErr w:type="spellEnd"/>
      <w:r w:rsidRPr="00C51A47">
        <w:rPr>
          <w:rFonts w:ascii="Book Antiqua" w:eastAsia="宋体" w:hAnsi="Book Antiqua" w:cs="宋体"/>
          <w:color w:val="000000"/>
          <w:sz w:val="24"/>
          <w:szCs w:val="24"/>
        </w:rPr>
        <w:t xml:space="preserve"> RA, Liao Y, Pollack H, Ward JW, Holmberg SD. Hepatitis B testing and access to care among racial and ethnic minorities in selected communities across the United States, 2009-2010.</w:t>
      </w:r>
      <w:r w:rsidRPr="00B56D4E">
        <w:rPr>
          <w:rFonts w:ascii="Book Antiqua" w:eastAsia="宋体" w:hAnsi="Book Antiqua" w:cs="宋体"/>
          <w:color w:val="000000"/>
          <w:sz w:val="24"/>
          <w:szCs w:val="24"/>
        </w:rPr>
        <w:t> </w:t>
      </w:r>
      <w:proofErr w:type="spellStart"/>
      <w:r w:rsidRPr="00C51A47">
        <w:rPr>
          <w:rFonts w:ascii="Book Antiqua" w:eastAsia="宋体" w:hAnsi="Book Antiqua" w:cs="宋体"/>
          <w:i/>
          <w:iCs/>
          <w:color w:val="000000"/>
          <w:sz w:val="24"/>
          <w:szCs w:val="24"/>
        </w:rPr>
        <w:t>Hepatology</w:t>
      </w:r>
      <w:proofErr w:type="spellEnd"/>
      <w:r w:rsidRPr="00B56D4E">
        <w:rPr>
          <w:rFonts w:ascii="Book Antiqua" w:eastAsia="宋体" w:hAnsi="Book Antiqua" w:cs="宋体"/>
          <w:color w:val="000000"/>
          <w:sz w:val="24"/>
          <w:szCs w:val="24"/>
        </w:rPr>
        <w:t> </w:t>
      </w:r>
      <w:r w:rsidRPr="00C51A47">
        <w:rPr>
          <w:rFonts w:ascii="Book Antiqua" w:eastAsia="宋体" w:hAnsi="Book Antiqua" w:cs="宋体"/>
          <w:color w:val="000000"/>
          <w:sz w:val="24"/>
          <w:szCs w:val="24"/>
        </w:rPr>
        <w:t>2013;</w:t>
      </w:r>
      <w:r w:rsidRPr="00B56D4E">
        <w:rPr>
          <w:rFonts w:ascii="Book Antiqua" w:eastAsia="宋体" w:hAnsi="Book Antiqua" w:cs="宋体"/>
          <w:color w:val="000000"/>
          <w:sz w:val="24"/>
          <w:szCs w:val="24"/>
        </w:rPr>
        <w:t> </w:t>
      </w:r>
      <w:r w:rsidRPr="00C51A47">
        <w:rPr>
          <w:rFonts w:ascii="Book Antiqua" w:eastAsia="宋体" w:hAnsi="Book Antiqua" w:cs="宋体"/>
          <w:b/>
          <w:bCs/>
          <w:color w:val="000000"/>
          <w:sz w:val="24"/>
          <w:szCs w:val="24"/>
        </w:rPr>
        <w:t>58</w:t>
      </w:r>
      <w:r w:rsidRPr="00C51A47">
        <w:rPr>
          <w:rFonts w:ascii="Book Antiqua" w:eastAsia="宋体" w:hAnsi="Book Antiqua" w:cs="宋体"/>
          <w:color w:val="000000"/>
          <w:sz w:val="24"/>
          <w:szCs w:val="24"/>
        </w:rPr>
        <w:t>: 856-862 [PMID: 23359276 DOI: 10.1002/hep.26286]</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53</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Mittal S</w:t>
      </w:r>
      <w:r w:rsidRPr="00744441">
        <w:rPr>
          <w:rFonts w:ascii="Book Antiqua" w:eastAsia="宋体" w:hAnsi="Book Antiqua" w:cs="宋体"/>
          <w:color w:val="000000"/>
          <w:sz w:val="24"/>
          <w:szCs w:val="24"/>
        </w:rPr>
        <w:t>, El-</w:t>
      </w:r>
      <w:proofErr w:type="spellStart"/>
      <w:r w:rsidRPr="00744441">
        <w:rPr>
          <w:rFonts w:ascii="Book Antiqua" w:eastAsia="宋体" w:hAnsi="Book Antiqua" w:cs="宋体"/>
          <w:color w:val="000000"/>
          <w:sz w:val="24"/>
          <w:szCs w:val="24"/>
        </w:rPr>
        <w:t>Serag</w:t>
      </w:r>
      <w:proofErr w:type="spellEnd"/>
      <w:r w:rsidRPr="00744441">
        <w:rPr>
          <w:rFonts w:ascii="Book Antiqua" w:eastAsia="宋体" w:hAnsi="Book Antiqua" w:cs="宋体"/>
          <w:color w:val="000000"/>
          <w:sz w:val="24"/>
          <w:szCs w:val="24"/>
        </w:rPr>
        <w:t xml:space="preserve"> HB.</w:t>
      </w:r>
      <w:proofErr w:type="gramEnd"/>
      <w:r w:rsidRPr="00744441">
        <w:rPr>
          <w:rFonts w:ascii="Book Antiqua" w:eastAsia="宋体" w:hAnsi="Book Antiqua" w:cs="宋体"/>
          <w:color w:val="000000"/>
          <w:sz w:val="24"/>
          <w:szCs w:val="24"/>
        </w:rPr>
        <w:t xml:space="preserve"> Epidemiology of hepatocellular carcinoma: consider the population.</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J </w:t>
      </w:r>
      <w:proofErr w:type="spellStart"/>
      <w:r w:rsidRPr="00744441">
        <w:rPr>
          <w:rFonts w:ascii="Book Antiqua" w:eastAsia="宋体" w:hAnsi="Book Antiqua" w:cs="宋体"/>
          <w:i/>
          <w:iCs/>
          <w:color w:val="000000"/>
          <w:sz w:val="24"/>
          <w:szCs w:val="24"/>
        </w:rPr>
        <w:t>Clin</w:t>
      </w:r>
      <w:proofErr w:type="spellEnd"/>
      <w:r w:rsidRPr="00744441">
        <w:rPr>
          <w:rFonts w:ascii="Book Antiqua" w:eastAsia="宋体" w:hAnsi="Book Antiqua" w:cs="宋体"/>
          <w:i/>
          <w:iCs/>
          <w:color w:val="000000"/>
          <w:sz w:val="24"/>
          <w:szCs w:val="24"/>
        </w:rPr>
        <w:t xml:space="preserve"> </w:t>
      </w:r>
      <w:proofErr w:type="spellStart"/>
      <w:r w:rsidRPr="00744441">
        <w:rPr>
          <w:rFonts w:ascii="Book Antiqua" w:eastAsia="宋体" w:hAnsi="Book Antiqua" w:cs="宋体"/>
          <w:i/>
          <w:iCs/>
          <w:color w:val="000000"/>
          <w:sz w:val="24"/>
          <w:szCs w:val="24"/>
        </w:rPr>
        <w:t>Gastroenterol</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2013;</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 xml:space="preserve">47 </w:t>
      </w:r>
      <w:proofErr w:type="spellStart"/>
      <w:r w:rsidRPr="00744441">
        <w:rPr>
          <w:rFonts w:ascii="Book Antiqua" w:eastAsia="宋体" w:hAnsi="Book Antiqua" w:cs="宋体"/>
          <w:b/>
          <w:bCs/>
          <w:color w:val="000000"/>
          <w:sz w:val="24"/>
          <w:szCs w:val="24"/>
        </w:rPr>
        <w:t>Suppl</w:t>
      </w:r>
      <w:proofErr w:type="spellEnd"/>
      <w:r w:rsidRPr="00744441">
        <w:rPr>
          <w:rFonts w:ascii="Book Antiqua" w:eastAsia="宋体" w:hAnsi="Book Antiqua" w:cs="宋体"/>
          <w:color w:val="000000"/>
          <w:sz w:val="24"/>
          <w:szCs w:val="24"/>
        </w:rPr>
        <w:t>: S2-S6 [PMID: 23632345 DOI: 10.1097/MCG.0b013e3182872f29]</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54</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b/>
          <w:bCs/>
          <w:color w:val="000000"/>
          <w:sz w:val="24"/>
          <w:szCs w:val="24"/>
        </w:rPr>
        <w:t>Calle</w:t>
      </w:r>
      <w:proofErr w:type="spellEnd"/>
      <w:r w:rsidRPr="00744441">
        <w:rPr>
          <w:rFonts w:ascii="Book Antiqua" w:eastAsia="宋体" w:hAnsi="Book Antiqua" w:cs="宋体"/>
          <w:b/>
          <w:bCs/>
          <w:color w:val="000000"/>
          <w:sz w:val="24"/>
          <w:szCs w:val="24"/>
        </w:rPr>
        <w:t xml:space="preserve"> EE</w:t>
      </w:r>
      <w:r w:rsidRPr="00744441">
        <w:rPr>
          <w:rFonts w:ascii="Book Antiqua" w:eastAsia="宋体" w:hAnsi="Book Antiqua" w:cs="宋体"/>
          <w:color w:val="000000"/>
          <w:sz w:val="24"/>
          <w:szCs w:val="24"/>
        </w:rPr>
        <w:t xml:space="preserve">, </w:t>
      </w:r>
      <w:proofErr w:type="spellStart"/>
      <w:r w:rsidRPr="00744441">
        <w:rPr>
          <w:rFonts w:ascii="Book Antiqua" w:eastAsia="宋体" w:hAnsi="Book Antiqua" w:cs="宋体"/>
          <w:color w:val="000000"/>
          <w:sz w:val="24"/>
          <w:szCs w:val="24"/>
        </w:rPr>
        <w:t>Teras</w:t>
      </w:r>
      <w:proofErr w:type="spellEnd"/>
      <w:r w:rsidRPr="00744441">
        <w:rPr>
          <w:rFonts w:ascii="Book Antiqua" w:eastAsia="宋体" w:hAnsi="Book Antiqua" w:cs="宋体"/>
          <w:color w:val="000000"/>
          <w:sz w:val="24"/>
          <w:szCs w:val="24"/>
        </w:rPr>
        <w:t xml:space="preserve"> LR, Thun MJ. </w:t>
      </w:r>
      <w:proofErr w:type="gramStart"/>
      <w:r w:rsidRPr="00744441">
        <w:rPr>
          <w:rFonts w:ascii="Book Antiqua" w:eastAsia="宋体" w:hAnsi="Book Antiqua" w:cs="宋体"/>
          <w:color w:val="000000"/>
          <w:sz w:val="24"/>
          <w:szCs w:val="24"/>
        </w:rPr>
        <w:t>Obesity and mortality.</w:t>
      </w:r>
      <w:proofErr w:type="gramEnd"/>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N </w:t>
      </w:r>
      <w:proofErr w:type="spellStart"/>
      <w:r w:rsidRPr="00744441">
        <w:rPr>
          <w:rFonts w:ascii="Book Antiqua" w:eastAsia="宋体" w:hAnsi="Book Antiqua" w:cs="宋体"/>
          <w:i/>
          <w:iCs/>
          <w:color w:val="000000"/>
          <w:sz w:val="24"/>
          <w:szCs w:val="24"/>
        </w:rPr>
        <w:t>Engl</w:t>
      </w:r>
      <w:proofErr w:type="spellEnd"/>
      <w:r w:rsidRPr="00744441">
        <w:rPr>
          <w:rFonts w:ascii="Book Antiqua" w:eastAsia="宋体" w:hAnsi="Book Antiqua" w:cs="宋体"/>
          <w:i/>
          <w:iCs/>
          <w:color w:val="000000"/>
          <w:sz w:val="24"/>
          <w:szCs w:val="24"/>
        </w:rPr>
        <w:t xml:space="preserve"> J Med</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2005;</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353</w:t>
      </w:r>
      <w:r w:rsidRPr="00744441">
        <w:rPr>
          <w:rFonts w:ascii="Book Antiqua" w:eastAsia="宋体" w:hAnsi="Book Antiqua" w:cs="宋体"/>
          <w:color w:val="000000"/>
          <w:sz w:val="24"/>
          <w:szCs w:val="24"/>
        </w:rPr>
        <w:t>: 2197-2199 [PMID: 16291995]</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55</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b/>
          <w:bCs/>
          <w:color w:val="000000"/>
          <w:sz w:val="24"/>
          <w:szCs w:val="24"/>
        </w:rPr>
        <w:t>Hamed</w:t>
      </w:r>
      <w:proofErr w:type="spellEnd"/>
      <w:r w:rsidRPr="00744441">
        <w:rPr>
          <w:rFonts w:ascii="Book Antiqua" w:eastAsia="宋体" w:hAnsi="Book Antiqua" w:cs="宋体"/>
          <w:b/>
          <w:bCs/>
          <w:color w:val="000000"/>
          <w:sz w:val="24"/>
          <w:szCs w:val="24"/>
        </w:rPr>
        <w:t xml:space="preserve"> MA</w:t>
      </w:r>
      <w:r w:rsidRPr="00744441">
        <w:rPr>
          <w:rFonts w:ascii="Book Antiqua" w:eastAsia="宋体" w:hAnsi="Book Antiqua" w:cs="宋体"/>
          <w:color w:val="000000"/>
          <w:sz w:val="24"/>
          <w:szCs w:val="24"/>
        </w:rPr>
        <w:t>, Ali SA.</w:t>
      </w:r>
      <w:proofErr w:type="gramEnd"/>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Non-viral factors contributing to hepatocellular carcinoma.</w:t>
      </w:r>
      <w:proofErr w:type="gramEnd"/>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 xml:space="preserve">World J </w:t>
      </w:r>
      <w:proofErr w:type="spellStart"/>
      <w:r w:rsidRPr="00744441">
        <w:rPr>
          <w:rFonts w:ascii="Book Antiqua" w:eastAsia="宋体" w:hAnsi="Book Antiqua" w:cs="宋体"/>
          <w:i/>
          <w:iCs/>
          <w:color w:val="000000"/>
          <w:sz w:val="24"/>
          <w:szCs w:val="24"/>
        </w:rPr>
        <w:t>Hepatol</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2013;</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5</w:t>
      </w:r>
      <w:r w:rsidRPr="00744441">
        <w:rPr>
          <w:rFonts w:ascii="Book Antiqua" w:eastAsia="宋体" w:hAnsi="Book Antiqua" w:cs="宋体"/>
          <w:color w:val="000000"/>
          <w:sz w:val="24"/>
          <w:szCs w:val="24"/>
        </w:rPr>
        <w:t>: 311-322 [PMID: 23805355 DOI: 10.4254/wjh.v.5.i6.311]</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56</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El-</w:t>
      </w:r>
      <w:proofErr w:type="spellStart"/>
      <w:r w:rsidRPr="00744441">
        <w:rPr>
          <w:rFonts w:ascii="Book Antiqua" w:eastAsia="宋体" w:hAnsi="Book Antiqua" w:cs="宋体"/>
          <w:b/>
          <w:bCs/>
          <w:color w:val="000000"/>
          <w:sz w:val="24"/>
          <w:szCs w:val="24"/>
        </w:rPr>
        <w:t>Serag</w:t>
      </w:r>
      <w:proofErr w:type="spellEnd"/>
      <w:r w:rsidRPr="00744441">
        <w:rPr>
          <w:rFonts w:ascii="Book Antiqua" w:eastAsia="宋体" w:hAnsi="Book Antiqua" w:cs="宋体"/>
          <w:b/>
          <w:bCs/>
          <w:color w:val="000000"/>
          <w:sz w:val="24"/>
          <w:szCs w:val="24"/>
        </w:rPr>
        <w:t xml:space="preserve"> HB</w:t>
      </w:r>
      <w:r w:rsidRPr="00744441">
        <w:rPr>
          <w:rFonts w:ascii="Book Antiqua" w:eastAsia="宋体" w:hAnsi="Book Antiqua" w:cs="宋体"/>
          <w:color w:val="000000"/>
          <w:sz w:val="24"/>
          <w:szCs w:val="24"/>
        </w:rPr>
        <w:t>.</w:t>
      </w:r>
      <w:proofErr w:type="gramEnd"/>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Epidemiology of viral hepatitis and hepatocellular carcinoma.</w:t>
      </w:r>
      <w:proofErr w:type="gramEnd"/>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Gastroenterology</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2012;</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142</w:t>
      </w:r>
      <w:r w:rsidRPr="00744441">
        <w:rPr>
          <w:rFonts w:ascii="Book Antiqua" w:eastAsia="宋体" w:hAnsi="Book Antiqua" w:cs="宋体"/>
          <w:color w:val="000000"/>
          <w:sz w:val="24"/>
          <w:szCs w:val="24"/>
        </w:rPr>
        <w:t>: 1264-1273.e1 [PMID: 2253743</w:t>
      </w:r>
      <w:r w:rsidRPr="00B56D4E">
        <w:rPr>
          <w:rFonts w:ascii="Book Antiqua" w:eastAsia="宋体" w:hAnsi="Book Antiqua" w:cs="宋体"/>
          <w:color w:val="000000"/>
          <w:sz w:val="24"/>
          <w:szCs w:val="24"/>
        </w:rPr>
        <w:t>2 DOI: 10.1053/j.gastro.2011.12</w:t>
      </w:r>
      <w:r w:rsidRPr="00744441">
        <w:rPr>
          <w:rFonts w:ascii="Book Antiqua" w:eastAsia="宋体" w:hAnsi="Book Antiqua" w:cs="宋体"/>
          <w:color w:val="000000"/>
          <w:sz w:val="24"/>
          <w:szCs w:val="24"/>
        </w:rPr>
        <w:t>]</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57</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Joho RH</w:t>
      </w:r>
      <w:r w:rsidRPr="00744441">
        <w:rPr>
          <w:rFonts w:ascii="Book Antiqua" w:eastAsia="宋体" w:hAnsi="Book Antiqua" w:cs="宋体"/>
          <w:color w:val="000000"/>
          <w:sz w:val="24"/>
          <w:szCs w:val="24"/>
        </w:rPr>
        <w:t xml:space="preserve">, </w:t>
      </w:r>
      <w:proofErr w:type="spellStart"/>
      <w:r w:rsidRPr="00744441">
        <w:rPr>
          <w:rFonts w:ascii="Book Antiqua" w:eastAsia="宋体" w:hAnsi="Book Antiqua" w:cs="宋体"/>
          <w:color w:val="000000"/>
          <w:sz w:val="24"/>
          <w:szCs w:val="24"/>
        </w:rPr>
        <w:t>Billeter</w:t>
      </w:r>
      <w:proofErr w:type="spellEnd"/>
      <w:r w:rsidRPr="00744441">
        <w:rPr>
          <w:rFonts w:ascii="Book Antiqua" w:eastAsia="宋体" w:hAnsi="Book Antiqua" w:cs="宋体"/>
          <w:color w:val="000000"/>
          <w:sz w:val="24"/>
          <w:szCs w:val="24"/>
        </w:rPr>
        <w:t xml:space="preserve"> MA, </w:t>
      </w:r>
      <w:proofErr w:type="spellStart"/>
      <w:r w:rsidRPr="00744441">
        <w:rPr>
          <w:rFonts w:ascii="Book Antiqua" w:eastAsia="宋体" w:hAnsi="Book Antiqua" w:cs="宋体"/>
          <w:color w:val="000000"/>
          <w:sz w:val="24"/>
          <w:szCs w:val="24"/>
        </w:rPr>
        <w:t>Weissmann</w:t>
      </w:r>
      <w:proofErr w:type="spellEnd"/>
      <w:r w:rsidRPr="00744441">
        <w:rPr>
          <w:rFonts w:ascii="Book Antiqua" w:eastAsia="宋体" w:hAnsi="Book Antiqua" w:cs="宋体"/>
          <w:color w:val="000000"/>
          <w:sz w:val="24"/>
          <w:szCs w:val="24"/>
        </w:rPr>
        <w:t xml:space="preserve"> C. Concordance of the RNA termini of recombinants from crosses between avian retroviruses with different termini.</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Virology</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1978;</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85</w:t>
      </w:r>
      <w:r w:rsidRPr="00744441">
        <w:rPr>
          <w:rFonts w:ascii="Book Antiqua" w:eastAsia="宋体" w:hAnsi="Book Antiqua" w:cs="宋体"/>
          <w:color w:val="000000"/>
          <w:sz w:val="24"/>
          <w:szCs w:val="24"/>
        </w:rPr>
        <w:t>: 364-377 [PMID: 208231 DOI: 10.1158/1035-9965]</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58</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Chen MS</w:t>
      </w:r>
      <w:r w:rsidRPr="00744441">
        <w:rPr>
          <w:rFonts w:ascii="Book Antiqua" w:eastAsia="宋体" w:hAnsi="Book Antiqua" w:cs="宋体"/>
          <w:color w:val="000000"/>
          <w:sz w:val="24"/>
          <w:szCs w:val="24"/>
        </w:rPr>
        <w:t>. Cancer health disparities among Asian Americans: what we do and what we need to do.</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Cancer</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2005;</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104</w:t>
      </w:r>
      <w:r w:rsidRPr="00744441">
        <w:rPr>
          <w:rFonts w:ascii="Book Antiqua" w:eastAsia="宋体" w:hAnsi="Book Antiqua" w:cs="宋体"/>
          <w:color w:val="000000"/>
          <w:sz w:val="24"/>
          <w:szCs w:val="24"/>
        </w:rPr>
        <w:t>: 2895-2902 [PMID: 16</w:t>
      </w:r>
      <w:r w:rsidRPr="00B56D4E">
        <w:rPr>
          <w:rFonts w:ascii="Book Antiqua" w:eastAsia="宋体" w:hAnsi="Book Antiqua" w:cs="宋体"/>
          <w:color w:val="000000"/>
          <w:sz w:val="24"/>
          <w:szCs w:val="24"/>
        </w:rPr>
        <w:t>270313 DOI: 10.1002/cncr.21501</w:t>
      </w:r>
      <w:r w:rsidRPr="00744441">
        <w:rPr>
          <w:rFonts w:ascii="Book Antiqua" w:eastAsia="宋体" w:hAnsi="Book Antiqua" w:cs="宋体"/>
          <w:color w:val="000000"/>
          <w:sz w:val="24"/>
          <w:szCs w:val="24"/>
        </w:rPr>
        <w:t>]</w:t>
      </w:r>
    </w:p>
    <w:p w:rsidR="0095654C" w:rsidRPr="00B56D4E" w:rsidRDefault="0095654C" w:rsidP="00667B3F">
      <w:pPr>
        <w:adjustRightInd w:val="0"/>
        <w:snapToGrid w:val="0"/>
        <w:spacing w:after="0" w:line="360" w:lineRule="auto"/>
        <w:jc w:val="both"/>
        <w:rPr>
          <w:rFonts w:ascii="Book Antiqua" w:hAnsi="Book Antiqua"/>
          <w:color w:val="000000"/>
          <w:sz w:val="24"/>
          <w:szCs w:val="24"/>
        </w:rPr>
      </w:pPr>
      <w:r w:rsidRPr="00B56D4E">
        <w:rPr>
          <w:rFonts w:ascii="Book Antiqua" w:hAnsi="Book Antiqua"/>
          <w:color w:val="000000"/>
          <w:sz w:val="24"/>
          <w:szCs w:val="24"/>
        </w:rPr>
        <w:t xml:space="preserve">59 </w:t>
      </w:r>
      <w:r w:rsidRPr="00B56D4E">
        <w:rPr>
          <w:rFonts w:ascii="Book Antiqua" w:hAnsi="Book Antiqua"/>
          <w:b/>
          <w:color w:val="000000"/>
          <w:sz w:val="24"/>
          <w:szCs w:val="24"/>
        </w:rPr>
        <w:t>Chen MS Jr</w:t>
      </w:r>
      <w:r w:rsidRPr="00B56D4E">
        <w:rPr>
          <w:rFonts w:ascii="Book Antiqua" w:hAnsi="Book Antiqua"/>
          <w:color w:val="000000"/>
          <w:sz w:val="24"/>
          <w:szCs w:val="24"/>
        </w:rPr>
        <w:t>. Preventing Hepatitis B-induced Liver Cancer: Implications for Eliminating Health Disparities.</w:t>
      </w:r>
      <w:r w:rsidRPr="00B56D4E">
        <w:rPr>
          <w:rStyle w:val="apple-converted-space"/>
          <w:rFonts w:ascii="Book Antiqua" w:hAnsi="Book Antiqua"/>
          <w:color w:val="000000"/>
          <w:sz w:val="24"/>
          <w:szCs w:val="24"/>
        </w:rPr>
        <w:t> </w:t>
      </w:r>
      <w:r w:rsidRPr="00B56D4E">
        <w:rPr>
          <w:rFonts w:ascii="Book Antiqua" w:hAnsi="Book Antiqua"/>
          <w:i/>
          <w:iCs/>
          <w:color w:val="000000"/>
          <w:sz w:val="24"/>
          <w:szCs w:val="24"/>
        </w:rPr>
        <w:t xml:space="preserve">J Health </w:t>
      </w:r>
      <w:proofErr w:type="spellStart"/>
      <w:r w:rsidRPr="00B56D4E">
        <w:rPr>
          <w:rFonts w:ascii="Book Antiqua" w:hAnsi="Book Antiqua"/>
          <w:i/>
          <w:iCs/>
          <w:color w:val="000000"/>
          <w:sz w:val="24"/>
          <w:szCs w:val="24"/>
        </w:rPr>
        <w:t>Dispar</w:t>
      </w:r>
      <w:proofErr w:type="spellEnd"/>
      <w:r w:rsidRPr="00B56D4E">
        <w:rPr>
          <w:rFonts w:ascii="Book Antiqua" w:hAnsi="Book Antiqua"/>
          <w:i/>
          <w:iCs/>
          <w:color w:val="000000"/>
          <w:sz w:val="24"/>
          <w:szCs w:val="24"/>
        </w:rPr>
        <w:t xml:space="preserve"> Res </w:t>
      </w:r>
      <w:proofErr w:type="spellStart"/>
      <w:r w:rsidRPr="00B56D4E">
        <w:rPr>
          <w:rFonts w:ascii="Book Antiqua" w:hAnsi="Book Antiqua"/>
          <w:i/>
          <w:iCs/>
          <w:color w:val="000000"/>
          <w:sz w:val="24"/>
          <w:szCs w:val="24"/>
        </w:rPr>
        <w:t>Pract</w:t>
      </w:r>
      <w:proofErr w:type="spellEnd"/>
      <w:r w:rsidRPr="00B56D4E">
        <w:rPr>
          <w:rStyle w:val="apple-converted-space"/>
          <w:rFonts w:ascii="Book Antiqua" w:hAnsi="Book Antiqua"/>
          <w:color w:val="000000"/>
          <w:sz w:val="24"/>
          <w:szCs w:val="24"/>
        </w:rPr>
        <w:t> </w:t>
      </w:r>
      <w:r w:rsidRPr="00B56D4E">
        <w:rPr>
          <w:rFonts w:ascii="Book Antiqua" w:hAnsi="Book Antiqua"/>
          <w:color w:val="000000"/>
          <w:sz w:val="24"/>
          <w:szCs w:val="24"/>
        </w:rPr>
        <w:t>2010;</w:t>
      </w:r>
      <w:r w:rsidRPr="00B56D4E">
        <w:rPr>
          <w:rStyle w:val="apple-converted-space"/>
          <w:rFonts w:ascii="Book Antiqua" w:hAnsi="Book Antiqua"/>
          <w:color w:val="000000"/>
          <w:sz w:val="24"/>
          <w:szCs w:val="24"/>
        </w:rPr>
        <w:t> </w:t>
      </w:r>
      <w:r w:rsidRPr="00B56D4E">
        <w:rPr>
          <w:rFonts w:ascii="Book Antiqua" w:hAnsi="Book Antiqua"/>
          <w:b/>
          <w:bCs/>
          <w:color w:val="000000"/>
          <w:sz w:val="24"/>
          <w:szCs w:val="24"/>
        </w:rPr>
        <w:t>4</w:t>
      </w:r>
      <w:r w:rsidRPr="00B56D4E">
        <w:rPr>
          <w:rFonts w:ascii="Book Antiqua" w:hAnsi="Book Antiqua"/>
          <w:color w:val="000000"/>
          <w:sz w:val="24"/>
          <w:szCs w:val="24"/>
        </w:rPr>
        <w:t>: 88-99 [PMID: 21785754]</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B56D4E">
        <w:rPr>
          <w:rFonts w:ascii="Book Antiqua" w:eastAsia="宋体" w:hAnsi="Book Antiqua" w:cs="宋体"/>
          <w:color w:val="000000"/>
          <w:sz w:val="24"/>
          <w:szCs w:val="24"/>
        </w:rPr>
        <w:t xml:space="preserve">60 </w:t>
      </w:r>
      <w:r w:rsidRPr="00744441">
        <w:rPr>
          <w:rFonts w:ascii="Book Antiqua" w:eastAsia="宋体" w:hAnsi="Book Antiqua" w:cs="宋体"/>
          <w:b/>
          <w:color w:val="000000"/>
          <w:sz w:val="24"/>
          <w:szCs w:val="24"/>
        </w:rPr>
        <w:t>US Department of Health and Human Services</w:t>
      </w:r>
      <w:r w:rsidRPr="00744441">
        <w:rPr>
          <w:rFonts w:ascii="Book Antiqua" w:eastAsia="宋体" w:hAnsi="Book Antiqua" w:cs="宋体"/>
          <w:color w:val="000000"/>
          <w:sz w:val="24"/>
          <w:szCs w:val="24"/>
        </w:rPr>
        <w:t xml:space="preserve">. Office of HIV/AIDS and Infections Disease Policy, Office of the Assistant Secretary for Health, (February 2014). Action Plan </w:t>
      </w:r>
      <w:r w:rsidRPr="00744441">
        <w:rPr>
          <w:rFonts w:ascii="Book Antiqua" w:eastAsia="宋体" w:hAnsi="Book Antiqua" w:cs="宋体"/>
          <w:color w:val="000000"/>
          <w:sz w:val="24"/>
          <w:szCs w:val="24"/>
        </w:rPr>
        <w:lastRenderedPageBreak/>
        <w:t>for the Prevention, Care, &amp; Treatment of Viral Hepatitis: Updated 2014</w:t>
      </w:r>
      <w:r w:rsidRPr="00744441">
        <w:rPr>
          <w:rFonts w:ascii="宋体" w:eastAsia="宋体" w:hAnsi="宋体" w:cs="宋体" w:hint="eastAsia"/>
          <w:color w:val="000000"/>
          <w:sz w:val="24"/>
          <w:szCs w:val="24"/>
        </w:rPr>
        <w:t>‐</w:t>
      </w:r>
      <w:r w:rsidRPr="00744441">
        <w:rPr>
          <w:rFonts w:ascii="Book Antiqua" w:eastAsia="宋体" w:hAnsi="Book Antiqua" w:cs="宋体"/>
          <w:color w:val="000000"/>
          <w:sz w:val="24"/>
          <w:szCs w:val="24"/>
        </w:rPr>
        <w:t xml:space="preserve">2016. </w:t>
      </w:r>
      <w:proofErr w:type="gramStart"/>
      <w:r w:rsidRPr="00744441">
        <w:rPr>
          <w:rFonts w:ascii="Book Antiqua" w:eastAsia="宋体" w:hAnsi="Book Antiqua" w:cs="宋体"/>
          <w:color w:val="000000"/>
          <w:sz w:val="24"/>
          <w:szCs w:val="24"/>
        </w:rPr>
        <w:t>Cited 2015-17-06.</w:t>
      </w:r>
      <w:proofErr w:type="gramEnd"/>
      <w:r w:rsidRPr="00744441">
        <w:rPr>
          <w:rFonts w:ascii="Book Antiqua" w:eastAsia="宋体" w:hAnsi="Book Antiqua" w:cs="宋体"/>
          <w:color w:val="000000"/>
          <w:sz w:val="24"/>
          <w:szCs w:val="24"/>
        </w:rPr>
        <w:t xml:space="preserve"> Available from: </w:t>
      </w:r>
      <w:r w:rsidRPr="00B56D4E">
        <w:rPr>
          <w:rFonts w:ascii="Book Antiqua" w:eastAsia="宋体" w:hAnsi="Book Antiqua" w:cs="宋体"/>
          <w:color w:val="000000"/>
          <w:sz w:val="24"/>
          <w:szCs w:val="24"/>
        </w:rPr>
        <w:t xml:space="preserve">URL: </w:t>
      </w:r>
      <w:r w:rsidRPr="00744441">
        <w:rPr>
          <w:rFonts w:ascii="Book Antiqua" w:eastAsia="宋体" w:hAnsi="Book Antiqua" w:cs="宋体"/>
          <w:color w:val="000000"/>
          <w:sz w:val="24"/>
          <w:szCs w:val="24"/>
        </w:rPr>
        <w:t>https: //aids.gov/pdf/viral-hepatitis-action-plan.pdf</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r w:rsidRPr="00744441">
        <w:rPr>
          <w:rFonts w:ascii="Book Antiqua" w:eastAsia="宋体" w:hAnsi="Book Antiqua" w:cs="宋体"/>
          <w:color w:val="000000"/>
          <w:sz w:val="24"/>
          <w:szCs w:val="24"/>
        </w:rPr>
        <w:t>61</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b/>
          <w:bCs/>
          <w:color w:val="000000"/>
          <w:sz w:val="24"/>
          <w:szCs w:val="24"/>
        </w:rPr>
        <w:t>Grytdal</w:t>
      </w:r>
      <w:proofErr w:type="spellEnd"/>
      <w:r w:rsidRPr="00744441">
        <w:rPr>
          <w:rFonts w:ascii="Book Antiqua" w:eastAsia="宋体" w:hAnsi="Book Antiqua" w:cs="宋体"/>
          <w:b/>
          <w:bCs/>
          <w:color w:val="000000"/>
          <w:sz w:val="24"/>
          <w:szCs w:val="24"/>
        </w:rPr>
        <w:t xml:space="preserve"> SP</w:t>
      </w:r>
      <w:r w:rsidRPr="00744441">
        <w:rPr>
          <w:rFonts w:ascii="Book Antiqua" w:eastAsia="宋体" w:hAnsi="Book Antiqua" w:cs="宋体"/>
          <w:color w:val="000000"/>
          <w:sz w:val="24"/>
          <w:szCs w:val="24"/>
        </w:rPr>
        <w:t xml:space="preserve">, Liao Y, Chen R, Garvin CC, </w:t>
      </w:r>
      <w:proofErr w:type="spellStart"/>
      <w:r w:rsidRPr="00744441">
        <w:rPr>
          <w:rFonts w:ascii="Book Antiqua" w:eastAsia="宋体" w:hAnsi="Book Antiqua" w:cs="宋体"/>
          <w:color w:val="000000"/>
          <w:sz w:val="24"/>
          <w:szCs w:val="24"/>
        </w:rPr>
        <w:t>Grigg</w:t>
      </w:r>
      <w:proofErr w:type="spellEnd"/>
      <w:r w:rsidRPr="00744441">
        <w:rPr>
          <w:rFonts w:ascii="Book Antiqua" w:eastAsia="宋体" w:hAnsi="Book Antiqua" w:cs="宋体"/>
          <w:color w:val="000000"/>
          <w:sz w:val="24"/>
          <w:szCs w:val="24"/>
        </w:rPr>
        <w:t>-Saito D, Kagawa-Singer M, Liang S, McPhee SJ, Nguyen TT, Tran JH, Gallagher KM. Hepatitis B testing and vaccination among Vietnamese- and Cambodian-Americans.</w:t>
      </w:r>
      <w:r w:rsidRPr="00B56D4E">
        <w:rPr>
          <w:rFonts w:ascii="Book Antiqua" w:eastAsia="宋体" w:hAnsi="Book Antiqua" w:cs="宋体"/>
          <w:color w:val="000000"/>
          <w:sz w:val="24"/>
          <w:szCs w:val="24"/>
        </w:rPr>
        <w:t> </w:t>
      </w:r>
      <w:r w:rsidRPr="00744441">
        <w:rPr>
          <w:rFonts w:ascii="Book Antiqua" w:eastAsia="宋体" w:hAnsi="Book Antiqua" w:cs="宋体"/>
          <w:i/>
          <w:iCs/>
          <w:color w:val="000000"/>
          <w:sz w:val="24"/>
          <w:szCs w:val="24"/>
        </w:rPr>
        <w:t>J Community Health</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2009;</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34</w:t>
      </w:r>
      <w:r w:rsidRPr="00744441">
        <w:rPr>
          <w:rFonts w:ascii="Book Antiqua" w:eastAsia="宋体" w:hAnsi="Book Antiqua" w:cs="宋体"/>
          <w:color w:val="000000"/>
          <w:sz w:val="24"/>
          <w:szCs w:val="24"/>
        </w:rPr>
        <w:t>: 173-180 [PMID: 19234773 DOI: 10.1007/s10900-008-9141-5]</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62</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b/>
          <w:bCs/>
          <w:color w:val="000000"/>
          <w:sz w:val="24"/>
          <w:szCs w:val="24"/>
        </w:rPr>
        <w:t>Eckman</w:t>
      </w:r>
      <w:proofErr w:type="spellEnd"/>
      <w:r w:rsidRPr="00744441">
        <w:rPr>
          <w:rFonts w:ascii="Book Antiqua" w:eastAsia="宋体" w:hAnsi="Book Antiqua" w:cs="宋体"/>
          <w:b/>
          <w:bCs/>
          <w:color w:val="000000"/>
          <w:sz w:val="24"/>
          <w:szCs w:val="24"/>
        </w:rPr>
        <w:t xml:space="preserve"> MH</w:t>
      </w:r>
      <w:r w:rsidRPr="00744441">
        <w:rPr>
          <w:rFonts w:ascii="Book Antiqua" w:eastAsia="宋体" w:hAnsi="Book Antiqua" w:cs="宋体"/>
          <w:color w:val="000000"/>
          <w:sz w:val="24"/>
          <w:szCs w:val="24"/>
        </w:rPr>
        <w:t>, Kaiser TE, Sherman KE.</w:t>
      </w:r>
      <w:proofErr w:type="gramEnd"/>
      <w:r w:rsidRPr="00744441">
        <w:rPr>
          <w:rFonts w:ascii="Book Antiqua" w:eastAsia="宋体" w:hAnsi="Book Antiqua" w:cs="宋体"/>
          <w:color w:val="000000"/>
          <w:sz w:val="24"/>
          <w:szCs w:val="24"/>
        </w:rPr>
        <w:t xml:space="preserve"> </w:t>
      </w:r>
      <w:proofErr w:type="gramStart"/>
      <w:r w:rsidRPr="00744441">
        <w:rPr>
          <w:rFonts w:ascii="Book Antiqua" w:eastAsia="宋体" w:hAnsi="Book Antiqua" w:cs="宋体"/>
          <w:color w:val="000000"/>
          <w:sz w:val="24"/>
          <w:szCs w:val="24"/>
        </w:rPr>
        <w:t>The cost-effectiveness of screening for chronic hepatitis B infection in the United States.</w:t>
      </w:r>
      <w:proofErr w:type="gramEnd"/>
      <w:r w:rsidRPr="00B56D4E">
        <w:rPr>
          <w:rFonts w:ascii="Book Antiqua" w:eastAsia="宋体" w:hAnsi="Book Antiqua" w:cs="宋体"/>
          <w:color w:val="000000"/>
          <w:sz w:val="24"/>
          <w:szCs w:val="24"/>
        </w:rPr>
        <w:t> </w:t>
      </w:r>
      <w:proofErr w:type="spellStart"/>
      <w:r w:rsidRPr="00744441">
        <w:rPr>
          <w:rFonts w:ascii="Book Antiqua" w:eastAsia="宋体" w:hAnsi="Book Antiqua" w:cs="宋体"/>
          <w:i/>
          <w:iCs/>
          <w:color w:val="000000"/>
          <w:sz w:val="24"/>
          <w:szCs w:val="24"/>
        </w:rPr>
        <w:t>Clin</w:t>
      </w:r>
      <w:proofErr w:type="spellEnd"/>
      <w:r w:rsidRPr="00744441">
        <w:rPr>
          <w:rFonts w:ascii="Book Antiqua" w:eastAsia="宋体" w:hAnsi="Book Antiqua" w:cs="宋体"/>
          <w:i/>
          <w:iCs/>
          <w:color w:val="000000"/>
          <w:sz w:val="24"/>
          <w:szCs w:val="24"/>
        </w:rPr>
        <w:t xml:space="preserve"> Infect Dis</w:t>
      </w:r>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2011;</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52</w:t>
      </w:r>
      <w:r w:rsidRPr="00744441">
        <w:rPr>
          <w:rFonts w:ascii="Book Antiqua" w:eastAsia="宋体" w:hAnsi="Book Antiqua" w:cs="宋体"/>
          <w:color w:val="000000"/>
          <w:sz w:val="24"/>
          <w:szCs w:val="24"/>
        </w:rPr>
        <w:t>: 1294-1306 [PMID: 21540206 DOI: 10.1093/</w:t>
      </w:r>
      <w:proofErr w:type="spellStart"/>
      <w:r w:rsidRPr="00744441">
        <w:rPr>
          <w:rFonts w:ascii="Book Antiqua" w:eastAsia="宋体" w:hAnsi="Book Antiqua" w:cs="宋体"/>
          <w:color w:val="000000"/>
          <w:sz w:val="24"/>
          <w:szCs w:val="24"/>
        </w:rPr>
        <w:t>cid</w:t>
      </w:r>
      <w:proofErr w:type="spellEnd"/>
      <w:r w:rsidRPr="00744441">
        <w:rPr>
          <w:rFonts w:ascii="Book Antiqua" w:eastAsia="宋体" w:hAnsi="Book Antiqua" w:cs="宋体"/>
          <w:color w:val="000000"/>
          <w:sz w:val="24"/>
          <w:szCs w:val="24"/>
        </w:rPr>
        <w:t>/cir199]</w:t>
      </w:r>
    </w:p>
    <w:p w:rsidR="0095654C" w:rsidRPr="00744441" w:rsidRDefault="0095654C" w:rsidP="00667B3F">
      <w:pPr>
        <w:adjustRightInd w:val="0"/>
        <w:snapToGrid w:val="0"/>
        <w:spacing w:after="0" w:line="360" w:lineRule="auto"/>
        <w:jc w:val="both"/>
        <w:rPr>
          <w:rFonts w:ascii="Book Antiqua" w:eastAsia="宋体" w:hAnsi="Book Antiqua" w:cs="宋体"/>
          <w:color w:val="000000"/>
          <w:sz w:val="24"/>
          <w:szCs w:val="24"/>
        </w:rPr>
      </w:pPr>
      <w:proofErr w:type="gramStart"/>
      <w:r w:rsidRPr="00744441">
        <w:rPr>
          <w:rFonts w:ascii="Book Antiqua" w:eastAsia="宋体" w:hAnsi="Book Antiqua" w:cs="宋体"/>
          <w:color w:val="000000"/>
          <w:sz w:val="24"/>
          <w:szCs w:val="24"/>
        </w:rPr>
        <w:t>63</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Ward JW</w:t>
      </w:r>
      <w:r w:rsidRPr="00744441">
        <w:rPr>
          <w:rFonts w:ascii="Book Antiqua" w:eastAsia="宋体" w:hAnsi="Book Antiqua" w:cs="宋体"/>
          <w:color w:val="000000"/>
          <w:sz w:val="24"/>
          <w:szCs w:val="24"/>
        </w:rPr>
        <w:t xml:space="preserve">, </w:t>
      </w:r>
      <w:proofErr w:type="spellStart"/>
      <w:r w:rsidRPr="00744441">
        <w:rPr>
          <w:rFonts w:ascii="Book Antiqua" w:eastAsia="宋体" w:hAnsi="Book Antiqua" w:cs="宋体"/>
          <w:color w:val="000000"/>
          <w:sz w:val="24"/>
          <w:szCs w:val="24"/>
        </w:rPr>
        <w:t>Lok</w:t>
      </w:r>
      <w:proofErr w:type="spellEnd"/>
      <w:r w:rsidRPr="00744441">
        <w:rPr>
          <w:rFonts w:ascii="Book Antiqua" w:eastAsia="宋体" w:hAnsi="Book Antiqua" w:cs="宋体"/>
          <w:color w:val="000000"/>
          <w:sz w:val="24"/>
          <w:szCs w:val="24"/>
        </w:rPr>
        <w:t xml:space="preserve"> AS, Thomas DL, El-</w:t>
      </w:r>
      <w:proofErr w:type="spellStart"/>
      <w:r w:rsidRPr="00744441">
        <w:rPr>
          <w:rFonts w:ascii="Book Antiqua" w:eastAsia="宋体" w:hAnsi="Book Antiqua" w:cs="宋体"/>
          <w:color w:val="000000"/>
          <w:sz w:val="24"/>
          <w:szCs w:val="24"/>
        </w:rPr>
        <w:t>Serag</w:t>
      </w:r>
      <w:proofErr w:type="spellEnd"/>
      <w:r w:rsidRPr="00744441">
        <w:rPr>
          <w:rFonts w:ascii="Book Antiqua" w:eastAsia="宋体" w:hAnsi="Book Antiqua" w:cs="宋体"/>
          <w:color w:val="000000"/>
          <w:sz w:val="24"/>
          <w:szCs w:val="24"/>
        </w:rPr>
        <w:t xml:space="preserve"> HB, Kim WR.</w:t>
      </w:r>
      <w:proofErr w:type="gramEnd"/>
      <w:r w:rsidRPr="00744441">
        <w:rPr>
          <w:rFonts w:ascii="Book Antiqua" w:eastAsia="宋体" w:hAnsi="Book Antiqua" w:cs="宋体"/>
          <w:color w:val="000000"/>
          <w:sz w:val="24"/>
          <w:szCs w:val="24"/>
        </w:rPr>
        <w:t xml:space="preserve"> Report on a single-topic conference on "Chronic viral hepatitis--strategies to improve effectiveness of screening and treatment".</w:t>
      </w:r>
      <w:r w:rsidRPr="00B56D4E">
        <w:rPr>
          <w:rFonts w:ascii="Book Antiqua" w:eastAsia="宋体" w:hAnsi="Book Antiqua" w:cs="宋体"/>
          <w:color w:val="000000"/>
          <w:sz w:val="24"/>
          <w:szCs w:val="24"/>
        </w:rPr>
        <w:t> </w:t>
      </w:r>
      <w:proofErr w:type="spellStart"/>
      <w:r w:rsidRPr="00744441">
        <w:rPr>
          <w:rFonts w:ascii="Book Antiqua" w:eastAsia="宋体" w:hAnsi="Book Antiqua" w:cs="宋体"/>
          <w:i/>
          <w:iCs/>
          <w:color w:val="000000"/>
          <w:sz w:val="24"/>
          <w:szCs w:val="24"/>
        </w:rPr>
        <w:t>Hepatology</w:t>
      </w:r>
      <w:proofErr w:type="spellEnd"/>
      <w:r w:rsidRPr="00B56D4E">
        <w:rPr>
          <w:rFonts w:ascii="Book Antiqua" w:eastAsia="宋体" w:hAnsi="Book Antiqua" w:cs="宋体"/>
          <w:color w:val="000000"/>
          <w:sz w:val="24"/>
          <w:szCs w:val="24"/>
        </w:rPr>
        <w:t> </w:t>
      </w:r>
      <w:r w:rsidRPr="00744441">
        <w:rPr>
          <w:rFonts w:ascii="Book Antiqua" w:eastAsia="宋体" w:hAnsi="Book Antiqua" w:cs="宋体"/>
          <w:color w:val="000000"/>
          <w:sz w:val="24"/>
          <w:szCs w:val="24"/>
        </w:rPr>
        <w:t>2012;</w:t>
      </w:r>
      <w:r w:rsidRPr="00B56D4E">
        <w:rPr>
          <w:rFonts w:ascii="Book Antiqua" w:eastAsia="宋体" w:hAnsi="Book Antiqua" w:cs="宋体"/>
          <w:color w:val="000000"/>
          <w:sz w:val="24"/>
          <w:szCs w:val="24"/>
        </w:rPr>
        <w:t> </w:t>
      </w:r>
      <w:r w:rsidRPr="00744441">
        <w:rPr>
          <w:rFonts w:ascii="Book Antiqua" w:eastAsia="宋体" w:hAnsi="Book Antiqua" w:cs="宋体"/>
          <w:b/>
          <w:bCs/>
          <w:color w:val="000000"/>
          <w:sz w:val="24"/>
          <w:szCs w:val="24"/>
        </w:rPr>
        <w:t>55</w:t>
      </w:r>
      <w:r w:rsidRPr="00744441">
        <w:rPr>
          <w:rFonts w:ascii="Book Antiqua" w:eastAsia="宋体" w:hAnsi="Book Antiqua" w:cs="宋体"/>
          <w:color w:val="000000"/>
          <w:sz w:val="24"/>
          <w:szCs w:val="24"/>
        </w:rPr>
        <w:t>: 307-315 [PMID: 22105599 DOI: 10.1002/hep.24797]</w:t>
      </w:r>
    </w:p>
    <w:p w:rsidR="0015146B" w:rsidRDefault="0095654C" w:rsidP="00667B3F">
      <w:pPr>
        <w:adjustRightInd w:val="0"/>
        <w:snapToGrid w:val="0"/>
        <w:spacing w:after="0" w:line="360" w:lineRule="auto"/>
        <w:jc w:val="both"/>
        <w:rPr>
          <w:rFonts w:ascii="Book Antiqua" w:eastAsia="宋体" w:hAnsi="Book Antiqua" w:cs="宋体"/>
          <w:color w:val="000000"/>
          <w:sz w:val="24"/>
          <w:szCs w:val="24"/>
          <w:lang w:eastAsia="zh-CN"/>
        </w:rPr>
      </w:pPr>
      <w:r w:rsidRPr="00B56D4E">
        <w:rPr>
          <w:rFonts w:ascii="Book Antiqua" w:eastAsia="宋体" w:hAnsi="Book Antiqua" w:cs="宋体"/>
          <w:color w:val="000000"/>
          <w:sz w:val="24"/>
          <w:szCs w:val="24"/>
        </w:rPr>
        <w:t xml:space="preserve">64 </w:t>
      </w:r>
      <w:proofErr w:type="spellStart"/>
      <w:r w:rsidRPr="00744441">
        <w:rPr>
          <w:rFonts w:ascii="Book Antiqua" w:eastAsia="宋体" w:hAnsi="Book Antiqua" w:cs="宋体"/>
          <w:b/>
          <w:color w:val="000000"/>
          <w:sz w:val="24"/>
          <w:szCs w:val="24"/>
        </w:rPr>
        <w:t>Torruellas</w:t>
      </w:r>
      <w:proofErr w:type="spellEnd"/>
      <w:r w:rsidRPr="00744441">
        <w:rPr>
          <w:rFonts w:ascii="Book Antiqua" w:eastAsia="宋体" w:hAnsi="Book Antiqua" w:cs="宋体"/>
          <w:b/>
          <w:color w:val="000000"/>
          <w:sz w:val="24"/>
          <w:szCs w:val="24"/>
        </w:rPr>
        <w:t xml:space="preserve"> C</w:t>
      </w:r>
      <w:r w:rsidRPr="00744441">
        <w:rPr>
          <w:rFonts w:ascii="Book Antiqua" w:eastAsia="宋体" w:hAnsi="Book Antiqua" w:cs="宋体"/>
          <w:color w:val="000000"/>
          <w:sz w:val="24"/>
          <w:szCs w:val="24"/>
        </w:rPr>
        <w:t xml:space="preserve">, Chen M, Chan B, Stewart S, Dang J, Fung T, </w:t>
      </w:r>
      <w:proofErr w:type="spellStart"/>
      <w:r w:rsidRPr="00744441">
        <w:rPr>
          <w:rFonts w:ascii="Book Antiqua" w:eastAsia="宋体" w:hAnsi="Book Antiqua" w:cs="宋体"/>
          <w:color w:val="000000"/>
          <w:sz w:val="24"/>
          <w:szCs w:val="24"/>
        </w:rPr>
        <w:t>Letran</w:t>
      </w:r>
      <w:proofErr w:type="spellEnd"/>
      <w:r w:rsidRPr="00744441">
        <w:rPr>
          <w:rFonts w:ascii="Book Antiqua" w:eastAsia="宋体" w:hAnsi="Book Antiqua" w:cs="宋体"/>
          <w:color w:val="000000"/>
          <w:sz w:val="24"/>
          <w:szCs w:val="24"/>
        </w:rPr>
        <w:t xml:space="preserve"> D, </w:t>
      </w:r>
      <w:proofErr w:type="spellStart"/>
      <w:r w:rsidRPr="00744441">
        <w:rPr>
          <w:rFonts w:ascii="Book Antiqua" w:eastAsia="宋体" w:hAnsi="Book Antiqua" w:cs="宋体"/>
          <w:color w:val="000000"/>
          <w:sz w:val="24"/>
          <w:szCs w:val="24"/>
        </w:rPr>
        <w:t>Bowlus</w:t>
      </w:r>
      <w:proofErr w:type="spellEnd"/>
      <w:r w:rsidRPr="00744441">
        <w:rPr>
          <w:rFonts w:ascii="Book Antiqua" w:eastAsia="宋体" w:hAnsi="Book Antiqua" w:cs="宋体"/>
          <w:color w:val="000000"/>
          <w:sz w:val="24"/>
          <w:szCs w:val="24"/>
        </w:rPr>
        <w:t xml:space="preserve"> CL. Barriers to receipt of recommended chronic Hepatitis B care at a tertiary care center in Northern California. </w:t>
      </w:r>
      <w:proofErr w:type="spellStart"/>
      <w:r w:rsidRPr="00B56D4E">
        <w:rPr>
          <w:rFonts w:ascii="Book Antiqua" w:eastAsia="宋体" w:hAnsi="Book Antiqua" w:cs="宋体"/>
          <w:i/>
          <w:color w:val="000000"/>
          <w:sz w:val="24"/>
          <w:szCs w:val="24"/>
        </w:rPr>
        <w:t>Clin</w:t>
      </w:r>
      <w:proofErr w:type="spellEnd"/>
      <w:r w:rsidRPr="00B56D4E">
        <w:rPr>
          <w:rFonts w:ascii="Book Antiqua" w:eastAsia="宋体" w:hAnsi="Book Antiqua" w:cs="宋体"/>
          <w:i/>
          <w:color w:val="000000"/>
          <w:sz w:val="24"/>
          <w:szCs w:val="24"/>
        </w:rPr>
        <w:t xml:space="preserve"> Liver Dis</w:t>
      </w:r>
      <w:r w:rsidRPr="00744441">
        <w:rPr>
          <w:rFonts w:ascii="Book Antiqua" w:eastAsia="宋体" w:hAnsi="Book Antiqua" w:cs="宋体"/>
          <w:color w:val="000000"/>
          <w:sz w:val="24"/>
          <w:szCs w:val="24"/>
        </w:rPr>
        <w:t xml:space="preserve"> 2014</w:t>
      </w:r>
      <w:r w:rsidRPr="00B56D4E">
        <w:rPr>
          <w:rFonts w:ascii="Book Antiqua" w:eastAsia="宋体" w:hAnsi="Book Antiqua" w:cs="宋体"/>
          <w:color w:val="000000"/>
          <w:sz w:val="24"/>
          <w:szCs w:val="24"/>
        </w:rPr>
        <w:t>; 944A-945A</w:t>
      </w:r>
    </w:p>
    <w:p w:rsidR="0095654C" w:rsidRPr="0095654C" w:rsidRDefault="0095654C" w:rsidP="00667B3F">
      <w:pPr>
        <w:adjustRightInd w:val="0"/>
        <w:snapToGrid w:val="0"/>
        <w:spacing w:after="0" w:line="360" w:lineRule="auto"/>
        <w:jc w:val="both"/>
        <w:rPr>
          <w:rFonts w:ascii="Book Antiqua" w:eastAsia="宋体" w:hAnsi="Book Antiqua" w:cs="宋体"/>
          <w:color w:val="000000"/>
          <w:sz w:val="24"/>
          <w:szCs w:val="24"/>
          <w:lang w:eastAsia="zh-CN"/>
        </w:rPr>
      </w:pPr>
    </w:p>
    <w:p w:rsidR="0095654C" w:rsidRDefault="0095654C" w:rsidP="00667B3F">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95654C">
        <w:rPr>
          <w:rFonts w:ascii="Book Antiqua" w:hAnsi="Book Antiqua"/>
          <w:bCs/>
          <w:sz w:val="24"/>
        </w:rPr>
        <w:t>Kanda T</w:t>
      </w:r>
      <w:r w:rsidRPr="0095654C">
        <w:rPr>
          <w:rFonts w:ascii="Book Antiqua" w:hAnsi="Book Antiqua" w:hint="eastAsia"/>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95654C" w:rsidRDefault="0095654C" w:rsidP="00667B3F">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rsidR="0015146B" w:rsidRPr="0095654C" w:rsidRDefault="0015146B" w:rsidP="00667B3F">
      <w:pPr>
        <w:adjustRightInd w:val="0"/>
        <w:snapToGrid w:val="0"/>
        <w:spacing w:after="0" w:line="360" w:lineRule="auto"/>
        <w:jc w:val="both"/>
        <w:rPr>
          <w:rFonts w:ascii="Book Antiqua" w:hAnsi="Book Antiqua" w:cs="Times New Roman"/>
          <w:sz w:val="24"/>
          <w:szCs w:val="24"/>
          <w:lang w:eastAsia="zh-CN"/>
        </w:rPr>
      </w:pPr>
    </w:p>
    <w:p w:rsidR="00CC6FE1" w:rsidRPr="006D1C68" w:rsidRDefault="0095654C" w:rsidP="00667B3F">
      <w:pPr>
        <w:adjustRightInd w:val="0"/>
        <w:snapToGrid w:val="0"/>
        <w:spacing w:after="0" w:line="360" w:lineRule="auto"/>
        <w:jc w:val="both"/>
        <w:rPr>
          <w:rFonts w:ascii="Book Antiqua" w:hAnsi="Book Antiqua" w:cs="Times New Roman"/>
          <w:b/>
          <w:sz w:val="24"/>
          <w:szCs w:val="24"/>
          <w:vertAlign w:val="superscript"/>
        </w:rPr>
      </w:pPr>
      <w:r>
        <w:rPr>
          <w:rFonts w:ascii="Book Antiqua" w:hAnsi="Book Antiqua" w:cs="Times New Roman"/>
          <w:b/>
          <w:sz w:val="24"/>
          <w:szCs w:val="24"/>
        </w:rPr>
        <w:t>Table 1</w:t>
      </w:r>
      <w:r w:rsidR="00CC6FE1" w:rsidRPr="006D1C68">
        <w:rPr>
          <w:rFonts w:ascii="Book Antiqua" w:hAnsi="Book Antiqua" w:cs="Times New Roman"/>
          <w:b/>
          <w:sz w:val="24"/>
          <w:szCs w:val="24"/>
        </w:rPr>
        <w:t xml:space="preserve"> </w:t>
      </w:r>
      <w:r w:rsidRPr="0095654C">
        <w:rPr>
          <w:rFonts w:ascii="Book Antiqua" w:hAnsi="Book Antiqua" w:cs="Times New Roman"/>
          <w:b/>
          <w:caps/>
          <w:sz w:val="24"/>
          <w:szCs w:val="24"/>
        </w:rPr>
        <w:t>c</w:t>
      </w:r>
      <w:r w:rsidRPr="0095654C">
        <w:rPr>
          <w:rFonts w:ascii="Book Antiqua" w:hAnsi="Book Antiqua" w:cs="Times New Roman"/>
          <w:b/>
          <w:sz w:val="24"/>
          <w:szCs w:val="24"/>
        </w:rPr>
        <w:t xml:space="preserve">hronic hepatitis B </w:t>
      </w:r>
      <w:r w:rsidR="004617B0" w:rsidRPr="006D1C68">
        <w:rPr>
          <w:rFonts w:ascii="Book Antiqua" w:hAnsi="Book Antiqua" w:cs="Times New Roman"/>
          <w:b/>
          <w:sz w:val="24"/>
          <w:szCs w:val="24"/>
        </w:rPr>
        <w:t xml:space="preserve">prevalence rate of foreign-born </w:t>
      </w:r>
      <w:r w:rsidR="00CC6FE1" w:rsidRPr="006D1C68">
        <w:rPr>
          <w:rFonts w:ascii="Book Antiqua" w:hAnsi="Book Antiqua" w:cs="Times New Roman"/>
          <w:b/>
          <w:sz w:val="24"/>
          <w:szCs w:val="24"/>
        </w:rPr>
        <w:t xml:space="preserve">with </w:t>
      </w:r>
      <w:proofErr w:type="gramStart"/>
      <w:r w:rsidRPr="0095654C">
        <w:rPr>
          <w:rFonts w:ascii="Book Antiqua" w:hAnsi="Book Antiqua" w:cs="Times New Roman"/>
          <w:b/>
          <w:caps/>
          <w:sz w:val="24"/>
          <w:szCs w:val="24"/>
        </w:rPr>
        <w:t>c</w:t>
      </w:r>
      <w:r w:rsidRPr="0095654C">
        <w:rPr>
          <w:rFonts w:ascii="Book Antiqua" w:hAnsi="Book Antiqua" w:cs="Times New Roman"/>
          <w:b/>
          <w:sz w:val="24"/>
          <w:szCs w:val="24"/>
        </w:rPr>
        <w:t>hronic</w:t>
      </w:r>
      <w:proofErr w:type="gramEnd"/>
      <w:r w:rsidRPr="0095654C">
        <w:rPr>
          <w:rFonts w:ascii="Book Antiqua" w:hAnsi="Book Antiqua" w:cs="Times New Roman"/>
          <w:b/>
          <w:sz w:val="24"/>
          <w:szCs w:val="24"/>
        </w:rPr>
        <w:t xml:space="preserve"> hepatitis B </w:t>
      </w:r>
      <w:r w:rsidR="00CC6FE1" w:rsidRPr="006D1C68">
        <w:rPr>
          <w:rFonts w:ascii="Book Antiqua" w:hAnsi="Book Antiqua" w:cs="Times New Roman"/>
          <w:b/>
          <w:sz w:val="24"/>
          <w:szCs w:val="24"/>
        </w:rPr>
        <w:t xml:space="preserve">living in the United States for </w:t>
      </w:r>
      <w:r w:rsidR="009C7A22" w:rsidRPr="006D1C68">
        <w:rPr>
          <w:rFonts w:ascii="Book Antiqua" w:hAnsi="Book Antiqua" w:cs="Times New Roman"/>
          <w:b/>
          <w:sz w:val="24"/>
          <w:szCs w:val="24"/>
        </w:rPr>
        <w:t>selected</w:t>
      </w:r>
      <w:r w:rsidR="00CC6FE1" w:rsidRPr="006D1C68">
        <w:rPr>
          <w:rFonts w:ascii="Book Antiqua" w:hAnsi="Book Antiqua" w:cs="Times New Roman"/>
          <w:b/>
          <w:sz w:val="24"/>
          <w:szCs w:val="24"/>
        </w:rPr>
        <w:t xml:space="preserve"> Asian </w:t>
      </w:r>
      <w:r w:rsidR="007B0352" w:rsidRPr="006D1C68">
        <w:rPr>
          <w:rFonts w:ascii="Book Antiqua" w:hAnsi="Book Antiqua" w:cs="Times New Roman"/>
          <w:b/>
          <w:sz w:val="24"/>
          <w:szCs w:val="24"/>
        </w:rPr>
        <w:t>Countries</w:t>
      </w:r>
      <w:r w:rsidR="007B0352" w:rsidRPr="006D1C68">
        <w:rPr>
          <w:rFonts w:ascii="Book Antiqua" w:hAnsi="Book Antiqua" w:cs="Times New Roman"/>
          <w:b/>
          <w:sz w:val="24"/>
          <w:szCs w:val="24"/>
          <w:vertAlign w:val="superscript"/>
        </w:rPr>
        <w:t xml:space="preserve"> [</w:t>
      </w:r>
      <w:r w:rsidR="00CE4218" w:rsidRPr="006D1C68">
        <w:rPr>
          <w:rFonts w:ascii="Book Antiqua" w:hAnsi="Book Antiqua" w:cs="Times New Roman"/>
          <w:b/>
          <w:sz w:val="24"/>
          <w:szCs w:val="24"/>
          <w:vertAlign w:val="superscript"/>
        </w:rPr>
        <w:t>6]</w:t>
      </w:r>
    </w:p>
    <w:tbl>
      <w:tblPr>
        <w:tblStyle w:val="2"/>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3978"/>
        <w:gridCol w:w="4230"/>
      </w:tblGrid>
      <w:tr w:rsidR="00CC6FE1" w:rsidRPr="004617B0" w:rsidTr="0095654C">
        <w:trPr>
          <w:cnfStyle w:val="100000000000" w:firstRow="1" w:lastRow="0" w:firstColumn="0" w:lastColumn="0" w:oddVBand="0" w:evenVBand="0" w:oddHBand="0" w:evenHBand="0" w:firstRowFirstColumn="0" w:firstRowLastColumn="0" w:lastRowFirstColumn="0" w:lastRowLastColumn="0"/>
          <w:trHeight w:val="257"/>
        </w:trPr>
        <w:tc>
          <w:tcPr>
            <w:cnfStyle w:val="001000000100" w:firstRow="0" w:lastRow="0" w:firstColumn="1" w:lastColumn="0" w:oddVBand="0" w:evenVBand="0" w:oddHBand="0" w:evenHBand="0" w:firstRowFirstColumn="1" w:firstRowLastColumn="0" w:lastRowFirstColumn="0" w:lastRowLastColumn="0"/>
            <w:tcW w:w="3978" w:type="dxa"/>
            <w:tcBorders>
              <w:top w:val="single" w:sz="4" w:space="0" w:color="auto"/>
              <w:left w:val="none" w:sz="0" w:space="0" w:color="auto"/>
              <w:bottom w:val="single" w:sz="4" w:space="0" w:color="auto"/>
              <w:right w:val="none" w:sz="0" w:space="0" w:color="auto"/>
            </w:tcBorders>
          </w:tcPr>
          <w:p w:rsidR="00CC6FE1" w:rsidRPr="004617B0" w:rsidRDefault="00CC6FE1" w:rsidP="00667B3F">
            <w:pPr>
              <w:adjustRightInd w:val="0"/>
              <w:snapToGrid w:val="0"/>
              <w:spacing w:line="360" w:lineRule="auto"/>
              <w:jc w:val="center"/>
              <w:rPr>
                <w:rFonts w:ascii="Book Antiqua" w:hAnsi="Book Antiqua" w:cs="Times New Roman"/>
                <w:b/>
              </w:rPr>
            </w:pPr>
            <w:r w:rsidRPr="004617B0">
              <w:rPr>
                <w:rFonts w:ascii="Book Antiqua" w:hAnsi="Book Antiqua" w:cs="Times New Roman"/>
                <w:b/>
              </w:rPr>
              <w:t>Country</w:t>
            </w:r>
          </w:p>
        </w:tc>
        <w:tc>
          <w:tcPr>
            <w:tcW w:w="4230" w:type="dxa"/>
            <w:tcBorders>
              <w:top w:val="single" w:sz="4" w:space="0" w:color="auto"/>
              <w:left w:val="none" w:sz="0" w:space="0" w:color="auto"/>
              <w:bottom w:val="single" w:sz="4" w:space="0" w:color="auto"/>
              <w:right w:val="none" w:sz="0" w:space="0" w:color="auto"/>
            </w:tcBorders>
          </w:tcPr>
          <w:p w:rsidR="00CC6FE1" w:rsidRPr="004617B0" w:rsidRDefault="004617B0" w:rsidP="00667B3F">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rPr>
            </w:pPr>
            <w:r w:rsidRPr="0095654C">
              <w:rPr>
                <w:rFonts w:ascii="Book Antiqua" w:hAnsi="Book Antiqua" w:cs="Times New Roman"/>
                <w:b/>
                <w:caps/>
              </w:rPr>
              <w:t>c</w:t>
            </w:r>
            <w:r w:rsidRPr="0095654C">
              <w:rPr>
                <w:rFonts w:ascii="Book Antiqua" w:hAnsi="Book Antiqua" w:cs="Times New Roman"/>
                <w:b/>
              </w:rPr>
              <w:t>hronic hepatitis B</w:t>
            </w:r>
            <w:r w:rsidRPr="004617B0">
              <w:rPr>
                <w:rFonts w:ascii="Book Antiqua" w:hAnsi="Book Antiqua" w:cs="Times New Roman"/>
                <w:b/>
              </w:rPr>
              <w:t xml:space="preserve"> </w:t>
            </w:r>
            <w:r w:rsidR="0095654C" w:rsidRPr="004617B0">
              <w:rPr>
                <w:rFonts w:ascii="Book Antiqua" w:hAnsi="Book Antiqua" w:cs="Times New Roman"/>
                <w:b/>
              </w:rPr>
              <w:t>prevalence r</w:t>
            </w:r>
            <w:r w:rsidR="00CC6FE1" w:rsidRPr="004617B0">
              <w:rPr>
                <w:rFonts w:ascii="Book Antiqua" w:hAnsi="Book Antiqua" w:cs="Times New Roman"/>
                <w:b/>
              </w:rPr>
              <w:t>ate (%)</w:t>
            </w:r>
          </w:p>
        </w:tc>
      </w:tr>
      <w:tr w:rsidR="009C7A22" w:rsidRPr="00A77036" w:rsidTr="0095654C">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auto"/>
              <w:left w:val="none" w:sz="0" w:space="0" w:color="auto"/>
              <w:bottom w:val="none" w:sz="0" w:space="0" w:color="auto"/>
              <w:right w:val="none" w:sz="0" w:space="0" w:color="auto"/>
            </w:tcBorders>
          </w:tcPr>
          <w:p w:rsidR="009C7A22" w:rsidRPr="00A77036" w:rsidRDefault="009C7A22" w:rsidP="00667B3F">
            <w:pPr>
              <w:adjustRightInd w:val="0"/>
              <w:snapToGrid w:val="0"/>
              <w:spacing w:line="360" w:lineRule="auto"/>
              <w:jc w:val="both"/>
              <w:rPr>
                <w:rFonts w:ascii="Book Antiqua" w:hAnsi="Book Antiqua" w:cs="Times New Roman"/>
                <w:sz w:val="24"/>
                <w:szCs w:val="24"/>
              </w:rPr>
            </w:pPr>
            <w:r w:rsidRPr="00A77036">
              <w:rPr>
                <w:rFonts w:ascii="Book Antiqua" w:hAnsi="Book Antiqua" w:cs="Times New Roman"/>
                <w:sz w:val="24"/>
                <w:szCs w:val="24"/>
              </w:rPr>
              <w:t xml:space="preserve">Laos (home to the Hmong) </w:t>
            </w:r>
          </w:p>
        </w:tc>
        <w:tc>
          <w:tcPr>
            <w:tcW w:w="4230" w:type="dxa"/>
            <w:tcBorders>
              <w:top w:val="single" w:sz="4" w:space="0" w:color="auto"/>
              <w:left w:val="none" w:sz="0" w:space="0" w:color="auto"/>
              <w:bottom w:val="none" w:sz="0" w:space="0" w:color="auto"/>
            </w:tcBorders>
          </w:tcPr>
          <w:p w:rsidR="009C7A22" w:rsidRPr="00A77036" w:rsidRDefault="009C7A22" w:rsidP="00667B3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7036">
              <w:rPr>
                <w:rFonts w:ascii="Book Antiqua" w:hAnsi="Book Antiqua" w:cs="Times New Roman"/>
                <w:sz w:val="24"/>
                <w:szCs w:val="24"/>
              </w:rPr>
              <w:t>13.61</w:t>
            </w:r>
          </w:p>
        </w:tc>
      </w:tr>
      <w:tr w:rsidR="009C7A22" w:rsidRPr="00A77036" w:rsidTr="0095654C">
        <w:trPr>
          <w:trHeight w:val="257"/>
        </w:trPr>
        <w:tc>
          <w:tcPr>
            <w:cnfStyle w:val="001000000000" w:firstRow="0" w:lastRow="0" w:firstColumn="1" w:lastColumn="0" w:oddVBand="0" w:evenVBand="0" w:oddHBand="0" w:evenHBand="0" w:firstRowFirstColumn="0" w:firstRowLastColumn="0" w:lastRowFirstColumn="0" w:lastRowLastColumn="0"/>
            <w:tcW w:w="3978" w:type="dxa"/>
            <w:tcBorders>
              <w:left w:val="none" w:sz="0" w:space="0" w:color="auto"/>
              <w:bottom w:val="none" w:sz="0" w:space="0" w:color="auto"/>
              <w:right w:val="none" w:sz="0" w:space="0" w:color="auto"/>
            </w:tcBorders>
          </w:tcPr>
          <w:p w:rsidR="009C7A22" w:rsidRPr="00A77036" w:rsidRDefault="009C7A22" w:rsidP="00667B3F">
            <w:pPr>
              <w:adjustRightInd w:val="0"/>
              <w:snapToGrid w:val="0"/>
              <w:spacing w:line="360" w:lineRule="auto"/>
              <w:jc w:val="both"/>
              <w:rPr>
                <w:rFonts w:ascii="Book Antiqua" w:hAnsi="Book Antiqua" w:cs="Times New Roman"/>
                <w:sz w:val="24"/>
                <w:szCs w:val="24"/>
              </w:rPr>
            </w:pPr>
            <w:r w:rsidRPr="00A77036">
              <w:rPr>
                <w:rFonts w:ascii="Book Antiqua" w:hAnsi="Book Antiqua" w:cs="Times New Roman"/>
                <w:sz w:val="24"/>
                <w:szCs w:val="24"/>
              </w:rPr>
              <w:t>Vietnam</w:t>
            </w:r>
          </w:p>
        </w:tc>
        <w:tc>
          <w:tcPr>
            <w:tcW w:w="4230" w:type="dxa"/>
          </w:tcPr>
          <w:p w:rsidR="009C7A22" w:rsidRPr="00A77036" w:rsidRDefault="009C7A22" w:rsidP="00667B3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7036">
              <w:rPr>
                <w:rFonts w:ascii="Book Antiqua" w:hAnsi="Book Antiqua" w:cs="Times New Roman"/>
                <w:sz w:val="24"/>
                <w:szCs w:val="24"/>
              </w:rPr>
              <w:t>12.48</w:t>
            </w:r>
          </w:p>
        </w:tc>
      </w:tr>
      <w:tr w:rsidR="009C7A22" w:rsidRPr="00A77036" w:rsidTr="0095654C">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978" w:type="dxa"/>
            <w:tcBorders>
              <w:top w:val="none" w:sz="0" w:space="0" w:color="auto"/>
              <w:left w:val="none" w:sz="0" w:space="0" w:color="auto"/>
              <w:bottom w:val="none" w:sz="0" w:space="0" w:color="auto"/>
              <w:right w:val="none" w:sz="0" w:space="0" w:color="auto"/>
            </w:tcBorders>
          </w:tcPr>
          <w:p w:rsidR="009C7A22" w:rsidRPr="00A77036" w:rsidRDefault="009C7A22" w:rsidP="00667B3F">
            <w:pPr>
              <w:adjustRightInd w:val="0"/>
              <w:snapToGrid w:val="0"/>
              <w:spacing w:line="360" w:lineRule="auto"/>
              <w:jc w:val="both"/>
              <w:rPr>
                <w:rFonts w:ascii="Book Antiqua" w:hAnsi="Book Antiqua" w:cs="Times New Roman"/>
                <w:sz w:val="24"/>
                <w:szCs w:val="24"/>
              </w:rPr>
            </w:pPr>
            <w:r w:rsidRPr="00A77036">
              <w:rPr>
                <w:rFonts w:ascii="Book Antiqua" w:hAnsi="Book Antiqua" w:cs="Times New Roman"/>
                <w:sz w:val="24"/>
                <w:szCs w:val="24"/>
              </w:rPr>
              <w:t>China</w:t>
            </w:r>
          </w:p>
        </w:tc>
        <w:tc>
          <w:tcPr>
            <w:tcW w:w="4230" w:type="dxa"/>
            <w:tcBorders>
              <w:top w:val="none" w:sz="0" w:space="0" w:color="auto"/>
              <w:left w:val="none" w:sz="0" w:space="0" w:color="auto"/>
              <w:bottom w:val="none" w:sz="0" w:space="0" w:color="auto"/>
            </w:tcBorders>
          </w:tcPr>
          <w:p w:rsidR="009C7A22" w:rsidRPr="00A77036" w:rsidRDefault="0095654C" w:rsidP="00667B3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t>12.25</w:t>
            </w:r>
          </w:p>
        </w:tc>
      </w:tr>
      <w:tr w:rsidR="009C7A22" w:rsidRPr="00A77036" w:rsidTr="0095654C">
        <w:trPr>
          <w:trHeight w:val="248"/>
        </w:trPr>
        <w:tc>
          <w:tcPr>
            <w:cnfStyle w:val="001000000000" w:firstRow="0" w:lastRow="0" w:firstColumn="1" w:lastColumn="0" w:oddVBand="0" w:evenVBand="0" w:oddHBand="0" w:evenHBand="0" w:firstRowFirstColumn="0" w:firstRowLastColumn="0" w:lastRowFirstColumn="0" w:lastRowLastColumn="0"/>
            <w:tcW w:w="3978" w:type="dxa"/>
            <w:tcBorders>
              <w:left w:val="none" w:sz="0" w:space="0" w:color="auto"/>
              <w:bottom w:val="none" w:sz="0" w:space="0" w:color="auto"/>
              <w:right w:val="none" w:sz="0" w:space="0" w:color="auto"/>
            </w:tcBorders>
          </w:tcPr>
          <w:p w:rsidR="009C7A22" w:rsidRPr="00A77036" w:rsidRDefault="009C7A22" w:rsidP="00667B3F">
            <w:pPr>
              <w:adjustRightInd w:val="0"/>
              <w:snapToGrid w:val="0"/>
              <w:spacing w:line="360" w:lineRule="auto"/>
              <w:jc w:val="both"/>
              <w:rPr>
                <w:rFonts w:ascii="Book Antiqua" w:hAnsi="Book Antiqua" w:cs="Times New Roman"/>
                <w:sz w:val="24"/>
                <w:szCs w:val="24"/>
              </w:rPr>
            </w:pPr>
            <w:r w:rsidRPr="00A77036">
              <w:rPr>
                <w:rFonts w:ascii="Book Antiqua" w:hAnsi="Book Antiqua" w:cs="Times New Roman"/>
                <w:sz w:val="24"/>
                <w:szCs w:val="24"/>
              </w:rPr>
              <w:t>Cambodia</w:t>
            </w:r>
          </w:p>
        </w:tc>
        <w:tc>
          <w:tcPr>
            <w:tcW w:w="4230" w:type="dxa"/>
          </w:tcPr>
          <w:p w:rsidR="009C7A22" w:rsidRPr="00A77036" w:rsidRDefault="009C7A22" w:rsidP="00667B3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7036">
              <w:rPr>
                <w:rFonts w:ascii="Book Antiqua" w:hAnsi="Book Antiqua" w:cs="Times New Roman"/>
                <w:sz w:val="24"/>
                <w:szCs w:val="24"/>
              </w:rPr>
              <w:t>10.27</w:t>
            </w:r>
          </w:p>
        </w:tc>
      </w:tr>
      <w:tr w:rsidR="009C7A22" w:rsidRPr="00A77036" w:rsidTr="0095654C">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978" w:type="dxa"/>
            <w:tcBorders>
              <w:top w:val="none" w:sz="0" w:space="0" w:color="auto"/>
              <w:left w:val="none" w:sz="0" w:space="0" w:color="auto"/>
              <w:bottom w:val="none" w:sz="0" w:space="0" w:color="auto"/>
              <w:right w:val="none" w:sz="0" w:space="0" w:color="auto"/>
            </w:tcBorders>
          </w:tcPr>
          <w:p w:rsidR="009C7A22" w:rsidRPr="00A77036" w:rsidRDefault="009C7A22" w:rsidP="00667B3F">
            <w:pPr>
              <w:adjustRightInd w:val="0"/>
              <w:snapToGrid w:val="0"/>
              <w:spacing w:line="360" w:lineRule="auto"/>
              <w:jc w:val="both"/>
              <w:rPr>
                <w:rFonts w:ascii="Book Antiqua" w:hAnsi="Book Antiqua" w:cs="Times New Roman"/>
                <w:sz w:val="24"/>
                <w:szCs w:val="24"/>
              </w:rPr>
            </w:pPr>
            <w:r w:rsidRPr="00A77036">
              <w:rPr>
                <w:rFonts w:ascii="Book Antiqua" w:hAnsi="Book Antiqua" w:cs="Times New Roman"/>
                <w:sz w:val="24"/>
                <w:szCs w:val="24"/>
              </w:rPr>
              <w:t>Philippines</w:t>
            </w:r>
          </w:p>
        </w:tc>
        <w:tc>
          <w:tcPr>
            <w:tcW w:w="4230" w:type="dxa"/>
            <w:tcBorders>
              <w:top w:val="none" w:sz="0" w:space="0" w:color="auto"/>
              <w:left w:val="none" w:sz="0" w:space="0" w:color="auto"/>
              <w:bottom w:val="none" w:sz="0" w:space="0" w:color="auto"/>
            </w:tcBorders>
          </w:tcPr>
          <w:p w:rsidR="009C7A22" w:rsidRPr="00A77036" w:rsidRDefault="009C7A22" w:rsidP="00667B3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7036">
              <w:rPr>
                <w:rFonts w:ascii="Book Antiqua" w:hAnsi="Book Antiqua" w:cs="Times New Roman"/>
                <w:sz w:val="24"/>
                <w:szCs w:val="24"/>
              </w:rPr>
              <w:t>7.36</w:t>
            </w:r>
          </w:p>
        </w:tc>
      </w:tr>
      <w:tr w:rsidR="009C7A22" w:rsidRPr="00A77036" w:rsidTr="0095654C">
        <w:trPr>
          <w:trHeight w:val="257"/>
        </w:trPr>
        <w:tc>
          <w:tcPr>
            <w:cnfStyle w:val="001000000000" w:firstRow="0" w:lastRow="0" w:firstColumn="1" w:lastColumn="0" w:oddVBand="0" w:evenVBand="0" w:oddHBand="0" w:evenHBand="0" w:firstRowFirstColumn="0" w:firstRowLastColumn="0" w:lastRowFirstColumn="0" w:lastRowLastColumn="0"/>
            <w:tcW w:w="3978" w:type="dxa"/>
            <w:tcBorders>
              <w:left w:val="none" w:sz="0" w:space="0" w:color="auto"/>
              <w:bottom w:val="none" w:sz="0" w:space="0" w:color="auto"/>
              <w:right w:val="none" w:sz="0" w:space="0" w:color="auto"/>
            </w:tcBorders>
          </w:tcPr>
          <w:p w:rsidR="009C7A22" w:rsidRPr="00A77036" w:rsidRDefault="009C7A22" w:rsidP="00667B3F">
            <w:pPr>
              <w:adjustRightInd w:val="0"/>
              <w:snapToGrid w:val="0"/>
              <w:spacing w:line="360" w:lineRule="auto"/>
              <w:jc w:val="both"/>
              <w:rPr>
                <w:rFonts w:ascii="Book Antiqua" w:hAnsi="Book Antiqua" w:cs="Times New Roman"/>
                <w:sz w:val="24"/>
                <w:szCs w:val="24"/>
              </w:rPr>
            </w:pPr>
            <w:r w:rsidRPr="00A77036">
              <w:rPr>
                <w:rFonts w:ascii="Book Antiqua" w:hAnsi="Book Antiqua" w:cs="Times New Roman"/>
                <w:sz w:val="24"/>
                <w:szCs w:val="24"/>
              </w:rPr>
              <w:t>Thailand (home to the Hmong)</w:t>
            </w:r>
          </w:p>
        </w:tc>
        <w:tc>
          <w:tcPr>
            <w:tcW w:w="4230" w:type="dxa"/>
          </w:tcPr>
          <w:p w:rsidR="009C7A22" w:rsidRPr="00A77036" w:rsidRDefault="009C7A22" w:rsidP="00667B3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7036">
              <w:rPr>
                <w:rFonts w:ascii="Book Antiqua" w:hAnsi="Book Antiqua" w:cs="Times New Roman"/>
                <w:sz w:val="24"/>
                <w:szCs w:val="24"/>
              </w:rPr>
              <w:t>5.97</w:t>
            </w:r>
          </w:p>
        </w:tc>
      </w:tr>
      <w:tr w:rsidR="009C7A22" w:rsidRPr="00A77036" w:rsidTr="0095654C">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978" w:type="dxa"/>
            <w:tcBorders>
              <w:top w:val="none" w:sz="0" w:space="0" w:color="auto"/>
              <w:left w:val="none" w:sz="0" w:space="0" w:color="auto"/>
              <w:bottom w:val="none" w:sz="0" w:space="0" w:color="auto"/>
              <w:right w:val="none" w:sz="0" w:space="0" w:color="auto"/>
            </w:tcBorders>
          </w:tcPr>
          <w:p w:rsidR="009C7A22" w:rsidRPr="00A77036" w:rsidRDefault="004617B0" w:rsidP="00667B3F">
            <w:pPr>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 xml:space="preserve">South </w:t>
            </w:r>
            <w:r w:rsidR="009C7A22" w:rsidRPr="00A77036">
              <w:rPr>
                <w:rFonts w:ascii="Book Antiqua" w:hAnsi="Book Antiqua" w:cs="Times New Roman"/>
                <w:sz w:val="24"/>
                <w:szCs w:val="24"/>
              </w:rPr>
              <w:t>Korea</w:t>
            </w:r>
          </w:p>
        </w:tc>
        <w:tc>
          <w:tcPr>
            <w:tcW w:w="4230" w:type="dxa"/>
            <w:tcBorders>
              <w:top w:val="none" w:sz="0" w:space="0" w:color="auto"/>
              <w:left w:val="none" w:sz="0" w:space="0" w:color="auto"/>
              <w:bottom w:val="none" w:sz="0" w:space="0" w:color="auto"/>
            </w:tcBorders>
          </w:tcPr>
          <w:p w:rsidR="009C7A22" w:rsidRPr="00A77036" w:rsidRDefault="009C7A22" w:rsidP="00667B3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7036">
              <w:rPr>
                <w:rFonts w:ascii="Book Antiqua" w:hAnsi="Book Antiqua" w:cs="Times New Roman"/>
                <w:sz w:val="24"/>
                <w:szCs w:val="24"/>
              </w:rPr>
              <w:t>5.26</w:t>
            </w:r>
          </w:p>
        </w:tc>
      </w:tr>
    </w:tbl>
    <w:p w:rsidR="009C7A22" w:rsidRDefault="009C7A22" w:rsidP="00667B3F">
      <w:pPr>
        <w:adjustRightInd w:val="0"/>
        <w:snapToGrid w:val="0"/>
        <w:spacing w:after="0" w:line="360" w:lineRule="auto"/>
        <w:jc w:val="both"/>
        <w:rPr>
          <w:rFonts w:ascii="Book Antiqua" w:hAnsi="Book Antiqua"/>
          <w:sz w:val="24"/>
          <w:szCs w:val="24"/>
        </w:rPr>
      </w:pPr>
    </w:p>
    <w:p w:rsidR="00CE4218" w:rsidRPr="004C79DB" w:rsidRDefault="00E65DF6" w:rsidP="00667B3F">
      <w:pPr>
        <w:adjustRightInd w:val="0"/>
        <w:snapToGrid w:val="0"/>
        <w:spacing w:after="0" w:line="360" w:lineRule="auto"/>
        <w:rPr>
          <w:rFonts w:ascii="Book Antiqua" w:hAnsi="Book Antiqua"/>
          <w:sz w:val="24"/>
          <w:szCs w:val="24"/>
        </w:rPr>
      </w:pPr>
      <w:r>
        <w:rPr>
          <w:rFonts w:ascii="Book Antiqua" w:hAnsi="Book Antiqua"/>
          <w:sz w:val="24"/>
          <w:szCs w:val="24"/>
        </w:rPr>
        <w:br w:type="page"/>
      </w:r>
    </w:p>
    <w:p w:rsidR="009C7A22" w:rsidRPr="00E65DF6" w:rsidRDefault="004617B0" w:rsidP="00667B3F">
      <w:pPr>
        <w:adjustRightInd w:val="0"/>
        <w:snapToGrid w:val="0"/>
        <w:spacing w:after="0" w:line="360" w:lineRule="auto"/>
        <w:jc w:val="both"/>
        <w:rPr>
          <w:rFonts w:ascii="Book Antiqua" w:hAnsi="Book Antiqua"/>
          <w:b/>
          <w:sz w:val="24"/>
          <w:szCs w:val="24"/>
        </w:rPr>
      </w:pPr>
      <w:r>
        <w:rPr>
          <w:rFonts w:ascii="Book Antiqua" w:hAnsi="Book Antiqua" w:cs="Times New Roman"/>
          <w:b/>
          <w:sz w:val="24"/>
          <w:szCs w:val="24"/>
        </w:rPr>
        <w:lastRenderedPageBreak/>
        <w:t>Table 2</w:t>
      </w:r>
      <w:r w:rsidR="009C7A22" w:rsidRPr="00E65DF6">
        <w:rPr>
          <w:rFonts w:ascii="Book Antiqua" w:hAnsi="Book Antiqua" w:cs="Times New Roman"/>
          <w:b/>
          <w:sz w:val="24"/>
          <w:szCs w:val="24"/>
        </w:rPr>
        <w:t xml:space="preserve"> </w:t>
      </w:r>
      <w:r w:rsidR="00F93A3A" w:rsidRPr="00E65DF6">
        <w:rPr>
          <w:rFonts w:ascii="Book Antiqua" w:hAnsi="Book Antiqua" w:cs="Times New Roman"/>
          <w:b/>
          <w:sz w:val="24"/>
          <w:szCs w:val="24"/>
        </w:rPr>
        <w:t xml:space="preserve">Recommendations to </w:t>
      </w:r>
      <w:r w:rsidRPr="00E65DF6">
        <w:rPr>
          <w:rFonts w:ascii="Book Antiqua" w:hAnsi="Book Antiqua" w:cs="Times New Roman"/>
          <w:b/>
          <w:sz w:val="24"/>
          <w:szCs w:val="24"/>
        </w:rPr>
        <w:t>m</w:t>
      </w:r>
      <w:r w:rsidR="00F93A3A" w:rsidRPr="00E65DF6">
        <w:rPr>
          <w:rFonts w:ascii="Book Antiqua" w:hAnsi="Book Antiqua" w:cs="Times New Roman"/>
          <w:b/>
          <w:sz w:val="24"/>
          <w:szCs w:val="24"/>
        </w:rPr>
        <w:t xml:space="preserve">itigate the </w:t>
      </w:r>
      <w:r w:rsidRPr="0095654C">
        <w:rPr>
          <w:rFonts w:ascii="Book Antiqua" w:hAnsi="Book Antiqua" w:cs="Times New Roman"/>
          <w:b/>
          <w:sz w:val="24"/>
          <w:szCs w:val="24"/>
        </w:rPr>
        <w:t>hepatitis B</w:t>
      </w:r>
      <w:r w:rsidRPr="00E65DF6">
        <w:rPr>
          <w:rFonts w:ascii="Book Antiqua" w:hAnsi="Book Antiqua" w:cs="Times New Roman"/>
          <w:b/>
          <w:sz w:val="24"/>
          <w:szCs w:val="24"/>
        </w:rPr>
        <w:t xml:space="preserve"> </w:t>
      </w:r>
      <w:r>
        <w:rPr>
          <w:rFonts w:ascii="Book Antiqua" w:hAnsi="Book Antiqua" w:cs="Times New Roman" w:hint="eastAsia"/>
          <w:b/>
          <w:sz w:val="24"/>
          <w:szCs w:val="24"/>
          <w:lang w:eastAsia="zh-CN"/>
        </w:rPr>
        <w:t xml:space="preserve">virus </w:t>
      </w:r>
      <w:r w:rsidR="00F93A3A" w:rsidRPr="00E65DF6">
        <w:rPr>
          <w:rFonts w:ascii="Book Antiqua" w:hAnsi="Book Antiqua" w:cs="Times New Roman"/>
          <w:b/>
          <w:sz w:val="24"/>
          <w:szCs w:val="24"/>
        </w:rPr>
        <w:t>burden among Asian Americans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696"/>
      </w:tblGrid>
      <w:tr w:rsidR="00F93A3A" w:rsidRPr="004617B0" w:rsidTr="004617B0">
        <w:trPr>
          <w:trHeight w:val="546"/>
        </w:trPr>
        <w:tc>
          <w:tcPr>
            <w:tcW w:w="0" w:type="auto"/>
            <w:tcBorders>
              <w:top w:val="single" w:sz="4" w:space="0" w:color="auto"/>
              <w:bottom w:val="single" w:sz="4" w:space="0" w:color="auto"/>
            </w:tcBorders>
          </w:tcPr>
          <w:p w:rsidR="00F93A3A" w:rsidRPr="004617B0" w:rsidRDefault="00F93A3A" w:rsidP="00667B3F">
            <w:pPr>
              <w:adjustRightInd w:val="0"/>
              <w:snapToGrid w:val="0"/>
              <w:spacing w:line="360" w:lineRule="auto"/>
              <w:jc w:val="both"/>
              <w:rPr>
                <w:rFonts w:ascii="Book Antiqua" w:hAnsi="Book Antiqua" w:cs="Times New Roman"/>
                <w:b/>
                <w:sz w:val="24"/>
                <w:szCs w:val="24"/>
              </w:rPr>
            </w:pPr>
            <w:r w:rsidRPr="004617B0">
              <w:rPr>
                <w:rFonts w:ascii="Book Antiqua" w:hAnsi="Book Antiqua" w:cs="Times New Roman"/>
                <w:b/>
                <w:sz w:val="24"/>
                <w:szCs w:val="24"/>
              </w:rPr>
              <w:t>CDC’s recommendations</w:t>
            </w:r>
          </w:p>
        </w:tc>
        <w:tc>
          <w:tcPr>
            <w:tcW w:w="0" w:type="auto"/>
            <w:tcBorders>
              <w:top w:val="single" w:sz="4" w:space="0" w:color="auto"/>
              <w:bottom w:val="single" w:sz="4" w:space="0" w:color="auto"/>
            </w:tcBorders>
          </w:tcPr>
          <w:p w:rsidR="00F93A3A" w:rsidRPr="004617B0" w:rsidRDefault="00F93A3A" w:rsidP="00667B3F">
            <w:pPr>
              <w:adjustRightInd w:val="0"/>
              <w:snapToGrid w:val="0"/>
              <w:spacing w:line="360" w:lineRule="auto"/>
              <w:jc w:val="both"/>
              <w:rPr>
                <w:rFonts w:ascii="Book Antiqua" w:hAnsi="Book Antiqua" w:cs="Times New Roman"/>
                <w:b/>
                <w:sz w:val="24"/>
                <w:szCs w:val="24"/>
              </w:rPr>
            </w:pPr>
            <w:r w:rsidRPr="004617B0">
              <w:rPr>
                <w:rFonts w:ascii="Book Antiqua" w:hAnsi="Book Antiqua" w:cs="Times New Roman"/>
                <w:b/>
                <w:sz w:val="24"/>
                <w:szCs w:val="24"/>
              </w:rPr>
              <w:t>Evidence-based strategies</w:t>
            </w:r>
          </w:p>
        </w:tc>
      </w:tr>
      <w:tr w:rsidR="00F93A3A" w:rsidRPr="00A77036" w:rsidTr="004617B0">
        <w:trPr>
          <w:trHeight w:val="2888"/>
        </w:trPr>
        <w:tc>
          <w:tcPr>
            <w:tcW w:w="0" w:type="auto"/>
            <w:tcBorders>
              <w:top w:val="single" w:sz="4" w:space="0" w:color="auto"/>
            </w:tcBorders>
          </w:tcPr>
          <w:p w:rsidR="00F93A3A" w:rsidRPr="00A77036" w:rsidRDefault="00F93A3A" w:rsidP="00667B3F">
            <w:pPr>
              <w:numPr>
                <w:ilvl w:val="0"/>
                <w:numId w:val="17"/>
              </w:numPr>
              <w:adjustRightInd w:val="0"/>
              <w:snapToGrid w:val="0"/>
              <w:spacing w:line="360" w:lineRule="auto"/>
              <w:ind w:left="0"/>
              <w:jc w:val="both"/>
              <w:rPr>
                <w:rFonts w:ascii="Book Antiqua" w:hAnsi="Book Antiqua" w:cs="Times New Roman"/>
                <w:sz w:val="24"/>
                <w:szCs w:val="24"/>
              </w:rPr>
            </w:pPr>
            <w:r w:rsidRPr="00A77036">
              <w:rPr>
                <w:rFonts w:ascii="Book Antiqua" w:hAnsi="Book Antiqua" w:cs="Times New Roman"/>
                <w:sz w:val="24"/>
                <w:szCs w:val="24"/>
              </w:rPr>
              <w:t>Screen persons born in areas with &gt;</w:t>
            </w:r>
            <w:r w:rsidR="004617B0">
              <w:rPr>
                <w:rFonts w:ascii="Book Antiqua" w:hAnsi="Book Antiqua" w:cs="Times New Roman" w:hint="eastAsia"/>
                <w:sz w:val="24"/>
                <w:szCs w:val="24"/>
                <w:lang w:eastAsia="zh-CN"/>
              </w:rPr>
              <w:t xml:space="preserve"> </w:t>
            </w:r>
            <w:r w:rsidRPr="00A77036">
              <w:rPr>
                <w:rFonts w:ascii="Book Antiqua" w:hAnsi="Book Antiqua" w:cs="Times New Roman"/>
                <w:sz w:val="24"/>
                <w:szCs w:val="24"/>
              </w:rPr>
              <w:t xml:space="preserve">2% hepatitis </w:t>
            </w:r>
            <w:r w:rsidR="00392604">
              <w:rPr>
                <w:rFonts w:ascii="Book Antiqua" w:hAnsi="Book Antiqua" w:cs="Times New Roman"/>
                <w:sz w:val="24"/>
                <w:szCs w:val="24"/>
              </w:rPr>
              <w:t>B surface antigen (</w:t>
            </w:r>
            <w:proofErr w:type="spellStart"/>
            <w:r w:rsidR="00392604">
              <w:rPr>
                <w:rFonts w:ascii="Book Antiqua" w:hAnsi="Book Antiqua" w:cs="Times New Roman"/>
                <w:sz w:val="24"/>
                <w:szCs w:val="24"/>
              </w:rPr>
              <w:t>HBsAg</w:t>
            </w:r>
            <w:proofErr w:type="spellEnd"/>
            <w:r w:rsidR="00392604">
              <w:rPr>
                <w:rFonts w:ascii="Book Antiqua" w:hAnsi="Book Antiqua" w:cs="Times New Roman"/>
                <w:sz w:val="24"/>
                <w:szCs w:val="24"/>
              </w:rPr>
              <w:t xml:space="preserve">) </w:t>
            </w:r>
            <w:proofErr w:type="gramStart"/>
            <w:r w:rsidR="00392604">
              <w:rPr>
                <w:rFonts w:ascii="Book Antiqua" w:hAnsi="Book Antiqua" w:cs="Times New Roman"/>
                <w:sz w:val="24"/>
                <w:szCs w:val="24"/>
              </w:rPr>
              <w:t>rates</w:t>
            </w:r>
            <w:r w:rsidR="00392604">
              <w:rPr>
                <w:rFonts w:ascii="Book Antiqua" w:hAnsi="Book Antiqua" w:cs="Times New Roman"/>
                <w:sz w:val="24"/>
                <w:szCs w:val="24"/>
                <w:vertAlign w:val="superscript"/>
              </w:rPr>
              <w:t>[</w:t>
            </w:r>
            <w:proofErr w:type="gramEnd"/>
            <w:r w:rsidR="00392604">
              <w:rPr>
                <w:rFonts w:ascii="Book Antiqua" w:hAnsi="Book Antiqua" w:cs="Times New Roman"/>
                <w:sz w:val="24"/>
                <w:szCs w:val="24"/>
                <w:vertAlign w:val="superscript"/>
              </w:rPr>
              <w:t>10]</w:t>
            </w:r>
            <w:r w:rsidR="00392604">
              <w:rPr>
                <w:rFonts w:ascii="Book Antiqua" w:hAnsi="Book Antiqua" w:cs="Times New Roman"/>
                <w:sz w:val="24"/>
                <w:szCs w:val="24"/>
              </w:rPr>
              <w:t>.</w:t>
            </w:r>
          </w:p>
        </w:tc>
        <w:tc>
          <w:tcPr>
            <w:tcW w:w="0" w:type="auto"/>
            <w:tcBorders>
              <w:top w:val="single" w:sz="4" w:space="0" w:color="auto"/>
            </w:tcBorders>
          </w:tcPr>
          <w:p w:rsidR="00F93A3A" w:rsidRPr="00A77036" w:rsidRDefault="00F93A3A" w:rsidP="00667B3F">
            <w:pPr>
              <w:numPr>
                <w:ilvl w:val="0"/>
                <w:numId w:val="14"/>
              </w:numPr>
              <w:adjustRightInd w:val="0"/>
              <w:snapToGrid w:val="0"/>
              <w:spacing w:line="360" w:lineRule="auto"/>
              <w:ind w:left="0"/>
              <w:jc w:val="both"/>
              <w:rPr>
                <w:rFonts w:ascii="Book Antiqua" w:hAnsi="Book Antiqua" w:cs="Times New Roman"/>
                <w:sz w:val="24"/>
                <w:szCs w:val="24"/>
              </w:rPr>
            </w:pPr>
            <w:r w:rsidRPr="00A77036">
              <w:rPr>
                <w:rFonts w:ascii="Book Antiqua" w:hAnsi="Book Antiqua" w:cs="Times New Roman"/>
                <w:sz w:val="24"/>
                <w:szCs w:val="24"/>
              </w:rPr>
              <w:t>Ask persons which country they were</w:t>
            </w:r>
            <w:r w:rsidR="00DC5D10" w:rsidRPr="00A77036">
              <w:rPr>
                <w:rFonts w:ascii="Book Antiqua" w:hAnsi="Book Antiqua" w:cs="Times New Roman"/>
                <w:sz w:val="24"/>
                <w:szCs w:val="24"/>
              </w:rPr>
              <w:t xml:space="preserve"> born</w:t>
            </w:r>
            <w:r w:rsidR="00A77036" w:rsidRPr="00A77036">
              <w:rPr>
                <w:rFonts w:ascii="Book Antiqua" w:hAnsi="Book Antiqua" w:cs="Times New Roman"/>
                <w:sz w:val="24"/>
                <w:szCs w:val="24"/>
              </w:rPr>
              <w:t xml:space="preserve">. </w:t>
            </w:r>
          </w:p>
          <w:p w:rsidR="00F93A3A" w:rsidRPr="00A77036" w:rsidRDefault="00F93A3A" w:rsidP="00667B3F">
            <w:pPr>
              <w:numPr>
                <w:ilvl w:val="0"/>
                <w:numId w:val="14"/>
              </w:numPr>
              <w:adjustRightInd w:val="0"/>
              <w:snapToGrid w:val="0"/>
              <w:spacing w:line="360" w:lineRule="auto"/>
              <w:ind w:left="0"/>
              <w:jc w:val="both"/>
              <w:rPr>
                <w:rFonts w:ascii="Book Antiqua" w:hAnsi="Book Antiqua" w:cs="Times New Roman"/>
                <w:sz w:val="24"/>
                <w:szCs w:val="24"/>
              </w:rPr>
            </w:pPr>
            <w:r w:rsidRPr="00A77036">
              <w:rPr>
                <w:rFonts w:ascii="Book Antiqua" w:hAnsi="Book Antiqua" w:cs="Times New Roman"/>
                <w:sz w:val="24"/>
                <w:szCs w:val="24"/>
              </w:rPr>
              <w:t xml:space="preserve">Encourage providers to recommend </w:t>
            </w:r>
            <w:proofErr w:type="spellStart"/>
            <w:r w:rsidRPr="00A77036">
              <w:rPr>
                <w:rFonts w:ascii="Book Antiqua" w:hAnsi="Book Antiqua" w:cs="Times New Roman"/>
                <w:sz w:val="24"/>
                <w:szCs w:val="24"/>
              </w:rPr>
              <w:t>HBsAg</w:t>
            </w:r>
            <w:proofErr w:type="spellEnd"/>
            <w:r w:rsidRPr="00A77036">
              <w:rPr>
                <w:rFonts w:ascii="Book Antiqua" w:hAnsi="Book Antiqua" w:cs="Times New Roman"/>
                <w:sz w:val="24"/>
                <w:szCs w:val="24"/>
              </w:rPr>
              <w:t xml:space="preserve"> testing for their at-risk Asian American patients.</w:t>
            </w:r>
          </w:p>
          <w:p w:rsidR="00F93A3A" w:rsidRPr="00A77036" w:rsidRDefault="00F93A3A" w:rsidP="00667B3F">
            <w:pPr>
              <w:numPr>
                <w:ilvl w:val="0"/>
                <w:numId w:val="14"/>
              </w:numPr>
              <w:adjustRightInd w:val="0"/>
              <w:snapToGrid w:val="0"/>
              <w:spacing w:line="360" w:lineRule="auto"/>
              <w:ind w:left="0"/>
              <w:jc w:val="both"/>
              <w:rPr>
                <w:rFonts w:ascii="Book Antiqua" w:hAnsi="Book Antiqua" w:cs="Times New Roman"/>
                <w:sz w:val="24"/>
                <w:szCs w:val="24"/>
              </w:rPr>
            </w:pPr>
            <w:r w:rsidRPr="00A77036">
              <w:rPr>
                <w:rFonts w:ascii="Book Antiqua" w:hAnsi="Book Antiqua" w:cs="Times New Roman"/>
                <w:sz w:val="24"/>
                <w:szCs w:val="24"/>
              </w:rPr>
              <w:t>Educate and encourage patients to ask their providers whether they should be t</w:t>
            </w:r>
            <w:r w:rsidR="00392604">
              <w:rPr>
                <w:rFonts w:ascii="Book Antiqua" w:hAnsi="Book Antiqua" w:cs="Times New Roman"/>
                <w:sz w:val="24"/>
                <w:szCs w:val="24"/>
              </w:rPr>
              <w:t xml:space="preserve">ested for </w:t>
            </w:r>
            <w:proofErr w:type="spellStart"/>
            <w:proofErr w:type="gramStart"/>
            <w:r w:rsidR="00392604">
              <w:rPr>
                <w:rFonts w:ascii="Book Antiqua" w:hAnsi="Book Antiqua" w:cs="Times New Roman"/>
                <w:sz w:val="24"/>
                <w:szCs w:val="24"/>
              </w:rPr>
              <w:t>HBsAg</w:t>
            </w:r>
            <w:proofErr w:type="spellEnd"/>
            <w:r w:rsidR="00392604">
              <w:rPr>
                <w:rFonts w:ascii="Book Antiqua" w:hAnsi="Book Antiqua" w:cs="Times New Roman"/>
                <w:sz w:val="24"/>
                <w:szCs w:val="24"/>
                <w:vertAlign w:val="superscript"/>
              </w:rPr>
              <w:t>[</w:t>
            </w:r>
            <w:proofErr w:type="gramEnd"/>
            <w:r w:rsidR="00392604">
              <w:rPr>
                <w:rFonts w:ascii="Book Antiqua" w:hAnsi="Book Antiqua" w:cs="Times New Roman"/>
                <w:sz w:val="24"/>
                <w:szCs w:val="24"/>
                <w:vertAlign w:val="superscript"/>
              </w:rPr>
              <w:t>44]</w:t>
            </w:r>
            <w:r w:rsidR="00392604">
              <w:rPr>
                <w:rFonts w:ascii="Book Antiqua" w:hAnsi="Book Antiqua" w:cs="Times New Roman"/>
                <w:sz w:val="24"/>
                <w:szCs w:val="24"/>
              </w:rPr>
              <w:t>.</w:t>
            </w:r>
          </w:p>
          <w:p w:rsidR="00F93A3A" w:rsidRPr="00A77036" w:rsidRDefault="00F93A3A" w:rsidP="00667B3F">
            <w:pPr>
              <w:numPr>
                <w:ilvl w:val="0"/>
                <w:numId w:val="14"/>
              </w:numPr>
              <w:adjustRightInd w:val="0"/>
              <w:snapToGrid w:val="0"/>
              <w:spacing w:line="360" w:lineRule="auto"/>
              <w:ind w:left="0"/>
              <w:jc w:val="both"/>
              <w:rPr>
                <w:rFonts w:ascii="Book Antiqua" w:hAnsi="Book Antiqua" w:cs="Times New Roman"/>
                <w:sz w:val="24"/>
                <w:szCs w:val="24"/>
              </w:rPr>
            </w:pPr>
            <w:r w:rsidRPr="00A77036">
              <w:rPr>
                <w:rFonts w:ascii="Book Antiqua" w:hAnsi="Book Antiqua" w:cs="Times New Roman"/>
                <w:sz w:val="24"/>
                <w:szCs w:val="24"/>
              </w:rPr>
              <w:t xml:space="preserve">Use typical Asian names from EHRs to determine if they have been tested for </w:t>
            </w:r>
            <w:proofErr w:type="spellStart"/>
            <w:r w:rsidRPr="00A77036">
              <w:rPr>
                <w:rFonts w:ascii="Book Antiqua" w:hAnsi="Book Antiqua" w:cs="Times New Roman"/>
                <w:sz w:val="24"/>
                <w:szCs w:val="24"/>
              </w:rPr>
              <w:t>HBsAg</w:t>
            </w:r>
            <w:proofErr w:type="spellEnd"/>
            <w:r w:rsidRPr="00A77036">
              <w:rPr>
                <w:rFonts w:ascii="Book Antiqua" w:hAnsi="Book Antiqua" w:cs="Times New Roman"/>
                <w:sz w:val="24"/>
                <w:szCs w:val="24"/>
              </w:rPr>
              <w:t xml:space="preserve"> and then to screen them at the next </w:t>
            </w:r>
            <w:proofErr w:type="gramStart"/>
            <w:r w:rsidRPr="00A77036">
              <w:rPr>
                <w:rFonts w:ascii="Book Antiqua" w:hAnsi="Book Antiqua" w:cs="Times New Roman"/>
                <w:sz w:val="24"/>
                <w:szCs w:val="24"/>
              </w:rPr>
              <w:t>opportunity</w:t>
            </w:r>
            <w:r w:rsidR="00392604">
              <w:rPr>
                <w:rFonts w:ascii="Book Antiqua" w:hAnsi="Book Antiqua" w:cs="Times New Roman"/>
                <w:sz w:val="24"/>
                <w:szCs w:val="24"/>
                <w:vertAlign w:val="superscript"/>
              </w:rPr>
              <w:t>[</w:t>
            </w:r>
            <w:proofErr w:type="gramEnd"/>
            <w:r w:rsidR="00392604">
              <w:rPr>
                <w:rFonts w:ascii="Book Antiqua" w:hAnsi="Book Antiqua" w:cs="Times New Roman"/>
                <w:sz w:val="24"/>
                <w:szCs w:val="24"/>
                <w:vertAlign w:val="superscript"/>
              </w:rPr>
              <w:t>46]</w:t>
            </w:r>
            <w:r w:rsidRPr="00A77036">
              <w:rPr>
                <w:rFonts w:ascii="Book Antiqua" w:hAnsi="Book Antiqua" w:cs="Times New Roman"/>
                <w:sz w:val="24"/>
                <w:szCs w:val="24"/>
              </w:rPr>
              <w:t>.</w:t>
            </w:r>
          </w:p>
          <w:p w:rsidR="00F93A3A" w:rsidRPr="00A77036" w:rsidRDefault="00F93A3A" w:rsidP="00667B3F">
            <w:pPr>
              <w:numPr>
                <w:ilvl w:val="0"/>
                <w:numId w:val="14"/>
              </w:numPr>
              <w:adjustRightInd w:val="0"/>
              <w:snapToGrid w:val="0"/>
              <w:spacing w:line="360" w:lineRule="auto"/>
              <w:ind w:left="0"/>
              <w:jc w:val="both"/>
              <w:rPr>
                <w:rFonts w:ascii="Book Antiqua" w:hAnsi="Book Antiqua" w:cs="Times New Roman"/>
                <w:sz w:val="24"/>
                <w:szCs w:val="24"/>
              </w:rPr>
            </w:pPr>
            <w:r w:rsidRPr="00A77036">
              <w:rPr>
                <w:rFonts w:ascii="Book Antiqua" w:hAnsi="Book Antiqua" w:cs="Times New Roman"/>
                <w:sz w:val="24"/>
                <w:szCs w:val="24"/>
              </w:rPr>
              <w:t xml:space="preserve">Collaborate with Asian American-serving organizations to hold screening </w:t>
            </w:r>
            <w:proofErr w:type="gramStart"/>
            <w:r w:rsidRPr="00A77036">
              <w:rPr>
                <w:rFonts w:ascii="Book Antiqua" w:hAnsi="Book Antiqua" w:cs="Times New Roman"/>
                <w:sz w:val="24"/>
                <w:szCs w:val="24"/>
              </w:rPr>
              <w:t>events</w:t>
            </w:r>
            <w:r w:rsidR="00392604">
              <w:rPr>
                <w:rFonts w:ascii="Book Antiqua" w:hAnsi="Book Antiqua" w:cs="Times New Roman"/>
                <w:sz w:val="24"/>
                <w:szCs w:val="24"/>
                <w:vertAlign w:val="superscript"/>
              </w:rPr>
              <w:t>[</w:t>
            </w:r>
            <w:proofErr w:type="gramEnd"/>
            <w:r w:rsidR="00392604">
              <w:rPr>
                <w:rFonts w:ascii="Book Antiqua" w:hAnsi="Book Antiqua" w:cs="Times New Roman"/>
                <w:sz w:val="24"/>
                <w:szCs w:val="24"/>
                <w:vertAlign w:val="superscript"/>
              </w:rPr>
              <w:t>36]</w:t>
            </w:r>
            <w:r w:rsidRPr="00A77036">
              <w:rPr>
                <w:rFonts w:ascii="Book Antiqua" w:hAnsi="Book Antiqua" w:cs="Times New Roman"/>
                <w:sz w:val="24"/>
                <w:szCs w:val="24"/>
              </w:rPr>
              <w:t>.</w:t>
            </w:r>
          </w:p>
        </w:tc>
      </w:tr>
      <w:tr w:rsidR="00F93A3A" w:rsidRPr="00A77036" w:rsidTr="004617B0">
        <w:trPr>
          <w:trHeight w:val="1601"/>
        </w:trPr>
        <w:tc>
          <w:tcPr>
            <w:tcW w:w="0" w:type="auto"/>
          </w:tcPr>
          <w:p w:rsidR="00F93A3A" w:rsidRPr="00A77036" w:rsidRDefault="00F93A3A" w:rsidP="00667B3F">
            <w:pPr>
              <w:numPr>
                <w:ilvl w:val="0"/>
                <w:numId w:val="17"/>
              </w:numPr>
              <w:adjustRightInd w:val="0"/>
              <w:snapToGrid w:val="0"/>
              <w:spacing w:line="360" w:lineRule="auto"/>
              <w:ind w:left="0"/>
              <w:jc w:val="both"/>
              <w:rPr>
                <w:rFonts w:ascii="Book Antiqua" w:hAnsi="Book Antiqua" w:cs="Times New Roman"/>
                <w:sz w:val="24"/>
                <w:szCs w:val="24"/>
              </w:rPr>
            </w:pPr>
            <w:r w:rsidRPr="00A77036">
              <w:rPr>
                <w:rFonts w:ascii="Book Antiqua" w:hAnsi="Book Antiqua" w:cs="Times New Roman"/>
                <w:sz w:val="24"/>
                <w:szCs w:val="24"/>
              </w:rPr>
              <w:t xml:space="preserve">Vaccinate Asian American infants and </w:t>
            </w:r>
            <w:proofErr w:type="gramStart"/>
            <w:r w:rsidRPr="00A77036">
              <w:rPr>
                <w:rFonts w:ascii="Book Antiqua" w:hAnsi="Book Antiqua" w:cs="Times New Roman"/>
                <w:sz w:val="24"/>
                <w:szCs w:val="24"/>
              </w:rPr>
              <w:t>children</w:t>
            </w:r>
            <w:r w:rsidR="00392604">
              <w:rPr>
                <w:rFonts w:ascii="Book Antiqua" w:hAnsi="Book Antiqua" w:cs="Times New Roman"/>
                <w:sz w:val="24"/>
                <w:szCs w:val="24"/>
                <w:vertAlign w:val="superscript"/>
              </w:rPr>
              <w:t>[</w:t>
            </w:r>
            <w:proofErr w:type="gramEnd"/>
            <w:r w:rsidR="00392604">
              <w:rPr>
                <w:rFonts w:ascii="Book Antiqua" w:hAnsi="Book Antiqua" w:cs="Times New Roman"/>
                <w:sz w:val="24"/>
                <w:szCs w:val="24"/>
                <w:vertAlign w:val="superscript"/>
              </w:rPr>
              <w:t>30]</w:t>
            </w:r>
            <w:r w:rsidR="00392604">
              <w:rPr>
                <w:rFonts w:ascii="Book Antiqua" w:hAnsi="Book Antiqua" w:cs="Times New Roman"/>
                <w:sz w:val="24"/>
                <w:szCs w:val="24"/>
              </w:rPr>
              <w:t>.</w:t>
            </w:r>
          </w:p>
        </w:tc>
        <w:tc>
          <w:tcPr>
            <w:tcW w:w="0" w:type="auto"/>
          </w:tcPr>
          <w:p w:rsidR="00F93A3A" w:rsidRPr="00A77036" w:rsidRDefault="00F93A3A" w:rsidP="00667B3F">
            <w:pPr>
              <w:numPr>
                <w:ilvl w:val="0"/>
                <w:numId w:val="15"/>
              </w:numPr>
              <w:adjustRightInd w:val="0"/>
              <w:snapToGrid w:val="0"/>
              <w:spacing w:line="360" w:lineRule="auto"/>
              <w:ind w:left="0"/>
              <w:jc w:val="both"/>
              <w:rPr>
                <w:rFonts w:ascii="Book Antiqua" w:hAnsi="Book Antiqua" w:cs="Times New Roman"/>
                <w:sz w:val="24"/>
                <w:szCs w:val="24"/>
              </w:rPr>
            </w:pPr>
            <w:r w:rsidRPr="00A77036">
              <w:rPr>
                <w:rFonts w:ascii="Book Antiqua" w:hAnsi="Book Antiqua" w:cs="Times New Roman"/>
                <w:sz w:val="24"/>
                <w:szCs w:val="24"/>
              </w:rPr>
              <w:t>Verify that hospitals and birthing facilities are providing birth dose vaccinations.</w:t>
            </w:r>
          </w:p>
          <w:p w:rsidR="00F93A3A" w:rsidRPr="00A77036" w:rsidRDefault="00F93A3A" w:rsidP="00667B3F">
            <w:pPr>
              <w:numPr>
                <w:ilvl w:val="0"/>
                <w:numId w:val="15"/>
              </w:numPr>
              <w:adjustRightInd w:val="0"/>
              <w:snapToGrid w:val="0"/>
              <w:spacing w:line="360" w:lineRule="auto"/>
              <w:ind w:left="0"/>
              <w:jc w:val="both"/>
              <w:rPr>
                <w:rFonts w:ascii="Book Antiqua" w:hAnsi="Book Antiqua" w:cs="Times New Roman"/>
                <w:sz w:val="24"/>
                <w:szCs w:val="24"/>
              </w:rPr>
            </w:pPr>
            <w:r w:rsidRPr="00A77036">
              <w:rPr>
                <w:rFonts w:ascii="Book Antiqua" w:hAnsi="Book Antiqua" w:cs="Times New Roman"/>
                <w:sz w:val="24"/>
                <w:szCs w:val="24"/>
              </w:rPr>
              <w:t>If not vaccinated at birth, vaccinate.</w:t>
            </w:r>
            <w:r w:rsidR="00513952">
              <w:rPr>
                <w:rFonts w:ascii="Book Antiqua" w:hAnsi="Book Antiqua" w:cs="Times New Roman"/>
                <w:sz w:val="24"/>
                <w:szCs w:val="24"/>
              </w:rPr>
              <w:t xml:space="preserve"> </w:t>
            </w:r>
            <w:r w:rsidRPr="00A77036">
              <w:rPr>
                <w:rFonts w:ascii="Book Antiqua" w:hAnsi="Book Antiqua" w:cs="Times New Roman"/>
                <w:sz w:val="24"/>
                <w:szCs w:val="24"/>
              </w:rPr>
              <w:t xml:space="preserve">Note that in many states, verification of </w:t>
            </w:r>
            <w:r w:rsidR="004617B0" w:rsidRPr="004617B0">
              <w:rPr>
                <w:rFonts w:ascii="Book Antiqua" w:hAnsi="Book Antiqua" w:cs="Times New Roman"/>
                <w:sz w:val="24"/>
                <w:szCs w:val="24"/>
              </w:rPr>
              <w:t xml:space="preserve">hepatitis B virus </w:t>
            </w:r>
            <w:r w:rsidR="004617B0">
              <w:rPr>
                <w:rFonts w:ascii="Book Antiqua" w:hAnsi="Book Antiqua" w:cs="Times New Roman" w:hint="eastAsia"/>
                <w:sz w:val="24"/>
                <w:szCs w:val="24"/>
                <w:lang w:eastAsia="zh-CN"/>
              </w:rPr>
              <w:t>(</w:t>
            </w:r>
            <w:r w:rsidRPr="00A77036">
              <w:rPr>
                <w:rFonts w:ascii="Book Antiqua" w:hAnsi="Book Antiqua" w:cs="Times New Roman"/>
                <w:sz w:val="24"/>
                <w:szCs w:val="24"/>
              </w:rPr>
              <w:t>HBV</w:t>
            </w:r>
            <w:r w:rsidR="004617B0">
              <w:rPr>
                <w:rFonts w:ascii="Book Antiqua" w:hAnsi="Book Antiqua" w:cs="Times New Roman" w:hint="eastAsia"/>
                <w:sz w:val="24"/>
                <w:szCs w:val="24"/>
                <w:lang w:eastAsia="zh-CN"/>
              </w:rPr>
              <w:t>)</w:t>
            </w:r>
            <w:r w:rsidRPr="00A77036">
              <w:rPr>
                <w:rFonts w:ascii="Book Antiqua" w:hAnsi="Book Antiqua" w:cs="Times New Roman"/>
                <w:sz w:val="24"/>
                <w:szCs w:val="24"/>
              </w:rPr>
              <w:t xml:space="preserve"> vaccinations may be a requisite for school enrollment.</w:t>
            </w:r>
          </w:p>
        </w:tc>
      </w:tr>
      <w:tr w:rsidR="00F93A3A" w:rsidRPr="00A77036" w:rsidTr="004617B0">
        <w:trPr>
          <w:trHeight w:val="1042"/>
        </w:trPr>
        <w:tc>
          <w:tcPr>
            <w:tcW w:w="0" w:type="auto"/>
          </w:tcPr>
          <w:p w:rsidR="00F93A3A" w:rsidRPr="00A77036" w:rsidRDefault="00F93A3A" w:rsidP="00667B3F">
            <w:pPr>
              <w:numPr>
                <w:ilvl w:val="0"/>
                <w:numId w:val="17"/>
              </w:numPr>
              <w:adjustRightInd w:val="0"/>
              <w:snapToGrid w:val="0"/>
              <w:spacing w:line="360" w:lineRule="auto"/>
              <w:ind w:left="0"/>
              <w:jc w:val="both"/>
              <w:rPr>
                <w:rFonts w:ascii="Book Antiqua" w:hAnsi="Book Antiqua" w:cs="Times New Roman"/>
                <w:sz w:val="24"/>
                <w:szCs w:val="24"/>
              </w:rPr>
            </w:pPr>
            <w:r w:rsidRPr="00A77036">
              <w:rPr>
                <w:rFonts w:ascii="Book Antiqua" w:hAnsi="Book Antiqua" w:cs="Times New Roman"/>
                <w:sz w:val="24"/>
                <w:szCs w:val="24"/>
              </w:rPr>
              <w:t>Vaccinate Asian American adults.</w:t>
            </w:r>
            <w:r w:rsidR="00513952">
              <w:rPr>
                <w:rFonts w:ascii="Book Antiqua" w:hAnsi="Book Antiqua" w:cs="Times New Roman"/>
                <w:sz w:val="24"/>
                <w:szCs w:val="24"/>
              </w:rPr>
              <w:t xml:space="preserve"> </w:t>
            </w:r>
            <w:r w:rsidRPr="00A77036">
              <w:rPr>
                <w:rFonts w:ascii="Book Antiqua" w:hAnsi="Book Antiqua" w:cs="Times New Roman"/>
                <w:sz w:val="24"/>
                <w:szCs w:val="24"/>
              </w:rPr>
              <w:t>Note:</w:t>
            </w:r>
            <w:r w:rsidR="00513952">
              <w:rPr>
                <w:rFonts w:ascii="Book Antiqua" w:hAnsi="Book Antiqua" w:cs="Times New Roman"/>
                <w:sz w:val="24"/>
                <w:szCs w:val="24"/>
              </w:rPr>
              <w:t xml:space="preserve"> </w:t>
            </w:r>
            <w:r w:rsidRPr="00A77036">
              <w:rPr>
                <w:rFonts w:ascii="Book Antiqua" w:hAnsi="Book Antiqua" w:cs="Times New Roman"/>
                <w:sz w:val="24"/>
                <w:szCs w:val="24"/>
              </w:rPr>
              <w:t xml:space="preserve">serologically test for </w:t>
            </w:r>
            <w:proofErr w:type="spellStart"/>
            <w:r w:rsidRPr="00A77036">
              <w:rPr>
                <w:rFonts w:ascii="Book Antiqua" w:hAnsi="Book Antiqua" w:cs="Times New Roman"/>
                <w:sz w:val="24"/>
                <w:szCs w:val="24"/>
              </w:rPr>
              <w:t>HBsAg</w:t>
            </w:r>
            <w:proofErr w:type="spellEnd"/>
            <w:r w:rsidRPr="00A77036">
              <w:rPr>
                <w:rFonts w:ascii="Book Antiqua" w:hAnsi="Book Antiqua" w:cs="Times New Roman"/>
                <w:sz w:val="24"/>
                <w:szCs w:val="24"/>
              </w:rPr>
              <w:t xml:space="preserve"> first and after test results are known, determin</w:t>
            </w:r>
            <w:r w:rsidR="00392604">
              <w:rPr>
                <w:rFonts w:ascii="Book Antiqua" w:hAnsi="Book Antiqua" w:cs="Times New Roman"/>
                <w:sz w:val="24"/>
                <w:szCs w:val="24"/>
              </w:rPr>
              <w:t xml:space="preserve">e if vaccination is </w:t>
            </w:r>
            <w:proofErr w:type="gramStart"/>
            <w:r w:rsidR="00392604">
              <w:rPr>
                <w:rFonts w:ascii="Book Antiqua" w:hAnsi="Book Antiqua" w:cs="Times New Roman"/>
                <w:sz w:val="24"/>
                <w:szCs w:val="24"/>
              </w:rPr>
              <w:t>appropriate</w:t>
            </w:r>
            <w:r w:rsidR="00392604">
              <w:rPr>
                <w:rFonts w:ascii="Book Antiqua" w:hAnsi="Book Antiqua" w:cs="Times New Roman"/>
                <w:sz w:val="24"/>
                <w:szCs w:val="24"/>
                <w:vertAlign w:val="superscript"/>
              </w:rPr>
              <w:t>[</w:t>
            </w:r>
            <w:proofErr w:type="gramEnd"/>
            <w:r w:rsidR="00392604">
              <w:rPr>
                <w:rFonts w:ascii="Book Antiqua" w:hAnsi="Book Antiqua" w:cs="Times New Roman"/>
                <w:sz w:val="24"/>
                <w:szCs w:val="24"/>
                <w:vertAlign w:val="superscript"/>
              </w:rPr>
              <w:t>31]</w:t>
            </w:r>
            <w:r w:rsidR="00392604">
              <w:rPr>
                <w:rFonts w:ascii="Book Antiqua" w:hAnsi="Book Antiqua" w:cs="Times New Roman"/>
                <w:sz w:val="24"/>
                <w:szCs w:val="24"/>
              </w:rPr>
              <w:t>.</w:t>
            </w:r>
          </w:p>
        </w:tc>
        <w:tc>
          <w:tcPr>
            <w:tcW w:w="0" w:type="auto"/>
          </w:tcPr>
          <w:p w:rsidR="00F93A3A" w:rsidRPr="00A77036" w:rsidRDefault="00F93A3A" w:rsidP="00667B3F">
            <w:pPr>
              <w:numPr>
                <w:ilvl w:val="0"/>
                <w:numId w:val="16"/>
              </w:numPr>
              <w:adjustRightInd w:val="0"/>
              <w:snapToGrid w:val="0"/>
              <w:spacing w:line="360" w:lineRule="auto"/>
              <w:ind w:left="0"/>
              <w:jc w:val="both"/>
              <w:rPr>
                <w:rFonts w:ascii="Book Antiqua" w:hAnsi="Book Antiqua" w:cs="Times New Roman"/>
                <w:sz w:val="24"/>
                <w:szCs w:val="24"/>
              </w:rPr>
            </w:pPr>
            <w:r w:rsidRPr="00A77036">
              <w:rPr>
                <w:rFonts w:ascii="Book Antiqua" w:hAnsi="Book Antiqua" w:cs="Times New Roman"/>
                <w:sz w:val="24"/>
                <w:szCs w:val="24"/>
              </w:rPr>
              <w:t xml:space="preserve">Consider follow up vaccination programs for adults after serological testing for HBV for those who need </w:t>
            </w:r>
            <w:proofErr w:type="gramStart"/>
            <w:r w:rsidRPr="00A77036">
              <w:rPr>
                <w:rFonts w:ascii="Book Antiqua" w:hAnsi="Book Antiqua" w:cs="Times New Roman"/>
                <w:sz w:val="24"/>
                <w:szCs w:val="24"/>
              </w:rPr>
              <w:t>vaccination</w:t>
            </w:r>
            <w:r w:rsidR="00392604">
              <w:rPr>
                <w:rFonts w:ascii="Book Antiqua" w:hAnsi="Book Antiqua" w:cs="Times New Roman"/>
                <w:sz w:val="24"/>
                <w:szCs w:val="24"/>
                <w:vertAlign w:val="superscript"/>
              </w:rPr>
              <w:t>[</w:t>
            </w:r>
            <w:proofErr w:type="gramEnd"/>
            <w:r w:rsidR="00392604">
              <w:rPr>
                <w:rFonts w:ascii="Book Antiqua" w:hAnsi="Book Antiqua" w:cs="Times New Roman"/>
                <w:sz w:val="24"/>
                <w:szCs w:val="24"/>
                <w:vertAlign w:val="superscript"/>
              </w:rPr>
              <w:t>36]</w:t>
            </w:r>
            <w:r w:rsidRPr="00A77036">
              <w:rPr>
                <w:rFonts w:ascii="Book Antiqua" w:hAnsi="Book Antiqua" w:cs="Times New Roman"/>
                <w:sz w:val="24"/>
                <w:szCs w:val="24"/>
              </w:rPr>
              <w:t>.</w:t>
            </w:r>
          </w:p>
        </w:tc>
      </w:tr>
    </w:tbl>
    <w:p w:rsidR="009D5FEB" w:rsidRPr="00A77036" w:rsidRDefault="009D5FEB" w:rsidP="00667B3F">
      <w:pPr>
        <w:adjustRightInd w:val="0"/>
        <w:snapToGrid w:val="0"/>
        <w:spacing w:after="0" w:line="360" w:lineRule="auto"/>
        <w:jc w:val="both"/>
        <w:rPr>
          <w:rFonts w:ascii="Book Antiqua" w:hAnsi="Book Antiqua" w:cs="Arial"/>
          <w:sz w:val="24"/>
          <w:szCs w:val="24"/>
          <w:lang w:eastAsia="zh-CN"/>
        </w:rPr>
      </w:pPr>
    </w:p>
    <w:sectPr w:rsidR="009D5FEB" w:rsidRPr="00A77036" w:rsidSect="00CD4840">
      <w:footerReference w:type="default" r:id="rId9"/>
      <w:endnotePr>
        <w:numFmt w:val="decimal"/>
      </w:endnotePr>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90" w:rsidRDefault="00414D90" w:rsidP="008B162C">
      <w:pPr>
        <w:spacing w:after="0" w:line="240" w:lineRule="auto"/>
      </w:pPr>
      <w:r>
        <w:separator/>
      </w:r>
    </w:p>
  </w:endnote>
  <w:endnote w:type="continuationSeparator" w:id="0">
    <w:p w:rsidR="00414D90" w:rsidRDefault="00414D90" w:rsidP="008B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charset w:val="88"/>
    <w:family w:val="auto"/>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59264"/>
      <w:docPartObj>
        <w:docPartGallery w:val="Page Numbers (Bottom of Page)"/>
        <w:docPartUnique/>
      </w:docPartObj>
    </w:sdtPr>
    <w:sdtEndPr>
      <w:rPr>
        <w:noProof/>
      </w:rPr>
    </w:sdtEndPr>
    <w:sdtContent>
      <w:p w:rsidR="0095654C" w:rsidRDefault="0095654C">
        <w:pPr>
          <w:pStyle w:val="a7"/>
          <w:jc w:val="center"/>
        </w:pPr>
        <w:r>
          <w:fldChar w:fldCharType="begin"/>
        </w:r>
        <w:r>
          <w:instrText xml:space="preserve"> PAGE   \* MERGEFORMAT </w:instrText>
        </w:r>
        <w:r>
          <w:fldChar w:fldCharType="separate"/>
        </w:r>
        <w:r w:rsidR="000B2E34">
          <w:rPr>
            <w:noProof/>
          </w:rPr>
          <w:t>- 1 -</w:t>
        </w:r>
        <w:r>
          <w:rPr>
            <w:noProof/>
          </w:rPr>
          <w:fldChar w:fldCharType="end"/>
        </w:r>
      </w:p>
    </w:sdtContent>
  </w:sdt>
  <w:p w:rsidR="0095654C" w:rsidRDefault="009565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90" w:rsidRDefault="00414D90" w:rsidP="008B162C">
      <w:pPr>
        <w:spacing w:after="0" w:line="240" w:lineRule="auto"/>
      </w:pPr>
      <w:r>
        <w:separator/>
      </w:r>
    </w:p>
  </w:footnote>
  <w:footnote w:type="continuationSeparator" w:id="0">
    <w:p w:rsidR="00414D90" w:rsidRDefault="00414D90" w:rsidP="008B1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E6"/>
    <w:multiLevelType w:val="hybridMultilevel"/>
    <w:tmpl w:val="FDBE02B2"/>
    <w:lvl w:ilvl="0" w:tplc="E3A82530">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FC71E1"/>
    <w:multiLevelType w:val="hybridMultilevel"/>
    <w:tmpl w:val="9BBACF38"/>
    <w:lvl w:ilvl="0" w:tplc="85128C8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25DCB"/>
    <w:multiLevelType w:val="multilevel"/>
    <w:tmpl w:val="1846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347F1"/>
    <w:multiLevelType w:val="hybridMultilevel"/>
    <w:tmpl w:val="E99CAC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D053A"/>
    <w:multiLevelType w:val="multilevel"/>
    <w:tmpl w:val="7DA0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E4AEA"/>
    <w:multiLevelType w:val="hybridMultilevel"/>
    <w:tmpl w:val="C0B208F4"/>
    <w:lvl w:ilvl="0" w:tplc="A0D23048">
      <w:start w:val="1"/>
      <w:numFmt w:val="decimal"/>
      <w:lvlText w:val="%1."/>
      <w:lvlJc w:val="left"/>
      <w:pPr>
        <w:ind w:left="360" w:hanging="360"/>
      </w:pPr>
      <w:rPr>
        <w:rFonts w:ascii="Arial" w:hAnsi="Arial" w:cs="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12183"/>
    <w:multiLevelType w:val="hybridMultilevel"/>
    <w:tmpl w:val="A50898E4"/>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nsid w:val="21EF154C"/>
    <w:multiLevelType w:val="hybridMultilevel"/>
    <w:tmpl w:val="57C24084"/>
    <w:lvl w:ilvl="0" w:tplc="C872421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D47F9"/>
    <w:multiLevelType w:val="hybridMultilevel"/>
    <w:tmpl w:val="C5E476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843C3C"/>
    <w:multiLevelType w:val="hybridMultilevel"/>
    <w:tmpl w:val="0E6229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1F7A5A"/>
    <w:multiLevelType w:val="hybridMultilevel"/>
    <w:tmpl w:val="51489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DB1C57"/>
    <w:multiLevelType w:val="hybridMultilevel"/>
    <w:tmpl w:val="B95CB102"/>
    <w:lvl w:ilvl="0" w:tplc="AF9EBC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B46D6"/>
    <w:multiLevelType w:val="hybridMultilevel"/>
    <w:tmpl w:val="68F27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B87869"/>
    <w:multiLevelType w:val="hybridMultilevel"/>
    <w:tmpl w:val="3CC253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C73365"/>
    <w:multiLevelType w:val="hybridMultilevel"/>
    <w:tmpl w:val="E8E09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4C35BC"/>
    <w:multiLevelType w:val="multilevel"/>
    <w:tmpl w:val="50D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5778D9"/>
    <w:multiLevelType w:val="hybridMultilevel"/>
    <w:tmpl w:val="04B63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1301D8"/>
    <w:multiLevelType w:val="hybridMultilevel"/>
    <w:tmpl w:val="9E361B46"/>
    <w:lvl w:ilvl="0" w:tplc="0409000F">
      <w:start w:val="1"/>
      <w:numFmt w:val="decimal"/>
      <w:lvlText w:val="%1."/>
      <w:lvlJc w:val="left"/>
      <w:pPr>
        <w:ind w:left="720" w:hanging="360"/>
      </w:pPr>
    </w:lvl>
    <w:lvl w:ilvl="1" w:tplc="6A827E2A">
      <w:start w:val="1"/>
      <w:numFmt w:val="decimal"/>
      <w:lvlText w:val="%2."/>
      <w:lvlJc w:val="left"/>
      <w:pPr>
        <w:ind w:left="72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11"/>
  </w:num>
  <w:num w:numId="5">
    <w:abstractNumId w:val="3"/>
  </w:num>
  <w:num w:numId="6">
    <w:abstractNumId w:val="5"/>
  </w:num>
  <w:num w:numId="7">
    <w:abstractNumId w:val="14"/>
  </w:num>
  <w:num w:numId="8">
    <w:abstractNumId w:val="6"/>
  </w:num>
  <w:num w:numId="9">
    <w:abstractNumId w:val="16"/>
  </w:num>
  <w:num w:numId="10">
    <w:abstractNumId w:val="2"/>
  </w:num>
  <w:num w:numId="11">
    <w:abstractNumId w:val="15"/>
  </w:num>
  <w:num w:numId="12">
    <w:abstractNumId w:val="4"/>
  </w:num>
  <w:num w:numId="13">
    <w:abstractNumId w:val="7"/>
  </w:num>
  <w:num w:numId="14">
    <w:abstractNumId w:val="13"/>
  </w:num>
  <w:num w:numId="15">
    <w:abstractNumId w:val="8"/>
  </w:num>
  <w:num w:numId="16">
    <w:abstractNumId w:val="9"/>
  </w:num>
  <w:num w:numId="17">
    <w:abstractNumId w:val="12"/>
  </w:num>
  <w:num w:numId="18">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69"/>
    <w:rsid w:val="0000060D"/>
    <w:rsid w:val="00002CB3"/>
    <w:rsid w:val="00003F97"/>
    <w:rsid w:val="00004565"/>
    <w:rsid w:val="00010618"/>
    <w:rsid w:val="000117F5"/>
    <w:rsid w:val="000123EE"/>
    <w:rsid w:val="00012D3E"/>
    <w:rsid w:val="00013841"/>
    <w:rsid w:val="00013D0C"/>
    <w:rsid w:val="000153D4"/>
    <w:rsid w:val="00015446"/>
    <w:rsid w:val="0001563F"/>
    <w:rsid w:val="00015D0C"/>
    <w:rsid w:val="0001785E"/>
    <w:rsid w:val="0002108C"/>
    <w:rsid w:val="00021AC1"/>
    <w:rsid w:val="000311E8"/>
    <w:rsid w:val="00031D16"/>
    <w:rsid w:val="00032201"/>
    <w:rsid w:val="000341A3"/>
    <w:rsid w:val="00036D66"/>
    <w:rsid w:val="0004370A"/>
    <w:rsid w:val="000437AF"/>
    <w:rsid w:val="000440E3"/>
    <w:rsid w:val="000463DE"/>
    <w:rsid w:val="0004711D"/>
    <w:rsid w:val="0005251A"/>
    <w:rsid w:val="00052BD3"/>
    <w:rsid w:val="00052E94"/>
    <w:rsid w:val="000549DA"/>
    <w:rsid w:val="00061E29"/>
    <w:rsid w:val="00061EFB"/>
    <w:rsid w:val="000631DF"/>
    <w:rsid w:val="00063D75"/>
    <w:rsid w:val="0006592A"/>
    <w:rsid w:val="00072803"/>
    <w:rsid w:val="00073A13"/>
    <w:rsid w:val="000745C8"/>
    <w:rsid w:val="000747C8"/>
    <w:rsid w:val="0007799F"/>
    <w:rsid w:val="00083AC4"/>
    <w:rsid w:val="00084BEB"/>
    <w:rsid w:val="00085101"/>
    <w:rsid w:val="00086EC3"/>
    <w:rsid w:val="00087A40"/>
    <w:rsid w:val="00087AC1"/>
    <w:rsid w:val="00091CB3"/>
    <w:rsid w:val="000922BE"/>
    <w:rsid w:val="0009316D"/>
    <w:rsid w:val="00093A6B"/>
    <w:rsid w:val="00097E67"/>
    <w:rsid w:val="00097EEA"/>
    <w:rsid w:val="000A0101"/>
    <w:rsid w:val="000A0E1B"/>
    <w:rsid w:val="000A1BD7"/>
    <w:rsid w:val="000A3903"/>
    <w:rsid w:val="000A6248"/>
    <w:rsid w:val="000A6721"/>
    <w:rsid w:val="000A7863"/>
    <w:rsid w:val="000B0051"/>
    <w:rsid w:val="000B2E34"/>
    <w:rsid w:val="000B5511"/>
    <w:rsid w:val="000B5945"/>
    <w:rsid w:val="000B5CCF"/>
    <w:rsid w:val="000B674E"/>
    <w:rsid w:val="000C1102"/>
    <w:rsid w:val="000C145A"/>
    <w:rsid w:val="000C5CA6"/>
    <w:rsid w:val="000D1856"/>
    <w:rsid w:val="000D23CE"/>
    <w:rsid w:val="000D37A7"/>
    <w:rsid w:val="000D3DD0"/>
    <w:rsid w:val="000D6F7B"/>
    <w:rsid w:val="000D7C61"/>
    <w:rsid w:val="000E3FFA"/>
    <w:rsid w:val="000E45E8"/>
    <w:rsid w:val="000E7A3D"/>
    <w:rsid w:val="000F0E75"/>
    <w:rsid w:val="000F32A2"/>
    <w:rsid w:val="000F3A7E"/>
    <w:rsid w:val="000F501A"/>
    <w:rsid w:val="000F6433"/>
    <w:rsid w:val="000F7379"/>
    <w:rsid w:val="00103D3B"/>
    <w:rsid w:val="001060A9"/>
    <w:rsid w:val="00106274"/>
    <w:rsid w:val="00106843"/>
    <w:rsid w:val="00106DE7"/>
    <w:rsid w:val="00111C57"/>
    <w:rsid w:val="00112AB3"/>
    <w:rsid w:val="0011303D"/>
    <w:rsid w:val="00113FD5"/>
    <w:rsid w:val="00114F0D"/>
    <w:rsid w:val="00116363"/>
    <w:rsid w:val="00120975"/>
    <w:rsid w:val="00121ECC"/>
    <w:rsid w:val="00122B5A"/>
    <w:rsid w:val="0012428B"/>
    <w:rsid w:val="001333ED"/>
    <w:rsid w:val="001345C6"/>
    <w:rsid w:val="00136C26"/>
    <w:rsid w:val="0014110F"/>
    <w:rsid w:val="0014375B"/>
    <w:rsid w:val="0015146B"/>
    <w:rsid w:val="00151D91"/>
    <w:rsid w:val="00152EC3"/>
    <w:rsid w:val="00155D9D"/>
    <w:rsid w:val="00157690"/>
    <w:rsid w:val="001625B2"/>
    <w:rsid w:val="0016367F"/>
    <w:rsid w:val="00166B42"/>
    <w:rsid w:val="00171013"/>
    <w:rsid w:val="001746F3"/>
    <w:rsid w:val="001751F7"/>
    <w:rsid w:val="00177A01"/>
    <w:rsid w:val="00181738"/>
    <w:rsid w:val="0018476F"/>
    <w:rsid w:val="001850C3"/>
    <w:rsid w:val="0018580F"/>
    <w:rsid w:val="00186320"/>
    <w:rsid w:val="001865AE"/>
    <w:rsid w:val="00186CA0"/>
    <w:rsid w:val="00187ADC"/>
    <w:rsid w:val="00190189"/>
    <w:rsid w:val="001915BA"/>
    <w:rsid w:val="001933F8"/>
    <w:rsid w:val="001941C0"/>
    <w:rsid w:val="0019533E"/>
    <w:rsid w:val="00197099"/>
    <w:rsid w:val="00197146"/>
    <w:rsid w:val="00197F3E"/>
    <w:rsid w:val="001A1F8D"/>
    <w:rsid w:val="001A2D9B"/>
    <w:rsid w:val="001A36A7"/>
    <w:rsid w:val="001A3C28"/>
    <w:rsid w:val="001A429A"/>
    <w:rsid w:val="001A4610"/>
    <w:rsid w:val="001A47CA"/>
    <w:rsid w:val="001A69C3"/>
    <w:rsid w:val="001B036F"/>
    <w:rsid w:val="001B5F77"/>
    <w:rsid w:val="001C01C7"/>
    <w:rsid w:val="001C0843"/>
    <w:rsid w:val="001C120D"/>
    <w:rsid w:val="001C2BA5"/>
    <w:rsid w:val="001D00F0"/>
    <w:rsid w:val="001D02DB"/>
    <w:rsid w:val="001D2A64"/>
    <w:rsid w:val="001D52FF"/>
    <w:rsid w:val="001D6D8B"/>
    <w:rsid w:val="001E15EC"/>
    <w:rsid w:val="001E1940"/>
    <w:rsid w:val="001E3EB5"/>
    <w:rsid w:val="001E4898"/>
    <w:rsid w:val="001E53FF"/>
    <w:rsid w:val="001E5677"/>
    <w:rsid w:val="001E78CB"/>
    <w:rsid w:val="001F29E6"/>
    <w:rsid w:val="001F49DE"/>
    <w:rsid w:val="00201B2F"/>
    <w:rsid w:val="00202C84"/>
    <w:rsid w:val="00203A7D"/>
    <w:rsid w:val="00203B4D"/>
    <w:rsid w:val="002048F8"/>
    <w:rsid w:val="00206504"/>
    <w:rsid w:val="002101BF"/>
    <w:rsid w:val="00210DA9"/>
    <w:rsid w:val="00211C22"/>
    <w:rsid w:val="002132C3"/>
    <w:rsid w:val="0021422D"/>
    <w:rsid w:val="00214854"/>
    <w:rsid w:val="0021569F"/>
    <w:rsid w:val="00216832"/>
    <w:rsid w:val="00217418"/>
    <w:rsid w:val="00217549"/>
    <w:rsid w:val="00221642"/>
    <w:rsid w:val="00221EE9"/>
    <w:rsid w:val="00222586"/>
    <w:rsid w:val="00225DF7"/>
    <w:rsid w:val="00231A5D"/>
    <w:rsid w:val="002325EA"/>
    <w:rsid w:val="00235FEE"/>
    <w:rsid w:val="00241146"/>
    <w:rsid w:val="002426B3"/>
    <w:rsid w:val="00244E42"/>
    <w:rsid w:val="002474CD"/>
    <w:rsid w:val="0025122D"/>
    <w:rsid w:val="00256C63"/>
    <w:rsid w:val="0026248D"/>
    <w:rsid w:val="00262E58"/>
    <w:rsid w:val="0026483A"/>
    <w:rsid w:val="0026492D"/>
    <w:rsid w:val="00271189"/>
    <w:rsid w:val="002719D2"/>
    <w:rsid w:val="00273373"/>
    <w:rsid w:val="00273D5B"/>
    <w:rsid w:val="0028061D"/>
    <w:rsid w:val="00282DAF"/>
    <w:rsid w:val="002838C8"/>
    <w:rsid w:val="00283BDE"/>
    <w:rsid w:val="00290295"/>
    <w:rsid w:val="00291C40"/>
    <w:rsid w:val="00293B11"/>
    <w:rsid w:val="00296C42"/>
    <w:rsid w:val="002974C7"/>
    <w:rsid w:val="002A0AE3"/>
    <w:rsid w:val="002A245D"/>
    <w:rsid w:val="002A68FA"/>
    <w:rsid w:val="002A6B7D"/>
    <w:rsid w:val="002B20FF"/>
    <w:rsid w:val="002B3E23"/>
    <w:rsid w:val="002B567D"/>
    <w:rsid w:val="002B6B4D"/>
    <w:rsid w:val="002C05AA"/>
    <w:rsid w:val="002C0B71"/>
    <w:rsid w:val="002C3E8E"/>
    <w:rsid w:val="002C46CE"/>
    <w:rsid w:val="002C48C6"/>
    <w:rsid w:val="002C5241"/>
    <w:rsid w:val="002D0798"/>
    <w:rsid w:val="002D127C"/>
    <w:rsid w:val="002D5D0E"/>
    <w:rsid w:val="002D6536"/>
    <w:rsid w:val="002D7DD9"/>
    <w:rsid w:val="002E0E35"/>
    <w:rsid w:val="002E5E97"/>
    <w:rsid w:val="002E7914"/>
    <w:rsid w:val="002F0482"/>
    <w:rsid w:val="002F27BD"/>
    <w:rsid w:val="002F40F9"/>
    <w:rsid w:val="002F6EDA"/>
    <w:rsid w:val="00300301"/>
    <w:rsid w:val="003005F9"/>
    <w:rsid w:val="003014B4"/>
    <w:rsid w:val="003028AF"/>
    <w:rsid w:val="00302A5E"/>
    <w:rsid w:val="00302EAF"/>
    <w:rsid w:val="00304C42"/>
    <w:rsid w:val="00306DA0"/>
    <w:rsid w:val="00307532"/>
    <w:rsid w:val="00311208"/>
    <w:rsid w:val="0031199F"/>
    <w:rsid w:val="0031234D"/>
    <w:rsid w:val="00315B93"/>
    <w:rsid w:val="00316651"/>
    <w:rsid w:val="00316961"/>
    <w:rsid w:val="00317D36"/>
    <w:rsid w:val="00317E71"/>
    <w:rsid w:val="00320B48"/>
    <w:rsid w:val="00321C74"/>
    <w:rsid w:val="0032376D"/>
    <w:rsid w:val="00327764"/>
    <w:rsid w:val="00330021"/>
    <w:rsid w:val="003300F1"/>
    <w:rsid w:val="00330180"/>
    <w:rsid w:val="0033030F"/>
    <w:rsid w:val="003320EB"/>
    <w:rsid w:val="003420E7"/>
    <w:rsid w:val="0034345F"/>
    <w:rsid w:val="0035284B"/>
    <w:rsid w:val="00352E45"/>
    <w:rsid w:val="00354247"/>
    <w:rsid w:val="003555F5"/>
    <w:rsid w:val="00355AD1"/>
    <w:rsid w:val="00356959"/>
    <w:rsid w:val="0036103E"/>
    <w:rsid w:val="003639A7"/>
    <w:rsid w:val="0036434D"/>
    <w:rsid w:val="00364A22"/>
    <w:rsid w:val="003664CE"/>
    <w:rsid w:val="00370A15"/>
    <w:rsid w:val="00373D2C"/>
    <w:rsid w:val="0037513E"/>
    <w:rsid w:val="00375844"/>
    <w:rsid w:val="00376C3E"/>
    <w:rsid w:val="003773DA"/>
    <w:rsid w:val="00377AE3"/>
    <w:rsid w:val="00380707"/>
    <w:rsid w:val="00384E79"/>
    <w:rsid w:val="00392604"/>
    <w:rsid w:val="00393826"/>
    <w:rsid w:val="00395C84"/>
    <w:rsid w:val="003A1A1F"/>
    <w:rsid w:val="003A2E96"/>
    <w:rsid w:val="003A4E41"/>
    <w:rsid w:val="003A54FA"/>
    <w:rsid w:val="003B1A31"/>
    <w:rsid w:val="003B1F66"/>
    <w:rsid w:val="003B2950"/>
    <w:rsid w:val="003B2B71"/>
    <w:rsid w:val="003C0E70"/>
    <w:rsid w:val="003C240C"/>
    <w:rsid w:val="003C2E48"/>
    <w:rsid w:val="003C4D89"/>
    <w:rsid w:val="003C5B92"/>
    <w:rsid w:val="003C6A12"/>
    <w:rsid w:val="003C7FB8"/>
    <w:rsid w:val="003D0ED7"/>
    <w:rsid w:val="003D2F8F"/>
    <w:rsid w:val="003D7FF2"/>
    <w:rsid w:val="003E023B"/>
    <w:rsid w:val="003E24C8"/>
    <w:rsid w:val="003E6FBC"/>
    <w:rsid w:val="003E771F"/>
    <w:rsid w:val="003F0C19"/>
    <w:rsid w:val="003F14F5"/>
    <w:rsid w:val="003F1B46"/>
    <w:rsid w:val="003F72C6"/>
    <w:rsid w:val="0040046A"/>
    <w:rsid w:val="0040180F"/>
    <w:rsid w:val="004053C7"/>
    <w:rsid w:val="00405926"/>
    <w:rsid w:val="00405E5A"/>
    <w:rsid w:val="004061A9"/>
    <w:rsid w:val="00406FFE"/>
    <w:rsid w:val="00410E14"/>
    <w:rsid w:val="0041256F"/>
    <w:rsid w:val="00414A54"/>
    <w:rsid w:val="00414D90"/>
    <w:rsid w:val="00416B68"/>
    <w:rsid w:val="0042160E"/>
    <w:rsid w:val="00422794"/>
    <w:rsid w:val="00424923"/>
    <w:rsid w:val="004252A9"/>
    <w:rsid w:val="00427EEF"/>
    <w:rsid w:val="004333D0"/>
    <w:rsid w:val="004334F7"/>
    <w:rsid w:val="00433D76"/>
    <w:rsid w:val="00434057"/>
    <w:rsid w:val="004350CE"/>
    <w:rsid w:val="004375A8"/>
    <w:rsid w:val="00441DC8"/>
    <w:rsid w:val="00442585"/>
    <w:rsid w:val="004438BD"/>
    <w:rsid w:val="00444179"/>
    <w:rsid w:val="00445C33"/>
    <w:rsid w:val="004503FD"/>
    <w:rsid w:val="00451B0C"/>
    <w:rsid w:val="004534A4"/>
    <w:rsid w:val="0045707A"/>
    <w:rsid w:val="004617B0"/>
    <w:rsid w:val="00467AC9"/>
    <w:rsid w:val="004709AD"/>
    <w:rsid w:val="00472B85"/>
    <w:rsid w:val="004755CB"/>
    <w:rsid w:val="004800AE"/>
    <w:rsid w:val="00480757"/>
    <w:rsid w:val="00485014"/>
    <w:rsid w:val="00485FD8"/>
    <w:rsid w:val="00486A8C"/>
    <w:rsid w:val="00490F58"/>
    <w:rsid w:val="00494246"/>
    <w:rsid w:val="00495BC3"/>
    <w:rsid w:val="004A437B"/>
    <w:rsid w:val="004A4FA8"/>
    <w:rsid w:val="004A57FB"/>
    <w:rsid w:val="004A7153"/>
    <w:rsid w:val="004B298C"/>
    <w:rsid w:val="004C117C"/>
    <w:rsid w:val="004C24B7"/>
    <w:rsid w:val="004C26E9"/>
    <w:rsid w:val="004C79DB"/>
    <w:rsid w:val="004D0768"/>
    <w:rsid w:val="004D2A13"/>
    <w:rsid w:val="004D2AC2"/>
    <w:rsid w:val="004D3DF2"/>
    <w:rsid w:val="004D5838"/>
    <w:rsid w:val="004D5E7C"/>
    <w:rsid w:val="004D6431"/>
    <w:rsid w:val="004D74D7"/>
    <w:rsid w:val="004D7F6A"/>
    <w:rsid w:val="004E7014"/>
    <w:rsid w:val="004E76E6"/>
    <w:rsid w:val="004F0060"/>
    <w:rsid w:val="004F1F47"/>
    <w:rsid w:val="004F21A7"/>
    <w:rsid w:val="004F2C58"/>
    <w:rsid w:val="004F4039"/>
    <w:rsid w:val="004F414F"/>
    <w:rsid w:val="004F57FD"/>
    <w:rsid w:val="004F7507"/>
    <w:rsid w:val="004F77BB"/>
    <w:rsid w:val="00501235"/>
    <w:rsid w:val="00501FDA"/>
    <w:rsid w:val="005064E4"/>
    <w:rsid w:val="00507CE1"/>
    <w:rsid w:val="00511D0A"/>
    <w:rsid w:val="00511D0F"/>
    <w:rsid w:val="00513952"/>
    <w:rsid w:val="00515F48"/>
    <w:rsid w:val="005178D9"/>
    <w:rsid w:val="00520686"/>
    <w:rsid w:val="00520E3D"/>
    <w:rsid w:val="0052221C"/>
    <w:rsid w:val="0052359B"/>
    <w:rsid w:val="00525F46"/>
    <w:rsid w:val="005279A4"/>
    <w:rsid w:val="005321A4"/>
    <w:rsid w:val="005404FB"/>
    <w:rsid w:val="00543ED6"/>
    <w:rsid w:val="00545136"/>
    <w:rsid w:val="005513A1"/>
    <w:rsid w:val="00551CD0"/>
    <w:rsid w:val="00552DF5"/>
    <w:rsid w:val="005530B2"/>
    <w:rsid w:val="00553598"/>
    <w:rsid w:val="00555725"/>
    <w:rsid w:val="00556238"/>
    <w:rsid w:val="00557C69"/>
    <w:rsid w:val="00567564"/>
    <w:rsid w:val="00567CC0"/>
    <w:rsid w:val="00570360"/>
    <w:rsid w:val="00570EBC"/>
    <w:rsid w:val="00571AEF"/>
    <w:rsid w:val="00575AB1"/>
    <w:rsid w:val="00581479"/>
    <w:rsid w:val="00583E63"/>
    <w:rsid w:val="00583EE3"/>
    <w:rsid w:val="00585F6D"/>
    <w:rsid w:val="00592957"/>
    <w:rsid w:val="00593FC9"/>
    <w:rsid w:val="00597D1C"/>
    <w:rsid w:val="00597EC8"/>
    <w:rsid w:val="005A0BC2"/>
    <w:rsid w:val="005A608E"/>
    <w:rsid w:val="005B016B"/>
    <w:rsid w:val="005B089A"/>
    <w:rsid w:val="005B456E"/>
    <w:rsid w:val="005B56DF"/>
    <w:rsid w:val="005B5AF9"/>
    <w:rsid w:val="005B6F1F"/>
    <w:rsid w:val="005C1D4B"/>
    <w:rsid w:val="005C3241"/>
    <w:rsid w:val="005C579F"/>
    <w:rsid w:val="005C7AC6"/>
    <w:rsid w:val="005D49BD"/>
    <w:rsid w:val="005D5198"/>
    <w:rsid w:val="005D5D62"/>
    <w:rsid w:val="005D758E"/>
    <w:rsid w:val="005E0798"/>
    <w:rsid w:val="005E16DA"/>
    <w:rsid w:val="005E2873"/>
    <w:rsid w:val="005E299C"/>
    <w:rsid w:val="005E35C5"/>
    <w:rsid w:val="005E4CC8"/>
    <w:rsid w:val="005E5709"/>
    <w:rsid w:val="005E78B4"/>
    <w:rsid w:val="005E7CFC"/>
    <w:rsid w:val="005F77FA"/>
    <w:rsid w:val="0060037E"/>
    <w:rsid w:val="00602651"/>
    <w:rsid w:val="00604FAB"/>
    <w:rsid w:val="0060662B"/>
    <w:rsid w:val="00610610"/>
    <w:rsid w:val="006107A6"/>
    <w:rsid w:val="00610BEA"/>
    <w:rsid w:val="0061141D"/>
    <w:rsid w:val="00612538"/>
    <w:rsid w:val="00612A7C"/>
    <w:rsid w:val="0061329F"/>
    <w:rsid w:val="00622F02"/>
    <w:rsid w:val="00624EAA"/>
    <w:rsid w:val="00632E40"/>
    <w:rsid w:val="00634F2F"/>
    <w:rsid w:val="00635C24"/>
    <w:rsid w:val="00635F54"/>
    <w:rsid w:val="00637088"/>
    <w:rsid w:val="006438C4"/>
    <w:rsid w:val="00650075"/>
    <w:rsid w:val="00652A5C"/>
    <w:rsid w:val="0066057F"/>
    <w:rsid w:val="00662542"/>
    <w:rsid w:val="006638E0"/>
    <w:rsid w:val="00663AAD"/>
    <w:rsid w:val="00663CD3"/>
    <w:rsid w:val="00665488"/>
    <w:rsid w:val="00667B3F"/>
    <w:rsid w:val="00667E77"/>
    <w:rsid w:val="006711AD"/>
    <w:rsid w:val="0067546D"/>
    <w:rsid w:val="00684C09"/>
    <w:rsid w:val="00686191"/>
    <w:rsid w:val="00687087"/>
    <w:rsid w:val="00690351"/>
    <w:rsid w:val="0069195C"/>
    <w:rsid w:val="00692646"/>
    <w:rsid w:val="00695C5F"/>
    <w:rsid w:val="006A1089"/>
    <w:rsid w:val="006A1295"/>
    <w:rsid w:val="006A78D6"/>
    <w:rsid w:val="006B3D28"/>
    <w:rsid w:val="006B789D"/>
    <w:rsid w:val="006C04C6"/>
    <w:rsid w:val="006C2C6C"/>
    <w:rsid w:val="006C36A3"/>
    <w:rsid w:val="006C58FA"/>
    <w:rsid w:val="006C7CBA"/>
    <w:rsid w:val="006D1C68"/>
    <w:rsid w:val="006E0202"/>
    <w:rsid w:val="006E12B1"/>
    <w:rsid w:val="006E3EFA"/>
    <w:rsid w:val="006E4DAF"/>
    <w:rsid w:val="006E696E"/>
    <w:rsid w:val="006F024C"/>
    <w:rsid w:val="006F2BC2"/>
    <w:rsid w:val="006F60E8"/>
    <w:rsid w:val="006F6914"/>
    <w:rsid w:val="00700F5B"/>
    <w:rsid w:val="00703101"/>
    <w:rsid w:val="00704D79"/>
    <w:rsid w:val="007071F4"/>
    <w:rsid w:val="0070788B"/>
    <w:rsid w:val="0071109B"/>
    <w:rsid w:val="007134A3"/>
    <w:rsid w:val="00715D16"/>
    <w:rsid w:val="0071719E"/>
    <w:rsid w:val="007206F6"/>
    <w:rsid w:val="00722912"/>
    <w:rsid w:val="00722AD1"/>
    <w:rsid w:val="00722CA8"/>
    <w:rsid w:val="007252FE"/>
    <w:rsid w:val="007265E6"/>
    <w:rsid w:val="00727112"/>
    <w:rsid w:val="00732CB7"/>
    <w:rsid w:val="00732E03"/>
    <w:rsid w:val="007358BC"/>
    <w:rsid w:val="00736F6D"/>
    <w:rsid w:val="00740F50"/>
    <w:rsid w:val="0074258D"/>
    <w:rsid w:val="00743462"/>
    <w:rsid w:val="00745BF5"/>
    <w:rsid w:val="00746E68"/>
    <w:rsid w:val="00750688"/>
    <w:rsid w:val="00751374"/>
    <w:rsid w:val="00751FB5"/>
    <w:rsid w:val="00753673"/>
    <w:rsid w:val="00753F16"/>
    <w:rsid w:val="00754114"/>
    <w:rsid w:val="00754C4E"/>
    <w:rsid w:val="007555DE"/>
    <w:rsid w:val="00757DB4"/>
    <w:rsid w:val="00760540"/>
    <w:rsid w:val="00760709"/>
    <w:rsid w:val="007610BC"/>
    <w:rsid w:val="00761CA3"/>
    <w:rsid w:val="00762114"/>
    <w:rsid w:val="00762AB0"/>
    <w:rsid w:val="0076304B"/>
    <w:rsid w:val="007664A1"/>
    <w:rsid w:val="007708F6"/>
    <w:rsid w:val="00770C61"/>
    <w:rsid w:val="007720C6"/>
    <w:rsid w:val="007732DB"/>
    <w:rsid w:val="00774462"/>
    <w:rsid w:val="00775095"/>
    <w:rsid w:val="007755DF"/>
    <w:rsid w:val="00775756"/>
    <w:rsid w:val="007833BA"/>
    <w:rsid w:val="00785DBA"/>
    <w:rsid w:val="00791723"/>
    <w:rsid w:val="00793EA9"/>
    <w:rsid w:val="0079658D"/>
    <w:rsid w:val="007A2216"/>
    <w:rsid w:val="007A3DEE"/>
    <w:rsid w:val="007A7387"/>
    <w:rsid w:val="007A7648"/>
    <w:rsid w:val="007B0352"/>
    <w:rsid w:val="007B173A"/>
    <w:rsid w:val="007B1E3E"/>
    <w:rsid w:val="007B2A8A"/>
    <w:rsid w:val="007B548B"/>
    <w:rsid w:val="007B6F22"/>
    <w:rsid w:val="007C0BC3"/>
    <w:rsid w:val="007C1003"/>
    <w:rsid w:val="007C515F"/>
    <w:rsid w:val="007D166D"/>
    <w:rsid w:val="007D1847"/>
    <w:rsid w:val="007D5C91"/>
    <w:rsid w:val="007D60F4"/>
    <w:rsid w:val="007E139D"/>
    <w:rsid w:val="007E32C9"/>
    <w:rsid w:val="007E353E"/>
    <w:rsid w:val="007E41DC"/>
    <w:rsid w:val="007E4998"/>
    <w:rsid w:val="007E55FD"/>
    <w:rsid w:val="007F0562"/>
    <w:rsid w:val="007F35B3"/>
    <w:rsid w:val="007F5E46"/>
    <w:rsid w:val="00800485"/>
    <w:rsid w:val="008015D4"/>
    <w:rsid w:val="0080686B"/>
    <w:rsid w:val="00810B53"/>
    <w:rsid w:val="008142D5"/>
    <w:rsid w:val="00814DE3"/>
    <w:rsid w:val="00816B5E"/>
    <w:rsid w:val="00821DB5"/>
    <w:rsid w:val="00822DC1"/>
    <w:rsid w:val="00823A37"/>
    <w:rsid w:val="00827CBF"/>
    <w:rsid w:val="00830E0E"/>
    <w:rsid w:val="00830E0F"/>
    <w:rsid w:val="00843C8E"/>
    <w:rsid w:val="00846D23"/>
    <w:rsid w:val="00853BC9"/>
    <w:rsid w:val="00854326"/>
    <w:rsid w:val="00856F37"/>
    <w:rsid w:val="00856FE4"/>
    <w:rsid w:val="00857658"/>
    <w:rsid w:val="008609DF"/>
    <w:rsid w:val="00860C4D"/>
    <w:rsid w:val="00861360"/>
    <w:rsid w:val="00861719"/>
    <w:rsid w:val="00863127"/>
    <w:rsid w:val="00863560"/>
    <w:rsid w:val="00863F63"/>
    <w:rsid w:val="008669AC"/>
    <w:rsid w:val="0087108E"/>
    <w:rsid w:val="008730F2"/>
    <w:rsid w:val="00873F06"/>
    <w:rsid w:val="00880B39"/>
    <w:rsid w:val="008836D0"/>
    <w:rsid w:val="00892C76"/>
    <w:rsid w:val="008960B9"/>
    <w:rsid w:val="008979EF"/>
    <w:rsid w:val="008A0A61"/>
    <w:rsid w:val="008A23B8"/>
    <w:rsid w:val="008A2D03"/>
    <w:rsid w:val="008A4183"/>
    <w:rsid w:val="008A5FC2"/>
    <w:rsid w:val="008A7128"/>
    <w:rsid w:val="008B0C88"/>
    <w:rsid w:val="008B162C"/>
    <w:rsid w:val="008B169A"/>
    <w:rsid w:val="008B1D00"/>
    <w:rsid w:val="008B35DA"/>
    <w:rsid w:val="008B634E"/>
    <w:rsid w:val="008C0015"/>
    <w:rsid w:val="008C1E86"/>
    <w:rsid w:val="008C2288"/>
    <w:rsid w:val="008C4943"/>
    <w:rsid w:val="008D034A"/>
    <w:rsid w:val="008D0C7C"/>
    <w:rsid w:val="008D1075"/>
    <w:rsid w:val="008D23C5"/>
    <w:rsid w:val="008D3AC3"/>
    <w:rsid w:val="008D4457"/>
    <w:rsid w:val="008D4A91"/>
    <w:rsid w:val="008D4D90"/>
    <w:rsid w:val="008D7362"/>
    <w:rsid w:val="008E0650"/>
    <w:rsid w:val="008E2332"/>
    <w:rsid w:val="008E2826"/>
    <w:rsid w:val="008E380F"/>
    <w:rsid w:val="008E6129"/>
    <w:rsid w:val="008E64BC"/>
    <w:rsid w:val="008E710A"/>
    <w:rsid w:val="008F2160"/>
    <w:rsid w:val="008F23D9"/>
    <w:rsid w:val="008F356F"/>
    <w:rsid w:val="008F3D12"/>
    <w:rsid w:val="008F52D3"/>
    <w:rsid w:val="00900A5F"/>
    <w:rsid w:val="00901AD0"/>
    <w:rsid w:val="00910582"/>
    <w:rsid w:val="009114FE"/>
    <w:rsid w:val="0091375B"/>
    <w:rsid w:val="00914536"/>
    <w:rsid w:val="009161E4"/>
    <w:rsid w:val="009177C7"/>
    <w:rsid w:val="00917934"/>
    <w:rsid w:val="00921182"/>
    <w:rsid w:val="009223E6"/>
    <w:rsid w:val="00927065"/>
    <w:rsid w:val="009310C1"/>
    <w:rsid w:val="00931D73"/>
    <w:rsid w:val="00932BF6"/>
    <w:rsid w:val="009354CF"/>
    <w:rsid w:val="00935CAF"/>
    <w:rsid w:val="009365DD"/>
    <w:rsid w:val="00942E75"/>
    <w:rsid w:val="00947854"/>
    <w:rsid w:val="00953967"/>
    <w:rsid w:val="00954044"/>
    <w:rsid w:val="0095654C"/>
    <w:rsid w:val="009566C5"/>
    <w:rsid w:val="00957681"/>
    <w:rsid w:val="009579D7"/>
    <w:rsid w:val="00967463"/>
    <w:rsid w:val="00971F61"/>
    <w:rsid w:val="00972508"/>
    <w:rsid w:val="009769C1"/>
    <w:rsid w:val="00976F09"/>
    <w:rsid w:val="00982F35"/>
    <w:rsid w:val="00983BD3"/>
    <w:rsid w:val="00983C6D"/>
    <w:rsid w:val="00987B73"/>
    <w:rsid w:val="00990424"/>
    <w:rsid w:val="0099443A"/>
    <w:rsid w:val="009A0B5F"/>
    <w:rsid w:val="009A5A0D"/>
    <w:rsid w:val="009A713D"/>
    <w:rsid w:val="009A7FA0"/>
    <w:rsid w:val="009B41EB"/>
    <w:rsid w:val="009C0238"/>
    <w:rsid w:val="009C06C2"/>
    <w:rsid w:val="009C1CE9"/>
    <w:rsid w:val="009C37C1"/>
    <w:rsid w:val="009C474A"/>
    <w:rsid w:val="009C7A22"/>
    <w:rsid w:val="009D4A8E"/>
    <w:rsid w:val="009D545C"/>
    <w:rsid w:val="009D5487"/>
    <w:rsid w:val="009D588F"/>
    <w:rsid w:val="009D5FEB"/>
    <w:rsid w:val="009D644C"/>
    <w:rsid w:val="009D7169"/>
    <w:rsid w:val="009E17EB"/>
    <w:rsid w:val="009E1C1C"/>
    <w:rsid w:val="009E5A96"/>
    <w:rsid w:val="009F1097"/>
    <w:rsid w:val="009F272A"/>
    <w:rsid w:val="009F3FBE"/>
    <w:rsid w:val="009F623D"/>
    <w:rsid w:val="009F71D8"/>
    <w:rsid w:val="009F77F2"/>
    <w:rsid w:val="00A001E0"/>
    <w:rsid w:val="00A00755"/>
    <w:rsid w:val="00A0109D"/>
    <w:rsid w:val="00A01DFD"/>
    <w:rsid w:val="00A0229D"/>
    <w:rsid w:val="00A049E5"/>
    <w:rsid w:val="00A05FBA"/>
    <w:rsid w:val="00A06D49"/>
    <w:rsid w:val="00A128E2"/>
    <w:rsid w:val="00A1490B"/>
    <w:rsid w:val="00A21C42"/>
    <w:rsid w:val="00A222E4"/>
    <w:rsid w:val="00A22D01"/>
    <w:rsid w:val="00A272B1"/>
    <w:rsid w:val="00A32223"/>
    <w:rsid w:val="00A322A3"/>
    <w:rsid w:val="00A36081"/>
    <w:rsid w:val="00A36629"/>
    <w:rsid w:val="00A37BD0"/>
    <w:rsid w:val="00A41C92"/>
    <w:rsid w:val="00A45998"/>
    <w:rsid w:val="00A4643A"/>
    <w:rsid w:val="00A4747B"/>
    <w:rsid w:val="00A502EB"/>
    <w:rsid w:val="00A50997"/>
    <w:rsid w:val="00A5161F"/>
    <w:rsid w:val="00A5253F"/>
    <w:rsid w:val="00A53071"/>
    <w:rsid w:val="00A53E18"/>
    <w:rsid w:val="00A550FF"/>
    <w:rsid w:val="00A55DC1"/>
    <w:rsid w:val="00A5669C"/>
    <w:rsid w:val="00A63CCE"/>
    <w:rsid w:val="00A64A36"/>
    <w:rsid w:val="00A6750E"/>
    <w:rsid w:val="00A71C5E"/>
    <w:rsid w:val="00A73E11"/>
    <w:rsid w:val="00A73FD3"/>
    <w:rsid w:val="00A7417C"/>
    <w:rsid w:val="00A77036"/>
    <w:rsid w:val="00A77FAB"/>
    <w:rsid w:val="00A808E8"/>
    <w:rsid w:val="00A82DB5"/>
    <w:rsid w:val="00A84258"/>
    <w:rsid w:val="00A852B7"/>
    <w:rsid w:val="00A903AA"/>
    <w:rsid w:val="00A934B5"/>
    <w:rsid w:val="00A93553"/>
    <w:rsid w:val="00A94041"/>
    <w:rsid w:val="00A94A85"/>
    <w:rsid w:val="00AA1074"/>
    <w:rsid w:val="00AA19D5"/>
    <w:rsid w:val="00AA26BF"/>
    <w:rsid w:val="00AA30FC"/>
    <w:rsid w:val="00AA5E92"/>
    <w:rsid w:val="00AA6C63"/>
    <w:rsid w:val="00AA7FBB"/>
    <w:rsid w:val="00AB0A0D"/>
    <w:rsid w:val="00AB0EB7"/>
    <w:rsid w:val="00AB6B45"/>
    <w:rsid w:val="00AC40F0"/>
    <w:rsid w:val="00AC5B83"/>
    <w:rsid w:val="00AC6072"/>
    <w:rsid w:val="00AC77F2"/>
    <w:rsid w:val="00AD5B00"/>
    <w:rsid w:val="00AD70D0"/>
    <w:rsid w:val="00AE0EEE"/>
    <w:rsid w:val="00AE39D7"/>
    <w:rsid w:val="00AE4708"/>
    <w:rsid w:val="00AE4E3F"/>
    <w:rsid w:val="00AE6320"/>
    <w:rsid w:val="00AE745B"/>
    <w:rsid w:val="00AE7974"/>
    <w:rsid w:val="00AF21DD"/>
    <w:rsid w:val="00AF3619"/>
    <w:rsid w:val="00AF43A9"/>
    <w:rsid w:val="00AF7447"/>
    <w:rsid w:val="00B10AA9"/>
    <w:rsid w:val="00B14F02"/>
    <w:rsid w:val="00B14F92"/>
    <w:rsid w:val="00B16E2C"/>
    <w:rsid w:val="00B2388A"/>
    <w:rsid w:val="00B31FF2"/>
    <w:rsid w:val="00B35ED8"/>
    <w:rsid w:val="00B363CA"/>
    <w:rsid w:val="00B36768"/>
    <w:rsid w:val="00B45913"/>
    <w:rsid w:val="00B45EEE"/>
    <w:rsid w:val="00B472BC"/>
    <w:rsid w:val="00B50B2B"/>
    <w:rsid w:val="00B50BD5"/>
    <w:rsid w:val="00B5149D"/>
    <w:rsid w:val="00B52309"/>
    <w:rsid w:val="00B5362F"/>
    <w:rsid w:val="00B5566F"/>
    <w:rsid w:val="00B56643"/>
    <w:rsid w:val="00B64F4F"/>
    <w:rsid w:val="00B65F0E"/>
    <w:rsid w:val="00B67F8B"/>
    <w:rsid w:val="00B70A7F"/>
    <w:rsid w:val="00B71424"/>
    <w:rsid w:val="00B71F3D"/>
    <w:rsid w:val="00B735D9"/>
    <w:rsid w:val="00B756D5"/>
    <w:rsid w:val="00B8138D"/>
    <w:rsid w:val="00B816B5"/>
    <w:rsid w:val="00B82573"/>
    <w:rsid w:val="00B829B9"/>
    <w:rsid w:val="00B830B1"/>
    <w:rsid w:val="00B84138"/>
    <w:rsid w:val="00B842CE"/>
    <w:rsid w:val="00B84F91"/>
    <w:rsid w:val="00B85A52"/>
    <w:rsid w:val="00B91E71"/>
    <w:rsid w:val="00B925B9"/>
    <w:rsid w:val="00B92A1C"/>
    <w:rsid w:val="00B94830"/>
    <w:rsid w:val="00B94D40"/>
    <w:rsid w:val="00B97FF9"/>
    <w:rsid w:val="00BA08F9"/>
    <w:rsid w:val="00BA3054"/>
    <w:rsid w:val="00BA35EE"/>
    <w:rsid w:val="00BA48A5"/>
    <w:rsid w:val="00BA5262"/>
    <w:rsid w:val="00BA67D3"/>
    <w:rsid w:val="00BA695B"/>
    <w:rsid w:val="00BC11F6"/>
    <w:rsid w:val="00BC38C8"/>
    <w:rsid w:val="00BC5700"/>
    <w:rsid w:val="00BC57ED"/>
    <w:rsid w:val="00BC6F91"/>
    <w:rsid w:val="00BD07E3"/>
    <w:rsid w:val="00BD093E"/>
    <w:rsid w:val="00BD38CC"/>
    <w:rsid w:val="00BD5319"/>
    <w:rsid w:val="00BD5349"/>
    <w:rsid w:val="00BD577C"/>
    <w:rsid w:val="00BE1F81"/>
    <w:rsid w:val="00BE5B8E"/>
    <w:rsid w:val="00BE7169"/>
    <w:rsid w:val="00BE7341"/>
    <w:rsid w:val="00BE749F"/>
    <w:rsid w:val="00BF4199"/>
    <w:rsid w:val="00BF6CD6"/>
    <w:rsid w:val="00C01903"/>
    <w:rsid w:val="00C042E5"/>
    <w:rsid w:val="00C04422"/>
    <w:rsid w:val="00C052EF"/>
    <w:rsid w:val="00C05C0B"/>
    <w:rsid w:val="00C0749C"/>
    <w:rsid w:val="00C10C77"/>
    <w:rsid w:val="00C15E76"/>
    <w:rsid w:val="00C16952"/>
    <w:rsid w:val="00C17E32"/>
    <w:rsid w:val="00C17F03"/>
    <w:rsid w:val="00C23929"/>
    <w:rsid w:val="00C24C6C"/>
    <w:rsid w:val="00C26434"/>
    <w:rsid w:val="00C312AA"/>
    <w:rsid w:val="00C34E9C"/>
    <w:rsid w:val="00C37D2E"/>
    <w:rsid w:val="00C4035C"/>
    <w:rsid w:val="00C406FE"/>
    <w:rsid w:val="00C413E5"/>
    <w:rsid w:val="00C4220D"/>
    <w:rsid w:val="00C438C9"/>
    <w:rsid w:val="00C44C7E"/>
    <w:rsid w:val="00C44E66"/>
    <w:rsid w:val="00C45B82"/>
    <w:rsid w:val="00C45F46"/>
    <w:rsid w:val="00C46A85"/>
    <w:rsid w:val="00C46C2E"/>
    <w:rsid w:val="00C517E8"/>
    <w:rsid w:val="00C558CB"/>
    <w:rsid w:val="00C56AE7"/>
    <w:rsid w:val="00C5720F"/>
    <w:rsid w:val="00C60099"/>
    <w:rsid w:val="00C63E48"/>
    <w:rsid w:val="00C64E6A"/>
    <w:rsid w:val="00C651AD"/>
    <w:rsid w:val="00C66462"/>
    <w:rsid w:val="00C66AC2"/>
    <w:rsid w:val="00C70593"/>
    <w:rsid w:val="00C71014"/>
    <w:rsid w:val="00C726ED"/>
    <w:rsid w:val="00C75A56"/>
    <w:rsid w:val="00C75D78"/>
    <w:rsid w:val="00C76A3A"/>
    <w:rsid w:val="00C76AD1"/>
    <w:rsid w:val="00C80162"/>
    <w:rsid w:val="00C843C5"/>
    <w:rsid w:val="00C8510F"/>
    <w:rsid w:val="00C8596A"/>
    <w:rsid w:val="00C907F6"/>
    <w:rsid w:val="00C90B1B"/>
    <w:rsid w:val="00C90C39"/>
    <w:rsid w:val="00C913BC"/>
    <w:rsid w:val="00C92045"/>
    <w:rsid w:val="00C94DE1"/>
    <w:rsid w:val="00C9688F"/>
    <w:rsid w:val="00C96CEC"/>
    <w:rsid w:val="00CA274F"/>
    <w:rsid w:val="00CA2991"/>
    <w:rsid w:val="00CA2A35"/>
    <w:rsid w:val="00CA5F21"/>
    <w:rsid w:val="00CA68C3"/>
    <w:rsid w:val="00CB08F7"/>
    <w:rsid w:val="00CB4F42"/>
    <w:rsid w:val="00CC0432"/>
    <w:rsid w:val="00CC0F2B"/>
    <w:rsid w:val="00CC109A"/>
    <w:rsid w:val="00CC309D"/>
    <w:rsid w:val="00CC34F5"/>
    <w:rsid w:val="00CC52A0"/>
    <w:rsid w:val="00CC6FE1"/>
    <w:rsid w:val="00CC7BA5"/>
    <w:rsid w:val="00CD12CE"/>
    <w:rsid w:val="00CD22C1"/>
    <w:rsid w:val="00CD36EE"/>
    <w:rsid w:val="00CD3A33"/>
    <w:rsid w:val="00CD4840"/>
    <w:rsid w:val="00CE0C66"/>
    <w:rsid w:val="00CE4218"/>
    <w:rsid w:val="00CE6761"/>
    <w:rsid w:val="00CF201F"/>
    <w:rsid w:val="00CF41EB"/>
    <w:rsid w:val="00CF4F13"/>
    <w:rsid w:val="00CF5474"/>
    <w:rsid w:val="00CF7D23"/>
    <w:rsid w:val="00CF7ECD"/>
    <w:rsid w:val="00D0043B"/>
    <w:rsid w:val="00D0079E"/>
    <w:rsid w:val="00D01AB5"/>
    <w:rsid w:val="00D01B2E"/>
    <w:rsid w:val="00D021C7"/>
    <w:rsid w:val="00D03769"/>
    <w:rsid w:val="00D12DF7"/>
    <w:rsid w:val="00D12F7C"/>
    <w:rsid w:val="00D14337"/>
    <w:rsid w:val="00D14E7E"/>
    <w:rsid w:val="00D16D91"/>
    <w:rsid w:val="00D21612"/>
    <w:rsid w:val="00D3257F"/>
    <w:rsid w:val="00D3273D"/>
    <w:rsid w:val="00D42516"/>
    <w:rsid w:val="00D42E0C"/>
    <w:rsid w:val="00D4350A"/>
    <w:rsid w:val="00D4517F"/>
    <w:rsid w:val="00D47191"/>
    <w:rsid w:val="00D548F6"/>
    <w:rsid w:val="00D55EF8"/>
    <w:rsid w:val="00D55F4E"/>
    <w:rsid w:val="00D56D93"/>
    <w:rsid w:val="00D572B1"/>
    <w:rsid w:val="00D60E16"/>
    <w:rsid w:val="00D60E31"/>
    <w:rsid w:val="00D63FDF"/>
    <w:rsid w:val="00D66CCF"/>
    <w:rsid w:val="00D710BF"/>
    <w:rsid w:val="00D75A8E"/>
    <w:rsid w:val="00D76524"/>
    <w:rsid w:val="00D7701C"/>
    <w:rsid w:val="00D77ACC"/>
    <w:rsid w:val="00D93E1F"/>
    <w:rsid w:val="00D94D1D"/>
    <w:rsid w:val="00D96CF4"/>
    <w:rsid w:val="00DA38E3"/>
    <w:rsid w:val="00DA3AD2"/>
    <w:rsid w:val="00DA3DD1"/>
    <w:rsid w:val="00DA423D"/>
    <w:rsid w:val="00DB246F"/>
    <w:rsid w:val="00DB2783"/>
    <w:rsid w:val="00DB39E8"/>
    <w:rsid w:val="00DB4FAA"/>
    <w:rsid w:val="00DB560F"/>
    <w:rsid w:val="00DB63C4"/>
    <w:rsid w:val="00DB7640"/>
    <w:rsid w:val="00DB7994"/>
    <w:rsid w:val="00DC027B"/>
    <w:rsid w:val="00DC11F3"/>
    <w:rsid w:val="00DC1B81"/>
    <w:rsid w:val="00DC20D5"/>
    <w:rsid w:val="00DC29CB"/>
    <w:rsid w:val="00DC2B1B"/>
    <w:rsid w:val="00DC3994"/>
    <w:rsid w:val="00DC5D10"/>
    <w:rsid w:val="00DC623E"/>
    <w:rsid w:val="00DC758B"/>
    <w:rsid w:val="00DD0741"/>
    <w:rsid w:val="00DD0B2E"/>
    <w:rsid w:val="00DD304C"/>
    <w:rsid w:val="00DD42BB"/>
    <w:rsid w:val="00DE0081"/>
    <w:rsid w:val="00DE2D69"/>
    <w:rsid w:val="00DE38FD"/>
    <w:rsid w:val="00DE6180"/>
    <w:rsid w:val="00DE6F80"/>
    <w:rsid w:val="00DE74D5"/>
    <w:rsid w:val="00DE79D3"/>
    <w:rsid w:val="00DF4364"/>
    <w:rsid w:val="00DF5A01"/>
    <w:rsid w:val="00DF5A89"/>
    <w:rsid w:val="00DF5C04"/>
    <w:rsid w:val="00DF68CE"/>
    <w:rsid w:val="00DF6CD5"/>
    <w:rsid w:val="00DF72D5"/>
    <w:rsid w:val="00DF733A"/>
    <w:rsid w:val="00DF7BC6"/>
    <w:rsid w:val="00E036FD"/>
    <w:rsid w:val="00E04A60"/>
    <w:rsid w:val="00E12B32"/>
    <w:rsid w:val="00E13F37"/>
    <w:rsid w:val="00E1783B"/>
    <w:rsid w:val="00E207B3"/>
    <w:rsid w:val="00E20C3B"/>
    <w:rsid w:val="00E23319"/>
    <w:rsid w:val="00E23800"/>
    <w:rsid w:val="00E26086"/>
    <w:rsid w:val="00E30083"/>
    <w:rsid w:val="00E30A5B"/>
    <w:rsid w:val="00E34C5D"/>
    <w:rsid w:val="00E365B5"/>
    <w:rsid w:val="00E37996"/>
    <w:rsid w:val="00E44539"/>
    <w:rsid w:val="00E47683"/>
    <w:rsid w:val="00E531C8"/>
    <w:rsid w:val="00E53683"/>
    <w:rsid w:val="00E57522"/>
    <w:rsid w:val="00E57E2B"/>
    <w:rsid w:val="00E65DF6"/>
    <w:rsid w:val="00E713A9"/>
    <w:rsid w:val="00E73C87"/>
    <w:rsid w:val="00E740F0"/>
    <w:rsid w:val="00E7454E"/>
    <w:rsid w:val="00E74872"/>
    <w:rsid w:val="00E7575A"/>
    <w:rsid w:val="00E76152"/>
    <w:rsid w:val="00E77E3A"/>
    <w:rsid w:val="00E81FD1"/>
    <w:rsid w:val="00E82C37"/>
    <w:rsid w:val="00E838B1"/>
    <w:rsid w:val="00E8478F"/>
    <w:rsid w:val="00E84C52"/>
    <w:rsid w:val="00E93381"/>
    <w:rsid w:val="00E94834"/>
    <w:rsid w:val="00E977C8"/>
    <w:rsid w:val="00E97C39"/>
    <w:rsid w:val="00EA5896"/>
    <w:rsid w:val="00EA6D0C"/>
    <w:rsid w:val="00EB004B"/>
    <w:rsid w:val="00EB06DF"/>
    <w:rsid w:val="00EB3238"/>
    <w:rsid w:val="00EB5A7D"/>
    <w:rsid w:val="00EB76AB"/>
    <w:rsid w:val="00EC4842"/>
    <w:rsid w:val="00EC62CE"/>
    <w:rsid w:val="00EC7462"/>
    <w:rsid w:val="00ED1600"/>
    <w:rsid w:val="00ED60F7"/>
    <w:rsid w:val="00ED611E"/>
    <w:rsid w:val="00EE06E6"/>
    <w:rsid w:val="00EE2BE8"/>
    <w:rsid w:val="00EE6984"/>
    <w:rsid w:val="00EE7B62"/>
    <w:rsid w:val="00EF1E4C"/>
    <w:rsid w:val="00EF1FCC"/>
    <w:rsid w:val="00EF26B2"/>
    <w:rsid w:val="00EF7DCD"/>
    <w:rsid w:val="00F0066C"/>
    <w:rsid w:val="00F05390"/>
    <w:rsid w:val="00F06FB8"/>
    <w:rsid w:val="00F113FD"/>
    <w:rsid w:val="00F11834"/>
    <w:rsid w:val="00F11939"/>
    <w:rsid w:val="00F151F2"/>
    <w:rsid w:val="00F15DD9"/>
    <w:rsid w:val="00F178D2"/>
    <w:rsid w:val="00F231FF"/>
    <w:rsid w:val="00F23FD4"/>
    <w:rsid w:val="00F27158"/>
    <w:rsid w:val="00F27CA0"/>
    <w:rsid w:val="00F32532"/>
    <w:rsid w:val="00F35F5E"/>
    <w:rsid w:val="00F41A83"/>
    <w:rsid w:val="00F4249F"/>
    <w:rsid w:val="00F43001"/>
    <w:rsid w:val="00F43974"/>
    <w:rsid w:val="00F44BFC"/>
    <w:rsid w:val="00F45162"/>
    <w:rsid w:val="00F45594"/>
    <w:rsid w:val="00F46779"/>
    <w:rsid w:val="00F54DE4"/>
    <w:rsid w:val="00F56022"/>
    <w:rsid w:val="00F61184"/>
    <w:rsid w:val="00F6144B"/>
    <w:rsid w:val="00F62DC2"/>
    <w:rsid w:val="00F63005"/>
    <w:rsid w:val="00F6695F"/>
    <w:rsid w:val="00F711F3"/>
    <w:rsid w:val="00F748C8"/>
    <w:rsid w:val="00F7496B"/>
    <w:rsid w:val="00F75295"/>
    <w:rsid w:val="00F77F4C"/>
    <w:rsid w:val="00F8014F"/>
    <w:rsid w:val="00F826F7"/>
    <w:rsid w:val="00F86DEF"/>
    <w:rsid w:val="00F90334"/>
    <w:rsid w:val="00F92A88"/>
    <w:rsid w:val="00F93A3A"/>
    <w:rsid w:val="00F96538"/>
    <w:rsid w:val="00FA2539"/>
    <w:rsid w:val="00FA3C4B"/>
    <w:rsid w:val="00FB19E5"/>
    <w:rsid w:val="00FB1DA4"/>
    <w:rsid w:val="00FB2AE7"/>
    <w:rsid w:val="00FB48D6"/>
    <w:rsid w:val="00FB640A"/>
    <w:rsid w:val="00FC3D5E"/>
    <w:rsid w:val="00FD5233"/>
    <w:rsid w:val="00FE2055"/>
    <w:rsid w:val="00FE38CD"/>
    <w:rsid w:val="00FF0330"/>
    <w:rsid w:val="00FF0842"/>
    <w:rsid w:val="00FF1526"/>
    <w:rsid w:val="00FF1765"/>
    <w:rsid w:val="00FF1892"/>
    <w:rsid w:val="00FF19BC"/>
    <w:rsid w:val="00FF49FE"/>
    <w:rsid w:val="00FF590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3E"/>
    <w:rPr>
      <w:rFonts w:ascii="Arial" w:hAnsi="Arial"/>
    </w:rPr>
  </w:style>
  <w:style w:type="paragraph" w:styleId="1">
    <w:name w:val="heading 1"/>
    <w:basedOn w:val="a"/>
    <w:next w:val="a"/>
    <w:link w:val="1Char"/>
    <w:uiPriority w:val="9"/>
    <w:qFormat/>
    <w:rsid w:val="0099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5D7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next w:val="a"/>
    <w:link w:val="4Char"/>
    <w:uiPriority w:val="9"/>
    <w:unhideWhenUsed/>
    <w:qFormat/>
    <w:rsid w:val="00B45EEE"/>
    <w:pPr>
      <w:keepNext/>
      <w:keepLines/>
      <w:spacing w:after="0" w:line="259" w:lineRule="auto"/>
      <w:ind w:left="10" w:hanging="10"/>
      <w:outlineLvl w:val="3"/>
    </w:pPr>
    <w:rPr>
      <w:rFonts w:ascii="Arial" w:eastAsia="Arial" w:hAnsi="Arial" w:cs="Arial"/>
      <w:b/>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241"/>
    <w:pPr>
      <w:ind w:left="720"/>
      <w:contextualSpacing/>
    </w:pPr>
  </w:style>
  <w:style w:type="paragraph" w:styleId="a4">
    <w:name w:val="footnote text"/>
    <w:basedOn w:val="a"/>
    <w:link w:val="Char"/>
    <w:uiPriority w:val="99"/>
    <w:unhideWhenUsed/>
    <w:rsid w:val="008B162C"/>
    <w:pPr>
      <w:spacing w:after="0" w:line="240" w:lineRule="auto"/>
    </w:pPr>
    <w:rPr>
      <w:sz w:val="20"/>
      <w:szCs w:val="20"/>
    </w:rPr>
  </w:style>
  <w:style w:type="character" w:customStyle="1" w:styleId="Char">
    <w:name w:val="脚注文本 Char"/>
    <w:basedOn w:val="a0"/>
    <w:link w:val="a4"/>
    <w:uiPriority w:val="99"/>
    <w:rsid w:val="008B162C"/>
    <w:rPr>
      <w:rFonts w:ascii="Arial" w:hAnsi="Arial"/>
      <w:sz w:val="20"/>
      <w:szCs w:val="20"/>
    </w:rPr>
  </w:style>
  <w:style w:type="character" w:styleId="a5">
    <w:name w:val="footnote reference"/>
    <w:basedOn w:val="a0"/>
    <w:uiPriority w:val="99"/>
    <w:semiHidden/>
    <w:unhideWhenUsed/>
    <w:rsid w:val="008B162C"/>
    <w:rPr>
      <w:vertAlign w:val="superscript"/>
    </w:rPr>
  </w:style>
  <w:style w:type="paragraph" w:styleId="a6">
    <w:name w:val="header"/>
    <w:basedOn w:val="a"/>
    <w:link w:val="Char0"/>
    <w:uiPriority w:val="99"/>
    <w:unhideWhenUsed/>
    <w:rsid w:val="00E37996"/>
    <w:pPr>
      <w:tabs>
        <w:tab w:val="center" w:pos="4680"/>
        <w:tab w:val="right" w:pos="9360"/>
      </w:tabs>
      <w:spacing w:after="0" w:line="240" w:lineRule="auto"/>
    </w:pPr>
  </w:style>
  <w:style w:type="character" w:customStyle="1" w:styleId="Char0">
    <w:name w:val="页眉 Char"/>
    <w:basedOn w:val="a0"/>
    <w:link w:val="a6"/>
    <w:uiPriority w:val="99"/>
    <w:rsid w:val="00E37996"/>
    <w:rPr>
      <w:rFonts w:ascii="Arial" w:hAnsi="Arial"/>
    </w:rPr>
  </w:style>
  <w:style w:type="paragraph" w:styleId="a7">
    <w:name w:val="footer"/>
    <w:basedOn w:val="a"/>
    <w:link w:val="Char1"/>
    <w:uiPriority w:val="99"/>
    <w:unhideWhenUsed/>
    <w:rsid w:val="00E37996"/>
    <w:pPr>
      <w:tabs>
        <w:tab w:val="center" w:pos="4680"/>
        <w:tab w:val="right" w:pos="9360"/>
      </w:tabs>
      <w:spacing w:after="0" w:line="240" w:lineRule="auto"/>
    </w:pPr>
  </w:style>
  <w:style w:type="character" w:customStyle="1" w:styleId="Char1">
    <w:name w:val="页脚 Char"/>
    <w:basedOn w:val="a0"/>
    <w:link w:val="a7"/>
    <w:uiPriority w:val="99"/>
    <w:rsid w:val="00E37996"/>
    <w:rPr>
      <w:rFonts w:ascii="Arial" w:hAnsi="Arial"/>
    </w:rPr>
  </w:style>
  <w:style w:type="character" w:styleId="a8">
    <w:name w:val="Emphasis"/>
    <w:basedOn w:val="a0"/>
    <w:uiPriority w:val="20"/>
    <w:qFormat/>
    <w:rsid w:val="0019533E"/>
    <w:rPr>
      <w:i/>
      <w:iCs/>
    </w:rPr>
  </w:style>
  <w:style w:type="character" w:customStyle="1" w:styleId="4Char">
    <w:name w:val="标题 4 Char"/>
    <w:basedOn w:val="a0"/>
    <w:link w:val="4"/>
    <w:rsid w:val="00B45EEE"/>
    <w:rPr>
      <w:rFonts w:ascii="Arial" w:eastAsia="Arial" w:hAnsi="Arial" w:cs="Arial"/>
      <w:b/>
      <w:color w:val="000000"/>
      <w:u w:val="single" w:color="000000"/>
    </w:rPr>
  </w:style>
  <w:style w:type="paragraph" w:styleId="a9">
    <w:name w:val="No Spacing"/>
    <w:uiPriority w:val="1"/>
    <w:qFormat/>
    <w:rsid w:val="00FF1526"/>
    <w:pPr>
      <w:spacing w:after="0" w:line="240" w:lineRule="auto"/>
    </w:pPr>
    <w:rPr>
      <w:rFonts w:ascii="Calibri" w:eastAsia="Calibri" w:hAnsi="Calibri" w:cs="Times New Roman"/>
    </w:rPr>
  </w:style>
  <w:style w:type="character" w:customStyle="1" w:styleId="DataField11pt-SingleChar">
    <w:name w:val="Data Field 11pt-Single Char"/>
    <w:link w:val="DataField11pt-Single"/>
    <w:locked/>
    <w:rsid w:val="00FF1526"/>
    <w:rPr>
      <w:rFonts w:ascii="Arial" w:hAnsi="Arial" w:cs="Arial"/>
    </w:rPr>
  </w:style>
  <w:style w:type="paragraph" w:customStyle="1" w:styleId="DataField11pt-Single">
    <w:name w:val="Data Field 11pt-Single"/>
    <w:basedOn w:val="a"/>
    <w:link w:val="DataField11pt-SingleChar"/>
    <w:rsid w:val="00FF1526"/>
    <w:pPr>
      <w:autoSpaceDE w:val="0"/>
      <w:autoSpaceDN w:val="0"/>
      <w:spacing w:after="0" w:line="240" w:lineRule="auto"/>
    </w:pPr>
    <w:rPr>
      <w:rFonts w:cs="Arial"/>
    </w:rPr>
  </w:style>
  <w:style w:type="character" w:customStyle="1" w:styleId="3Char">
    <w:name w:val="标题 3 Char"/>
    <w:basedOn w:val="a0"/>
    <w:link w:val="3"/>
    <w:uiPriority w:val="9"/>
    <w:semiHidden/>
    <w:rsid w:val="005D758E"/>
    <w:rPr>
      <w:rFonts w:asciiTheme="majorHAnsi" w:eastAsiaTheme="majorEastAsia" w:hAnsiTheme="majorHAnsi" w:cstheme="majorBidi"/>
      <w:color w:val="243F60" w:themeColor="accent1" w:themeShade="7F"/>
      <w:sz w:val="24"/>
      <w:szCs w:val="24"/>
    </w:rPr>
  </w:style>
  <w:style w:type="table" w:customStyle="1" w:styleId="TableGrid">
    <w:name w:val="TableGrid"/>
    <w:rsid w:val="005D758E"/>
    <w:pPr>
      <w:spacing w:after="0" w:line="240" w:lineRule="auto"/>
    </w:pPr>
    <w:tblPr>
      <w:tblCellMar>
        <w:top w:w="0" w:type="dxa"/>
        <w:left w:w="0" w:type="dxa"/>
        <w:bottom w:w="0" w:type="dxa"/>
        <w:right w:w="0" w:type="dxa"/>
      </w:tblCellMar>
    </w:tblPr>
  </w:style>
  <w:style w:type="paragraph" w:styleId="aa">
    <w:name w:val="Balloon Text"/>
    <w:basedOn w:val="a"/>
    <w:link w:val="Char2"/>
    <w:uiPriority w:val="99"/>
    <w:semiHidden/>
    <w:unhideWhenUsed/>
    <w:rsid w:val="008F356F"/>
    <w:pPr>
      <w:spacing w:after="0" w:line="240" w:lineRule="auto"/>
    </w:pPr>
    <w:rPr>
      <w:rFonts w:ascii="Tahoma" w:hAnsi="Tahoma" w:cs="Tahoma"/>
      <w:sz w:val="16"/>
      <w:szCs w:val="16"/>
    </w:rPr>
  </w:style>
  <w:style w:type="character" w:customStyle="1" w:styleId="Char2">
    <w:name w:val="批注框文本 Char"/>
    <w:basedOn w:val="a0"/>
    <w:link w:val="aa"/>
    <w:uiPriority w:val="99"/>
    <w:semiHidden/>
    <w:rsid w:val="008F356F"/>
    <w:rPr>
      <w:rFonts w:ascii="Tahoma" w:hAnsi="Tahoma" w:cs="Tahoma"/>
      <w:sz w:val="16"/>
      <w:szCs w:val="16"/>
    </w:rPr>
  </w:style>
  <w:style w:type="character" w:customStyle="1" w:styleId="1Char">
    <w:name w:val="标题 1 Char"/>
    <w:basedOn w:val="a0"/>
    <w:link w:val="1"/>
    <w:uiPriority w:val="9"/>
    <w:rsid w:val="00990424"/>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semiHidden/>
    <w:unhideWhenUsed/>
    <w:rsid w:val="00F8014F"/>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27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84F91"/>
    <w:rPr>
      <w:color w:val="0000FF" w:themeColor="hyperlink"/>
      <w:u w:val="single"/>
    </w:rPr>
  </w:style>
  <w:style w:type="character" w:styleId="ae">
    <w:name w:val="annotation reference"/>
    <w:basedOn w:val="a0"/>
    <w:uiPriority w:val="99"/>
    <w:unhideWhenUsed/>
    <w:rsid w:val="0021569F"/>
    <w:rPr>
      <w:sz w:val="16"/>
      <w:szCs w:val="16"/>
    </w:rPr>
  </w:style>
  <w:style w:type="paragraph" w:styleId="af">
    <w:name w:val="annotation text"/>
    <w:basedOn w:val="a"/>
    <w:link w:val="Char3"/>
    <w:uiPriority w:val="99"/>
    <w:unhideWhenUsed/>
    <w:rsid w:val="0021569F"/>
    <w:pPr>
      <w:spacing w:line="240" w:lineRule="auto"/>
    </w:pPr>
    <w:rPr>
      <w:sz w:val="20"/>
      <w:szCs w:val="20"/>
    </w:rPr>
  </w:style>
  <w:style w:type="character" w:customStyle="1" w:styleId="Char3">
    <w:name w:val="批注文字 Char"/>
    <w:basedOn w:val="a0"/>
    <w:link w:val="af"/>
    <w:uiPriority w:val="99"/>
    <w:rsid w:val="0021569F"/>
    <w:rPr>
      <w:rFonts w:ascii="Arial" w:hAnsi="Arial"/>
      <w:sz w:val="20"/>
      <w:szCs w:val="20"/>
    </w:rPr>
  </w:style>
  <w:style w:type="paragraph" w:styleId="af0">
    <w:name w:val="annotation subject"/>
    <w:basedOn w:val="af"/>
    <w:next w:val="af"/>
    <w:link w:val="Char4"/>
    <w:uiPriority w:val="99"/>
    <w:semiHidden/>
    <w:unhideWhenUsed/>
    <w:rsid w:val="0021569F"/>
    <w:rPr>
      <w:b/>
      <w:bCs/>
    </w:rPr>
  </w:style>
  <w:style w:type="character" w:customStyle="1" w:styleId="Char4">
    <w:name w:val="批注主题 Char"/>
    <w:basedOn w:val="Char3"/>
    <w:link w:val="af0"/>
    <w:uiPriority w:val="99"/>
    <w:semiHidden/>
    <w:rsid w:val="0021569F"/>
    <w:rPr>
      <w:rFonts w:ascii="Arial" w:hAnsi="Arial"/>
      <w:b/>
      <w:bCs/>
      <w:sz w:val="20"/>
      <w:szCs w:val="20"/>
    </w:rPr>
  </w:style>
  <w:style w:type="paragraph" w:styleId="af1">
    <w:name w:val="Revision"/>
    <w:hidden/>
    <w:uiPriority w:val="99"/>
    <w:semiHidden/>
    <w:rsid w:val="0021569F"/>
    <w:pPr>
      <w:spacing w:after="0" w:line="240" w:lineRule="auto"/>
    </w:pPr>
    <w:rPr>
      <w:rFonts w:ascii="Arial" w:hAnsi="Arial"/>
    </w:rPr>
  </w:style>
  <w:style w:type="paragraph" w:styleId="af2">
    <w:name w:val="endnote text"/>
    <w:basedOn w:val="a"/>
    <w:link w:val="Char5"/>
    <w:uiPriority w:val="99"/>
    <w:semiHidden/>
    <w:unhideWhenUsed/>
    <w:rsid w:val="00DB7994"/>
    <w:pPr>
      <w:spacing w:after="0" w:line="240" w:lineRule="auto"/>
    </w:pPr>
    <w:rPr>
      <w:sz w:val="20"/>
      <w:szCs w:val="20"/>
    </w:rPr>
  </w:style>
  <w:style w:type="character" w:customStyle="1" w:styleId="Char5">
    <w:name w:val="尾注文本 Char"/>
    <w:basedOn w:val="a0"/>
    <w:link w:val="af2"/>
    <w:uiPriority w:val="99"/>
    <w:semiHidden/>
    <w:rsid w:val="00DB7994"/>
    <w:rPr>
      <w:rFonts w:ascii="Arial" w:hAnsi="Arial"/>
      <w:sz w:val="20"/>
      <w:szCs w:val="20"/>
    </w:rPr>
  </w:style>
  <w:style w:type="character" w:styleId="af3">
    <w:name w:val="endnote reference"/>
    <w:basedOn w:val="a0"/>
    <w:uiPriority w:val="99"/>
    <w:semiHidden/>
    <w:unhideWhenUsed/>
    <w:rsid w:val="00DB7994"/>
    <w:rPr>
      <w:vertAlign w:val="superscript"/>
    </w:rPr>
  </w:style>
  <w:style w:type="character" w:customStyle="1" w:styleId="apple-converted-space">
    <w:name w:val="apple-converted-space"/>
    <w:basedOn w:val="a0"/>
    <w:rsid w:val="002D127C"/>
  </w:style>
  <w:style w:type="character" w:customStyle="1" w:styleId="li-content">
    <w:name w:val="li-content"/>
    <w:basedOn w:val="a0"/>
    <w:rsid w:val="00222586"/>
    <w:rPr>
      <w:color w:val="000000"/>
    </w:rPr>
  </w:style>
  <w:style w:type="character" w:styleId="af4">
    <w:name w:val="Strong"/>
    <w:basedOn w:val="a0"/>
    <w:uiPriority w:val="22"/>
    <w:qFormat/>
    <w:rsid w:val="00222586"/>
    <w:rPr>
      <w:b/>
      <w:bCs/>
    </w:rPr>
  </w:style>
  <w:style w:type="table" w:styleId="2">
    <w:name w:val="Medium List 2"/>
    <w:basedOn w:val="a1"/>
    <w:uiPriority w:val="66"/>
    <w:rsid w:val="009C7A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Medium Grid 2"/>
    <w:basedOn w:val="a1"/>
    <w:uiPriority w:val="68"/>
    <w:rsid w:val="009C7A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af5">
    <w:name w:val="Light Shading"/>
    <w:basedOn w:val="a1"/>
    <w:uiPriority w:val="60"/>
    <w:rsid w:val="009C7A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6">
    <w:name w:val="Light Grid"/>
    <w:basedOn w:val="a1"/>
    <w:uiPriority w:val="62"/>
    <w:rsid w:val="009C7A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21">
    <w:name w:val="Medium Grid 21"/>
    <w:basedOn w:val="a1"/>
    <w:next w:val="20"/>
    <w:uiPriority w:val="68"/>
    <w:rsid w:val="00F93A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3E"/>
    <w:rPr>
      <w:rFonts w:ascii="Arial" w:hAnsi="Arial"/>
    </w:rPr>
  </w:style>
  <w:style w:type="paragraph" w:styleId="1">
    <w:name w:val="heading 1"/>
    <w:basedOn w:val="a"/>
    <w:next w:val="a"/>
    <w:link w:val="1Char"/>
    <w:uiPriority w:val="9"/>
    <w:qFormat/>
    <w:rsid w:val="0099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5D7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next w:val="a"/>
    <w:link w:val="4Char"/>
    <w:uiPriority w:val="9"/>
    <w:unhideWhenUsed/>
    <w:qFormat/>
    <w:rsid w:val="00B45EEE"/>
    <w:pPr>
      <w:keepNext/>
      <w:keepLines/>
      <w:spacing w:after="0" w:line="259" w:lineRule="auto"/>
      <w:ind w:left="10" w:hanging="10"/>
      <w:outlineLvl w:val="3"/>
    </w:pPr>
    <w:rPr>
      <w:rFonts w:ascii="Arial" w:eastAsia="Arial" w:hAnsi="Arial" w:cs="Arial"/>
      <w:b/>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241"/>
    <w:pPr>
      <w:ind w:left="720"/>
      <w:contextualSpacing/>
    </w:pPr>
  </w:style>
  <w:style w:type="paragraph" w:styleId="a4">
    <w:name w:val="footnote text"/>
    <w:basedOn w:val="a"/>
    <w:link w:val="Char"/>
    <w:uiPriority w:val="99"/>
    <w:unhideWhenUsed/>
    <w:rsid w:val="008B162C"/>
    <w:pPr>
      <w:spacing w:after="0" w:line="240" w:lineRule="auto"/>
    </w:pPr>
    <w:rPr>
      <w:sz w:val="20"/>
      <w:szCs w:val="20"/>
    </w:rPr>
  </w:style>
  <w:style w:type="character" w:customStyle="1" w:styleId="Char">
    <w:name w:val="脚注文本 Char"/>
    <w:basedOn w:val="a0"/>
    <w:link w:val="a4"/>
    <w:uiPriority w:val="99"/>
    <w:rsid w:val="008B162C"/>
    <w:rPr>
      <w:rFonts w:ascii="Arial" w:hAnsi="Arial"/>
      <w:sz w:val="20"/>
      <w:szCs w:val="20"/>
    </w:rPr>
  </w:style>
  <w:style w:type="character" w:styleId="a5">
    <w:name w:val="footnote reference"/>
    <w:basedOn w:val="a0"/>
    <w:uiPriority w:val="99"/>
    <w:semiHidden/>
    <w:unhideWhenUsed/>
    <w:rsid w:val="008B162C"/>
    <w:rPr>
      <w:vertAlign w:val="superscript"/>
    </w:rPr>
  </w:style>
  <w:style w:type="paragraph" w:styleId="a6">
    <w:name w:val="header"/>
    <w:basedOn w:val="a"/>
    <w:link w:val="Char0"/>
    <w:uiPriority w:val="99"/>
    <w:unhideWhenUsed/>
    <w:rsid w:val="00E37996"/>
    <w:pPr>
      <w:tabs>
        <w:tab w:val="center" w:pos="4680"/>
        <w:tab w:val="right" w:pos="9360"/>
      </w:tabs>
      <w:spacing w:after="0" w:line="240" w:lineRule="auto"/>
    </w:pPr>
  </w:style>
  <w:style w:type="character" w:customStyle="1" w:styleId="Char0">
    <w:name w:val="页眉 Char"/>
    <w:basedOn w:val="a0"/>
    <w:link w:val="a6"/>
    <w:uiPriority w:val="99"/>
    <w:rsid w:val="00E37996"/>
    <w:rPr>
      <w:rFonts w:ascii="Arial" w:hAnsi="Arial"/>
    </w:rPr>
  </w:style>
  <w:style w:type="paragraph" w:styleId="a7">
    <w:name w:val="footer"/>
    <w:basedOn w:val="a"/>
    <w:link w:val="Char1"/>
    <w:uiPriority w:val="99"/>
    <w:unhideWhenUsed/>
    <w:rsid w:val="00E37996"/>
    <w:pPr>
      <w:tabs>
        <w:tab w:val="center" w:pos="4680"/>
        <w:tab w:val="right" w:pos="9360"/>
      </w:tabs>
      <w:spacing w:after="0" w:line="240" w:lineRule="auto"/>
    </w:pPr>
  </w:style>
  <w:style w:type="character" w:customStyle="1" w:styleId="Char1">
    <w:name w:val="页脚 Char"/>
    <w:basedOn w:val="a0"/>
    <w:link w:val="a7"/>
    <w:uiPriority w:val="99"/>
    <w:rsid w:val="00E37996"/>
    <w:rPr>
      <w:rFonts w:ascii="Arial" w:hAnsi="Arial"/>
    </w:rPr>
  </w:style>
  <w:style w:type="character" w:styleId="a8">
    <w:name w:val="Emphasis"/>
    <w:basedOn w:val="a0"/>
    <w:uiPriority w:val="20"/>
    <w:qFormat/>
    <w:rsid w:val="0019533E"/>
    <w:rPr>
      <w:i/>
      <w:iCs/>
    </w:rPr>
  </w:style>
  <w:style w:type="character" w:customStyle="1" w:styleId="4Char">
    <w:name w:val="标题 4 Char"/>
    <w:basedOn w:val="a0"/>
    <w:link w:val="4"/>
    <w:rsid w:val="00B45EEE"/>
    <w:rPr>
      <w:rFonts w:ascii="Arial" w:eastAsia="Arial" w:hAnsi="Arial" w:cs="Arial"/>
      <w:b/>
      <w:color w:val="000000"/>
      <w:u w:val="single" w:color="000000"/>
    </w:rPr>
  </w:style>
  <w:style w:type="paragraph" w:styleId="a9">
    <w:name w:val="No Spacing"/>
    <w:uiPriority w:val="1"/>
    <w:qFormat/>
    <w:rsid w:val="00FF1526"/>
    <w:pPr>
      <w:spacing w:after="0" w:line="240" w:lineRule="auto"/>
    </w:pPr>
    <w:rPr>
      <w:rFonts w:ascii="Calibri" w:eastAsia="Calibri" w:hAnsi="Calibri" w:cs="Times New Roman"/>
    </w:rPr>
  </w:style>
  <w:style w:type="character" w:customStyle="1" w:styleId="DataField11pt-SingleChar">
    <w:name w:val="Data Field 11pt-Single Char"/>
    <w:link w:val="DataField11pt-Single"/>
    <w:locked/>
    <w:rsid w:val="00FF1526"/>
    <w:rPr>
      <w:rFonts w:ascii="Arial" w:hAnsi="Arial" w:cs="Arial"/>
    </w:rPr>
  </w:style>
  <w:style w:type="paragraph" w:customStyle="1" w:styleId="DataField11pt-Single">
    <w:name w:val="Data Field 11pt-Single"/>
    <w:basedOn w:val="a"/>
    <w:link w:val="DataField11pt-SingleChar"/>
    <w:rsid w:val="00FF1526"/>
    <w:pPr>
      <w:autoSpaceDE w:val="0"/>
      <w:autoSpaceDN w:val="0"/>
      <w:spacing w:after="0" w:line="240" w:lineRule="auto"/>
    </w:pPr>
    <w:rPr>
      <w:rFonts w:cs="Arial"/>
    </w:rPr>
  </w:style>
  <w:style w:type="character" w:customStyle="1" w:styleId="3Char">
    <w:name w:val="标题 3 Char"/>
    <w:basedOn w:val="a0"/>
    <w:link w:val="3"/>
    <w:uiPriority w:val="9"/>
    <w:semiHidden/>
    <w:rsid w:val="005D758E"/>
    <w:rPr>
      <w:rFonts w:asciiTheme="majorHAnsi" w:eastAsiaTheme="majorEastAsia" w:hAnsiTheme="majorHAnsi" w:cstheme="majorBidi"/>
      <w:color w:val="243F60" w:themeColor="accent1" w:themeShade="7F"/>
      <w:sz w:val="24"/>
      <w:szCs w:val="24"/>
    </w:rPr>
  </w:style>
  <w:style w:type="table" w:customStyle="1" w:styleId="TableGrid">
    <w:name w:val="TableGrid"/>
    <w:rsid w:val="005D758E"/>
    <w:pPr>
      <w:spacing w:after="0" w:line="240" w:lineRule="auto"/>
    </w:pPr>
    <w:tblPr>
      <w:tblCellMar>
        <w:top w:w="0" w:type="dxa"/>
        <w:left w:w="0" w:type="dxa"/>
        <w:bottom w:w="0" w:type="dxa"/>
        <w:right w:w="0" w:type="dxa"/>
      </w:tblCellMar>
    </w:tblPr>
  </w:style>
  <w:style w:type="paragraph" w:styleId="aa">
    <w:name w:val="Balloon Text"/>
    <w:basedOn w:val="a"/>
    <w:link w:val="Char2"/>
    <w:uiPriority w:val="99"/>
    <w:semiHidden/>
    <w:unhideWhenUsed/>
    <w:rsid w:val="008F356F"/>
    <w:pPr>
      <w:spacing w:after="0" w:line="240" w:lineRule="auto"/>
    </w:pPr>
    <w:rPr>
      <w:rFonts w:ascii="Tahoma" w:hAnsi="Tahoma" w:cs="Tahoma"/>
      <w:sz w:val="16"/>
      <w:szCs w:val="16"/>
    </w:rPr>
  </w:style>
  <w:style w:type="character" w:customStyle="1" w:styleId="Char2">
    <w:name w:val="批注框文本 Char"/>
    <w:basedOn w:val="a0"/>
    <w:link w:val="aa"/>
    <w:uiPriority w:val="99"/>
    <w:semiHidden/>
    <w:rsid w:val="008F356F"/>
    <w:rPr>
      <w:rFonts w:ascii="Tahoma" w:hAnsi="Tahoma" w:cs="Tahoma"/>
      <w:sz w:val="16"/>
      <w:szCs w:val="16"/>
    </w:rPr>
  </w:style>
  <w:style w:type="character" w:customStyle="1" w:styleId="1Char">
    <w:name w:val="标题 1 Char"/>
    <w:basedOn w:val="a0"/>
    <w:link w:val="1"/>
    <w:uiPriority w:val="9"/>
    <w:rsid w:val="00990424"/>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semiHidden/>
    <w:unhideWhenUsed/>
    <w:rsid w:val="00F8014F"/>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27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84F91"/>
    <w:rPr>
      <w:color w:val="0000FF" w:themeColor="hyperlink"/>
      <w:u w:val="single"/>
    </w:rPr>
  </w:style>
  <w:style w:type="character" w:styleId="ae">
    <w:name w:val="annotation reference"/>
    <w:basedOn w:val="a0"/>
    <w:uiPriority w:val="99"/>
    <w:unhideWhenUsed/>
    <w:rsid w:val="0021569F"/>
    <w:rPr>
      <w:sz w:val="16"/>
      <w:szCs w:val="16"/>
    </w:rPr>
  </w:style>
  <w:style w:type="paragraph" w:styleId="af">
    <w:name w:val="annotation text"/>
    <w:basedOn w:val="a"/>
    <w:link w:val="Char3"/>
    <w:uiPriority w:val="99"/>
    <w:unhideWhenUsed/>
    <w:rsid w:val="0021569F"/>
    <w:pPr>
      <w:spacing w:line="240" w:lineRule="auto"/>
    </w:pPr>
    <w:rPr>
      <w:sz w:val="20"/>
      <w:szCs w:val="20"/>
    </w:rPr>
  </w:style>
  <w:style w:type="character" w:customStyle="1" w:styleId="Char3">
    <w:name w:val="批注文字 Char"/>
    <w:basedOn w:val="a0"/>
    <w:link w:val="af"/>
    <w:uiPriority w:val="99"/>
    <w:rsid w:val="0021569F"/>
    <w:rPr>
      <w:rFonts w:ascii="Arial" w:hAnsi="Arial"/>
      <w:sz w:val="20"/>
      <w:szCs w:val="20"/>
    </w:rPr>
  </w:style>
  <w:style w:type="paragraph" w:styleId="af0">
    <w:name w:val="annotation subject"/>
    <w:basedOn w:val="af"/>
    <w:next w:val="af"/>
    <w:link w:val="Char4"/>
    <w:uiPriority w:val="99"/>
    <w:semiHidden/>
    <w:unhideWhenUsed/>
    <w:rsid w:val="0021569F"/>
    <w:rPr>
      <w:b/>
      <w:bCs/>
    </w:rPr>
  </w:style>
  <w:style w:type="character" w:customStyle="1" w:styleId="Char4">
    <w:name w:val="批注主题 Char"/>
    <w:basedOn w:val="Char3"/>
    <w:link w:val="af0"/>
    <w:uiPriority w:val="99"/>
    <w:semiHidden/>
    <w:rsid w:val="0021569F"/>
    <w:rPr>
      <w:rFonts w:ascii="Arial" w:hAnsi="Arial"/>
      <w:b/>
      <w:bCs/>
      <w:sz w:val="20"/>
      <w:szCs w:val="20"/>
    </w:rPr>
  </w:style>
  <w:style w:type="paragraph" w:styleId="af1">
    <w:name w:val="Revision"/>
    <w:hidden/>
    <w:uiPriority w:val="99"/>
    <w:semiHidden/>
    <w:rsid w:val="0021569F"/>
    <w:pPr>
      <w:spacing w:after="0" w:line="240" w:lineRule="auto"/>
    </w:pPr>
    <w:rPr>
      <w:rFonts w:ascii="Arial" w:hAnsi="Arial"/>
    </w:rPr>
  </w:style>
  <w:style w:type="paragraph" w:styleId="af2">
    <w:name w:val="endnote text"/>
    <w:basedOn w:val="a"/>
    <w:link w:val="Char5"/>
    <w:uiPriority w:val="99"/>
    <w:semiHidden/>
    <w:unhideWhenUsed/>
    <w:rsid w:val="00DB7994"/>
    <w:pPr>
      <w:spacing w:after="0" w:line="240" w:lineRule="auto"/>
    </w:pPr>
    <w:rPr>
      <w:sz w:val="20"/>
      <w:szCs w:val="20"/>
    </w:rPr>
  </w:style>
  <w:style w:type="character" w:customStyle="1" w:styleId="Char5">
    <w:name w:val="尾注文本 Char"/>
    <w:basedOn w:val="a0"/>
    <w:link w:val="af2"/>
    <w:uiPriority w:val="99"/>
    <w:semiHidden/>
    <w:rsid w:val="00DB7994"/>
    <w:rPr>
      <w:rFonts w:ascii="Arial" w:hAnsi="Arial"/>
      <w:sz w:val="20"/>
      <w:szCs w:val="20"/>
    </w:rPr>
  </w:style>
  <w:style w:type="character" w:styleId="af3">
    <w:name w:val="endnote reference"/>
    <w:basedOn w:val="a0"/>
    <w:uiPriority w:val="99"/>
    <w:semiHidden/>
    <w:unhideWhenUsed/>
    <w:rsid w:val="00DB7994"/>
    <w:rPr>
      <w:vertAlign w:val="superscript"/>
    </w:rPr>
  </w:style>
  <w:style w:type="character" w:customStyle="1" w:styleId="apple-converted-space">
    <w:name w:val="apple-converted-space"/>
    <w:basedOn w:val="a0"/>
    <w:rsid w:val="002D127C"/>
  </w:style>
  <w:style w:type="character" w:customStyle="1" w:styleId="li-content">
    <w:name w:val="li-content"/>
    <w:basedOn w:val="a0"/>
    <w:rsid w:val="00222586"/>
    <w:rPr>
      <w:color w:val="000000"/>
    </w:rPr>
  </w:style>
  <w:style w:type="character" w:styleId="af4">
    <w:name w:val="Strong"/>
    <w:basedOn w:val="a0"/>
    <w:uiPriority w:val="22"/>
    <w:qFormat/>
    <w:rsid w:val="00222586"/>
    <w:rPr>
      <w:b/>
      <w:bCs/>
    </w:rPr>
  </w:style>
  <w:style w:type="table" w:styleId="2">
    <w:name w:val="Medium List 2"/>
    <w:basedOn w:val="a1"/>
    <w:uiPriority w:val="66"/>
    <w:rsid w:val="009C7A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Medium Grid 2"/>
    <w:basedOn w:val="a1"/>
    <w:uiPriority w:val="68"/>
    <w:rsid w:val="009C7A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af5">
    <w:name w:val="Light Shading"/>
    <w:basedOn w:val="a1"/>
    <w:uiPriority w:val="60"/>
    <w:rsid w:val="009C7A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6">
    <w:name w:val="Light Grid"/>
    <w:basedOn w:val="a1"/>
    <w:uiPriority w:val="62"/>
    <w:rsid w:val="009C7A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21">
    <w:name w:val="Medium Grid 21"/>
    <w:basedOn w:val="a1"/>
    <w:next w:val="20"/>
    <w:uiPriority w:val="68"/>
    <w:rsid w:val="00F93A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4210">
      <w:bodyDiv w:val="1"/>
      <w:marLeft w:val="0"/>
      <w:marRight w:val="0"/>
      <w:marTop w:val="0"/>
      <w:marBottom w:val="0"/>
      <w:divBdr>
        <w:top w:val="none" w:sz="0" w:space="0" w:color="auto"/>
        <w:left w:val="none" w:sz="0" w:space="0" w:color="auto"/>
        <w:bottom w:val="none" w:sz="0" w:space="0" w:color="auto"/>
        <w:right w:val="none" w:sz="0" w:space="0" w:color="auto"/>
      </w:divBdr>
    </w:div>
    <w:div w:id="184906825">
      <w:bodyDiv w:val="1"/>
      <w:marLeft w:val="0"/>
      <w:marRight w:val="0"/>
      <w:marTop w:val="0"/>
      <w:marBottom w:val="0"/>
      <w:divBdr>
        <w:top w:val="none" w:sz="0" w:space="0" w:color="auto"/>
        <w:left w:val="none" w:sz="0" w:space="0" w:color="auto"/>
        <w:bottom w:val="none" w:sz="0" w:space="0" w:color="auto"/>
        <w:right w:val="none" w:sz="0" w:space="0" w:color="auto"/>
      </w:divBdr>
      <w:divsChild>
        <w:div w:id="1004479954">
          <w:marLeft w:val="0"/>
          <w:marRight w:val="0"/>
          <w:marTop w:val="0"/>
          <w:marBottom w:val="0"/>
          <w:divBdr>
            <w:top w:val="none" w:sz="0" w:space="0" w:color="auto"/>
            <w:left w:val="none" w:sz="0" w:space="0" w:color="auto"/>
            <w:bottom w:val="none" w:sz="0" w:space="0" w:color="auto"/>
            <w:right w:val="none" w:sz="0" w:space="0" w:color="auto"/>
          </w:divBdr>
          <w:divsChild>
            <w:div w:id="1453358043">
              <w:marLeft w:val="0"/>
              <w:marRight w:val="0"/>
              <w:marTop w:val="0"/>
              <w:marBottom w:val="0"/>
              <w:divBdr>
                <w:top w:val="none" w:sz="0" w:space="0" w:color="auto"/>
                <w:left w:val="none" w:sz="0" w:space="0" w:color="auto"/>
                <w:bottom w:val="none" w:sz="0" w:space="0" w:color="auto"/>
                <w:right w:val="none" w:sz="0" w:space="0" w:color="auto"/>
              </w:divBdr>
              <w:divsChild>
                <w:div w:id="1180317422">
                  <w:marLeft w:val="0"/>
                  <w:marRight w:val="0"/>
                  <w:marTop w:val="0"/>
                  <w:marBottom w:val="0"/>
                  <w:divBdr>
                    <w:top w:val="none" w:sz="0" w:space="0" w:color="auto"/>
                    <w:left w:val="none" w:sz="0" w:space="0" w:color="auto"/>
                    <w:bottom w:val="none" w:sz="0" w:space="0" w:color="auto"/>
                    <w:right w:val="none" w:sz="0" w:space="0" w:color="auto"/>
                  </w:divBdr>
                  <w:divsChild>
                    <w:div w:id="1596010004">
                      <w:marLeft w:val="0"/>
                      <w:marRight w:val="0"/>
                      <w:marTop w:val="0"/>
                      <w:marBottom w:val="0"/>
                      <w:divBdr>
                        <w:top w:val="none" w:sz="0" w:space="0" w:color="auto"/>
                        <w:left w:val="none" w:sz="0" w:space="0" w:color="auto"/>
                        <w:bottom w:val="none" w:sz="0" w:space="0" w:color="auto"/>
                        <w:right w:val="none" w:sz="0" w:space="0" w:color="auto"/>
                      </w:divBdr>
                      <w:divsChild>
                        <w:div w:id="373119698">
                          <w:marLeft w:val="0"/>
                          <w:marRight w:val="0"/>
                          <w:marTop w:val="0"/>
                          <w:marBottom w:val="0"/>
                          <w:divBdr>
                            <w:top w:val="none" w:sz="0" w:space="0" w:color="auto"/>
                            <w:left w:val="none" w:sz="0" w:space="0" w:color="auto"/>
                            <w:bottom w:val="none" w:sz="0" w:space="0" w:color="auto"/>
                            <w:right w:val="none" w:sz="0" w:space="0" w:color="auto"/>
                          </w:divBdr>
                          <w:divsChild>
                            <w:div w:id="846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6013">
      <w:bodyDiv w:val="1"/>
      <w:marLeft w:val="0"/>
      <w:marRight w:val="0"/>
      <w:marTop w:val="0"/>
      <w:marBottom w:val="0"/>
      <w:divBdr>
        <w:top w:val="none" w:sz="0" w:space="0" w:color="auto"/>
        <w:left w:val="none" w:sz="0" w:space="0" w:color="auto"/>
        <w:bottom w:val="none" w:sz="0" w:space="0" w:color="auto"/>
        <w:right w:val="none" w:sz="0" w:space="0" w:color="auto"/>
      </w:divBdr>
    </w:div>
    <w:div w:id="829636297">
      <w:bodyDiv w:val="1"/>
      <w:marLeft w:val="0"/>
      <w:marRight w:val="0"/>
      <w:marTop w:val="0"/>
      <w:marBottom w:val="0"/>
      <w:divBdr>
        <w:top w:val="none" w:sz="0" w:space="0" w:color="auto"/>
        <w:left w:val="none" w:sz="0" w:space="0" w:color="auto"/>
        <w:bottom w:val="none" w:sz="0" w:space="0" w:color="auto"/>
        <w:right w:val="none" w:sz="0" w:space="0" w:color="auto"/>
      </w:divBdr>
    </w:div>
    <w:div w:id="867640047">
      <w:bodyDiv w:val="1"/>
      <w:marLeft w:val="0"/>
      <w:marRight w:val="0"/>
      <w:marTop w:val="0"/>
      <w:marBottom w:val="0"/>
      <w:divBdr>
        <w:top w:val="none" w:sz="0" w:space="0" w:color="auto"/>
        <w:left w:val="none" w:sz="0" w:space="0" w:color="auto"/>
        <w:bottom w:val="none" w:sz="0" w:space="0" w:color="auto"/>
        <w:right w:val="none" w:sz="0" w:space="0" w:color="auto"/>
      </w:divBdr>
    </w:div>
    <w:div w:id="902831054">
      <w:bodyDiv w:val="1"/>
      <w:marLeft w:val="0"/>
      <w:marRight w:val="0"/>
      <w:marTop w:val="0"/>
      <w:marBottom w:val="0"/>
      <w:divBdr>
        <w:top w:val="none" w:sz="0" w:space="0" w:color="auto"/>
        <w:left w:val="none" w:sz="0" w:space="0" w:color="auto"/>
        <w:bottom w:val="none" w:sz="0" w:space="0" w:color="auto"/>
        <w:right w:val="none" w:sz="0" w:space="0" w:color="auto"/>
      </w:divBdr>
    </w:div>
    <w:div w:id="922374570">
      <w:bodyDiv w:val="1"/>
      <w:marLeft w:val="0"/>
      <w:marRight w:val="0"/>
      <w:marTop w:val="0"/>
      <w:marBottom w:val="0"/>
      <w:divBdr>
        <w:top w:val="none" w:sz="0" w:space="0" w:color="auto"/>
        <w:left w:val="none" w:sz="0" w:space="0" w:color="auto"/>
        <w:bottom w:val="none" w:sz="0" w:space="0" w:color="auto"/>
        <w:right w:val="none" w:sz="0" w:space="0" w:color="auto"/>
      </w:divBdr>
      <w:divsChild>
        <w:div w:id="17735599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087919230">
              <w:marLeft w:val="0"/>
              <w:marRight w:val="0"/>
              <w:marTop w:val="0"/>
              <w:marBottom w:val="0"/>
              <w:divBdr>
                <w:top w:val="none" w:sz="0" w:space="0" w:color="auto"/>
                <w:left w:val="none" w:sz="0" w:space="0" w:color="auto"/>
                <w:bottom w:val="none" w:sz="0" w:space="0" w:color="auto"/>
                <w:right w:val="none" w:sz="0" w:space="0" w:color="auto"/>
              </w:divBdr>
              <w:divsChild>
                <w:div w:id="2082214238">
                  <w:marLeft w:val="3750"/>
                  <w:marRight w:val="0"/>
                  <w:marTop w:val="0"/>
                  <w:marBottom w:val="0"/>
                  <w:divBdr>
                    <w:top w:val="none" w:sz="0" w:space="0" w:color="auto"/>
                    <w:left w:val="none" w:sz="0" w:space="0" w:color="auto"/>
                    <w:bottom w:val="none" w:sz="0" w:space="0" w:color="auto"/>
                    <w:right w:val="none" w:sz="0" w:space="0" w:color="auto"/>
                  </w:divBdr>
                  <w:divsChild>
                    <w:div w:id="261455288">
                      <w:marLeft w:val="0"/>
                      <w:marRight w:val="810"/>
                      <w:marTop w:val="180"/>
                      <w:marBottom w:val="0"/>
                      <w:divBdr>
                        <w:top w:val="none" w:sz="0" w:space="0" w:color="auto"/>
                        <w:left w:val="none" w:sz="0" w:space="0" w:color="auto"/>
                        <w:bottom w:val="none" w:sz="0" w:space="0" w:color="auto"/>
                        <w:right w:val="none" w:sz="0" w:space="0" w:color="auto"/>
                      </w:divBdr>
                    </w:div>
                    <w:div w:id="842210824">
                      <w:marLeft w:val="0"/>
                      <w:marRight w:val="810"/>
                      <w:marTop w:val="180"/>
                      <w:marBottom w:val="0"/>
                      <w:divBdr>
                        <w:top w:val="none" w:sz="0" w:space="0" w:color="auto"/>
                        <w:left w:val="none" w:sz="0" w:space="0" w:color="auto"/>
                        <w:bottom w:val="none" w:sz="0" w:space="0" w:color="auto"/>
                        <w:right w:val="none" w:sz="0" w:space="0" w:color="auto"/>
                      </w:divBdr>
                    </w:div>
                    <w:div w:id="498889905">
                      <w:marLeft w:val="0"/>
                      <w:marRight w:val="810"/>
                      <w:marTop w:val="180"/>
                      <w:marBottom w:val="0"/>
                      <w:divBdr>
                        <w:top w:val="none" w:sz="0" w:space="0" w:color="auto"/>
                        <w:left w:val="none" w:sz="0" w:space="0" w:color="auto"/>
                        <w:bottom w:val="none" w:sz="0" w:space="0" w:color="auto"/>
                        <w:right w:val="none" w:sz="0" w:space="0" w:color="auto"/>
                      </w:divBdr>
                    </w:div>
                    <w:div w:id="1671908374">
                      <w:marLeft w:val="0"/>
                      <w:marRight w:val="810"/>
                      <w:marTop w:val="180"/>
                      <w:marBottom w:val="0"/>
                      <w:divBdr>
                        <w:top w:val="none" w:sz="0" w:space="0" w:color="auto"/>
                        <w:left w:val="none" w:sz="0" w:space="0" w:color="auto"/>
                        <w:bottom w:val="none" w:sz="0" w:space="0" w:color="auto"/>
                        <w:right w:val="none" w:sz="0" w:space="0" w:color="auto"/>
                      </w:divBdr>
                    </w:div>
                    <w:div w:id="1917545432">
                      <w:marLeft w:val="0"/>
                      <w:marRight w:val="81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9102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F3C6BB-9E80-461B-8C9B-2E5C657D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5822</Words>
  <Characters>33190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S. Chen</dc:creator>
  <cp:lastModifiedBy>Windows 用户</cp:lastModifiedBy>
  <cp:revision>5</cp:revision>
  <cp:lastPrinted>2015-04-24T19:25:00Z</cp:lastPrinted>
  <dcterms:created xsi:type="dcterms:W3CDTF">2015-08-30T10:42:00Z</dcterms:created>
  <dcterms:modified xsi:type="dcterms:W3CDTF">2015-08-31T03:19:00Z</dcterms:modified>
</cp:coreProperties>
</file>