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9C" w:rsidRPr="004576C5" w:rsidRDefault="003C729C" w:rsidP="004576C5">
      <w:pPr>
        <w:spacing w:after="0" w:line="360" w:lineRule="auto"/>
        <w:jc w:val="both"/>
        <w:rPr>
          <w:rFonts w:ascii="Book Antiqua" w:hAnsi="Book Antiqua" w:cs="Tahoma"/>
          <w:b/>
          <w:color w:val="000000" w:themeColor="text1"/>
          <w:lang w:val="en-US"/>
        </w:rPr>
      </w:pPr>
      <w:bookmarkStart w:id="0" w:name="OLE_LINK492"/>
      <w:bookmarkStart w:id="1" w:name="OLE_LINK488"/>
      <w:bookmarkStart w:id="2" w:name="OLE_LINK484"/>
      <w:bookmarkStart w:id="3" w:name="OLE_LINK477"/>
      <w:bookmarkStart w:id="4" w:name="OLE_LINK482"/>
      <w:bookmarkStart w:id="5" w:name="OLE_LINK470"/>
      <w:bookmarkStart w:id="6" w:name="OLE_LINK458"/>
      <w:bookmarkStart w:id="7" w:name="OLE_LINK456"/>
      <w:bookmarkStart w:id="8" w:name="OLE_LINK455"/>
      <w:bookmarkStart w:id="9" w:name="OLE_LINK451"/>
      <w:bookmarkStart w:id="10" w:name="OLE_LINK450"/>
      <w:bookmarkStart w:id="11" w:name="OLE_LINK448"/>
      <w:bookmarkStart w:id="12" w:name="OLE_LINK444"/>
      <w:bookmarkStart w:id="13" w:name="OLE_LINK441"/>
      <w:bookmarkStart w:id="14" w:name="OLE_LINK440"/>
      <w:bookmarkStart w:id="15" w:name="OLE_LINK438"/>
      <w:bookmarkStart w:id="16" w:name="OLE_LINK435"/>
      <w:bookmarkStart w:id="17" w:name="OLE_LINK433"/>
      <w:bookmarkStart w:id="18" w:name="OLE_LINK423"/>
      <w:bookmarkStart w:id="19" w:name="OLE_LINK419"/>
      <w:bookmarkStart w:id="20" w:name="OLE_LINK411"/>
      <w:bookmarkStart w:id="21" w:name="OLE_LINK410"/>
      <w:bookmarkStart w:id="22" w:name="OLE_LINK407"/>
      <w:bookmarkStart w:id="23" w:name="OLE_LINK405"/>
      <w:bookmarkStart w:id="24" w:name="OLE_LINK389"/>
      <w:bookmarkStart w:id="25" w:name="OLE_LINK388"/>
      <w:bookmarkStart w:id="26" w:name="OLE_LINK385"/>
      <w:bookmarkStart w:id="27" w:name="OLE_LINK383"/>
      <w:bookmarkStart w:id="28" w:name="OLE_LINK379"/>
      <w:bookmarkStart w:id="29" w:name="OLE_LINK372"/>
      <w:bookmarkStart w:id="30" w:name="OLE_LINK369"/>
      <w:bookmarkStart w:id="31" w:name="OLE_LINK363"/>
      <w:bookmarkStart w:id="32" w:name="OLE_LINK354"/>
      <w:bookmarkStart w:id="33" w:name="OLE_LINK353"/>
      <w:bookmarkStart w:id="34" w:name="OLE_LINK350"/>
      <w:bookmarkStart w:id="35" w:name="OLE_LINK343"/>
      <w:bookmarkStart w:id="36" w:name="OLE_LINK428"/>
      <w:bookmarkStart w:id="37" w:name="OLE_LINK427"/>
      <w:bookmarkStart w:id="38" w:name="OLE_LINK426"/>
      <w:bookmarkStart w:id="39" w:name="OLE_LINK378"/>
      <w:bookmarkStart w:id="40" w:name="OLE_LINK370"/>
      <w:bookmarkStart w:id="41" w:name="OLE_LINK339"/>
      <w:bookmarkStart w:id="42" w:name="OLE_LINK329"/>
      <w:bookmarkStart w:id="43" w:name="OLE_LINK328"/>
      <w:r w:rsidRPr="004576C5">
        <w:rPr>
          <w:rFonts w:ascii="Book Antiqua" w:hAnsi="Book Antiqua" w:cs="Tahoma"/>
          <w:b/>
          <w:color w:val="000000" w:themeColor="text1"/>
          <w:lang w:val="en-US"/>
        </w:rPr>
        <w:t xml:space="preserve">Name of </w:t>
      </w:r>
      <w:r w:rsidR="00D9052E" w:rsidRPr="004576C5">
        <w:rPr>
          <w:rFonts w:ascii="Book Antiqua" w:hAnsi="Book Antiqua" w:cs="Tahoma"/>
          <w:b/>
          <w:color w:val="000000" w:themeColor="text1"/>
          <w:lang w:val="en-US"/>
        </w:rPr>
        <w:t>Journal</w:t>
      </w:r>
      <w:r w:rsidRPr="004576C5">
        <w:rPr>
          <w:rFonts w:ascii="Book Antiqua" w:hAnsi="Book Antiqua" w:cs="Tahoma"/>
          <w:b/>
          <w:color w:val="000000" w:themeColor="text1"/>
          <w:lang w:val="en-US"/>
        </w:rPr>
        <w:t xml:space="preserve">: </w:t>
      </w:r>
      <w:r w:rsidRPr="004576C5">
        <w:rPr>
          <w:rFonts w:ascii="Book Antiqua" w:hAnsi="Book Antiqua" w:cs="Tahoma"/>
          <w:b/>
          <w:i/>
          <w:color w:val="000000" w:themeColor="text1"/>
          <w:lang w:val="en-US"/>
        </w:rPr>
        <w:t>World Journal of Critical Care Medicine</w:t>
      </w:r>
    </w:p>
    <w:p w:rsidR="003C729C" w:rsidRPr="004576C5" w:rsidRDefault="003C729C" w:rsidP="004576C5">
      <w:pPr>
        <w:spacing w:after="0" w:line="360" w:lineRule="auto"/>
        <w:jc w:val="both"/>
        <w:rPr>
          <w:rFonts w:ascii="Book Antiqua" w:eastAsiaTheme="minorEastAsia" w:hAnsi="Book Antiqua" w:cs="Tahoma"/>
          <w:b/>
          <w:color w:val="000000" w:themeColor="text1"/>
          <w:lang w:val="en-US" w:eastAsia="zh-CN"/>
        </w:rPr>
      </w:pPr>
      <w:bookmarkStart w:id="44" w:name="OLE_LINK299"/>
      <w:bookmarkStart w:id="45" w:name="OLE_LINK298"/>
      <w:r w:rsidRPr="004576C5">
        <w:rPr>
          <w:rFonts w:ascii="Book Antiqua" w:hAnsi="Book Antiqua" w:cs="Tahoma"/>
          <w:b/>
          <w:color w:val="000000" w:themeColor="text1"/>
          <w:lang w:val="en-US"/>
        </w:rPr>
        <w:t>ESPS Manuscript NO:</w:t>
      </w:r>
      <w:bookmarkEnd w:id="44"/>
      <w:bookmarkEnd w:id="45"/>
      <w:r w:rsidR="00F32E67" w:rsidRPr="004576C5">
        <w:rPr>
          <w:rFonts w:ascii="Book Antiqua" w:hAnsi="Book Antiqua" w:cs="Tahoma"/>
          <w:b/>
          <w:color w:val="000000" w:themeColor="text1"/>
          <w:lang w:val="en-US"/>
        </w:rPr>
        <w:t xml:space="preserve"> </w:t>
      </w:r>
      <w:r w:rsidR="00DC0340" w:rsidRPr="004576C5">
        <w:rPr>
          <w:rFonts w:ascii="Book Antiqua" w:eastAsiaTheme="minorEastAsia" w:hAnsi="Book Antiqua" w:cs="Tahoma" w:hint="eastAsia"/>
          <w:b/>
          <w:color w:val="000000" w:themeColor="text1"/>
          <w:lang w:val="en-US" w:eastAsia="zh-CN"/>
        </w:rPr>
        <w:t>20253</w:t>
      </w:r>
    </w:p>
    <w:p w:rsidR="003C729C" w:rsidRPr="004576C5" w:rsidRDefault="0026795C" w:rsidP="004576C5">
      <w:pPr>
        <w:spacing w:after="0" w:line="360" w:lineRule="auto"/>
        <w:jc w:val="both"/>
        <w:rPr>
          <w:rFonts w:ascii="Book Antiqua" w:eastAsia="宋体" w:hAnsi="Book Antiqua"/>
          <w:b/>
          <w:bCs/>
          <w:color w:val="000000" w:themeColor="text1"/>
          <w:lang w:val="en-US" w:eastAsia="zh-CN"/>
        </w:rPr>
      </w:pPr>
      <w:r w:rsidRPr="004576C5">
        <w:rPr>
          <w:rFonts w:ascii="Book Antiqua" w:eastAsiaTheme="minorEastAsia" w:hAnsi="Book Antiqua" w:cs="Tahoma"/>
          <w:b/>
          <w:color w:val="000000" w:themeColor="text1"/>
          <w:lang w:val="en-US" w:eastAsia="zh-CN"/>
        </w:rPr>
        <w:t>Manuscript Type</w:t>
      </w:r>
      <w:r w:rsidR="003C729C" w:rsidRPr="004576C5">
        <w:rPr>
          <w:rFonts w:ascii="Book Antiqua" w:hAnsi="Book Antiqua" w:cs="Tahoma"/>
          <w:b/>
          <w:color w:val="000000" w:themeColor="text1"/>
          <w:lang w:val="en-US"/>
        </w:rPr>
        <w:t>:</w:t>
      </w:r>
      <w:bookmarkStart w:id="46" w:name="OLE_LINK462"/>
      <w:bookmarkStart w:id="47" w:name="OLE_LINK4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6"/>
      <w:bookmarkEnd w:id="47"/>
      <w:r w:rsidR="00F32E67" w:rsidRPr="004576C5">
        <w:rPr>
          <w:rFonts w:ascii="Book Antiqua" w:hAnsi="Book Antiqua" w:cs="Tahoma"/>
          <w:b/>
          <w:color w:val="000000" w:themeColor="text1"/>
          <w:lang w:val="en-US"/>
        </w:rPr>
        <w:t xml:space="preserve"> </w:t>
      </w:r>
      <w:r w:rsidR="003C729C" w:rsidRPr="004576C5">
        <w:rPr>
          <w:rFonts w:ascii="Book Antiqua" w:eastAsia="宋体" w:hAnsi="Book Antiqua"/>
          <w:b/>
          <w:bCs/>
          <w:color w:val="000000" w:themeColor="text1"/>
          <w:sz w:val="28"/>
          <w:lang w:val="en-US" w:eastAsia="zh-CN"/>
        </w:rPr>
        <w:t>EDITORIAL</w:t>
      </w:r>
    </w:p>
    <w:p w:rsidR="0026795C" w:rsidRPr="004576C5" w:rsidRDefault="0026795C" w:rsidP="004576C5">
      <w:pPr>
        <w:spacing w:after="0" w:line="360" w:lineRule="auto"/>
        <w:jc w:val="both"/>
        <w:rPr>
          <w:rFonts w:ascii="Book Antiqua" w:eastAsiaTheme="minorEastAsia" w:hAnsi="Book Antiqua" w:cs="Arial"/>
          <w:color w:val="000000" w:themeColor="text1"/>
          <w:lang w:val="en-US" w:eastAsia="zh-CN"/>
        </w:rPr>
      </w:pPr>
    </w:p>
    <w:p w:rsidR="00701257" w:rsidRPr="004576C5" w:rsidRDefault="00701257" w:rsidP="004576C5">
      <w:pPr>
        <w:spacing w:after="0" w:line="360" w:lineRule="auto"/>
        <w:jc w:val="both"/>
        <w:rPr>
          <w:rFonts w:ascii="Book Antiqua" w:eastAsia="Minion-Regular" w:hAnsi="Book Antiqua" w:cs="Arial"/>
          <w:b/>
          <w:color w:val="000000" w:themeColor="text1"/>
          <w:lang w:val="en-US" w:eastAsia="it-IT"/>
        </w:rPr>
      </w:pPr>
      <w:bookmarkStart w:id="48" w:name="OLE_LINK13"/>
      <w:bookmarkStart w:id="49" w:name="OLE_LINK14"/>
      <w:r w:rsidRPr="004576C5">
        <w:rPr>
          <w:rFonts w:ascii="Book Antiqua" w:eastAsia="Minion-Regular" w:hAnsi="Book Antiqua" w:cs="Arial"/>
          <w:b/>
          <w:color w:val="000000" w:themeColor="text1"/>
          <w:lang w:val="en-US" w:eastAsia="it-IT"/>
        </w:rPr>
        <w:t>Deep sternal wound infection after cardiac surge</w:t>
      </w:r>
      <w:r w:rsidR="003C729C" w:rsidRPr="004576C5">
        <w:rPr>
          <w:rFonts w:ascii="Book Antiqua" w:eastAsia="Minion-Regular" w:hAnsi="Book Antiqua" w:cs="Arial"/>
          <w:b/>
          <w:color w:val="000000" w:themeColor="text1"/>
          <w:lang w:val="en-US" w:eastAsia="it-IT"/>
        </w:rPr>
        <w:t xml:space="preserve">ry: </w:t>
      </w:r>
      <w:r w:rsidR="004576C5" w:rsidRPr="004576C5">
        <w:rPr>
          <w:rFonts w:ascii="Book Antiqua" w:eastAsia="Minion-Regular" w:hAnsi="Book Antiqua" w:cs="Arial"/>
          <w:b/>
          <w:color w:val="000000" w:themeColor="text1"/>
          <w:lang w:val="en-US" w:eastAsia="it-IT"/>
        </w:rPr>
        <w:t xml:space="preserve">Evidences </w:t>
      </w:r>
      <w:r w:rsidR="003C729C" w:rsidRPr="004576C5">
        <w:rPr>
          <w:rFonts w:ascii="Book Antiqua" w:eastAsia="Minion-Regular" w:hAnsi="Book Antiqua" w:cs="Arial"/>
          <w:b/>
          <w:color w:val="000000" w:themeColor="text1"/>
          <w:lang w:val="en-US" w:eastAsia="it-IT"/>
        </w:rPr>
        <w:t>and controversies</w:t>
      </w:r>
    </w:p>
    <w:bookmarkEnd w:id="48"/>
    <w:bookmarkEnd w:id="49"/>
    <w:p w:rsidR="006C1B9E" w:rsidRPr="004576C5" w:rsidRDefault="006C1B9E" w:rsidP="004576C5">
      <w:pPr>
        <w:autoSpaceDE w:val="0"/>
        <w:autoSpaceDN w:val="0"/>
        <w:adjustRightInd w:val="0"/>
        <w:spacing w:after="0" w:line="360" w:lineRule="auto"/>
        <w:jc w:val="both"/>
        <w:rPr>
          <w:rFonts w:ascii="Book Antiqua" w:eastAsiaTheme="minorEastAsia" w:hAnsi="Book Antiqua" w:cs="Arial"/>
          <w:color w:val="000000" w:themeColor="text1"/>
          <w:lang w:val="en-US" w:eastAsia="zh-CN"/>
        </w:rPr>
      </w:pPr>
    </w:p>
    <w:p w:rsidR="004576C5" w:rsidRPr="004576C5" w:rsidRDefault="004576C5" w:rsidP="004576C5">
      <w:pPr>
        <w:autoSpaceDE w:val="0"/>
        <w:autoSpaceDN w:val="0"/>
        <w:adjustRightInd w:val="0"/>
        <w:spacing w:after="0" w:line="360" w:lineRule="auto"/>
        <w:jc w:val="both"/>
        <w:rPr>
          <w:rFonts w:ascii="Book Antiqua" w:hAnsi="Book Antiqua" w:cs="Arial"/>
          <w:color w:val="000000" w:themeColor="text1"/>
          <w:lang w:val="en-US"/>
        </w:rPr>
      </w:pPr>
      <w:proofErr w:type="spellStart"/>
      <w:r w:rsidRPr="004576C5">
        <w:rPr>
          <w:rFonts w:ascii="Book Antiqua" w:eastAsia="Minion-Regular" w:hAnsi="Book Antiqua" w:cs="Arial"/>
          <w:color w:val="000000" w:themeColor="text1"/>
          <w:lang w:val="en-US" w:eastAsia="it-IT"/>
        </w:rPr>
        <w:t>Cotogni</w:t>
      </w:r>
      <w:proofErr w:type="spellEnd"/>
      <w:r w:rsidRPr="004576C5">
        <w:rPr>
          <w:rFonts w:ascii="Book Antiqua" w:eastAsia="Minion-Regular" w:hAnsi="Book Antiqua" w:cs="Arial"/>
          <w:color w:val="000000" w:themeColor="text1"/>
          <w:lang w:val="en-US" w:eastAsia="it-IT"/>
        </w:rPr>
        <w:t xml:space="preserve"> P </w:t>
      </w:r>
      <w:r w:rsidRPr="004576C5">
        <w:rPr>
          <w:rFonts w:ascii="Book Antiqua" w:eastAsia="Minion-Regular" w:hAnsi="Book Antiqua" w:cs="Arial"/>
          <w:i/>
          <w:color w:val="000000" w:themeColor="text1"/>
          <w:lang w:val="en-US" w:eastAsia="it-IT"/>
        </w:rPr>
        <w:t xml:space="preserve">et al. </w:t>
      </w:r>
      <w:r w:rsidRPr="004576C5">
        <w:rPr>
          <w:rFonts w:ascii="Book Antiqua" w:eastAsia="Minion-Regular" w:hAnsi="Book Antiqua" w:cs="Arial"/>
          <w:color w:val="000000" w:themeColor="text1"/>
          <w:lang w:val="en-US" w:eastAsia="it-IT"/>
        </w:rPr>
        <w:t>Wound infections in cardiac surgery</w:t>
      </w:r>
    </w:p>
    <w:p w:rsidR="004576C5" w:rsidRPr="004576C5" w:rsidRDefault="004576C5" w:rsidP="004576C5">
      <w:pPr>
        <w:autoSpaceDE w:val="0"/>
        <w:autoSpaceDN w:val="0"/>
        <w:adjustRightInd w:val="0"/>
        <w:spacing w:after="0" w:line="360" w:lineRule="auto"/>
        <w:jc w:val="both"/>
        <w:rPr>
          <w:rFonts w:ascii="Book Antiqua" w:eastAsiaTheme="minorEastAsia" w:hAnsi="Book Antiqua" w:cs="Arial"/>
          <w:color w:val="000000" w:themeColor="text1"/>
          <w:lang w:val="en-US" w:eastAsia="zh-CN"/>
        </w:rPr>
      </w:pPr>
    </w:p>
    <w:p w:rsidR="009E2EA0" w:rsidRPr="00EA4B8D" w:rsidRDefault="009E2EA0" w:rsidP="004576C5">
      <w:pPr>
        <w:spacing w:after="0" w:line="360" w:lineRule="auto"/>
        <w:jc w:val="both"/>
        <w:rPr>
          <w:rFonts w:ascii="Book Antiqua" w:hAnsi="Book Antiqua" w:cs="Arial"/>
          <w:b/>
          <w:color w:val="000000" w:themeColor="text1"/>
        </w:rPr>
      </w:pPr>
      <w:bookmarkStart w:id="50" w:name="OLE_LINK15"/>
      <w:bookmarkStart w:id="51" w:name="OLE_LINK16"/>
      <w:r w:rsidRPr="00EA4B8D">
        <w:rPr>
          <w:rFonts w:ascii="Book Antiqua" w:hAnsi="Book Antiqua" w:cs="Arial"/>
          <w:b/>
          <w:color w:val="000000" w:themeColor="text1"/>
        </w:rPr>
        <w:t>Paolo Cotogni</w:t>
      </w:r>
      <w:r w:rsidR="00EB1465" w:rsidRPr="00EA4B8D">
        <w:rPr>
          <w:rFonts w:ascii="Book Antiqua" w:hAnsi="Book Antiqua" w:cs="Arial"/>
          <w:b/>
          <w:color w:val="000000" w:themeColor="text1"/>
        </w:rPr>
        <w:t xml:space="preserve">, </w:t>
      </w:r>
      <w:r w:rsidRPr="00EA4B8D">
        <w:rPr>
          <w:rFonts w:ascii="Book Antiqua" w:hAnsi="Book Antiqua" w:cs="Arial"/>
          <w:b/>
          <w:color w:val="000000" w:themeColor="text1"/>
        </w:rPr>
        <w:t>Cristina Barbero</w:t>
      </w:r>
      <w:r w:rsidR="00EB1465" w:rsidRPr="00EA4B8D">
        <w:rPr>
          <w:rFonts w:ascii="Book Antiqua" w:hAnsi="Book Antiqua" w:cs="Arial"/>
          <w:b/>
          <w:color w:val="000000" w:themeColor="text1"/>
        </w:rPr>
        <w:t>, Mauro Rinaldi</w:t>
      </w:r>
    </w:p>
    <w:bookmarkEnd w:id="50"/>
    <w:bookmarkEnd w:id="51"/>
    <w:p w:rsidR="009E2EA0" w:rsidRPr="004576C5" w:rsidRDefault="009E2EA0" w:rsidP="004576C5">
      <w:pPr>
        <w:autoSpaceDE w:val="0"/>
        <w:autoSpaceDN w:val="0"/>
        <w:adjustRightInd w:val="0"/>
        <w:spacing w:after="0" w:line="360" w:lineRule="auto"/>
        <w:jc w:val="both"/>
        <w:rPr>
          <w:rFonts w:ascii="Book Antiqua" w:hAnsi="Book Antiqua" w:cs="Arial"/>
          <w:color w:val="000000" w:themeColor="text1"/>
        </w:rPr>
      </w:pPr>
    </w:p>
    <w:p w:rsidR="009E2EA0" w:rsidRPr="004576C5" w:rsidRDefault="00C53C05" w:rsidP="004576C5">
      <w:pPr>
        <w:spacing w:after="0" w:line="360" w:lineRule="auto"/>
        <w:jc w:val="both"/>
        <w:rPr>
          <w:rFonts w:ascii="Book Antiqua" w:hAnsi="Book Antiqua" w:cs="Arial"/>
          <w:color w:val="000000" w:themeColor="text1"/>
          <w:lang w:val="en-US"/>
        </w:rPr>
      </w:pPr>
      <w:r w:rsidRPr="004576C5">
        <w:rPr>
          <w:rFonts w:ascii="Book Antiqua" w:hAnsi="Book Antiqua"/>
          <w:b/>
          <w:color w:val="000000" w:themeColor="text1"/>
          <w:lang w:val="en-US"/>
        </w:rPr>
        <w:t xml:space="preserve">Paolo </w:t>
      </w:r>
      <w:proofErr w:type="spellStart"/>
      <w:r w:rsidRPr="004576C5">
        <w:rPr>
          <w:rFonts w:ascii="Book Antiqua" w:hAnsi="Book Antiqua"/>
          <w:b/>
          <w:color w:val="000000" w:themeColor="text1"/>
          <w:lang w:val="en-US"/>
        </w:rPr>
        <w:t>Cotogni</w:t>
      </w:r>
      <w:proofErr w:type="spellEnd"/>
      <w:r w:rsidRPr="004576C5">
        <w:rPr>
          <w:rFonts w:ascii="Book Antiqua" w:hAnsi="Book Antiqua"/>
          <w:b/>
          <w:color w:val="000000" w:themeColor="text1"/>
          <w:lang w:val="en-US"/>
        </w:rPr>
        <w:t>,</w:t>
      </w:r>
      <w:r w:rsidR="00F32E67" w:rsidRPr="004576C5">
        <w:rPr>
          <w:rFonts w:ascii="Book Antiqua" w:hAnsi="Book Antiqua"/>
          <w:b/>
          <w:color w:val="000000" w:themeColor="text1"/>
          <w:lang w:val="en-US"/>
        </w:rPr>
        <w:t xml:space="preserve"> </w:t>
      </w:r>
      <w:r w:rsidR="009E2EA0" w:rsidRPr="004576C5">
        <w:rPr>
          <w:rFonts w:ascii="Book Antiqua" w:hAnsi="Book Antiqua" w:cs="Arial"/>
          <w:color w:val="000000" w:themeColor="text1"/>
          <w:lang w:val="en-US"/>
        </w:rPr>
        <w:t xml:space="preserve">Anesthesiology and Intensive Care, Department of Medicine, </w:t>
      </w:r>
      <w:r w:rsidRPr="004576C5">
        <w:rPr>
          <w:rFonts w:ascii="Book Antiqua" w:hAnsi="Book Antiqua" w:cs="Arial"/>
          <w:color w:val="000000" w:themeColor="text1"/>
          <w:lang w:val="en-US"/>
        </w:rPr>
        <w:t>S.</w:t>
      </w:r>
      <w:r w:rsidR="00C91BAC" w:rsidRPr="004576C5">
        <w:rPr>
          <w:rFonts w:ascii="Book Antiqua" w:hAnsi="Book Antiqua" w:cs="Arial"/>
          <w:color w:val="000000" w:themeColor="text1"/>
          <w:lang w:val="en-US"/>
        </w:rPr>
        <w:t xml:space="preserve"> Giovanni Battista Hospital</w:t>
      </w:r>
      <w:r w:rsidR="009E2EA0" w:rsidRPr="004576C5">
        <w:rPr>
          <w:rFonts w:ascii="Book Antiqua" w:hAnsi="Book Antiqua" w:cs="Arial"/>
          <w:color w:val="000000" w:themeColor="text1"/>
          <w:lang w:val="en-US"/>
        </w:rPr>
        <w:t>, Un</w:t>
      </w:r>
      <w:r w:rsidR="00C91BAC" w:rsidRPr="004576C5">
        <w:rPr>
          <w:rFonts w:ascii="Book Antiqua" w:hAnsi="Book Antiqua" w:cs="Arial"/>
          <w:color w:val="000000" w:themeColor="text1"/>
          <w:lang w:val="en-US"/>
        </w:rPr>
        <w:t xml:space="preserve">iversity of Turin, </w:t>
      </w:r>
      <w:r w:rsidR="006C1B9E" w:rsidRPr="004576C5">
        <w:rPr>
          <w:rFonts w:ascii="Book Antiqua" w:hAnsi="Book Antiqua" w:cs="Arial"/>
          <w:color w:val="000000" w:themeColor="text1"/>
          <w:lang w:val="en-US"/>
        </w:rPr>
        <w:t>10123</w:t>
      </w:r>
      <w:r w:rsidR="00F32E67"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Turin, Italy</w:t>
      </w:r>
    </w:p>
    <w:p w:rsidR="00C53C05" w:rsidRPr="004576C5" w:rsidRDefault="00C53C05" w:rsidP="004576C5">
      <w:pPr>
        <w:spacing w:after="0" w:line="360" w:lineRule="auto"/>
        <w:jc w:val="both"/>
        <w:rPr>
          <w:rFonts w:ascii="Book Antiqua" w:hAnsi="Book Antiqua" w:cs="Arial"/>
          <w:color w:val="000000" w:themeColor="text1"/>
          <w:lang w:val="en-US"/>
        </w:rPr>
      </w:pPr>
    </w:p>
    <w:p w:rsidR="00C53C05" w:rsidRPr="004576C5" w:rsidRDefault="00C53C05" w:rsidP="004576C5">
      <w:pPr>
        <w:spacing w:after="0" w:line="360" w:lineRule="auto"/>
        <w:jc w:val="both"/>
        <w:rPr>
          <w:rFonts w:ascii="Book Antiqua" w:hAnsi="Book Antiqua" w:cs="Arial"/>
          <w:color w:val="000000" w:themeColor="text1"/>
          <w:lang w:val="en-US"/>
        </w:rPr>
      </w:pPr>
      <w:r w:rsidRPr="004576C5">
        <w:rPr>
          <w:rFonts w:ascii="Book Antiqua" w:hAnsi="Book Antiqua" w:cs="Arial"/>
          <w:b/>
          <w:color w:val="000000" w:themeColor="text1"/>
          <w:lang w:val="en-US"/>
        </w:rPr>
        <w:t xml:space="preserve">Cristina </w:t>
      </w:r>
      <w:proofErr w:type="spellStart"/>
      <w:r w:rsidRPr="004576C5">
        <w:rPr>
          <w:rFonts w:ascii="Book Antiqua" w:hAnsi="Book Antiqua" w:cs="Arial"/>
          <w:b/>
          <w:color w:val="000000" w:themeColor="text1"/>
          <w:lang w:val="en-US"/>
        </w:rPr>
        <w:t>Barbero</w:t>
      </w:r>
      <w:proofErr w:type="spellEnd"/>
      <w:r w:rsidRPr="004576C5">
        <w:rPr>
          <w:rFonts w:ascii="Book Antiqua" w:hAnsi="Book Antiqua" w:cs="Arial"/>
          <w:b/>
          <w:color w:val="000000" w:themeColor="text1"/>
          <w:lang w:val="en-US"/>
        </w:rPr>
        <w:t>,</w:t>
      </w:r>
      <w:r w:rsidR="000D639E" w:rsidRPr="004576C5">
        <w:rPr>
          <w:rFonts w:ascii="Book Antiqua" w:hAnsi="Book Antiqua" w:cs="Arial"/>
          <w:b/>
          <w:color w:val="000000" w:themeColor="text1"/>
          <w:lang w:val="en-US"/>
        </w:rPr>
        <w:t xml:space="preserve"> Mauro Rinaldi,</w:t>
      </w:r>
      <w:r w:rsidR="000D639E" w:rsidRPr="004576C5">
        <w:rPr>
          <w:rFonts w:ascii="Book Antiqua" w:hAnsi="Book Antiqua" w:cs="Arial"/>
          <w:color w:val="000000" w:themeColor="text1"/>
          <w:lang w:val="en-US"/>
        </w:rPr>
        <w:t xml:space="preserve"> </w:t>
      </w:r>
      <w:r w:rsidR="00F32E67" w:rsidRPr="004576C5">
        <w:rPr>
          <w:rFonts w:ascii="Book Antiqua" w:hAnsi="Book Antiqua" w:cs="Arial"/>
          <w:b/>
          <w:color w:val="000000" w:themeColor="text1"/>
          <w:lang w:val="en-US"/>
        </w:rPr>
        <w:t xml:space="preserve"> </w:t>
      </w:r>
      <w:r w:rsidRPr="004576C5">
        <w:rPr>
          <w:rFonts w:ascii="Book Antiqua" w:hAnsi="Book Antiqua" w:cs="Arial"/>
          <w:color w:val="000000" w:themeColor="text1"/>
          <w:lang w:val="en-US"/>
        </w:rPr>
        <w:t xml:space="preserve">Department of Cardiovascular and Thoracic Surgery, </w:t>
      </w:r>
      <w:r w:rsidR="0036652A" w:rsidRPr="004576C5">
        <w:rPr>
          <w:rFonts w:ascii="Book Antiqua" w:hAnsi="Book Antiqua" w:cs="Arial"/>
          <w:color w:val="000000" w:themeColor="text1"/>
          <w:lang w:val="en-US"/>
        </w:rPr>
        <w:t>S.</w:t>
      </w:r>
      <w:r w:rsidRPr="004576C5">
        <w:rPr>
          <w:rFonts w:ascii="Book Antiqua" w:hAnsi="Book Antiqua" w:cs="Arial"/>
          <w:color w:val="000000" w:themeColor="text1"/>
          <w:lang w:val="en-US"/>
        </w:rPr>
        <w:t xml:space="preserve"> Giovanni Battista Hospital, University of Turin, 10123 Turin, Italy</w:t>
      </w:r>
    </w:p>
    <w:p w:rsidR="009E2EA0" w:rsidRPr="004576C5" w:rsidRDefault="009E2EA0" w:rsidP="004576C5">
      <w:pPr>
        <w:spacing w:after="0" w:line="360" w:lineRule="auto"/>
        <w:jc w:val="both"/>
        <w:rPr>
          <w:rFonts w:ascii="Book Antiqua" w:hAnsi="Book Antiqua" w:cs="Arial"/>
          <w:color w:val="000000" w:themeColor="text1"/>
          <w:lang w:val="en-US"/>
        </w:rPr>
      </w:pPr>
    </w:p>
    <w:p w:rsidR="00C24CC3" w:rsidRPr="004576C5" w:rsidRDefault="00C24CC3" w:rsidP="004576C5">
      <w:pPr>
        <w:spacing w:after="0" w:line="360" w:lineRule="auto"/>
        <w:jc w:val="both"/>
        <w:rPr>
          <w:rFonts w:ascii="Book Antiqua" w:hAnsi="Book Antiqua"/>
          <w:color w:val="000000" w:themeColor="text1"/>
          <w:lang w:val="en-US"/>
        </w:rPr>
      </w:pPr>
      <w:r w:rsidRPr="004576C5">
        <w:rPr>
          <w:rFonts w:ascii="Book Antiqua" w:hAnsi="Book Antiqua"/>
          <w:b/>
          <w:color w:val="000000" w:themeColor="text1"/>
          <w:lang w:val="en-US"/>
        </w:rPr>
        <w:t>Author contribution</w:t>
      </w:r>
      <w:r w:rsidR="00360CEB" w:rsidRPr="004576C5">
        <w:rPr>
          <w:rFonts w:ascii="Book Antiqua" w:hAnsi="Book Antiqua"/>
          <w:b/>
          <w:color w:val="000000" w:themeColor="text1"/>
          <w:lang w:val="en-US"/>
        </w:rPr>
        <w:t>s</w:t>
      </w:r>
      <w:r w:rsidRPr="004576C5">
        <w:rPr>
          <w:rFonts w:ascii="Book Antiqua" w:hAnsi="Book Antiqua"/>
          <w:color w:val="000000" w:themeColor="text1"/>
          <w:lang w:val="en-US"/>
        </w:rPr>
        <w:t xml:space="preserve">: </w:t>
      </w:r>
      <w:proofErr w:type="spellStart"/>
      <w:r w:rsidRPr="004576C5">
        <w:rPr>
          <w:rFonts w:ascii="Book Antiqua" w:hAnsi="Book Antiqua"/>
          <w:color w:val="000000" w:themeColor="text1"/>
          <w:lang w:val="en-US"/>
        </w:rPr>
        <w:t>Cotogni</w:t>
      </w:r>
      <w:proofErr w:type="spellEnd"/>
      <w:r w:rsidRPr="004576C5">
        <w:rPr>
          <w:rFonts w:ascii="Book Antiqua" w:hAnsi="Book Antiqua"/>
          <w:color w:val="000000" w:themeColor="text1"/>
          <w:lang w:val="en-US"/>
        </w:rPr>
        <w:t xml:space="preserve"> P and </w:t>
      </w:r>
      <w:proofErr w:type="spellStart"/>
      <w:r w:rsidRPr="004576C5">
        <w:rPr>
          <w:rFonts w:ascii="Book Antiqua" w:hAnsi="Book Antiqua"/>
          <w:color w:val="000000" w:themeColor="text1"/>
          <w:lang w:val="en-US"/>
        </w:rPr>
        <w:t>Barbero</w:t>
      </w:r>
      <w:proofErr w:type="spellEnd"/>
      <w:r w:rsidRPr="004576C5">
        <w:rPr>
          <w:rFonts w:ascii="Book Antiqua" w:hAnsi="Book Antiqua"/>
          <w:color w:val="000000" w:themeColor="text1"/>
          <w:lang w:val="en-US"/>
        </w:rPr>
        <w:t xml:space="preserve"> C developed the research question and review design, drafted and finalized the manuscript;</w:t>
      </w:r>
      <w:r w:rsidR="00F32E67" w:rsidRPr="004576C5">
        <w:rPr>
          <w:rFonts w:ascii="Book Antiqua" w:hAnsi="Book Antiqua"/>
          <w:color w:val="000000" w:themeColor="text1"/>
          <w:lang w:val="en-US"/>
        </w:rPr>
        <w:t xml:space="preserve"> </w:t>
      </w:r>
      <w:r w:rsidRPr="004576C5">
        <w:rPr>
          <w:rFonts w:ascii="Book Antiqua" w:hAnsi="Book Antiqua" w:cs="Arial"/>
          <w:color w:val="000000" w:themeColor="text1"/>
          <w:lang w:val="en-US"/>
        </w:rPr>
        <w:t>Rinaldi M revised it critically for important intellectual content;</w:t>
      </w:r>
      <w:r w:rsidRPr="004576C5">
        <w:rPr>
          <w:rFonts w:ascii="Book Antiqua" w:hAnsi="Book Antiqua"/>
          <w:color w:val="000000" w:themeColor="text1"/>
          <w:lang w:val="en-US"/>
        </w:rPr>
        <w:t xml:space="preserve"> all authors approved the final version.</w:t>
      </w:r>
    </w:p>
    <w:p w:rsidR="0094326C" w:rsidRPr="004576C5" w:rsidRDefault="0094326C" w:rsidP="004576C5">
      <w:pPr>
        <w:spacing w:after="0" w:line="360" w:lineRule="auto"/>
        <w:jc w:val="both"/>
        <w:rPr>
          <w:rFonts w:ascii="Book Antiqua" w:hAnsi="Book Antiqua" w:cs="Arial"/>
          <w:color w:val="000000" w:themeColor="text1"/>
          <w:lang w:val="en-US"/>
        </w:rPr>
      </w:pPr>
    </w:p>
    <w:p w:rsidR="00D83ED1" w:rsidRPr="004576C5" w:rsidRDefault="00D203D1" w:rsidP="004576C5">
      <w:pPr>
        <w:spacing w:after="0" w:line="360" w:lineRule="auto"/>
        <w:jc w:val="both"/>
        <w:rPr>
          <w:rFonts w:ascii="Book Antiqua" w:eastAsia="Calibri" w:hAnsi="Book Antiqua" w:cs="Arial"/>
          <w:color w:val="000000" w:themeColor="text1"/>
          <w:lang w:val="en-US" w:eastAsia="en-US"/>
        </w:rPr>
      </w:pPr>
      <w:r w:rsidRPr="004576C5">
        <w:rPr>
          <w:rFonts w:ascii="Book Antiqua" w:eastAsia="Calibri" w:hAnsi="Book Antiqua" w:cs="Arial"/>
          <w:b/>
          <w:color w:val="000000" w:themeColor="text1"/>
          <w:lang w:val="en-US" w:eastAsia="en-US"/>
        </w:rPr>
        <w:t>Conflict-of-interest</w:t>
      </w:r>
      <w:r w:rsidR="00A77951" w:rsidRPr="004576C5">
        <w:rPr>
          <w:rFonts w:ascii="Book Antiqua" w:eastAsia="Calibri" w:hAnsi="Book Antiqua" w:cs="Arial"/>
          <w:b/>
          <w:color w:val="000000" w:themeColor="text1"/>
          <w:lang w:val="en-US" w:eastAsia="en-US"/>
        </w:rPr>
        <w:t xml:space="preserve"> statement</w:t>
      </w:r>
      <w:r w:rsidRPr="004576C5">
        <w:rPr>
          <w:rFonts w:ascii="Book Antiqua" w:eastAsia="Calibri" w:hAnsi="Book Antiqua" w:cs="Arial"/>
          <w:b/>
          <w:color w:val="000000" w:themeColor="text1"/>
          <w:lang w:val="en-US" w:eastAsia="en-US"/>
        </w:rPr>
        <w:t xml:space="preserve">: </w:t>
      </w:r>
      <w:r w:rsidR="00F32E67" w:rsidRPr="004576C5">
        <w:rPr>
          <w:rFonts w:ascii="Book Antiqua" w:eastAsia="Calibri" w:hAnsi="Book Antiqua" w:cs="Arial"/>
          <w:color w:val="000000" w:themeColor="text1"/>
          <w:lang w:val="en-US" w:eastAsia="en-US"/>
        </w:rPr>
        <w:t>T</w:t>
      </w:r>
      <w:r w:rsidRPr="004576C5">
        <w:rPr>
          <w:rFonts w:ascii="Book Antiqua" w:eastAsia="Calibri" w:hAnsi="Book Antiqua" w:cs="Arial"/>
          <w:color w:val="000000" w:themeColor="text1"/>
          <w:lang w:val="en-US" w:eastAsia="en-US"/>
        </w:rPr>
        <w:t xml:space="preserve">he authors </w:t>
      </w:r>
      <w:r w:rsidR="00933400" w:rsidRPr="004576C5">
        <w:rPr>
          <w:rFonts w:ascii="Book Antiqua" w:eastAsia="Calibri" w:hAnsi="Book Antiqua" w:cs="Arial"/>
          <w:color w:val="000000" w:themeColor="text1"/>
          <w:lang w:val="en-US" w:eastAsia="en-US"/>
        </w:rPr>
        <w:t>have no conflict of interest</w:t>
      </w:r>
      <w:r w:rsidR="002F0697" w:rsidRPr="004576C5">
        <w:rPr>
          <w:rFonts w:ascii="Book Antiqua" w:eastAsia="Calibri" w:hAnsi="Book Antiqua" w:cs="Arial"/>
          <w:color w:val="000000" w:themeColor="text1"/>
          <w:lang w:val="en-US" w:eastAsia="en-US"/>
        </w:rPr>
        <w:t>s</w:t>
      </w:r>
      <w:r w:rsidR="00933400" w:rsidRPr="004576C5">
        <w:rPr>
          <w:rFonts w:ascii="Book Antiqua" w:eastAsia="Calibri" w:hAnsi="Book Antiqua" w:cs="Arial"/>
          <w:color w:val="000000" w:themeColor="text1"/>
          <w:lang w:val="en-US" w:eastAsia="en-US"/>
        </w:rPr>
        <w:t>.</w:t>
      </w:r>
    </w:p>
    <w:p w:rsidR="0094326C" w:rsidRPr="004576C5" w:rsidRDefault="0094326C" w:rsidP="004576C5">
      <w:pPr>
        <w:spacing w:after="0" w:line="360" w:lineRule="auto"/>
        <w:jc w:val="both"/>
        <w:rPr>
          <w:rFonts w:ascii="Book Antiqua" w:eastAsia="Calibri" w:hAnsi="Book Antiqua" w:cs="Arial"/>
          <w:color w:val="000000" w:themeColor="text1"/>
          <w:u w:val="single"/>
          <w:lang w:val="en-US" w:eastAsia="en-US"/>
        </w:rPr>
      </w:pPr>
    </w:p>
    <w:p w:rsidR="001B04DB" w:rsidRPr="004576C5" w:rsidRDefault="001B04DB" w:rsidP="004576C5">
      <w:pPr>
        <w:autoSpaceDE w:val="0"/>
        <w:autoSpaceDN w:val="0"/>
        <w:adjustRightInd w:val="0"/>
        <w:spacing w:after="0" w:line="360" w:lineRule="auto"/>
        <w:jc w:val="both"/>
        <w:rPr>
          <w:rFonts w:ascii="Book Antiqua" w:hAnsi="Book Antiqua" w:cs="Book Antiqua"/>
          <w:color w:val="000000" w:themeColor="text1"/>
          <w:lang w:val="en-US" w:eastAsia="en-US"/>
        </w:rPr>
      </w:pPr>
      <w:r w:rsidRPr="004576C5">
        <w:rPr>
          <w:rFonts w:ascii="Book Antiqua" w:hAnsi="Book Antiqua" w:cs="Book Antiqua"/>
          <w:b/>
          <w:color w:val="000000" w:themeColor="text1"/>
          <w:lang w:val="en-US" w:eastAsia="en-US"/>
        </w:rPr>
        <w:t>Open-Access:</w:t>
      </w:r>
      <w:r w:rsidRPr="004576C5">
        <w:rPr>
          <w:rFonts w:ascii="Book Antiqua" w:hAnsi="Book Antiqua" w:cs="Book Antiqua"/>
          <w:color w:val="000000" w:themeColor="text1"/>
          <w:lang w:val="en-US"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B04DB" w:rsidRPr="004576C5" w:rsidRDefault="001B04DB" w:rsidP="004576C5">
      <w:pPr>
        <w:autoSpaceDE w:val="0"/>
        <w:autoSpaceDN w:val="0"/>
        <w:adjustRightInd w:val="0"/>
        <w:spacing w:after="0" w:line="360" w:lineRule="auto"/>
        <w:rPr>
          <w:rFonts w:ascii="Book Antiqua" w:hAnsi="Book Antiqua" w:cs="Book Antiqua"/>
          <w:color w:val="000000" w:themeColor="text1"/>
          <w:lang w:val="en-US" w:eastAsia="en-US"/>
        </w:rPr>
      </w:pPr>
    </w:p>
    <w:p w:rsidR="009E2EA0" w:rsidRPr="004576C5" w:rsidRDefault="009E2EA0" w:rsidP="004576C5">
      <w:pPr>
        <w:spacing w:after="0" w:line="360" w:lineRule="auto"/>
        <w:jc w:val="both"/>
        <w:rPr>
          <w:rFonts w:ascii="Book Antiqua" w:hAnsi="Book Antiqua" w:cs="Arial"/>
          <w:color w:val="000000" w:themeColor="text1"/>
          <w:lang w:val="en-US"/>
        </w:rPr>
      </w:pPr>
      <w:r w:rsidRPr="004576C5">
        <w:rPr>
          <w:rFonts w:ascii="Book Antiqua" w:eastAsia="Calibri" w:hAnsi="Book Antiqua" w:cs="Arial"/>
          <w:b/>
          <w:color w:val="000000" w:themeColor="text1"/>
          <w:lang w:val="en-US" w:eastAsia="en-US"/>
        </w:rPr>
        <w:t>Correspondence</w:t>
      </w:r>
      <w:r w:rsidR="005C0E82" w:rsidRPr="004576C5">
        <w:rPr>
          <w:rFonts w:ascii="Book Antiqua" w:eastAsia="Calibri" w:hAnsi="Book Antiqua" w:cs="Arial"/>
          <w:b/>
          <w:color w:val="000000" w:themeColor="text1"/>
          <w:lang w:val="en-US" w:eastAsia="en-US"/>
        </w:rPr>
        <w:t xml:space="preserve"> to: </w:t>
      </w:r>
      <w:r w:rsidRPr="004576C5">
        <w:rPr>
          <w:rFonts w:ascii="Book Antiqua" w:hAnsi="Book Antiqua" w:cs="Arial"/>
          <w:b/>
          <w:color w:val="000000" w:themeColor="text1"/>
          <w:lang w:val="en-US"/>
        </w:rPr>
        <w:t xml:space="preserve">Paolo </w:t>
      </w:r>
      <w:proofErr w:type="spellStart"/>
      <w:r w:rsidRPr="004576C5">
        <w:rPr>
          <w:rFonts w:ascii="Book Antiqua" w:hAnsi="Book Antiqua" w:cs="Arial"/>
          <w:b/>
          <w:color w:val="000000" w:themeColor="text1"/>
          <w:lang w:val="en-US"/>
        </w:rPr>
        <w:t>Cotogni</w:t>
      </w:r>
      <w:proofErr w:type="spellEnd"/>
      <w:r w:rsidRPr="004576C5">
        <w:rPr>
          <w:rFonts w:ascii="Book Antiqua" w:hAnsi="Book Antiqua" w:cs="Arial"/>
          <w:b/>
          <w:color w:val="000000" w:themeColor="text1"/>
          <w:lang w:val="en-US"/>
        </w:rPr>
        <w:t xml:space="preserve">, </w:t>
      </w:r>
      <w:r w:rsidR="005062CC" w:rsidRPr="004576C5">
        <w:rPr>
          <w:rFonts w:ascii="Book Antiqua" w:hAnsi="Book Antiqua" w:cs="Arial"/>
          <w:b/>
          <w:color w:val="000000" w:themeColor="text1"/>
          <w:lang w:val="en-US"/>
        </w:rPr>
        <w:t xml:space="preserve">MD, </w:t>
      </w:r>
      <w:r w:rsidR="00752AF7" w:rsidRPr="004576C5">
        <w:rPr>
          <w:rFonts w:ascii="Book Antiqua" w:hAnsi="Book Antiqua" w:cs="Arial"/>
          <w:b/>
          <w:color w:val="000000" w:themeColor="text1"/>
          <w:lang w:val="en-US"/>
        </w:rPr>
        <w:t>MSc,</w:t>
      </w:r>
      <w:r w:rsidR="00752AF7"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Anesthesiology and Intensive Care, Department of Medicine, S. Giovanni Battista Hospital, University of Turin, Via Giovanni</w:t>
      </w:r>
      <w:r w:rsidR="002F0697" w:rsidRPr="004576C5">
        <w:rPr>
          <w:rFonts w:ascii="Book Antiqua" w:hAnsi="Book Antiqua" w:cs="Arial"/>
          <w:color w:val="000000" w:themeColor="text1"/>
          <w:lang w:val="en-US"/>
        </w:rPr>
        <w:t xml:space="preserve"> </w:t>
      </w:r>
      <w:proofErr w:type="spellStart"/>
      <w:r w:rsidR="00764758" w:rsidRPr="004576C5">
        <w:rPr>
          <w:rFonts w:ascii="Book Antiqua" w:hAnsi="Book Antiqua" w:cs="Arial"/>
          <w:color w:val="000000" w:themeColor="text1"/>
          <w:lang w:val="en-US"/>
        </w:rPr>
        <w:t>Giolitti</w:t>
      </w:r>
      <w:proofErr w:type="spellEnd"/>
      <w:r w:rsidR="00764758" w:rsidRPr="004576C5">
        <w:rPr>
          <w:rFonts w:ascii="Book Antiqua" w:hAnsi="Book Antiqua" w:cs="Arial"/>
          <w:color w:val="000000" w:themeColor="text1"/>
          <w:lang w:val="en-US"/>
        </w:rPr>
        <w:t xml:space="preserve"> 9, 10123 Turin, Italy. </w:t>
      </w:r>
      <w:r w:rsidRPr="004576C5">
        <w:rPr>
          <w:rFonts w:ascii="Book Antiqua" w:hAnsi="Book Antiqua" w:cs="Arial"/>
          <w:color w:val="000000" w:themeColor="text1"/>
          <w:lang w:val="en-US"/>
        </w:rPr>
        <w:t>paolo.cotogni@unito.it</w:t>
      </w:r>
    </w:p>
    <w:p w:rsidR="005C0E82" w:rsidRPr="004576C5" w:rsidRDefault="005C0E82" w:rsidP="004576C5">
      <w:pPr>
        <w:shd w:val="clear" w:color="auto" w:fill="FFFFFF"/>
        <w:spacing w:after="0" w:line="360" w:lineRule="auto"/>
        <w:jc w:val="both"/>
        <w:rPr>
          <w:rFonts w:ascii="Book Antiqua" w:eastAsia="Calibri" w:hAnsi="Book Antiqua" w:cs="Arial"/>
          <w:b/>
          <w:color w:val="000000" w:themeColor="text1"/>
          <w:lang w:val="en-US" w:eastAsia="en-US"/>
        </w:rPr>
      </w:pPr>
      <w:r w:rsidRPr="004576C5">
        <w:rPr>
          <w:rFonts w:ascii="Book Antiqua" w:eastAsia="Calibri" w:hAnsi="Book Antiqua" w:cs="Arial"/>
          <w:b/>
          <w:color w:val="000000" w:themeColor="text1"/>
          <w:lang w:val="en-US" w:eastAsia="en-US"/>
        </w:rPr>
        <w:lastRenderedPageBreak/>
        <w:t>Telephone:</w:t>
      </w:r>
      <w:r w:rsidR="000D639E" w:rsidRPr="004576C5">
        <w:rPr>
          <w:rFonts w:ascii="Book Antiqua" w:eastAsiaTheme="minorEastAsia" w:hAnsi="Book Antiqua" w:cs="Arial" w:hint="eastAsia"/>
          <w:b/>
          <w:color w:val="000000" w:themeColor="text1"/>
          <w:lang w:val="en-US" w:eastAsia="zh-CN"/>
        </w:rPr>
        <w:t xml:space="preserve"> </w:t>
      </w:r>
      <w:r w:rsidR="000D639E" w:rsidRPr="004576C5">
        <w:rPr>
          <w:rFonts w:ascii="Book Antiqua" w:eastAsia="Calibri" w:hAnsi="Book Antiqua" w:cs="Arial"/>
          <w:color w:val="000000" w:themeColor="text1"/>
          <w:lang w:val="en-US" w:eastAsia="en-US"/>
        </w:rPr>
        <w:t>+39-</w:t>
      </w:r>
      <w:r w:rsidR="00B83717" w:rsidRPr="004576C5">
        <w:rPr>
          <w:rFonts w:ascii="Book Antiqua" w:eastAsia="Calibri" w:hAnsi="Book Antiqua" w:cs="Arial"/>
          <w:color w:val="000000" w:themeColor="text1"/>
          <w:lang w:val="en-US" w:eastAsia="en-US"/>
        </w:rPr>
        <w:t>11-5171634</w:t>
      </w:r>
    </w:p>
    <w:p w:rsidR="00B83717" w:rsidRPr="004576C5" w:rsidRDefault="00B83717" w:rsidP="004576C5">
      <w:pPr>
        <w:shd w:val="clear" w:color="auto" w:fill="FFFFFF"/>
        <w:spacing w:after="0" w:line="360" w:lineRule="auto"/>
        <w:jc w:val="both"/>
        <w:rPr>
          <w:rFonts w:ascii="Book Antiqua" w:eastAsiaTheme="minorEastAsia" w:hAnsi="Book Antiqua" w:cs="Arial"/>
          <w:color w:val="000000" w:themeColor="text1"/>
          <w:lang w:val="en-US" w:eastAsia="zh-CN"/>
        </w:rPr>
      </w:pPr>
      <w:r w:rsidRPr="004576C5">
        <w:rPr>
          <w:rFonts w:ascii="Book Antiqua" w:eastAsia="Calibri" w:hAnsi="Book Antiqua" w:cs="Arial"/>
          <w:b/>
          <w:color w:val="000000" w:themeColor="text1"/>
          <w:lang w:val="en-US" w:eastAsia="en-US"/>
        </w:rPr>
        <w:t xml:space="preserve">Fax: </w:t>
      </w:r>
      <w:r w:rsidR="000D639E" w:rsidRPr="004576C5">
        <w:rPr>
          <w:rFonts w:ascii="Book Antiqua" w:eastAsia="Calibri" w:hAnsi="Book Antiqua" w:cs="Arial"/>
          <w:color w:val="000000" w:themeColor="text1"/>
          <w:lang w:val="en-US" w:eastAsia="en-US"/>
        </w:rPr>
        <w:t>+39-</w:t>
      </w:r>
      <w:r w:rsidRPr="004576C5">
        <w:rPr>
          <w:rFonts w:ascii="Book Antiqua" w:eastAsia="Calibri" w:hAnsi="Book Antiqua" w:cs="Arial"/>
          <w:color w:val="000000" w:themeColor="text1"/>
          <w:lang w:val="en-US" w:eastAsia="en-US"/>
        </w:rPr>
        <w:t>11-6334324</w:t>
      </w:r>
    </w:p>
    <w:p w:rsidR="004576C5" w:rsidRPr="004576C5" w:rsidRDefault="004576C5" w:rsidP="004576C5">
      <w:pPr>
        <w:shd w:val="clear" w:color="auto" w:fill="FFFFFF"/>
        <w:spacing w:after="0" w:line="360" w:lineRule="auto"/>
        <w:jc w:val="both"/>
        <w:rPr>
          <w:rFonts w:ascii="Book Antiqua" w:eastAsiaTheme="minorEastAsia" w:hAnsi="Book Antiqua" w:cs="Arial"/>
          <w:b/>
          <w:color w:val="000000" w:themeColor="text1"/>
          <w:lang w:val="en-US" w:eastAsia="zh-CN"/>
        </w:rPr>
      </w:pPr>
    </w:p>
    <w:p w:rsidR="004576C5" w:rsidRPr="004576C5" w:rsidRDefault="004576C5" w:rsidP="004576C5">
      <w:pPr>
        <w:spacing w:after="0" w:line="360" w:lineRule="auto"/>
        <w:rPr>
          <w:rFonts w:ascii="Book Antiqua" w:eastAsiaTheme="minorEastAsia" w:hAnsi="Book Antiqua"/>
          <w:color w:val="000000" w:themeColor="text1"/>
          <w:lang w:eastAsia="zh-CN"/>
        </w:rPr>
      </w:pPr>
      <w:bookmarkStart w:id="52" w:name="OLE_LINK5"/>
      <w:bookmarkStart w:id="53" w:name="OLE_LINK6"/>
      <w:r w:rsidRPr="004576C5">
        <w:rPr>
          <w:rFonts w:ascii="Book Antiqua" w:hAnsi="Book Antiqua"/>
          <w:b/>
          <w:color w:val="000000" w:themeColor="text1"/>
        </w:rPr>
        <w:t>Received:</w:t>
      </w:r>
      <w:r>
        <w:rPr>
          <w:rFonts w:ascii="Book Antiqua" w:eastAsiaTheme="minorEastAsia" w:hAnsi="Book Antiqua" w:hint="eastAsia"/>
          <w:b/>
          <w:color w:val="000000" w:themeColor="text1"/>
          <w:lang w:eastAsia="zh-CN"/>
        </w:rPr>
        <w:t xml:space="preserve"> </w:t>
      </w:r>
      <w:r w:rsidRPr="004576C5">
        <w:rPr>
          <w:rFonts w:ascii="Book Antiqua" w:eastAsiaTheme="minorEastAsia" w:hAnsi="Book Antiqua" w:hint="eastAsia"/>
          <w:color w:val="000000" w:themeColor="text1"/>
          <w:lang w:eastAsia="zh-CN"/>
        </w:rPr>
        <w:t>May 30, 2015</w:t>
      </w:r>
    </w:p>
    <w:p w:rsidR="004576C5" w:rsidRPr="004576C5" w:rsidRDefault="004576C5" w:rsidP="004576C5">
      <w:pPr>
        <w:spacing w:after="0" w:line="360" w:lineRule="auto"/>
        <w:rPr>
          <w:rFonts w:ascii="Book Antiqua" w:eastAsiaTheme="minorEastAsia" w:hAnsi="Book Antiqua"/>
          <w:color w:val="000000" w:themeColor="text1"/>
          <w:lang w:eastAsia="zh-CN"/>
        </w:rPr>
      </w:pPr>
      <w:r w:rsidRPr="004576C5">
        <w:rPr>
          <w:rFonts w:ascii="Book Antiqua" w:hAnsi="Book Antiqua" w:hint="eastAsia"/>
          <w:b/>
          <w:color w:val="000000" w:themeColor="text1"/>
        </w:rPr>
        <w:t>Peer-review started</w:t>
      </w:r>
      <w:r w:rsidRPr="004576C5">
        <w:rPr>
          <w:rFonts w:ascii="Book Antiqua" w:hAnsi="Book Antiqua"/>
          <w:b/>
          <w:color w:val="000000" w:themeColor="text1"/>
        </w:rPr>
        <w:t>:</w:t>
      </w:r>
      <w:r w:rsidRPr="004576C5">
        <w:rPr>
          <w:rFonts w:ascii="Book Antiqua" w:eastAsiaTheme="minorEastAsia" w:hAnsi="Book Antiqua" w:hint="eastAsia"/>
          <w:color w:val="000000" w:themeColor="text1"/>
          <w:lang w:eastAsia="zh-CN"/>
        </w:rPr>
        <w:t xml:space="preserve"> May 30, 2015</w:t>
      </w:r>
    </w:p>
    <w:p w:rsidR="004576C5" w:rsidRPr="004576C5" w:rsidRDefault="004576C5" w:rsidP="004576C5">
      <w:pPr>
        <w:spacing w:after="0" w:line="360" w:lineRule="auto"/>
        <w:rPr>
          <w:rFonts w:ascii="Book Antiqua" w:eastAsiaTheme="minorEastAsia" w:hAnsi="Book Antiqua"/>
          <w:color w:val="000000" w:themeColor="text1"/>
          <w:lang w:eastAsia="zh-CN"/>
        </w:rPr>
      </w:pPr>
      <w:bookmarkStart w:id="54" w:name="OLE_LINK21"/>
      <w:bookmarkStart w:id="55" w:name="OLE_LINK22"/>
      <w:r w:rsidRPr="004576C5">
        <w:rPr>
          <w:rFonts w:ascii="Book Antiqua" w:hAnsi="Book Antiqua"/>
          <w:b/>
          <w:color w:val="000000" w:themeColor="text1"/>
        </w:rPr>
        <w:t>First decision:</w:t>
      </w:r>
      <w:r>
        <w:rPr>
          <w:rFonts w:ascii="Book Antiqua" w:eastAsiaTheme="minorEastAsia" w:hAnsi="Book Antiqua" w:hint="eastAsia"/>
          <w:b/>
          <w:color w:val="000000" w:themeColor="text1"/>
          <w:lang w:eastAsia="zh-CN"/>
        </w:rPr>
        <w:t xml:space="preserve"> </w:t>
      </w:r>
      <w:r w:rsidRPr="004576C5">
        <w:rPr>
          <w:rFonts w:ascii="Book Antiqua" w:eastAsiaTheme="minorEastAsia" w:hAnsi="Book Antiqua" w:hint="eastAsia"/>
          <w:color w:val="000000" w:themeColor="text1"/>
          <w:lang w:eastAsia="zh-CN"/>
        </w:rPr>
        <w:t>August 14, 2015</w:t>
      </w:r>
    </w:p>
    <w:bookmarkEnd w:id="54"/>
    <w:bookmarkEnd w:id="55"/>
    <w:p w:rsidR="004576C5" w:rsidRPr="004576C5" w:rsidRDefault="004576C5" w:rsidP="004576C5">
      <w:pPr>
        <w:spacing w:after="0" w:line="360" w:lineRule="auto"/>
        <w:rPr>
          <w:rFonts w:ascii="Book Antiqua" w:eastAsiaTheme="minorEastAsia" w:hAnsi="Book Antiqua"/>
          <w:color w:val="000000" w:themeColor="text1"/>
          <w:lang w:eastAsia="zh-CN"/>
        </w:rPr>
      </w:pPr>
      <w:r>
        <w:rPr>
          <w:rFonts w:ascii="Book Antiqua" w:hAnsi="Book Antiqua"/>
          <w:b/>
          <w:color w:val="000000" w:themeColor="text1"/>
        </w:rPr>
        <w:t>Revised:</w:t>
      </w:r>
      <w:r>
        <w:rPr>
          <w:rFonts w:ascii="Book Antiqua" w:eastAsiaTheme="minorEastAsia" w:hAnsi="Book Antiqua" w:hint="eastAsia"/>
          <w:b/>
          <w:color w:val="000000" w:themeColor="text1"/>
          <w:lang w:eastAsia="zh-CN"/>
        </w:rPr>
        <w:t xml:space="preserve"> </w:t>
      </w:r>
      <w:r w:rsidRPr="004576C5">
        <w:rPr>
          <w:rFonts w:ascii="Book Antiqua" w:eastAsiaTheme="minorEastAsia" w:hAnsi="Book Antiqua" w:hint="eastAsia"/>
          <w:color w:val="000000" w:themeColor="text1"/>
          <w:lang w:eastAsia="zh-CN"/>
        </w:rPr>
        <w:t>September 18, 2015</w:t>
      </w:r>
    </w:p>
    <w:p w:rsidR="004576C5" w:rsidRPr="000F461D" w:rsidRDefault="004576C5" w:rsidP="000F461D">
      <w:pPr>
        <w:rPr>
          <w:rFonts w:ascii="Book Antiqua" w:hAnsi="Book Antiqua"/>
          <w:iCs/>
        </w:rPr>
      </w:pPr>
      <w:r w:rsidRPr="004576C5">
        <w:rPr>
          <w:rFonts w:ascii="Book Antiqua" w:hAnsi="Book Antiqua"/>
          <w:b/>
          <w:color w:val="000000" w:themeColor="text1"/>
        </w:rPr>
        <w:t xml:space="preserve">Accepted: </w:t>
      </w:r>
      <w:proofErr w:type="spellStart"/>
      <w:r w:rsidR="000F461D">
        <w:rPr>
          <w:rStyle w:val="Emphasis"/>
        </w:rPr>
        <w:t>October</w:t>
      </w:r>
      <w:proofErr w:type="spellEnd"/>
      <w:r w:rsidR="000F461D">
        <w:rPr>
          <w:rStyle w:val="Emphasis"/>
        </w:rPr>
        <w:t xml:space="preserve"> 12</w:t>
      </w:r>
      <w:r w:rsidR="000F461D" w:rsidRPr="00235CD4">
        <w:rPr>
          <w:rStyle w:val="Emphasis"/>
        </w:rPr>
        <w:t>,</w:t>
      </w:r>
      <w:r w:rsidR="000F461D">
        <w:rPr>
          <w:rStyle w:val="Emphasis"/>
        </w:rPr>
        <w:t xml:space="preserve"> 2015</w:t>
      </w:r>
      <w:bookmarkStart w:id="56" w:name="_GoBack"/>
      <w:bookmarkEnd w:id="56"/>
      <w:r w:rsidRPr="004576C5">
        <w:rPr>
          <w:rFonts w:ascii="Book Antiqua" w:hAnsi="Book Antiqua"/>
          <w:b/>
          <w:color w:val="000000" w:themeColor="text1"/>
        </w:rPr>
        <w:t xml:space="preserve"> </w:t>
      </w:r>
    </w:p>
    <w:p w:rsidR="004576C5" w:rsidRPr="004576C5" w:rsidRDefault="004576C5" w:rsidP="004576C5">
      <w:pPr>
        <w:spacing w:after="0" w:line="360" w:lineRule="auto"/>
        <w:rPr>
          <w:rFonts w:ascii="Book Antiqua" w:hAnsi="Book Antiqua"/>
          <w:b/>
          <w:color w:val="000000" w:themeColor="text1"/>
        </w:rPr>
      </w:pPr>
      <w:r w:rsidRPr="004576C5">
        <w:rPr>
          <w:rFonts w:ascii="Book Antiqua" w:hAnsi="Book Antiqua"/>
          <w:b/>
          <w:color w:val="000000" w:themeColor="text1"/>
        </w:rPr>
        <w:t>Article in press:</w:t>
      </w:r>
    </w:p>
    <w:p w:rsidR="004576C5" w:rsidRPr="004576C5" w:rsidRDefault="004576C5" w:rsidP="004576C5">
      <w:pPr>
        <w:spacing w:after="0" w:line="360" w:lineRule="auto"/>
        <w:rPr>
          <w:rFonts w:ascii="Book Antiqua" w:hAnsi="Book Antiqua"/>
          <w:b/>
          <w:color w:val="000000" w:themeColor="text1"/>
        </w:rPr>
      </w:pPr>
      <w:r w:rsidRPr="004576C5">
        <w:rPr>
          <w:rFonts w:ascii="Book Antiqua" w:hAnsi="Book Antiqua"/>
          <w:b/>
          <w:color w:val="000000" w:themeColor="text1"/>
        </w:rPr>
        <w:t xml:space="preserve">Published online: </w:t>
      </w:r>
    </w:p>
    <w:bookmarkEnd w:id="52"/>
    <w:bookmarkEnd w:id="53"/>
    <w:p w:rsidR="000D639E" w:rsidRPr="004576C5" w:rsidRDefault="000D639E" w:rsidP="004576C5">
      <w:pPr>
        <w:spacing w:after="0" w:line="360" w:lineRule="auto"/>
        <w:rPr>
          <w:rFonts w:ascii="Book Antiqua" w:hAnsi="Book Antiqua" w:cs="Arial"/>
          <w:color w:val="000000" w:themeColor="text1"/>
          <w:lang w:val="en-US"/>
        </w:rPr>
      </w:pPr>
      <w:r w:rsidRPr="004576C5">
        <w:rPr>
          <w:rFonts w:ascii="Book Antiqua" w:hAnsi="Book Antiqua" w:cs="Arial"/>
          <w:color w:val="000000" w:themeColor="text1"/>
          <w:lang w:val="en-US"/>
        </w:rPr>
        <w:br w:type="page"/>
      </w:r>
    </w:p>
    <w:p w:rsidR="004732C3" w:rsidRPr="004576C5" w:rsidRDefault="00BB4DC8" w:rsidP="004576C5">
      <w:pPr>
        <w:shd w:val="clear" w:color="auto" w:fill="FFFFFF"/>
        <w:spacing w:after="0" w:line="360" w:lineRule="auto"/>
        <w:jc w:val="both"/>
        <w:rPr>
          <w:rFonts w:ascii="Book Antiqua" w:hAnsi="Book Antiqua" w:cs="Arial"/>
          <w:b/>
          <w:color w:val="000000" w:themeColor="text1"/>
          <w:lang w:val="en-US"/>
        </w:rPr>
      </w:pPr>
      <w:r w:rsidRPr="004576C5">
        <w:rPr>
          <w:rFonts w:ascii="Book Antiqua" w:hAnsi="Book Antiqua" w:cs="Arial"/>
          <w:b/>
          <w:color w:val="000000" w:themeColor="text1"/>
          <w:lang w:val="en-US"/>
        </w:rPr>
        <w:lastRenderedPageBreak/>
        <w:t>Abstract</w:t>
      </w:r>
    </w:p>
    <w:p w:rsidR="00BB1960" w:rsidRPr="004576C5" w:rsidRDefault="00BB1960" w:rsidP="004576C5">
      <w:pPr>
        <w:autoSpaceDE w:val="0"/>
        <w:autoSpaceDN w:val="0"/>
        <w:adjustRightInd w:val="0"/>
        <w:spacing w:after="0" w:line="360" w:lineRule="auto"/>
        <w:jc w:val="both"/>
        <w:rPr>
          <w:rFonts w:ascii="Book Antiqua" w:eastAsia="Times-Roman" w:hAnsi="Book Antiqua" w:cs="Arial"/>
          <w:color w:val="000000" w:themeColor="text1"/>
          <w:lang w:val="en-US"/>
        </w:rPr>
      </w:pPr>
      <w:r w:rsidRPr="004576C5">
        <w:rPr>
          <w:rFonts w:ascii="Book Antiqua" w:hAnsi="Book Antiqua" w:cs="Arial"/>
          <w:color w:val="000000" w:themeColor="text1"/>
          <w:lang w:val="en-US"/>
        </w:rPr>
        <w:t>Despite many advances in prevention</w:t>
      </w:r>
      <w:r w:rsidR="004F7A8F" w:rsidRPr="004576C5">
        <w:rPr>
          <w:rFonts w:ascii="Book Antiqua" w:hAnsi="Book Antiqua" w:cs="Arial"/>
          <w:color w:val="000000" w:themeColor="text1"/>
          <w:lang w:val="en-US"/>
        </w:rPr>
        <w:t xml:space="preserve"> </w:t>
      </w:r>
      <w:r w:rsidR="009700FD" w:rsidRPr="004576C5">
        <w:rPr>
          <w:rFonts w:ascii="Book Antiqua" w:hAnsi="Book Antiqua" w:cs="Arial"/>
          <w:color w:val="000000" w:themeColor="text1"/>
          <w:lang w:val="en-US"/>
        </w:rPr>
        <w:t>and perioperative care</w:t>
      </w:r>
      <w:r w:rsidRPr="004576C5">
        <w:rPr>
          <w:rFonts w:ascii="Book Antiqua" w:hAnsi="Book Antiqua" w:cs="Arial"/>
          <w:color w:val="000000" w:themeColor="text1"/>
          <w:lang w:val="en-US"/>
        </w:rPr>
        <w:t>, d</w:t>
      </w:r>
      <w:r w:rsidRPr="004576C5">
        <w:rPr>
          <w:rFonts w:ascii="Book Antiqua" w:eastAsia="Times-Roman" w:hAnsi="Book Antiqua" w:cs="Arial"/>
          <w:color w:val="000000" w:themeColor="text1"/>
          <w:lang w:val="en-US"/>
        </w:rPr>
        <w:t>eep sternal wound infection</w:t>
      </w:r>
      <w:r w:rsidR="004F7A8F" w:rsidRPr="004576C5">
        <w:rPr>
          <w:rFonts w:ascii="Book Antiqua" w:eastAsia="Times-Roman" w:hAnsi="Book Antiqua" w:cs="Arial"/>
          <w:color w:val="000000" w:themeColor="text1"/>
          <w:lang w:val="en-US"/>
        </w:rPr>
        <w:t xml:space="preserve"> </w:t>
      </w:r>
      <w:r w:rsidR="00380154" w:rsidRPr="004576C5">
        <w:rPr>
          <w:rFonts w:ascii="Book Antiqua" w:eastAsia="Times-Roman" w:hAnsi="Book Antiqua" w:cs="Arial"/>
          <w:color w:val="000000" w:themeColor="text1"/>
          <w:lang w:val="en-US"/>
        </w:rPr>
        <w:t xml:space="preserve">(DSWI) </w:t>
      </w:r>
      <w:r w:rsidRPr="004576C5">
        <w:rPr>
          <w:rFonts w:ascii="Book Antiqua" w:hAnsi="Book Antiqua" w:cs="Arial"/>
          <w:color w:val="000000" w:themeColor="text1"/>
          <w:lang w:val="en-US"/>
        </w:rPr>
        <w:t xml:space="preserve">remains a pressing concern in cardiac surgery, with a still relevant </w:t>
      </w:r>
      <w:r w:rsidR="0049546F" w:rsidRPr="004576C5">
        <w:rPr>
          <w:rFonts w:ascii="Book Antiqua" w:hAnsi="Book Antiqua" w:cs="Arial"/>
          <w:color w:val="000000" w:themeColor="text1"/>
          <w:lang w:val="en-US"/>
        </w:rPr>
        <w:t>incidence</w:t>
      </w:r>
      <w:r w:rsidRPr="004576C5">
        <w:rPr>
          <w:rFonts w:ascii="Book Antiqua" w:hAnsi="Book Antiqua" w:cs="Arial"/>
          <w:color w:val="000000" w:themeColor="text1"/>
          <w:lang w:val="en-US"/>
        </w:rPr>
        <w:t xml:space="preserve"> and with a </w:t>
      </w:r>
      <w:r w:rsidR="00E07BBB" w:rsidRPr="004576C5">
        <w:rPr>
          <w:rFonts w:ascii="Book Antiqua" w:hAnsi="Book Antiqua" w:cs="Arial"/>
          <w:color w:val="000000" w:themeColor="text1"/>
          <w:lang w:val="en-US"/>
        </w:rPr>
        <w:t>considerable</w:t>
      </w:r>
      <w:r w:rsidRPr="004576C5">
        <w:rPr>
          <w:rFonts w:ascii="Book Antiqua" w:hAnsi="Book Antiqua" w:cs="Arial"/>
          <w:color w:val="000000" w:themeColor="text1"/>
          <w:lang w:val="en-US"/>
        </w:rPr>
        <w:t xml:space="preserve"> impact on in-hospital mortality</w:t>
      </w:r>
      <w:r w:rsidRPr="004576C5">
        <w:rPr>
          <w:rFonts w:ascii="Book Antiqua" w:eastAsia="Times-Roman" w:hAnsi="Book Antiqua" w:cs="Arial"/>
          <w:color w:val="000000" w:themeColor="text1"/>
          <w:lang w:val="en-US"/>
        </w:rPr>
        <w:t xml:space="preserve"> </w:t>
      </w:r>
      <w:r w:rsidR="00631245" w:rsidRPr="004576C5">
        <w:rPr>
          <w:rFonts w:ascii="Book Antiqua" w:eastAsia="Times-Roman" w:hAnsi="Book Antiqua" w:cs="Arial"/>
          <w:color w:val="000000" w:themeColor="text1"/>
          <w:lang w:val="en-US"/>
        </w:rPr>
        <w:t xml:space="preserve">and </w:t>
      </w:r>
      <w:r w:rsidRPr="004576C5">
        <w:rPr>
          <w:rFonts w:ascii="Book Antiqua" w:hAnsi="Book Antiqua" w:cs="Arial"/>
          <w:color w:val="000000" w:themeColor="text1"/>
          <w:lang w:val="en-US"/>
        </w:rPr>
        <w:t>also</w:t>
      </w:r>
      <w:r w:rsidRPr="004576C5">
        <w:rPr>
          <w:rFonts w:ascii="Book Antiqua" w:eastAsia="Times-Roman" w:hAnsi="Book Antiqua" w:cs="Arial"/>
          <w:color w:val="000000" w:themeColor="text1"/>
          <w:lang w:val="en-US"/>
        </w:rPr>
        <w:t xml:space="preserve"> </w:t>
      </w:r>
      <w:r w:rsidR="00631245" w:rsidRPr="004576C5">
        <w:rPr>
          <w:rFonts w:ascii="Book Antiqua" w:eastAsia="Times-Roman" w:hAnsi="Book Antiqua" w:cs="Arial"/>
          <w:color w:val="000000" w:themeColor="text1"/>
          <w:lang w:val="en-US"/>
        </w:rPr>
        <w:t xml:space="preserve">on </w:t>
      </w:r>
      <w:r w:rsidRPr="004576C5">
        <w:rPr>
          <w:rFonts w:ascii="Book Antiqua" w:eastAsia="Times-Roman" w:hAnsi="Book Antiqua" w:cs="Arial"/>
          <w:color w:val="000000" w:themeColor="text1"/>
          <w:lang w:val="en-US"/>
        </w:rPr>
        <w:t>mid</w:t>
      </w:r>
      <w:r w:rsidR="008341C9" w:rsidRPr="004576C5">
        <w:rPr>
          <w:rFonts w:ascii="Book Antiqua" w:eastAsia="Times-Roman" w:hAnsi="Book Antiqua" w:cs="Arial"/>
          <w:color w:val="000000" w:themeColor="text1"/>
          <w:lang w:val="en-US"/>
        </w:rPr>
        <w:t>- and long-</w:t>
      </w:r>
      <w:r w:rsidRPr="004576C5">
        <w:rPr>
          <w:rFonts w:ascii="Book Antiqua" w:eastAsia="Times-Roman" w:hAnsi="Book Antiqua" w:cs="Arial"/>
          <w:color w:val="000000" w:themeColor="text1"/>
          <w:lang w:val="en-US"/>
        </w:rPr>
        <w:t>term survival</w:t>
      </w:r>
      <w:r w:rsidR="00D343A8" w:rsidRPr="004576C5">
        <w:rPr>
          <w:rFonts w:ascii="Book Antiqua" w:eastAsia="Times-Roman" w:hAnsi="Book Antiqua" w:cs="Arial"/>
          <w:color w:val="000000" w:themeColor="text1"/>
          <w:lang w:val="en-US"/>
        </w:rPr>
        <w:t>.</w:t>
      </w:r>
      <w:r w:rsidRPr="004576C5">
        <w:rPr>
          <w:rFonts w:ascii="Book Antiqua" w:hAnsi="Book Antiqua" w:cs="Arial"/>
          <w:color w:val="000000" w:themeColor="text1"/>
          <w:lang w:val="en-US"/>
        </w:rPr>
        <w:t xml:space="preserve"> The permanent high impact of this complication is partially related to </w:t>
      </w:r>
      <w:r w:rsidR="00631245" w:rsidRPr="004576C5">
        <w:rPr>
          <w:rFonts w:ascii="Book Antiqua" w:hAnsi="Book Antiqua" w:cs="Arial"/>
          <w:color w:val="000000" w:themeColor="text1"/>
          <w:lang w:val="en-US"/>
        </w:rPr>
        <w:t xml:space="preserve">the increasing </w:t>
      </w:r>
      <w:r w:rsidRPr="004576C5">
        <w:rPr>
          <w:rFonts w:ascii="Book Antiqua" w:hAnsi="Book Antiqua" w:cs="Arial"/>
          <w:color w:val="000000" w:themeColor="text1"/>
          <w:lang w:val="en-US"/>
        </w:rPr>
        <w:t>proportion of patients at high-risk for infection</w:t>
      </w:r>
      <w:r w:rsidR="00490094" w:rsidRPr="004576C5">
        <w:rPr>
          <w:rFonts w:ascii="Book Antiqua" w:hAnsi="Book Antiqua" w:cs="Arial"/>
          <w:color w:val="000000" w:themeColor="text1"/>
          <w:lang w:val="en-US"/>
        </w:rPr>
        <w:t xml:space="preserve">, as well as to the </w:t>
      </w:r>
      <w:r w:rsidR="00C37C5C" w:rsidRPr="004576C5">
        <w:rPr>
          <w:rFonts w:ascii="Book Antiqua" w:hAnsi="Book Antiqua" w:cs="Arial"/>
          <w:color w:val="000000" w:themeColor="text1"/>
          <w:lang w:val="en-US"/>
        </w:rPr>
        <w:t>many</w:t>
      </w:r>
      <w:r w:rsidR="00490094" w:rsidRPr="004576C5">
        <w:rPr>
          <w:rFonts w:ascii="Book Antiqua"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patient and surgical risk factors </w:t>
      </w:r>
      <w:r w:rsidR="00571795" w:rsidRPr="004576C5">
        <w:rPr>
          <w:rFonts w:ascii="Book Antiqua" w:eastAsia="Times-Roman" w:hAnsi="Book Antiqua" w:cs="Arial"/>
          <w:color w:val="000000" w:themeColor="text1"/>
          <w:lang w:val="en-US"/>
        </w:rPr>
        <w:t xml:space="preserve">involved </w:t>
      </w:r>
      <w:r w:rsidRPr="004576C5">
        <w:rPr>
          <w:rFonts w:ascii="Book Antiqua" w:eastAsia="Times-Roman" w:hAnsi="Book Antiqua" w:cs="Arial"/>
          <w:color w:val="000000" w:themeColor="text1"/>
          <w:lang w:val="en-US"/>
        </w:rPr>
        <w:t xml:space="preserve">in the pathogenesis of </w:t>
      </w:r>
      <w:r w:rsidR="00380154" w:rsidRPr="004576C5">
        <w:rPr>
          <w:rFonts w:ascii="Book Antiqua" w:eastAsia="Times-Roman" w:hAnsi="Book Antiqua" w:cs="Arial"/>
          <w:color w:val="000000" w:themeColor="text1"/>
          <w:lang w:val="en-US"/>
        </w:rPr>
        <w:t>DSWI</w:t>
      </w:r>
      <w:r w:rsidRPr="004576C5">
        <w:rPr>
          <w:rFonts w:ascii="Book Antiqua" w:eastAsia="Times-Roman" w:hAnsi="Book Antiqua" w:cs="Arial"/>
          <w:color w:val="000000" w:themeColor="text1"/>
          <w:lang w:val="en-US"/>
        </w:rPr>
        <w:t>.</w:t>
      </w:r>
      <w:r w:rsidR="000D639E" w:rsidRPr="004576C5">
        <w:rPr>
          <w:rFonts w:ascii="Book Antiqua" w:eastAsiaTheme="minorEastAsia" w:hAnsi="Book Antiqua" w:cs="Arial" w:hint="eastAsia"/>
          <w:color w:val="000000" w:themeColor="text1"/>
          <w:lang w:val="en-US" w:eastAsia="zh-CN"/>
        </w:rPr>
        <w:t xml:space="preserve"> </w:t>
      </w:r>
      <w:r w:rsidRPr="004576C5">
        <w:rPr>
          <w:rFonts w:ascii="Book Antiqua" w:hAnsi="Book Antiqua" w:cs="Arial"/>
          <w:color w:val="000000" w:themeColor="text1"/>
          <w:lang w:val="en-US"/>
        </w:rPr>
        <w:t xml:space="preserve">The prophylactic antibiotic therapy is one of the most important </w:t>
      </w:r>
      <w:r w:rsidR="00745BD3" w:rsidRPr="004576C5">
        <w:rPr>
          <w:rFonts w:ascii="Book Antiqua" w:hAnsi="Book Antiqua" w:cs="Arial"/>
          <w:color w:val="000000" w:themeColor="text1"/>
          <w:lang w:val="en-US"/>
        </w:rPr>
        <w:t>tools</w:t>
      </w:r>
      <w:r w:rsidRPr="004576C5">
        <w:rPr>
          <w:rFonts w:ascii="Book Antiqua" w:hAnsi="Book Antiqua" w:cs="Arial"/>
          <w:color w:val="000000" w:themeColor="text1"/>
          <w:lang w:val="en-US"/>
        </w:rPr>
        <w:t xml:space="preserve"> in the prevention of </w:t>
      </w:r>
      <w:r w:rsidR="00380154" w:rsidRPr="004576C5">
        <w:rPr>
          <w:rFonts w:ascii="Book Antiqua" w:eastAsia="Times-Roman" w:hAnsi="Book Antiqua" w:cs="Arial"/>
          <w:color w:val="000000" w:themeColor="text1"/>
          <w:lang w:val="en-US"/>
        </w:rPr>
        <w:t>DSWI</w:t>
      </w:r>
      <w:r w:rsidR="00397482" w:rsidRPr="004576C5">
        <w:rPr>
          <w:rFonts w:ascii="Book Antiqua" w:eastAsia="Times-Roman" w:hAnsi="Book Antiqua" w:cs="Arial"/>
          <w:color w:val="000000" w:themeColor="text1"/>
          <w:lang w:val="en-US"/>
        </w:rPr>
        <w:t xml:space="preserve">. However, </w:t>
      </w:r>
      <w:r w:rsidRPr="004576C5">
        <w:rPr>
          <w:rFonts w:ascii="Book Antiqua" w:hAnsi="Book Antiqua" w:cs="Arial"/>
          <w:color w:val="000000" w:themeColor="text1"/>
          <w:lang w:val="en-US"/>
        </w:rPr>
        <w:t>the choice of antibiotic, the dose, the duration, the adequate levels in serum and tissue,</w:t>
      </w:r>
      <w:r w:rsidR="00490094"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and the timing of antimicrobial prophylaxis are still controversial.</w:t>
      </w:r>
      <w:r w:rsidR="005A24DC"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The treatment of </w:t>
      </w:r>
      <w:r w:rsidR="00380154" w:rsidRPr="004576C5">
        <w:rPr>
          <w:rFonts w:ascii="Book Antiqua" w:eastAsia="Times-Roman" w:hAnsi="Book Antiqua" w:cs="Arial"/>
          <w:color w:val="000000" w:themeColor="text1"/>
          <w:lang w:val="en-US"/>
        </w:rPr>
        <w:t>DSWI</w:t>
      </w:r>
      <w:r w:rsidRPr="004576C5">
        <w:rPr>
          <w:rFonts w:ascii="Book Antiqua" w:hAnsi="Book Antiqua" w:cs="Arial"/>
          <w:color w:val="000000" w:themeColor="text1"/>
          <w:lang w:val="en-US"/>
        </w:rPr>
        <w:t xml:space="preserve"> range</w:t>
      </w:r>
      <w:r w:rsidR="00D3262C" w:rsidRPr="004576C5">
        <w:rPr>
          <w:rFonts w:ascii="Book Antiqua" w:hAnsi="Book Antiqua" w:cs="Arial"/>
          <w:color w:val="000000" w:themeColor="text1"/>
          <w:lang w:val="en-US"/>
        </w:rPr>
        <w:t>s</w:t>
      </w:r>
      <w:r w:rsidRPr="004576C5">
        <w:rPr>
          <w:rFonts w:ascii="Book Antiqua" w:hAnsi="Book Antiqua" w:cs="Arial"/>
          <w:color w:val="000000" w:themeColor="text1"/>
          <w:lang w:val="en-US"/>
        </w:rPr>
        <w:t xml:space="preserve"> from surgical revision with primary closure to surgical revision with open dressings or closed irrigation, from reconstruction with soft tissue flaps to negative pressure wound therapy</w:t>
      </w:r>
      <w:r w:rsidR="007E29C9" w:rsidRPr="004576C5">
        <w:rPr>
          <w:rFonts w:ascii="Book Antiqua" w:hAnsi="Book Antiqua" w:cs="Arial"/>
          <w:color w:val="000000" w:themeColor="text1"/>
          <w:lang w:val="en-US"/>
        </w:rPr>
        <w:t xml:space="preserve"> (NPWT)</w:t>
      </w:r>
      <w:r w:rsidRPr="004576C5">
        <w:rPr>
          <w:rFonts w:ascii="Book Antiqua" w:hAnsi="Book Antiqua" w:cs="Arial"/>
          <w:color w:val="000000" w:themeColor="text1"/>
          <w:lang w:val="en-US" w:eastAsia="it-IT"/>
        </w:rPr>
        <w:t>.</w:t>
      </w:r>
      <w:r w:rsidR="00490094" w:rsidRPr="004576C5">
        <w:rPr>
          <w:rFonts w:ascii="Book Antiqua" w:hAnsi="Book Antiqua" w:cs="Arial"/>
          <w:color w:val="000000" w:themeColor="text1"/>
          <w:lang w:val="en-US" w:eastAsia="it-IT"/>
        </w:rPr>
        <w:t xml:space="preserve"> </w:t>
      </w:r>
      <w:r w:rsidR="007735C0" w:rsidRPr="004576C5">
        <w:rPr>
          <w:rFonts w:ascii="Book Antiqua" w:hAnsi="Book Antiqua" w:cs="Arial"/>
          <w:color w:val="000000" w:themeColor="text1"/>
          <w:lang w:val="en-US"/>
        </w:rPr>
        <w:t>However, to date, there have</w:t>
      </w:r>
      <w:r w:rsidRPr="004576C5">
        <w:rPr>
          <w:rFonts w:ascii="Book Antiqua" w:hAnsi="Book Antiqua" w:cs="Arial"/>
          <w:color w:val="000000" w:themeColor="text1"/>
          <w:lang w:val="en-US"/>
        </w:rPr>
        <w:t xml:space="preserve"> been no </w:t>
      </w:r>
      <w:r w:rsidR="000663BA" w:rsidRPr="004576C5">
        <w:rPr>
          <w:rFonts w:ascii="Book Antiqua" w:hAnsi="Book Antiqua" w:cs="Arial"/>
          <w:color w:val="000000" w:themeColor="text1"/>
          <w:lang w:val="en-US"/>
        </w:rPr>
        <w:t>accepted</w:t>
      </w:r>
      <w:r w:rsidR="00490094" w:rsidRPr="004576C5">
        <w:rPr>
          <w:rFonts w:ascii="Book Antiqua" w:hAnsi="Book Antiqua" w:cs="Arial"/>
          <w:color w:val="000000" w:themeColor="text1"/>
          <w:lang w:val="en-US"/>
        </w:rPr>
        <w:t xml:space="preserve"> </w:t>
      </w:r>
      <w:r w:rsidR="008424CE" w:rsidRPr="004576C5">
        <w:rPr>
          <w:rFonts w:ascii="Book Antiqua" w:hAnsi="Book Antiqua" w:cs="Arial"/>
          <w:color w:val="000000" w:themeColor="text1"/>
          <w:lang w:val="en-US"/>
        </w:rPr>
        <w:t>recommendation</w:t>
      </w:r>
      <w:r w:rsidR="007735C0" w:rsidRPr="004576C5">
        <w:rPr>
          <w:rFonts w:ascii="Book Antiqua" w:hAnsi="Book Antiqua" w:cs="Arial"/>
          <w:color w:val="000000" w:themeColor="text1"/>
          <w:lang w:val="en-US"/>
        </w:rPr>
        <w:t>s</w:t>
      </w:r>
      <w:r w:rsidR="00490094"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regarding the </w:t>
      </w:r>
      <w:r w:rsidR="000663BA" w:rsidRPr="004576C5">
        <w:rPr>
          <w:rFonts w:ascii="Book Antiqua" w:hAnsi="Book Antiqua" w:cs="Arial"/>
          <w:color w:val="000000" w:themeColor="text1"/>
          <w:lang w:val="en-US"/>
        </w:rPr>
        <w:t>best</w:t>
      </w:r>
      <w:r w:rsidR="00490094" w:rsidRPr="004576C5">
        <w:rPr>
          <w:rFonts w:ascii="Book Antiqua" w:hAnsi="Book Antiqua" w:cs="Arial"/>
          <w:color w:val="000000" w:themeColor="text1"/>
          <w:lang w:val="en-US"/>
        </w:rPr>
        <w:t xml:space="preserve"> </w:t>
      </w:r>
      <w:r w:rsidR="008424CE" w:rsidRPr="004576C5">
        <w:rPr>
          <w:rFonts w:ascii="Book Antiqua" w:hAnsi="Book Antiqua" w:cs="Arial"/>
          <w:color w:val="000000" w:themeColor="text1"/>
          <w:lang w:val="en-US"/>
        </w:rPr>
        <w:t>management of DSWI</w:t>
      </w:r>
      <w:r w:rsidRPr="004576C5">
        <w:rPr>
          <w:rFonts w:ascii="Book Antiqua" w:hAnsi="Book Antiqua" w:cs="Arial"/>
          <w:color w:val="000000" w:themeColor="text1"/>
          <w:lang w:val="en-US"/>
        </w:rPr>
        <w:t xml:space="preserve">. </w:t>
      </w:r>
      <w:r w:rsidR="0049546F" w:rsidRPr="004576C5">
        <w:rPr>
          <w:rFonts w:ascii="Book Antiqua" w:hAnsi="Book Antiqua" w:cs="Arial"/>
          <w:color w:val="000000" w:themeColor="text1"/>
          <w:lang w:val="en-US"/>
        </w:rPr>
        <w:t>Emerging</w:t>
      </w:r>
      <w:r w:rsidRPr="004576C5">
        <w:rPr>
          <w:rFonts w:ascii="Book Antiqua" w:hAnsi="Book Antiqua" w:cs="Arial"/>
          <w:color w:val="000000" w:themeColor="text1"/>
          <w:lang w:val="en-US"/>
        </w:rPr>
        <w:t xml:space="preserve"> evidence in the </w:t>
      </w:r>
      <w:r w:rsidR="0054100E" w:rsidRPr="004576C5">
        <w:rPr>
          <w:rFonts w:ascii="Book Antiqua" w:hAnsi="Book Antiqua" w:cs="Arial"/>
          <w:color w:val="000000" w:themeColor="text1"/>
          <w:lang w:val="en-US"/>
        </w:rPr>
        <w:t>literature</w:t>
      </w:r>
      <w:r w:rsidR="00490094" w:rsidRPr="004576C5">
        <w:rPr>
          <w:rFonts w:ascii="Book Antiqua" w:hAnsi="Book Antiqua" w:cs="Arial"/>
          <w:color w:val="000000" w:themeColor="text1"/>
          <w:lang w:val="en-US"/>
        </w:rPr>
        <w:t xml:space="preserve"> </w:t>
      </w:r>
      <w:r w:rsidR="00745BD3" w:rsidRPr="004576C5">
        <w:rPr>
          <w:rFonts w:ascii="Book Antiqua" w:eastAsia="Times-Roman" w:hAnsi="Book Antiqua" w:cs="Arial"/>
          <w:color w:val="000000" w:themeColor="text1"/>
          <w:lang w:val="en-US"/>
        </w:rPr>
        <w:t>has</w:t>
      </w:r>
      <w:r w:rsidRPr="004576C5">
        <w:rPr>
          <w:rFonts w:ascii="Book Antiqua" w:eastAsia="Times-Roman" w:hAnsi="Book Antiqua" w:cs="Arial"/>
          <w:color w:val="000000" w:themeColor="text1"/>
          <w:lang w:val="en-US"/>
        </w:rPr>
        <w:t xml:space="preserve"> validated the efficacy and safety of </w:t>
      </w:r>
      <w:r w:rsidR="00F01C8E" w:rsidRPr="004576C5">
        <w:rPr>
          <w:rFonts w:ascii="Book Antiqua" w:hAnsi="Book Antiqua" w:cs="Arial"/>
          <w:color w:val="000000" w:themeColor="text1"/>
          <w:lang w:val="en-US"/>
        </w:rPr>
        <w:t>NPWT</w:t>
      </w:r>
      <w:r w:rsidR="00490094" w:rsidRPr="004576C5">
        <w:rPr>
          <w:rFonts w:ascii="Book Antiqua"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either as a single-line therapy, or as a </w:t>
      </w:r>
      <w:r w:rsidR="00627665" w:rsidRPr="004576C5">
        <w:rPr>
          <w:rFonts w:ascii="Book Antiqua" w:eastAsia="Times-Roman" w:hAnsi="Book Antiqua" w:cs="Arial"/>
          <w:color w:val="000000" w:themeColor="text1"/>
          <w:lang w:val="en-US"/>
        </w:rPr>
        <w:t>‘</w:t>
      </w:r>
      <w:r w:rsidRPr="004576C5">
        <w:rPr>
          <w:rFonts w:ascii="Book Antiqua" w:eastAsia="Times-Roman" w:hAnsi="Book Antiqua" w:cs="Arial"/>
          <w:color w:val="000000" w:themeColor="text1"/>
          <w:lang w:val="en-US"/>
        </w:rPr>
        <w:t>bridge</w:t>
      </w:r>
      <w:r w:rsidR="00627665" w:rsidRPr="004576C5">
        <w:rPr>
          <w:rFonts w:ascii="Book Antiqua" w:eastAsia="Times-Roman" w:hAnsi="Book Antiqua" w:cs="Arial"/>
          <w:color w:val="000000" w:themeColor="text1"/>
          <w:lang w:val="en-US"/>
        </w:rPr>
        <w:t>’</w:t>
      </w:r>
      <w:r w:rsidRPr="004576C5">
        <w:rPr>
          <w:rFonts w:ascii="Book Antiqua" w:eastAsia="Times-Roman" w:hAnsi="Book Antiqua" w:cs="Arial"/>
          <w:color w:val="000000" w:themeColor="text1"/>
          <w:lang w:val="en-US"/>
        </w:rPr>
        <w:t xml:space="preserve"> prior to final surgical closure. </w:t>
      </w:r>
      <w:r w:rsidR="00D3262C" w:rsidRPr="004576C5">
        <w:rPr>
          <w:rFonts w:ascii="Book Antiqua" w:eastAsia="Times-Roman" w:hAnsi="Book Antiqua" w:cs="Arial"/>
          <w:color w:val="000000" w:themeColor="text1"/>
          <w:lang w:val="en-US"/>
        </w:rPr>
        <w:t>In conclusion, t</w:t>
      </w:r>
      <w:r w:rsidR="00A13FA7" w:rsidRPr="004576C5">
        <w:rPr>
          <w:rFonts w:ascii="Book Antiqua" w:eastAsia="Times-Roman" w:hAnsi="Book Antiqua" w:cs="Arial"/>
          <w:color w:val="000000" w:themeColor="text1"/>
          <w:lang w:val="en-US"/>
        </w:rPr>
        <w:t xml:space="preserve">he </w:t>
      </w:r>
      <w:r w:rsidR="00165324" w:rsidRPr="004576C5">
        <w:rPr>
          <w:rFonts w:ascii="Book Antiqua" w:eastAsia="Times-Roman" w:hAnsi="Book Antiqua" w:cs="Arial"/>
          <w:color w:val="000000" w:themeColor="text1"/>
          <w:lang w:val="en-US"/>
        </w:rPr>
        <w:t>careful</w:t>
      </w:r>
      <w:r w:rsidRPr="004576C5">
        <w:rPr>
          <w:rFonts w:ascii="Book Antiqua" w:eastAsia="Times-Roman" w:hAnsi="Book Antiqua" w:cs="Arial"/>
          <w:color w:val="000000" w:themeColor="text1"/>
          <w:lang w:val="en-US"/>
        </w:rPr>
        <w:t xml:space="preserve"> control of pat</w:t>
      </w:r>
      <w:r w:rsidR="00A13FA7" w:rsidRPr="004576C5">
        <w:rPr>
          <w:rFonts w:ascii="Book Antiqua" w:eastAsia="Times-Roman" w:hAnsi="Book Antiqua" w:cs="Arial"/>
          <w:color w:val="000000" w:themeColor="text1"/>
          <w:lang w:val="en-US"/>
        </w:rPr>
        <w:t>ient and surgical risk factors</w:t>
      </w:r>
      <w:r w:rsidR="000D639E" w:rsidRPr="004576C5">
        <w:rPr>
          <w:rFonts w:ascii="Book Antiqua" w:eastAsiaTheme="minorEastAsia" w:hAnsi="Book Antiqua" w:cs="Arial" w:hint="eastAsia"/>
          <w:color w:val="000000" w:themeColor="text1"/>
          <w:lang w:val="en-US" w:eastAsia="zh-CN"/>
        </w:rPr>
        <w:t xml:space="preserve"> - </w:t>
      </w:r>
      <w:r w:rsidR="00A13FA7" w:rsidRPr="004576C5">
        <w:rPr>
          <w:rFonts w:ascii="Book Antiqua" w:eastAsia="Times-Roman" w:hAnsi="Book Antiqua" w:cs="Arial"/>
          <w:color w:val="000000" w:themeColor="text1"/>
          <w:lang w:val="en-US"/>
        </w:rPr>
        <w:t>when possible</w:t>
      </w:r>
      <w:r w:rsidR="000D639E" w:rsidRPr="004576C5">
        <w:rPr>
          <w:rFonts w:ascii="Book Antiqua" w:eastAsiaTheme="minorEastAsia" w:hAnsi="Book Antiqua" w:cs="Arial" w:hint="eastAsia"/>
          <w:color w:val="000000" w:themeColor="text1"/>
          <w:lang w:val="en-US" w:eastAsia="zh-CN"/>
        </w:rPr>
        <w:t>-</w:t>
      </w:r>
      <w:r w:rsidR="00165324" w:rsidRPr="004576C5">
        <w:rPr>
          <w:rFonts w:ascii="Book Antiqua" w:eastAsia="Times-Roman" w:hAnsi="Book Antiqua" w:cs="Arial"/>
          <w:color w:val="000000" w:themeColor="text1"/>
          <w:lang w:val="en-US"/>
        </w:rPr>
        <w:t xml:space="preserve">, </w:t>
      </w:r>
      <w:r w:rsidRPr="004576C5">
        <w:rPr>
          <w:rFonts w:ascii="Book Antiqua" w:hAnsi="Book Antiqua" w:cs="Arial"/>
          <w:color w:val="000000" w:themeColor="text1"/>
          <w:lang w:val="en-US"/>
        </w:rPr>
        <w:t xml:space="preserve">the </w:t>
      </w:r>
      <w:r w:rsidR="00A13FA7" w:rsidRPr="004576C5">
        <w:rPr>
          <w:rFonts w:ascii="Book Antiqua" w:hAnsi="Book Antiqua" w:cs="Arial"/>
          <w:color w:val="000000" w:themeColor="text1"/>
          <w:lang w:val="en-US"/>
        </w:rPr>
        <w:t xml:space="preserve">proper antimicrobial prophylaxis, and the </w:t>
      </w:r>
      <w:r w:rsidR="00D3262C" w:rsidRPr="004576C5">
        <w:rPr>
          <w:rFonts w:ascii="Book Antiqua" w:hAnsi="Book Antiqua" w:cs="Arial"/>
          <w:color w:val="000000" w:themeColor="text1"/>
          <w:lang w:val="en-US"/>
        </w:rPr>
        <w:t xml:space="preserve">choice </w:t>
      </w:r>
      <w:r w:rsidR="00D343A8" w:rsidRPr="004576C5">
        <w:rPr>
          <w:rFonts w:ascii="Book Antiqua" w:hAnsi="Book Antiqua" w:cs="Arial"/>
          <w:color w:val="000000" w:themeColor="text1"/>
          <w:lang w:val="en-US"/>
        </w:rPr>
        <w:t xml:space="preserve">of </w:t>
      </w:r>
      <w:r w:rsidR="00165324" w:rsidRPr="004576C5">
        <w:rPr>
          <w:rFonts w:ascii="Book Antiqua" w:hAnsi="Book Antiqua" w:cs="Arial"/>
          <w:color w:val="000000" w:themeColor="text1"/>
          <w:lang w:val="en-US"/>
        </w:rPr>
        <w:t>validated</w:t>
      </w:r>
      <w:r w:rsidR="00D343A8" w:rsidRPr="004576C5">
        <w:rPr>
          <w:rFonts w:ascii="Book Antiqua" w:hAnsi="Book Antiqua" w:cs="Arial"/>
          <w:color w:val="000000" w:themeColor="text1"/>
          <w:lang w:val="en-US"/>
        </w:rPr>
        <w:t xml:space="preserve"> techniques </w:t>
      </w:r>
      <w:r w:rsidRPr="004576C5">
        <w:rPr>
          <w:rFonts w:ascii="Book Antiqua" w:hAnsi="Book Antiqua" w:cs="Arial"/>
          <w:color w:val="000000" w:themeColor="text1"/>
          <w:lang w:val="en-US"/>
        </w:rPr>
        <w:t xml:space="preserve">of </w:t>
      </w:r>
      <w:r w:rsidR="00D3262C" w:rsidRPr="004576C5">
        <w:rPr>
          <w:rFonts w:ascii="Book Antiqua" w:hAnsi="Book Antiqua" w:cs="Arial"/>
          <w:color w:val="000000" w:themeColor="text1"/>
          <w:lang w:val="en-US"/>
        </w:rPr>
        <w:t>treatment</w:t>
      </w:r>
      <w:r w:rsidR="00F52906" w:rsidRPr="004576C5">
        <w:rPr>
          <w:rFonts w:ascii="Book Antiqua" w:hAnsi="Book Antiqua" w:cs="Arial"/>
          <w:color w:val="000000" w:themeColor="text1"/>
          <w:lang w:val="en-US"/>
        </w:rPr>
        <w:t xml:space="preserve"> </w:t>
      </w:r>
      <w:r w:rsidR="00A13FA7" w:rsidRPr="004576C5">
        <w:rPr>
          <w:rFonts w:ascii="Book Antiqua" w:hAnsi="Book Antiqua" w:cs="Arial"/>
          <w:color w:val="000000" w:themeColor="text1"/>
          <w:lang w:val="en-US"/>
        </w:rPr>
        <w:t xml:space="preserve">could </w:t>
      </w:r>
      <w:r w:rsidRPr="004576C5">
        <w:rPr>
          <w:rFonts w:ascii="Book Antiqua" w:eastAsia="Times-Roman" w:hAnsi="Book Antiqua" w:cs="Arial"/>
          <w:color w:val="000000" w:themeColor="text1"/>
          <w:lang w:val="en-US"/>
        </w:rPr>
        <w:t xml:space="preserve">contribute to </w:t>
      </w:r>
      <w:r w:rsidRPr="004576C5">
        <w:rPr>
          <w:rFonts w:ascii="Book Antiqua" w:hAnsi="Book Antiqua" w:cs="Arial"/>
          <w:color w:val="000000" w:themeColor="text1"/>
          <w:lang w:val="en-US"/>
        </w:rPr>
        <w:t xml:space="preserve">keep </w:t>
      </w:r>
      <w:r w:rsidR="00380154" w:rsidRPr="004576C5">
        <w:rPr>
          <w:rFonts w:ascii="Book Antiqua" w:eastAsia="Times-Roman" w:hAnsi="Book Antiqua" w:cs="Arial"/>
          <w:color w:val="000000" w:themeColor="text1"/>
          <w:lang w:val="en-US"/>
        </w:rPr>
        <w:t>DSWI</w:t>
      </w:r>
      <w:r w:rsidR="00183150" w:rsidRPr="004576C5">
        <w:rPr>
          <w:rFonts w:ascii="Book Antiqua" w:eastAsia="Times-Roman" w:hAnsi="Book Antiqua" w:cs="Arial"/>
          <w:color w:val="000000" w:themeColor="text1"/>
          <w:lang w:val="en-US"/>
        </w:rPr>
        <w:t>s</w:t>
      </w:r>
      <w:r w:rsidR="00490094" w:rsidRPr="004576C5">
        <w:rPr>
          <w:rFonts w:ascii="Book Antiqua" w:eastAsia="Times-Roman" w:hAnsi="Book Antiqua" w:cs="Arial"/>
          <w:color w:val="000000" w:themeColor="text1"/>
          <w:lang w:val="en-US"/>
        </w:rPr>
        <w:t xml:space="preserve"> </w:t>
      </w:r>
      <w:r w:rsidRPr="004576C5">
        <w:rPr>
          <w:rFonts w:ascii="Book Antiqua" w:hAnsi="Book Antiqua" w:cs="Arial"/>
          <w:color w:val="000000" w:themeColor="text1"/>
          <w:lang w:val="en-US"/>
        </w:rPr>
        <w:t xml:space="preserve">at </w:t>
      </w:r>
      <w:r w:rsidR="003D1E05" w:rsidRPr="004576C5">
        <w:rPr>
          <w:rFonts w:ascii="Book Antiqua" w:hAnsi="Book Antiqua" w:cs="Arial"/>
          <w:color w:val="000000" w:themeColor="text1"/>
          <w:lang w:val="en-US"/>
        </w:rPr>
        <w:t>a</w:t>
      </w:r>
      <w:r w:rsidR="00631245" w:rsidRPr="004576C5">
        <w:rPr>
          <w:rFonts w:ascii="Book Antiqua" w:hAnsi="Book Antiqua" w:cs="Arial"/>
          <w:color w:val="000000" w:themeColor="text1"/>
          <w:lang w:val="en-US"/>
        </w:rPr>
        <w:t xml:space="preserve"> </w:t>
      </w:r>
      <w:r w:rsidR="00DF582E" w:rsidRPr="004576C5">
        <w:rPr>
          <w:rFonts w:ascii="Book Antiqua" w:hAnsi="Book Antiqua" w:cs="Arial"/>
          <w:color w:val="000000" w:themeColor="text1"/>
          <w:lang w:val="en-US"/>
        </w:rPr>
        <w:t>minimal rate</w:t>
      </w:r>
      <w:r w:rsidRPr="004576C5">
        <w:rPr>
          <w:rFonts w:ascii="Book Antiqua" w:eastAsia="Times-Roman" w:hAnsi="Book Antiqua" w:cs="Arial"/>
          <w:color w:val="000000" w:themeColor="text1"/>
          <w:lang w:val="en-US"/>
        </w:rPr>
        <w:t>.</w:t>
      </w:r>
    </w:p>
    <w:p w:rsidR="004732C3" w:rsidRPr="004576C5" w:rsidRDefault="004732C3" w:rsidP="004576C5">
      <w:pPr>
        <w:shd w:val="clear" w:color="auto" w:fill="FFFFFF"/>
        <w:spacing w:after="0" w:line="360" w:lineRule="auto"/>
        <w:jc w:val="both"/>
        <w:rPr>
          <w:rFonts w:ascii="Book Antiqua" w:hAnsi="Book Antiqua" w:cs="Arial"/>
          <w:color w:val="000000" w:themeColor="text1"/>
          <w:lang w:val="en-US"/>
        </w:rPr>
      </w:pPr>
    </w:p>
    <w:p w:rsidR="00BB1960" w:rsidRPr="004576C5" w:rsidRDefault="00AA70A9" w:rsidP="004576C5">
      <w:pPr>
        <w:shd w:val="clear" w:color="auto" w:fill="FFFFFF"/>
        <w:spacing w:after="0" w:line="360" w:lineRule="auto"/>
        <w:jc w:val="both"/>
        <w:rPr>
          <w:rFonts w:ascii="Book Antiqua" w:hAnsi="Book Antiqua" w:cs="Arial"/>
          <w:color w:val="000000" w:themeColor="text1"/>
          <w:lang w:val="en-US"/>
        </w:rPr>
      </w:pPr>
      <w:r w:rsidRPr="004576C5">
        <w:rPr>
          <w:rFonts w:ascii="Book Antiqua" w:eastAsia="Calibri" w:hAnsi="Book Antiqua" w:cs="Arial"/>
          <w:b/>
          <w:color w:val="000000" w:themeColor="text1"/>
          <w:lang w:val="en-US" w:eastAsia="en-US"/>
        </w:rPr>
        <w:t>Key words</w:t>
      </w:r>
      <w:r w:rsidRPr="004576C5">
        <w:rPr>
          <w:rFonts w:ascii="Book Antiqua" w:hAnsi="Book Antiqua" w:cs="Arial"/>
          <w:b/>
          <w:color w:val="000000" w:themeColor="text1"/>
          <w:lang w:val="en-US"/>
        </w:rPr>
        <w:t>:</w:t>
      </w:r>
      <w:r w:rsidR="00B17CED" w:rsidRPr="004576C5">
        <w:rPr>
          <w:rFonts w:ascii="Book Antiqua" w:hAnsi="Book Antiqua" w:cs="Arial"/>
          <w:b/>
          <w:color w:val="000000" w:themeColor="text1"/>
          <w:lang w:val="en-US"/>
        </w:rPr>
        <w:t xml:space="preserve"> </w:t>
      </w:r>
      <w:r w:rsidR="006F0984" w:rsidRPr="004576C5">
        <w:rPr>
          <w:rFonts w:ascii="Book Antiqua" w:hAnsi="Book Antiqua" w:cs="Arial"/>
          <w:color w:val="000000" w:themeColor="text1"/>
          <w:lang w:val="en-US"/>
        </w:rPr>
        <w:t>P</w:t>
      </w:r>
      <w:r w:rsidRPr="004576C5">
        <w:rPr>
          <w:rFonts w:ascii="Book Antiqua" w:hAnsi="Book Antiqua" w:cs="Arial"/>
          <w:color w:val="000000" w:themeColor="text1"/>
          <w:lang w:val="en-US"/>
        </w:rPr>
        <w:t>ostoperative care;</w:t>
      </w:r>
      <w:r w:rsidR="006F0984" w:rsidRPr="004576C5">
        <w:rPr>
          <w:rFonts w:ascii="Book Antiqua" w:hAnsi="Book Antiqua" w:cs="Arial"/>
          <w:color w:val="000000" w:themeColor="text1"/>
          <w:lang w:val="en-US"/>
        </w:rPr>
        <w:t xml:space="preserve"> R</w:t>
      </w:r>
      <w:r w:rsidRPr="004576C5">
        <w:rPr>
          <w:rFonts w:ascii="Book Antiqua" w:hAnsi="Book Antiqua" w:cs="Arial"/>
          <w:color w:val="000000" w:themeColor="text1"/>
          <w:lang w:val="en-US"/>
        </w:rPr>
        <w:t xml:space="preserve">isk factors; </w:t>
      </w:r>
      <w:r w:rsidR="006F0984" w:rsidRPr="004576C5">
        <w:rPr>
          <w:rFonts w:ascii="Book Antiqua" w:hAnsi="Book Antiqua" w:cs="Arial"/>
          <w:color w:val="000000" w:themeColor="text1"/>
          <w:lang w:val="en-US"/>
        </w:rPr>
        <w:t>S</w:t>
      </w:r>
      <w:r w:rsidRPr="004576C5">
        <w:rPr>
          <w:rFonts w:ascii="Book Antiqua" w:hAnsi="Book Antiqua" w:cs="Arial"/>
          <w:color w:val="000000" w:themeColor="text1"/>
          <w:lang w:val="en-US"/>
        </w:rPr>
        <w:t xml:space="preserve">ternotomy; </w:t>
      </w:r>
      <w:r w:rsidR="006F0984" w:rsidRPr="004576C5">
        <w:rPr>
          <w:rFonts w:ascii="Book Antiqua" w:hAnsi="Book Antiqua" w:cs="Arial"/>
          <w:color w:val="000000" w:themeColor="text1"/>
          <w:lang w:val="en-US"/>
        </w:rPr>
        <w:t>W</w:t>
      </w:r>
      <w:r w:rsidRPr="004576C5">
        <w:rPr>
          <w:rFonts w:ascii="Book Antiqua" w:hAnsi="Book Antiqua" w:cs="Arial"/>
          <w:color w:val="000000" w:themeColor="text1"/>
          <w:lang w:val="en-US"/>
        </w:rPr>
        <w:t xml:space="preserve">ound healing; </w:t>
      </w:r>
      <w:r w:rsidR="006F0984" w:rsidRPr="004576C5">
        <w:rPr>
          <w:rFonts w:ascii="Book Antiqua" w:hAnsi="Book Antiqua" w:cs="Arial"/>
          <w:color w:val="000000" w:themeColor="text1"/>
          <w:lang w:val="en-US"/>
        </w:rPr>
        <w:t>W</w:t>
      </w:r>
      <w:r w:rsidRPr="004576C5">
        <w:rPr>
          <w:rFonts w:ascii="Book Antiqua" w:hAnsi="Book Antiqua" w:cs="Arial"/>
          <w:color w:val="000000" w:themeColor="text1"/>
          <w:lang w:val="en-US"/>
        </w:rPr>
        <w:t>ound infection</w:t>
      </w:r>
    </w:p>
    <w:p w:rsidR="006F0984" w:rsidRPr="004576C5" w:rsidRDefault="006F0984" w:rsidP="004576C5">
      <w:pPr>
        <w:shd w:val="clear" w:color="auto" w:fill="FFFFFF"/>
        <w:spacing w:after="0" w:line="360" w:lineRule="auto"/>
        <w:jc w:val="both"/>
        <w:rPr>
          <w:rFonts w:ascii="Book Antiqua" w:hAnsi="Book Antiqua" w:cs="Arial"/>
          <w:color w:val="000000" w:themeColor="text1"/>
          <w:lang w:val="en-US"/>
        </w:rPr>
      </w:pPr>
    </w:p>
    <w:p w:rsidR="000D639E" w:rsidRPr="004576C5" w:rsidRDefault="000D639E" w:rsidP="004576C5">
      <w:pPr>
        <w:spacing w:after="0" w:line="360" w:lineRule="auto"/>
        <w:rPr>
          <w:rFonts w:ascii="Book Antiqua" w:hAnsi="Book Antiqua"/>
          <w:i/>
          <w:iCs/>
          <w:color w:val="000000" w:themeColor="text1"/>
        </w:rPr>
      </w:pPr>
      <w:bookmarkStart w:id="57" w:name="OLE_LINK17"/>
      <w:bookmarkStart w:id="58" w:name="OLE_LINK18"/>
      <w:proofErr w:type="gramStart"/>
      <w:r w:rsidRPr="004576C5">
        <w:rPr>
          <w:rFonts w:ascii="Book Antiqua" w:hAnsi="Book Antiqua" w:cs="Tahoma"/>
          <w:b/>
          <w:color w:val="000000" w:themeColor="text1"/>
          <w:lang w:val="en-GB"/>
        </w:rPr>
        <w:t xml:space="preserve">© </w:t>
      </w:r>
      <w:r w:rsidRPr="004576C5">
        <w:rPr>
          <w:rFonts w:ascii="Book Antiqua" w:eastAsia="AdvTimes" w:hAnsi="Book Antiqua" w:cs="AdvTimes"/>
          <w:b/>
          <w:color w:val="000000" w:themeColor="text1"/>
          <w:lang w:val="fr-FR"/>
        </w:rPr>
        <w:t>The Author(s) 2015.</w:t>
      </w:r>
      <w:proofErr w:type="gramEnd"/>
      <w:r w:rsidRPr="004576C5">
        <w:rPr>
          <w:rFonts w:ascii="Book Antiqua" w:eastAsia="AdvTimes" w:hAnsi="Book Antiqua" w:cs="AdvTimes"/>
          <w:color w:val="000000" w:themeColor="text1"/>
          <w:lang w:val="fr-FR"/>
        </w:rPr>
        <w:t xml:space="preserve"> Published by </w:t>
      </w:r>
      <w:proofErr w:type="spellStart"/>
      <w:r w:rsidRPr="004576C5">
        <w:rPr>
          <w:rFonts w:ascii="Book Antiqua" w:hAnsi="Book Antiqua" w:cs="Arial Unicode MS"/>
          <w:color w:val="000000" w:themeColor="text1"/>
          <w:lang w:val="en-GB"/>
        </w:rPr>
        <w:t>Baishideng</w:t>
      </w:r>
      <w:proofErr w:type="spellEnd"/>
      <w:r w:rsidRPr="004576C5">
        <w:rPr>
          <w:rFonts w:ascii="Book Antiqua" w:hAnsi="Book Antiqua" w:cs="Arial Unicode MS"/>
          <w:color w:val="000000" w:themeColor="text1"/>
          <w:lang w:val="en-GB"/>
        </w:rPr>
        <w:t xml:space="preserve"> Publishing Group Inc. </w:t>
      </w:r>
      <w:r w:rsidRPr="004576C5">
        <w:rPr>
          <w:rFonts w:ascii="Book Antiqua" w:hAnsi="Book Antiqua" w:cs="Arial Unicode MS"/>
          <w:color w:val="000000" w:themeColor="text1"/>
          <w:lang w:val="fr-FR"/>
        </w:rPr>
        <w:t>All rights reserved</w:t>
      </w:r>
      <w:r w:rsidRPr="004576C5">
        <w:rPr>
          <w:rFonts w:ascii="Book Antiqua" w:hAnsi="Book Antiqua" w:cs="Arial Unicode MS" w:hint="eastAsia"/>
          <w:color w:val="000000" w:themeColor="text1"/>
          <w:lang w:val="fr-FR"/>
        </w:rPr>
        <w:t>.</w:t>
      </w:r>
    </w:p>
    <w:bookmarkEnd w:id="57"/>
    <w:bookmarkEnd w:id="58"/>
    <w:p w:rsidR="00D9181D" w:rsidRPr="004576C5" w:rsidRDefault="00D9181D" w:rsidP="004576C5">
      <w:pPr>
        <w:shd w:val="clear" w:color="auto" w:fill="FFFFFF"/>
        <w:spacing w:after="0" w:line="360" w:lineRule="auto"/>
        <w:jc w:val="both"/>
        <w:rPr>
          <w:rFonts w:ascii="Book Antiqua" w:hAnsi="Book Antiqua" w:cs="Arial"/>
          <w:color w:val="000000" w:themeColor="text1"/>
          <w:lang w:val="en-US"/>
        </w:rPr>
      </w:pPr>
    </w:p>
    <w:p w:rsidR="00E85880" w:rsidRDefault="00E85880" w:rsidP="004576C5">
      <w:pPr>
        <w:spacing w:after="0" w:line="360" w:lineRule="auto"/>
        <w:jc w:val="both"/>
        <w:rPr>
          <w:rFonts w:ascii="Book Antiqua" w:eastAsiaTheme="minorEastAsia" w:hAnsi="Book Antiqua"/>
          <w:color w:val="000000" w:themeColor="text1"/>
          <w:lang w:val="en-US" w:eastAsia="zh-CN"/>
        </w:rPr>
      </w:pPr>
      <w:r w:rsidRPr="004576C5">
        <w:rPr>
          <w:rFonts w:ascii="Book Antiqua" w:hAnsi="Book Antiqua"/>
          <w:b/>
          <w:color w:val="000000" w:themeColor="text1"/>
          <w:lang w:val="en-US"/>
        </w:rPr>
        <w:t>Core</w:t>
      </w:r>
      <w:r w:rsidR="000D639E" w:rsidRPr="004576C5">
        <w:rPr>
          <w:rFonts w:ascii="Book Antiqua" w:eastAsiaTheme="minorEastAsia" w:hAnsi="Book Antiqua" w:hint="eastAsia"/>
          <w:b/>
          <w:color w:val="000000" w:themeColor="text1"/>
          <w:lang w:val="en-US" w:eastAsia="zh-CN"/>
        </w:rPr>
        <w:t xml:space="preserve"> </w:t>
      </w:r>
      <w:r w:rsidRPr="004576C5">
        <w:rPr>
          <w:rFonts w:ascii="Book Antiqua" w:hAnsi="Book Antiqua"/>
          <w:b/>
          <w:color w:val="000000" w:themeColor="text1"/>
          <w:lang w:val="en-US"/>
        </w:rPr>
        <w:t>tip:</w:t>
      </w:r>
      <w:r w:rsidR="00745BD3" w:rsidRPr="004576C5">
        <w:rPr>
          <w:rFonts w:ascii="Book Antiqua" w:hAnsi="Book Antiqua"/>
          <w:b/>
          <w:color w:val="000000" w:themeColor="text1"/>
          <w:lang w:val="en-US"/>
        </w:rPr>
        <w:t xml:space="preserve"> </w:t>
      </w:r>
      <w:r w:rsidRPr="004576C5">
        <w:rPr>
          <w:rFonts w:ascii="Book Antiqua" w:hAnsi="Book Antiqua"/>
          <w:color w:val="000000" w:themeColor="text1"/>
          <w:lang w:val="en-US"/>
        </w:rPr>
        <w:t xml:space="preserve">Intensivists and cardiothoracic surgeons are commonly worried about surgical site infections due to increasing length of stay, </w:t>
      </w:r>
      <w:r w:rsidR="00517ABB" w:rsidRPr="004576C5">
        <w:rPr>
          <w:rFonts w:ascii="Book Antiqua" w:hAnsi="Book Antiqua"/>
          <w:color w:val="000000" w:themeColor="text1"/>
          <w:lang w:val="en-US"/>
        </w:rPr>
        <w:t xml:space="preserve">costs, </w:t>
      </w:r>
      <w:r w:rsidRPr="004576C5">
        <w:rPr>
          <w:rFonts w:ascii="Book Antiqua" w:hAnsi="Book Antiqua"/>
          <w:color w:val="000000" w:themeColor="text1"/>
          <w:lang w:val="en-US"/>
        </w:rPr>
        <w:t xml:space="preserve">and mortality. In particular, </w:t>
      </w:r>
      <w:r w:rsidRPr="004576C5">
        <w:rPr>
          <w:rFonts w:ascii="Book Antiqua" w:eastAsia="Times-Roman" w:hAnsi="Book Antiqua"/>
          <w:color w:val="000000" w:themeColor="text1"/>
          <w:lang w:val="en-US"/>
        </w:rPr>
        <w:t>d</w:t>
      </w:r>
      <w:r w:rsidRPr="004576C5">
        <w:rPr>
          <w:rFonts w:ascii="Book Antiqua" w:eastAsia="Times-Roman" w:hAnsi="Book Antiqua" w:cs="Arial"/>
          <w:color w:val="000000" w:themeColor="text1"/>
          <w:lang w:val="en-US"/>
        </w:rPr>
        <w:t>eep sternal wound infection (DSWI)</w:t>
      </w:r>
      <w:r w:rsidRPr="004576C5">
        <w:rPr>
          <w:rFonts w:ascii="Book Antiqua" w:eastAsia="Times-Roman" w:hAnsi="Book Antiqua"/>
          <w:color w:val="000000" w:themeColor="text1"/>
          <w:lang w:val="en-US"/>
        </w:rPr>
        <w:t xml:space="preserve"> is a worrying complication after cardiac surgery, </w:t>
      </w:r>
      <w:r w:rsidRPr="004576C5">
        <w:rPr>
          <w:rFonts w:ascii="Book Antiqua" w:hAnsi="Book Antiqua" w:cs="Arial"/>
          <w:color w:val="000000" w:themeColor="text1"/>
          <w:lang w:val="en-US"/>
        </w:rPr>
        <w:t>with a still relevant incidence</w:t>
      </w:r>
      <w:r w:rsidRPr="004576C5">
        <w:rPr>
          <w:rFonts w:ascii="Book Antiqua" w:eastAsia="Times-Roman" w:hAnsi="Book Antiqua"/>
          <w:color w:val="000000" w:themeColor="text1"/>
          <w:lang w:val="en-US"/>
        </w:rPr>
        <w:t>.</w:t>
      </w:r>
      <w:r w:rsidR="000E6E10" w:rsidRPr="004576C5">
        <w:rPr>
          <w:rFonts w:ascii="Book Antiqua" w:eastAsia="Times-Roman" w:hAnsi="Book Antiqua"/>
          <w:color w:val="000000" w:themeColor="text1"/>
          <w:lang w:val="en-US"/>
        </w:rPr>
        <w:t xml:space="preserve"> </w:t>
      </w:r>
      <w:r w:rsidR="000856F7" w:rsidRPr="004576C5">
        <w:rPr>
          <w:rFonts w:ascii="Book Antiqua" w:eastAsia="Times-Roman" w:hAnsi="Book Antiqua"/>
          <w:color w:val="000000" w:themeColor="text1"/>
          <w:lang w:val="en-US"/>
        </w:rPr>
        <w:t xml:space="preserve">Unfortunately, </w:t>
      </w:r>
      <w:r w:rsidRPr="004576C5">
        <w:rPr>
          <w:rFonts w:ascii="Book Antiqua" w:hAnsi="Book Antiqua"/>
          <w:color w:val="000000" w:themeColor="text1"/>
          <w:lang w:val="en-US"/>
        </w:rPr>
        <w:t xml:space="preserve">DWSI </w:t>
      </w:r>
      <w:r w:rsidR="000856F7" w:rsidRPr="004576C5">
        <w:rPr>
          <w:rFonts w:ascii="Book Antiqua" w:hAnsi="Book Antiqua"/>
          <w:color w:val="000000" w:themeColor="text1"/>
          <w:lang w:val="en-US"/>
        </w:rPr>
        <w:t>appearance</w:t>
      </w:r>
      <w:r w:rsidRPr="004576C5">
        <w:rPr>
          <w:rFonts w:ascii="Book Antiqua" w:hAnsi="Book Antiqua"/>
          <w:color w:val="000000" w:themeColor="text1"/>
          <w:lang w:val="en-US"/>
        </w:rPr>
        <w:t xml:space="preserve"> is related to a</w:t>
      </w:r>
      <w:r w:rsidR="000E6E10" w:rsidRPr="004576C5">
        <w:rPr>
          <w:rFonts w:ascii="Book Antiqua" w:hAnsi="Book Antiqua"/>
          <w:color w:val="000000" w:themeColor="text1"/>
          <w:lang w:val="en-US"/>
        </w:rPr>
        <w:t xml:space="preserve"> </w:t>
      </w:r>
      <w:r w:rsidRPr="004576C5">
        <w:rPr>
          <w:rFonts w:ascii="Book Antiqua" w:hAnsi="Book Antiqua"/>
          <w:color w:val="000000" w:themeColor="text1"/>
          <w:lang w:val="en-US"/>
        </w:rPr>
        <w:t xml:space="preserve">wide number of both </w:t>
      </w:r>
      <w:r w:rsidRPr="004576C5">
        <w:rPr>
          <w:rFonts w:ascii="Book Antiqua" w:eastAsia="Times-Roman" w:hAnsi="Book Antiqua"/>
          <w:color w:val="000000" w:themeColor="text1"/>
          <w:lang w:val="en-US"/>
        </w:rPr>
        <w:t>p</w:t>
      </w:r>
      <w:r w:rsidRPr="004576C5">
        <w:rPr>
          <w:rFonts w:ascii="Book Antiqua" w:eastAsia="Times-Roman" w:hAnsi="Book Antiqua" w:cs="Arial"/>
          <w:color w:val="000000" w:themeColor="text1"/>
          <w:lang w:val="en-US"/>
        </w:rPr>
        <w:t>atient and surgical factors</w:t>
      </w:r>
      <w:r w:rsidRPr="004576C5">
        <w:rPr>
          <w:rFonts w:ascii="Book Antiqua" w:hAnsi="Book Antiqua"/>
          <w:color w:val="000000" w:themeColor="text1"/>
          <w:lang w:val="en-US"/>
        </w:rPr>
        <w:t xml:space="preserve">. This review may be useful for guiding physicians to the knowledge of </w:t>
      </w:r>
      <w:r w:rsidR="000856F7" w:rsidRPr="004576C5">
        <w:rPr>
          <w:rFonts w:ascii="Book Antiqua" w:hAnsi="Book Antiqua"/>
          <w:color w:val="000000" w:themeColor="text1"/>
          <w:lang w:val="en-US"/>
        </w:rPr>
        <w:t xml:space="preserve">main </w:t>
      </w:r>
      <w:r w:rsidRPr="004576C5">
        <w:rPr>
          <w:rFonts w:ascii="Book Antiqua" w:hAnsi="Book Antiqua"/>
          <w:color w:val="000000" w:themeColor="text1"/>
          <w:lang w:val="en-US"/>
        </w:rPr>
        <w:t>risk factors and the choice of the appropriate management</w:t>
      </w:r>
      <w:r w:rsidR="00105486" w:rsidRPr="004576C5">
        <w:rPr>
          <w:rFonts w:ascii="Book Antiqua" w:hAnsi="Book Antiqua"/>
          <w:color w:val="000000" w:themeColor="text1"/>
          <w:lang w:val="en-US"/>
        </w:rPr>
        <w:t xml:space="preserve"> </w:t>
      </w:r>
      <w:r w:rsidRPr="004576C5">
        <w:rPr>
          <w:rFonts w:ascii="Book Antiqua" w:hAnsi="Book Antiqua"/>
          <w:color w:val="000000" w:themeColor="text1"/>
          <w:lang w:val="en-US"/>
        </w:rPr>
        <w:t>of DWSI</w:t>
      </w:r>
      <w:r w:rsidR="00165324" w:rsidRPr="004576C5">
        <w:rPr>
          <w:rFonts w:ascii="Book Antiqua" w:hAnsi="Book Antiqua"/>
          <w:color w:val="000000" w:themeColor="text1"/>
          <w:lang w:val="en-US"/>
        </w:rPr>
        <w:t>s</w:t>
      </w:r>
      <w:r w:rsidRPr="004576C5">
        <w:rPr>
          <w:rFonts w:ascii="Book Antiqua" w:hAnsi="Book Antiqua"/>
          <w:color w:val="000000" w:themeColor="text1"/>
          <w:lang w:val="en-US"/>
        </w:rPr>
        <w:t xml:space="preserve"> with the aim of reducing the rate</w:t>
      </w:r>
      <w:r w:rsidR="000E6E10" w:rsidRPr="004576C5">
        <w:rPr>
          <w:rFonts w:ascii="Book Antiqua" w:hAnsi="Book Antiqua"/>
          <w:color w:val="000000" w:themeColor="text1"/>
          <w:lang w:val="en-US"/>
        </w:rPr>
        <w:t xml:space="preserve"> </w:t>
      </w:r>
      <w:r w:rsidRPr="004576C5">
        <w:rPr>
          <w:rFonts w:ascii="Book Antiqua" w:hAnsi="Book Antiqua"/>
          <w:color w:val="000000" w:themeColor="text1"/>
          <w:lang w:val="en-US"/>
        </w:rPr>
        <w:t>of this potentially devastating complication in cardiac surgery patients.</w:t>
      </w:r>
    </w:p>
    <w:p w:rsidR="004576C5" w:rsidRPr="004576C5" w:rsidRDefault="004576C5" w:rsidP="004576C5">
      <w:pPr>
        <w:autoSpaceDE w:val="0"/>
        <w:autoSpaceDN w:val="0"/>
        <w:adjustRightInd w:val="0"/>
        <w:spacing w:after="0" w:line="360" w:lineRule="auto"/>
        <w:jc w:val="both"/>
        <w:rPr>
          <w:rFonts w:ascii="Book Antiqua" w:eastAsiaTheme="minorEastAsia" w:hAnsi="Book Antiqua" w:cs="Arial"/>
          <w:color w:val="000000" w:themeColor="text1"/>
          <w:lang w:val="en-US" w:eastAsia="zh-CN"/>
        </w:rPr>
      </w:pPr>
    </w:p>
    <w:p w:rsidR="004576C5" w:rsidRPr="004576C5" w:rsidRDefault="004576C5" w:rsidP="004576C5">
      <w:pPr>
        <w:spacing w:after="0" w:line="360" w:lineRule="auto"/>
        <w:jc w:val="both"/>
        <w:rPr>
          <w:rFonts w:ascii="Book Antiqua" w:eastAsiaTheme="minorEastAsia" w:hAnsi="Book Antiqua" w:cs="Arial"/>
          <w:color w:val="000000" w:themeColor="text1"/>
          <w:lang w:val="en-US" w:eastAsia="zh-CN"/>
        </w:rPr>
      </w:pPr>
      <w:proofErr w:type="spellStart"/>
      <w:r w:rsidRPr="004576C5">
        <w:rPr>
          <w:rFonts w:ascii="Book Antiqua" w:eastAsia="Minion-Regular" w:hAnsi="Book Antiqua" w:cs="Arial"/>
          <w:color w:val="000000" w:themeColor="text1"/>
          <w:lang w:val="en-US" w:eastAsia="it-IT"/>
        </w:rPr>
        <w:lastRenderedPageBreak/>
        <w:t>Cotogni</w:t>
      </w:r>
      <w:proofErr w:type="spellEnd"/>
      <w:r w:rsidRPr="004576C5">
        <w:rPr>
          <w:rFonts w:ascii="Book Antiqua" w:eastAsia="Minion-Regular" w:hAnsi="Book Antiqua" w:cs="Arial"/>
          <w:color w:val="000000" w:themeColor="text1"/>
          <w:lang w:val="en-US" w:eastAsia="it-IT"/>
        </w:rPr>
        <w:t xml:space="preserve"> P</w:t>
      </w:r>
      <w:r>
        <w:rPr>
          <w:rFonts w:ascii="Book Antiqua" w:eastAsiaTheme="minorEastAsia" w:hAnsi="Book Antiqua" w:cs="Arial" w:hint="eastAsia"/>
          <w:i/>
          <w:color w:val="000000" w:themeColor="text1"/>
          <w:lang w:val="en-US" w:eastAsia="zh-CN"/>
        </w:rPr>
        <w:t xml:space="preserve">, </w:t>
      </w:r>
      <w:r w:rsidRPr="004576C5">
        <w:rPr>
          <w:rFonts w:ascii="Book Antiqua" w:hAnsi="Book Antiqua" w:cs="Arial"/>
          <w:color w:val="000000" w:themeColor="text1"/>
        </w:rPr>
        <w:t>Barbero</w:t>
      </w:r>
      <w:r>
        <w:rPr>
          <w:rFonts w:ascii="Book Antiqua" w:eastAsiaTheme="minorEastAsia" w:hAnsi="Book Antiqua" w:cs="Arial" w:hint="eastAsia"/>
          <w:color w:val="000000" w:themeColor="text1"/>
          <w:lang w:eastAsia="zh-CN"/>
        </w:rPr>
        <w:t xml:space="preserve"> C, </w:t>
      </w:r>
      <w:r w:rsidRPr="004576C5">
        <w:rPr>
          <w:rFonts w:ascii="Book Antiqua" w:hAnsi="Book Antiqua" w:cs="Arial"/>
          <w:color w:val="000000" w:themeColor="text1"/>
        </w:rPr>
        <w:t>Rinaldi</w:t>
      </w:r>
      <w:r>
        <w:rPr>
          <w:rFonts w:ascii="Book Antiqua" w:eastAsiaTheme="minorEastAsia" w:hAnsi="Book Antiqua" w:cs="Arial" w:hint="eastAsia"/>
          <w:color w:val="000000" w:themeColor="text1"/>
          <w:lang w:eastAsia="zh-CN"/>
        </w:rPr>
        <w:t xml:space="preserve"> </w:t>
      </w:r>
      <w:r>
        <w:rPr>
          <w:rFonts w:ascii="Book Antiqua" w:eastAsiaTheme="minorEastAsia" w:hAnsi="Book Antiqua" w:cs="Arial"/>
          <w:color w:val="000000" w:themeColor="text1"/>
          <w:lang w:eastAsia="zh-CN"/>
        </w:rPr>
        <w:t>M.</w:t>
      </w:r>
      <w:r w:rsidRPr="004576C5">
        <w:rPr>
          <w:rFonts w:ascii="Book Antiqua" w:eastAsia="Minion-Regular" w:hAnsi="Book Antiqua" w:cs="Arial"/>
          <w:color w:val="000000" w:themeColor="text1"/>
          <w:lang w:val="en-US" w:eastAsia="it-IT"/>
        </w:rPr>
        <w:t xml:space="preserve"> Deep sternal wound infection after cardiac surgery: Evidences and controversies</w:t>
      </w:r>
      <w:r>
        <w:rPr>
          <w:rFonts w:ascii="Book Antiqua" w:eastAsiaTheme="minorEastAsia" w:hAnsi="Book Antiqua" w:cs="Arial" w:hint="eastAsia"/>
          <w:color w:val="000000" w:themeColor="text1"/>
          <w:lang w:val="en-US" w:eastAsia="zh-CN"/>
        </w:rPr>
        <w:t xml:space="preserve">. </w:t>
      </w:r>
      <w:r w:rsidRPr="00C341A0">
        <w:rPr>
          <w:rFonts w:ascii="Book Antiqua" w:hAnsi="Book Antiqua"/>
          <w:i/>
          <w:iCs/>
        </w:rPr>
        <w:t>World J Crit Care Med</w:t>
      </w:r>
      <w:r>
        <w:rPr>
          <w:rFonts w:ascii="Book Antiqua" w:eastAsiaTheme="minorEastAsia" w:hAnsi="Book Antiqua" w:hint="eastAsia"/>
          <w:iCs/>
          <w:lang w:eastAsia="zh-CN"/>
        </w:rPr>
        <w:t xml:space="preserve"> 2015; In press</w:t>
      </w:r>
    </w:p>
    <w:p w:rsidR="00744A85" w:rsidRPr="004576C5" w:rsidRDefault="00BB1960" w:rsidP="004576C5">
      <w:pPr>
        <w:shd w:val="clear" w:color="auto" w:fill="FFFFFF"/>
        <w:spacing w:after="0" w:line="360" w:lineRule="auto"/>
        <w:jc w:val="both"/>
        <w:rPr>
          <w:rFonts w:ascii="Book Antiqua" w:hAnsi="Book Antiqua" w:cs="Arial"/>
          <w:b/>
          <w:color w:val="000000" w:themeColor="text1"/>
          <w:lang w:val="en-US"/>
        </w:rPr>
      </w:pPr>
      <w:r w:rsidRPr="004576C5">
        <w:rPr>
          <w:rFonts w:ascii="Book Antiqua" w:eastAsia="Minion-Regular" w:hAnsi="Book Antiqua" w:cs="Arial"/>
          <w:color w:val="000000" w:themeColor="text1"/>
          <w:lang w:val="en-US" w:eastAsia="it-IT"/>
        </w:rPr>
        <w:br w:type="page"/>
      </w:r>
      <w:r w:rsidR="00F52AF3" w:rsidRPr="004576C5">
        <w:rPr>
          <w:rFonts w:ascii="Book Antiqua" w:hAnsi="Book Antiqua" w:cs="Arial"/>
          <w:b/>
          <w:color w:val="000000" w:themeColor="text1"/>
          <w:lang w:val="en-US"/>
        </w:rPr>
        <w:lastRenderedPageBreak/>
        <w:t>INTRODUCTION</w:t>
      </w:r>
    </w:p>
    <w:p w:rsidR="000D639E" w:rsidRPr="004576C5" w:rsidRDefault="00EE13A1" w:rsidP="004576C5">
      <w:pPr>
        <w:autoSpaceDE w:val="0"/>
        <w:autoSpaceDN w:val="0"/>
        <w:adjustRightInd w:val="0"/>
        <w:spacing w:after="0" w:line="360" w:lineRule="auto"/>
        <w:jc w:val="both"/>
        <w:rPr>
          <w:rFonts w:ascii="Book Antiqua" w:eastAsiaTheme="minorEastAsia" w:hAnsi="Book Antiqua" w:cs="Arial"/>
          <w:color w:val="000000" w:themeColor="text1"/>
          <w:vertAlign w:val="superscript"/>
          <w:lang w:val="en-US" w:eastAsia="zh-CN"/>
        </w:rPr>
      </w:pPr>
      <w:r w:rsidRPr="004576C5">
        <w:rPr>
          <w:rFonts w:ascii="Book Antiqua" w:eastAsia="Times-Roman" w:hAnsi="Book Antiqua" w:cs="Arial"/>
          <w:color w:val="000000" w:themeColor="text1"/>
          <w:lang w:val="en-US"/>
        </w:rPr>
        <w:t xml:space="preserve">Deep sternal wound infection (DSWI) is </w:t>
      </w:r>
      <w:r w:rsidR="0084355B" w:rsidRPr="004576C5">
        <w:rPr>
          <w:rFonts w:ascii="Book Antiqua" w:eastAsia="Times-Roman" w:hAnsi="Book Antiqua" w:cs="Arial"/>
          <w:color w:val="000000" w:themeColor="text1"/>
          <w:lang w:val="en-US"/>
        </w:rPr>
        <w:t>one of the most complex and</w:t>
      </w:r>
      <w:r w:rsidR="00C14345" w:rsidRPr="004576C5">
        <w:rPr>
          <w:rFonts w:ascii="Book Antiqua" w:eastAsia="Times-Roman" w:hAnsi="Book Antiqua" w:cs="Arial"/>
          <w:color w:val="000000" w:themeColor="text1"/>
          <w:lang w:val="en-US"/>
        </w:rPr>
        <w:t xml:space="preserve"> potentially devastating </w:t>
      </w:r>
      <w:r w:rsidRPr="004576C5">
        <w:rPr>
          <w:rFonts w:ascii="Book Antiqua" w:eastAsia="Times-Roman" w:hAnsi="Book Antiqua" w:cs="Arial"/>
          <w:color w:val="000000" w:themeColor="text1"/>
          <w:lang w:val="en-US"/>
        </w:rPr>
        <w:t>complication</w:t>
      </w:r>
      <w:r w:rsidR="0084355B" w:rsidRPr="004576C5">
        <w:rPr>
          <w:rFonts w:ascii="Book Antiqua" w:eastAsia="Times-Roman" w:hAnsi="Book Antiqua" w:cs="Arial"/>
          <w:color w:val="000000" w:themeColor="text1"/>
          <w:lang w:val="en-US"/>
        </w:rPr>
        <w:t>s</w:t>
      </w:r>
      <w:r w:rsidR="000E6E10" w:rsidRPr="004576C5">
        <w:rPr>
          <w:rFonts w:ascii="Book Antiqua" w:eastAsia="Times-Roman" w:hAnsi="Book Antiqua" w:cs="Arial"/>
          <w:color w:val="000000" w:themeColor="text1"/>
          <w:lang w:val="en-US"/>
        </w:rPr>
        <w:t xml:space="preserve"> </w:t>
      </w:r>
      <w:r w:rsidR="0084355B" w:rsidRPr="004576C5">
        <w:rPr>
          <w:rFonts w:ascii="Book Antiqua" w:eastAsia="Times-Roman" w:hAnsi="Book Antiqua" w:cs="Arial"/>
          <w:color w:val="000000" w:themeColor="text1"/>
          <w:lang w:val="en-US"/>
        </w:rPr>
        <w:t xml:space="preserve">following </w:t>
      </w:r>
      <w:r w:rsidR="00562C7F" w:rsidRPr="004576C5">
        <w:rPr>
          <w:rFonts w:ascii="Book Antiqua" w:eastAsia="Times-Roman" w:hAnsi="Book Antiqua" w:cs="Arial"/>
          <w:color w:val="000000" w:themeColor="text1"/>
          <w:lang w:val="en-US"/>
        </w:rPr>
        <w:t xml:space="preserve">median sternotomy in </w:t>
      </w:r>
      <w:r w:rsidRPr="004576C5">
        <w:rPr>
          <w:rFonts w:ascii="Book Antiqua" w:eastAsia="Times-Roman" w:hAnsi="Book Antiqua" w:cs="Arial"/>
          <w:color w:val="000000" w:themeColor="text1"/>
          <w:lang w:val="en-US"/>
        </w:rPr>
        <w:t>cardiac surgery</w:t>
      </w:r>
      <w:r w:rsidR="003D374C" w:rsidRPr="004576C5">
        <w:rPr>
          <w:rFonts w:ascii="Book Antiqua" w:eastAsia="Times-Roman" w:hAnsi="Book Antiqua" w:cs="Arial"/>
          <w:color w:val="000000" w:themeColor="text1"/>
          <w:lang w:val="en-US"/>
        </w:rPr>
        <w:t xml:space="preserve"> with</w:t>
      </w:r>
      <w:r w:rsidR="0034347F" w:rsidRPr="004576C5">
        <w:rPr>
          <w:rFonts w:ascii="Book Antiqua" w:eastAsia="Times-Roman" w:hAnsi="Book Antiqua" w:cs="Arial"/>
          <w:color w:val="000000" w:themeColor="text1"/>
          <w:lang w:val="en-US"/>
        </w:rPr>
        <w:t xml:space="preserve"> a </w:t>
      </w:r>
      <w:r w:rsidR="003A04B7" w:rsidRPr="004576C5">
        <w:rPr>
          <w:rFonts w:ascii="Book Antiqua" w:eastAsia="Times-Roman" w:hAnsi="Book Antiqua" w:cs="Arial"/>
          <w:color w:val="000000" w:themeColor="text1"/>
          <w:lang w:val="en-US"/>
        </w:rPr>
        <w:t xml:space="preserve">significant impact on both </w:t>
      </w:r>
      <w:r w:rsidR="0029469B" w:rsidRPr="004576C5">
        <w:rPr>
          <w:rFonts w:ascii="Book Antiqua" w:eastAsia="Times-Roman" w:hAnsi="Book Antiqua" w:cs="Arial"/>
          <w:color w:val="000000" w:themeColor="text1"/>
          <w:lang w:val="en-US"/>
        </w:rPr>
        <w:t>patient prognosis</w:t>
      </w:r>
      <w:r w:rsidR="003A04B7" w:rsidRPr="004576C5">
        <w:rPr>
          <w:rFonts w:ascii="Book Antiqua" w:eastAsia="Times-Roman" w:hAnsi="Book Antiqua" w:cs="Arial"/>
          <w:color w:val="000000" w:themeColor="text1"/>
          <w:lang w:val="en-US"/>
        </w:rPr>
        <w:t xml:space="preserve"> and hospital </w:t>
      </w:r>
      <w:proofErr w:type="gramStart"/>
      <w:r w:rsidR="003A04B7" w:rsidRPr="004576C5">
        <w:rPr>
          <w:rFonts w:ascii="Book Antiqua" w:eastAsia="Times-Roman" w:hAnsi="Book Antiqua" w:cs="Arial"/>
          <w:color w:val="000000" w:themeColor="text1"/>
          <w:lang w:val="en-US"/>
        </w:rPr>
        <w:t>bud</w:t>
      </w:r>
      <w:r w:rsidR="00452852" w:rsidRPr="004576C5">
        <w:rPr>
          <w:rFonts w:ascii="Book Antiqua" w:eastAsia="Times-Roman" w:hAnsi="Book Antiqua" w:cs="Arial"/>
          <w:color w:val="000000" w:themeColor="text1"/>
          <w:lang w:val="en-US"/>
        </w:rPr>
        <w:t>gets</w:t>
      </w:r>
      <w:r w:rsidR="00AC4638" w:rsidRPr="004576C5">
        <w:rPr>
          <w:rFonts w:ascii="Book Antiqua" w:hAnsi="Book Antiqua" w:cs="Arial"/>
          <w:color w:val="000000" w:themeColor="text1"/>
          <w:vertAlign w:val="superscript"/>
          <w:lang w:val="en-US" w:eastAsia="it-IT"/>
        </w:rPr>
        <w:t>[</w:t>
      </w:r>
      <w:proofErr w:type="gramEnd"/>
      <w:r w:rsidR="00AC4638" w:rsidRPr="004576C5">
        <w:rPr>
          <w:rFonts w:ascii="Book Antiqua" w:hAnsi="Book Antiqua" w:cs="Arial"/>
          <w:color w:val="000000" w:themeColor="text1"/>
          <w:vertAlign w:val="superscript"/>
          <w:lang w:val="en-US" w:eastAsia="it-IT"/>
        </w:rPr>
        <w:t>1-5]</w:t>
      </w:r>
      <w:r w:rsidR="00452852" w:rsidRPr="004576C5">
        <w:rPr>
          <w:rFonts w:ascii="Book Antiqua" w:eastAsia="Times-Roman" w:hAnsi="Book Antiqua" w:cs="Arial"/>
          <w:color w:val="000000" w:themeColor="text1"/>
          <w:lang w:val="en-US"/>
        </w:rPr>
        <w:t>.</w:t>
      </w:r>
      <w:r w:rsidR="006B5080" w:rsidRPr="004576C5">
        <w:rPr>
          <w:rFonts w:ascii="Book Antiqua" w:hAnsi="Book Antiqua" w:cs="Arial"/>
          <w:color w:val="000000" w:themeColor="text1"/>
          <w:lang w:val="en-US" w:eastAsia="it-IT"/>
        </w:rPr>
        <w:t xml:space="preserve"> </w:t>
      </w:r>
      <w:r w:rsidR="0092552C" w:rsidRPr="004576C5">
        <w:rPr>
          <w:rFonts w:ascii="Book Antiqua" w:eastAsia="Times-Roman" w:hAnsi="Book Antiqua" w:cs="Arial"/>
          <w:color w:val="000000" w:themeColor="text1"/>
          <w:lang w:val="en-US"/>
        </w:rPr>
        <w:t>De</w:t>
      </w:r>
      <w:r w:rsidR="005D1588" w:rsidRPr="004576C5">
        <w:rPr>
          <w:rFonts w:ascii="Book Antiqua" w:eastAsia="Times-Roman" w:hAnsi="Book Antiqua" w:cs="Arial"/>
          <w:color w:val="000000" w:themeColor="text1"/>
          <w:lang w:val="en-US"/>
        </w:rPr>
        <w:t xml:space="preserve">spite many advances in </w:t>
      </w:r>
      <w:r w:rsidR="00AC7E2A" w:rsidRPr="004576C5">
        <w:rPr>
          <w:rFonts w:ascii="Book Antiqua" w:eastAsia="Times-Roman" w:hAnsi="Book Antiqua" w:cs="Arial"/>
          <w:color w:val="000000" w:themeColor="text1"/>
          <w:lang w:val="en-US"/>
        </w:rPr>
        <w:t>prevention</w:t>
      </w:r>
      <w:r w:rsidR="0092552C" w:rsidRPr="004576C5">
        <w:rPr>
          <w:rFonts w:ascii="Book Antiqua" w:eastAsia="Times-Roman" w:hAnsi="Book Antiqua" w:cs="Arial"/>
          <w:color w:val="000000" w:themeColor="text1"/>
          <w:lang w:val="en-US"/>
        </w:rPr>
        <w:t xml:space="preserve">, </w:t>
      </w:r>
      <w:r w:rsidR="003D374C" w:rsidRPr="004576C5">
        <w:rPr>
          <w:rFonts w:ascii="Book Antiqua" w:eastAsia="Times-Roman" w:hAnsi="Book Antiqua" w:cs="Arial"/>
          <w:color w:val="000000" w:themeColor="text1"/>
          <w:lang w:val="en-US"/>
        </w:rPr>
        <w:t>it</w:t>
      </w:r>
      <w:r w:rsidR="0092552C" w:rsidRPr="004576C5">
        <w:rPr>
          <w:rFonts w:ascii="Book Antiqua" w:eastAsia="Times-Roman" w:hAnsi="Book Antiqua" w:cs="Arial"/>
          <w:color w:val="000000" w:themeColor="text1"/>
          <w:lang w:val="en-US"/>
        </w:rPr>
        <w:t xml:space="preserve"> still remains significant and ranges</w:t>
      </w:r>
      <w:r w:rsidR="00CC6E1A" w:rsidRPr="004576C5">
        <w:rPr>
          <w:rFonts w:ascii="Book Antiqua" w:eastAsia="Times-Roman" w:hAnsi="Book Antiqua" w:cs="Arial"/>
          <w:color w:val="000000" w:themeColor="text1"/>
          <w:lang w:val="en-US"/>
        </w:rPr>
        <w:t xml:space="preserve"> between </w:t>
      </w:r>
      <w:r w:rsidR="00452852" w:rsidRPr="004576C5">
        <w:rPr>
          <w:rFonts w:ascii="Book Antiqua" w:eastAsia="Times-Roman" w:hAnsi="Book Antiqua" w:cs="Arial"/>
          <w:color w:val="000000" w:themeColor="text1"/>
          <w:lang w:val="en-US"/>
        </w:rPr>
        <w:t>0.5% and 6.8%</w:t>
      </w:r>
      <w:r w:rsidR="00AC4638" w:rsidRPr="004576C5">
        <w:rPr>
          <w:rFonts w:ascii="Book Antiqua" w:hAnsi="Book Antiqua" w:cs="Arial"/>
          <w:color w:val="000000" w:themeColor="text1"/>
          <w:vertAlign w:val="superscript"/>
          <w:lang w:val="en-US" w:eastAsia="it-IT"/>
        </w:rPr>
        <w:t>[6-10]</w:t>
      </w:r>
      <w:r w:rsidR="00250EAB" w:rsidRPr="004576C5">
        <w:rPr>
          <w:rFonts w:ascii="Book Antiqua" w:eastAsia="Times-Roman" w:hAnsi="Book Antiqua" w:cs="Arial"/>
          <w:color w:val="000000" w:themeColor="text1"/>
          <w:lang w:val="en-US"/>
        </w:rPr>
        <w:t>,</w:t>
      </w:r>
      <w:r w:rsidR="00AC4638" w:rsidRPr="004576C5">
        <w:rPr>
          <w:rFonts w:ascii="Book Antiqua" w:eastAsia="Times-Roman" w:hAnsi="Book Antiqua" w:cs="Arial"/>
          <w:color w:val="000000" w:themeColor="text1"/>
          <w:lang w:val="en-US"/>
        </w:rPr>
        <w:t xml:space="preserve"> </w:t>
      </w:r>
      <w:r w:rsidR="002F29CB" w:rsidRPr="004576C5">
        <w:rPr>
          <w:rFonts w:ascii="Book Antiqua" w:eastAsia="Times-Roman" w:hAnsi="Book Antiqua" w:cs="Arial"/>
          <w:color w:val="000000" w:themeColor="text1"/>
          <w:lang w:val="en-US"/>
        </w:rPr>
        <w:t xml:space="preserve">with </w:t>
      </w:r>
      <w:r w:rsidR="00452852" w:rsidRPr="004576C5">
        <w:rPr>
          <w:rFonts w:ascii="Book Antiqua" w:eastAsia="Times-Roman" w:hAnsi="Book Antiqua" w:cs="Arial"/>
          <w:color w:val="000000" w:themeColor="text1"/>
          <w:lang w:val="en-US"/>
        </w:rPr>
        <w:t>in-hospital mortality rates between 7% and 35%</w:t>
      </w:r>
      <w:r w:rsidR="00C54B62" w:rsidRPr="004576C5">
        <w:rPr>
          <w:rFonts w:ascii="Book Antiqua" w:hAnsi="Book Antiqua" w:cs="Arial"/>
          <w:color w:val="000000" w:themeColor="text1"/>
          <w:vertAlign w:val="superscript"/>
          <w:lang w:val="en-US" w:eastAsia="it-IT"/>
        </w:rPr>
        <w:t>[2,3,7,9,11-13]</w:t>
      </w:r>
      <w:r w:rsidR="00AC4638" w:rsidRPr="004576C5">
        <w:rPr>
          <w:rFonts w:ascii="Book Antiqua" w:eastAsia="Times-Roman" w:hAnsi="Book Antiqua" w:cs="Arial"/>
          <w:color w:val="000000" w:themeColor="text1"/>
          <w:lang w:val="en-US"/>
        </w:rPr>
        <w:t>.</w:t>
      </w:r>
      <w:r w:rsidR="000E6E10" w:rsidRPr="004576C5">
        <w:rPr>
          <w:rFonts w:ascii="Book Antiqua" w:hAnsi="Book Antiqua" w:cs="Arial"/>
          <w:color w:val="000000" w:themeColor="text1"/>
          <w:lang w:val="en-US" w:eastAsia="it-IT"/>
        </w:rPr>
        <w:t xml:space="preserve"> </w:t>
      </w:r>
      <w:r w:rsidR="002F29CB" w:rsidRPr="004576C5">
        <w:rPr>
          <w:rFonts w:ascii="Book Antiqua" w:eastAsia="Times-Roman" w:hAnsi="Book Antiqua" w:cs="Arial"/>
          <w:color w:val="000000" w:themeColor="text1"/>
          <w:lang w:val="en-US"/>
        </w:rPr>
        <w:t xml:space="preserve">Moreover, </w:t>
      </w:r>
      <w:r w:rsidR="00783045" w:rsidRPr="004576C5">
        <w:rPr>
          <w:rFonts w:ascii="Book Antiqua" w:eastAsia="Times-Roman" w:hAnsi="Book Antiqua" w:cs="Arial"/>
          <w:color w:val="000000" w:themeColor="text1"/>
          <w:lang w:val="en-US"/>
        </w:rPr>
        <w:t>mid</w:t>
      </w:r>
      <w:r w:rsidR="00397482" w:rsidRPr="004576C5">
        <w:rPr>
          <w:rFonts w:ascii="Book Antiqua" w:eastAsia="Times-Roman" w:hAnsi="Book Antiqua" w:cs="Arial"/>
          <w:color w:val="000000" w:themeColor="text1"/>
          <w:lang w:val="en-US"/>
        </w:rPr>
        <w:t>-</w:t>
      </w:r>
      <w:r w:rsidR="00813E26" w:rsidRPr="004576C5">
        <w:rPr>
          <w:rFonts w:ascii="Book Antiqua" w:eastAsia="Times-Roman" w:hAnsi="Book Antiqua" w:cs="Arial"/>
          <w:color w:val="000000" w:themeColor="text1"/>
          <w:lang w:val="en-US"/>
        </w:rPr>
        <w:t xml:space="preserve"> and long</w:t>
      </w:r>
      <w:r w:rsidR="00452852" w:rsidRPr="004576C5">
        <w:rPr>
          <w:rFonts w:ascii="Book Antiqua" w:eastAsia="Times-Roman" w:hAnsi="Book Antiqua" w:cs="Arial"/>
          <w:color w:val="000000" w:themeColor="text1"/>
          <w:lang w:val="en-US"/>
        </w:rPr>
        <w:t xml:space="preserve">-term survival is significantly reduced in patients </w:t>
      </w:r>
      <w:r w:rsidR="006F149C" w:rsidRPr="004576C5">
        <w:rPr>
          <w:rFonts w:ascii="Book Antiqua" w:eastAsia="Times-Roman" w:hAnsi="Book Antiqua" w:cs="Arial"/>
          <w:color w:val="000000" w:themeColor="text1"/>
          <w:lang w:val="en-US"/>
        </w:rPr>
        <w:t xml:space="preserve">that </w:t>
      </w:r>
      <w:r w:rsidR="002F29CB" w:rsidRPr="004576C5">
        <w:rPr>
          <w:rFonts w:ascii="Book Antiqua" w:eastAsia="Times-Roman" w:hAnsi="Book Antiqua" w:cs="Arial"/>
          <w:color w:val="000000" w:themeColor="text1"/>
          <w:lang w:val="en-US"/>
        </w:rPr>
        <w:t xml:space="preserve">have </w:t>
      </w:r>
      <w:r w:rsidR="006F149C" w:rsidRPr="004576C5">
        <w:rPr>
          <w:rFonts w:ascii="Book Antiqua" w:eastAsia="Times-Roman" w:hAnsi="Book Antiqua" w:cs="Arial"/>
          <w:color w:val="000000" w:themeColor="text1"/>
          <w:lang w:val="en-US"/>
        </w:rPr>
        <w:t>experienced</w:t>
      </w:r>
      <w:r w:rsidR="00452852" w:rsidRPr="004576C5">
        <w:rPr>
          <w:rFonts w:ascii="Book Antiqua" w:eastAsia="Times-Roman" w:hAnsi="Book Antiqua" w:cs="Arial"/>
          <w:color w:val="000000" w:themeColor="text1"/>
          <w:lang w:val="en-US"/>
        </w:rPr>
        <w:t xml:space="preserve"> DSWI</w:t>
      </w:r>
      <w:r w:rsidR="00452852" w:rsidRPr="004576C5">
        <w:rPr>
          <w:rFonts w:ascii="Book Antiqua" w:hAnsi="Book Antiqua" w:cs="Arial"/>
          <w:color w:val="000000" w:themeColor="text1"/>
          <w:lang w:val="en-US" w:eastAsia="it-IT"/>
        </w:rPr>
        <w:t>.</w:t>
      </w:r>
      <w:r w:rsidR="00452852" w:rsidRPr="004576C5">
        <w:rPr>
          <w:rFonts w:ascii="Book Antiqua" w:eastAsia="Times-Roman" w:hAnsi="Book Antiqua" w:cs="Arial"/>
          <w:color w:val="000000" w:themeColor="text1"/>
          <w:lang w:val="en-US"/>
        </w:rPr>
        <w:t xml:space="preserve"> By the end of the first year, </w:t>
      </w:r>
      <w:proofErr w:type="spellStart"/>
      <w:r w:rsidR="00452852" w:rsidRPr="004576C5">
        <w:rPr>
          <w:rFonts w:ascii="Book Antiqua" w:eastAsia="Times-Roman" w:hAnsi="Book Antiqua" w:cs="Arial"/>
          <w:color w:val="000000" w:themeColor="text1"/>
          <w:lang w:val="en-US"/>
        </w:rPr>
        <w:t>Filsoufi</w:t>
      </w:r>
      <w:proofErr w:type="spellEnd"/>
      <w:r w:rsidR="000E6E10" w:rsidRPr="004576C5">
        <w:rPr>
          <w:rFonts w:ascii="Book Antiqua" w:eastAsia="Times-Roman" w:hAnsi="Book Antiqua" w:cs="Arial"/>
          <w:color w:val="000000" w:themeColor="text1"/>
          <w:lang w:val="en-US"/>
        </w:rPr>
        <w:t xml:space="preserve"> </w:t>
      </w:r>
      <w:r w:rsidR="00452852" w:rsidRPr="004576C5">
        <w:rPr>
          <w:rFonts w:ascii="Book Antiqua" w:eastAsia="Times-Roman" w:hAnsi="Book Antiqua" w:cs="Arial"/>
          <w:i/>
          <w:color w:val="000000" w:themeColor="text1"/>
          <w:lang w:val="en-US"/>
        </w:rPr>
        <w:t xml:space="preserve">et </w:t>
      </w:r>
      <w:proofErr w:type="gramStart"/>
      <w:r w:rsidR="00452852" w:rsidRPr="004576C5">
        <w:rPr>
          <w:rFonts w:ascii="Book Antiqua" w:eastAsia="Times-Roman" w:hAnsi="Book Antiqua" w:cs="Arial"/>
          <w:i/>
          <w:color w:val="000000" w:themeColor="text1"/>
          <w:lang w:val="en-US"/>
        </w:rPr>
        <w:t>al</w:t>
      </w:r>
      <w:r w:rsidR="00AC4638" w:rsidRPr="004576C5">
        <w:rPr>
          <w:rFonts w:ascii="Book Antiqua" w:hAnsi="Book Antiqua" w:cs="Arial"/>
          <w:color w:val="000000" w:themeColor="text1"/>
          <w:vertAlign w:val="superscript"/>
          <w:lang w:val="en-US" w:eastAsia="it-IT"/>
        </w:rPr>
        <w:t>[</w:t>
      </w:r>
      <w:proofErr w:type="gramEnd"/>
      <w:r w:rsidR="00AC4638" w:rsidRPr="004576C5">
        <w:rPr>
          <w:rFonts w:ascii="Book Antiqua" w:hAnsi="Book Antiqua" w:cs="Arial"/>
          <w:color w:val="000000" w:themeColor="text1"/>
          <w:vertAlign w:val="superscript"/>
          <w:lang w:val="en-US" w:eastAsia="it-IT"/>
        </w:rPr>
        <w:t>6]</w:t>
      </w:r>
      <w:r w:rsidR="00452852" w:rsidRPr="004576C5">
        <w:rPr>
          <w:rFonts w:ascii="Book Antiqua" w:eastAsia="Times-Roman" w:hAnsi="Book Antiqua" w:cs="Arial"/>
          <w:color w:val="000000" w:themeColor="text1"/>
          <w:lang w:val="en-US"/>
        </w:rPr>
        <w:t xml:space="preserve"> found a 15% absolute survival difference between patients without DSWI and those </w:t>
      </w:r>
      <w:r w:rsidR="00CC6E1A" w:rsidRPr="004576C5">
        <w:rPr>
          <w:rFonts w:ascii="Book Antiqua" w:eastAsia="Times-Roman" w:hAnsi="Book Antiqua" w:cs="Arial"/>
          <w:color w:val="000000" w:themeColor="text1"/>
          <w:lang w:val="en-US"/>
        </w:rPr>
        <w:t xml:space="preserve">who </w:t>
      </w:r>
      <w:r w:rsidR="0034347F" w:rsidRPr="004576C5">
        <w:rPr>
          <w:rFonts w:ascii="Book Antiqua" w:eastAsia="Times-Roman" w:hAnsi="Book Antiqua" w:cs="Arial"/>
          <w:color w:val="000000" w:themeColor="text1"/>
          <w:lang w:val="en-US"/>
        </w:rPr>
        <w:t xml:space="preserve">had </w:t>
      </w:r>
      <w:r w:rsidR="00CC6E1A" w:rsidRPr="004576C5">
        <w:rPr>
          <w:rFonts w:ascii="Book Antiqua" w:eastAsia="Times-Roman" w:hAnsi="Book Antiqua" w:cs="Arial"/>
          <w:color w:val="000000" w:themeColor="text1"/>
          <w:lang w:val="en-US"/>
        </w:rPr>
        <w:t>developed this complication</w:t>
      </w:r>
      <w:r w:rsidR="00AC4638" w:rsidRPr="004576C5">
        <w:rPr>
          <w:rFonts w:ascii="Book Antiqua" w:eastAsia="Times-Roman" w:hAnsi="Book Antiqua" w:cs="Arial"/>
          <w:color w:val="000000" w:themeColor="text1"/>
          <w:lang w:val="en-US"/>
        </w:rPr>
        <w:t>.</w:t>
      </w:r>
      <w:r w:rsidR="000E6E10" w:rsidRPr="004576C5">
        <w:rPr>
          <w:rFonts w:ascii="Book Antiqua" w:hAnsi="Book Antiqua" w:cs="Arial"/>
          <w:color w:val="000000" w:themeColor="text1"/>
          <w:vertAlign w:val="superscript"/>
          <w:lang w:val="en-US" w:eastAsia="it-IT"/>
        </w:rPr>
        <w:t xml:space="preserve"> </w:t>
      </w:r>
      <w:r w:rsidR="00813E26" w:rsidRPr="004576C5">
        <w:rPr>
          <w:rFonts w:ascii="Book Antiqua" w:eastAsia="Times-Roman" w:hAnsi="Book Antiqua" w:cs="Arial"/>
          <w:color w:val="000000" w:themeColor="text1"/>
          <w:lang w:val="en-US"/>
        </w:rPr>
        <w:t>In a 10-year follow-up study after coronary artery</w:t>
      </w:r>
      <w:r w:rsidR="000E6E10" w:rsidRPr="004576C5">
        <w:rPr>
          <w:rFonts w:ascii="Book Antiqua" w:eastAsia="Times-Roman" w:hAnsi="Book Antiqua" w:cs="Arial"/>
          <w:color w:val="000000" w:themeColor="text1"/>
          <w:lang w:val="en-US"/>
        </w:rPr>
        <w:t xml:space="preserve"> </w:t>
      </w:r>
      <w:r w:rsidR="00813E26" w:rsidRPr="004576C5">
        <w:rPr>
          <w:rFonts w:ascii="Book Antiqua" w:eastAsia="Times-Roman" w:hAnsi="Book Antiqua" w:cs="Arial"/>
          <w:color w:val="000000" w:themeColor="text1"/>
          <w:lang w:val="en-US"/>
        </w:rPr>
        <w:t>bypass grafting, the adjusted</w:t>
      </w:r>
      <w:r w:rsidR="000E6E10" w:rsidRPr="004576C5">
        <w:rPr>
          <w:rFonts w:ascii="Book Antiqua" w:eastAsia="Times-Roman" w:hAnsi="Book Antiqua" w:cs="Arial"/>
          <w:color w:val="000000" w:themeColor="text1"/>
          <w:lang w:val="en-US"/>
        </w:rPr>
        <w:t xml:space="preserve"> </w:t>
      </w:r>
      <w:r w:rsidR="00813E26" w:rsidRPr="004576C5">
        <w:rPr>
          <w:rFonts w:ascii="Book Antiqua" w:eastAsia="Times-Roman" w:hAnsi="Book Antiqua" w:cs="Arial"/>
          <w:color w:val="000000" w:themeColor="text1"/>
          <w:lang w:val="en-US"/>
        </w:rPr>
        <w:t>surviva</w:t>
      </w:r>
      <w:r w:rsidR="002F29CB" w:rsidRPr="004576C5">
        <w:rPr>
          <w:rFonts w:ascii="Book Antiqua" w:eastAsia="Times-Roman" w:hAnsi="Book Antiqua" w:cs="Arial"/>
          <w:color w:val="000000" w:themeColor="text1"/>
          <w:lang w:val="en-US"/>
        </w:rPr>
        <w:t>l rate was 39% for patients who</w:t>
      </w:r>
      <w:r w:rsidR="006F149C" w:rsidRPr="004576C5">
        <w:rPr>
          <w:rFonts w:ascii="Book Antiqua" w:eastAsia="Times-Roman" w:hAnsi="Book Antiqua" w:cs="Arial"/>
          <w:color w:val="000000" w:themeColor="text1"/>
          <w:lang w:val="en-US"/>
        </w:rPr>
        <w:t xml:space="preserve"> developed DSWI </w:t>
      </w:r>
      <w:r w:rsidR="00813E26" w:rsidRPr="004576C5">
        <w:rPr>
          <w:rFonts w:ascii="Book Antiqua" w:eastAsia="Times-Roman" w:hAnsi="Book Antiqua" w:cs="Arial"/>
          <w:color w:val="000000" w:themeColor="text1"/>
          <w:lang w:val="en-US"/>
        </w:rPr>
        <w:t xml:space="preserve">compared with 70% </w:t>
      </w:r>
      <w:r w:rsidR="00F62ED5" w:rsidRPr="004576C5">
        <w:rPr>
          <w:rFonts w:ascii="Book Antiqua" w:eastAsia="Times-Roman" w:hAnsi="Book Antiqua" w:cs="Arial"/>
          <w:color w:val="000000" w:themeColor="text1"/>
          <w:lang w:val="en-US"/>
        </w:rPr>
        <w:t xml:space="preserve">in patients </w:t>
      </w:r>
      <w:r w:rsidR="00813E26" w:rsidRPr="004576C5">
        <w:rPr>
          <w:rFonts w:ascii="Book Antiqua" w:eastAsia="Times-Roman" w:hAnsi="Book Antiqua" w:cs="Arial"/>
          <w:color w:val="000000" w:themeColor="text1"/>
          <w:lang w:val="en-US"/>
        </w:rPr>
        <w:t xml:space="preserve">who did </w:t>
      </w:r>
      <w:proofErr w:type="gramStart"/>
      <w:r w:rsidR="00813E26" w:rsidRPr="004576C5">
        <w:rPr>
          <w:rFonts w:ascii="Book Antiqua" w:eastAsia="Times-Roman" w:hAnsi="Book Antiqua" w:cs="Arial"/>
          <w:color w:val="000000" w:themeColor="text1"/>
          <w:lang w:val="en-US"/>
        </w:rPr>
        <w:t>not</w:t>
      </w:r>
      <w:r w:rsidR="00D8157D" w:rsidRPr="004576C5">
        <w:rPr>
          <w:rFonts w:ascii="Book Antiqua" w:hAnsi="Book Antiqua" w:cs="Arial"/>
          <w:color w:val="000000" w:themeColor="text1"/>
          <w:vertAlign w:val="superscript"/>
          <w:lang w:val="en-US" w:eastAsia="it-IT"/>
        </w:rPr>
        <w:t>[</w:t>
      </w:r>
      <w:proofErr w:type="gramEnd"/>
      <w:r w:rsidR="00D8157D" w:rsidRPr="004576C5">
        <w:rPr>
          <w:rFonts w:ascii="Book Antiqua" w:hAnsi="Book Antiqua" w:cs="Arial"/>
          <w:color w:val="000000" w:themeColor="text1"/>
          <w:vertAlign w:val="superscript"/>
          <w:lang w:val="en-US" w:eastAsia="it-IT"/>
        </w:rPr>
        <w:t>14]</w:t>
      </w:r>
      <w:r w:rsidR="003D06CD" w:rsidRPr="004576C5">
        <w:rPr>
          <w:rFonts w:ascii="Book Antiqua" w:hAnsi="Book Antiqua" w:cs="Arial"/>
          <w:color w:val="000000" w:themeColor="text1"/>
          <w:lang w:val="en-US" w:eastAsia="it-IT"/>
        </w:rPr>
        <w:t>.</w:t>
      </w:r>
      <w:r w:rsidR="000E6E10" w:rsidRPr="004576C5">
        <w:rPr>
          <w:rFonts w:ascii="Book Antiqua" w:hAnsi="Book Antiqua" w:cs="Arial"/>
          <w:color w:val="000000" w:themeColor="text1"/>
          <w:lang w:val="en-US" w:eastAsia="it-IT"/>
        </w:rPr>
        <w:t xml:space="preserve"> </w:t>
      </w:r>
      <w:r w:rsidR="00452852" w:rsidRPr="004576C5">
        <w:rPr>
          <w:rFonts w:ascii="Book Antiqua" w:eastAsia="Times-Roman" w:hAnsi="Book Antiqua" w:cs="Arial"/>
          <w:color w:val="000000" w:themeColor="text1"/>
          <w:lang w:val="en-US"/>
        </w:rPr>
        <w:t>E</w:t>
      </w:r>
      <w:r w:rsidR="003A04B7" w:rsidRPr="004576C5">
        <w:rPr>
          <w:rFonts w:ascii="Book Antiqua" w:eastAsia="Times-Roman" w:hAnsi="Book Antiqua" w:cs="Arial"/>
          <w:color w:val="000000" w:themeColor="text1"/>
          <w:lang w:val="en-US"/>
        </w:rPr>
        <w:t>xcess costs arise primarily owing to additional</w:t>
      </w:r>
      <w:r w:rsidR="000E6E10" w:rsidRPr="004576C5">
        <w:rPr>
          <w:rFonts w:ascii="Book Antiqua" w:eastAsia="Times-Roman" w:hAnsi="Book Antiqua" w:cs="Arial"/>
          <w:color w:val="000000" w:themeColor="text1"/>
          <w:lang w:val="en-US"/>
        </w:rPr>
        <w:t xml:space="preserve"> </w:t>
      </w:r>
      <w:r w:rsidR="007116B6" w:rsidRPr="004576C5">
        <w:rPr>
          <w:rFonts w:ascii="Book Antiqua" w:eastAsia="Times-Roman" w:hAnsi="Book Antiqua" w:cs="Arial"/>
          <w:color w:val="000000" w:themeColor="text1"/>
          <w:lang w:val="en-US"/>
        </w:rPr>
        <w:t>antibiotic</w:t>
      </w:r>
      <w:r w:rsidR="000E6E10" w:rsidRPr="004576C5">
        <w:rPr>
          <w:rFonts w:ascii="Book Antiqua" w:eastAsia="Times-Roman" w:hAnsi="Book Antiqua" w:cs="Arial"/>
          <w:color w:val="000000" w:themeColor="text1"/>
          <w:lang w:val="en-US"/>
        </w:rPr>
        <w:t xml:space="preserve"> </w:t>
      </w:r>
      <w:r w:rsidR="003A04B7" w:rsidRPr="004576C5">
        <w:rPr>
          <w:rFonts w:ascii="Book Antiqua" w:eastAsia="Times-Roman" w:hAnsi="Book Antiqua" w:cs="Arial"/>
          <w:color w:val="000000" w:themeColor="text1"/>
          <w:lang w:val="en-US"/>
        </w:rPr>
        <w:t xml:space="preserve">treatments </w:t>
      </w:r>
      <w:r w:rsidR="00783045" w:rsidRPr="004576C5">
        <w:rPr>
          <w:rFonts w:ascii="Book Antiqua" w:eastAsia="Times-Roman" w:hAnsi="Book Antiqua" w:cs="Arial"/>
          <w:color w:val="000000" w:themeColor="text1"/>
          <w:lang w:val="en-US"/>
        </w:rPr>
        <w:t>and</w:t>
      </w:r>
      <w:r w:rsidR="000E6E10" w:rsidRPr="004576C5">
        <w:rPr>
          <w:rFonts w:ascii="Book Antiqua" w:eastAsia="Times-Roman" w:hAnsi="Book Antiqua" w:cs="Arial"/>
          <w:color w:val="000000" w:themeColor="text1"/>
          <w:lang w:val="en-US"/>
        </w:rPr>
        <w:t xml:space="preserve"> </w:t>
      </w:r>
      <w:r w:rsidR="003A04B7" w:rsidRPr="004576C5">
        <w:rPr>
          <w:rFonts w:ascii="Book Antiqua" w:eastAsia="Times-Roman" w:hAnsi="Book Antiqua" w:cs="Arial"/>
          <w:color w:val="000000" w:themeColor="text1"/>
          <w:lang w:val="en-US"/>
        </w:rPr>
        <w:t xml:space="preserve">surgical procedures, </w:t>
      </w:r>
      <w:r w:rsidR="00397482" w:rsidRPr="004576C5">
        <w:rPr>
          <w:rFonts w:ascii="Book Antiqua" w:eastAsia="Times-Roman" w:hAnsi="Book Antiqua" w:cs="Arial"/>
          <w:color w:val="000000" w:themeColor="text1"/>
          <w:lang w:val="en-US"/>
        </w:rPr>
        <w:t>as well as</w:t>
      </w:r>
      <w:r w:rsidR="000E6E10" w:rsidRPr="004576C5">
        <w:rPr>
          <w:rFonts w:ascii="Book Antiqua" w:eastAsia="Times-Roman" w:hAnsi="Book Antiqua" w:cs="Arial"/>
          <w:color w:val="000000" w:themeColor="text1"/>
          <w:lang w:val="en-US"/>
        </w:rPr>
        <w:t xml:space="preserve"> </w:t>
      </w:r>
      <w:r w:rsidR="00783045" w:rsidRPr="004576C5">
        <w:rPr>
          <w:rFonts w:ascii="Book Antiqua" w:eastAsia="Times-Roman" w:hAnsi="Book Antiqua" w:cs="Arial"/>
          <w:color w:val="000000" w:themeColor="text1"/>
          <w:lang w:val="en-US"/>
        </w:rPr>
        <w:t xml:space="preserve">increased </w:t>
      </w:r>
      <w:r w:rsidR="003A04B7" w:rsidRPr="004576C5">
        <w:rPr>
          <w:rFonts w:ascii="Book Antiqua" w:eastAsia="Times-Roman" w:hAnsi="Book Antiqua" w:cs="Arial"/>
          <w:color w:val="000000" w:themeColor="text1"/>
          <w:lang w:val="en-US"/>
        </w:rPr>
        <w:t xml:space="preserve">hospital length of </w:t>
      </w:r>
      <w:proofErr w:type="gramStart"/>
      <w:r w:rsidR="003A04B7" w:rsidRPr="004576C5">
        <w:rPr>
          <w:rFonts w:ascii="Book Antiqua" w:eastAsia="Times-Roman" w:hAnsi="Book Antiqua" w:cs="Arial"/>
          <w:color w:val="000000" w:themeColor="text1"/>
          <w:lang w:val="en-US"/>
        </w:rPr>
        <w:t>stay</w:t>
      </w:r>
      <w:r w:rsidR="00D8157D" w:rsidRPr="004576C5">
        <w:rPr>
          <w:rFonts w:ascii="Book Antiqua" w:hAnsi="Book Antiqua" w:cs="Arial"/>
          <w:color w:val="000000" w:themeColor="text1"/>
          <w:vertAlign w:val="superscript"/>
          <w:lang w:val="en-US" w:eastAsia="it-IT"/>
        </w:rPr>
        <w:t>[</w:t>
      </w:r>
      <w:proofErr w:type="gramEnd"/>
      <w:r w:rsidR="00D8157D" w:rsidRPr="004576C5">
        <w:rPr>
          <w:rFonts w:ascii="Book Antiqua" w:hAnsi="Book Antiqua" w:cs="Arial"/>
          <w:color w:val="000000" w:themeColor="text1"/>
          <w:vertAlign w:val="superscript"/>
          <w:lang w:val="en-US" w:eastAsia="it-IT"/>
        </w:rPr>
        <w:t>13,15]</w:t>
      </w:r>
      <w:r w:rsidR="003D06CD" w:rsidRPr="004576C5">
        <w:rPr>
          <w:rFonts w:ascii="Book Antiqua" w:hAnsi="Book Antiqua" w:cs="Arial"/>
          <w:color w:val="000000" w:themeColor="text1"/>
          <w:lang w:val="en-US" w:eastAsia="it-IT"/>
        </w:rPr>
        <w:t>.</w:t>
      </w:r>
    </w:p>
    <w:p w:rsidR="00200954" w:rsidRPr="004576C5" w:rsidRDefault="00200954" w:rsidP="004576C5">
      <w:pPr>
        <w:autoSpaceDE w:val="0"/>
        <w:autoSpaceDN w:val="0"/>
        <w:adjustRightInd w:val="0"/>
        <w:spacing w:after="0" w:line="360" w:lineRule="auto"/>
        <w:ind w:firstLineChars="200" w:firstLine="480"/>
        <w:jc w:val="both"/>
        <w:rPr>
          <w:rFonts w:ascii="Book Antiqua" w:hAnsi="Book Antiqua" w:cs="Arial"/>
          <w:color w:val="000000" w:themeColor="text1"/>
          <w:vertAlign w:val="superscript"/>
          <w:lang w:val="en-US" w:eastAsia="it-IT"/>
        </w:rPr>
      </w:pPr>
      <w:r w:rsidRPr="004576C5">
        <w:rPr>
          <w:rFonts w:ascii="Book Antiqua" w:hAnsi="Book Antiqua" w:cs="Arial"/>
          <w:color w:val="000000" w:themeColor="text1"/>
          <w:lang w:val="en-US"/>
        </w:rPr>
        <w:t xml:space="preserve">The </w:t>
      </w:r>
      <w:r w:rsidR="00397482" w:rsidRPr="004576C5">
        <w:rPr>
          <w:rFonts w:ascii="Book Antiqua" w:hAnsi="Book Antiqua" w:cs="Arial"/>
          <w:color w:val="000000" w:themeColor="text1"/>
          <w:lang w:val="en-US"/>
        </w:rPr>
        <w:t>management</w:t>
      </w:r>
      <w:r w:rsidR="007116B6" w:rsidRPr="004576C5">
        <w:rPr>
          <w:rFonts w:ascii="Book Antiqua" w:hAnsi="Book Antiqua" w:cs="Arial"/>
          <w:color w:val="000000" w:themeColor="text1"/>
          <w:lang w:val="en-US"/>
        </w:rPr>
        <w:t xml:space="preserve"> of DSWI has </w:t>
      </w:r>
      <w:r w:rsidR="00C52719" w:rsidRPr="004576C5">
        <w:rPr>
          <w:rFonts w:ascii="Book Antiqua" w:hAnsi="Book Antiqua" w:cs="Arial"/>
          <w:color w:val="000000" w:themeColor="text1"/>
          <w:lang w:val="en-US"/>
        </w:rPr>
        <w:t>progressed</w:t>
      </w:r>
      <w:r w:rsidR="007116B6" w:rsidRPr="004576C5">
        <w:rPr>
          <w:rFonts w:ascii="Book Antiqua" w:hAnsi="Book Antiqua" w:cs="Arial"/>
          <w:color w:val="000000" w:themeColor="text1"/>
          <w:lang w:val="en-US"/>
        </w:rPr>
        <w:t xml:space="preserve"> through</w:t>
      </w:r>
      <w:r w:rsidR="00294AB6" w:rsidRPr="004576C5">
        <w:rPr>
          <w:rFonts w:ascii="Book Antiqua" w:hAnsi="Book Antiqua" w:cs="Arial"/>
          <w:color w:val="000000" w:themeColor="text1"/>
          <w:lang w:val="en-US"/>
        </w:rPr>
        <w:t xml:space="preserve"> </w:t>
      </w:r>
      <w:r w:rsidR="00C52719" w:rsidRPr="004576C5">
        <w:rPr>
          <w:rFonts w:ascii="Book Antiqua" w:hAnsi="Book Antiqua" w:cs="Arial"/>
          <w:color w:val="000000" w:themeColor="text1"/>
          <w:lang w:val="en-US"/>
        </w:rPr>
        <w:t>long-lasting</w:t>
      </w:r>
      <w:r w:rsidRPr="004576C5">
        <w:rPr>
          <w:rFonts w:ascii="Book Antiqua" w:hAnsi="Book Antiqua" w:cs="Arial"/>
          <w:color w:val="000000" w:themeColor="text1"/>
          <w:lang w:val="en-US"/>
        </w:rPr>
        <w:t xml:space="preserve"> clinical experience. </w:t>
      </w:r>
      <w:r w:rsidR="000663BA" w:rsidRPr="004576C5">
        <w:rPr>
          <w:rFonts w:ascii="Book Antiqua" w:hAnsi="Book Antiqua" w:cs="Arial"/>
          <w:color w:val="000000" w:themeColor="text1"/>
          <w:lang w:val="en-US"/>
        </w:rPr>
        <w:t xml:space="preserve">Commonly adopted strategies of </w:t>
      </w:r>
      <w:r w:rsidR="008424CE" w:rsidRPr="004576C5">
        <w:rPr>
          <w:rFonts w:ascii="Book Antiqua" w:hAnsi="Book Antiqua" w:cs="Arial"/>
          <w:color w:val="000000" w:themeColor="text1"/>
          <w:lang w:val="en-US"/>
        </w:rPr>
        <w:t xml:space="preserve">treatment </w:t>
      </w:r>
      <w:r w:rsidR="000663BA" w:rsidRPr="004576C5">
        <w:rPr>
          <w:rFonts w:ascii="Book Antiqua" w:hAnsi="Book Antiqua" w:cs="Arial"/>
          <w:color w:val="000000" w:themeColor="text1"/>
          <w:lang w:val="en-US"/>
        </w:rPr>
        <w:t>include</w:t>
      </w:r>
      <w:r w:rsidRPr="004576C5">
        <w:rPr>
          <w:rFonts w:ascii="Book Antiqua" w:hAnsi="Book Antiqua" w:cs="Arial"/>
          <w:color w:val="000000" w:themeColor="text1"/>
          <w:lang w:val="en-US"/>
        </w:rPr>
        <w:t xml:space="preserve"> surgical </w:t>
      </w:r>
      <w:r w:rsidR="000663BA" w:rsidRPr="004576C5">
        <w:rPr>
          <w:rFonts w:ascii="Book Antiqua" w:hAnsi="Book Antiqua" w:cs="Arial"/>
          <w:color w:val="000000" w:themeColor="text1"/>
          <w:lang w:val="en-US"/>
        </w:rPr>
        <w:t>revision with primary closure,</w:t>
      </w:r>
      <w:r w:rsidRPr="004576C5">
        <w:rPr>
          <w:rFonts w:ascii="Book Antiqua" w:hAnsi="Book Antiqua" w:cs="Arial"/>
          <w:color w:val="000000" w:themeColor="text1"/>
          <w:lang w:val="en-US"/>
        </w:rPr>
        <w:t xml:space="preserve"> surgical revision with open dressings or closed irrigation, reconstruction with soft tissue flaps</w:t>
      </w:r>
      <w:r w:rsidR="000663BA" w:rsidRPr="004576C5">
        <w:rPr>
          <w:rFonts w:ascii="Book Antiqua" w:hAnsi="Book Antiqua" w:cs="Arial"/>
          <w:color w:val="000000" w:themeColor="text1"/>
          <w:lang w:val="en-US"/>
        </w:rPr>
        <w:t>, and</w:t>
      </w:r>
      <w:r w:rsidR="00294AB6" w:rsidRPr="004576C5">
        <w:rPr>
          <w:rFonts w:ascii="Book Antiqua" w:hAnsi="Book Antiqua" w:cs="Arial"/>
          <w:color w:val="000000" w:themeColor="text1"/>
          <w:lang w:val="en-US"/>
        </w:rPr>
        <w:t xml:space="preserve"> </w:t>
      </w:r>
      <w:r w:rsidR="00180F35" w:rsidRPr="004576C5">
        <w:rPr>
          <w:rFonts w:ascii="Book Antiqua" w:hAnsi="Book Antiqua" w:cs="Arial"/>
          <w:color w:val="000000" w:themeColor="text1"/>
          <w:lang w:val="en-US"/>
        </w:rPr>
        <w:t xml:space="preserve">application of </w:t>
      </w:r>
      <w:r w:rsidRPr="004576C5">
        <w:rPr>
          <w:rFonts w:ascii="Book Antiqua" w:hAnsi="Book Antiqua" w:cs="Arial"/>
          <w:color w:val="000000" w:themeColor="text1"/>
          <w:lang w:val="en-US"/>
        </w:rPr>
        <w:t>negative pressure wound therapy (NPWT)</w:t>
      </w:r>
      <w:r w:rsidR="00E42927" w:rsidRPr="004576C5">
        <w:rPr>
          <w:rFonts w:ascii="Book Antiqua" w:hAnsi="Book Antiqua" w:cs="Arial"/>
          <w:color w:val="000000" w:themeColor="text1"/>
          <w:vertAlign w:val="superscript"/>
          <w:lang w:val="en-US" w:eastAsia="it-IT"/>
        </w:rPr>
        <w:t>[16-18]</w:t>
      </w:r>
      <w:r w:rsidR="003D06CD" w:rsidRPr="004576C5">
        <w:rPr>
          <w:rFonts w:ascii="Book Antiqua" w:hAnsi="Book Antiqua" w:cs="Arial"/>
          <w:color w:val="000000" w:themeColor="text1"/>
          <w:lang w:val="en-US" w:eastAsia="it-IT"/>
        </w:rPr>
        <w:t>.</w:t>
      </w:r>
      <w:r w:rsidR="00294AB6" w:rsidRPr="004576C5">
        <w:rPr>
          <w:rFonts w:ascii="Book Antiqua" w:hAnsi="Book Antiqua" w:cs="Arial"/>
          <w:color w:val="000000" w:themeColor="text1"/>
          <w:lang w:val="en-US" w:eastAsia="it-IT"/>
        </w:rPr>
        <w:t xml:space="preserve"> </w:t>
      </w:r>
      <w:r w:rsidR="00305528" w:rsidRPr="004576C5">
        <w:rPr>
          <w:rFonts w:ascii="Book Antiqua" w:hAnsi="Book Antiqua" w:cs="Arial"/>
          <w:color w:val="000000" w:themeColor="text1"/>
          <w:lang w:val="en-US"/>
        </w:rPr>
        <w:t>However</w:t>
      </w:r>
      <w:r w:rsidR="007116B6" w:rsidRPr="004576C5">
        <w:rPr>
          <w:rFonts w:ascii="Book Antiqua" w:hAnsi="Book Antiqua" w:cs="Arial"/>
          <w:color w:val="000000" w:themeColor="text1"/>
          <w:lang w:val="en-US"/>
        </w:rPr>
        <w:t>,</w:t>
      </w:r>
      <w:r w:rsidR="00294AB6" w:rsidRPr="004576C5">
        <w:rPr>
          <w:rFonts w:ascii="Book Antiqua" w:hAnsi="Book Antiqua" w:cs="Arial"/>
          <w:color w:val="000000" w:themeColor="text1"/>
          <w:lang w:val="en-US"/>
        </w:rPr>
        <w:t xml:space="preserve"> </w:t>
      </w:r>
      <w:r w:rsidR="00F81343" w:rsidRPr="004576C5">
        <w:rPr>
          <w:rFonts w:ascii="Book Antiqua" w:hAnsi="Book Antiqua" w:cs="Arial"/>
          <w:color w:val="000000" w:themeColor="text1"/>
          <w:lang w:val="en-US"/>
        </w:rPr>
        <w:t>at the moment</w:t>
      </w:r>
      <w:r w:rsidR="007116B6" w:rsidRPr="004576C5">
        <w:rPr>
          <w:rFonts w:ascii="Book Antiqua" w:hAnsi="Book Antiqua" w:cs="Arial"/>
          <w:color w:val="000000" w:themeColor="text1"/>
          <w:lang w:val="en-US"/>
        </w:rPr>
        <w:t>, there ha</w:t>
      </w:r>
      <w:r w:rsidRPr="004576C5">
        <w:rPr>
          <w:rFonts w:ascii="Book Antiqua" w:hAnsi="Book Antiqua" w:cs="Arial"/>
          <w:color w:val="000000" w:themeColor="text1"/>
          <w:lang w:val="en-US"/>
        </w:rPr>
        <w:t xml:space="preserve">s </w:t>
      </w:r>
      <w:r w:rsidR="007116B6" w:rsidRPr="004576C5">
        <w:rPr>
          <w:rFonts w:ascii="Book Antiqua" w:hAnsi="Book Antiqua" w:cs="Arial"/>
          <w:color w:val="000000" w:themeColor="text1"/>
          <w:lang w:val="en-US"/>
        </w:rPr>
        <w:t xml:space="preserve">been </w:t>
      </w:r>
      <w:r w:rsidRPr="004576C5">
        <w:rPr>
          <w:rFonts w:ascii="Book Antiqua" w:hAnsi="Book Antiqua" w:cs="Arial"/>
          <w:color w:val="000000" w:themeColor="text1"/>
          <w:lang w:val="en-US"/>
        </w:rPr>
        <w:t>no general consensus regarding the appropriate</w:t>
      </w:r>
      <w:r w:rsidR="008424CE" w:rsidRPr="004576C5">
        <w:rPr>
          <w:rFonts w:ascii="Book Antiqua" w:hAnsi="Book Antiqua" w:cs="Arial"/>
          <w:color w:val="000000" w:themeColor="text1"/>
          <w:lang w:val="en-US"/>
        </w:rPr>
        <w:t xml:space="preserve"> management of DSWI</w:t>
      </w:r>
      <w:r w:rsidRPr="004576C5">
        <w:rPr>
          <w:rFonts w:ascii="Book Antiqua" w:hAnsi="Book Antiqua" w:cs="Arial"/>
          <w:color w:val="000000" w:themeColor="text1"/>
          <w:lang w:val="en-US"/>
        </w:rPr>
        <w:t>.</w:t>
      </w:r>
    </w:p>
    <w:p w:rsidR="00B507DC" w:rsidRPr="004576C5" w:rsidRDefault="00B507DC" w:rsidP="004576C5">
      <w:pPr>
        <w:autoSpaceDE w:val="0"/>
        <w:spacing w:after="0" w:line="360" w:lineRule="auto"/>
        <w:jc w:val="both"/>
        <w:rPr>
          <w:rFonts w:ascii="Book Antiqua" w:hAnsi="Book Antiqua" w:cs="Arial"/>
          <w:color w:val="000000" w:themeColor="text1"/>
          <w:lang w:val="en-US"/>
        </w:rPr>
      </w:pPr>
    </w:p>
    <w:p w:rsidR="00582098" w:rsidRPr="004576C5" w:rsidRDefault="006F0984" w:rsidP="004576C5">
      <w:pPr>
        <w:autoSpaceDE w:val="0"/>
        <w:spacing w:after="0" w:line="360" w:lineRule="auto"/>
        <w:jc w:val="both"/>
        <w:rPr>
          <w:rFonts w:ascii="Book Antiqua" w:hAnsi="Book Antiqua" w:cs="Arial"/>
          <w:b/>
          <w:color w:val="000000" w:themeColor="text1"/>
          <w:lang w:val="en-US"/>
        </w:rPr>
      </w:pPr>
      <w:r w:rsidRPr="004576C5">
        <w:rPr>
          <w:rFonts w:ascii="Book Antiqua" w:hAnsi="Book Antiqua" w:cs="Arial"/>
          <w:b/>
          <w:color w:val="000000" w:themeColor="text1"/>
          <w:lang w:val="en-US"/>
        </w:rPr>
        <w:t>DEFINITION</w:t>
      </w:r>
    </w:p>
    <w:p w:rsidR="00817722" w:rsidRPr="004576C5" w:rsidRDefault="00B70C00" w:rsidP="004576C5">
      <w:pPr>
        <w:autoSpaceDE w:val="0"/>
        <w:autoSpaceDN w:val="0"/>
        <w:adjustRightInd w:val="0"/>
        <w:spacing w:after="0" w:line="360" w:lineRule="auto"/>
        <w:jc w:val="both"/>
        <w:rPr>
          <w:rFonts w:ascii="Book Antiqua" w:eastAsia="Times-Roman" w:hAnsi="Book Antiqua" w:cs="Arial"/>
          <w:color w:val="000000" w:themeColor="text1"/>
          <w:lang w:val="en-US"/>
        </w:rPr>
      </w:pPr>
      <w:r w:rsidRPr="004576C5">
        <w:rPr>
          <w:rFonts w:ascii="Book Antiqua" w:eastAsia="Times-Roman" w:hAnsi="Book Antiqua" w:cs="Arial"/>
          <w:color w:val="000000" w:themeColor="text1"/>
          <w:lang w:val="en-US"/>
        </w:rPr>
        <w:t>According to Centers for Disease Control and Prevention (CDC) g</w:t>
      </w:r>
      <w:r w:rsidR="00CD3F39" w:rsidRPr="004576C5">
        <w:rPr>
          <w:rFonts w:ascii="Book Antiqua" w:eastAsia="Times-Roman" w:hAnsi="Book Antiqua" w:cs="Arial"/>
          <w:color w:val="000000" w:themeColor="text1"/>
          <w:lang w:val="en-US"/>
        </w:rPr>
        <w:t xml:space="preserve">uidelines, the definition of a </w:t>
      </w:r>
      <w:r w:rsidR="00062B7D" w:rsidRPr="004576C5">
        <w:rPr>
          <w:rFonts w:ascii="Book Antiqua" w:eastAsia="Times-Roman" w:hAnsi="Book Antiqua" w:cs="Arial"/>
          <w:color w:val="000000" w:themeColor="text1"/>
          <w:lang w:val="en-US"/>
        </w:rPr>
        <w:t>DSWI</w:t>
      </w:r>
      <w:r w:rsidRPr="004576C5">
        <w:rPr>
          <w:rFonts w:ascii="Book Antiqua" w:eastAsia="Times-Roman" w:hAnsi="Book Antiqua" w:cs="Arial"/>
          <w:color w:val="000000" w:themeColor="text1"/>
          <w:lang w:val="en-US"/>
        </w:rPr>
        <w:t xml:space="preserve"> requires </w:t>
      </w:r>
      <w:r w:rsidR="002C29CB" w:rsidRPr="004576C5">
        <w:rPr>
          <w:rFonts w:ascii="Book Antiqua" w:eastAsia="Times-Roman" w:hAnsi="Book Antiqua" w:cs="Arial"/>
          <w:color w:val="000000" w:themeColor="text1"/>
          <w:lang w:val="en-US"/>
        </w:rPr>
        <w:t xml:space="preserve">positive culture results of surgical sites or drainage from the mediastinal area or evidence of infection during surgical re-exploration or fever, sternal instability, and positive blood culture </w:t>
      </w:r>
      <w:proofErr w:type="gramStart"/>
      <w:r w:rsidR="002C29CB" w:rsidRPr="004576C5">
        <w:rPr>
          <w:rFonts w:ascii="Book Antiqua" w:eastAsia="Times-Roman" w:hAnsi="Book Antiqua" w:cs="Arial"/>
          <w:color w:val="000000" w:themeColor="text1"/>
          <w:lang w:val="en-US"/>
        </w:rPr>
        <w:t>results</w:t>
      </w:r>
      <w:r w:rsidR="001570F6" w:rsidRPr="004576C5">
        <w:rPr>
          <w:rFonts w:ascii="Book Antiqua" w:hAnsi="Book Antiqua" w:cs="Arial"/>
          <w:color w:val="000000" w:themeColor="text1"/>
          <w:vertAlign w:val="superscript"/>
          <w:lang w:val="en-US" w:eastAsia="it-IT"/>
        </w:rPr>
        <w:t>[</w:t>
      </w:r>
      <w:proofErr w:type="gramEnd"/>
      <w:r w:rsidR="001570F6" w:rsidRPr="004576C5">
        <w:rPr>
          <w:rFonts w:ascii="Book Antiqua" w:hAnsi="Book Antiqua" w:cs="Arial"/>
          <w:color w:val="000000" w:themeColor="text1"/>
          <w:vertAlign w:val="superscript"/>
          <w:lang w:val="en-US" w:eastAsia="it-IT"/>
        </w:rPr>
        <w:t>19]</w:t>
      </w:r>
      <w:r w:rsidR="003D06CD" w:rsidRPr="004576C5">
        <w:rPr>
          <w:rFonts w:ascii="Book Antiqua" w:hAnsi="Book Antiqua" w:cs="Arial"/>
          <w:color w:val="000000" w:themeColor="text1"/>
          <w:lang w:val="en-US" w:eastAsia="it-IT"/>
        </w:rPr>
        <w:t>.</w:t>
      </w:r>
    </w:p>
    <w:p w:rsidR="00C52B28" w:rsidRPr="004576C5" w:rsidRDefault="00C52B28" w:rsidP="004576C5">
      <w:pPr>
        <w:autoSpaceDE w:val="0"/>
        <w:autoSpaceDN w:val="0"/>
        <w:adjustRightInd w:val="0"/>
        <w:spacing w:after="0" w:line="360" w:lineRule="auto"/>
        <w:jc w:val="both"/>
        <w:rPr>
          <w:rFonts w:ascii="Book Antiqua" w:eastAsia="Times-Roman" w:hAnsi="Book Antiqua" w:cs="Arial"/>
          <w:color w:val="000000" w:themeColor="text1"/>
          <w:lang w:val="en-US"/>
        </w:rPr>
      </w:pPr>
    </w:p>
    <w:p w:rsidR="00B44C01" w:rsidRPr="004576C5" w:rsidRDefault="006F0984" w:rsidP="004576C5">
      <w:pPr>
        <w:autoSpaceDE w:val="0"/>
        <w:spacing w:after="0" w:line="360" w:lineRule="auto"/>
        <w:jc w:val="both"/>
        <w:rPr>
          <w:rFonts w:ascii="Book Antiqua" w:hAnsi="Book Antiqua" w:cs="Arial"/>
          <w:b/>
          <w:i/>
          <w:color w:val="000000" w:themeColor="text1"/>
          <w:lang w:val="en-US"/>
        </w:rPr>
      </w:pPr>
      <w:r w:rsidRPr="004576C5">
        <w:rPr>
          <w:rFonts w:ascii="Book Antiqua" w:hAnsi="Book Antiqua" w:cs="Arial"/>
          <w:b/>
          <w:color w:val="000000" w:themeColor="text1"/>
          <w:lang w:val="en-US"/>
        </w:rPr>
        <w:t>RISK FACTORS</w:t>
      </w:r>
    </w:p>
    <w:p w:rsidR="000D639E" w:rsidRPr="004576C5" w:rsidRDefault="00267919" w:rsidP="004576C5">
      <w:pPr>
        <w:autoSpaceDE w:val="0"/>
        <w:autoSpaceDN w:val="0"/>
        <w:adjustRightInd w:val="0"/>
        <w:spacing w:after="0" w:line="360" w:lineRule="auto"/>
        <w:jc w:val="both"/>
        <w:rPr>
          <w:rFonts w:ascii="Book Antiqua" w:eastAsiaTheme="minorEastAsia" w:hAnsi="Book Antiqua" w:cs="Arial"/>
          <w:color w:val="000000" w:themeColor="text1"/>
          <w:lang w:val="en-US" w:eastAsia="zh-CN"/>
        </w:rPr>
      </w:pPr>
      <w:r w:rsidRPr="004576C5">
        <w:rPr>
          <w:rFonts w:ascii="Book Antiqua" w:eastAsia="Times-Roman" w:hAnsi="Book Antiqua" w:cs="Arial"/>
          <w:color w:val="000000" w:themeColor="text1"/>
          <w:lang w:val="en-US"/>
        </w:rPr>
        <w:t>Patien</w:t>
      </w:r>
      <w:r w:rsidR="007116B6" w:rsidRPr="004576C5">
        <w:rPr>
          <w:rFonts w:ascii="Book Antiqua" w:eastAsia="Times-Roman" w:hAnsi="Book Antiqua" w:cs="Arial"/>
          <w:color w:val="000000" w:themeColor="text1"/>
          <w:lang w:val="en-US"/>
        </w:rPr>
        <w:t xml:space="preserve">t </w:t>
      </w:r>
      <w:r w:rsidR="00C606D1" w:rsidRPr="004576C5">
        <w:rPr>
          <w:rFonts w:ascii="Book Antiqua" w:eastAsia="Times-Roman" w:hAnsi="Book Antiqua" w:cs="Arial"/>
          <w:color w:val="000000" w:themeColor="text1"/>
          <w:lang w:val="en-US"/>
        </w:rPr>
        <w:t>a</w:t>
      </w:r>
      <w:r w:rsidR="00E92EEB" w:rsidRPr="004576C5">
        <w:rPr>
          <w:rFonts w:ascii="Book Antiqua" w:eastAsia="Times-Roman" w:hAnsi="Book Antiqua" w:cs="Arial"/>
          <w:color w:val="000000" w:themeColor="text1"/>
          <w:lang w:val="en-US"/>
        </w:rPr>
        <w:t>nd surgical factors contribute</w:t>
      </w:r>
      <w:r w:rsidR="000D27A1" w:rsidRPr="004576C5">
        <w:rPr>
          <w:rFonts w:ascii="Book Antiqua" w:eastAsia="Times-Roman" w:hAnsi="Book Antiqua" w:cs="Arial"/>
          <w:color w:val="000000" w:themeColor="text1"/>
          <w:lang w:val="en-US"/>
        </w:rPr>
        <w:t xml:space="preserve"> to the risk of DSWI</w:t>
      </w:r>
      <w:r w:rsidR="00C606D1" w:rsidRPr="004576C5">
        <w:rPr>
          <w:rFonts w:ascii="Book Antiqua" w:eastAsia="Times-Roman" w:hAnsi="Book Antiqua" w:cs="Arial"/>
          <w:color w:val="000000" w:themeColor="text1"/>
          <w:lang w:val="en-US"/>
        </w:rPr>
        <w:t xml:space="preserve"> after cardiothoracic surgery. </w:t>
      </w:r>
      <w:r w:rsidRPr="004576C5">
        <w:rPr>
          <w:rFonts w:ascii="Book Antiqua" w:eastAsia="Times-Roman" w:hAnsi="Book Antiqua" w:cs="Arial"/>
          <w:color w:val="000000" w:themeColor="text1"/>
          <w:lang w:val="en-US"/>
        </w:rPr>
        <w:t>Patien</w:t>
      </w:r>
      <w:r w:rsidR="003750FA" w:rsidRPr="004576C5">
        <w:rPr>
          <w:rFonts w:ascii="Book Antiqua" w:eastAsia="Times-Roman" w:hAnsi="Book Antiqua" w:cs="Arial"/>
          <w:color w:val="000000" w:themeColor="text1"/>
          <w:lang w:val="en-US"/>
        </w:rPr>
        <w:t>t factors include</w:t>
      </w:r>
      <w:r w:rsidR="00294AB6" w:rsidRPr="004576C5">
        <w:rPr>
          <w:rFonts w:ascii="Book Antiqua" w:eastAsia="Times-Roman" w:hAnsi="Book Antiqua" w:cs="Arial"/>
          <w:color w:val="000000" w:themeColor="text1"/>
          <w:lang w:val="en-US"/>
        </w:rPr>
        <w:t xml:space="preserve"> </w:t>
      </w:r>
      <w:r w:rsidR="00C606D1" w:rsidRPr="004576C5">
        <w:rPr>
          <w:rFonts w:ascii="Book Antiqua" w:hAnsi="Book Antiqua" w:cs="Arial"/>
          <w:color w:val="000000" w:themeColor="text1"/>
          <w:lang w:val="en-US"/>
        </w:rPr>
        <w:t>age</w:t>
      </w:r>
      <w:r w:rsidR="009348CD" w:rsidRPr="004576C5">
        <w:rPr>
          <w:rFonts w:ascii="Book Antiqua" w:hAnsi="Book Antiqua" w:cs="Arial"/>
          <w:color w:val="000000" w:themeColor="text1"/>
          <w:vertAlign w:val="superscript"/>
          <w:lang w:val="en-US" w:eastAsia="it-IT"/>
        </w:rPr>
        <w:t>[20-22]</w:t>
      </w:r>
      <w:r w:rsidR="003D06CD" w:rsidRPr="004576C5">
        <w:rPr>
          <w:rFonts w:ascii="Book Antiqua" w:hAnsi="Book Antiqua" w:cs="Arial"/>
          <w:color w:val="000000" w:themeColor="text1"/>
          <w:lang w:val="en-US"/>
        </w:rPr>
        <w:t>,</w:t>
      </w:r>
      <w:r w:rsidR="00C606D1" w:rsidRPr="004576C5">
        <w:rPr>
          <w:rFonts w:ascii="Book Antiqua" w:hAnsi="Book Antiqua" w:cs="Arial"/>
          <w:color w:val="000000" w:themeColor="text1"/>
          <w:lang w:val="en-US"/>
        </w:rPr>
        <w:t xml:space="preserve"> female sex</w:t>
      </w:r>
      <w:r w:rsidR="009348CD" w:rsidRPr="004576C5">
        <w:rPr>
          <w:rFonts w:ascii="Book Antiqua" w:hAnsi="Book Antiqua" w:cs="Arial"/>
          <w:color w:val="000000" w:themeColor="text1"/>
          <w:vertAlign w:val="superscript"/>
          <w:lang w:val="en-US" w:eastAsia="it-IT"/>
        </w:rPr>
        <w:t>[20,22,23]</w:t>
      </w:r>
      <w:r w:rsidR="003D06CD" w:rsidRPr="004576C5">
        <w:rPr>
          <w:rFonts w:ascii="Book Antiqua" w:hAnsi="Book Antiqua" w:cs="Arial"/>
          <w:color w:val="000000" w:themeColor="text1"/>
          <w:lang w:val="en-US"/>
        </w:rPr>
        <w:t>,</w:t>
      </w:r>
      <w:r w:rsidR="009348CD" w:rsidRPr="004576C5">
        <w:rPr>
          <w:rFonts w:ascii="Book Antiqua" w:hAnsi="Book Antiqua" w:cs="Arial"/>
          <w:color w:val="000000" w:themeColor="text1"/>
          <w:lang w:val="en-US" w:eastAsia="it-IT"/>
        </w:rPr>
        <w:t xml:space="preserve"> </w:t>
      </w:r>
      <w:r w:rsidR="009B5E2F" w:rsidRPr="004576C5">
        <w:rPr>
          <w:rFonts w:ascii="Book Antiqua" w:hAnsi="Book Antiqua" w:cs="Arial"/>
          <w:color w:val="000000" w:themeColor="text1"/>
          <w:lang w:val="en-US"/>
        </w:rPr>
        <w:t>obesity</w:t>
      </w:r>
      <w:r w:rsidR="006B5080" w:rsidRPr="004576C5">
        <w:rPr>
          <w:rFonts w:ascii="Book Antiqua" w:hAnsi="Book Antiqua" w:cs="Arial"/>
          <w:color w:val="000000" w:themeColor="text1"/>
          <w:vertAlign w:val="superscript"/>
          <w:lang w:val="en-US" w:eastAsia="it-IT"/>
        </w:rPr>
        <w:t>[2,4,20,21,24-28</w:t>
      </w:r>
      <w:r w:rsidR="009348CD" w:rsidRPr="004576C5">
        <w:rPr>
          <w:rFonts w:ascii="Book Antiqua" w:hAnsi="Book Antiqua" w:cs="Arial"/>
          <w:color w:val="000000" w:themeColor="text1"/>
          <w:vertAlign w:val="superscript"/>
          <w:lang w:val="en-US" w:eastAsia="it-IT"/>
        </w:rPr>
        <w:t>]</w:t>
      </w:r>
      <w:r w:rsidR="003D06CD" w:rsidRPr="004576C5">
        <w:rPr>
          <w:rFonts w:ascii="Book Antiqua" w:hAnsi="Book Antiqua" w:cs="Arial"/>
          <w:color w:val="000000" w:themeColor="text1"/>
          <w:lang w:val="en-US"/>
        </w:rPr>
        <w:t>,</w:t>
      </w:r>
      <w:r w:rsidR="009348CD" w:rsidRPr="004576C5">
        <w:rPr>
          <w:rFonts w:ascii="Book Antiqua" w:hAnsi="Book Antiqua" w:cs="Arial"/>
          <w:color w:val="000000" w:themeColor="text1"/>
          <w:lang w:val="en-US" w:eastAsia="it-IT"/>
        </w:rPr>
        <w:t xml:space="preserve"> </w:t>
      </w:r>
      <w:r w:rsidR="00E324AA" w:rsidRPr="004576C5">
        <w:rPr>
          <w:rFonts w:ascii="Book Antiqua" w:hAnsi="Book Antiqua" w:cs="Arial"/>
          <w:color w:val="000000" w:themeColor="text1"/>
          <w:lang w:val="en-US"/>
        </w:rPr>
        <w:t>diabetes mellitus o</w:t>
      </w:r>
      <w:r w:rsidR="00CD3F39" w:rsidRPr="004576C5">
        <w:rPr>
          <w:rFonts w:ascii="Book Antiqua" w:hAnsi="Book Antiqua" w:cs="Arial"/>
          <w:color w:val="000000" w:themeColor="text1"/>
          <w:lang w:val="en-US"/>
        </w:rPr>
        <w:t>r hyperglycemia during the peri</w:t>
      </w:r>
      <w:r w:rsidR="00E324AA" w:rsidRPr="004576C5">
        <w:rPr>
          <w:rFonts w:ascii="Book Antiqua" w:hAnsi="Book Antiqua" w:cs="Arial"/>
          <w:color w:val="000000" w:themeColor="text1"/>
          <w:lang w:val="en-US"/>
        </w:rPr>
        <w:t>operative period</w:t>
      </w:r>
      <w:r w:rsidR="00C932BD" w:rsidRPr="004576C5">
        <w:rPr>
          <w:rFonts w:ascii="Book Antiqua" w:hAnsi="Book Antiqua" w:cs="Arial"/>
          <w:color w:val="000000" w:themeColor="text1"/>
          <w:vertAlign w:val="superscript"/>
          <w:lang w:val="en-US" w:eastAsia="it-IT"/>
        </w:rPr>
        <w:t>[2,20,21,24,26-29]</w:t>
      </w:r>
      <w:r w:rsidR="003D06CD" w:rsidRPr="004576C5">
        <w:rPr>
          <w:rFonts w:ascii="Book Antiqua" w:hAnsi="Book Antiqua" w:cs="Arial"/>
          <w:color w:val="000000" w:themeColor="text1"/>
          <w:lang w:val="en-US"/>
        </w:rPr>
        <w:t>,</w:t>
      </w:r>
      <w:r w:rsidR="00C932BD" w:rsidRPr="004576C5">
        <w:rPr>
          <w:rFonts w:ascii="Book Antiqua" w:hAnsi="Book Antiqua" w:cs="Arial"/>
          <w:color w:val="000000" w:themeColor="text1"/>
          <w:lang w:val="en-US" w:eastAsia="it-IT"/>
        </w:rPr>
        <w:t xml:space="preserve"> </w:t>
      </w:r>
      <w:r w:rsidR="00C606D1" w:rsidRPr="004576C5">
        <w:rPr>
          <w:rFonts w:ascii="Book Antiqua" w:hAnsi="Book Antiqua" w:cs="Arial"/>
          <w:color w:val="000000" w:themeColor="text1"/>
          <w:lang w:val="en-US"/>
        </w:rPr>
        <w:t>smoking</w:t>
      </w:r>
      <w:r w:rsidR="00DB6DE1" w:rsidRPr="004576C5">
        <w:rPr>
          <w:rFonts w:ascii="Book Antiqua" w:hAnsi="Book Antiqua" w:cs="Arial"/>
          <w:color w:val="000000" w:themeColor="text1"/>
          <w:lang w:val="en-US"/>
        </w:rPr>
        <w:t xml:space="preserve"> tobacco</w:t>
      </w:r>
      <w:r w:rsidR="006B5080" w:rsidRPr="004576C5">
        <w:rPr>
          <w:rFonts w:ascii="Book Antiqua" w:hAnsi="Book Antiqua" w:cs="Arial"/>
          <w:color w:val="000000" w:themeColor="text1"/>
          <w:vertAlign w:val="superscript"/>
          <w:lang w:val="en-US" w:eastAsia="it-IT"/>
        </w:rPr>
        <w:t>[2,4,28-30</w:t>
      </w:r>
      <w:r w:rsidR="00C932BD" w:rsidRPr="004576C5">
        <w:rPr>
          <w:rFonts w:ascii="Book Antiqua" w:hAnsi="Book Antiqua" w:cs="Arial"/>
          <w:color w:val="000000" w:themeColor="text1"/>
          <w:vertAlign w:val="superscript"/>
          <w:lang w:val="en-US" w:eastAsia="it-IT"/>
        </w:rPr>
        <w:t>]</w:t>
      </w:r>
      <w:r w:rsidR="003D06CD" w:rsidRPr="004576C5">
        <w:rPr>
          <w:rFonts w:ascii="Book Antiqua" w:hAnsi="Book Antiqua" w:cs="Arial"/>
          <w:color w:val="000000" w:themeColor="text1"/>
          <w:lang w:val="en-US"/>
        </w:rPr>
        <w:t>,</w:t>
      </w:r>
      <w:r w:rsidR="00294AB6" w:rsidRPr="004576C5">
        <w:rPr>
          <w:rFonts w:ascii="Book Antiqua" w:hAnsi="Book Antiqua" w:cs="Arial"/>
          <w:color w:val="000000" w:themeColor="text1"/>
          <w:lang w:val="en-US" w:eastAsia="it-IT"/>
        </w:rPr>
        <w:t xml:space="preserve"> </w:t>
      </w:r>
      <w:r w:rsidR="008E50F8" w:rsidRPr="004576C5">
        <w:rPr>
          <w:rFonts w:ascii="Book Antiqua" w:hAnsi="Book Antiqua" w:cs="Arial"/>
          <w:color w:val="000000" w:themeColor="text1"/>
          <w:lang w:val="en-US"/>
        </w:rPr>
        <w:t>recent treatment with antibiotics</w:t>
      </w:r>
      <w:r w:rsidR="004770AA" w:rsidRPr="004576C5">
        <w:rPr>
          <w:rFonts w:ascii="Book Antiqua" w:hAnsi="Book Antiqua" w:cs="Arial"/>
          <w:color w:val="000000" w:themeColor="text1"/>
          <w:vertAlign w:val="superscript"/>
          <w:lang w:val="en-US" w:eastAsia="it-IT"/>
        </w:rPr>
        <w:t>[31]</w:t>
      </w:r>
      <w:r w:rsidR="003D06CD" w:rsidRPr="004576C5">
        <w:rPr>
          <w:rFonts w:ascii="Book Antiqua" w:hAnsi="Book Antiqua" w:cs="Arial"/>
          <w:color w:val="000000" w:themeColor="text1"/>
          <w:lang w:val="en-US"/>
        </w:rPr>
        <w:t>,</w:t>
      </w:r>
      <w:r w:rsidR="00294AB6" w:rsidRPr="004576C5">
        <w:rPr>
          <w:rFonts w:ascii="Book Antiqua" w:hAnsi="Book Antiqua" w:cs="Arial"/>
          <w:color w:val="000000" w:themeColor="text1"/>
          <w:lang w:val="en-US" w:eastAsia="it-IT"/>
        </w:rPr>
        <w:t xml:space="preserve"> </w:t>
      </w:r>
      <w:r w:rsidR="008E50F8" w:rsidRPr="004576C5">
        <w:rPr>
          <w:rFonts w:ascii="Book Antiqua" w:hAnsi="Book Antiqua" w:cs="Arial"/>
          <w:i/>
          <w:color w:val="000000" w:themeColor="text1"/>
          <w:lang w:val="en-US"/>
        </w:rPr>
        <w:t>Staphylococcus aureus</w:t>
      </w:r>
      <w:r w:rsidR="008E50F8" w:rsidRPr="004576C5">
        <w:rPr>
          <w:rFonts w:ascii="Book Antiqua" w:hAnsi="Book Antiqua" w:cs="Arial"/>
          <w:color w:val="000000" w:themeColor="text1"/>
          <w:lang w:val="en-US"/>
        </w:rPr>
        <w:t xml:space="preserve"> nasal carriage</w:t>
      </w:r>
      <w:r w:rsidR="00D86D89" w:rsidRPr="004576C5">
        <w:rPr>
          <w:rFonts w:ascii="Book Antiqua" w:hAnsi="Book Antiqua" w:cs="Arial"/>
          <w:color w:val="000000" w:themeColor="text1"/>
          <w:vertAlign w:val="superscript"/>
          <w:lang w:val="en-US" w:eastAsia="it-IT"/>
        </w:rPr>
        <w:t>[32,33]</w:t>
      </w:r>
      <w:r w:rsidR="003D06CD" w:rsidRPr="004576C5">
        <w:rPr>
          <w:rFonts w:ascii="Book Antiqua" w:hAnsi="Book Antiqua" w:cs="Arial"/>
          <w:color w:val="000000" w:themeColor="text1"/>
          <w:lang w:val="en-US"/>
        </w:rPr>
        <w:t>,</w:t>
      </w:r>
      <w:r w:rsidR="008E50F8" w:rsidRPr="004576C5">
        <w:rPr>
          <w:rFonts w:ascii="Book Antiqua" w:hAnsi="Book Antiqua" w:cs="Arial"/>
          <w:color w:val="000000" w:themeColor="text1"/>
          <w:lang w:val="en-US"/>
        </w:rPr>
        <w:t xml:space="preserve"> skin infection anywhere on the body</w:t>
      </w:r>
      <w:r w:rsidR="00D86D89" w:rsidRPr="004576C5">
        <w:rPr>
          <w:rFonts w:ascii="Book Antiqua" w:hAnsi="Book Antiqua" w:cs="Arial"/>
          <w:color w:val="000000" w:themeColor="text1"/>
          <w:vertAlign w:val="superscript"/>
          <w:lang w:val="en-US" w:eastAsia="it-IT"/>
        </w:rPr>
        <w:t>[31]</w:t>
      </w:r>
      <w:r w:rsidR="003D06CD" w:rsidRPr="004576C5">
        <w:rPr>
          <w:rFonts w:ascii="Book Antiqua" w:hAnsi="Book Antiqua" w:cs="Arial"/>
          <w:color w:val="000000" w:themeColor="text1"/>
          <w:lang w:val="en-US"/>
        </w:rPr>
        <w:t>,</w:t>
      </w:r>
      <w:r w:rsidR="00294AB6" w:rsidRPr="004576C5">
        <w:rPr>
          <w:rFonts w:ascii="Book Antiqua" w:hAnsi="Book Antiqua" w:cs="Arial"/>
          <w:color w:val="000000" w:themeColor="text1"/>
          <w:lang w:val="en-US" w:eastAsia="it-IT"/>
        </w:rPr>
        <w:t xml:space="preserve"> </w:t>
      </w:r>
      <w:r w:rsidR="00C606D1" w:rsidRPr="004576C5">
        <w:rPr>
          <w:rFonts w:ascii="Book Antiqua" w:hAnsi="Book Antiqua" w:cs="Arial"/>
          <w:color w:val="000000" w:themeColor="text1"/>
          <w:lang w:val="en-US"/>
        </w:rPr>
        <w:t>chronic obstr</w:t>
      </w:r>
      <w:r w:rsidR="006A7B7A" w:rsidRPr="004576C5">
        <w:rPr>
          <w:rFonts w:ascii="Book Antiqua" w:hAnsi="Book Antiqua" w:cs="Arial"/>
          <w:color w:val="000000" w:themeColor="text1"/>
          <w:lang w:val="en-US"/>
        </w:rPr>
        <w:t>uctive pulmonary disease</w:t>
      </w:r>
      <w:r w:rsidR="00E25346" w:rsidRPr="004576C5">
        <w:rPr>
          <w:rFonts w:ascii="Book Antiqua" w:hAnsi="Book Antiqua" w:cs="Arial"/>
          <w:color w:val="000000" w:themeColor="text1"/>
          <w:vertAlign w:val="superscript"/>
          <w:lang w:val="en-US" w:eastAsia="it-IT"/>
        </w:rPr>
        <w:t>[25,27]</w:t>
      </w:r>
      <w:r w:rsidR="003D06CD" w:rsidRPr="004576C5">
        <w:rPr>
          <w:rFonts w:ascii="Book Antiqua" w:hAnsi="Book Antiqua" w:cs="Arial"/>
          <w:color w:val="000000" w:themeColor="text1"/>
          <w:lang w:val="en-US"/>
        </w:rPr>
        <w:t>,</w:t>
      </w:r>
      <w:r w:rsidR="006A7B7A" w:rsidRPr="004576C5">
        <w:rPr>
          <w:rFonts w:ascii="Book Antiqua" w:hAnsi="Book Antiqua" w:cs="Arial"/>
          <w:color w:val="000000" w:themeColor="text1"/>
          <w:lang w:val="en-US"/>
        </w:rPr>
        <w:t xml:space="preserve"> heart failure</w:t>
      </w:r>
      <w:r w:rsidR="00E25346" w:rsidRPr="004576C5">
        <w:rPr>
          <w:rFonts w:ascii="Book Antiqua" w:hAnsi="Book Antiqua" w:cs="Arial"/>
          <w:color w:val="000000" w:themeColor="text1"/>
          <w:vertAlign w:val="superscript"/>
          <w:lang w:val="en-US" w:eastAsia="it-IT"/>
        </w:rPr>
        <w:t>[2,34]</w:t>
      </w:r>
      <w:r w:rsidR="003D06CD" w:rsidRPr="004576C5">
        <w:rPr>
          <w:rFonts w:ascii="Book Antiqua" w:hAnsi="Book Antiqua" w:cs="Arial"/>
          <w:color w:val="000000" w:themeColor="text1"/>
          <w:lang w:val="en-US"/>
        </w:rPr>
        <w:t>,</w:t>
      </w:r>
      <w:r w:rsidR="00294AB6" w:rsidRPr="004576C5">
        <w:rPr>
          <w:rFonts w:ascii="Book Antiqua" w:hAnsi="Book Antiqua" w:cs="Arial"/>
          <w:color w:val="000000" w:themeColor="text1"/>
          <w:vertAlign w:val="superscript"/>
          <w:lang w:val="en-US" w:eastAsia="it-IT"/>
        </w:rPr>
        <w:t xml:space="preserve"> </w:t>
      </w:r>
      <w:r w:rsidR="00C606D1" w:rsidRPr="004576C5">
        <w:rPr>
          <w:rFonts w:ascii="Book Antiqua" w:hAnsi="Book Antiqua" w:cs="Arial"/>
          <w:color w:val="000000" w:themeColor="text1"/>
          <w:lang w:val="en-US"/>
        </w:rPr>
        <w:lastRenderedPageBreak/>
        <w:t>kidney</w:t>
      </w:r>
      <w:r w:rsidR="009C11D7" w:rsidRPr="004576C5">
        <w:rPr>
          <w:rFonts w:ascii="Book Antiqua" w:hAnsi="Book Antiqua" w:cs="Arial"/>
          <w:color w:val="000000" w:themeColor="text1"/>
          <w:lang w:val="en-US"/>
        </w:rPr>
        <w:t xml:space="preserve"> dysfunction</w:t>
      </w:r>
      <w:r w:rsidR="00E25346" w:rsidRPr="004576C5">
        <w:rPr>
          <w:rFonts w:ascii="Book Antiqua" w:hAnsi="Book Antiqua" w:cs="Arial"/>
          <w:color w:val="000000" w:themeColor="text1"/>
          <w:vertAlign w:val="superscript"/>
          <w:lang w:val="en-US" w:eastAsia="it-IT"/>
        </w:rPr>
        <w:t>[27,34]</w:t>
      </w:r>
      <w:r w:rsidR="003D06CD" w:rsidRPr="004576C5">
        <w:rPr>
          <w:rFonts w:ascii="Book Antiqua" w:hAnsi="Book Antiqua" w:cs="Arial"/>
          <w:color w:val="000000" w:themeColor="text1"/>
          <w:lang w:val="en-US"/>
        </w:rPr>
        <w:t>,</w:t>
      </w:r>
      <w:r w:rsidR="00294AB6" w:rsidRPr="004576C5">
        <w:rPr>
          <w:rFonts w:ascii="Book Antiqua" w:hAnsi="Book Antiqua" w:cs="Arial"/>
          <w:color w:val="000000" w:themeColor="text1"/>
          <w:lang w:val="en-US" w:eastAsia="it-IT"/>
        </w:rPr>
        <w:t xml:space="preserve"> </w:t>
      </w:r>
      <w:r w:rsidR="00C606D1" w:rsidRPr="004576C5">
        <w:rPr>
          <w:rFonts w:ascii="Book Antiqua" w:hAnsi="Book Antiqua" w:cs="Arial"/>
          <w:color w:val="000000" w:themeColor="text1"/>
          <w:lang w:val="en-US"/>
        </w:rPr>
        <w:t>peripheral vascular disease</w:t>
      </w:r>
      <w:r w:rsidR="00E25346" w:rsidRPr="004576C5">
        <w:rPr>
          <w:rFonts w:ascii="Book Antiqua" w:hAnsi="Book Antiqua" w:cs="Arial"/>
          <w:color w:val="000000" w:themeColor="text1"/>
          <w:vertAlign w:val="superscript"/>
          <w:lang w:val="en-US" w:eastAsia="it-IT"/>
        </w:rPr>
        <w:t>[2,26]</w:t>
      </w:r>
      <w:r w:rsidR="003D06CD" w:rsidRPr="004576C5">
        <w:rPr>
          <w:rFonts w:ascii="Book Antiqua" w:hAnsi="Book Antiqua" w:cs="Arial"/>
          <w:color w:val="000000" w:themeColor="text1"/>
          <w:lang w:val="en-US"/>
        </w:rPr>
        <w:t>,</w:t>
      </w:r>
      <w:r w:rsidR="00611E86" w:rsidRPr="004576C5">
        <w:rPr>
          <w:rFonts w:ascii="Book Antiqua" w:hAnsi="Book Antiqua" w:cs="Arial"/>
          <w:color w:val="000000" w:themeColor="text1"/>
          <w:lang w:val="en-US"/>
        </w:rPr>
        <w:t xml:space="preserve"> and</w:t>
      </w:r>
      <w:r w:rsidR="00C606D1" w:rsidRPr="004576C5">
        <w:rPr>
          <w:rFonts w:ascii="Book Antiqua" w:hAnsi="Book Antiqua" w:cs="Arial"/>
          <w:color w:val="000000" w:themeColor="text1"/>
          <w:lang w:val="en-US"/>
        </w:rPr>
        <w:t xml:space="preserve"> em</w:t>
      </w:r>
      <w:r w:rsidR="00E25346" w:rsidRPr="004576C5">
        <w:rPr>
          <w:rFonts w:ascii="Book Antiqua" w:hAnsi="Book Antiqua" w:cs="Arial"/>
          <w:color w:val="000000" w:themeColor="text1"/>
          <w:lang w:val="en-US"/>
        </w:rPr>
        <w:t>ergent or urgent surgery</w:t>
      </w:r>
      <w:r w:rsidR="00E25346" w:rsidRPr="004576C5">
        <w:rPr>
          <w:rFonts w:ascii="Book Antiqua" w:hAnsi="Book Antiqua" w:cs="Arial"/>
          <w:color w:val="000000" w:themeColor="text1"/>
          <w:vertAlign w:val="superscript"/>
          <w:lang w:val="en-US" w:eastAsia="it-IT"/>
        </w:rPr>
        <w:t>[28,35</w:t>
      </w:r>
      <w:r w:rsidR="006B5080" w:rsidRPr="004576C5">
        <w:rPr>
          <w:rFonts w:ascii="Book Antiqua" w:hAnsi="Book Antiqua" w:cs="Arial"/>
          <w:color w:val="000000" w:themeColor="text1"/>
          <w:vertAlign w:val="superscript"/>
          <w:lang w:val="en-US" w:eastAsia="it-IT"/>
        </w:rPr>
        <w:t>]</w:t>
      </w:r>
      <w:r w:rsidR="003D06CD" w:rsidRPr="004576C5">
        <w:rPr>
          <w:rFonts w:ascii="Book Antiqua" w:hAnsi="Book Antiqua" w:cs="Arial"/>
          <w:color w:val="000000" w:themeColor="text1"/>
          <w:lang w:val="en-US" w:eastAsia="it-IT"/>
        </w:rPr>
        <w:t>.</w:t>
      </w:r>
    </w:p>
    <w:p w:rsidR="000D639E" w:rsidRPr="004576C5" w:rsidRDefault="0075420D"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eastAsia="Times-Roman" w:hAnsi="Book Antiqua" w:cs="Arial"/>
          <w:color w:val="000000" w:themeColor="text1"/>
          <w:lang w:val="en-US"/>
        </w:rPr>
        <w:t xml:space="preserve">The reason </w:t>
      </w:r>
      <w:r w:rsidR="00815ADB" w:rsidRPr="004576C5">
        <w:rPr>
          <w:rFonts w:ascii="Book Antiqua" w:eastAsia="Times-Roman" w:hAnsi="Book Antiqua" w:cs="Arial"/>
          <w:color w:val="000000" w:themeColor="text1"/>
          <w:lang w:val="en-US"/>
        </w:rPr>
        <w:t xml:space="preserve">for the increased risk of DSWI in obese patients </w:t>
      </w:r>
      <w:r w:rsidRPr="004576C5">
        <w:rPr>
          <w:rFonts w:ascii="Book Antiqua" w:eastAsia="Times-Roman" w:hAnsi="Book Antiqua" w:cs="Arial"/>
          <w:color w:val="000000" w:themeColor="text1"/>
          <w:lang w:val="en-US"/>
        </w:rPr>
        <w:t>can be related to the poor perfusion of subcutaneous adipose layers</w:t>
      </w:r>
      <w:r w:rsidR="005E48F0" w:rsidRPr="004576C5">
        <w:rPr>
          <w:rFonts w:ascii="Book Antiqua" w:eastAsia="Times-Roman" w:hAnsi="Book Antiqua" w:cs="Arial"/>
          <w:color w:val="000000" w:themeColor="text1"/>
          <w:lang w:val="en-US"/>
        </w:rPr>
        <w:t xml:space="preserve"> with</w:t>
      </w:r>
      <w:r w:rsidRPr="004576C5">
        <w:rPr>
          <w:rFonts w:ascii="Book Antiqua" w:eastAsia="Times-Roman" w:hAnsi="Book Antiqua" w:cs="Arial"/>
          <w:color w:val="000000" w:themeColor="text1"/>
          <w:lang w:val="en-US"/>
        </w:rPr>
        <w:t xml:space="preserve"> low </w:t>
      </w:r>
      <w:r w:rsidR="005E48F0" w:rsidRPr="004576C5">
        <w:rPr>
          <w:rFonts w:ascii="Book Antiqua" w:eastAsia="Times-Roman" w:hAnsi="Book Antiqua" w:cs="Arial"/>
          <w:color w:val="000000" w:themeColor="text1"/>
          <w:lang w:val="en-US"/>
        </w:rPr>
        <w:t>levels of prophylactic antibiotics in this tissue</w:t>
      </w:r>
      <w:r w:rsidR="00246F90" w:rsidRPr="004576C5">
        <w:rPr>
          <w:rFonts w:ascii="Book Antiqua" w:eastAsia="Times-Roman" w:hAnsi="Book Antiqua" w:cs="Arial"/>
          <w:color w:val="000000" w:themeColor="text1"/>
          <w:lang w:val="en-US"/>
        </w:rPr>
        <w:t xml:space="preserve">. </w:t>
      </w:r>
      <w:proofErr w:type="spellStart"/>
      <w:r w:rsidR="00246F90" w:rsidRPr="004576C5">
        <w:rPr>
          <w:rFonts w:ascii="Book Antiqua" w:eastAsia="Times-Roman" w:hAnsi="Book Antiqua" w:cs="Arial"/>
          <w:color w:val="000000" w:themeColor="text1"/>
          <w:lang w:val="en-US"/>
        </w:rPr>
        <w:t>Gummert</w:t>
      </w:r>
      <w:proofErr w:type="spellEnd"/>
      <w:r w:rsidR="00802B08" w:rsidRPr="004576C5">
        <w:rPr>
          <w:rFonts w:ascii="Book Antiqua" w:eastAsia="Times-Roman" w:hAnsi="Book Antiqua" w:cs="Arial"/>
          <w:color w:val="000000" w:themeColor="text1"/>
          <w:lang w:val="en-US"/>
        </w:rPr>
        <w:t xml:space="preserve"> </w:t>
      </w:r>
      <w:r w:rsidR="00246F90" w:rsidRPr="004576C5">
        <w:rPr>
          <w:rFonts w:ascii="Book Antiqua" w:eastAsia="Times-Roman" w:hAnsi="Book Antiqua" w:cs="Arial"/>
          <w:i/>
          <w:color w:val="000000" w:themeColor="text1"/>
          <w:lang w:val="en-US"/>
        </w:rPr>
        <w:t xml:space="preserve">et </w:t>
      </w:r>
      <w:proofErr w:type="gramStart"/>
      <w:r w:rsidR="00246F90" w:rsidRPr="004576C5">
        <w:rPr>
          <w:rFonts w:ascii="Book Antiqua" w:eastAsia="Times-Roman" w:hAnsi="Book Antiqua" w:cs="Arial"/>
          <w:i/>
          <w:color w:val="000000" w:themeColor="text1"/>
          <w:lang w:val="en-US"/>
        </w:rPr>
        <w:t>al</w:t>
      </w:r>
      <w:r w:rsidR="00D13080" w:rsidRPr="004576C5">
        <w:rPr>
          <w:rFonts w:ascii="Book Antiqua" w:hAnsi="Book Antiqua" w:cs="Arial"/>
          <w:color w:val="000000" w:themeColor="text1"/>
          <w:vertAlign w:val="superscript"/>
          <w:lang w:val="en-US" w:eastAsia="it-IT"/>
        </w:rPr>
        <w:t>[</w:t>
      </w:r>
      <w:proofErr w:type="gramEnd"/>
      <w:r w:rsidR="00D13080" w:rsidRPr="004576C5">
        <w:rPr>
          <w:rFonts w:ascii="Book Antiqua" w:hAnsi="Book Antiqua" w:cs="Arial"/>
          <w:color w:val="000000" w:themeColor="text1"/>
          <w:vertAlign w:val="superscript"/>
          <w:lang w:val="en-US" w:eastAsia="it-IT"/>
        </w:rPr>
        <w:t>24]</w:t>
      </w:r>
      <w:r w:rsidR="00246F90" w:rsidRPr="004576C5">
        <w:rPr>
          <w:rFonts w:ascii="Book Antiqua" w:eastAsia="Times-Roman" w:hAnsi="Book Antiqua" w:cs="Arial"/>
          <w:color w:val="000000" w:themeColor="text1"/>
          <w:lang w:val="en-US"/>
        </w:rPr>
        <w:t xml:space="preserve"> found a 1.5-times increased adjusted risk </w:t>
      </w:r>
      <w:r w:rsidR="000D27A1" w:rsidRPr="004576C5">
        <w:rPr>
          <w:rFonts w:ascii="Book Antiqua" w:eastAsia="Times-Roman" w:hAnsi="Book Antiqua" w:cs="Arial"/>
          <w:color w:val="000000" w:themeColor="text1"/>
          <w:lang w:val="en-US"/>
        </w:rPr>
        <w:t>of</w:t>
      </w:r>
      <w:r w:rsidR="00246F90" w:rsidRPr="004576C5">
        <w:rPr>
          <w:rFonts w:ascii="Book Antiqua" w:eastAsia="Times-Roman" w:hAnsi="Book Antiqua" w:cs="Arial"/>
          <w:color w:val="000000" w:themeColor="text1"/>
          <w:lang w:val="en-US"/>
        </w:rPr>
        <w:t xml:space="preserve"> DSWI after cardiac surgery in patients </w:t>
      </w:r>
      <w:r w:rsidR="00267919" w:rsidRPr="004576C5">
        <w:rPr>
          <w:rFonts w:ascii="Book Antiqua" w:eastAsia="Times-Roman" w:hAnsi="Book Antiqua" w:cs="Arial"/>
          <w:color w:val="000000" w:themeColor="text1"/>
          <w:lang w:val="en-US"/>
        </w:rPr>
        <w:t xml:space="preserve">with body mass index </w:t>
      </w:r>
      <w:r w:rsidR="00246F90" w:rsidRPr="004576C5">
        <w:rPr>
          <w:rFonts w:ascii="Book Antiqua" w:eastAsia="Times-Roman" w:hAnsi="Book Antiqua" w:cs="Arial"/>
          <w:color w:val="000000" w:themeColor="text1"/>
          <w:lang w:val="en-US"/>
        </w:rPr>
        <w:t>&gt;</w:t>
      </w:r>
      <w:r w:rsidR="00DE01F7" w:rsidRPr="004576C5">
        <w:rPr>
          <w:rFonts w:ascii="Book Antiqua" w:eastAsia="Times-Roman" w:hAnsi="Book Antiqua" w:cs="Arial"/>
          <w:color w:val="000000" w:themeColor="text1"/>
          <w:lang w:val="en-US"/>
        </w:rPr>
        <w:t xml:space="preserve"> </w:t>
      </w:r>
      <w:r w:rsidR="00246F90" w:rsidRPr="004576C5">
        <w:rPr>
          <w:rFonts w:ascii="Book Antiqua" w:eastAsia="Times-Roman" w:hAnsi="Book Antiqua" w:cs="Arial"/>
          <w:color w:val="000000" w:themeColor="text1"/>
          <w:lang w:val="en-US"/>
        </w:rPr>
        <w:t>30 kg/m</w:t>
      </w:r>
      <w:r w:rsidR="00246F90" w:rsidRPr="004576C5">
        <w:rPr>
          <w:rFonts w:ascii="Book Antiqua" w:eastAsia="Times-Roman" w:hAnsi="Book Antiqua" w:cs="Arial"/>
          <w:color w:val="000000" w:themeColor="text1"/>
          <w:vertAlign w:val="superscript"/>
          <w:lang w:val="en-US"/>
        </w:rPr>
        <w:t>2</w:t>
      </w:r>
      <w:r w:rsidR="00D13080" w:rsidRPr="004576C5">
        <w:rPr>
          <w:rFonts w:ascii="Book Antiqua" w:hAnsi="Book Antiqua" w:cs="Arial"/>
          <w:color w:val="000000" w:themeColor="text1"/>
          <w:lang w:val="en-US" w:eastAsia="it-IT"/>
        </w:rPr>
        <w:t xml:space="preserve">. </w:t>
      </w:r>
      <w:proofErr w:type="spellStart"/>
      <w:r w:rsidR="00246F90" w:rsidRPr="004576C5">
        <w:rPr>
          <w:rFonts w:ascii="Book Antiqua" w:eastAsia="Times-Roman" w:hAnsi="Book Antiqua" w:cs="Arial"/>
          <w:color w:val="000000" w:themeColor="text1"/>
          <w:lang w:val="en-US"/>
        </w:rPr>
        <w:t>Filsoufi</w:t>
      </w:r>
      <w:proofErr w:type="spellEnd"/>
      <w:r w:rsidR="00802B08" w:rsidRPr="004576C5">
        <w:rPr>
          <w:rFonts w:ascii="Book Antiqua" w:eastAsia="Times-Roman" w:hAnsi="Book Antiqua" w:cs="Arial"/>
          <w:color w:val="000000" w:themeColor="text1"/>
          <w:lang w:val="en-US"/>
        </w:rPr>
        <w:t xml:space="preserve"> </w:t>
      </w:r>
      <w:r w:rsidR="00246F90" w:rsidRPr="004576C5">
        <w:rPr>
          <w:rFonts w:ascii="Book Antiqua" w:eastAsia="Times-Roman" w:hAnsi="Book Antiqua" w:cs="Arial"/>
          <w:i/>
          <w:color w:val="000000" w:themeColor="text1"/>
          <w:lang w:val="en-US"/>
        </w:rPr>
        <w:t xml:space="preserve">et </w:t>
      </w:r>
      <w:proofErr w:type="gramStart"/>
      <w:r w:rsidR="00246F90" w:rsidRPr="004576C5">
        <w:rPr>
          <w:rFonts w:ascii="Book Antiqua" w:eastAsia="Times-Roman" w:hAnsi="Book Antiqua" w:cs="Arial"/>
          <w:i/>
          <w:color w:val="000000" w:themeColor="text1"/>
          <w:lang w:val="en-US"/>
        </w:rPr>
        <w:t>al</w:t>
      </w:r>
      <w:r w:rsidR="00D13080" w:rsidRPr="004576C5">
        <w:rPr>
          <w:rFonts w:ascii="Book Antiqua" w:hAnsi="Book Antiqua" w:cs="Arial"/>
          <w:color w:val="000000" w:themeColor="text1"/>
          <w:vertAlign w:val="superscript"/>
          <w:lang w:val="en-US" w:eastAsia="it-IT"/>
        </w:rPr>
        <w:t>[</w:t>
      </w:r>
      <w:proofErr w:type="gramEnd"/>
      <w:r w:rsidR="00D13080" w:rsidRPr="004576C5">
        <w:rPr>
          <w:rFonts w:ascii="Book Antiqua" w:hAnsi="Book Antiqua" w:cs="Arial"/>
          <w:color w:val="000000" w:themeColor="text1"/>
          <w:vertAlign w:val="superscript"/>
          <w:lang w:val="en-US" w:eastAsia="it-IT"/>
        </w:rPr>
        <w:t>6]</w:t>
      </w:r>
      <w:r w:rsidR="00802B08" w:rsidRPr="004576C5">
        <w:rPr>
          <w:rFonts w:ascii="Book Antiqua" w:eastAsia="Times-Roman" w:hAnsi="Book Antiqua" w:cs="Arial"/>
          <w:i/>
          <w:color w:val="000000" w:themeColor="text1"/>
          <w:lang w:val="en-US"/>
        </w:rPr>
        <w:t xml:space="preserve"> </w:t>
      </w:r>
      <w:r w:rsidR="00D030BE" w:rsidRPr="004576C5">
        <w:rPr>
          <w:rFonts w:ascii="Book Antiqua" w:eastAsia="Times-Roman" w:hAnsi="Book Antiqua" w:cs="Arial"/>
          <w:color w:val="000000" w:themeColor="text1"/>
          <w:lang w:val="en-US"/>
        </w:rPr>
        <w:t>reported</w:t>
      </w:r>
      <w:r w:rsidR="00246F90" w:rsidRPr="004576C5">
        <w:rPr>
          <w:rFonts w:ascii="Book Antiqua" w:eastAsia="Times-Roman" w:hAnsi="Book Antiqua" w:cs="Arial"/>
          <w:color w:val="000000" w:themeColor="text1"/>
          <w:lang w:val="en-US"/>
        </w:rPr>
        <w:t xml:space="preserve"> that obesity was associated with a more than 2-fold increased risk of DSWI</w:t>
      </w:r>
      <w:r w:rsidR="00E74FFC" w:rsidRPr="004576C5">
        <w:rPr>
          <w:rFonts w:ascii="Book Antiqua" w:hAnsi="Book Antiqua" w:cs="Arial"/>
          <w:color w:val="000000" w:themeColor="text1"/>
          <w:lang w:val="en-US" w:eastAsia="it-IT"/>
        </w:rPr>
        <w:t>.</w:t>
      </w:r>
    </w:p>
    <w:p w:rsidR="000D639E" w:rsidRPr="004576C5" w:rsidRDefault="00900E22"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 xml:space="preserve">Convincing evidence has emerged that the </w:t>
      </w:r>
      <w:r w:rsidR="008416D7" w:rsidRPr="004576C5">
        <w:rPr>
          <w:rFonts w:ascii="Book Antiqua" w:hAnsi="Book Antiqua" w:cs="Arial"/>
          <w:color w:val="000000" w:themeColor="text1"/>
          <w:lang w:val="en-US"/>
        </w:rPr>
        <w:t xml:space="preserve">control of </w:t>
      </w:r>
      <w:r w:rsidRPr="004576C5">
        <w:rPr>
          <w:rFonts w:ascii="Book Antiqua" w:hAnsi="Book Antiqua" w:cs="Arial"/>
          <w:color w:val="000000" w:themeColor="text1"/>
          <w:lang w:val="en-US"/>
        </w:rPr>
        <w:t xml:space="preserve">blood glucose levels during surgery and the immediate postoperative period with frequent monitoring and </w:t>
      </w:r>
      <w:r w:rsidR="00EB6619" w:rsidRPr="004576C5">
        <w:rPr>
          <w:rFonts w:ascii="Book Antiqua" w:hAnsi="Book Antiqua" w:cs="Arial"/>
          <w:color w:val="000000" w:themeColor="text1"/>
          <w:lang w:val="en-US"/>
        </w:rPr>
        <w:t xml:space="preserve">protocols for </w:t>
      </w:r>
      <w:r w:rsidRPr="004576C5">
        <w:rPr>
          <w:rFonts w:ascii="Book Antiqua" w:hAnsi="Book Antiqua" w:cs="Arial"/>
          <w:color w:val="000000" w:themeColor="text1"/>
          <w:lang w:val="en-US"/>
        </w:rPr>
        <w:t xml:space="preserve">continuous </w:t>
      </w:r>
      <w:r w:rsidR="00802B08" w:rsidRPr="004576C5">
        <w:rPr>
          <w:rFonts w:ascii="Book Antiqua" w:hAnsi="Book Antiqua" w:cs="Arial"/>
          <w:color w:val="000000" w:themeColor="text1"/>
          <w:lang w:val="en-US"/>
        </w:rPr>
        <w:t>intravenous</w:t>
      </w:r>
      <w:r w:rsidR="00802B08" w:rsidRPr="004576C5">
        <w:rPr>
          <w:rFonts w:ascii="Book Antiqua" w:hAnsi="Book Antiqua" w:cs="Arial"/>
          <w:i/>
          <w:color w:val="000000" w:themeColor="text1"/>
          <w:lang w:val="en-US"/>
        </w:rPr>
        <w:t xml:space="preserve"> </w:t>
      </w:r>
      <w:r w:rsidR="00EB6619" w:rsidRPr="004576C5">
        <w:rPr>
          <w:rFonts w:ascii="Book Antiqua" w:hAnsi="Book Antiqua" w:cs="Arial"/>
          <w:color w:val="000000" w:themeColor="text1"/>
          <w:lang w:val="en-US"/>
        </w:rPr>
        <w:t>administration</w:t>
      </w:r>
      <w:r w:rsidRPr="004576C5">
        <w:rPr>
          <w:rFonts w:ascii="Book Antiqua" w:hAnsi="Book Antiqua" w:cs="Arial"/>
          <w:color w:val="000000" w:themeColor="text1"/>
          <w:lang w:val="en-US"/>
        </w:rPr>
        <w:t xml:space="preserve"> insulin can decrease DSWI </w:t>
      </w:r>
      <w:proofErr w:type="gramStart"/>
      <w:r w:rsidRPr="004576C5">
        <w:rPr>
          <w:rFonts w:ascii="Book Antiqua" w:hAnsi="Book Antiqua" w:cs="Arial"/>
          <w:color w:val="000000" w:themeColor="text1"/>
          <w:lang w:val="en-US"/>
        </w:rPr>
        <w:t>rate</w:t>
      </w:r>
      <w:r w:rsidR="0080401E" w:rsidRPr="004576C5">
        <w:rPr>
          <w:rFonts w:ascii="Book Antiqua" w:hAnsi="Book Antiqua" w:cs="Arial"/>
          <w:color w:val="000000" w:themeColor="text1"/>
          <w:vertAlign w:val="superscript"/>
          <w:lang w:val="en-US" w:eastAsia="it-IT"/>
        </w:rPr>
        <w:t>[</w:t>
      </w:r>
      <w:proofErr w:type="gramEnd"/>
      <w:r w:rsidR="0080401E" w:rsidRPr="004576C5">
        <w:rPr>
          <w:rFonts w:ascii="Book Antiqua" w:hAnsi="Book Antiqua" w:cs="Arial"/>
          <w:color w:val="000000" w:themeColor="text1"/>
          <w:vertAlign w:val="superscript"/>
          <w:lang w:val="en-US" w:eastAsia="it-IT"/>
        </w:rPr>
        <w:t>36,37]</w:t>
      </w:r>
      <w:r w:rsidR="00DE01F7" w:rsidRPr="004576C5">
        <w:rPr>
          <w:rFonts w:ascii="Book Antiqua" w:eastAsia="Times-Roman" w:hAnsi="Book Antiqua" w:cs="Arial"/>
          <w:color w:val="000000" w:themeColor="text1"/>
          <w:lang w:val="en-US"/>
        </w:rPr>
        <w:t>.</w:t>
      </w:r>
      <w:r w:rsidR="00802B08" w:rsidRPr="004576C5">
        <w:rPr>
          <w:rFonts w:ascii="Book Antiqua" w:hAnsi="Book Antiqua" w:cs="Arial"/>
          <w:color w:val="000000" w:themeColor="text1"/>
          <w:lang w:val="en-US" w:eastAsia="it-IT"/>
        </w:rPr>
        <w:t xml:space="preserve"> </w:t>
      </w:r>
      <w:r w:rsidR="009E0AFB" w:rsidRPr="004576C5">
        <w:rPr>
          <w:rFonts w:ascii="Book Antiqua" w:hAnsi="Book Antiqua" w:cs="Arial"/>
          <w:color w:val="000000" w:themeColor="text1"/>
          <w:lang w:val="en-US"/>
        </w:rPr>
        <w:t>Researchers</w:t>
      </w:r>
      <w:r w:rsidR="00E324AA" w:rsidRPr="004576C5">
        <w:rPr>
          <w:rFonts w:ascii="Book Antiqua" w:hAnsi="Book Antiqua" w:cs="Arial"/>
          <w:color w:val="000000" w:themeColor="text1"/>
          <w:lang w:val="en-US"/>
        </w:rPr>
        <w:t xml:space="preserve"> at the </w:t>
      </w:r>
      <w:r w:rsidR="00267919" w:rsidRPr="004576C5">
        <w:rPr>
          <w:rFonts w:ascii="Book Antiqua" w:hAnsi="Book Antiqua" w:cs="Arial"/>
          <w:color w:val="000000" w:themeColor="text1"/>
          <w:lang w:val="en-US"/>
        </w:rPr>
        <w:t xml:space="preserve">Mayo Clinic concluded that a 20 </w:t>
      </w:r>
      <w:r w:rsidR="00E324AA" w:rsidRPr="004576C5">
        <w:rPr>
          <w:rFonts w:ascii="Book Antiqua" w:hAnsi="Book Antiqua" w:cs="Arial"/>
          <w:color w:val="000000" w:themeColor="text1"/>
          <w:lang w:val="en-US"/>
        </w:rPr>
        <w:t>mg/</w:t>
      </w:r>
      <w:proofErr w:type="spellStart"/>
      <w:r w:rsidR="00E324AA" w:rsidRPr="004576C5">
        <w:rPr>
          <w:rFonts w:ascii="Book Antiqua" w:hAnsi="Book Antiqua" w:cs="Arial"/>
          <w:color w:val="000000" w:themeColor="text1"/>
          <w:lang w:val="en-US"/>
        </w:rPr>
        <w:t>dL</w:t>
      </w:r>
      <w:proofErr w:type="spellEnd"/>
      <w:r w:rsidR="00E324AA" w:rsidRPr="004576C5">
        <w:rPr>
          <w:rFonts w:ascii="Book Antiqua" w:hAnsi="Book Antiqua" w:cs="Arial"/>
          <w:color w:val="000000" w:themeColor="text1"/>
          <w:lang w:val="en-US"/>
        </w:rPr>
        <w:t xml:space="preserve"> </w:t>
      </w:r>
      <w:r w:rsidR="00987984" w:rsidRPr="004576C5">
        <w:rPr>
          <w:rFonts w:ascii="Book Antiqua" w:hAnsi="Book Antiqua" w:cs="Arial"/>
          <w:color w:val="000000" w:themeColor="text1"/>
          <w:lang w:val="en-US"/>
        </w:rPr>
        <w:t>(1.11</w:t>
      </w:r>
      <w:r w:rsidR="000D639E" w:rsidRPr="004576C5">
        <w:rPr>
          <w:rFonts w:ascii="Book Antiqua" w:eastAsiaTheme="minorEastAsia" w:hAnsi="Book Antiqua" w:cs="Arial" w:hint="eastAsia"/>
          <w:color w:val="000000" w:themeColor="text1"/>
          <w:lang w:val="en-US" w:eastAsia="zh-CN"/>
        </w:rPr>
        <w:t xml:space="preserve"> </w:t>
      </w:r>
      <w:proofErr w:type="spellStart"/>
      <w:r w:rsidR="00987984" w:rsidRPr="004576C5">
        <w:rPr>
          <w:rFonts w:ascii="Book Antiqua" w:hAnsi="Book Antiqua" w:cs="Arial"/>
          <w:color w:val="000000" w:themeColor="text1"/>
          <w:lang w:val="en-US"/>
        </w:rPr>
        <w:t>mmol</w:t>
      </w:r>
      <w:proofErr w:type="spellEnd"/>
      <w:r w:rsidR="00987984" w:rsidRPr="004576C5">
        <w:rPr>
          <w:rFonts w:ascii="Book Antiqua" w:hAnsi="Book Antiqua" w:cs="Arial"/>
          <w:color w:val="000000" w:themeColor="text1"/>
          <w:lang w:val="en-US"/>
        </w:rPr>
        <w:t>/L)</w:t>
      </w:r>
      <w:r w:rsidR="00596925" w:rsidRPr="004576C5">
        <w:rPr>
          <w:rFonts w:ascii="Book Antiqua" w:hAnsi="Book Antiqua" w:cs="Arial"/>
          <w:color w:val="000000" w:themeColor="text1"/>
          <w:lang w:val="en-US"/>
        </w:rPr>
        <w:t xml:space="preserve"> </w:t>
      </w:r>
      <w:r w:rsidR="00E324AA" w:rsidRPr="004576C5">
        <w:rPr>
          <w:rFonts w:ascii="Book Antiqua" w:hAnsi="Book Antiqua" w:cs="Arial"/>
          <w:color w:val="000000" w:themeColor="text1"/>
          <w:lang w:val="en-US"/>
        </w:rPr>
        <w:t xml:space="preserve">increase in the mean intraoperative </w:t>
      </w:r>
      <w:r w:rsidR="00180F35" w:rsidRPr="004576C5">
        <w:rPr>
          <w:rFonts w:ascii="Book Antiqua" w:hAnsi="Book Antiqua" w:cs="Arial"/>
          <w:color w:val="000000" w:themeColor="text1"/>
          <w:lang w:val="en-US"/>
        </w:rPr>
        <w:t xml:space="preserve">blood </w:t>
      </w:r>
      <w:r w:rsidR="00E324AA" w:rsidRPr="004576C5">
        <w:rPr>
          <w:rFonts w:ascii="Book Antiqua" w:hAnsi="Book Antiqua" w:cs="Arial"/>
          <w:color w:val="000000" w:themeColor="text1"/>
          <w:lang w:val="en-US"/>
        </w:rPr>
        <w:t xml:space="preserve">glucose level correlated with an increase of more than 30% in adverse </w:t>
      </w:r>
      <w:proofErr w:type="gramStart"/>
      <w:r w:rsidR="00E324AA" w:rsidRPr="004576C5">
        <w:rPr>
          <w:rFonts w:ascii="Book Antiqua" w:hAnsi="Book Antiqua" w:cs="Arial"/>
          <w:color w:val="000000" w:themeColor="text1"/>
          <w:lang w:val="en-US"/>
        </w:rPr>
        <w:t>outcomes</w:t>
      </w:r>
      <w:r w:rsidR="0080401E" w:rsidRPr="004576C5">
        <w:rPr>
          <w:rFonts w:ascii="Book Antiqua" w:hAnsi="Book Antiqua" w:cs="Arial"/>
          <w:color w:val="000000" w:themeColor="text1"/>
          <w:vertAlign w:val="superscript"/>
          <w:lang w:val="en-US" w:eastAsia="it-IT"/>
        </w:rPr>
        <w:t>[</w:t>
      </w:r>
      <w:proofErr w:type="gramEnd"/>
      <w:r w:rsidR="0080401E" w:rsidRPr="004576C5">
        <w:rPr>
          <w:rFonts w:ascii="Book Antiqua" w:hAnsi="Book Antiqua" w:cs="Arial"/>
          <w:color w:val="000000" w:themeColor="text1"/>
          <w:vertAlign w:val="superscript"/>
          <w:lang w:val="en-US" w:eastAsia="it-IT"/>
        </w:rPr>
        <w:t>38]</w:t>
      </w:r>
      <w:r w:rsidR="00DE01F7" w:rsidRPr="004576C5">
        <w:rPr>
          <w:rFonts w:ascii="Book Antiqua" w:eastAsia="Times-Roman" w:hAnsi="Book Antiqua" w:cs="Arial"/>
          <w:color w:val="000000" w:themeColor="text1"/>
          <w:lang w:val="en-US"/>
        </w:rPr>
        <w:t>.</w:t>
      </w:r>
      <w:r w:rsidR="0080401E" w:rsidRPr="004576C5">
        <w:rPr>
          <w:rFonts w:ascii="Book Antiqua" w:hAnsi="Book Antiqua" w:cs="Arial"/>
          <w:color w:val="000000" w:themeColor="text1"/>
          <w:lang w:val="en-US" w:eastAsia="it-IT"/>
        </w:rPr>
        <w:t xml:space="preserve"> </w:t>
      </w:r>
      <w:r w:rsidR="00E324AA" w:rsidRPr="004576C5">
        <w:rPr>
          <w:rFonts w:ascii="Book Antiqua" w:hAnsi="Book Antiqua" w:cs="Arial"/>
          <w:color w:val="000000" w:themeColor="text1"/>
          <w:lang w:val="en-US"/>
        </w:rPr>
        <w:t>A large prospective study of diabetic pati</w:t>
      </w:r>
      <w:r w:rsidR="007116B6" w:rsidRPr="004576C5">
        <w:rPr>
          <w:rFonts w:ascii="Book Antiqua" w:hAnsi="Book Antiqua" w:cs="Arial"/>
          <w:color w:val="000000" w:themeColor="text1"/>
          <w:lang w:val="en-US"/>
        </w:rPr>
        <w:t>ents undergoing cardiac surgery</w:t>
      </w:r>
      <w:r w:rsidR="00802B08" w:rsidRPr="004576C5">
        <w:rPr>
          <w:rFonts w:ascii="Book Antiqua" w:hAnsi="Book Antiqua" w:cs="Arial"/>
          <w:color w:val="000000" w:themeColor="text1"/>
          <w:lang w:val="en-US"/>
        </w:rPr>
        <w:t xml:space="preserve"> </w:t>
      </w:r>
      <w:r w:rsidR="00B830D2" w:rsidRPr="004576C5">
        <w:rPr>
          <w:rFonts w:ascii="Book Antiqua" w:hAnsi="Book Antiqua" w:cs="Arial"/>
          <w:color w:val="000000" w:themeColor="text1"/>
          <w:lang w:val="en-US"/>
        </w:rPr>
        <w:t>demonstrated</w:t>
      </w:r>
      <w:r w:rsidR="00E324AA" w:rsidRPr="004576C5">
        <w:rPr>
          <w:rFonts w:ascii="Book Antiqua" w:hAnsi="Book Antiqua" w:cs="Arial"/>
          <w:color w:val="000000" w:themeColor="text1"/>
          <w:lang w:val="en-US"/>
        </w:rPr>
        <w:t xml:space="preserve"> that hyperglycemia was an independent risk factor for</w:t>
      </w:r>
      <w:r w:rsidR="007116B6" w:rsidRPr="004576C5">
        <w:rPr>
          <w:rFonts w:ascii="Book Antiqua" w:hAnsi="Book Antiqua" w:cs="Arial"/>
          <w:color w:val="000000" w:themeColor="text1"/>
          <w:lang w:val="en-US"/>
        </w:rPr>
        <w:t xml:space="preserve"> death, length of hospital stay</w:t>
      </w:r>
      <w:r w:rsidR="00EB6619" w:rsidRPr="004576C5">
        <w:rPr>
          <w:rFonts w:ascii="Book Antiqua" w:hAnsi="Book Antiqua" w:cs="Arial"/>
          <w:color w:val="000000" w:themeColor="text1"/>
          <w:lang w:val="en-US"/>
        </w:rPr>
        <w:t>,</w:t>
      </w:r>
      <w:r w:rsidR="00E324AA" w:rsidRPr="004576C5">
        <w:rPr>
          <w:rFonts w:ascii="Book Antiqua" w:hAnsi="Book Antiqua" w:cs="Arial"/>
          <w:color w:val="000000" w:themeColor="text1"/>
          <w:lang w:val="en-US"/>
        </w:rPr>
        <w:t xml:space="preserve"> and infection rates, and </w:t>
      </w:r>
      <w:r w:rsidR="00B830D2" w:rsidRPr="004576C5">
        <w:rPr>
          <w:rFonts w:ascii="Book Antiqua" w:hAnsi="Book Antiqua" w:cs="Arial"/>
          <w:color w:val="000000" w:themeColor="text1"/>
          <w:lang w:val="en-US"/>
        </w:rPr>
        <w:t>found</w:t>
      </w:r>
      <w:r w:rsidR="00E324AA" w:rsidRPr="004576C5">
        <w:rPr>
          <w:rFonts w:ascii="Book Antiqua" w:hAnsi="Book Antiqua" w:cs="Arial"/>
          <w:color w:val="000000" w:themeColor="text1"/>
          <w:lang w:val="en-US"/>
        </w:rPr>
        <w:t xml:space="preserve"> that </w:t>
      </w:r>
      <w:r w:rsidR="00477102" w:rsidRPr="004576C5">
        <w:rPr>
          <w:rFonts w:ascii="Book Antiqua" w:hAnsi="Book Antiqua" w:cs="Arial"/>
          <w:color w:val="000000" w:themeColor="text1"/>
          <w:lang w:val="en-US"/>
        </w:rPr>
        <w:t xml:space="preserve">a </w:t>
      </w:r>
      <w:r w:rsidR="00E324AA" w:rsidRPr="004576C5">
        <w:rPr>
          <w:rFonts w:ascii="Book Antiqua" w:hAnsi="Book Antiqua" w:cs="Arial"/>
          <w:color w:val="000000" w:themeColor="text1"/>
          <w:lang w:val="en-US"/>
        </w:rPr>
        <w:t xml:space="preserve">continuous insulin infusion </w:t>
      </w:r>
      <w:r w:rsidR="006907C5" w:rsidRPr="004576C5">
        <w:rPr>
          <w:rFonts w:ascii="Book Antiqua" w:hAnsi="Book Antiqua" w:cs="Arial"/>
          <w:color w:val="000000" w:themeColor="text1"/>
          <w:lang w:val="en-US"/>
        </w:rPr>
        <w:t>reduced</w:t>
      </w:r>
      <w:r w:rsidR="00E324AA" w:rsidRPr="004576C5">
        <w:rPr>
          <w:rFonts w:ascii="Book Antiqua" w:hAnsi="Book Antiqua" w:cs="Arial"/>
          <w:color w:val="000000" w:themeColor="text1"/>
          <w:lang w:val="en-US"/>
        </w:rPr>
        <w:t xml:space="preserve"> these </w:t>
      </w:r>
      <w:proofErr w:type="gramStart"/>
      <w:r w:rsidR="00E324AA" w:rsidRPr="004576C5">
        <w:rPr>
          <w:rFonts w:ascii="Book Antiqua" w:hAnsi="Book Antiqua" w:cs="Arial"/>
          <w:color w:val="000000" w:themeColor="text1"/>
          <w:lang w:val="en-US"/>
        </w:rPr>
        <w:t>risks</w:t>
      </w:r>
      <w:r w:rsidR="00C71B31" w:rsidRPr="004576C5">
        <w:rPr>
          <w:rFonts w:ascii="Book Antiqua" w:hAnsi="Book Antiqua" w:cs="Arial"/>
          <w:color w:val="000000" w:themeColor="text1"/>
          <w:vertAlign w:val="superscript"/>
          <w:lang w:val="en-US" w:eastAsia="it-IT"/>
        </w:rPr>
        <w:t>[</w:t>
      </w:r>
      <w:proofErr w:type="gramEnd"/>
      <w:r w:rsidR="00C71B31" w:rsidRPr="004576C5">
        <w:rPr>
          <w:rFonts w:ascii="Book Antiqua" w:hAnsi="Book Antiqua" w:cs="Arial"/>
          <w:color w:val="000000" w:themeColor="text1"/>
          <w:vertAlign w:val="superscript"/>
          <w:lang w:val="en-US" w:eastAsia="it-IT"/>
        </w:rPr>
        <w:t>39]</w:t>
      </w:r>
      <w:r w:rsidR="00DE01F7" w:rsidRPr="004576C5">
        <w:rPr>
          <w:rFonts w:ascii="Book Antiqua" w:eastAsia="Times-Roman" w:hAnsi="Book Antiqua" w:cs="Arial"/>
          <w:color w:val="000000" w:themeColor="text1"/>
          <w:lang w:val="en-US"/>
        </w:rPr>
        <w:t>.</w:t>
      </w:r>
    </w:p>
    <w:p w:rsidR="000D639E" w:rsidRPr="004576C5" w:rsidRDefault="002E1E25"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eastAsia="Times-Roman" w:hAnsi="Book Antiqua" w:cs="Arial"/>
          <w:color w:val="000000" w:themeColor="text1"/>
          <w:lang w:val="en-US"/>
        </w:rPr>
        <w:t xml:space="preserve">Smoking tobacco </w:t>
      </w:r>
      <w:r w:rsidR="00322B4B" w:rsidRPr="004576C5">
        <w:rPr>
          <w:rFonts w:ascii="Book Antiqua" w:eastAsia="Times-Roman" w:hAnsi="Book Antiqua" w:cs="Arial"/>
          <w:color w:val="000000" w:themeColor="text1"/>
          <w:lang w:val="en-US"/>
        </w:rPr>
        <w:t>can impair</w:t>
      </w:r>
      <w:r w:rsidRPr="004576C5">
        <w:rPr>
          <w:rFonts w:ascii="Book Antiqua" w:eastAsia="Times-Roman" w:hAnsi="Book Antiqua" w:cs="Arial"/>
          <w:color w:val="000000" w:themeColor="text1"/>
          <w:lang w:val="en-US"/>
        </w:rPr>
        <w:t xml:space="preserve"> the tissue microcirculation</w:t>
      </w:r>
      <w:r w:rsidR="00322B4B" w:rsidRPr="004576C5">
        <w:rPr>
          <w:rFonts w:ascii="Book Antiqua" w:eastAsia="Times-Roman" w:hAnsi="Book Antiqua" w:cs="Arial"/>
          <w:color w:val="000000" w:themeColor="text1"/>
          <w:lang w:val="en-US"/>
        </w:rPr>
        <w:t xml:space="preserve"> and increase the risk of DSWI</w:t>
      </w:r>
      <w:r w:rsidRPr="004576C5">
        <w:rPr>
          <w:rFonts w:ascii="Book Antiqua" w:eastAsia="Times-Roman" w:hAnsi="Book Antiqua" w:cs="Arial"/>
          <w:color w:val="000000" w:themeColor="text1"/>
          <w:lang w:val="en-US"/>
        </w:rPr>
        <w:t>.</w:t>
      </w:r>
      <w:r w:rsidR="002B0DAD" w:rsidRPr="004576C5">
        <w:rPr>
          <w:rFonts w:ascii="Book Antiqua" w:eastAsia="Times-Roman" w:hAnsi="Book Antiqua" w:cs="Arial"/>
          <w:color w:val="000000" w:themeColor="text1"/>
          <w:lang w:val="en-US"/>
        </w:rPr>
        <w:t xml:space="preserve"> Moller </w:t>
      </w:r>
      <w:r w:rsidR="002B0DAD" w:rsidRPr="004576C5">
        <w:rPr>
          <w:rFonts w:ascii="Book Antiqua" w:eastAsia="Times-Roman" w:hAnsi="Book Antiqua" w:cs="Arial"/>
          <w:i/>
          <w:color w:val="000000" w:themeColor="text1"/>
          <w:lang w:val="en-US"/>
        </w:rPr>
        <w:t xml:space="preserve">et </w:t>
      </w:r>
      <w:proofErr w:type="gramStart"/>
      <w:r w:rsidR="002B0DAD" w:rsidRPr="004576C5">
        <w:rPr>
          <w:rFonts w:ascii="Book Antiqua" w:eastAsia="Times-Roman" w:hAnsi="Book Antiqua" w:cs="Arial"/>
          <w:i/>
          <w:color w:val="000000" w:themeColor="text1"/>
          <w:lang w:val="en-US"/>
        </w:rPr>
        <w:t>al</w:t>
      </w:r>
      <w:r w:rsidR="005E4CC9" w:rsidRPr="004576C5">
        <w:rPr>
          <w:rFonts w:ascii="Book Antiqua" w:hAnsi="Book Antiqua" w:cs="Arial"/>
          <w:color w:val="000000" w:themeColor="text1"/>
          <w:vertAlign w:val="superscript"/>
          <w:lang w:val="en-US" w:eastAsia="it-IT"/>
        </w:rPr>
        <w:t>[</w:t>
      </w:r>
      <w:proofErr w:type="gramEnd"/>
      <w:r w:rsidR="005E4CC9" w:rsidRPr="004576C5">
        <w:rPr>
          <w:rFonts w:ascii="Book Antiqua" w:hAnsi="Book Antiqua" w:cs="Arial"/>
          <w:color w:val="000000" w:themeColor="text1"/>
          <w:vertAlign w:val="superscript"/>
          <w:lang w:val="en-US" w:eastAsia="it-IT"/>
        </w:rPr>
        <w:t>40]</w:t>
      </w:r>
      <w:r w:rsidR="002B0DAD" w:rsidRPr="004576C5">
        <w:rPr>
          <w:rFonts w:ascii="Book Antiqua" w:eastAsia="Times-Roman" w:hAnsi="Book Antiqua" w:cs="Arial"/>
          <w:color w:val="000000" w:themeColor="text1"/>
          <w:lang w:val="en-US"/>
        </w:rPr>
        <w:t xml:space="preserve"> showed that pre</w:t>
      </w:r>
      <w:r w:rsidR="00322B4B" w:rsidRPr="004576C5">
        <w:rPr>
          <w:rFonts w:ascii="Book Antiqua" w:eastAsia="Times-Roman" w:hAnsi="Book Antiqua" w:cs="Arial"/>
          <w:color w:val="000000" w:themeColor="text1"/>
          <w:lang w:val="en-US"/>
        </w:rPr>
        <w:t xml:space="preserve">operative </w:t>
      </w:r>
      <w:r w:rsidRPr="004576C5">
        <w:rPr>
          <w:rFonts w:ascii="Book Antiqua" w:eastAsia="Times-Roman" w:hAnsi="Book Antiqua" w:cs="Arial"/>
          <w:color w:val="000000" w:themeColor="text1"/>
          <w:lang w:val="en-US"/>
        </w:rPr>
        <w:t>cessation of smoking 6</w:t>
      </w:r>
      <w:r w:rsidR="00172EED">
        <w:rPr>
          <w:rFonts w:ascii="Book Antiqua" w:eastAsiaTheme="minorEastAsia" w:hAnsi="Book Antiqua" w:cs="Arial" w:hint="eastAsia"/>
          <w:color w:val="000000" w:themeColor="text1"/>
          <w:lang w:val="en-US" w:eastAsia="zh-CN"/>
        </w:rPr>
        <w:t>-</w:t>
      </w:r>
      <w:r w:rsidRPr="004576C5">
        <w:rPr>
          <w:rFonts w:ascii="Book Antiqua" w:eastAsia="Times-Roman" w:hAnsi="Book Antiqua" w:cs="Arial"/>
          <w:color w:val="000000" w:themeColor="text1"/>
          <w:lang w:val="en-US"/>
        </w:rPr>
        <w:t>8</w:t>
      </w:r>
      <w:r w:rsidR="00487430" w:rsidRPr="004576C5">
        <w:rPr>
          <w:rFonts w:ascii="Book Antiqua" w:eastAsia="Times-Roman" w:hAnsi="Book Antiqua" w:cs="Arial"/>
          <w:color w:val="000000" w:themeColor="text1"/>
          <w:lang w:val="en-US"/>
        </w:rPr>
        <w:t xml:space="preserve"> </w:t>
      </w:r>
      <w:proofErr w:type="spellStart"/>
      <w:r w:rsidR="00172EED">
        <w:rPr>
          <w:rFonts w:ascii="Book Antiqua" w:eastAsia="Times-Roman" w:hAnsi="Book Antiqua" w:cs="Arial"/>
          <w:color w:val="000000" w:themeColor="text1"/>
          <w:lang w:val="en-US"/>
        </w:rPr>
        <w:t>wk</w:t>
      </w:r>
      <w:proofErr w:type="spellEnd"/>
      <w:r w:rsidRPr="004576C5">
        <w:rPr>
          <w:rFonts w:ascii="Book Antiqua" w:eastAsia="Times-Roman" w:hAnsi="Book Antiqua" w:cs="Arial"/>
          <w:color w:val="000000" w:themeColor="text1"/>
          <w:lang w:val="en-US"/>
        </w:rPr>
        <w:t xml:space="preserve"> prior to operation significantly reduced</w:t>
      </w:r>
      <w:r w:rsidR="00322B4B" w:rsidRPr="004576C5">
        <w:rPr>
          <w:rFonts w:ascii="Book Antiqua" w:eastAsia="Times-Roman" w:hAnsi="Book Antiqua" w:cs="Arial"/>
          <w:color w:val="000000" w:themeColor="text1"/>
          <w:lang w:val="en-US"/>
        </w:rPr>
        <w:t xml:space="preserve"> the infection rate in a </w:t>
      </w:r>
      <w:r w:rsidRPr="004576C5">
        <w:rPr>
          <w:rFonts w:ascii="Book Antiqua" w:eastAsia="Times-Roman" w:hAnsi="Book Antiqua" w:cs="Arial"/>
          <w:color w:val="000000" w:themeColor="text1"/>
          <w:lang w:val="en-US"/>
        </w:rPr>
        <w:t>prospective randomized</w:t>
      </w:r>
      <w:r w:rsidR="00105486"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trial in orthopedic prosthesis surgery</w:t>
      </w:r>
      <w:r w:rsidR="002B0DAD" w:rsidRPr="004576C5">
        <w:rPr>
          <w:rFonts w:ascii="Book Antiqua" w:hAnsi="Book Antiqua" w:cs="Arial"/>
          <w:color w:val="000000" w:themeColor="text1"/>
          <w:lang w:val="en-US" w:eastAsia="it-IT"/>
        </w:rPr>
        <w:t>.</w:t>
      </w:r>
      <w:r w:rsidR="002B0DAD" w:rsidRPr="004576C5">
        <w:rPr>
          <w:rFonts w:ascii="Book Antiqua" w:hAnsi="Book Antiqua" w:cs="Arial"/>
          <w:color w:val="000000" w:themeColor="text1"/>
          <w:vertAlign w:val="superscript"/>
          <w:lang w:val="en-US" w:eastAsia="it-IT"/>
        </w:rPr>
        <w:t xml:space="preserve"> </w:t>
      </w:r>
      <w:r w:rsidR="00B830D2" w:rsidRPr="004576C5">
        <w:rPr>
          <w:rFonts w:ascii="Book Antiqua" w:hAnsi="Book Antiqua" w:cs="Arial"/>
          <w:color w:val="000000" w:themeColor="text1"/>
          <w:lang w:val="en-US" w:eastAsia="it-IT"/>
        </w:rPr>
        <w:t>Actually, t</w:t>
      </w:r>
      <w:r w:rsidRPr="004576C5">
        <w:rPr>
          <w:rFonts w:ascii="Book Antiqua" w:eastAsia="Times-Roman" w:hAnsi="Book Antiqua" w:cs="Arial"/>
          <w:color w:val="000000" w:themeColor="text1"/>
          <w:lang w:val="en-US"/>
        </w:rPr>
        <w:t>he</w:t>
      </w:r>
      <w:r w:rsidR="00105486"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CDC </w:t>
      </w:r>
      <w:r w:rsidR="00267919" w:rsidRPr="004576C5">
        <w:rPr>
          <w:rFonts w:ascii="Book Antiqua" w:eastAsia="Times-Roman" w:hAnsi="Book Antiqua" w:cs="Arial"/>
          <w:color w:val="000000" w:themeColor="text1"/>
          <w:lang w:val="en-US"/>
        </w:rPr>
        <w:t>guidelines recommend</w:t>
      </w:r>
      <w:r w:rsidRPr="004576C5">
        <w:rPr>
          <w:rFonts w:ascii="Book Antiqua" w:eastAsia="Times-Roman" w:hAnsi="Book Antiqua" w:cs="Arial"/>
          <w:color w:val="000000" w:themeColor="text1"/>
          <w:lang w:val="en-US"/>
        </w:rPr>
        <w:t xml:space="preserve"> smoking cessation at least 30</w:t>
      </w:r>
      <w:r w:rsidR="009056D1"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days prior to </w:t>
      </w:r>
      <w:proofErr w:type="gramStart"/>
      <w:r w:rsidRPr="004576C5">
        <w:rPr>
          <w:rFonts w:ascii="Book Antiqua" w:eastAsia="Times-Roman" w:hAnsi="Book Antiqua" w:cs="Arial"/>
          <w:color w:val="000000" w:themeColor="text1"/>
          <w:lang w:val="en-US"/>
        </w:rPr>
        <w:t>surgery</w:t>
      </w:r>
      <w:r w:rsidR="002B0DAD" w:rsidRPr="004576C5">
        <w:rPr>
          <w:rFonts w:ascii="Book Antiqua" w:hAnsi="Book Antiqua" w:cs="Arial"/>
          <w:color w:val="000000" w:themeColor="text1"/>
          <w:vertAlign w:val="superscript"/>
          <w:lang w:val="en-US" w:eastAsia="it-IT"/>
        </w:rPr>
        <w:t>[</w:t>
      </w:r>
      <w:proofErr w:type="gramEnd"/>
      <w:r w:rsidR="002B0DAD" w:rsidRPr="004576C5">
        <w:rPr>
          <w:rFonts w:ascii="Book Antiqua" w:hAnsi="Book Antiqua" w:cs="Arial"/>
          <w:color w:val="000000" w:themeColor="text1"/>
          <w:vertAlign w:val="superscript"/>
          <w:lang w:val="en-US" w:eastAsia="it-IT"/>
        </w:rPr>
        <w:t>19]</w:t>
      </w:r>
      <w:r w:rsidR="005E4CC9" w:rsidRPr="004576C5">
        <w:rPr>
          <w:rFonts w:ascii="Book Antiqua" w:hAnsi="Book Antiqua" w:cs="Arial"/>
          <w:color w:val="000000" w:themeColor="text1"/>
          <w:lang w:val="en-US" w:eastAsia="it-IT"/>
        </w:rPr>
        <w:t>.</w:t>
      </w:r>
    </w:p>
    <w:p w:rsidR="000D639E" w:rsidRPr="004576C5" w:rsidRDefault="00E05DEB"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 xml:space="preserve">The patient’s carriage of </w:t>
      </w:r>
      <w:r w:rsidR="005B3D33" w:rsidRPr="004576C5">
        <w:rPr>
          <w:rFonts w:ascii="Book Antiqua" w:hAnsi="Book Antiqua" w:cs="Arial"/>
          <w:i/>
          <w:color w:val="000000" w:themeColor="text1"/>
          <w:lang w:val="en-US"/>
        </w:rPr>
        <w:t>Staphylococcus aureus</w:t>
      </w:r>
      <w:r w:rsidR="00D22E7B" w:rsidRPr="004576C5">
        <w:rPr>
          <w:rFonts w:ascii="Book Antiqua" w:hAnsi="Book Antiqua" w:cs="Arial"/>
          <w:i/>
          <w:color w:val="000000" w:themeColor="text1"/>
          <w:lang w:val="en-US"/>
        </w:rPr>
        <w:t xml:space="preserve"> </w:t>
      </w:r>
      <w:r w:rsidRPr="004576C5">
        <w:rPr>
          <w:rFonts w:ascii="Book Antiqua" w:hAnsi="Book Antiqua" w:cs="Arial"/>
          <w:color w:val="000000" w:themeColor="text1"/>
          <w:lang w:val="en-US"/>
        </w:rPr>
        <w:t xml:space="preserve">on skin and nares has been identified as an important </w:t>
      </w:r>
      <w:r w:rsidR="00031FD8" w:rsidRPr="004576C5">
        <w:rPr>
          <w:rFonts w:ascii="Book Antiqua" w:hAnsi="Book Antiqua" w:cs="Arial"/>
          <w:color w:val="000000" w:themeColor="text1"/>
          <w:lang w:val="en-US"/>
        </w:rPr>
        <w:t xml:space="preserve">risk factor for </w:t>
      </w:r>
      <w:proofErr w:type="gramStart"/>
      <w:r w:rsidR="000D27A1" w:rsidRPr="004576C5">
        <w:rPr>
          <w:rFonts w:ascii="Book Antiqua" w:hAnsi="Book Antiqua" w:cs="Arial"/>
          <w:color w:val="000000" w:themeColor="text1"/>
          <w:lang w:val="en-US"/>
        </w:rPr>
        <w:t>DSWI</w:t>
      </w:r>
      <w:r w:rsidR="006C52D0" w:rsidRPr="004576C5">
        <w:rPr>
          <w:rFonts w:ascii="Book Antiqua" w:hAnsi="Book Antiqua" w:cs="Arial"/>
          <w:color w:val="000000" w:themeColor="text1"/>
          <w:vertAlign w:val="superscript"/>
          <w:lang w:val="en-US" w:eastAsia="it-IT"/>
        </w:rPr>
        <w:t>[</w:t>
      </w:r>
      <w:proofErr w:type="gramEnd"/>
      <w:r w:rsidR="006C52D0" w:rsidRPr="004576C5">
        <w:rPr>
          <w:rFonts w:ascii="Book Antiqua" w:hAnsi="Book Antiqua" w:cs="Arial"/>
          <w:color w:val="000000" w:themeColor="text1"/>
          <w:vertAlign w:val="superscript"/>
          <w:lang w:val="en-US" w:eastAsia="it-IT"/>
        </w:rPr>
        <w:t>32,33]</w:t>
      </w:r>
      <w:r w:rsidR="00545D6B" w:rsidRPr="004576C5">
        <w:rPr>
          <w:rFonts w:ascii="Book Antiqua" w:hAnsi="Book Antiqua" w:cs="Arial"/>
          <w:color w:val="000000" w:themeColor="text1"/>
          <w:lang w:val="en-US" w:eastAsia="it-IT"/>
        </w:rPr>
        <w:t>.</w:t>
      </w:r>
      <w:r w:rsidR="006C52D0" w:rsidRPr="004576C5">
        <w:rPr>
          <w:rFonts w:ascii="Book Antiqua" w:hAnsi="Book Antiqua" w:cs="Arial"/>
          <w:color w:val="000000" w:themeColor="text1"/>
          <w:lang w:val="en-US" w:eastAsia="it-IT"/>
        </w:rPr>
        <w:t xml:space="preserve"> </w:t>
      </w:r>
      <w:r w:rsidRPr="004576C5">
        <w:rPr>
          <w:rFonts w:ascii="Book Antiqua" w:hAnsi="Book Antiqua" w:cs="Arial"/>
          <w:color w:val="000000" w:themeColor="text1"/>
          <w:lang w:val="en-US"/>
        </w:rPr>
        <w:t xml:space="preserve">The </w:t>
      </w:r>
      <w:r w:rsidR="00D712CE" w:rsidRPr="004576C5">
        <w:rPr>
          <w:rFonts w:ascii="Book Antiqua" w:hAnsi="Book Antiqua" w:cs="Arial"/>
          <w:color w:val="000000" w:themeColor="text1"/>
          <w:shd w:val="clear" w:color="auto" w:fill="FFFFFF"/>
          <w:lang w:val="en-US"/>
        </w:rPr>
        <w:t>Society of Thoracic Surgeons</w:t>
      </w:r>
      <w:r w:rsidR="00D22E7B" w:rsidRPr="004576C5">
        <w:rPr>
          <w:rFonts w:ascii="Book Antiqua" w:hAnsi="Book Antiqua" w:cs="Arial"/>
          <w:color w:val="000000" w:themeColor="text1"/>
          <w:shd w:val="clear" w:color="auto" w:fill="FFFFFF"/>
          <w:lang w:val="en-US"/>
        </w:rPr>
        <w:t xml:space="preserve"> </w:t>
      </w:r>
      <w:r w:rsidRPr="004576C5">
        <w:rPr>
          <w:rFonts w:ascii="Book Antiqua" w:hAnsi="Book Antiqua" w:cs="Arial"/>
          <w:color w:val="000000" w:themeColor="text1"/>
          <w:lang w:val="en-US"/>
        </w:rPr>
        <w:t xml:space="preserve">practice guidelines upon </w:t>
      </w:r>
      <w:r w:rsidR="003661E3" w:rsidRPr="004576C5">
        <w:rPr>
          <w:rFonts w:ascii="Book Antiqua" w:hAnsi="Book Antiqua" w:cs="Arial"/>
          <w:color w:val="000000" w:themeColor="text1"/>
          <w:lang w:val="en-US"/>
        </w:rPr>
        <w:t>antimicrobial</w:t>
      </w:r>
      <w:r w:rsidRPr="004576C5">
        <w:rPr>
          <w:rFonts w:ascii="Book Antiqua" w:hAnsi="Book Antiqua" w:cs="Arial"/>
          <w:color w:val="000000" w:themeColor="text1"/>
          <w:lang w:val="en-US"/>
        </w:rPr>
        <w:t xml:space="preserve"> prophyl</w:t>
      </w:r>
      <w:r w:rsidR="00BD1988" w:rsidRPr="004576C5">
        <w:rPr>
          <w:rFonts w:ascii="Book Antiqua" w:hAnsi="Book Antiqua" w:cs="Arial"/>
          <w:color w:val="000000" w:themeColor="text1"/>
          <w:lang w:val="en-US"/>
        </w:rPr>
        <w:t>axis recommend</w:t>
      </w:r>
      <w:r w:rsidR="000C55BE" w:rsidRPr="004576C5">
        <w:rPr>
          <w:rFonts w:ascii="Book Antiqua" w:hAnsi="Book Antiqua" w:cs="Arial"/>
          <w:color w:val="000000" w:themeColor="text1"/>
          <w:lang w:val="en-US"/>
        </w:rPr>
        <w:t xml:space="preserve"> routine 5-d m</w:t>
      </w:r>
      <w:r w:rsidRPr="004576C5">
        <w:rPr>
          <w:rFonts w:ascii="Book Antiqua" w:hAnsi="Book Antiqua" w:cs="Arial"/>
          <w:color w:val="000000" w:themeColor="text1"/>
          <w:lang w:val="en-US"/>
        </w:rPr>
        <w:t>upirocin</w:t>
      </w:r>
      <w:r w:rsidR="00D22E7B" w:rsidRPr="004576C5">
        <w:rPr>
          <w:rFonts w:ascii="Book Antiqua" w:hAnsi="Book Antiqua" w:cs="Arial"/>
          <w:color w:val="000000" w:themeColor="text1"/>
          <w:lang w:val="en-US"/>
        </w:rPr>
        <w:t xml:space="preserve"> </w:t>
      </w:r>
      <w:r w:rsidR="00952EC0" w:rsidRPr="004576C5">
        <w:rPr>
          <w:rFonts w:ascii="Book Antiqua" w:hAnsi="Book Antiqua" w:cs="Arial"/>
          <w:color w:val="000000" w:themeColor="text1"/>
          <w:lang w:val="en-US"/>
        </w:rPr>
        <w:t xml:space="preserve">2% </w:t>
      </w:r>
      <w:r w:rsidRPr="004576C5">
        <w:rPr>
          <w:rFonts w:ascii="Book Antiqua" w:hAnsi="Book Antiqua" w:cs="Arial"/>
          <w:color w:val="000000" w:themeColor="text1"/>
          <w:lang w:val="en-US"/>
        </w:rPr>
        <w:t>nasal administration for all p</w:t>
      </w:r>
      <w:r w:rsidR="00811EA6" w:rsidRPr="004576C5">
        <w:rPr>
          <w:rFonts w:ascii="Book Antiqua" w:hAnsi="Book Antiqua" w:cs="Arial"/>
          <w:color w:val="000000" w:themeColor="text1"/>
          <w:lang w:val="en-US"/>
        </w:rPr>
        <w:t>atients undergoing cardiac surgery</w:t>
      </w:r>
      <w:r w:rsidRPr="004576C5">
        <w:rPr>
          <w:rFonts w:ascii="Book Antiqua" w:hAnsi="Book Antiqua" w:cs="Arial"/>
          <w:color w:val="000000" w:themeColor="text1"/>
          <w:lang w:val="en-US"/>
        </w:rPr>
        <w:t xml:space="preserve"> in the absence of a documented negative testing for staphylococcal </w:t>
      </w:r>
      <w:proofErr w:type="gramStart"/>
      <w:r w:rsidRPr="004576C5">
        <w:rPr>
          <w:rFonts w:ascii="Book Antiqua" w:hAnsi="Book Antiqua" w:cs="Arial"/>
          <w:color w:val="000000" w:themeColor="text1"/>
          <w:lang w:val="en-US"/>
        </w:rPr>
        <w:t>colonization</w:t>
      </w:r>
      <w:r w:rsidR="006C52D0" w:rsidRPr="004576C5">
        <w:rPr>
          <w:rFonts w:ascii="Book Antiqua" w:hAnsi="Book Antiqua" w:cs="Arial"/>
          <w:color w:val="000000" w:themeColor="text1"/>
          <w:vertAlign w:val="superscript"/>
          <w:lang w:val="en-US" w:eastAsia="it-IT"/>
        </w:rPr>
        <w:t>[</w:t>
      </w:r>
      <w:proofErr w:type="gramEnd"/>
      <w:r w:rsidR="006C52D0" w:rsidRPr="004576C5">
        <w:rPr>
          <w:rFonts w:ascii="Book Antiqua" w:hAnsi="Book Antiqua" w:cs="Arial"/>
          <w:color w:val="000000" w:themeColor="text1"/>
          <w:vertAlign w:val="superscript"/>
          <w:lang w:val="en-US" w:eastAsia="it-IT"/>
        </w:rPr>
        <w:t>41]</w:t>
      </w:r>
      <w:r w:rsidR="00545D6B" w:rsidRPr="004576C5">
        <w:rPr>
          <w:rFonts w:ascii="Book Antiqua" w:hAnsi="Book Antiqua" w:cs="Arial"/>
          <w:color w:val="000000" w:themeColor="text1"/>
          <w:lang w:val="en-US" w:eastAsia="it-IT"/>
        </w:rPr>
        <w:t>.</w:t>
      </w:r>
      <w:r w:rsidRPr="004576C5">
        <w:rPr>
          <w:rFonts w:ascii="Book Antiqua" w:hAnsi="Book Antiqua" w:cs="Arial"/>
          <w:color w:val="000000" w:themeColor="text1"/>
          <w:lang w:val="en-US"/>
        </w:rPr>
        <w:t xml:space="preserve"> However, concerns still rem</w:t>
      </w:r>
      <w:r w:rsidR="000C55BE" w:rsidRPr="004576C5">
        <w:rPr>
          <w:rFonts w:ascii="Book Antiqua" w:hAnsi="Book Antiqua" w:cs="Arial"/>
          <w:color w:val="000000" w:themeColor="text1"/>
          <w:lang w:val="en-US"/>
        </w:rPr>
        <w:t xml:space="preserve">ain about the </w:t>
      </w:r>
      <w:r w:rsidR="00031FD8" w:rsidRPr="004576C5">
        <w:rPr>
          <w:rFonts w:ascii="Book Antiqua" w:hAnsi="Book Antiqua" w:cs="Arial"/>
          <w:color w:val="000000" w:themeColor="text1"/>
          <w:lang w:val="en-US"/>
        </w:rPr>
        <w:t>extensive</w:t>
      </w:r>
      <w:r w:rsidR="000C55BE" w:rsidRPr="004576C5">
        <w:rPr>
          <w:rFonts w:ascii="Book Antiqua" w:hAnsi="Book Antiqua" w:cs="Arial"/>
          <w:color w:val="000000" w:themeColor="text1"/>
          <w:lang w:val="en-US"/>
        </w:rPr>
        <w:t xml:space="preserve"> use of m</w:t>
      </w:r>
      <w:r w:rsidRPr="004576C5">
        <w:rPr>
          <w:rFonts w:ascii="Book Antiqua" w:hAnsi="Book Antiqua" w:cs="Arial"/>
          <w:color w:val="000000" w:themeColor="text1"/>
          <w:lang w:val="en-US"/>
        </w:rPr>
        <w:t xml:space="preserve">upirocin because of </w:t>
      </w:r>
      <w:r w:rsidR="00031FD8" w:rsidRPr="004576C5">
        <w:rPr>
          <w:rFonts w:ascii="Book Antiqua" w:hAnsi="Book Antiqua" w:cs="Arial"/>
          <w:color w:val="000000" w:themeColor="text1"/>
          <w:lang w:val="en-US"/>
        </w:rPr>
        <w:t xml:space="preserve">lack of </w:t>
      </w:r>
      <w:r w:rsidRPr="004576C5">
        <w:rPr>
          <w:rFonts w:ascii="Book Antiqua" w:hAnsi="Book Antiqua" w:cs="Arial"/>
          <w:color w:val="000000" w:themeColor="text1"/>
          <w:lang w:val="en-US"/>
        </w:rPr>
        <w:t xml:space="preserve">efficacy, risk of widespread high-level resistance, and </w:t>
      </w:r>
      <w:proofErr w:type="gramStart"/>
      <w:r w:rsidRPr="004576C5">
        <w:rPr>
          <w:rFonts w:ascii="Book Antiqua" w:hAnsi="Book Antiqua" w:cs="Arial"/>
          <w:color w:val="000000" w:themeColor="text1"/>
          <w:lang w:val="en-US"/>
        </w:rPr>
        <w:t>cost</w:t>
      </w:r>
      <w:r w:rsidR="009774E0" w:rsidRPr="004576C5">
        <w:rPr>
          <w:rFonts w:ascii="Book Antiqua" w:hAnsi="Book Antiqua" w:cs="Arial"/>
          <w:color w:val="000000" w:themeColor="text1"/>
          <w:lang w:val="en-US"/>
        </w:rPr>
        <w:t>s</w:t>
      </w:r>
      <w:r w:rsidR="00D04B97" w:rsidRPr="004576C5">
        <w:rPr>
          <w:rFonts w:ascii="Book Antiqua" w:hAnsi="Book Antiqua" w:cs="Arial"/>
          <w:color w:val="000000" w:themeColor="text1"/>
          <w:vertAlign w:val="superscript"/>
          <w:lang w:val="en-US" w:eastAsia="it-IT"/>
        </w:rPr>
        <w:t>[</w:t>
      </w:r>
      <w:proofErr w:type="gramEnd"/>
      <w:r w:rsidR="00D04B97" w:rsidRPr="004576C5">
        <w:rPr>
          <w:rFonts w:ascii="Book Antiqua" w:hAnsi="Book Antiqua" w:cs="Arial"/>
          <w:color w:val="000000" w:themeColor="text1"/>
          <w:vertAlign w:val="superscript"/>
          <w:lang w:val="en-US" w:eastAsia="it-IT"/>
        </w:rPr>
        <w:t>42-44]</w:t>
      </w:r>
      <w:r w:rsidR="00545D6B"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952EC0" w:rsidRPr="004576C5">
        <w:rPr>
          <w:rFonts w:ascii="Book Antiqua" w:hAnsi="Book Antiqua" w:cs="Arial"/>
          <w:color w:val="000000" w:themeColor="text1"/>
          <w:lang w:val="en-US"/>
        </w:rPr>
        <w:t xml:space="preserve">A systematic review of the literature and meta-analysis by </w:t>
      </w:r>
      <w:proofErr w:type="spellStart"/>
      <w:r w:rsidR="00952EC0" w:rsidRPr="004576C5">
        <w:rPr>
          <w:rFonts w:ascii="Book Antiqua" w:hAnsi="Book Antiqua" w:cs="Arial"/>
          <w:color w:val="000000" w:themeColor="text1"/>
          <w:lang w:val="en-US"/>
        </w:rPr>
        <w:t>Kallen</w:t>
      </w:r>
      <w:proofErr w:type="spellEnd"/>
      <w:r w:rsidR="00D22E7B" w:rsidRPr="004576C5">
        <w:rPr>
          <w:rFonts w:ascii="Book Antiqua" w:hAnsi="Book Antiqua" w:cs="Arial"/>
          <w:color w:val="000000" w:themeColor="text1"/>
          <w:lang w:val="en-US"/>
        </w:rPr>
        <w:t xml:space="preserve"> </w:t>
      </w:r>
      <w:r w:rsidR="00952EC0" w:rsidRPr="004576C5">
        <w:rPr>
          <w:rFonts w:ascii="Book Antiqua" w:hAnsi="Book Antiqua" w:cs="Arial"/>
          <w:i/>
          <w:color w:val="000000" w:themeColor="text1"/>
          <w:lang w:val="en-US"/>
        </w:rPr>
        <w:t xml:space="preserve">et </w:t>
      </w:r>
      <w:proofErr w:type="gramStart"/>
      <w:r w:rsidR="00952EC0" w:rsidRPr="004576C5">
        <w:rPr>
          <w:rFonts w:ascii="Book Antiqua" w:hAnsi="Book Antiqua" w:cs="Arial"/>
          <w:i/>
          <w:color w:val="000000" w:themeColor="text1"/>
          <w:lang w:val="en-US"/>
        </w:rPr>
        <w:t>al</w:t>
      </w:r>
      <w:r w:rsidR="00545D6B" w:rsidRPr="004576C5">
        <w:rPr>
          <w:rFonts w:ascii="Book Antiqua" w:hAnsi="Book Antiqua" w:cs="Arial"/>
          <w:color w:val="000000" w:themeColor="text1"/>
          <w:vertAlign w:val="superscript"/>
          <w:lang w:val="en-US" w:eastAsia="it-IT"/>
        </w:rPr>
        <w:t>[</w:t>
      </w:r>
      <w:proofErr w:type="gramEnd"/>
      <w:r w:rsidR="00545D6B" w:rsidRPr="004576C5">
        <w:rPr>
          <w:rFonts w:ascii="Book Antiqua" w:hAnsi="Book Antiqua" w:cs="Arial"/>
          <w:color w:val="000000" w:themeColor="text1"/>
          <w:vertAlign w:val="superscript"/>
          <w:lang w:val="en-US" w:eastAsia="it-IT"/>
        </w:rPr>
        <w:t>45]</w:t>
      </w:r>
      <w:r w:rsidR="00D22E7B" w:rsidRPr="004576C5">
        <w:rPr>
          <w:rFonts w:ascii="Book Antiqua" w:hAnsi="Book Antiqua" w:cs="Arial"/>
          <w:color w:val="000000" w:themeColor="text1"/>
          <w:lang w:val="en-US"/>
        </w:rPr>
        <w:t xml:space="preserve"> </w:t>
      </w:r>
      <w:r w:rsidR="00490810" w:rsidRPr="004576C5">
        <w:rPr>
          <w:rFonts w:ascii="Book Antiqua" w:hAnsi="Book Antiqua" w:cs="Arial"/>
          <w:color w:val="000000" w:themeColor="text1"/>
          <w:lang w:val="en-US"/>
        </w:rPr>
        <w:t>demonstrated</w:t>
      </w:r>
      <w:r w:rsidR="00952EC0" w:rsidRPr="004576C5">
        <w:rPr>
          <w:rFonts w:ascii="Book Antiqua" w:hAnsi="Book Antiqua" w:cs="Arial"/>
          <w:color w:val="000000" w:themeColor="text1"/>
          <w:lang w:val="en-US"/>
        </w:rPr>
        <w:t xml:space="preserve"> a 45% </w:t>
      </w:r>
      <w:r w:rsidR="00490810" w:rsidRPr="004576C5">
        <w:rPr>
          <w:rFonts w:ascii="Book Antiqua" w:hAnsi="Book Antiqua" w:cs="Arial"/>
          <w:color w:val="000000" w:themeColor="text1"/>
          <w:lang w:val="en-US"/>
        </w:rPr>
        <w:t xml:space="preserve">reduction in </w:t>
      </w:r>
      <w:r w:rsidR="00CA7D28" w:rsidRPr="004576C5">
        <w:rPr>
          <w:rFonts w:ascii="Book Antiqua" w:hAnsi="Book Antiqua" w:cs="Arial"/>
          <w:color w:val="000000" w:themeColor="text1"/>
          <w:lang w:val="en-US"/>
        </w:rPr>
        <w:t xml:space="preserve">surgical site infections (SSIs) </w:t>
      </w:r>
      <w:r w:rsidR="005B3D33" w:rsidRPr="004576C5">
        <w:rPr>
          <w:rFonts w:ascii="Book Antiqua" w:hAnsi="Book Antiqua" w:cs="Arial"/>
          <w:color w:val="000000" w:themeColor="text1"/>
          <w:lang w:val="en-US"/>
        </w:rPr>
        <w:t xml:space="preserve">caused by </w:t>
      </w:r>
      <w:r w:rsidR="005B3D33" w:rsidRPr="004576C5">
        <w:rPr>
          <w:rFonts w:ascii="Book Antiqua" w:hAnsi="Book Antiqua" w:cs="Arial"/>
          <w:i/>
          <w:color w:val="000000" w:themeColor="text1"/>
          <w:lang w:val="en-US"/>
        </w:rPr>
        <w:t>Staphylococcus aureus</w:t>
      </w:r>
      <w:r w:rsidR="00D22E7B" w:rsidRPr="004576C5">
        <w:rPr>
          <w:rFonts w:ascii="Book Antiqua" w:hAnsi="Book Antiqua" w:cs="Arial"/>
          <w:i/>
          <w:color w:val="000000" w:themeColor="text1"/>
          <w:lang w:val="en-US"/>
        </w:rPr>
        <w:t xml:space="preserve"> </w:t>
      </w:r>
      <w:r w:rsidR="00490810" w:rsidRPr="004576C5">
        <w:rPr>
          <w:rFonts w:ascii="Book Antiqua" w:hAnsi="Book Antiqua" w:cs="Arial"/>
          <w:color w:val="000000" w:themeColor="text1"/>
          <w:lang w:val="en-US"/>
        </w:rPr>
        <w:t>with the use of preoperative</w:t>
      </w:r>
      <w:r w:rsidR="00D22E7B" w:rsidRPr="004576C5">
        <w:rPr>
          <w:rFonts w:ascii="Book Antiqua" w:hAnsi="Book Antiqua" w:cs="Arial"/>
          <w:color w:val="000000" w:themeColor="text1"/>
          <w:lang w:val="en-US"/>
        </w:rPr>
        <w:t xml:space="preserve"> </w:t>
      </w:r>
      <w:r w:rsidR="00490810" w:rsidRPr="004576C5">
        <w:rPr>
          <w:rFonts w:ascii="Book Antiqua" w:hAnsi="Book Antiqua" w:cs="Arial"/>
          <w:color w:val="000000" w:themeColor="text1"/>
          <w:lang w:val="en-US"/>
        </w:rPr>
        <w:t xml:space="preserve">mupirocin among </w:t>
      </w:r>
      <w:r w:rsidR="00952EC0" w:rsidRPr="004576C5">
        <w:rPr>
          <w:rFonts w:ascii="Book Antiqua" w:hAnsi="Book Antiqua" w:cs="Arial"/>
          <w:color w:val="000000" w:themeColor="text1"/>
          <w:lang w:val="en-US"/>
        </w:rPr>
        <w:t xml:space="preserve">cardiac surgery </w:t>
      </w:r>
      <w:r w:rsidR="00490810" w:rsidRPr="004576C5">
        <w:rPr>
          <w:rFonts w:ascii="Book Antiqua" w:hAnsi="Book Antiqua" w:cs="Arial"/>
          <w:color w:val="000000" w:themeColor="text1"/>
          <w:lang w:val="en-US"/>
        </w:rPr>
        <w:t>patients known</w:t>
      </w:r>
      <w:r w:rsidR="00D22E7B" w:rsidRPr="004576C5">
        <w:rPr>
          <w:rFonts w:ascii="Book Antiqua" w:hAnsi="Book Antiqua" w:cs="Arial"/>
          <w:color w:val="000000" w:themeColor="text1"/>
          <w:lang w:val="en-US"/>
        </w:rPr>
        <w:t xml:space="preserve"> </w:t>
      </w:r>
      <w:r w:rsidR="00490810" w:rsidRPr="004576C5">
        <w:rPr>
          <w:rFonts w:ascii="Book Antiqua" w:hAnsi="Book Antiqua" w:cs="Arial"/>
          <w:color w:val="000000" w:themeColor="text1"/>
          <w:lang w:val="en-US"/>
        </w:rPr>
        <w:t xml:space="preserve">to be colonized with </w:t>
      </w:r>
      <w:r w:rsidR="000F482D" w:rsidRPr="004576C5">
        <w:rPr>
          <w:rFonts w:ascii="Book Antiqua" w:eastAsia="Times-Roman" w:hAnsi="Book Antiqua" w:cs="Arial"/>
          <w:i/>
          <w:color w:val="000000" w:themeColor="text1"/>
          <w:lang w:val="en-US"/>
        </w:rPr>
        <w:t>Staphylococcus aureus</w:t>
      </w:r>
      <w:r w:rsidR="00AA1906"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vertAlign w:val="superscript"/>
          <w:lang w:val="en-US" w:eastAsia="it-IT"/>
        </w:rPr>
        <w:t xml:space="preserve"> </w:t>
      </w:r>
      <w:r w:rsidR="00952EC0" w:rsidRPr="004576C5">
        <w:rPr>
          <w:rFonts w:ascii="Book Antiqua" w:hAnsi="Book Antiqua" w:cs="Arial"/>
          <w:color w:val="000000" w:themeColor="text1"/>
          <w:lang w:val="en-US"/>
        </w:rPr>
        <w:t xml:space="preserve">Of note, the only prospective, randomized, </w:t>
      </w:r>
      <w:r w:rsidR="009774E0" w:rsidRPr="004576C5">
        <w:rPr>
          <w:rFonts w:ascii="Book Antiqua" w:hAnsi="Book Antiqua" w:cs="Arial"/>
          <w:color w:val="000000" w:themeColor="text1"/>
          <w:lang w:val="en-US"/>
        </w:rPr>
        <w:t xml:space="preserve">and </w:t>
      </w:r>
      <w:r w:rsidR="00952EC0" w:rsidRPr="004576C5">
        <w:rPr>
          <w:rFonts w:ascii="Book Antiqua" w:hAnsi="Book Antiqua" w:cs="Arial"/>
          <w:color w:val="000000" w:themeColor="text1"/>
          <w:lang w:val="en-US"/>
        </w:rPr>
        <w:t>double-blinde</w:t>
      </w:r>
      <w:r w:rsidR="004712B7" w:rsidRPr="004576C5">
        <w:rPr>
          <w:rFonts w:ascii="Book Antiqua" w:hAnsi="Book Antiqua" w:cs="Arial"/>
          <w:color w:val="000000" w:themeColor="text1"/>
          <w:lang w:val="en-US"/>
        </w:rPr>
        <w:t xml:space="preserve">d trial of mupirocin in cardiac </w:t>
      </w:r>
      <w:r w:rsidR="00952EC0" w:rsidRPr="004576C5">
        <w:rPr>
          <w:rFonts w:ascii="Book Antiqua" w:hAnsi="Book Antiqua" w:cs="Arial"/>
          <w:color w:val="000000" w:themeColor="text1"/>
          <w:lang w:val="en-US"/>
        </w:rPr>
        <w:t xml:space="preserve">surgery patients </w:t>
      </w:r>
      <w:r w:rsidR="00E02A6F" w:rsidRPr="004576C5">
        <w:rPr>
          <w:rFonts w:ascii="Book Antiqua" w:hAnsi="Book Antiqua" w:cs="Arial"/>
          <w:color w:val="000000" w:themeColor="text1"/>
          <w:lang w:val="en-US"/>
        </w:rPr>
        <w:t>did not show</w:t>
      </w:r>
      <w:r w:rsidR="00952EC0" w:rsidRPr="004576C5">
        <w:rPr>
          <w:rFonts w:ascii="Book Antiqua" w:hAnsi="Book Antiqua" w:cs="Arial"/>
          <w:color w:val="000000" w:themeColor="text1"/>
          <w:lang w:val="en-US"/>
        </w:rPr>
        <w:t xml:space="preserve"> benefit: no patients with </w:t>
      </w:r>
      <w:proofErr w:type="spellStart"/>
      <w:r w:rsidR="00952EC0" w:rsidRPr="004576C5">
        <w:rPr>
          <w:rFonts w:ascii="Book Antiqua" w:hAnsi="Book Antiqua" w:cs="Arial"/>
          <w:color w:val="000000" w:themeColor="text1"/>
          <w:lang w:val="en-US"/>
        </w:rPr>
        <w:t>poststernotomy</w:t>
      </w:r>
      <w:proofErr w:type="spellEnd"/>
      <w:r w:rsidR="00D22E7B" w:rsidRPr="004576C5">
        <w:rPr>
          <w:rFonts w:ascii="Book Antiqua" w:hAnsi="Book Antiqua" w:cs="Arial"/>
          <w:color w:val="000000" w:themeColor="text1"/>
          <w:lang w:val="en-US"/>
        </w:rPr>
        <w:t xml:space="preserve"> </w:t>
      </w:r>
      <w:proofErr w:type="spellStart"/>
      <w:r w:rsidR="00952EC0" w:rsidRPr="004576C5">
        <w:rPr>
          <w:rFonts w:ascii="Book Antiqua" w:hAnsi="Book Antiqua" w:cs="Arial"/>
          <w:color w:val="000000" w:themeColor="text1"/>
          <w:lang w:val="en-US"/>
        </w:rPr>
        <w:t>mediastinitis</w:t>
      </w:r>
      <w:proofErr w:type="spellEnd"/>
      <w:r w:rsidR="00952EC0" w:rsidRPr="004576C5">
        <w:rPr>
          <w:rFonts w:ascii="Book Antiqua" w:hAnsi="Book Antiqua" w:cs="Arial"/>
          <w:color w:val="000000" w:themeColor="text1"/>
          <w:lang w:val="en-US"/>
        </w:rPr>
        <w:t xml:space="preserve"> caused by </w:t>
      </w:r>
      <w:r w:rsidR="00D5452C" w:rsidRPr="004576C5">
        <w:rPr>
          <w:rFonts w:ascii="Book Antiqua" w:eastAsia="Times-Roman" w:hAnsi="Book Antiqua" w:cs="Arial"/>
          <w:color w:val="000000" w:themeColor="text1"/>
          <w:lang w:val="en-US"/>
        </w:rPr>
        <w:t>methicillin-</w:t>
      </w:r>
      <w:r w:rsidR="00D5452C" w:rsidRPr="004576C5">
        <w:rPr>
          <w:rFonts w:ascii="Book Antiqua" w:eastAsia="Times-Roman" w:hAnsi="Book Antiqua" w:cs="Arial"/>
          <w:color w:val="000000" w:themeColor="text1"/>
          <w:lang w:val="en-US"/>
        </w:rPr>
        <w:lastRenderedPageBreak/>
        <w:t xml:space="preserve">resistant </w:t>
      </w:r>
      <w:r w:rsidR="00D5452C" w:rsidRPr="004576C5">
        <w:rPr>
          <w:rFonts w:ascii="Book Antiqua" w:eastAsia="Times-Roman" w:hAnsi="Book Antiqua" w:cs="Arial"/>
          <w:i/>
          <w:color w:val="000000" w:themeColor="text1"/>
          <w:lang w:val="en-US"/>
        </w:rPr>
        <w:t>Staphylococcus aureus</w:t>
      </w:r>
      <w:r w:rsidR="00D5452C" w:rsidRPr="004576C5">
        <w:rPr>
          <w:rFonts w:ascii="Book Antiqua" w:eastAsia="Times-Roman" w:hAnsi="Book Antiqua" w:cs="Arial"/>
          <w:color w:val="000000" w:themeColor="text1"/>
          <w:lang w:val="en-US"/>
        </w:rPr>
        <w:t xml:space="preserve"> (</w:t>
      </w:r>
      <w:r w:rsidR="00952EC0" w:rsidRPr="004576C5">
        <w:rPr>
          <w:rFonts w:ascii="Book Antiqua" w:hAnsi="Book Antiqua" w:cs="Arial"/>
          <w:color w:val="000000" w:themeColor="text1"/>
          <w:lang w:val="en-US"/>
        </w:rPr>
        <w:t>MRSA</w:t>
      </w:r>
      <w:r w:rsidR="00D5452C" w:rsidRPr="004576C5">
        <w:rPr>
          <w:rFonts w:ascii="Book Antiqua" w:hAnsi="Book Antiqua" w:cs="Arial"/>
          <w:color w:val="000000" w:themeColor="text1"/>
          <w:lang w:val="en-US"/>
        </w:rPr>
        <w:t>)</w:t>
      </w:r>
      <w:r w:rsidR="00952EC0" w:rsidRPr="004576C5">
        <w:rPr>
          <w:rFonts w:ascii="Book Antiqua" w:hAnsi="Book Antiqua" w:cs="Arial"/>
          <w:color w:val="000000" w:themeColor="text1"/>
          <w:lang w:val="en-US"/>
        </w:rPr>
        <w:t xml:space="preserve"> had identical isolates in preoperative and surgical-site </w:t>
      </w:r>
      <w:proofErr w:type="gramStart"/>
      <w:r w:rsidR="00952EC0" w:rsidRPr="004576C5">
        <w:rPr>
          <w:rFonts w:ascii="Book Antiqua" w:hAnsi="Book Antiqua" w:cs="Arial"/>
          <w:color w:val="000000" w:themeColor="text1"/>
          <w:lang w:val="en-US"/>
        </w:rPr>
        <w:t>cultures</w:t>
      </w:r>
      <w:r w:rsidR="00AA1906" w:rsidRPr="004576C5">
        <w:rPr>
          <w:rFonts w:ascii="Book Antiqua" w:hAnsi="Book Antiqua" w:cs="Arial"/>
          <w:color w:val="000000" w:themeColor="text1"/>
          <w:vertAlign w:val="superscript"/>
          <w:lang w:val="en-US" w:eastAsia="it-IT"/>
        </w:rPr>
        <w:t>[</w:t>
      </w:r>
      <w:proofErr w:type="gramEnd"/>
      <w:r w:rsidR="00AA1906" w:rsidRPr="004576C5">
        <w:rPr>
          <w:rFonts w:ascii="Book Antiqua" w:hAnsi="Book Antiqua" w:cs="Arial"/>
          <w:color w:val="000000" w:themeColor="text1"/>
          <w:vertAlign w:val="superscript"/>
          <w:lang w:val="en-US" w:eastAsia="it-IT"/>
        </w:rPr>
        <w:t>46]</w:t>
      </w:r>
      <w:r w:rsidR="00545D6B" w:rsidRPr="004576C5">
        <w:rPr>
          <w:rFonts w:ascii="Book Antiqua" w:hAnsi="Book Antiqua" w:cs="Arial"/>
          <w:color w:val="000000" w:themeColor="text1"/>
          <w:lang w:val="en-US"/>
        </w:rPr>
        <w:t>.</w:t>
      </w:r>
    </w:p>
    <w:p w:rsidR="000D639E" w:rsidRPr="004576C5" w:rsidRDefault="005A3171"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eastAsia="Times-Roman" w:hAnsi="Book Antiqua" w:cs="Arial"/>
          <w:color w:val="000000" w:themeColor="text1"/>
          <w:lang w:val="en-US"/>
        </w:rPr>
        <w:t xml:space="preserve">Surgical </w:t>
      </w:r>
      <w:r w:rsidR="00C52B28" w:rsidRPr="004576C5">
        <w:rPr>
          <w:rFonts w:ascii="Book Antiqua" w:eastAsia="Times-Roman" w:hAnsi="Book Antiqua" w:cs="Arial"/>
          <w:color w:val="000000" w:themeColor="text1"/>
          <w:lang w:val="en-US"/>
        </w:rPr>
        <w:t xml:space="preserve">risk factors include prolonged duration of </w:t>
      </w:r>
      <w:r w:rsidRPr="004576C5">
        <w:rPr>
          <w:rFonts w:ascii="Book Antiqua" w:eastAsia="Times-Roman" w:hAnsi="Book Antiqua" w:cs="Arial"/>
          <w:color w:val="000000" w:themeColor="text1"/>
          <w:lang w:val="en-US"/>
        </w:rPr>
        <w:t xml:space="preserve">aortic cross clamp, </w:t>
      </w:r>
      <w:r w:rsidR="00114ECC" w:rsidRPr="004576C5">
        <w:rPr>
          <w:rFonts w:ascii="Book Antiqua" w:eastAsia="Times-Roman" w:hAnsi="Book Antiqua" w:cs="Arial"/>
          <w:color w:val="000000" w:themeColor="text1"/>
          <w:lang w:val="en-US"/>
        </w:rPr>
        <w:t>cardiopulm</w:t>
      </w:r>
      <w:r w:rsidR="000C55BE" w:rsidRPr="004576C5">
        <w:rPr>
          <w:rFonts w:ascii="Book Antiqua" w:eastAsia="Times-Roman" w:hAnsi="Book Antiqua" w:cs="Arial"/>
          <w:color w:val="000000" w:themeColor="text1"/>
          <w:lang w:val="en-US"/>
        </w:rPr>
        <w:t>on</w:t>
      </w:r>
      <w:r w:rsidR="00114ECC" w:rsidRPr="004576C5">
        <w:rPr>
          <w:rFonts w:ascii="Book Antiqua" w:eastAsia="Times-Roman" w:hAnsi="Book Antiqua" w:cs="Arial"/>
          <w:color w:val="000000" w:themeColor="text1"/>
          <w:lang w:val="en-US"/>
        </w:rPr>
        <w:t>ary bypass</w:t>
      </w:r>
      <w:r w:rsidRPr="004576C5">
        <w:rPr>
          <w:rFonts w:ascii="Book Antiqua" w:eastAsia="Times-Roman" w:hAnsi="Book Antiqua" w:cs="Arial"/>
          <w:color w:val="000000" w:themeColor="text1"/>
          <w:lang w:val="en-US"/>
        </w:rPr>
        <w:t xml:space="preserve"> perfusion</w:t>
      </w:r>
      <w:r w:rsidR="00E02A6F" w:rsidRPr="004576C5">
        <w:rPr>
          <w:rFonts w:ascii="Book Antiqua" w:eastAsia="Times-Roman" w:hAnsi="Book Antiqua" w:cs="Arial"/>
          <w:color w:val="000000" w:themeColor="text1"/>
          <w:lang w:val="en-US"/>
        </w:rPr>
        <w:t xml:space="preserve"> or </w:t>
      </w:r>
      <w:r w:rsidRPr="004576C5">
        <w:rPr>
          <w:rFonts w:ascii="Book Antiqua" w:eastAsia="Times-Roman" w:hAnsi="Book Antiqua" w:cs="Arial"/>
          <w:color w:val="000000" w:themeColor="text1"/>
          <w:lang w:val="en-US"/>
        </w:rPr>
        <w:t xml:space="preserve">overall </w:t>
      </w:r>
      <w:r w:rsidR="00C52B28" w:rsidRPr="004576C5">
        <w:rPr>
          <w:rFonts w:ascii="Book Antiqua" w:eastAsia="Times-Roman" w:hAnsi="Book Antiqua" w:cs="Arial"/>
          <w:color w:val="000000" w:themeColor="text1"/>
          <w:lang w:val="en-US"/>
        </w:rPr>
        <w:t>surgery</w:t>
      </w:r>
      <w:r w:rsidR="00CA65D1" w:rsidRPr="004576C5">
        <w:rPr>
          <w:rFonts w:ascii="Book Antiqua" w:hAnsi="Book Antiqua" w:cs="Arial"/>
          <w:color w:val="000000" w:themeColor="text1"/>
          <w:vertAlign w:val="superscript"/>
          <w:lang w:val="en-US" w:eastAsia="it-IT"/>
        </w:rPr>
        <w:t>[22,26]</w:t>
      </w:r>
      <w:r w:rsidR="005C03D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5D5F51" w:rsidRPr="004576C5">
        <w:rPr>
          <w:rFonts w:ascii="Book Antiqua" w:eastAsia="Times-Roman" w:hAnsi="Book Antiqua" w:cs="Arial"/>
          <w:color w:val="000000" w:themeColor="text1"/>
          <w:lang w:val="en-US"/>
        </w:rPr>
        <w:t>use of intern</w:t>
      </w:r>
      <w:r w:rsidR="009D029F" w:rsidRPr="004576C5">
        <w:rPr>
          <w:rFonts w:ascii="Book Antiqua" w:eastAsia="Times-Roman" w:hAnsi="Book Antiqua" w:cs="Arial"/>
          <w:color w:val="000000" w:themeColor="text1"/>
          <w:lang w:val="en-US"/>
        </w:rPr>
        <w:t>al mammary artery (IMA) grafts</w:t>
      </w:r>
      <w:r w:rsidR="000D639E" w:rsidRPr="004576C5">
        <w:rPr>
          <w:rFonts w:ascii="Book Antiqua" w:eastAsiaTheme="minorEastAsia" w:hAnsi="Book Antiqua" w:cs="Arial" w:hint="eastAsia"/>
          <w:color w:val="000000" w:themeColor="text1"/>
          <w:lang w:val="en-US" w:eastAsia="zh-CN"/>
        </w:rPr>
        <w:t>-</w:t>
      </w:r>
      <w:r w:rsidR="005D5F51" w:rsidRPr="004576C5">
        <w:rPr>
          <w:rFonts w:ascii="Book Antiqua" w:eastAsia="Times-Roman" w:hAnsi="Book Antiqua" w:cs="Arial"/>
          <w:color w:val="000000" w:themeColor="text1"/>
          <w:lang w:val="en-US"/>
        </w:rPr>
        <w:t>especially bilaterally</w:t>
      </w:r>
      <w:r w:rsidR="000D639E" w:rsidRPr="004576C5">
        <w:rPr>
          <w:rFonts w:ascii="Book Antiqua" w:eastAsiaTheme="minorEastAsia" w:hAnsi="Book Antiqua" w:cs="Arial" w:hint="eastAsia"/>
          <w:color w:val="000000" w:themeColor="text1"/>
          <w:lang w:val="en-US" w:eastAsia="zh-CN"/>
        </w:rPr>
        <w:t>-</w:t>
      </w:r>
      <w:r w:rsidR="00CA65D1" w:rsidRPr="004576C5">
        <w:rPr>
          <w:rFonts w:ascii="Book Antiqua" w:hAnsi="Book Antiqua" w:cs="Arial"/>
          <w:color w:val="000000" w:themeColor="text1"/>
          <w:vertAlign w:val="superscript"/>
          <w:lang w:val="en-US" w:eastAsia="it-IT"/>
        </w:rPr>
        <w:t>[2,24,25,27,30]</w:t>
      </w:r>
      <w:r w:rsidR="005C03D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A4056C" w:rsidRPr="004576C5">
        <w:rPr>
          <w:rFonts w:ascii="Book Antiqua" w:hAnsi="Book Antiqua" w:cs="Arial"/>
          <w:color w:val="000000" w:themeColor="text1"/>
          <w:lang w:val="en-US"/>
        </w:rPr>
        <w:t xml:space="preserve">inadvertent </w:t>
      </w:r>
      <w:proofErr w:type="spellStart"/>
      <w:r w:rsidR="00A4056C" w:rsidRPr="004576C5">
        <w:rPr>
          <w:rFonts w:ascii="Book Antiqua" w:hAnsi="Book Antiqua" w:cs="Arial"/>
          <w:color w:val="000000" w:themeColor="text1"/>
          <w:lang w:val="en-US"/>
        </w:rPr>
        <w:t>paramedian</w:t>
      </w:r>
      <w:proofErr w:type="spellEnd"/>
      <w:r w:rsidR="00D22E7B" w:rsidRPr="004576C5">
        <w:rPr>
          <w:rFonts w:ascii="Book Antiqua" w:hAnsi="Book Antiqua" w:cs="Arial"/>
          <w:color w:val="000000" w:themeColor="text1"/>
          <w:lang w:val="en-US"/>
        </w:rPr>
        <w:t xml:space="preserve"> </w:t>
      </w:r>
      <w:r w:rsidR="00A4056C" w:rsidRPr="004576C5">
        <w:rPr>
          <w:rFonts w:ascii="Book Antiqua" w:hAnsi="Book Antiqua" w:cs="Arial"/>
          <w:color w:val="000000" w:themeColor="text1"/>
          <w:lang w:val="en-US"/>
        </w:rPr>
        <w:t>sternotomy</w:t>
      </w:r>
      <w:r w:rsidR="00CA65D1" w:rsidRPr="004576C5">
        <w:rPr>
          <w:rFonts w:ascii="Book Antiqua" w:hAnsi="Book Antiqua" w:cs="Arial"/>
          <w:color w:val="000000" w:themeColor="text1"/>
          <w:vertAlign w:val="superscript"/>
          <w:lang w:val="en-US" w:eastAsia="it-IT"/>
        </w:rPr>
        <w:t>[47]</w:t>
      </w:r>
      <w:r w:rsidR="005C03D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A4056C" w:rsidRPr="004576C5">
        <w:rPr>
          <w:rFonts w:ascii="Book Antiqua" w:eastAsia="Times-Roman" w:hAnsi="Book Antiqua" w:cs="Arial"/>
          <w:color w:val="000000" w:themeColor="text1"/>
          <w:lang w:val="en-US"/>
        </w:rPr>
        <w:t>use of bone wax</w:t>
      </w:r>
      <w:r w:rsidR="00E02A6F" w:rsidRPr="004576C5">
        <w:rPr>
          <w:rFonts w:ascii="Book Antiqua" w:eastAsia="Times-Roman" w:hAnsi="Book Antiqua" w:cs="Arial"/>
          <w:color w:val="000000" w:themeColor="text1"/>
          <w:lang w:val="en-US"/>
        </w:rPr>
        <w:t xml:space="preserve">, </w:t>
      </w:r>
      <w:r w:rsidR="00A4056C" w:rsidRPr="004576C5">
        <w:rPr>
          <w:rFonts w:ascii="Book Antiqua" w:eastAsia="Times-Roman" w:hAnsi="Book Antiqua" w:cs="Arial"/>
          <w:color w:val="000000" w:themeColor="text1"/>
          <w:lang w:val="en-US"/>
        </w:rPr>
        <w:t xml:space="preserve">extensive use of </w:t>
      </w:r>
      <w:proofErr w:type="spellStart"/>
      <w:r w:rsidR="00A4056C" w:rsidRPr="004576C5">
        <w:rPr>
          <w:rFonts w:ascii="Book Antiqua" w:eastAsia="Times-Roman" w:hAnsi="Book Antiqua" w:cs="Arial"/>
          <w:color w:val="000000" w:themeColor="text1"/>
          <w:lang w:val="en-US"/>
        </w:rPr>
        <w:t>electrocauterization</w:t>
      </w:r>
      <w:proofErr w:type="spellEnd"/>
      <w:r w:rsidR="00CA65D1" w:rsidRPr="004576C5">
        <w:rPr>
          <w:rFonts w:ascii="Book Antiqua" w:hAnsi="Book Antiqua" w:cs="Arial"/>
          <w:color w:val="000000" w:themeColor="text1"/>
          <w:vertAlign w:val="superscript"/>
          <w:lang w:val="en-US" w:eastAsia="it-IT"/>
        </w:rPr>
        <w:t>[27]</w:t>
      </w:r>
      <w:r w:rsidR="005C03D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8F490F" w:rsidRPr="004576C5">
        <w:rPr>
          <w:rFonts w:ascii="Book Antiqua" w:eastAsia="Times-Roman" w:hAnsi="Book Antiqua" w:cs="Arial"/>
          <w:color w:val="000000" w:themeColor="text1"/>
          <w:lang w:val="en-US"/>
        </w:rPr>
        <w:t xml:space="preserve">surgical procedures requiring prosthesis implant, </w:t>
      </w:r>
      <w:r w:rsidR="005D5F51" w:rsidRPr="004576C5">
        <w:rPr>
          <w:rFonts w:ascii="Book Antiqua" w:eastAsia="Times-Roman" w:hAnsi="Book Antiqua" w:cs="Arial"/>
          <w:color w:val="000000" w:themeColor="text1"/>
          <w:lang w:val="en-US"/>
        </w:rPr>
        <w:t>use of intra-aortic balloon pump or</w:t>
      </w:r>
      <w:r w:rsidR="00D22E7B" w:rsidRPr="004576C5">
        <w:rPr>
          <w:rFonts w:ascii="Book Antiqua" w:eastAsia="Times-Roman" w:hAnsi="Book Antiqua" w:cs="Arial"/>
          <w:color w:val="000000" w:themeColor="text1"/>
          <w:lang w:val="en-US"/>
        </w:rPr>
        <w:t xml:space="preserve"> </w:t>
      </w:r>
      <w:r w:rsidR="005D5F51" w:rsidRPr="004576C5">
        <w:rPr>
          <w:rFonts w:ascii="Book Antiqua" w:eastAsia="Times-Roman" w:hAnsi="Book Antiqua" w:cs="Arial"/>
          <w:color w:val="000000" w:themeColor="text1"/>
          <w:lang w:val="en-US"/>
        </w:rPr>
        <w:t>ventricular assist device</w:t>
      </w:r>
      <w:r w:rsidR="00CA65D1" w:rsidRPr="004576C5">
        <w:rPr>
          <w:rFonts w:ascii="Book Antiqua" w:hAnsi="Book Antiqua" w:cs="Arial"/>
          <w:color w:val="000000" w:themeColor="text1"/>
          <w:vertAlign w:val="superscript"/>
          <w:lang w:val="en-US" w:eastAsia="it-IT"/>
        </w:rPr>
        <w:t>[23,27]</w:t>
      </w:r>
      <w:r w:rsidR="000B317A" w:rsidRPr="004576C5">
        <w:rPr>
          <w:rFonts w:ascii="Book Antiqua" w:eastAsia="Times-Roman" w:hAnsi="Book Antiqua" w:cs="Arial"/>
          <w:color w:val="000000" w:themeColor="text1"/>
          <w:lang w:val="en-US"/>
        </w:rPr>
        <w:t>, post</w:t>
      </w:r>
      <w:r w:rsidR="005D5F51" w:rsidRPr="004576C5">
        <w:rPr>
          <w:rFonts w:ascii="Book Antiqua" w:eastAsia="Times-Roman" w:hAnsi="Book Antiqua" w:cs="Arial"/>
          <w:color w:val="000000" w:themeColor="text1"/>
          <w:lang w:val="en-US"/>
        </w:rPr>
        <w:t>operative bleedin</w:t>
      </w:r>
      <w:r w:rsidR="001F18FE" w:rsidRPr="004576C5">
        <w:rPr>
          <w:rFonts w:ascii="Book Antiqua" w:eastAsia="Times-Roman" w:hAnsi="Book Antiqua" w:cs="Arial"/>
          <w:color w:val="000000" w:themeColor="text1"/>
          <w:lang w:val="en-US"/>
        </w:rPr>
        <w:t>g</w:t>
      </w:r>
      <w:r w:rsidR="00CA65D1" w:rsidRPr="004576C5">
        <w:rPr>
          <w:rFonts w:ascii="Book Antiqua" w:hAnsi="Book Antiqua" w:cs="Arial"/>
          <w:color w:val="000000" w:themeColor="text1"/>
          <w:vertAlign w:val="superscript"/>
          <w:lang w:val="en-US" w:eastAsia="it-IT"/>
        </w:rPr>
        <w:t>[10]</w:t>
      </w:r>
      <w:r w:rsidR="005C03DD" w:rsidRPr="004576C5">
        <w:rPr>
          <w:rFonts w:ascii="Book Antiqua" w:hAnsi="Book Antiqua" w:cs="Arial"/>
          <w:color w:val="000000" w:themeColor="text1"/>
          <w:lang w:val="en-US" w:eastAsia="it-IT"/>
        </w:rPr>
        <w:t>,</w:t>
      </w:r>
      <w:r w:rsidR="005D5F51" w:rsidRPr="004576C5">
        <w:rPr>
          <w:rFonts w:ascii="Book Antiqua" w:eastAsia="Times-Roman" w:hAnsi="Book Antiqua" w:cs="Arial"/>
          <w:color w:val="000000" w:themeColor="text1"/>
          <w:lang w:val="en-US"/>
        </w:rPr>
        <w:t xml:space="preserve"> blood transfusion</w:t>
      </w:r>
      <w:r w:rsidR="001770BD" w:rsidRPr="004576C5">
        <w:rPr>
          <w:rFonts w:ascii="Book Antiqua" w:eastAsia="Times-Roman" w:hAnsi="Book Antiqua" w:cs="Arial"/>
          <w:color w:val="000000" w:themeColor="text1"/>
          <w:lang w:val="en-US"/>
        </w:rPr>
        <w:t>s</w:t>
      </w:r>
      <w:r w:rsidR="00E02A6F" w:rsidRPr="004576C5">
        <w:rPr>
          <w:rFonts w:ascii="Book Antiqua" w:eastAsia="Times-Roman" w:hAnsi="Book Antiqua" w:cs="Arial"/>
          <w:color w:val="000000" w:themeColor="text1"/>
          <w:lang w:val="en-US"/>
        </w:rPr>
        <w:t xml:space="preserve">, </w:t>
      </w:r>
      <w:r w:rsidR="005D5F51" w:rsidRPr="004576C5">
        <w:rPr>
          <w:rFonts w:ascii="Book Antiqua" w:eastAsia="Times-Roman" w:hAnsi="Book Antiqua" w:cs="Arial"/>
          <w:color w:val="000000" w:themeColor="text1"/>
          <w:lang w:val="en-US"/>
        </w:rPr>
        <w:t>re-exploration for bleeding</w:t>
      </w:r>
      <w:r w:rsidR="00CA65D1" w:rsidRPr="004576C5">
        <w:rPr>
          <w:rFonts w:ascii="Book Antiqua" w:hAnsi="Book Antiqua" w:cs="Arial"/>
          <w:color w:val="000000" w:themeColor="text1"/>
          <w:vertAlign w:val="superscript"/>
          <w:lang w:val="en-US" w:eastAsia="it-IT"/>
        </w:rPr>
        <w:t>[6,</w:t>
      </w:r>
      <w:r w:rsidR="00AD4B33" w:rsidRPr="004576C5">
        <w:rPr>
          <w:rFonts w:ascii="Book Antiqua" w:hAnsi="Book Antiqua" w:cs="Arial"/>
          <w:color w:val="000000" w:themeColor="text1"/>
          <w:vertAlign w:val="superscript"/>
          <w:lang w:val="en-US" w:eastAsia="it-IT"/>
        </w:rPr>
        <w:t>23,</w:t>
      </w:r>
      <w:r w:rsidR="00CA65D1" w:rsidRPr="004576C5">
        <w:rPr>
          <w:rFonts w:ascii="Book Antiqua" w:hAnsi="Book Antiqua" w:cs="Arial"/>
          <w:color w:val="000000" w:themeColor="text1"/>
          <w:vertAlign w:val="superscript"/>
          <w:lang w:val="en-US" w:eastAsia="it-IT"/>
        </w:rPr>
        <w:t>24</w:t>
      </w:r>
      <w:r w:rsidR="00AD4B33" w:rsidRPr="004576C5">
        <w:rPr>
          <w:rFonts w:ascii="Book Antiqua" w:hAnsi="Book Antiqua" w:cs="Arial"/>
          <w:color w:val="000000" w:themeColor="text1"/>
          <w:vertAlign w:val="superscript"/>
          <w:lang w:val="en-US" w:eastAsia="it-IT"/>
        </w:rPr>
        <w:t>,48,49</w:t>
      </w:r>
      <w:r w:rsidR="00CA65D1" w:rsidRPr="004576C5">
        <w:rPr>
          <w:rFonts w:ascii="Book Antiqua" w:hAnsi="Book Antiqua" w:cs="Arial"/>
          <w:color w:val="000000" w:themeColor="text1"/>
          <w:vertAlign w:val="superscript"/>
          <w:lang w:val="en-US" w:eastAsia="it-IT"/>
        </w:rPr>
        <w:t>]</w:t>
      </w:r>
      <w:r w:rsidR="005C03D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5D5F51" w:rsidRPr="004576C5">
        <w:rPr>
          <w:rFonts w:ascii="Book Antiqua" w:eastAsia="Times-Roman" w:hAnsi="Book Antiqua" w:cs="Arial"/>
          <w:color w:val="000000" w:themeColor="text1"/>
          <w:lang w:val="en-US"/>
        </w:rPr>
        <w:t xml:space="preserve">re-operation, postoperative respiratory failure </w:t>
      </w:r>
      <w:r w:rsidR="00BD1988" w:rsidRPr="004576C5">
        <w:rPr>
          <w:rFonts w:ascii="Book Antiqua" w:eastAsia="Times-Roman" w:hAnsi="Book Antiqua" w:cs="Arial"/>
          <w:color w:val="000000" w:themeColor="text1"/>
          <w:lang w:val="en-US"/>
        </w:rPr>
        <w:t>with prolonged mechanical ventilation</w:t>
      </w:r>
      <w:r w:rsidR="00AD4B33" w:rsidRPr="004576C5">
        <w:rPr>
          <w:rFonts w:ascii="Book Antiqua" w:hAnsi="Book Antiqua" w:cs="Arial"/>
          <w:color w:val="000000" w:themeColor="text1"/>
          <w:vertAlign w:val="superscript"/>
          <w:lang w:val="en-US" w:eastAsia="it-IT"/>
        </w:rPr>
        <w:t>[2,6]</w:t>
      </w:r>
      <w:r w:rsidR="005C03D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3B1749" w:rsidRPr="004576C5">
        <w:rPr>
          <w:rFonts w:ascii="Book Antiqua" w:eastAsia="Times-Roman" w:hAnsi="Book Antiqua" w:cs="Arial"/>
          <w:color w:val="000000" w:themeColor="text1"/>
          <w:lang w:val="en-US"/>
        </w:rPr>
        <w:t xml:space="preserve">and </w:t>
      </w:r>
      <w:r w:rsidR="005D5F51" w:rsidRPr="004576C5">
        <w:rPr>
          <w:rFonts w:ascii="Book Antiqua" w:eastAsia="Times-Roman" w:hAnsi="Book Antiqua" w:cs="Arial"/>
          <w:color w:val="000000" w:themeColor="text1"/>
          <w:lang w:val="en-US"/>
        </w:rPr>
        <w:t>prolonged s</w:t>
      </w:r>
      <w:r w:rsidR="00C81A64" w:rsidRPr="004576C5">
        <w:rPr>
          <w:rFonts w:ascii="Book Antiqua" w:eastAsia="Times-Roman" w:hAnsi="Book Antiqua" w:cs="Arial"/>
          <w:color w:val="000000" w:themeColor="text1"/>
          <w:lang w:val="en-US"/>
        </w:rPr>
        <w:t>tay in intensive care unit</w:t>
      </w:r>
      <w:r w:rsidR="00F52AF3" w:rsidRPr="004576C5">
        <w:rPr>
          <w:rFonts w:ascii="Book Antiqua" w:eastAsia="Times-Roman" w:hAnsi="Book Antiqua" w:cs="Arial"/>
          <w:color w:val="000000" w:themeColor="text1"/>
          <w:lang w:val="en-US"/>
        </w:rPr>
        <w:t xml:space="preserve"> (ICU)</w:t>
      </w:r>
      <w:r w:rsidR="00AD4B33" w:rsidRPr="004576C5">
        <w:rPr>
          <w:rFonts w:ascii="Book Antiqua" w:hAnsi="Book Antiqua" w:cs="Arial"/>
          <w:color w:val="000000" w:themeColor="text1"/>
          <w:vertAlign w:val="superscript"/>
          <w:lang w:val="en-US" w:eastAsia="it-IT"/>
        </w:rPr>
        <w:t>[4,24,26]</w:t>
      </w:r>
      <w:r w:rsidR="001F18FE" w:rsidRPr="004576C5">
        <w:rPr>
          <w:rFonts w:ascii="Book Antiqua" w:hAnsi="Book Antiqua" w:cs="Arial"/>
          <w:color w:val="000000" w:themeColor="text1"/>
          <w:lang w:val="en-US" w:eastAsia="it-IT"/>
        </w:rPr>
        <w:t>.</w:t>
      </w:r>
    </w:p>
    <w:p w:rsidR="000D639E" w:rsidRPr="004576C5" w:rsidRDefault="00834697"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eastAsia="Times-Roman" w:hAnsi="Book Antiqua" w:cs="Arial"/>
          <w:color w:val="000000" w:themeColor="text1"/>
          <w:lang w:val="en-US"/>
        </w:rPr>
        <w:t xml:space="preserve">Controversial opinions still remain on the </w:t>
      </w:r>
      <w:r w:rsidR="00652D42" w:rsidRPr="004576C5">
        <w:rPr>
          <w:rFonts w:ascii="Book Antiqua" w:eastAsia="Times-Roman" w:hAnsi="Book Antiqua" w:cs="Arial"/>
          <w:color w:val="000000" w:themeColor="text1"/>
          <w:lang w:val="en-US"/>
        </w:rPr>
        <w:t>IMA</w:t>
      </w:r>
      <w:r w:rsidRPr="004576C5">
        <w:rPr>
          <w:rFonts w:ascii="Book Antiqua" w:eastAsia="Times-Roman" w:hAnsi="Book Antiqua" w:cs="Arial"/>
          <w:color w:val="000000" w:themeColor="text1"/>
          <w:lang w:val="en-US"/>
        </w:rPr>
        <w:t xml:space="preserve"> h</w:t>
      </w:r>
      <w:r w:rsidR="0043761F" w:rsidRPr="004576C5">
        <w:rPr>
          <w:rFonts w:ascii="Book Antiqua" w:eastAsia="Times-Roman" w:hAnsi="Book Antiqua" w:cs="Arial"/>
          <w:color w:val="000000" w:themeColor="text1"/>
          <w:lang w:val="en-US"/>
        </w:rPr>
        <w:t xml:space="preserve">arvest technique. The </w:t>
      </w:r>
      <w:proofErr w:type="spellStart"/>
      <w:r w:rsidR="0043761F" w:rsidRPr="004576C5">
        <w:rPr>
          <w:rFonts w:ascii="Book Antiqua" w:eastAsia="Times-Roman" w:hAnsi="Book Antiqua" w:cs="Arial"/>
          <w:color w:val="000000" w:themeColor="text1"/>
          <w:lang w:val="en-US"/>
        </w:rPr>
        <w:t>skeletoniz</w:t>
      </w:r>
      <w:r w:rsidRPr="004576C5">
        <w:rPr>
          <w:rFonts w:ascii="Book Antiqua" w:eastAsia="Times-Roman" w:hAnsi="Book Antiqua" w:cs="Arial"/>
          <w:color w:val="000000" w:themeColor="text1"/>
          <w:lang w:val="en-US"/>
        </w:rPr>
        <w:t>ation</w:t>
      </w:r>
      <w:proofErr w:type="spellEnd"/>
      <w:r w:rsidRPr="004576C5">
        <w:rPr>
          <w:rFonts w:ascii="Book Antiqua" w:eastAsia="Times-Roman" w:hAnsi="Book Antiqua" w:cs="Arial"/>
          <w:color w:val="000000" w:themeColor="text1"/>
          <w:lang w:val="en-US"/>
        </w:rPr>
        <w:t xml:space="preserve"> harvest technique is already known to severely reduce the incidence of DSWI</w:t>
      </w:r>
      <w:r w:rsidR="000D639E" w:rsidRPr="004576C5">
        <w:rPr>
          <w:rFonts w:ascii="Book Antiqua" w:eastAsiaTheme="minorEastAsia" w:hAnsi="Book Antiqua" w:cs="Arial" w:hint="eastAsia"/>
          <w:color w:val="000000" w:themeColor="text1"/>
          <w:lang w:val="en-US" w:eastAsia="zh-CN"/>
        </w:rPr>
        <w:t xml:space="preserve"> - </w:t>
      </w:r>
      <w:r w:rsidR="00652D42" w:rsidRPr="004576C5">
        <w:rPr>
          <w:rFonts w:ascii="Book Antiqua" w:eastAsia="Times-Roman" w:hAnsi="Book Antiqua" w:cs="Arial"/>
          <w:color w:val="000000" w:themeColor="text1"/>
          <w:lang w:val="en-US"/>
        </w:rPr>
        <w:t>particularly in diabetic and obese patients</w:t>
      </w:r>
      <w:r w:rsidR="000D639E" w:rsidRPr="004576C5">
        <w:rPr>
          <w:rFonts w:ascii="Book Antiqua" w:eastAsiaTheme="minorEastAsia" w:hAnsi="Book Antiqua" w:cs="Arial" w:hint="eastAsia"/>
          <w:color w:val="000000" w:themeColor="text1"/>
          <w:lang w:val="en-US" w:eastAsia="zh-CN"/>
        </w:rPr>
        <w:t xml:space="preserve"> - </w:t>
      </w:r>
      <w:r w:rsidRPr="004576C5">
        <w:rPr>
          <w:rFonts w:ascii="Book Antiqua" w:eastAsia="Times-Roman" w:hAnsi="Book Antiqua" w:cs="Arial"/>
          <w:color w:val="000000" w:themeColor="text1"/>
          <w:lang w:val="en-US"/>
        </w:rPr>
        <w:t xml:space="preserve">because of the better preservation of collateral sternal blood flow and internal thoracic </w:t>
      </w:r>
      <w:proofErr w:type="gramStart"/>
      <w:r w:rsidRPr="004576C5">
        <w:rPr>
          <w:rFonts w:ascii="Book Antiqua" w:eastAsia="Times-Roman" w:hAnsi="Book Antiqua" w:cs="Arial"/>
          <w:color w:val="000000" w:themeColor="text1"/>
          <w:lang w:val="en-US"/>
        </w:rPr>
        <w:t>veins</w:t>
      </w:r>
      <w:r w:rsidR="00A03AD3" w:rsidRPr="004576C5">
        <w:rPr>
          <w:rFonts w:ascii="Book Antiqua" w:hAnsi="Book Antiqua" w:cs="Arial"/>
          <w:color w:val="000000" w:themeColor="text1"/>
          <w:vertAlign w:val="superscript"/>
          <w:lang w:val="en-US" w:eastAsia="it-IT"/>
        </w:rPr>
        <w:t>[</w:t>
      </w:r>
      <w:proofErr w:type="gramEnd"/>
      <w:r w:rsidR="00A03AD3" w:rsidRPr="004576C5">
        <w:rPr>
          <w:rFonts w:ascii="Book Antiqua" w:hAnsi="Book Antiqua" w:cs="Arial"/>
          <w:color w:val="000000" w:themeColor="text1"/>
          <w:vertAlign w:val="superscript"/>
          <w:lang w:val="en-US" w:eastAsia="it-IT"/>
        </w:rPr>
        <w:t>50]</w:t>
      </w:r>
      <w:r w:rsidR="00AD0604" w:rsidRPr="004576C5">
        <w:rPr>
          <w:rFonts w:ascii="Book Antiqua" w:hAnsi="Book Antiqua" w:cs="Arial"/>
          <w:color w:val="000000" w:themeColor="text1"/>
          <w:lang w:val="en-US" w:eastAsia="it-IT"/>
        </w:rPr>
        <w:t xml:space="preserve">. </w:t>
      </w:r>
      <w:r w:rsidR="00652D42" w:rsidRPr="004576C5">
        <w:rPr>
          <w:rFonts w:ascii="Book Antiqua" w:eastAsia="Times-Roman" w:hAnsi="Book Antiqua" w:cs="Arial"/>
          <w:color w:val="000000" w:themeColor="text1"/>
          <w:lang w:val="en-US"/>
        </w:rPr>
        <w:t>However, m</w:t>
      </w:r>
      <w:r w:rsidRPr="004576C5">
        <w:rPr>
          <w:rFonts w:ascii="Book Antiqua" w:eastAsia="Times-Roman" w:hAnsi="Book Antiqua" w:cs="Arial"/>
          <w:color w:val="000000" w:themeColor="text1"/>
          <w:lang w:val="en-US"/>
        </w:rPr>
        <w:t xml:space="preserve">any cardiothoracic surgeons are reluctant to </w:t>
      </w:r>
      <w:r w:rsidR="00A622AD" w:rsidRPr="004576C5">
        <w:rPr>
          <w:rFonts w:ascii="Book Antiqua" w:hAnsi="Book Antiqua" w:cs="Arial"/>
          <w:color w:val="000000" w:themeColor="text1"/>
          <w:lang w:val="en-US"/>
        </w:rPr>
        <w:t xml:space="preserve">application </w:t>
      </w:r>
      <w:r w:rsidRPr="004576C5">
        <w:rPr>
          <w:rFonts w:ascii="Book Antiqua" w:eastAsia="Times-Roman" w:hAnsi="Book Antiqua" w:cs="Arial"/>
          <w:color w:val="000000" w:themeColor="text1"/>
          <w:lang w:val="en-US"/>
        </w:rPr>
        <w:t xml:space="preserve">this technique as it can easily lead to graft conduit </w:t>
      </w:r>
      <w:proofErr w:type="gramStart"/>
      <w:r w:rsidRPr="004576C5">
        <w:rPr>
          <w:rFonts w:ascii="Book Antiqua" w:eastAsia="Times-Roman" w:hAnsi="Book Antiqua" w:cs="Arial"/>
          <w:color w:val="000000" w:themeColor="text1"/>
          <w:lang w:val="en-US"/>
        </w:rPr>
        <w:t>damage</w:t>
      </w:r>
      <w:r w:rsidR="00A03AD3" w:rsidRPr="004576C5">
        <w:rPr>
          <w:rFonts w:ascii="Book Antiqua" w:hAnsi="Book Antiqua" w:cs="Arial"/>
          <w:color w:val="000000" w:themeColor="text1"/>
          <w:vertAlign w:val="superscript"/>
          <w:lang w:val="en-US" w:eastAsia="it-IT"/>
        </w:rPr>
        <w:t>[</w:t>
      </w:r>
      <w:proofErr w:type="gramEnd"/>
      <w:r w:rsidR="00A03AD3" w:rsidRPr="004576C5">
        <w:rPr>
          <w:rFonts w:ascii="Book Antiqua" w:hAnsi="Book Antiqua" w:cs="Arial"/>
          <w:color w:val="000000" w:themeColor="text1"/>
          <w:vertAlign w:val="superscript"/>
          <w:lang w:val="en-US" w:eastAsia="it-IT"/>
        </w:rPr>
        <w:t>51]</w:t>
      </w:r>
      <w:r w:rsidR="00AD0604"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E211A0" w:rsidRPr="004576C5">
        <w:rPr>
          <w:rFonts w:ascii="Book Antiqua" w:eastAsia="Times-Roman" w:hAnsi="Book Antiqua" w:cs="Arial"/>
          <w:color w:val="000000" w:themeColor="text1"/>
          <w:lang w:val="en-US"/>
        </w:rPr>
        <w:t>Evidence</w:t>
      </w:r>
      <w:r w:rsidR="00652D42" w:rsidRPr="004576C5">
        <w:rPr>
          <w:rFonts w:ascii="Book Antiqua" w:eastAsia="Times-Roman" w:hAnsi="Book Antiqua" w:cs="Arial"/>
          <w:color w:val="000000" w:themeColor="text1"/>
          <w:lang w:val="en-US"/>
        </w:rPr>
        <w:t>s also suggest</w:t>
      </w:r>
      <w:r w:rsidR="00E211A0" w:rsidRPr="004576C5">
        <w:rPr>
          <w:rFonts w:ascii="Book Antiqua" w:eastAsia="Times-Roman" w:hAnsi="Book Antiqua" w:cs="Arial"/>
          <w:color w:val="000000" w:themeColor="text1"/>
          <w:lang w:val="en-US"/>
        </w:rPr>
        <w:t xml:space="preserve"> the</w:t>
      </w:r>
      <w:r w:rsidR="00D22E7B" w:rsidRPr="004576C5">
        <w:rPr>
          <w:rFonts w:ascii="Book Antiqua" w:eastAsia="Times-Roman" w:hAnsi="Book Antiqua" w:cs="Arial"/>
          <w:color w:val="000000" w:themeColor="text1"/>
          <w:lang w:val="en-US"/>
        </w:rPr>
        <w:t xml:space="preserve"> </w:t>
      </w:r>
      <w:r w:rsidR="00E211A0" w:rsidRPr="004576C5">
        <w:rPr>
          <w:rFonts w:ascii="Book Antiqua" w:eastAsia="Times-Roman" w:hAnsi="Book Antiqua" w:cs="Arial"/>
          <w:color w:val="000000" w:themeColor="text1"/>
          <w:lang w:val="en-US"/>
        </w:rPr>
        <w:t>need for dosing adjustment following IMA</w:t>
      </w:r>
      <w:r w:rsidR="00652D42" w:rsidRPr="004576C5">
        <w:rPr>
          <w:rFonts w:ascii="Book Antiqua" w:eastAsia="Times-Roman" w:hAnsi="Book Antiqua" w:cs="Arial"/>
          <w:color w:val="000000" w:themeColor="text1"/>
          <w:lang w:val="en-US"/>
        </w:rPr>
        <w:t xml:space="preserve"> harvesting as this </w:t>
      </w:r>
      <w:r w:rsidR="00E211A0" w:rsidRPr="004576C5">
        <w:rPr>
          <w:rFonts w:ascii="Book Antiqua" w:eastAsia="Times-Roman" w:hAnsi="Book Antiqua" w:cs="Arial"/>
          <w:color w:val="000000" w:themeColor="text1"/>
          <w:lang w:val="en-US"/>
        </w:rPr>
        <w:t xml:space="preserve">significantly diminishes </w:t>
      </w:r>
      <w:r w:rsidR="00A622AD" w:rsidRPr="004576C5">
        <w:rPr>
          <w:rFonts w:ascii="Book Antiqua" w:eastAsia="Times-Roman" w:hAnsi="Book Antiqua" w:cs="Arial"/>
          <w:color w:val="000000" w:themeColor="text1"/>
          <w:lang w:val="en-US"/>
        </w:rPr>
        <w:t>antibiotic</w:t>
      </w:r>
      <w:r w:rsidR="00F67054" w:rsidRPr="004576C5">
        <w:rPr>
          <w:rFonts w:ascii="Book Antiqua" w:eastAsia="Times-Roman" w:hAnsi="Book Antiqua" w:cs="Arial"/>
          <w:color w:val="000000" w:themeColor="text1"/>
          <w:lang w:val="en-US"/>
        </w:rPr>
        <w:t xml:space="preserve"> </w:t>
      </w:r>
      <w:r w:rsidR="00E211A0" w:rsidRPr="004576C5">
        <w:rPr>
          <w:rFonts w:ascii="Book Antiqua" w:eastAsia="Times-Roman" w:hAnsi="Book Antiqua" w:cs="Arial"/>
          <w:color w:val="000000" w:themeColor="text1"/>
          <w:lang w:val="en-US"/>
        </w:rPr>
        <w:t xml:space="preserve">penetration into the </w:t>
      </w:r>
      <w:proofErr w:type="spellStart"/>
      <w:r w:rsidR="00E211A0" w:rsidRPr="004576C5">
        <w:rPr>
          <w:rFonts w:ascii="Book Antiqua" w:eastAsia="Times-Roman" w:hAnsi="Book Antiqua" w:cs="Arial"/>
          <w:color w:val="000000" w:themeColor="text1"/>
          <w:lang w:val="en-US"/>
        </w:rPr>
        <w:t>presternal</w:t>
      </w:r>
      <w:proofErr w:type="spellEnd"/>
      <w:r w:rsidR="00E211A0" w:rsidRPr="004576C5">
        <w:rPr>
          <w:rFonts w:ascii="Book Antiqua" w:eastAsia="Times-Roman" w:hAnsi="Book Antiqua" w:cs="Arial"/>
          <w:color w:val="000000" w:themeColor="text1"/>
          <w:lang w:val="en-US"/>
        </w:rPr>
        <w:t xml:space="preserve"> </w:t>
      </w:r>
      <w:proofErr w:type="gramStart"/>
      <w:r w:rsidR="00E211A0" w:rsidRPr="004576C5">
        <w:rPr>
          <w:rFonts w:ascii="Book Antiqua" w:eastAsia="Times-Roman" w:hAnsi="Book Antiqua" w:cs="Arial"/>
          <w:color w:val="000000" w:themeColor="text1"/>
          <w:lang w:val="en-US"/>
        </w:rPr>
        <w:t>tissue</w:t>
      </w:r>
      <w:r w:rsidR="00CA5707" w:rsidRPr="004576C5">
        <w:rPr>
          <w:rFonts w:ascii="Book Antiqua" w:hAnsi="Book Antiqua" w:cs="Arial"/>
          <w:color w:val="000000" w:themeColor="text1"/>
          <w:vertAlign w:val="superscript"/>
          <w:lang w:val="en-US" w:eastAsia="it-IT"/>
        </w:rPr>
        <w:t>[</w:t>
      </w:r>
      <w:proofErr w:type="gramEnd"/>
      <w:r w:rsidR="00CA5707" w:rsidRPr="004576C5">
        <w:rPr>
          <w:rFonts w:ascii="Book Antiqua" w:hAnsi="Book Antiqua" w:cs="Arial"/>
          <w:color w:val="000000" w:themeColor="text1"/>
          <w:vertAlign w:val="superscript"/>
          <w:lang w:val="en-US" w:eastAsia="it-IT"/>
        </w:rPr>
        <w:t>52]</w:t>
      </w:r>
      <w:r w:rsidR="00AD0604" w:rsidRPr="004576C5">
        <w:rPr>
          <w:rFonts w:ascii="Book Antiqua" w:hAnsi="Book Antiqua" w:cs="Arial"/>
          <w:color w:val="000000" w:themeColor="text1"/>
          <w:lang w:val="en-US" w:eastAsia="it-IT"/>
        </w:rPr>
        <w:t>.</w:t>
      </w:r>
    </w:p>
    <w:p w:rsidR="000D639E" w:rsidRPr="004576C5" w:rsidRDefault="00A4056C"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Level</w:t>
      </w:r>
      <w:r w:rsidR="00A622AD" w:rsidRPr="004576C5">
        <w:rPr>
          <w:rFonts w:ascii="Book Antiqua" w:hAnsi="Book Antiqua" w:cs="Arial"/>
          <w:color w:val="000000" w:themeColor="text1"/>
          <w:lang w:val="en-US"/>
        </w:rPr>
        <w:t xml:space="preserve"> of concern has</w:t>
      </w:r>
      <w:r w:rsidRPr="004576C5">
        <w:rPr>
          <w:rFonts w:ascii="Book Antiqua" w:hAnsi="Book Antiqua" w:cs="Arial"/>
          <w:color w:val="000000" w:themeColor="text1"/>
          <w:lang w:val="en-US"/>
        </w:rPr>
        <w:t xml:space="preserve"> varied </w:t>
      </w:r>
      <w:r w:rsidR="00A622AD" w:rsidRPr="004576C5">
        <w:rPr>
          <w:rFonts w:ascii="Book Antiqua" w:hAnsi="Book Antiqua" w:cs="Arial"/>
          <w:color w:val="000000" w:themeColor="text1"/>
          <w:lang w:val="en-US"/>
        </w:rPr>
        <w:t>regarding</w:t>
      </w:r>
      <w:r w:rsidR="000D27A1" w:rsidRPr="004576C5">
        <w:rPr>
          <w:rFonts w:ascii="Book Antiqua" w:hAnsi="Book Antiqua" w:cs="Arial"/>
          <w:color w:val="000000" w:themeColor="text1"/>
          <w:lang w:val="en-US"/>
        </w:rPr>
        <w:t xml:space="preserve"> to the risk</w:t>
      </w:r>
      <w:r w:rsidRPr="004576C5">
        <w:rPr>
          <w:rFonts w:ascii="Book Antiqua" w:hAnsi="Book Antiqua" w:cs="Arial"/>
          <w:color w:val="000000" w:themeColor="text1"/>
          <w:lang w:val="en-US"/>
        </w:rPr>
        <w:t xml:space="preserve"> of </w:t>
      </w:r>
      <w:r w:rsidR="000D27A1" w:rsidRPr="004576C5">
        <w:rPr>
          <w:rFonts w:ascii="Book Antiqua" w:eastAsia="Times-Roman" w:hAnsi="Book Antiqua" w:cs="Arial"/>
          <w:color w:val="000000" w:themeColor="text1"/>
          <w:lang w:val="en-US"/>
        </w:rPr>
        <w:t>DSWI</w:t>
      </w:r>
      <w:r w:rsidRPr="004576C5">
        <w:rPr>
          <w:rFonts w:ascii="Book Antiqua" w:hAnsi="Book Antiqua" w:cs="Arial"/>
          <w:color w:val="000000" w:themeColor="text1"/>
          <w:lang w:val="en-US"/>
        </w:rPr>
        <w:t xml:space="preserve"> due to </w:t>
      </w:r>
      <w:r w:rsidR="00A622AD" w:rsidRPr="004576C5">
        <w:rPr>
          <w:rFonts w:ascii="Book Antiqua" w:hAnsi="Book Antiqua" w:cs="Arial"/>
          <w:color w:val="000000" w:themeColor="text1"/>
          <w:lang w:val="en-US"/>
        </w:rPr>
        <w:t>use</w:t>
      </w:r>
      <w:r w:rsidRPr="004576C5">
        <w:rPr>
          <w:rFonts w:ascii="Book Antiqua" w:hAnsi="Book Antiqua" w:cs="Arial"/>
          <w:color w:val="000000" w:themeColor="text1"/>
          <w:lang w:val="en-US"/>
        </w:rPr>
        <w:t xml:space="preserve"> of bone wax. Animal studies </w:t>
      </w:r>
      <w:r w:rsidR="00A622AD" w:rsidRPr="004576C5">
        <w:rPr>
          <w:rFonts w:ascii="Book Antiqua" w:hAnsi="Book Antiqua" w:cs="Arial"/>
          <w:color w:val="000000" w:themeColor="text1"/>
          <w:lang w:val="en-US"/>
        </w:rPr>
        <w:t>showed</w:t>
      </w:r>
      <w:r w:rsidR="00802B08" w:rsidRPr="004576C5">
        <w:rPr>
          <w:rFonts w:ascii="Book Antiqua" w:hAnsi="Book Antiqua" w:cs="Arial"/>
          <w:color w:val="000000" w:themeColor="text1"/>
          <w:lang w:val="en-US"/>
        </w:rPr>
        <w:t xml:space="preserve"> </w:t>
      </w:r>
      <w:r w:rsidR="001770BD" w:rsidRPr="004576C5">
        <w:rPr>
          <w:rFonts w:ascii="Book Antiqua" w:hAnsi="Book Antiqua" w:cs="Arial"/>
          <w:color w:val="000000" w:themeColor="text1"/>
          <w:lang w:val="en-US"/>
        </w:rPr>
        <w:t>an increased risk of</w:t>
      </w:r>
      <w:r w:rsidR="00802B08" w:rsidRPr="004576C5">
        <w:rPr>
          <w:rFonts w:ascii="Book Antiqua" w:hAnsi="Book Antiqua" w:cs="Arial"/>
          <w:color w:val="000000" w:themeColor="text1"/>
          <w:lang w:val="en-US"/>
        </w:rPr>
        <w:t xml:space="preserve"> </w:t>
      </w:r>
      <w:r w:rsidR="005B3D33" w:rsidRPr="004576C5">
        <w:rPr>
          <w:rFonts w:ascii="Book Antiqua" w:hAnsi="Book Antiqua" w:cs="Arial"/>
          <w:i/>
          <w:color w:val="000000" w:themeColor="text1"/>
          <w:lang w:val="en-US"/>
        </w:rPr>
        <w:t>Staphylococcus aureus</w:t>
      </w:r>
      <w:r w:rsidR="00802B08" w:rsidRPr="004576C5">
        <w:rPr>
          <w:rFonts w:ascii="Book Antiqua" w:hAnsi="Book Antiqua" w:cs="Arial"/>
          <w:i/>
          <w:color w:val="000000" w:themeColor="text1"/>
          <w:lang w:val="en-US"/>
        </w:rPr>
        <w:t xml:space="preserve"> </w:t>
      </w:r>
      <w:proofErr w:type="gramStart"/>
      <w:r w:rsidR="001770BD" w:rsidRPr="004576C5">
        <w:rPr>
          <w:rFonts w:ascii="Book Antiqua" w:hAnsi="Book Antiqua" w:cs="Arial"/>
          <w:color w:val="000000" w:themeColor="text1"/>
          <w:lang w:val="en-US"/>
        </w:rPr>
        <w:t>infection</w:t>
      </w:r>
      <w:r w:rsidR="005B3D33" w:rsidRPr="004576C5">
        <w:rPr>
          <w:rFonts w:ascii="Book Antiqua" w:hAnsi="Book Antiqua" w:cs="Arial"/>
          <w:color w:val="000000" w:themeColor="text1"/>
          <w:lang w:val="en-US"/>
        </w:rPr>
        <w:t>s</w:t>
      </w:r>
      <w:r w:rsidR="00CA5707" w:rsidRPr="004576C5">
        <w:rPr>
          <w:rFonts w:ascii="Book Antiqua" w:hAnsi="Book Antiqua" w:cs="Arial"/>
          <w:color w:val="000000" w:themeColor="text1"/>
          <w:vertAlign w:val="superscript"/>
          <w:lang w:val="en-US" w:eastAsia="it-IT"/>
        </w:rPr>
        <w:t>[</w:t>
      </w:r>
      <w:proofErr w:type="gramEnd"/>
      <w:r w:rsidR="00CA5707" w:rsidRPr="004576C5">
        <w:rPr>
          <w:rFonts w:ascii="Book Antiqua" w:hAnsi="Book Antiqua" w:cs="Arial"/>
          <w:color w:val="000000" w:themeColor="text1"/>
          <w:vertAlign w:val="superscript"/>
          <w:lang w:val="en-US" w:eastAsia="it-IT"/>
        </w:rPr>
        <w:t>53]</w:t>
      </w:r>
      <w:r w:rsidR="00A622AD" w:rsidRPr="004576C5">
        <w:rPr>
          <w:rFonts w:ascii="Book Antiqua" w:hAnsi="Book Antiqua" w:cs="Arial"/>
          <w:color w:val="000000" w:themeColor="text1"/>
          <w:lang w:val="en-US" w:eastAsia="it-IT"/>
        </w:rPr>
        <w:t>;</w:t>
      </w:r>
      <w:r w:rsidR="00D22E7B" w:rsidRPr="004576C5">
        <w:rPr>
          <w:rFonts w:ascii="Book Antiqua" w:hAnsi="Book Antiqua" w:cs="Arial"/>
          <w:color w:val="000000" w:themeColor="text1"/>
          <w:lang w:val="en-US" w:eastAsia="it-IT"/>
        </w:rPr>
        <w:t xml:space="preserve"> </w:t>
      </w:r>
      <w:r w:rsidR="00A622AD" w:rsidRPr="004576C5">
        <w:rPr>
          <w:rFonts w:ascii="Book Antiqua" w:hAnsi="Book Antiqua" w:cs="Arial"/>
          <w:color w:val="000000" w:themeColor="text1"/>
          <w:lang w:val="en-US"/>
        </w:rPr>
        <w:t>however,</w:t>
      </w:r>
      <w:r w:rsidRPr="004576C5">
        <w:rPr>
          <w:rFonts w:ascii="Book Antiqua" w:hAnsi="Book Antiqua" w:cs="Arial"/>
          <w:color w:val="000000" w:themeColor="text1"/>
          <w:lang w:val="en-US"/>
        </w:rPr>
        <w:t xml:space="preserve"> a prospective, randomized </w:t>
      </w:r>
      <w:r w:rsidR="00A622AD" w:rsidRPr="004576C5">
        <w:rPr>
          <w:rFonts w:ascii="Book Antiqua" w:hAnsi="Book Antiqua" w:cs="Arial"/>
          <w:color w:val="000000" w:themeColor="text1"/>
          <w:lang w:val="en-US"/>
        </w:rPr>
        <w:t>trial</w:t>
      </w:r>
      <w:r w:rsidRPr="004576C5">
        <w:rPr>
          <w:rFonts w:ascii="Book Antiqua" w:hAnsi="Book Antiqua" w:cs="Arial"/>
          <w:color w:val="000000" w:themeColor="text1"/>
          <w:lang w:val="en-US"/>
        </w:rPr>
        <w:t xml:space="preserve"> of 400</w:t>
      </w:r>
      <w:r w:rsidR="00D22E7B"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patients </w:t>
      </w:r>
      <w:r w:rsidR="00A622AD" w:rsidRPr="004576C5">
        <w:rPr>
          <w:rFonts w:ascii="Book Antiqua" w:hAnsi="Book Antiqua" w:cs="Arial"/>
          <w:color w:val="000000" w:themeColor="text1"/>
          <w:lang w:val="en-US"/>
        </w:rPr>
        <w:t>found</w:t>
      </w:r>
      <w:r w:rsidRPr="004576C5">
        <w:rPr>
          <w:rFonts w:ascii="Book Antiqua" w:hAnsi="Book Antiqua" w:cs="Arial"/>
          <w:color w:val="000000" w:themeColor="text1"/>
          <w:lang w:val="en-US"/>
        </w:rPr>
        <w:t xml:space="preserve"> no detrimental effect</w:t>
      </w:r>
      <w:r w:rsidR="00A622AD" w:rsidRPr="004576C5">
        <w:rPr>
          <w:rFonts w:ascii="Book Antiqua" w:hAnsi="Book Antiqua" w:cs="Arial"/>
          <w:color w:val="000000" w:themeColor="text1"/>
          <w:lang w:val="en-US"/>
        </w:rPr>
        <w:t>s</w:t>
      </w:r>
      <w:r w:rsidR="00CA5707" w:rsidRPr="004576C5">
        <w:rPr>
          <w:rFonts w:ascii="Book Antiqua" w:hAnsi="Book Antiqua" w:cs="Arial"/>
          <w:color w:val="000000" w:themeColor="text1"/>
          <w:vertAlign w:val="superscript"/>
          <w:lang w:val="en-US" w:eastAsia="it-IT"/>
        </w:rPr>
        <w:t>[54]</w:t>
      </w:r>
      <w:r w:rsidR="00F44C15" w:rsidRPr="004576C5">
        <w:rPr>
          <w:rFonts w:ascii="Book Antiqua" w:hAnsi="Book Antiqua" w:cs="Arial"/>
          <w:color w:val="000000" w:themeColor="text1"/>
          <w:lang w:val="en-US" w:eastAsia="it-IT"/>
        </w:rPr>
        <w:t>.</w:t>
      </w:r>
    </w:p>
    <w:p w:rsidR="00E324AA" w:rsidRPr="004576C5" w:rsidRDefault="00B118C5" w:rsidP="004576C5">
      <w:pPr>
        <w:autoSpaceDE w:val="0"/>
        <w:autoSpaceDN w:val="0"/>
        <w:adjustRightInd w:val="0"/>
        <w:spacing w:after="0" w:line="360" w:lineRule="auto"/>
        <w:ind w:firstLineChars="200" w:firstLine="480"/>
        <w:jc w:val="both"/>
        <w:rPr>
          <w:rFonts w:ascii="Book Antiqua" w:hAnsi="Book Antiqua" w:cs="Arial"/>
          <w:color w:val="000000" w:themeColor="text1"/>
          <w:lang w:val="en-US"/>
        </w:rPr>
      </w:pPr>
      <w:r w:rsidRPr="004576C5">
        <w:rPr>
          <w:rFonts w:ascii="Book Antiqua" w:hAnsi="Book Antiqua" w:cs="Arial"/>
          <w:color w:val="000000" w:themeColor="text1"/>
          <w:lang w:val="en-US"/>
        </w:rPr>
        <w:t>Finally</w:t>
      </w:r>
      <w:r w:rsidR="00D2185F" w:rsidRPr="004576C5">
        <w:rPr>
          <w:rFonts w:ascii="Book Antiqua" w:hAnsi="Book Antiqua" w:cs="Arial"/>
          <w:color w:val="000000" w:themeColor="text1"/>
          <w:lang w:val="en-US"/>
        </w:rPr>
        <w:t>,</w:t>
      </w:r>
      <w:r w:rsidR="00745BD3" w:rsidRPr="004576C5">
        <w:rPr>
          <w:rFonts w:ascii="Book Antiqua" w:hAnsi="Book Antiqua" w:cs="Arial"/>
          <w:color w:val="000000" w:themeColor="text1"/>
          <w:lang w:val="en-US"/>
        </w:rPr>
        <w:t xml:space="preserve"> adherence to basic principles of care </w:t>
      </w:r>
      <w:r w:rsidR="00745BD3" w:rsidRPr="004576C5">
        <w:rPr>
          <w:rFonts w:ascii="Book Antiqua" w:eastAsia="Times-Roman" w:hAnsi="Book Antiqua" w:cs="Arial"/>
          <w:color w:val="000000" w:themeColor="text1"/>
          <w:lang w:val="en-US"/>
        </w:rPr>
        <w:t>contributes</w:t>
      </w:r>
      <w:r w:rsidR="00A4056C" w:rsidRPr="004576C5">
        <w:rPr>
          <w:rFonts w:ascii="Book Antiqua" w:eastAsia="Times-Roman" w:hAnsi="Book Antiqua" w:cs="Arial"/>
          <w:color w:val="000000" w:themeColor="text1"/>
          <w:lang w:val="en-US"/>
        </w:rPr>
        <w:t xml:space="preserve"> to reduce t</w:t>
      </w:r>
      <w:r w:rsidR="000D27A1" w:rsidRPr="004576C5">
        <w:rPr>
          <w:rFonts w:ascii="Book Antiqua" w:eastAsia="Times-Roman" w:hAnsi="Book Antiqua" w:cs="Arial"/>
          <w:color w:val="000000" w:themeColor="text1"/>
          <w:lang w:val="en-US"/>
        </w:rPr>
        <w:t>he risk of DSWI</w:t>
      </w:r>
      <w:r w:rsidR="00A4056C" w:rsidRPr="004576C5">
        <w:rPr>
          <w:rFonts w:ascii="Book Antiqua" w:hAnsi="Book Antiqua" w:cs="Arial"/>
          <w:color w:val="000000" w:themeColor="text1"/>
          <w:lang w:val="en-US"/>
        </w:rPr>
        <w:t xml:space="preserve">. </w:t>
      </w:r>
      <w:r w:rsidR="00EE1359" w:rsidRPr="004576C5">
        <w:rPr>
          <w:rFonts w:ascii="Book Antiqua" w:hAnsi="Book Antiqua" w:cs="Arial"/>
          <w:color w:val="000000" w:themeColor="text1"/>
          <w:lang w:val="en-US"/>
        </w:rPr>
        <w:t>These mainly include</w:t>
      </w:r>
      <w:r w:rsidR="00D22E7B" w:rsidRPr="004576C5">
        <w:rPr>
          <w:rFonts w:ascii="Book Antiqua" w:hAnsi="Book Antiqua" w:cs="Arial"/>
          <w:color w:val="000000" w:themeColor="text1"/>
          <w:lang w:val="en-US"/>
        </w:rPr>
        <w:t xml:space="preserve"> </w:t>
      </w:r>
      <w:r w:rsidR="00F71AE7" w:rsidRPr="004576C5">
        <w:rPr>
          <w:rFonts w:ascii="Book Antiqua" w:hAnsi="Book Antiqua" w:cs="Arial"/>
          <w:color w:val="000000" w:themeColor="text1"/>
          <w:lang w:val="en-US"/>
        </w:rPr>
        <w:t>reduced</w:t>
      </w:r>
      <w:r w:rsidR="00D22E7B" w:rsidRPr="004576C5">
        <w:rPr>
          <w:rFonts w:ascii="Book Antiqua" w:hAnsi="Book Antiqua" w:cs="Arial"/>
          <w:color w:val="000000" w:themeColor="text1"/>
          <w:lang w:val="en-US"/>
        </w:rPr>
        <w:t xml:space="preserve"> </w:t>
      </w:r>
      <w:r w:rsidR="00E324AA" w:rsidRPr="004576C5">
        <w:rPr>
          <w:rFonts w:ascii="Book Antiqua" w:hAnsi="Book Antiqua" w:cs="Arial"/>
          <w:color w:val="000000" w:themeColor="text1"/>
          <w:lang w:val="en-US"/>
        </w:rPr>
        <w:t>preoperative hospital stay</w:t>
      </w:r>
      <w:r w:rsidR="00963696" w:rsidRPr="004576C5">
        <w:rPr>
          <w:rFonts w:ascii="Book Antiqua" w:hAnsi="Book Antiqua" w:cs="Arial"/>
          <w:color w:val="000000" w:themeColor="text1"/>
          <w:lang w:val="en-US"/>
        </w:rPr>
        <w:t>,</w:t>
      </w:r>
      <w:r w:rsidR="00D22E7B" w:rsidRPr="004576C5">
        <w:rPr>
          <w:rFonts w:ascii="Book Antiqua" w:hAnsi="Book Antiqua" w:cs="Arial"/>
          <w:color w:val="000000" w:themeColor="text1"/>
          <w:lang w:val="en-US"/>
        </w:rPr>
        <w:t xml:space="preserve"> </w:t>
      </w:r>
      <w:r w:rsidR="00F71AE7" w:rsidRPr="004576C5">
        <w:rPr>
          <w:rFonts w:ascii="Book Antiqua" w:hAnsi="Book Antiqua" w:cs="Arial"/>
          <w:color w:val="000000" w:themeColor="text1"/>
          <w:lang w:val="en-US" w:eastAsia="it-IT"/>
        </w:rPr>
        <w:t xml:space="preserve">increased perioperative oxygenation, </w:t>
      </w:r>
      <w:r w:rsidR="00A0718D" w:rsidRPr="004576C5">
        <w:rPr>
          <w:rFonts w:ascii="Book Antiqua" w:hAnsi="Book Antiqua" w:cs="Arial"/>
          <w:color w:val="000000" w:themeColor="text1"/>
          <w:lang w:val="en-US"/>
        </w:rPr>
        <w:t xml:space="preserve">preoperative showering using </w:t>
      </w:r>
      <w:r w:rsidR="004735CE" w:rsidRPr="004576C5">
        <w:rPr>
          <w:rFonts w:ascii="Book Antiqua" w:hAnsi="Book Antiqua" w:cs="Arial"/>
          <w:color w:val="000000" w:themeColor="text1"/>
          <w:lang w:val="en-US" w:eastAsia="it-IT"/>
        </w:rPr>
        <w:t>antiseptic solution</w:t>
      </w:r>
      <w:r w:rsidR="00963696" w:rsidRPr="004576C5">
        <w:rPr>
          <w:rFonts w:ascii="Book Antiqua" w:hAnsi="Book Antiqua" w:cs="Arial"/>
          <w:color w:val="000000" w:themeColor="text1"/>
          <w:lang w:val="en-US"/>
        </w:rPr>
        <w:t>,</w:t>
      </w:r>
      <w:r w:rsidR="00D22E7B" w:rsidRPr="004576C5">
        <w:rPr>
          <w:rFonts w:ascii="Book Antiqua" w:hAnsi="Book Antiqua" w:cs="Arial"/>
          <w:color w:val="000000" w:themeColor="text1"/>
          <w:lang w:val="en-US"/>
        </w:rPr>
        <w:t xml:space="preserve"> </w:t>
      </w:r>
      <w:r w:rsidR="008C12CD" w:rsidRPr="004576C5">
        <w:rPr>
          <w:rFonts w:ascii="Book Antiqua" w:hAnsi="Book Antiqua" w:cs="Arial"/>
          <w:color w:val="000000" w:themeColor="text1"/>
          <w:lang w:val="en-US" w:eastAsia="it-IT"/>
        </w:rPr>
        <w:t>hair removal over the operating site using scissors or a depilatory cream instead of shaving</w:t>
      </w:r>
      <w:r w:rsidR="00963696" w:rsidRPr="004576C5">
        <w:rPr>
          <w:rFonts w:ascii="Book Antiqua" w:hAnsi="Book Antiqua" w:cs="Arial"/>
          <w:color w:val="000000" w:themeColor="text1"/>
          <w:lang w:val="en-US" w:eastAsia="it-IT"/>
        </w:rPr>
        <w:t xml:space="preserve">, and </w:t>
      </w:r>
      <w:r w:rsidR="001D6519" w:rsidRPr="004576C5">
        <w:rPr>
          <w:rFonts w:ascii="Book Antiqua" w:hAnsi="Book Antiqua" w:cs="Arial"/>
          <w:color w:val="000000" w:themeColor="text1"/>
          <w:lang w:val="en-US" w:eastAsia="it-IT"/>
        </w:rPr>
        <w:t>s</w:t>
      </w:r>
      <w:r w:rsidR="008C12CD" w:rsidRPr="004576C5">
        <w:rPr>
          <w:rFonts w:ascii="Book Antiqua" w:hAnsi="Book Antiqua" w:cs="Arial"/>
          <w:color w:val="000000" w:themeColor="text1"/>
          <w:lang w:val="en-US" w:eastAsia="it-IT"/>
        </w:rPr>
        <w:t xml:space="preserve">crubbing of the operation site with a proper antiseptic solution and letting it </w:t>
      </w:r>
      <w:proofErr w:type="gramStart"/>
      <w:r w:rsidR="008C12CD" w:rsidRPr="004576C5">
        <w:rPr>
          <w:rFonts w:ascii="Book Antiqua" w:hAnsi="Book Antiqua" w:cs="Arial"/>
          <w:color w:val="000000" w:themeColor="text1"/>
          <w:lang w:val="en-US" w:eastAsia="it-IT"/>
        </w:rPr>
        <w:t>dry</w:t>
      </w:r>
      <w:r w:rsidR="00963696" w:rsidRPr="004576C5">
        <w:rPr>
          <w:rFonts w:ascii="Book Antiqua" w:hAnsi="Book Antiqua" w:cs="Arial"/>
          <w:color w:val="000000" w:themeColor="text1"/>
          <w:vertAlign w:val="superscript"/>
          <w:lang w:val="en-US" w:eastAsia="it-IT"/>
        </w:rPr>
        <w:t>[</w:t>
      </w:r>
      <w:proofErr w:type="gramEnd"/>
      <w:r w:rsidR="00963696" w:rsidRPr="004576C5">
        <w:rPr>
          <w:rFonts w:ascii="Book Antiqua" w:hAnsi="Book Antiqua" w:cs="Arial"/>
          <w:color w:val="000000" w:themeColor="text1"/>
          <w:vertAlign w:val="superscript"/>
          <w:lang w:val="en-US" w:eastAsia="it-IT"/>
        </w:rPr>
        <w:t>6,19,31,55]</w:t>
      </w:r>
      <w:r w:rsidR="00F44C15" w:rsidRPr="004576C5">
        <w:rPr>
          <w:rFonts w:ascii="Book Antiqua" w:hAnsi="Book Antiqua" w:cs="Arial"/>
          <w:color w:val="000000" w:themeColor="text1"/>
          <w:lang w:val="en-US" w:eastAsia="it-IT"/>
        </w:rPr>
        <w:t xml:space="preserve">. </w:t>
      </w:r>
      <w:r w:rsidR="00E5215F" w:rsidRPr="004576C5">
        <w:rPr>
          <w:rFonts w:ascii="Book Antiqua" w:hAnsi="Book Antiqua" w:cs="Arial"/>
          <w:color w:val="000000" w:themeColor="text1"/>
          <w:lang w:val="en-US" w:eastAsia="it-IT"/>
        </w:rPr>
        <w:t xml:space="preserve">Chlorhexidine-, alcohol-or </w:t>
      </w:r>
      <w:r w:rsidR="009E0AFB" w:rsidRPr="004576C5">
        <w:rPr>
          <w:rFonts w:ascii="Book Antiqua" w:hAnsi="Book Antiqua" w:cs="Arial"/>
          <w:color w:val="000000" w:themeColor="text1"/>
          <w:lang w:val="en-US" w:eastAsia="it-IT"/>
        </w:rPr>
        <w:t>povidone-iodine</w:t>
      </w:r>
      <w:r w:rsidR="001770BD" w:rsidRPr="004576C5">
        <w:rPr>
          <w:rFonts w:ascii="Book Antiqua" w:hAnsi="Book Antiqua" w:cs="Arial"/>
          <w:color w:val="000000" w:themeColor="text1"/>
          <w:lang w:val="en-US" w:eastAsia="it-IT"/>
        </w:rPr>
        <w:t>-based solutions can be used</w:t>
      </w:r>
      <w:r w:rsidR="00D2185F" w:rsidRPr="004576C5">
        <w:rPr>
          <w:rFonts w:ascii="Book Antiqua" w:hAnsi="Book Antiqua" w:cs="Arial"/>
          <w:color w:val="000000" w:themeColor="text1"/>
          <w:lang w:val="en-US" w:eastAsia="it-IT"/>
        </w:rPr>
        <w:t xml:space="preserve">; indeed, </w:t>
      </w:r>
      <w:r w:rsidR="00E5215F" w:rsidRPr="004576C5">
        <w:rPr>
          <w:rFonts w:ascii="Book Antiqua" w:hAnsi="Book Antiqua" w:cs="Arial"/>
          <w:color w:val="000000" w:themeColor="text1"/>
          <w:lang w:val="en-US" w:eastAsia="it-IT"/>
        </w:rPr>
        <w:t xml:space="preserve">the CDC </w:t>
      </w:r>
      <w:r w:rsidR="00D2185F" w:rsidRPr="004576C5">
        <w:rPr>
          <w:rFonts w:ascii="Book Antiqua" w:eastAsia="Times-Roman" w:hAnsi="Book Antiqua" w:cs="Arial"/>
          <w:color w:val="000000" w:themeColor="text1"/>
          <w:lang w:val="en-US"/>
        </w:rPr>
        <w:t xml:space="preserve">guidelines </w:t>
      </w:r>
      <w:r w:rsidR="00D2185F" w:rsidRPr="004576C5">
        <w:rPr>
          <w:rFonts w:ascii="Book Antiqua" w:hAnsi="Book Antiqua" w:cs="Arial"/>
          <w:color w:val="000000" w:themeColor="text1"/>
          <w:lang w:val="en-US" w:eastAsia="it-IT"/>
        </w:rPr>
        <w:t>do</w:t>
      </w:r>
      <w:r w:rsidR="00E5215F" w:rsidRPr="004576C5">
        <w:rPr>
          <w:rFonts w:ascii="Book Antiqua" w:hAnsi="Book Antiqua" w:cs="Arial"/>
          <w:color w:val="000000" w:themeColor="text1"/>
          <w:lang w:val="en-US" w:eastAsia="it-IT"/>
        </w:rPr>
        <w:t xml:space="preserve"> not recommend one antiseptic solution </w:t>
      </w:r>
      <w:r w:rsidR="007116B6" w:rsidRPr="004576C5">
        <w:rPr>
          <w:rFonts w:ascii="Book Antiqua" w:hAnsi="Book Antiqua" w:cs="Arial"/>
          <w:color w:val="000000" w:themeColor="text1"/>
          <w:lang w:val="en-US" w:eastAsia="it-IT"/>
        </w:rPr>
        <w:t>over</w:t>
      </w:r>
      <w:r w:rsidR="00E5215F" w:rsidRPr="004576C5">
        <w:rPr>
          <w:rFonts w:ascii="Book Antiqua" w:hAnsi="Book Antiqua" w:cs="Arial"/>
          <w:color w:val="000000" w:themeColor="text1"/>
          <w:lang w:val="en-US" w:eastAsia="it-IT"/>
        </w:rPr>
        <w:t xml:space="preserve"> the </w:t>
      </w:r>
      <w:proofErr w:type="gramStart"/>
      <w:r w:rsidR="00E5215F" w:rsidRPr="004576C5">
        <w:rPr>
          <w:rFonts w:ascii="Book Antiqua" w:hAnsi="Book Antiqua" w:cs="Arial"/>
          <w:color w:val="000000" w:themeColor="text1"/>
          <w:lang w:val="en-US" w:eastAsia="it-IT"/>
        </w:rPr>
        <w:t>others</w:t>
      </w:r>
      <w:r w:rsidR="00194047" w:rsidRPr="004576C5">
        <w:rPr>
          <w:rFonts w:ascii="Book Antiqua" w:hAnsi="Book Antiqua" w:cs="Arial"/>
          <w:color w:val="000000" w:themeColor="text1"/>
          <w:vertAlign w:val="superscript"/>
          <w:lang w:val="en-US" w:eastAsia="it-IT"/>
        </w:rPr>
        <w:t>[</w:t>
      </w:r>
      <w:proofErr w:type="gramEnd"/>
      <w:r w:rsidR="00194047" w:rsidRPr="004576C5">
        <w:rPr>
          <w:rFonts w:ascii="Book Antiqua" w:hAnsi="Book Antiqua" w:cs="Arial"/>
          <w:color w:val="000000" w:themeColor="text1"/>
          <w:vertAlign w:val="superscript"/>
          <w:lang w:val="en-US" w:eastAsia="it-IT"/>
        </w:rPr>
        <w:t>19]</w:t>
      </w:r>
      <w:r w:rsidR="00F44C15" w:rsidRPr="004576C5">
        <w:rPr>
          <w:rFonts w:ascii="Book Antiqua" w:hAnsi="Book Antiqua" w:cs="Arial"/>
          <w:color w:val="000000" w:themeColor="text1"/>
          <w:lang w:val="en-US" w:eastAsia="it-IT"/>
        </w:rPr>
        <w:t>.</w:t>
      </w:r>
    </w:p>
    <w:p w:rsidR="00AB56BA" w:rsidRPr="004576C5" w:rsidRDefault="00AB56BA" w:rsidP="004576C5">
      <w:pPr>
        <w:autoSpaceDE w:val="0"/>
        <w:autoSpaceDN w:val="0"/>
        <w:adjustRightInd w:val="0"/>
        <w:spacing w:after="0" w:line="360" w:lineRule="auto"/>
        <w:jc w:val="both"/>
        <w:rPr>
          <w:rFonts w:ascii="Book Antiqua" w:hAnsi="Book Antiqua" w:cs="Arial"/>
          <w:color w:val="000000" w:themeColor="text1"/>
          <w:lang w:val="en-US" w:eastAsia="it-IT"/>
        </w:rPr>
      </w:pPr>
    </w:p>
    <w:p w:rsidR="00BB1960" w:rsidRPr="004576C5" w:rsidRDefault="006F0984" w:rsidP="004576C5">
      <w:pPr>
        <w:autoSpaceDE w:val="0"/>
        <w:autoSpaceDN w:val="0"/>
        <w:adjustRightInd w:val="0"/>
        <w:spacing w:after="0" w:line="360" w:lineRule="auto"/>
        <w:jc w:val="both"/>
        <w:rPr>
          <w:rFonts w:ascii="Book Antiqua" w:hAnsi="Book Antiqua" w:cs="Arial"/>
          <w:b/>
          <w:color w:val="000000" w:themeColor="text1"/>
          <w:lang w:val="en-US"/>
        </w:rPr>
      </w:pPr>
      <w:r w:rsidRPr="004576C5">
        <w:rPr>
          <w:rFonts w:ascii="Book Antiqua" w:hAnsi="Book Antiqua" w:cs="Arial"/>
          <w:b/>
          <w:color w:val="000000" w:themeColor="text1"/>
          <w:lang w:val="en-US"/>
        </w:rPr>
        <w:t>PATHOGENS</w:t>
      </w:r>
    </w:p>
    <w:p w:rsidR="00BB1960" w:rsidRPr="004576C5" w:rsidRDefault="00BB1960" w:rsidP="004576C5">
      <w:pPr>
        <w:autoSpaceDE w:val="0"/>
        <w:autoSpaceDN w:val="0"/>
        <w:adjustRightInd w:val="0"/>
        <w:spacing w:after="0" w:line="360" w:lineRule="auto"/>
        <w:jc w:val="both"/>
        <w:rPr>
          <w:rFonts w:ascii="Book Antiqua" w:eastAsia="Times-Roman" w:hAnsi="Book Antiqua" w:cs="Arial"/>
          <w:color w:val="000000" w:themeColor="text1"/>
          <w:lang w:val="en-US"/>
        </w:rPr>
      </w:pPr>
      <w:r w:rsidRPr="004576C5">
        <w:rPr>
          <w:rFonts w:ascii="Book Antiqua" w:eastAsia="Times-Roman" w:hAnsi="Book Antiqua" w:cs="Arial"/>
          <w:color w:val="000000" w:themeColor="text1"/>
          <w:lang w:val="en-US"/>
        </w:rPr>
        <w:t>Recent reports focus</w:t>
      </w:r>
      <w:r w:rsidR="00F71AE7" w:rsidRPr="004576C5">
        <w:rPr>
          <w:rFonts w:ascii="Book Antiqua" w:eastAsia="Times-Roman" w:hAnsi="Book Antiqua" w:cs="Arial"/>
          <w:color w:val="000000" w:themeColor="text1"/>
          <w:lang w:val="en-US"/>
        </w:rPr>
        <w:t>ed</w:t>
      </w:r>
      <w:r w:rsidRPr="004576C5">
        <w:rPr>
          <w:rFonts w:ascii="Book Antiqua" w:eastAsia="Times-Roman" w:hAnsi="Book Antiqua" w:cs="Arial"/>
          <w:color w:val="000000" w:themeColor="text1"/>
          <w:lang w:val="en-US"/>
        </w:rPr>
        <w:t xml:space="preserve"> on a growing number of </w:t>
      </w:r>
      <w:r w:rsidR="00F71AE7" w:rsidRPr="004576C5">
        <w:rPr>
          <w:rFonts w:ascii="Book Antiqua" w:eastAsia="Times-Roman" w:hAnsi="Book Antiqua" w:cs="Arial"/>
          <w:color w:val="000000" w:themeColor="text1"/>
          <w:lang w:val="en-US"/>
        </w:rPr>
        <w:t>DSWIs</w:t>
      </w:r>
      <w:r w:rsidRPr="004576C5">
        <w:rPr>
          <w:rFonts w:ascii="Book Antiqua" w:eastAsia="Times-Roman" w:hAnsi="Book Antiqua" w:cs="Arial"/>
          <w:color w:val="000000" w:themeColor="text1"/>
          <w:lang w:val="en-US"/>
        </w:rPr>
        <w:t xml:space="preserve"> caused by </w:t>
      </w:r>
      <w:r w:rsidR="001E0CA8" w:rsidRPr="004576C5">
        <w:rPr>
          <w:rFonts w:ascii="Book Antiqua" w:eastAsia="Times-Roman" w:hAnsi="Book Antiqua" w:cs="Arial"/>
          <w:color w:val="000000" w:themeColor="text1"/>
          <w:lang w:val="en-US"/>
        </w:rPr>
        <w:t>methicillin-</w:t>
      </w:r>
      <w:r w:rsidRPr="004576C5">
        <w:rPr>
          <w:rFonts w:ascii="Book Antiqua" w:eastAsia="Times-Roman" w:hAnsi="Book Antiqua" w:cs="Arial"/>
          <w:color w:val="000000" w:themeColor="text1"/>
          <w:lang w:val="en-US"/>
        </w:rPr>
        <w:t xml:space="preserve">resistant Gram-positive </w:t>
      </w:r>
      <w:proofErr w:type="gramStart"/>
      <w:r w:rsidRPr="004576C5">
        <w:rPr>
          <w:rFonts w:ascii="Book Antiqua" w:eastAsia="Times-Roman" w:hAnsi="Book Antiqua" w:cs="Arial"/>
          <w:color w:val="000000" w:themeColor="text1"/>
          <w:lang w:val="en-US"/>
        </w:rPr>
        <w:t>pathogens</w:t>
      </w:r>
      <w:r w:rsidRPr="004576C5">
        <w:rPr>
          <w:rFonts w:ascii="Book Antiqua" w:hAnsi="Book Antiqua" w:cs="Arial"/>
          <w:color w:val="000000" w:themeColor="text1"/>
          <w:vertAlign w:val="superscript"/>
          <w:lang w:val="en-US" w:eastAsia="it-IT"/>
        </w:rPr>
        <w:t>[</w:t>
      </w:r>
      <w:proofErr w:type="gramEnd"/>
      <w:r w:rsidRPr="004576C5">
        <w:rPr>
          <w:rFonts w:ascii="Book Antiqua" w:hAnsi="Book Antiqua" w:cs="Arial"/>
          <w:color w:val="000000" w:themeColor="text1"/>
          <w:vertAlign w:val="superscript"/>
          <w:lang w:val="en-US" w:eastAsia="it-IT"/>
        </w:rPr>
        <w:t>56]</w:t>
      </w:r>
      <w:r w:rsidR="00F44C15" w:rsidRPr="004576C5">
        <w:rPr>
          <w:rFonts w:ascii="Book Antiqua" w:hAnsi="Book Antiqua" w:cs="Arial"/>
          <w:color w:val="000000" w:themeColor="text1"/>
          <w:lang w:val="en-US" w:eastAsia="it-IT"/>
        </w:rPr>
        <w:t xml:space="preserve">. </w:t>
      </w:r>
      <w:r w:rsidRPr="004576C5">
        <w:rPr>
          <w:rFonts w:ascii="Book Antiqua" w:eastAsia="Times-Roman" w:hAnsi="Book Antiqua" w:cs="Arial"/>
          <w:i/>
          <w:color w:val="000000" w:themeColor="text1"/>
          <w:lang w:val="en-US"/>
        </w:rPr>
        <w:t>Staphylococcus epidermidis</w:t>
      </w:r>
      <w:r w:rsidRPr="004576C5">
        <w:rPr>
          <w:rFonts w:ascii="Book Antiqua" w:eastAsia="Times-Roman" w:hAnsi="Book Antiqua" w:cs="Arial"/>
          <w:color w:val="000000" w:themeColor="text1"/>
          <w:lang w:val="en-US"/>
        </w:rPr>
        <w:t xml:space="preserve"> is one of the most common agents in </w:t>
      </w:r>
      <w:proofErr w:type="spellStart"/>
      <w:r w:rsidRPr="004576C5">
        <w:rPr>
          <w:rFonts w:ascii="Book Antiqua" w:eastAsia="Times-Roman" w:hAnsi="Book Antiqua" w:cs="Arial"/>
          <w:color w:val="000000" w:themeColor="text1"/>
          <w:lang w:val="en-US"/>
        </w:rPr>
        <w:t>poststernotomy</w:t>
      </w:r>
      <w:proofErr w:type="spellEnd"/>
      <w:r w:rsidR="0097268B" w:rsidRPr="004576C5">
        <w:rPr>
          <w:rFonts w:ascii="Book Antiqua" w:eastAsia="Times-Roman" w:hAnsi="Book Antiqua" w:cs="Arial"/>
          <w:color w:val="000000" w:themeColor="text1"/>
          <w:lang w:val="en-US"/>
        </w:rPr>
        <w:t xml:space="preserve"> </w:t>
      </w:r>
      <w:proofErr w:type="spellStart"/>
      <w:r w:rsidRPr="004576C5">
        <w:rPr>
          <w:rFonts w:ascii="Book Antiqua" w:eastAsia="Times-Roman" w:hAnsi="Book Antiqua" w:cs="Arial"/>
          <w:color w:val="000000" w:themeColor="text1"/>
          <w:lang w:val="en-US"/>
        </w:rPr>
        <w:t>mediastinitis</w:t>
      </w:r>
      <w:proofErr w:type="spellEnd"/>
      <w:r w:rsidRPr="004576C5">
        <w:rPr>
          <w:rFonts w:ascii="Book Antiqua" w:eastAsia="Times-Roman" w:hAnsi="Book Antiqua" w:cs="Arial"/>
          <w:color w:val="000000" w:themeColor="text1"/>
          <w:lang w:val="en-US"/>
        </w:rPr>
        <w:t xml:space="preserve"> when foreign material</w:t>
      </w:r>
      <w:r w:rsidR="00530E54" w:rsidRPr="004576C5">
        <w:rPr>
          <w:rFonts w:ascii="Book Antiqua" w:eastAsia="Times-Roman" w:hAnsi="Book Antiqua" w:cs="Arial"/>
          <w:color w:val="000000" w:themeColor="text1"/>
          <w:lang w:val="en-US"/>
        </w:rPr>
        <w:t>s</w:t>
      </w:r>
      <w:r w:rsidRPr="004576C5">
        <w:rPr>
          <w:rFonts w:ascii="Book Antiqua" w:eastAsia="Times-Roman" w:hAnsi="Book Antiqua" w:cs="Arial"/>
          <w:color w:val="000000" w:themeColor="text1"/>
          <w:lang w:val="en-US"/>
        </w:rPr>
        <w:t xml:space="preserve"> such as prost</w:t>
      </w:r>
      <w:r w:rsidR="007B4930" w:rsidRPr="004576C5">
        <w:rPr>
          <w:rFonts w:ascii="Book Antiqua" w:eastAsia="Times-Roman" w:hAnsi="Book Antiqua" w:cs="Arial"/>
          <w:color w:val="000000" w:themeColor="text1"/>
          <w:lang w:val="en-US"/>
        </w:rPr>
        <w:t xml:space="preserve">hetic heart valve </w:t>
      </w:r>
      <w:r w:rsidR="00530E54" w:rsidRPr="004576C5">
        <w:rPr>
          <w:rFonts w:ascii="Book Antiqua" w:eastAsia="Times-Roman" w:hAnsi="Book Antiqua" w:cs="Arial"/>
          <w:color w:val="000000" w:themeColor="text1"/>
          <w:lang w:val="en-US"/>
        </w:rPr>
        <w:t>are</w:t>
      </w:r>
      <w:r w:rsidR="0097268B" w:rsidRPr="004576C5">
        <w:rPr>
          <w:rFonts w:ascii="Book Antiqua" w:eastAsia="Times-Roman" w:hAnsi="Book Antiqua" w:cs="Arial"/>
          <w:color w:val="000000" w:themeColor="text1"/>
          <w:lang w:val="en-US"/>
        </w:rPr>
        <w:t xml:space="preserve"> </w:t>
      </w:r>
      <w:r w:rsidR="007B4930" w:rsidRPr="004576C5">
        <w:rPr>
          <w:rFonts w:ascii="Book Antiqua" w:eastAsia="Times-Roman" w:hAnsi="Book Antiqua" w:cs="Arial"/>
          <w:color w:val="000000" w:themeColor="text1"/>
          <w:lang w:val="en-US"/>
        </w:rPr>
        <w:t xml:space="preserve">implanted; moreover, </w:t>
      </w:r>
      <w:r w:rsidRPr="004576C5">
        <w:rPr>
          <w:rFonts w:ascii="Book Antiqua" w:eastAsia="Times-Roman" w:hAnsi="Book Antiqua" w:cs="Arial"/>
          <w:color w:val="000000" w:themeColor="text1"/>
          <w:lang w:val="en-US"/>
        </w:rPr>
        <w:t xml:space="preserve">approximately 75% of the </w:t>
      </w:r>
      <w:r w:rsidRPr="004576C5">
        <w:rPr>
          <w:rFonts w:ascii="Book Antiqua" w:eastAsia="Times-Roman" w:hAnsi="Book Antiqua" w:cs="Arial"/>
          <w:i/>
          <w:color w:val="000000" w:themeColor="text1"/>
          <w:lang w:val="en-US"/>
        </w:rPr>
        <w:t>Staphylococcus epidermidis</w:t>
      </w:r>
      <w:r w:rsidR="00AD7B11" w:rsidRPr="004576C5">
        <w:rPr>
          <w:rFonts w:ascii="Book Antiqua" w:eastAsia="Times-Roman" w:hAnsi="Book Antiqua" w:cs="Arial"/>
          <w:color w:val="000000" w:themeColor="text1"/>
          <w:lang w:val="en-US"/>
        </w:rPr>
        <w:t xml:space="preserve"> strains are </w:t>
      </w:r>
      <w:r w:rsidR="00AD7B11" w:rsidRPr="004576C5">
        <w:rPr>
          <w:rFonts w:ascii="Book Antiqua" w:eastAsia="Times-Roman" w:hAnsi="Book Antiqua" w:cs="Arial"/>
          <w:color w:val="000000" w:themeColor="text1"/>
          <w:lang w:val="en-US"/>
        </w:rPr>
        <w:lastRenderedPageBreak/>
        <w:t>methicillin-</w:t>
      </w:r>
      <w:proofErr w:type="gramStart"/>
      <w:r w:rsidRPr="004576C5">
        <w:rPr>
          <w:rFonts w:ascii="Book Antiqua" w:eastAsia="Times-Roman" w:hAnsi="Book Antiqua" w:cs="Arial"/>
          <w:color w:val="000000" w:themeColor="text1"/>
          <w:lang w:val="en-US"/>
        </w:rPr>
        <w:t>resistant</w:t>
      </w:r>
      <w:r w:rsidRPr="004576C5">
        <w:rPr>
          <w:rFonts w:ascii="Book Antiqua" w:hAnsi="Book Antiqua" w:cs="Arial"/>
          <w:color w:val="000000" w:themeColor="text1"/>
          <w:vertAlign w:val="superscript"/>
          <w:lang w:val="en-US" w:eastAsia="it-IT"/>
        </w:rPr>
        <w:t>[</w:t>
      </w:r>
      <w:proofErr w:type="gramEnd"/>
      <w:r w:rsidRPr="004576C5">
        <w:rPr>
          <w:rFonts w:ascii="Book Antiqua" w:hAnsi="Book Antiqua" w:cs="Arial"/>
          <w:color w:val="000000" w:themeColor="text1"/>
          <w:vertAlign w:val="superscript"/>
          <w:lang w:val="en-US" w:eastAsia="it-IT"/>
        </w:rPr>
        <w:t>57]</w:t>
      </w:r>
      <w:r w:rsidR="004A453C" w:rsidRPr="004576C5">
        <w:rPr>
          <w:rFonts w:ascii="Book Antiqua" w:hAnsi="Book Antiqua" w:cs="Arial"/>
          <w:color w:val="000000" w:themeColor="text1"/>
          <w:lang w:val="en-US" w:eastAsia="it-IT"/>
        </w:rPr>
        <w:t xml:space="preserve">. </w:t>
      </w:r>
      <w:r w:rsidRPr="004576C5">
        <w:rPr>
          <w:rFonts w:ascii="Book Antiqua" w:eastAsia="Times-Roman" w:hAnsi="Book Antiqua" w:cs="Arial"/>
          <w:color w:val="000000" w:themeColor="text1"/>
          <w:lang w:val="en-US"/>
        </w:rPr>
        <w:t xml:space="preserve">The other major pathogen in </w:t>
      </w:r>
      <w:proofErr w:type="spellStart"/>
      <w:r w:rsidRPr="004576C5">
        <w:rPr>
          <w:rFonts w:ascii="Book Antiqua" w:eastAsia="Times-Roman" w:hAnsi="Book Antiqua" w:cs="Arial"/>
          <w:color w:val="000000" w:themeColor="text1"/>
          <w:lang w:val="en-US"/>
        </w:rPr>
        <w:t>poststernotomy</w:t>
      </w:r>
      <w:proofErr w:type="spellEnd"/>
      <w:r w:rsidR="0097268B" w:rsidRPr="004576C5">
        <w:rPr>
          <w:rFonts w:ascii="Book Antiqua" w:eastAsia="Times-Roman" w:hAnsi="Book Antiqua" w:cs="Arial"/>
          <w:color w:val="000000" w:themeColor="text1"/>
          <w:lang w:val="en-US"/>
        </w:rPr>
        <w:t xml:space="preserve"> </w:t>
      </w:r>
      <w:proofErr w:type="spellStart"/>
      <w:r w:rsidRPr="004576C5">
        <w:rPr>
          <w:rFonts w:ascii="Book Antiqua" w:eastAsia="Times-Roman" w:hAnsi="Book Antiqua" w:cs="Arial"/>
          <w:color w:val="000000" w:themeColor="text1"/>
          <w:lang w:val="en-US"/>
        </w:rPr>
        <w:t>mediastinitis</w:t>
      </w:r>
      <w:proofErr w:type="spellEnd"/>
      <w:r w:rsidRPr="004576C5">
        <w:rPr>
          <w:rFonts w:ascii="Book Antiqua" w:eastAsia="Times-Roman" w:hAnsi="Book Antiqua" w:cs="Arial"/>
          <w:color w:val="000000" w:themeColor="text1"/>
          <w:lang w:val="en-US"/>
        </w:rPr>
        <w:t xml:space="preserve"> is </w:t>
      </w:r>
      <w:r w:rsidRPr="004576C5">
        <w:rPr>
          <w:rFonts w:ascii="Book Antiqua" w:eastAsia="Times-Roman" w:hAnsi="Book Antiqua" w:cs="Arial"/>
          <w:i/>
          <w:color w:val="000000" w:themeColor="text1"/>
          <w:lang w:val="en-US"/>
        </w:rPr>
        <w:t>Staphylococcus aureus</w:t>
      </w:r>
      <w:r w:rsidRPr="004576C5">
        <w:rPr>
          <w:rFonts w:ascii="Book Antiqua" w:eastAsia="Times-Roman" w:hAnsi="Book Antiqua" w:cs="Arial"/>
          <w:color w:val="000000" w:themeColor="text1"/>
          <w:lang w:val="en-US"/>
        </w:rPr>
        <w:t xml:space="preserve">. </w:t>
      </w:r>
      <w:r w:rsidR="00702058" w:rsidRPr="004576C5">
        <w:rPr>
          <w:rFonts w:ascii="Book Antiqua" w:eastAsia="Times-Roman" w:hAnsi="Book Antiqua" w:cs="Arial"/>
          <w:color w:val="000000" w:themeColor="text1"/>
          <w:lang w:val="en-US"/>
        </w:rPr>
        <w:t>The latter</w:t>
      </w:r>
      <w:r w:rsidR="0097268B" w:rsidRPr="004576C5">
        <w:rPr>
          <w:rFonts w:ascii="Book Antiqua" w:eastAsia="Times-Roman" w:hAnsi="Book Antiqua" w:cs="Arial"/>
          <w:color w:val="000000" w:themeColor="text1"/>
          <w:lang w:val="en-US"/>
        </w:rPr>
        <w:t xml:space="preserve"> </w:t>
      </w:r>
      <w:r w:rsidR="00702058" w:rsidRPr="004576C5">
        <w:rPr>
          <w:rFonts w:ascii="Book Antiqua" w:eastAsia="Times-Roman" w:hAnsi="Book Antiqua" w:cs="Arial"/>
          <w:color w:val="000000" w:themeColor="text1"/>
          <w:lang w:val="en-US"/>
        </w:rPr>
        <w:t>microorganism</w:t>
      </w:r>
      <w:r w:rsidRPr="004576C5">
        <w:rPr>
          <w:rFonts w:ascii="Book Antiqua" w:eastAsia="Times-Roman" w:hAnsi="Book Antiqua" w:cs="Arial"/>
          <w:color w:val="000000" w:themeColor="text1"/>
          <w:lang w:val="en-US"/>
        </w:rPr>
        <w:t xml:space="preserve"> has been increasingly associated with colonization of the </w:t>
      </w:r>
      <w:r w:rsidR="007B4930" w:rsidRPr="004576C5">
        <w:rPr>
          <w:rFonts w:ascii="Book Antiqua" w:eastAsia="Times-Roman" w:hAnsi="Book Antiqua" w:cs="Arial"/>
          <w:color w:val="000000" w:themeColor="text1"/>
          <w:lang w:val="en-US"/>
        </w:rPr>
        <w:t>patient</w:t>
      </w:r>
      <w:r w:rsidR="00F52AF3" w:rsidRPr="004576C5">
        <w:rPr>
          <w:rFonts w:ascii="Book Antiqua" w:eastAsia="Times-Roman" w:hAnsi="Book Antiqua" w:cs="Arial"/>
          <w:color w:val="000000" w:themeColor="text1"/>
          <w:lang w:val="en-US"/>
        </w:rPr>
        <w:t>s’</w:t>
      </w:r>
      <w:r w:rsidR="007B4930" w:rsidRPr="004576C5">
        <w:rPr>
          <w:rFonts w:ascii="Book Antiqua" w:eastAsia="Times-Roman" w:hAnsi="Book Antiqua" w:cs="Arial"/>
          <w:color w:val="000000" w:themeColor="text1"/>
          <w:lang w:val="en-US"/>
        </w:rPr>
        <w:t xml:space="preserve"> nares</w:t>
      </w:r>
      <w:r w:rsidRPr="004576C5">
        <w:rPr>
          <w:rFonts w:ascii="Book Antiqua" w:eastAsia="Times-Roman" w:hAnsi="Book Antiqua" w:cs="Arial"/>
          <w:color w:val="000000" w:themeColor="text1"/>
          <w:lang w:val="en-US"/>
        </w:rPr>
        <w:t xml:space="preserve">. National Nosocomial Infections Surveillance </w:t>
      </w:r>
      <w:r w:rsidR="00702058" w:rsidRPr="004576C5">
        <w:rPr>
          <w:rFonts w:ascii="Book Antiqua" w:eastAsia="Times-Roman" w:hAnsi="Book Antiqua" w:cs="Arial"/>
          <w:color w:val="000000" w:themeColor="text1"/>
          <w:lang w:val="en-US"/>
        </w:rPr>
        <w:t xml:space="preserve">(NNIS) System </w:t>
      </w:r>
      <w:r w:rsidRPr="004576C5">
        <w:rPr>
          <w:rFonts w:ascii="Book Antiqua" w:eastAsia="Times-Roman" w:hAnsi="Book Antiqua" w:cs="Arial"/>
          <w:color w:val="000000" w:themeColor="text1"/>
          <w:lang w:val="en-US"/>
        </w:rPr>
        <w:t xml:space="preserve">reports that the rate of </w:t>
      </w:r>
      <w:r w:rsidR="00D5452C" w:rsidRPr="004576C5">
        <w:rPr>
          <w:rFonts w:ascii="Book Antiqua" w:eastAsia="Times-Roman" w:hAnsi="Book Antiqua" w:cs="Arial"/>
          <w:color w:val="000000" w:themeColor="text1"/>
          <w:lang w:val="en-US"/>
        </w:rPr>
        <w:t>MRSA</w:t>
      </w:r>
      <w:r w:rsidRPr="004576C5">
        <w:rPr>
          <w:rFonts w:ascii="Book Antiqua" w:eastAsia="Times-Roman" w:hAnsi="Book Antiqua" w:cs="Arial"/>
          <w:color w:val="000000" w:themeColor="text1"/>
          <w:lang w:val="en-US"/>
        </w:rPr>
        <w:t xml:space="preserve"> has risen from 30% in 1989 to 60% in 2005 in </w:t>
      </w:r>
      <w:r w:rsidR="00F52AF3" w:rsidRPr="004576C5">
        <w:rPr>
          <w:rFonts w:ascii="Book Antiqua" w:eastAsia="Times-Roman" w:hAnsi="Book Antiqua" w:cs="Arial"/>
          <w:color w:val="000000" w:themeColor="text1"/>
          <w:lang w:val="en-US"/>
        </w:rPr>
        <w:t>ICU</w:t>
      </w:r>
      <w:r w:rsidRPr="004576C5">
        <w:rPr>
          <w:rFonts w:ascii="Book Antiqua" w:eastAsia="Times-Roman" w:hAnsi="Book Antiqua" w:cs="Arial"/>
          <w:color w:val="000000" w:themeColor="text1"/>
          <w:lang w:val="en-US"/>
        </w:rPr>
        <w:t xml:space="preserve"> patients with nosocomial infections and MRSA was the causative microorganism in a third of the patients</w:t>
      </w:r>
      <w:r w:rsidR="00702058" w:rsidRPr="004576C5">
        <w:rPr>
          <w:rFonts w:ascii="Book Antiqua" w:eastAsia="Times-Roman" w:hAnsi="Book Antiqua" w:cs="Arial"/>
          <w:color w:val="000000" w:themeColor="text1"/>
          <w:lang w:val="en-US"/>
        </w:rPr>
        <w:t xml:space="preserve"> with </w:t>
      </w:r>
      <w:proofErr w:type="gramStart"/>
      <w:r w:rsidR="00702058" w:rsidRPr="004576C5">
        <w:rPr>
          <w:rFonts w:ascii="Book Antiqua" w:eastAsia="Times-Roman" w:hAnsi="Book Antiqua" w:cs="Arial"/>
          <w:color w:val="000000" w:themeColor="text1"/>
          <w:lang w:val="en-US"/>
        </w:rPr>
        <w:t>DSWI</w:t>
      </w:r>
      <w:r w:rsidRPr="004576C5">
        <w:rPr>
          <w:rFonts w:ascii="Book Antiqua" w:hAnsi="Book Antiqua" w:cs="Arial"/>
          <w:color w:val="000000" w:themeColor="text1"/>
          <w:vertAlign w:val="superscript"/>
          <w:lang w:val="en-US" w:eastAsia="it-IT"/>
        </w:rPr>
        <w:t>[</w:t>
      </w:r>
      <w:proofErr w:type="gramEnd"/>
      <w:r w:rsidRPr="004576C5">
        <w:rPr>
          <w:rFonts w:ascii="Book Antiqua" w:hAnsi="Book Antiqua" w:cs="Arial"/>
          <w:color w:val="000000" w:themeColor="text1"/>
          <w:vertAlign w:val="superscript"/>
          <w:lang w:val="en-US" w:eastAsia="it-IT"/>
        </w:rPr>
        <w:t>58]</w:t>
      </w:r>
      <w:r w:rsidR="004A453C" w:rsidRPr="004576C5">
        <w:rPr>
          <w:rFonts w:ascii="Book Antiqua" w:hAnsi="Book Antiqua" w:cs="Arial"/>
          <w:color w:val="000000" w:themeColor="text1"/>
          <w:lang w:val="en-US" w:eastAsia="it-IT"/>
        </w:rPr>
        <w:t>.</w:t>
      </w:r>
    </w:p>
    <w:p w:rsidR="00BB1960" w:rsidRPr="004576C5" w:rsidRDefault="00BB1960" w:rsidP="004576C5">
      <w:pPr>
        <w:autoSpaceDE w:val="0"/>
        <w:autoSpaceDN w:val="0"/>
        <w:adjustRightInd w:val="0"/>
        <w:spacing w:after="0" w:line="360" w:lineRule="auto"/>
        <w:jc w:val="both"/>
        <w:rPr>
          <w:rFonts w:ascii="Book Antiqua" w:hAnsi="Book Antiqua" w:cs="Arial"/>
          <w:color w:val="000000" w:themeColor="text1"/>
          <w:lang w:val="en-US" w:eastAsia="it-IT"/>
        </w:rPr>
      </w:pPr>
    </w:p>
    <w:p w:rsidR="00E0578B" w:rsidRPr="004576C5" w:rsidRDefault="000F3D61" w:rsidP="004576C5">
      <w:pPr>
        <w:autoSpaceDE w:val="0"/>
        <w:autoSpaceDN w:val="0"/>
        <w:adjustRightInd w:val="0"/>
        <w:spacing w:after="0" w:line="360" w:lineRule="auto"/>
        <w:jc w:val="both"/>
        <w:rPr>
          <w:rFonts w:ascii="Book Antiqua" w:hAnsi="Book Antiqua" w:cs="Arial"/>
          <w:b/>
          <w:color w:val="000000" w:themeColor="text1"/>
          <w:lang w:val="en-US"/>
        </w:rPr>
      </w:pPr>
      <w:r w:rsidRPr="004576C5">
        <w:rPr>
          <w:rFonts w:ascii="Book Antiqua" w:hAnsi="Book Antiqua" w:cs="Arial"/>
          <w:b/>
          <w:color w:val="000000" w:themeColor="text1"/>
          <w:lang w:val="en-US"/>
        </w:rPr>
        <w:t>ANTIMICROBIAL</w:t>
      </w:r>
      <w:r w:rsidR="007B5273" w:rsidRPr="004576C5">
        <w:rPr>
          <w:rFonts w:ascii="Book Antiqua" w:hAnsi="Book Antiqua" w:cs="Arial"/>
          <w:b/>
          <w:color w:val="000000" w:themeColor="text1"/>
          <w:lang w:val="en-US"/>
        </w:rPr>
        <w:t xml:space="preserve"> PROPHYLAXIS</w:t>
      </w:r>
    </w:p>
    <w:p w:rsidR="000D639E" w:rsidRPr="004576C5" w:rsidRDefault="007E3785" w:rsidP="004576C5">
      <w:pPr>
        <w:autoSpaceDE w:val="0"/>
        <w:autoSpaceDN w:val="0"/>
        <w:adjustRightInd w:val="0"/>
        <w:spacing w:after="0" w:line="360" w:lineRule="auto"/>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 xml:space="preserve">The </w:t>
      </w:r>
      <w:r w:rsidR="00DD5451" w:rsidRPr="004576C5">
        <w:rPr>
          <w:rFonts w:ascii="Book Antiqua" w:hAnsi="Book Antiqua" w:cs="Arial"/>
          <w:color w:val="000000" w:themeColor="text1"/>
          <w:lang w:val="en-US"/>
        </w:rPr>
        <w:t>advantages</w:t>
      </w:r>
      <w:r w:rsidRPr="004576C5">
        <w:rPr>
          <w:rFonts w:ascii="Book Antiqua" w:hAnsi="Book Antiqua" w:cs="Arial"/>
          <w:color w:val="000000" w:themeColor="text1"/>
          <w:lang w:val="en-US"/>
        </w:rPr>
        <w:t xml:space="preserve"> of </w:t>
      </w:r>
      <w:r w:rsidR="00DD5451" w:rsidRPr="004576C5">
        <w:rPr>
          <w:rFonts w:ascii="Book Antiqua" w:hAnsi="Book Antiqua" w:cs="Arial"/>
          <w:color w:val="000000" w:themeColor="text1"/>
          <w:lang w:val="en-US"/>
        </w:rPr>
        <w:t>proper</w:t>
      </w:r>
      <w:r w:rsidR="0097268B" w:rsidRPr="004576C5">
        <w:rPr>
          <w:rFonts w:ascii="Book Antiqua" w:hAnsi="Book Antiqua" w:cs="Arial"/>
          <w:color w:val="000000" w:themeColor="text1"/>
          <w:lang w:val="en-US"/>
        </w:rPr>
        <w:t xml:space="preserve"> </w:t>
      </w:r>
      <w:r w:rsidR="00A80628" w:rsidRPr="004576C5">
        <w:rPr>
          <w:rFonts w:ascii="Book Antiqua" w:hAnsi="Book Antiqua" w:cs="Arial"/>
          <w:color w:val="000000" w:themeColor="text1"/>
          <w:lang w:val="en-US"/>
        </w:rPr>
        <w:t xml:space="preserve">antimicrobial prophylaxis </w:t>
      </w:r>
      <w:r w:rsidRPr="004576C5">
        <w:rPr>
          <w:rFonts w:ascii="Book Antiqua" w:hAnsi="Book Antiqua" w:cs="Arial"/>
          <w:color w:val="000000" w:themeColor="text1"/>
          <w:lang w:val="en-US"/>
        </w:rPr>
        <w:t xml:space="preserve">in patients undergoing cardiac surgery have been clearly </w:t>
      </w:r>
      <w:proofErr w:type="gramStart"/>
      <w:r w:rsidRPr="004576C5">
        <w:rPr>
          <w:rFonts w:ascii="Book Antiqua" w:hAnsi="Book Antiqua" w:cs="Arial"/>
          <w:color w:val="000000" w:themeColor="text1"/>
          <w:lang w:val="en-US"/>
        </w:rPr>
        <w:t>demonstrated</w:t>
      </w:r>
      <w:r w:rsidR="00A235B1" w:rsidRPr="004576C5">
        <w:rPr>
          <w:rFonts w:ascii="Book Antiqua" w:hAnsi="Book Antiqua" w:cs="Arial"/>
          <w:color w:val="000000" w:themeColor="text1"/>
          <w:vertAlign w:val="superscript"/>
          <w:lang w:val="en-US" w:eastAsia="it-IT"/>
        </w:rPr>
        <w:t>[</w:t>
      </w:r>
      <w:proofErr w:type="gramEnd"/>
      <w:r w:rsidR="00A235B1" w:rsidRPr="004576C5">
        <w:rPr>
          <w:rFonts w:ascii="Book Antiqua" w:hAnsi="Book Antiqua" w:cs="Arial"/>
          <w:color w:val="000000" w:themeColor="text1"/>
          <w:vertAlign w:val="superscript"/>
          <w:lang w:val="en-US" w:eastAsia="it-IT"/>
        </w:rPr>
        <w:t>19,59,60]</w:t>
      </w:r>
      <w:r w:rsidR="00EC61CD" w:rsidRPr="004576C5">
        <w:rPr>
          <w:rFonts w:ascii="Book Antiqua" w:hAnsi="Book Antiqua" w:cs="Arial"/>
          <w:color w:val="000000" w:themeColor="text1"/>
          <w:lang w:val="en-US" w:eastAsia="it-IT"/>
        </w:rPr>
        <w:t xml:space="preserve">. </w:t>
      </w:r>
      <w:r w:rsidRPr="004576C5">
        <w:rPr>
          <w:rFonts w:ascii="Book Antiqua" w:hAnsi="Book Antiqua" w:cs="Arial"/>
          <w:color w:val="000000" w:themeColor="text1"/>
          <w:lang w:val="en-US"/>
        </w:rPr>
        <w:t>However, the choice of antibiotic, the dose, the duration, the adequate levels in serum and tissue</w:t>
      </w:r>
      <w:r w:rsidR="00A270A7" w:rsidRPr="004576C5">
        <w:rPr>
          <w:rFonts w:ascii="Book Antiqua" w:hAnsi="Book Antiqua" w:cs="Arial"/>
          <w:color w:val="000000" w:themeColor="text1"/>
          <w:lang w:val="en-US"/>
        </w:rPr>
        <w:t>,</w:t>
      </w:r>
      <w:r w:rsidR="0097268B"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and the timing of anti</w:t>
      </w:r>
      <w:r w:rsidR="00A37DB9" w:rsidRPr="004576C5">
        <w:rPr>
          <w:rFonts w:ascii="Book Antiqua" w:hAnsi="Book Antiqua" w:cs="Arial"/>
          <w:color w:val="000000" w:themeColor="text1"/>
          <w:lang w:val="en-US"/>
        </w:rPr>
        <w:t xml:space="preserve">microbial prophylaxis are still </w:t>
      </w:r>
      <w:proofErr w:type="gramStart"/>
      <w:r w:rsidRPr="004576C5">
        <w:rPr>
          <w:rFonts w:ascii="Book Antiqua" w:hAnsi="Book Antiqua" w:cs="Arial"/>
          <w:color w:val="000000" w:themeColor="text1"/>
          <w:lang w:val="en-US"/>
        </w:rPr>
        <w:t>controversial</w:t>
      </w:r>
      <w:r w:rsidR="00A235B1" w:rsidRPr="004576C5">
        <w:rPr>
          <w:rFonts w:ascii="Book Antiqua" w:hAnsi="Book Antiqua" w:cs="Arial"/>
          <w:color w:val="000000" w:themeColor="text1"/>
          <w:vertAlign w:val="superscript"/>
          <w:lang w:val="en-US" w:eastAsia="it-IT"/>
        </w:rPr>
        <w:t>[</w:t>
      </w:r>
      <w:proofErr w:type="gramEnd"/>
      <w:r w:rsidR="00A235B1" w:rsidRPr="004576C5">
        <w:rPr>
          <w:rFonts w:ascii="Book Antiqua" w:hAnsi="Book Antiqua" w:cs="Arial"/>
          <w:color w:val="000000" w:themeColor="text1"/>
          <w:vertAlign w:val="superscript"/>
          <w:lang w:val="en-US" w:eastAsia="it-IT"/>
        </w:rPr>
        <w:t>11,41,61]</w:t>
      </w:r>
      <w:r w:rsidR="00EC61CD" w:rsidRPr="004576C5">
        <w:rPr>
          <w:rFonts w:ascii="Book Antiqua" w:hAnsi="Book Antiqua" w:cs="Arial"/>
          <w:color w:val="000000" w:themeColor="text1"/>
          <w:lang w:val="en-US" w:eastAsia="it-IT"/>
        </w:rPr>
        <w:t>.</w:t>
      </w:r>
    </w:p>
    <w:p w:rsidR="000D639E" w:rsidRPr="004576C5" w:rsidRDefault="00E86356"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 xml:space="preserve">The Society of Thoracic Surgeons Practice Guidelines on </w:t>
      </w:r>
      <w:r w:rsidR="00F56CC6" w:rsidRPr="004576C5">
        <w:rPr>
          <w:rFonts w:ascii="Book Antiqua" w:hAnsi="Book Antiqua" w:cs="Arial"/>
          <w:color w:val="000000" w:themeColor="text1"/>
          <w:lang w:val="en-US"/>
        </w:rPr>
        <w:t>antimicrobial</w:t>
      </w:r>
      <w:r w:rsidRPr="004576C5">
        <w:rPr>
          <w:rFonts w:ascii="Book Antiqua" w:hAnsi="Book Antiqua" w:cs="Arial"/>
          <w:color w:val="000000" w:themeColor="text1"/>
          <w:lang w:val="en-US"/>
        </w:rPr>
        <w:t xml:space="preserve"> prophylaxis in cardiac surgery recommended that a cephalosporin should be given within 60 min from the skin incision and be continued for 24-72 </w:t>
      </w:r>
      <w:proofErr w:type="gramStart"/>
      <w:r w:rsidRPr="004576C5">
        <w:rPr>
          <w:rFonts w:ascii="Book Antiqua" w:hAnsi="Book Antiqua" w:cs="Arial"/>
          <w:color w:val="000000" w:themeColor="text1"/>
          <w:lang w:val="en-US"/>
        </w:rPr>
        <w:t>h</w:t>
      </w:r>
      <w:r w:rsidR="00A235B1" w:rsidRPr="004576C5">
        <w:rPr>
          <w:rFonts w:ascii="Book Antiqua" w:hAnsi="Book Antiqua" w:cs="Arial"/>
          <w:color w:val="000000" w:themeColor="text1"/>
          <w:vertAlign w:val="superscript"/>
          <w:lang w:val="en-US" w:eastAsia="it-IT"/>
        </w:rPr>
        <w:t>[</w:t>
      </w:r>
      <w:proofErr w:type="gramEnd"/>
      <w:r w:rsidR="00A235B1" w:rsidRPr="004576C5">
        <w:rPr>
          <w:rFonts w:ascii="Book Antiqua" w:hAnsi="Book Antiqua" w:cs="Arial"/>
          <w:color w:val="000000" w:themeColor="text1"/>
          <w:vertAlign w:val="superscript"/>
          <w:lang w:val="en-US" w:eastAsia="it-IT"/>
        </w:rPr>
        <w:t>41,61]</w:t>
      </w:r>
      <w:r w:rsidR="00EC61CD" w:rsidRPr="004576C5">
        <w:rPr>
          <w:rFonts w:ascii="Book Antiqua" w:hAnsi="Book Antiqua" w:cs="Arial"/>
          <w:color w:val="000000" w:themeColor="text1"/>
          <w:lang w:val="en-US" w:eastAsia="it-IT"/>
        </w:rPr>
        <w:t xml:space="preserve">. </w:t>
      </w:r>
      <w:r w:rsidR="00CA64B2" w:rsidRPr="004576C5">
        <w:rPr>
          <w:rFonts w:ascii="Book Antiqua" w:hAnsi="Book Antiqua" w:cs="Arial"/>
          <w:color w:val="000000" w:themeColor="text1"/>
          <w:lang w:val="en-US"/>
        </w:rPr>
        <w:t>F</w:t>
      </w:r>
      <w:r w:rsidR="00ED68E4" w:rsidRPr="004576C5">
        <w:rPr>
          <w:rFonts w:ascii="Book Antiqua" w:hAnsi="Book Antiqua" w:cs="Arial"/>
          <w:color w:val="000000" w:themeColor="text1"/>
          <w:lang w:val="en-US"/>
        </w:rPr>
        <w:t xml:space="preserve">irst generation </w:t>
      </w:r>
      <w:r w:rsidR="00CA64B2" w:rsidRPr="004576C5">
        <w:rPr>
          <w:rFonts w:ascii="Book Antiqua" w:hAnsi="Book Antiqua" w:cs="Arial"/>
          <w:color w:val="000000" w:themeColor="text1"/>
          <w:lang w:val="en-US"/>
        </w:rPr>
        <w:t>(cefazolin),</w:t>
      </w:r>
      <w:r w:rsidR="00ED68E4" w:rsidRPr="004576C5">
        <w:rPr>
          <w:rFonts w:ascii="Book Antiqua" w:hAnsi="Book Antiqua" w:cs="Arial"/>
          <w:color w:val="000000" w:themeColor="text1"/>
          <w:lang w:val="en-US"/>
        </w:rPr>
        <w:t xml:space="preserve"> second</w:t>
      </w:r>
      <w:r w:rsidR="00F67054" w:rsidRPr="004576C5">
        <w:rPr>
          <w:rFonts w:ascii="Book Antiqua" w:hAnsi="Book Antiqua" w:cs="Arial"/>
          <w:color w:val="000000" w:themeColor="text1"/>
          <w:lang w:val="en-US"/>
        </w:rPr>
        <w:t xml:space="preserve"> </w:t>
      </w:r>
      <w:r w:rsidR="00ED68E4" w:rsidRPr="004576C5">
        <w:rPr>
          <w:rFonts w:ascii="Book Antiqua" w:hAnsi="Book Antiqua" w:cs="Arial"/>
          <w:color w:val="000000" w:themeColor="text1"/>
          <w:lang w:val="en-US"/>
        </w:rPr>
        <w:t>generation (</w:t>
      </w:r>
      <w:proofErr w:type="spellStart"/>
      <w:r w:rsidR="00ED68E4" w:rsidRPr="004576C5">
        <w:rPr>
          <w:rFonts w:ascii="Book Antiqua" w:hAnsi="Book Antiqua" w:cs="Arial"/>
          <w:color w:val="000000" w:themeColor="text1"/>
          <w:lang w:val="en-US"/>
        </w:rPr>
        <w:t>cefamandole</w:t>
      </w:r>
      <w:proofErr w:type="spellEnd"/>
      <w:r w:rsidR="00ED68E4" w:rsidRPr="004576C5">
        <w:rPr>
          <w:rFonts w:ascii="Book Antiqua" w:hAnsi="Book Antiqua" w:cs="Arial"/>
          <w:color w:val="000000" w:themeColor="text1"/>
          <w:lang w:val="en-US"/>
        </w:rPr>
        <w:t xml:space="preserve"> and cefuroxime)</w:t>
      </w:r>
      <w:r w:rsidR="00CA64B2" w:rsidRPr="004576C5">
        <w:rPr>
          <w:rFonts w:ascii="Book Antiqua" w:hAnsi="Book Antiqua" w:cs="Arial"/>
          <w:color w:val="000000" w:themeColor="text1"/>
          <w:lang w:val="en-US"/>
        </w:rPr>
        <w:t>, and third</w:t>
      </w:r>
      <w:r w:rsidR="00F67054" w:rsidRPr="004576C5">
        <w:rPr>
          <w:rFonts w:ascii="Book Antiqua" w:hAnsi="Book Antiqua" w:cs="Arial"/>
          <w:color w:val="000000" w:themeColor="text1"/>
          <w:lang w:val="en-US"/>
        </w:rPr>
        <w:t xml:space="preserve"> </w:t>
      </w:r>
      <w:r w:rsidR="00CA64B2" w:rsidRPr="004576C5">
        <w:rPr>
          <w:rFonts w:ascii="Book Antiqua" w:hAnsi="Book Antiqua" w:cs="Arial"/>
          <w:color w:val="000000" w:themeColor="text1"/>
          <w:lang w:val="en-US"/>
        </w:rPr>
        <w:t xml:space="preserve">generation (cefotaxime) </w:t>
      </w:r>
      <w:proofErr w:type="spellStart"/>
      <w:r w:rsidR="00ED68E4" w:rsidRPr="004576C5">
        <w:rPr>
          <w:rFonts w:ascii="Book Antiqua" w:hAnsi="Book Antiqua" w:cs="Arial"/>
          <w:color w:val="000000" w:themeColor="text1"/>
          <w:lang w:val="en-US"/>
        </w:rPr>
        <w:t>cephalosporins</w:t>
      </w:r>
      <w:proofErr w:type="spellEnd"/>
      <w:r w:rsidR="00F67054" w:rsidRPr="004576C5">
        <w:rPr>
          <w:rFonts w:ascii="Book Antiqua" w:hAnsi="Book Antiqua" w:cs="Arial"/>
          <w:color w:val="000000" w:themeColor="text1"/>
          <w:lang w:val="en-US"/>
        </w:rPr>
        <w:t xml:space="preserve"> </w:t>
      </w:r>
      <w:r w:rsidR="00ED68E4" w:rsidRPr="004576C5">
        <w:rPr>
          <w:rFonts w:ascii="Book Antiqua" w:hAnsi="Book Antiqua" w:cs="Arial"/>
          <w:color w:val="000000" w:themeColor="text1"/>
          <w:lang w:val="en-US"/>
        </w:rPr>
        <w:t xml:space="preserve">have been shown to be effective in reducing </w:t>
      </w:r>
      <w:r w:rsidR="00DB1237" w:rsidRPr="004576C5">
        <w:rPr>
          <w:rFonts w:ascii="Book Antiqua" w:hAnsi="Book Antiqua" w:cs="Arial"/>
          <w:color w:val="000000" w:themeColor="text1"/>
          <w:lang w:val="en-US"/>
        </w:rPr>
        <w:t>SSI</w:t>
      </w:r>
      <w:r w:rsidR="00CA7D28" w:rsidRPr="004576C5">
        <w:rPr>
          <w:rFonts w:ascii="Book Antiqua" w:hAnsi="Book Antiqua" w:cs="Arial"/>
          <w:color w:val="000000" w:themeColor="text1"/>
          <w:lang w:val="en-US"/>
        </w:rPr>
        <w:t>s</w:t>
      </w:r>
      <w:r w:rsidR="00F67054" w:rsidRPr="004576C5">
        <w:rPr>
          <w:rFonts w:ascii="Book Antiqua" w:hAnsi="Book Antiqua" w:cs="Arial"/>
          <w:color w:val="000000" w:themeColor="text1"/>
          <w:lang w:val="en-US"/>
        </w:rPr>
        <w:t xml:space="preserve"> </w:t>
      </w:r>
      <w:r w:rsidR="00ED68E4" w:rsidRPr="004576C5">
        <w:rPr>
          <w:rFonts w:ascii="Book Antiqua" w:hAnsi="Book Antiqua" w:cs="Arial"/>
          <w:color w:val="000000" w:themeColor="text1"/>
          <w:lang w:val="en-US"/>
        </w:rPr>
        <w:t xml:space="preserve">in cardiac surgery; however, the superiority of one class over another has not been </w:t>
      </w:r>
      <w:proofErr w:type="gramStart"/>
      <w:r w:rsidR="00ED68E4" w:rsidRPr="004576C5">
        <w:rPr>
          <w:rFonts w:ascii="Book Antiqua" w:hAnsi="Book Antiqua" w:cs="Arial"/>
          <w:color w:val="000000" w:themeColor="text1"/>
          <w:lang w:val="en-US"/>
        </w:rPr>
        <w:t>proven</w:t>
      </w:r>
      <w:r w:rsidR="00A235B1" w:rsidRPr="004576C5">
        <w:rPr>
          <w:rFonts w:ascii="Book Antiqua" w:hAnsi="Book Antiqua" w:cs="Arial"/>
          <w:color w:val="000000" w:themeColor="text1"/>
          <w:vertAlign w:val="superscript"/>
          <w:lang w:val="en-US" w:eastAsia="it-IT"/>
        </w:rPr>
        <w:t>[</w:t>
      </w:r>
      <w:proofErr w:type="gramEnd"/>
      <w:r w:rsidR="00050B08" w:rsidRPr="004576C5">
        <w:rPr>
          <w:rFonts w:ascii="Book Antiqua" w:hAnsi="Book Antiqua" w:cs="Arial"/>
          <w:color w:val="000000" w:themeColor="text1"/>
          <w:vertAlign w:val="superscript"/>
          <w:lang w:val="en-US" w:eastAsia="it-IT"/>
        </w:rPr>
        <w:t>62-64</w:t>
      </w:r>
      <w:r w:rsidR="00A235B1" w:rsidRPr="004576C5">
        <w:rPr>
          <w:rFonts w:ascii="Book Antiqua" w:hAnsi="Book Antiqua" w:cs="Arial"/>
          <w:color w:val="000000" w:themeColor="text1"/>
          <w:vertAlign w:val="superscript"/>
          <w:lang w:val="en-US" w:eastAsia="it-IT"/>
        </w:rPr>
        <w:t>]</w:t>
      </w:r>
      <w:r w:rsidR="00EC61CD" w:rsidRPr="004576C5">
        <w:rPr>
          <w:rFonts w:ascii="Book Antiqua" w:hAnsi="Book Antiqua" w:cs="Arial"/>
          <w:color w:val="000000" w:themeColor="text1"/>
          <w:lang w:val="en-US" w:eastAsia="it-IT"/>
        </w:rPr>
        <w:t>.</w:t>
      </w:r>
    </w:p>
    <w:p w:rsidR="000D639E" w:rsidRPr="004576C5" w:rsidRDefault="00ED68E4"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T</w:t>
      </w:r>
      <w:r w:rsidR="001B00E2" w:rsidRPr="004576C5">
        <w:rPr>
          <w:rFonts w:ascii="Book Antiqua" w:hAnsi="Book Antiqua" w:cs="Arial"/>
          <w:color w:val="000000" w:themeColor="text1"/>
          <w:lang w:val="en-US"/>
        </w:rPr>
        <w:t>he freq</w:t>
      </w:r>
      <w:r w:rsidR="00291377" w:rsidRPr="004576C5">
        <w:rPr>
          <w:rFonts w:ascii="Book Antiqua" w:hAnsi="Book Antiqua" w:cs="Arial"/>
          <w:color w:val="000000" w:themeColor="text1"/>
          <w:lang w:val="en-US"/>
        </w:rPr>
        <w:t>uent identification of MRSA as</w:t>
      </w:r>
      <w:r w:rsidR="0097268B" w:rsidRPr="004576C5">
        <w:rPr>
          <w:rFonts w:ascii="Book Antiqua" w:hAnsi="Book Antiqua" w:cs="Arial"/>
          <w:color w:val="000000" w:themeColor="text1"/>
          <w:lang w:val="en-US"/>
        </w:rPr>
        <w:t xml:space="preserve"> </w:t>
      </w:r>
      <w:r w:rsidR="00A270A7" w:rsidRPr="004576C5">
        <w:rPr>
          <w:rFonts w:ascii="Book Antiqua" w:hAnsi="Book Antiqua" w:cs="Arial"/>
          <w:color w:val="000000" w:themeColor="text1"/>
          <w:lang w:val="en-US"/>
        </w:rPr>
        <w:t xml:space="preserve">the </w:t>
      </w:r>
      <w:r w:rsidR="001B00E2" w:rsidRPr="004576C5">
        <w:rPr>
          <w:rFonts w:ascii="Book Antiqua" w:hAnsi="Book Antiqua" w:cs="Arial"/>
          <w:color w:val="000000" w:themeColor="text1"/>
          <w:lang w:val="en-US"/>
        </w:rPr>
        <w:t xml:space="preserve">cause of DSWI </w:t>
      </w:r>
      <w:r w:rsidR="00F24274" w:rsidRPr="004576C5">
        <w:rPr>
          <w:rFonts w:ascii="Book Antiqua" w:hAnsi="Book Antiqua" w:cs="Arial"/>
          <w:color w:val="000000" w:themeColor="text1"/>
          <w:lang w:val="en-US"/>
        </w:rPr>
        <w:t>has brought</w:t>
      </w:r>
      <w:r w:rsidR="001B00E2" w:rsidRPr="004576C5">
        <w:rPr>
          <w:rFonts w:ascii="Book Antiqua" w:hAnsi="Book Antiqua" w:cs="Arial"/>
          <w:color w:val="000000" w:themeColor="text1"/>
          <w:lang w:val="en-US"/>
        </w:rPr>
        <w:t xml:space="preserve"> the atte</w:t>
      </w:r>
      <w:r w:rsidR="00291377" w:rsidRPr="004576C5">
        <w:rPr>
          <w:rFonts w:ascii="Book Antiqua" w:hAnsi="Book Antiqua" w:cs="Arial"/>
          <w:color w:val="000000" w:themeColor="text1"/>
          <w:lang w:val="en-US"/>
        </w:rPr>
        <w:t xml:space="preserve">ntion on </w:t>
      </w:r>
      <w:r w:rsidR="001B00E2" w:rsidRPr="004576C5">
        <w:rPr>
          <w:rFonts w:ascii="Book Antiqua" w:hAnsi="Book Antiqua" w:cs="Arial"/>
          <w:color w:val="000000" w:themeColor="text1"/>
          <w:lang w:val="en-US"/>
        </w:rPr>
        <w:t xml:space="preserve">vancomycin as </w:t>
      </w:r>
      <w:r w:rsidR="00A270A7" w:rsidRPr="004576C5">
        <w:rPr>
          <w:rFonts w:ascii="Book Antiqua" w:hAnsi="Book Antiqua" w:cs="Arial"/>
          <w:color w:val="000000" w:themeColor="text1"/>
          <w:lang w:val="en-US"/>
        </w:rPr>
        <w:t xml:space="preserve">the </w:t>
      </w:r>
      <w:r w:rsidR="001B00E2" w:rsidRPr="004576C5">
        <w:rPr>
          <w:rFonts w:ascii="Book Antiqua" w:hAnsi="Book Antiqua" w:cs="Arial"/>
          <w:color w:val="000000" w:themeColor="text1"/>
          <w:lang w:val="en-US"/>
        </w:rPr>
        <w:t xml:space="preserve">prophylactic drug of </w:t>
      </w:r>
      <w:proofErr w:type="gramStart"/>
      <w:r w:rsidR="001B00E2" w:rsidRPr="004576C5">
        <w:rPr>
          <w:rFonts w:ascii="Book Antiqua" w:hAnsi="Book Antiqua" w:cs="Arial"/>
          <w:color w:val="000000" w:themeColor="text1"/>
          <w:lang w:val="en-US"/>
        </w:rPr>
        <w:t>choice</w:t>
      </w:r>
      <w:r w:rsidR="004C14E6" w:rsidRPr="004576C5">
        <w:rPr>
          <w:rFonts w:ascii="Book Antiqua" w:hAnsi="Book Antiqua" w:cs="Arial"/>
          <w:color w:val="000000" w:themeColor="text1"/>
          <w:vertAlign w:val="superscript"/>
          <w:lang w:val="en-US" w:eastAsia="it-IT"/>
        </w:rPr>
        <w:t>[</w:t>
      </w:r>
      <w:proofErr w:type="gramEnd"/>
      <w:r w:rsidR="004C14E6" w:rsidRPr="004576C5">
        <w:rPr>
          <w:rFonts w:ascii="Book Antiqua" w:hAnsi="Book Antiqua" w:cs="Arial"/>
          <w:color w:val="000000" w:themeColor="text1"/>
          <w:vertAlign w:val="superscript"/>
          <w:lang w:val="en-US" w:eastAsia="it-IT"/>
        </w:rPr>
        <w:t>10]</w:t>
      </w:r>
      <w:r w:rsidR="00EC61CD" w:rsidRPr="004576C5">
        <w:rPr>
          <w:rFonts w:ascii="Book Antiqua" w:hAnsi="Book Antiqua" w:cs="Arial"/>
          <w:color w:val="000000" w:themeColor="text1"/>
          <w:lang w:val="en-US" w:eastAsia="it-IT"/>
        </w:rPr>
        <w:t xml:space="preserve">. </w:t>
      </w:r>
      <w:proofErr w:type="spellStart"/>
      <w:r w:rsidR="007966B6" w:rsidRPr="004576C5">
        <w:rPr>
          <w:rFonts w:ascii="Book Antiqua" w:hAnsi="Book Antiqua" w:cs="Arial"/>
          <w:color w:val="000000" w:themeColor="text1"/>
          <w:lang w:val="en-US"/>
        </w:rPr>
        <w:t>Engelman</w:t>
      </w:r>
      <w:proofErr w:type="spellEnd"/>
      <w:r w:rsidR="00F67054" w:rsidRPr="004576C5">
        <w:rPr>
          <w:rFonts w:ascii="Book Antiqua" w:hAnsi="Book Antiqua" w:cs="Arial"/>
          <w:color w:val="000000" w:themeColor="text1"/>
          <w:lang w:val="en-US"/>
        </w:rPr>
        <w:t xml:space="preserve"> </w:t>
      </w:r>
      <w:r w:rsidRPr="004576C5">
        <w:rPr>
          <w:rFonts w:ascii="Book Antiqua" w:hAnsi="Book Antiqua" w:cs="Arial"/>
          <w:i/>
          <w:color w:val="000000" w:themeColor="text1"/>
          <w:lang w:val="en-US"/>
        </w:rPr>
        <w:t>e</w:t>
      </w:r>
      <w:r w:rsidR="00EE1690" w:rsidRPr="004576C5">
        <w:rPr>
          <w:rFonts w:ascii="Book Antiqua" w:hAnsi="Book Antiqua" w:cs="Arial"/>
          <w:i/>
          <w:color w:val="000000" w:themeColor="text1"/>
          <w:lang w:val="en-US"/>
        </w:rPr>
        <w:t>t</w:t>
      </w:r>
      <w:r w:rsidRPr="004576C5">
        <w:rPr>
          <w:rFonts w:ascii="Book Antiqua" w:hAnsi="Book Antiqua" w:cs="Arial"/>
          <w:i/>
          <w:color w:val="000000" w:themeColor="text1"/>
          <w:lang w:val="en-US"/>
        </w:rPr>
        <w:t xml:space="preserve"> </w:t>
      </w:r>
      <w:proofErr w:type="gramStart"/>
      <w:r w:rsidRPr="004576C5">
        <w:rPr>
          <w:rFonts w:ascii="Book Antiqua" w:hAnsi="Book Antiqua" w:cs="Arial"/>
          <w:i/>
          <w:color w:val="000000" w:themeColor="text1"/>
          <w:lang w:val="en-US"/>
        </w:rPr>
        <w:t>al</w:t>
      </w:r>
      <w:r w:rsidR="00EC61CD" w:rsidRPr="004576C5">
        <w:rPr>
          <w:rFonts w:ascii="Book Antiqua" w:hAnsi="Book Antiqua" w:cs="Arial"/>
          <w:color w:val="000000" w:themeColor="text1"/>
          <w:vertAlign w:val="superscript"/>
          <w:lang w:val="en-US" w:eastAsia="it-IT"/>
        </w:rPr>
        <w:t>[</w:t>
      </w:r>
      <w:proofErr w:type="gramEnd"/>
      <w:r w:rsidR="00EC61CD" w:rsidRPr="004576C5">
        <w:rPr>
          <w:rFonts w:ascii="Book Antiqua" w:hAnsi="Book Antiqua" w:cs="Arial"/>
          <w:color w:val="000000" w:themeColor="text1"/>
          <w:vertAlign w:val="superscript"/>
          <w:lang w:val="en-US" w:eastAsia="it-IT"/>
        </w:rPr>
        <w:t>41]</w:t>
      </w:r>
      <w:r w:rsidR="006379F4" w:rsidRPr="004576C5">
        <w:rPr>
          <w:rFonts w:ascii="Book Antiqua" w:hAnsi="Book Antiqua" w:cs="Arial"/>
          <w:color w:val="000000" w:themeColor="text1"/>
          <w:lang w:val="en-US"/>
        </w:rPr>
        <w:t xml:space="preserve"> state</w:t>
      </w:r>
      <w:r w:rsidR="00F55802" w:rsidRPr="004576C5">
        <w:rPr>
          <w:rFonts w:ascii="Book Antiqua" w:hAnsi="Book Antiqua" w:cs="Arial"/>
          <w:color w:val="000000" w:themeColor="text1"/>
          <w:lang w:val="en-US"/>
        </w:rPr>
        <w:t>d</w:t>
      </w:r>
      <w:r w:rsidR="006379F4" w:rsidRPr="004576C5">
        <w:rPr>
          <w:rFonts w:ascii="Book Antiqua" w:hAnsi="Book Antiqua" w:cs="Arial"/>
          <w:color w:val="000000" w:themeColor="text1"/>
          <w:lang w:val="en-US"/>
        </w:rPr>
        <w:t xml:space="preserve"> that v</w:t>
      </w:r>
      <w:r w:rsidR="001B00E2" w:rsidRPr="004576C5">
        <w:rPr>
          <w:rFonts w:ascii="Book Antiqua" w:hAnsi="Book Antiqua" w:cs="Arial"/>
          <w:color w:val="000000" w:themeColor="text1"/>
          <w:lang w:val="en-US"/>
        </w:rPr>
        <w:t>ancomycin is rese</w:t>
      </w:r>
      <w:r w:rsidR="00291377" w:rsidRPr="004576C5">
        <w:rPr>
          <w:rFonts w:ascii="Book Antiqua" w:hAnsi="Book Antiqua" w:cs="Arial"/>
          <w:color w:val="000000" w:themeColor="text1"/>
          <w:lang w:val="en-US"/>
        </w:rPr>
        <w:t xml:space="preserve">rved mainly for patients with </w:t>
      </w:r>
      <w:r w:rsidR="00203CDD" w:rsidRPr="004576C5">
        <w:rPr>
          <w:rFonts w:ascii="Book Antiqua" w:hAnsi="Book Antiqua" w:cs="Arial"/>
          <w:color w:val="000000" w:themeColor="text1"/>
          <w:lang w:val="en-US"/>
        </w:rPr>
        <w:t xml:space="preserve">a </w:t>
      </w:r>
      <w:r w:rsidR="001B00E2" w:rsidRPr="004576C5">
        <w:rPr>
          <w:rFonts w:ascii="Book Antiqua" w:hAnsi="Book Antiqua" w:cs="Arial"/>
          <w:color w:val="000000" w:themeColor="text1"/>
          <w:lang w:val="en-US"/>
        </w:rPr>
        <w:t>history of type I allergic reaction to β-lactam agents or in the setting of the institutional presence of a ‘high incidence’ of MRSA (Class IIB recommendation, Level of</w:t>
      </w:r>
      <w:r w:rsidR="00B84793" w:rsidRPr="004576C5">
        <w:rPr>
          <w:rFonts w:ascii="Book Antiqua" w:hAnsi="Book Antiqua" w:cs="Arial"/>
          <w:color w:val="000000" w:themeColor="text1"/>
          <w:lang w:val="en-US"/>
        </w:rPr>
        <w:t xml:space="preserve"> Evidence C)</w:t>
      </w:r>
      <w:r w:rsidR="006B6E58" w:rsidRPr="004576C5">
        <w:rPr>
          <w:rFonts w:ascii="Book Antiqua" w:hAnsi="Book Antiqua" w:cs="Arial"/>
          <w:color w:val="000000" w:themeColor="text1"/>
          <w:lang w:val="en-US" w:eastAsia="it-IT"/>
        </w:rPr>
        <w:t>.</w:t>
      </w:r>
      <w:r w:rsidR="00EC61CD" w:rsidRPr="004576C5" w:rsidDel="00A05862">
        <w:rPr>
          <w:rFonts w:ascii="Book Antiqua" w:hAnsi="Book Antiqua" w:cs="Arial"/>
          <w:color w:val="000000" w:themeColor="text1"/>
          <w:lang w:val="en-US"/>
        </w:rPr>
        <w:t xml:space="preserve"> </w:t>
      </w:r>
      <w:r w:rsidR="00987984" w:rsidRPr="004576C5">
        <w:rPr>
          <w:rFonts w:ascii="Book Antiqua" w:hAnsi="Book Antiqua" w:cs="Arial"/>
          <w:color w:val="000000" w:themeColor="text1"/>
          <w:lang w:val="en-US"/>
        </w:rPr>
        <w:t>Vancomycin</w:t>
      </w:r>
      <w:r w:rsidR="00A05862" w:rsidRPr="004576C5">
        <w:rPr>
          <w:rFonts w:ascii="Book Antiqua" w:hAnsi="Book Antiqua" w:cs="Arial"/>
          <w:color w:val="000000" w:themeColor="text1"/>
          <w:lang w:val="en-US"/>
        </w:rPr>
        <w:t xml:space="preserve"> </w:t>
      </w:r>
      <w:r w:rsidR="00B84793" w:rsidRPr="004576C5">
        <w:rPr>
          <w:rFonts w:ascii="Book Antiqua" w:hAnsi="Book Antiqua" w:cs="Arial"/>
          <w:color w:val="000000" w:themeColor="text1"/>
          <w:lang w:val="en-US"/>
        </w:rPr>
        <w:t>should be given</w:t>
      </w:r>
      <w:r w:rsidR="001B00E2" w:rsidRPr="004576C5">
        <w:rPr>
          <w:rFonts w:ascii="Book Antiqua" w:hAnsi="Book Antiqua" w:cs="Arial"/>
          <w:color w:val="000000" w:themeColor="text1"/>
          <w:lang w:val="en-US"/>
        </w:rPr>
        <w:t xml:space="preserve"> with any of the following doses: 1000 mg, 1500 mg, or 15 mg/kg over 1 h, with completion within 1 h of the skin </w:t>
      </w:r>
      <w:proofErr w:type="gramStart"/>
      <w:r w:rsidR="001B00E2" w:rsidRPr="004576C5">
        <w:rPr>
          <w:rFonts w:ascii="Book Antiqua" w:hAnsi="Book Antiqua" w:cs="Arial"/>
          <w:color w:val="000000" w:themeColor="text1"/>
          <w:lang w:val="en-US"/>
        </w:rPr>
        <w:t>incision</w:t>
      </w:r>
      <w:r w:rsidR="00EC61CD" w:rsidRPr="004576C5">
        <w:rPr>
          <w:rFonts w:ascii="Book Antiqua" w:hAnsi="Book Antiqua" w:cs="Arial"/>
          <w:color w:val="000000" w:themeColor="text1"/>
          <w:vertAlign w:val="superscript"/>
          <w:lang w:val="en-US" w:eastAsia="it-IT"/>
        </w:rPr>
        <w:t>[</w:t>
      </w:r>
      <w:proofErr w:type="gramEnd"/>
      <w:r w:rsidR="00EC61CD" w:rsidRPr="004576C5">
        <w:rPr>
          <w:rFonts w:ascii="Book Antiqua" w:hAnsi="Book Antiqua" w:cs="Arial"/>
          <w:color w:val="000000" w:themeColor="text1"/>
          <w:vertAlign w:val="superscript"/>
          <w:lang w:val="en-US" w:eastAsia="it-IT"/>
        </w:rPr>
        <w:t>41]</w:t>
      </w:r>
      <w:r w:rsidR="00987984" w:rsidRPr="004576C5">
        <w:rPr>
          <w:rFonts w:ascii="Book Antiqua" w:hAnsi="Book Antiqua" w:cs="Arial"/>
          <w:color w:val="000000" w:themeColor="text1"/>
          <w:lang w:val="en-US"/>
        </w:rPr>
        <w:t xml:space="preserve">. </w:t>
      </w:r>
      <w:r w:rsidR="004C14E6" w:rsidRPr="004576C5">
        <w:rPr>
          <w:rFonts w:ascii="Book Antiqua" w:hAnsi="Book Antiqua" w:cs="Arial"/>
          <w:color w:val="000000" w:themeColor="text1"/>
          <w:vertAlign w:val="superscript"/>
          <w:lang w:val="en-US" w:eastAsia="it-IT"/>
        </w:rPr>
        <w:t xml:space="preserve"> </w:t>
      </w:r>
      <w:r w:rsidR="00203CDD" w:rsidRPr="004576C5">
        <w:rPr>
          <w:rFonts w:ascii="Book Antiqua" w:hAnsi="Book Antiqua" w:cs="Arial"/>
          <w:color w:val="000000" w:themeColor="text1"/>
          <w:lang w:val="en-US"/>
        </w:rPr>
        <w:t xml:space="preserve">The reason </w:t>
      </w:r>
      <w:r w:rsidR="001B00E2" w:rsidRPr="004576C5">
        <w:rPr>
          <w:rFonts w:ascii="Book Antiqua" w:hAnsi="Book Antiqua" w:cs="Arial"/>
          <w:color w:val="000000" w:themeColor="text1"/>
          <w:lang w:val="en-US"/>
        </w:rPr>
        <w:t>f</w:t>
      </w:r>
      <w:r w:rsidR="00203CDD" w:rsidRPr="004576C5">
        <w:rPr>
          <w:rFonts w:ascii="Book Antiqua" w:hAnsi="Book Antiqua" w:cs="Arial"/>
          <w:color w:val="000000" w:themeColor="text1"/>
          <w:lang w:val="en-US"/>
        </w:rPr>
        <w:t>or</w:t>
      </w:r>
      <w:r w:rsidR="001B00E2" w:rsidRPr="004576C5">
        <w:rPr>
          <w:rFonts w:ascii="Book Antiqua" w:hAnsi="Book Antiqua" w:cs="Arial"/>
          <w:color w:val="000000" w:themeColor="text1"/>
          <w:lang w:val="en-US"/>
        </w:rPr>
        <w:t xml:space="preserve"> the 1</w:t>
      </w:r>
      <w:r w:rsidR="00F55802" w:rsidRPr="004576C5">
        <w:rPr>
          <w:rFonts w:ascii="Book Antiqua" w:hAnsi="Book Antiqua" w:cs="Arial"/>
          <w:color w:val="000000" w:themeColor="text1"/>
          <w:lang w:val="en-US"/>
        </w:rPr>
        <w:t>-</w:t>
      </w:r>
      <w:r w:rsidR="001B00E2" w:rsidRPr="004576C5">
        <w:rPr>
          <w:rFonts w:ascii="Book Antiqua" w:hAnsi="Book Antiqua" w:cs="Arial"/>
          <w:color w:val="000000" w:themeColor="text1"/>
          <w:lang w:val="en-US"/>
        </w:rPr>
        <w:t xml:space="preserve">h infusion is </w:t>
      </w:r>
      <w:r w:rsidR="009070A9" w:rsidRPr="004576C5">
        <w:rPr>
          <w:rFonts w:ascii="Book Antiqua" w:hAnsi="Book Antiqua" w:cs="Arial"/>
          <w:color w:val="000000" w:themeColor="text1"/>
          <w:lang w:val="en-US"/>
        </w:rPr>
        <w:t>related</w:t>
      </w:r>
      <w:r w:rsidR="001B00E2" w:rsidRPr="004576C5">
        <w:rPr>
          <w:rFonts w:ascii="Book Antiqua" w:hAnsi="Book Antiqua" w:cs="Arial"/>
          <w:color w:val="000000" w:themeColor="text1"/>
          <w:lang w:val="en-US"/>
        </w:rPr>
        <w:t xml:space="preserve"> to the </w:t>
      </w:r>
      <w:r w:rsidR="0038718C" w:rsidRPr="004576C5">
        <w:rPr>
          <w:rFonts w:ascii="Book Antiqua" w:hAnsi="Book Antiqua" w:cs="Arial"/>
          <w:color w:val="000000" w:themeColor="text1"/>
          <w:lang w:val="en-US"/>
        </w:rPr>
        <w:t xml:space="preserve">risk of </w:t>
      </w:r>
      <w:r w:rsidR="001B00E2" w:rsidRPr="004576C5">
        <w:rPr>
          <w:rFonts w:ascii="Book Antiqua" w:hAnsi="Book Antiqua" w:cs="Arial"/>
          <w:color w:val="000000" w:themeColor="text1"/>
          <w:lang w:val="en-US"/>
        </w:rPr>
        <w:t xml:space="preserve">histamine-release phenomenon characterized by extensive erythematous rash that involves the </w:t>
      </w:r>
      <w:r w:rsidR="001931C7" w:rsidRPr="004576C5">
        <w:rPr>
          <w:rFonts w:ascii="Book Antiqua" w:hAnsi="Book Antiqua" w:cs="Arial"/>
          <w:color w:val="000000" w:themeColor="text1"/>
          <w:lang w:val="en-US"/>
        </w:rPr>
        <w:t>upper chest and face (‘</w:t>
      </w:r>
      <w:r w:rsidR="002024EF" w:rsidRPr="004576C5">
        <w:rPr>
          <w:rFonts w:ascii="Book Antiqua" w:hAnsi="Book Antiqua" w:cs="Arial"/>
          <w:color w:val="000000" w:themeColor="text1"/>
          <w:lang w:val="en-US"/>
        </w:rPr>
        <w:t xml:space="preserve">red man </w:t>
      </w:r>
      <w:r w:rsidR="001931C7" w:rsidRPr="004576C5">
        <w:rPr>
          <w:rFonts w:ascii="Book Antiqua" w:hAnsi="Book Antiqua" w:cs="Arial"/>
          <w:color w:val="000000" w:themeColor="text1"/>
          <w:lang w:val="en-US"/>
        </w:rPr>
        <w:t>syndrome’</w:t>
      </w:r>
      <w:r w:rsidR="00F24274" w:rsidRPr="004576C5">
        <w:rPr>
          <w:rFonts w:ascii="Book Antiqua" w:hAnsi="Book Antiqua" w:cs="Arial"/>
          <w:color w:val="000000" w:themeColor="text1"/>
          <w:lang w:val="en-US"/>
        </w:rPr>
        <w:t>)</w:t>
      </w:r>
      <w:r w:rsidR="001B00E2" w:rsidRPr="004576C5">
        <w:rPr>
          <w:rFonts w:ascii="Book Antiqua" w:hAnsi="Book Antiqua" w:cs="Arial"/>
          <w:color w:val="000000" w:themeColor="text1"/>
          <w:lang w:val="en-US"/>
        </w:rPr>
        <w:t xml:space="preserve"> that can be triggered by a rapid infusion of vancomycin</w:t>
      </w:r>
      <w:r w:rsidR="004C14E6" w:rsidRPr="004576C5">
        <w:rPr>
          <w:rFonts w:ascii="Book Antiqua" w:hAnsi="Book Antiqua" w:cs="Arial"/>
          <w:color w:val="000000" w:themeColor="text1"/>
          <w:vertAlign w:val="superscript"/>
          <w:lang w:val="en-US" w:eastAsia="it-IT"/>
        </w:rPr>
        <w:t>[41</w:t>
      </w:r>
      <w:r w:rsidR="00B85AF2" w:rsidRPr="004576C5">
        <w:rPr>
          <w:rFonts w:ascii="Book Antiqua" w:hAnsi="Book Antiqua" w:cs="Arial"/>
          <w:color w:val="000000" w:themeColor="text1"/>
          <w:vertAlign w:val="superscript"/>
          <w:lang w:val="en-US" w:eastAsia="it-IT"/>
        </w:rPr>
        <w:t>,</w:t>
      </w:r>
      <w:r w:rsidR="004C14E6" w:rsidRPr="004576C5">
        <w:rPr>
          <w:rFonts w:ascii="Book Antiqua" w:hAnsi="Book Antiqua" w:cs="Arial"/>
          <w:color w:val="000000" w:themeColor="text1"/>
          <w:vertAlign w:val="superscript"/>
          <w:lang w:val="en-US" w:eastAsia="it-IT"/>
        </w:rPr>
        <w:t>61]</w:t>
      </w:r>
      <w:r w:rsidR="00EC61CD" w:rsidRPr="004576C5">
        <w:rPr>
          <w:rFonts w:ascii="Book Antiqua" w:hAnsi="Book Antiqua" w:cs="Arial"/>
          <w:color w:val="000000" w:themeColor="text1"/>
          <w:lang w:val="en-US"/>
        </w:rPr>
        <w:t xml:space="preserve">. </w:t>
      </w:r>
      <w:r w:rsidR="001B00E2" w:rsidRPr="004576C5">
        <w:rPr>
          <w:rFonts w:ascii="Book Antiqua" w:hAnsi="Book Antiqua" w:cs="Arial"/>
          <w:color w:val="000000" w:themeColor="text1"/>
          <w:lang w:val="en-US"/>
        </w:rPr>
        <w:t xml:space="preserve">Moreover, </w:t>
      </w:r>
      <w:r w:rsidR="00CF41DC" w:rsidRPr="004576C5">
        <w:rPr>
          <w:rFonts w:ascii="Book Antiqua" w:hAnsi="Book Antiqua" w:cs="Arial"/>
          <w:color w:val="000000" w:themeColor="text1"/>
          <w:lang w:val="en-US"/>
        </w:rPr>
        <w:t>studies</w:t>
      </w:r>
      <w:r w:rsidR="001B00E2" w:rsidRPr="004576C5">
        <w:rPr>
          <w:rFonts w:ascii="Book Antiqua" w:hAnsi="Book Antiqua" w:cs="Arial"/>
          <w:color w:val="000000" w:themeColor="text1"/>
          <w:lang w:val="en-US"/>
        </w:rPr>
        <w:t xml:space="preserve"> in </w:t>
      </w:r>
      <w:r w:rsidR="00203CDD" w:rsidRPr="004576C5">
        <w:rPr>
          <w:rFonts w:ascii="Book Antiqua" w:hAnsi="Book Antiqua" w:cs="Arial"/>
          <w:color w:val="000000" w:themeColor="text1"/>
          <w:lang w:val="en-US"/>
        </w:rPr>
        <w:t xml:space="preserve">the </w:t>
      </w:r>
      <w:r w:rsidR="001B00E2" w:rsidRPr="004576C5">
        <w:rPr>
          <w:rFonts w:ascii="Book Antiqua" w:hAnsi="Book Antiqua" w:cs="Arial"/>
          <w:color w:val="000000" w:themeColor="text1"/>
          <w:lang w:val="en-US"/>
        </w:rPr>
        <w:t xml:space="preserve">literature </w:t>
      </w:r>
      <w:r w:rsidR="00CF41DC" w:rsidRPr="004576C5">
        <w:rPr>
          <w:rFonts w:ascii="Book Antiqua" w:hAnsi="Book Antiqua" w:cs="Arial"/>
          <w:color w:val="000000" w:themeColor="text1"/>
          <w:lang w:val="en-US"/>
        </w:rPr>
        <w:t>show</w:t>
      </w:r>
      <w:r w:rsidR="00F55802" w:rsidRPr="004576C5">
        <w:rPr>
          <w:rFonts w:ascii="Book Antiqua" w:hAnsi="Book Antiqua" w:cs="Arial"/>
          <w:color w:val="000000" w:themeColor="text1"/>
          <w:lang w:val="en-US"/>
        </w:rPr>
        <w:t>ed</w:t>
      </w:r>
      <w:r w:rsidR="00CF41DC" w:rsidRPr="004576C5">
        <w:rPr>
          <w:rFonts w:ascii="Book Antiqua" w:hAnsi="Book Antiqua" w:cs="Arial"/>
          <w:color w:val="000000" w:themeColor="text1"/>
          <w:lang w:val="en-US"/>
        </w:rPr>
        <w:t xml:space="preserve"> that </w:t>
      </w:r>
      <w:r w:rsidR="001B00E2" w:rsidRPr="004576C5">
        <w:rPr>
          <w:rFonts w:ascii="Book Antiqua" w:hAnsi="Book Antiqua" w:cs="Arial"/>
          <w:color w:val="000000" w:themeColor="text1"/>
          <w:lang w:val="en-US"/>
        </w:rPr>
        <w:t xml:space="preserve">the incidence of infection is </w:t>
      </w:r>
      <w:r w:rsidR="00987984" w:rsidRPr="004576C5">
        <w:rPr>
          <w:rFonts w:ascii="Book Antiqua" w:hAnsi="Book Antiqua" w:cs="Arial"/>
          <w:color w:val="000000" w:themeColor="text1"/>
          <w:lang w:val="en-US"/>
        </w:rPr>
        <w:t>decreased</w:t>
      </w:r>
      <w:r w:rsidR="0017400F" w:rsidRPr="004576C5">
        <w:rPr>
          <w:rFonts w:ascii="Book Antiqua" w:hAnsi="Book Antiqua" w:cs="Arial"/>
          <w:color w:val="000000" w:themeColor="text1"/>
          <w:lang w:val="en-US"/>
        </w:rPr>
        <w:t xml:space="preserve"> </w:t>
      </w:r>
      <w:r w:rsidR="001B00E2" w:rsidRPr="004576C5">
        <w:rPr>
          <w:rFonts w:ascii="Book Antiqua" w:hAnsi="Book Antiqua" w:cs="Arial"/>
          <w:color w:val="000000" w:themeColor="text1"/>
          <w:lang w:val="en-US"/>
        </w:rPr>
        <w:t xml:space="preserve">when the preoperative dose is </w:t>
      </w:r>
      <w:r w:rsidR="00B829FD" w:rsidRPr="004576C5">
        <w:rPr>
          <w:rFonts w:ascii="Book Antiqua" w:hAnsi="Book Antiqua" w:cs="Arial"/>
          <w:color w:val="000000" w:themeColor="text1"/>
          <w:lang w:val="en-US"/>
        </w:rPr>
        <w:t>administered</w:t>
      </w:r>
      <w:r w:rsidR="001B00E2" w:rsidRPr="004576C5">
        <w:rPr>
          <w:rFonts w:ascii="Book Antiqua" w:hAnsi="Book Antiqua" w:cs="Arial"/>
          <w:color w:val="000000" w:themeColor="text1"/>
          <w:lang w:val="en-US"/>
        </w:rPr>
        <w:t xml:space="preserve"> within </w:t>
      </w:r>
      <w:r w:rsidR="009070A9" w:rsidRPr="004576C5">
        <w:rPr>
          <w:rFonts w:ascii="Book Antiqua" w:hAnsi="Book Antiqua" w:cs="Arial"/>
          <w:color w:val="000000" w:themeColor="text1"/>
          <w:lang w:val="en-US"/>
        </w:rPr>
        <w:t>1</w:t>
      </w:r>
      <w:r w:rsidR="00A05862" w:rsidRPr="004576C5">
        <w:rPr>
          <w:rFonts w:ascii="Book Antiqua" w:hAnsi="Book Antiqua" w:cs="Arial"/>
          <w:color w:val="000000" w:themeColor="text1"/>
          <w:lang w:val="en-US"/>
        </w:rPr>
        <w:t xml:space="preserve"> </w:t>
      </w:r>
      <w:r w:rsidR="009070A9" w:rsidRPr="004576C5">
        <w:rPr>
          <w:rFonts w:ascii="Book Antiqua" w:hAnsi="Book Antiqua" w:cs="Arial"/>
          <w:color w:val="000000" w:themeColor="text1"/>
          <w:lang w:val="en-US"/>
        </w:rPr>
        <w:t>h</w:t>
      </w:r>
      <w:r w:rsidR="004C14E6" w:rsidRPr="004576C5">
        <w:rPr>
          <w:rFonts w:ascii="Book Antiqua" w:hAnsi="Book Antiqua" w:cs="Arial"/>
          <w:color w:val="000000" w:themeColor="text1"/>
          <w:lang w:val="en-US"/>
        </w:rPr>
        <w:t xml:space="preserve"> before surgical </w:t>
      </w:r>
      <w:proofErr w:type="gramStart"/>
      <w:r w:rsidR="004C14E6" w:rsidRPr="004576C5">
        <w:rPr>
          <w:rFonts w:ascii="Book Antiqua" w:hAnsi="Book Antiqua" w:cs="Arial"/>
          <w:color w:val="000000" w:themeColor="text1"/>
          <w:lang w:val="en-US"/>
        </w:rPr>
        <w:t>incision</w:t>
      </w:r>
      <w:r w:rsidR="004C14E6" w:rsidRPr="004576C5">
        <w:rPr>
          <w:rFonts w:ascii="Book Antiqua" w:hAnsi="Book Antiqua" w:cs="Arial"/>
          <w:color w:val="000000" w:themeColor="text1"/>
          <w:vertAlign w:val="superscript"/>
          <w:lang w:val="en-US" w:eastAsia="it-IT"/>
        </w:rPr>
        <w:t>[</w:t>
      </w:r>
      <w:proofErr w:type="gramEnd"/>
      <w:r w:rsidR="004C14E6" w:rsidRPr="004576C5">
        <w:rPr>
          <w:rFonts w:ascii="Book Antiqua" w:hAnsi="Book Antiqua" w:cs="Arial"/>
          <w:color w:val="000000" w:themeColor="text1"/>
          <w:vertAlign w:val="superscript"/>
          <w:lang w:val="en-US" w:eastAsia="it-IT"/>
        </w:rPr>
        <w:t>11</w:t>
      </w:r>
      <w:r w:rsidR="00B85AF2" w:rsidRPr="004576C5">
        <w:rPr>
          <w:rFonts w:ascii="Book Antiqua" w:hAnsi="Book Antiqua" w:cs="Arial"/>
          <w:color w:val="000000" w:themeColor="text1"/>
          <w:vertAlign w:val="superscript"/>
          <w:lang w:val="en-US" w:eastAsia="it-IT"/>
        </w:rPr>
        <w:t>,</w:t>
      </w:r>
      <w:r w:rsidR="004C14E6" w:rsidRPr="004576C5">
        <w:rPr>
          <w:rFonts w:ascii="Book Antiqua" w:hAnsi="Book Antiqua" w:cs="Arial"/>
          <w:color w:val="000000" w:themeColor="text1"/>
          <w:vertAlign w:val="superscript"/>
          <w:lang w:val="en-US" w:eastAsia="it-IT"/>
        </w:rPr>
        <w:t>65]</w:t>
      </w:r>
      <w:r w:rsidR="00EC61CD" w:rsidRPr="004576C5">
        <w:rPr>
          <w:rFonts w:ascii="Book Antiqua" w:hAnsi="Book Antiqua" w:cs="Arial"/>
          <w:color w:val="000000" w:themeColor="text1"/>
          <w:lang w:val="en-US" w:eastAsia="it-IT"/>
        </w:rPr>
        <w:t xml:space="preserve">. </w:t>
      </w:r>
      <w:r w:rsidR="00987984" w:rsidRPr="004576C5">
        <w:rPr>
          <w:rFonts w:ascii="Book Antiqua" w:hAnsi="Book Antiqua" w:cs="Arial"/>
          <w:color w:val="000000" w:themeColor="text1"/>
          <w:lang w:val="en-US"/>
        </w:rPr>
        <w:t>Regarding the duration, postoperative prophylactic antibiotics are given for 48 h or less (Class IIA recommendation, Level of Evidence B)</w:t>
      </w:r>
      <w:r w:rsidR="00987984" w:rsidRPr="004576C5">
        <w:rPr>
          <w:rFonts w:ascii="Book Antiqua" w:hAnsi="Book Antiqua" w:cs="Arial"/>
          <w:color w:val="000000" w:themeColor="text1"/>
          <w:vertAlign w:val="superscript"/>
          <w:lang w:val="en-US" w:eastAsia="it-IT"/>
        </w:rPr>
        <w:t>[61]</w:t>
      </w:r>
      <w:r w:rsidR="00EC61CD" w:rsidRPr="004576C5">
        <w:rPr>
          <w:rFonts w:ascii="Book Antiqua" w:hAnsi="Book Antiqua" w:cs="Arial"/>
          <w:color w:val="000000" w:themeColor="text1"/>
          <w:lang w:val="en-US" w:eastAsia="it-IT"/>
        </w:rPr>
        <w:t>.</w:t>
      </w:r>
    </w:p>
    <w:p w:rsidR="000D639E" w:rsidRPr="004576C5" w:rsidRDefault="00490810"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A meta-analys</w:t>
      </w:r>
      <w:r w:rsidR="004C14E6" w:rsidRPr="004576C5">
        <w:rPr>
          <w:rFonts w:ascii="Book Antiqua" w:hAnsi="Book Antiqua" w:cs="Arial"/>
          <w:color w:val="000000" w:themeColor="text1"/>
          <w:lang w:val="en-US"/>
        </w:rPr>
        <w:t>i</w:t>
      </w:r>
      <w:r w:rsidRPr="004576C5">
        <w:rPr>
          <w:rFonts w:ascii="Book Antiqua" w:hAnsi="Book Antiqua" w:cs="Arial"/>
          <w:color w:val="000000" w:themeColor="text1"/>
          <w:lang w:val="en-US"/>
        </w:rPr>
        <w:t xml:space="preserve">s comparing </w:t>
      </w:r>
      <w:proofErr w:type="spellStart"/>
      <w:r w:rsidRPr="004576C5">
        <w:rPr>
          <w:rFonts w:ascii="Book Antiqua" w:hAnsi="Book Antiqua" w:cs="Arial"/>
          <w:color w:val="000000" w:themeColor="text1"/>
          <w:lang w:val="en-US"/>
        </w:rPr>
        <w:t>cephalosporins</w:t>
      </w:r>
      <w:proofErr w:type="spellEnd"/>
      <w:r w:rsidR="009A5694"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with </w:t>
      </w:r>
      <w:proofErr w:type="spellStart"/>
      <w:r w:rsidRPr="004576C5">
        <w:rPr>
          <w:rFonts w:ascii="Book Antiqua" w:hAnsi="Book Antiqua" w:cs="Arial"/>
          <w:color w:val="000000" w:themeColor="text1"/>
          <w:lang w:val="en-US"/>
        </w:rPr>
        <w:t>glycopeptides</w:t>
      </w:r>
      <w:proofErr w:type="spellEnd"/>
      <w:r w:rsidRPr="004576C5">
        <w:rPr>
          <w:rFonts w:ascii="Book Antiqua" w:hAnsi="Book Antiqua" w:cs="Arial"/>
          <w:color w:val="000000" w:themeColor="text1"/>
          <w:lang w:val="en-US"/>
        </w:rPr>
        <w:t xml:space="preserve"> as antimicrobial prophylaxis</w:t>
      </w:r>
      <w:r w:rsidR="00A05862"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regimens found a higher frequency</w:t>
      </w:r>
      <w:r w:rsidR="00370A8D"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of postoperative SSIs and a trend toward </w:t>
      </w:r>
      <w:r w:rsidRPr="004576C5">
        <w:rPr>
          <w:rFonts w:ascii="Book Antiqua" w:hAnsi="Book Antiqua" w:cs="Arial"/>
          <w:color w:val="000000" w:themeColor="text1"/>
          <w:lang w:val="en-US"/>
        </w:rPr>
        <w:lastRenderedPageBreak/>
        <w:t>an inc</w:t>
      </w:r>
      <w:r w:rsidR="00C00FE1" w:rsidRPr="004576C5">
        <w:rPr>
          <w:rFonts w:ascii="Book Antiqua" w:hAnsi="Book Antiqua" w:cs="Arial"/>
          <w:color w:val="000000" w:themeColor="text1"/>
          <w:lang w:val="en-US"/>
        </w:rPr>
        <w:t>reased risk of G</w:t>
      </w:r>
      <w:r w:rsidRPr="004576C5">
        <w:rPr>
          <w:rFonts w:ascii="Book Antiqua" w:hAnsi="Book Antiqua" w:cs="Arial"/>
          <w:color w:val="000000" w:themeColor="text1"/>
          <w:lang w:val="en-US"/>
        </w:rPr>
        <w:t>ram-positive SSI</w:t>
      </w:r>
      <w:r w:rsidR="00370A8D"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in the </w:t>
      </w:r>
      <w:proofErr w:type="spellStart"/>
      <w:r w:rsidRPr="004576C5">
        <w:rPr>
          <w:rFonts w:ascii="Book Antiqua" w:hAnsi="Book Antiqua" w:cs="Arial"/>
          <w:color w:val="000000" w:themeColor="text1"/>
          <w:lang w:val="en-US"/>
        </w:rPr>
        <w:t>glycopeptide</w:t>
      </w:r>
      <w:proofErr w:type="spellEnd"/>
      <w:r w:rsidRPr="004576C5">
        <w:rPr>
          <w:rFonts w:ascii="Book Antiqua" w:hAnsi="Book Antiqua" w:cs="Arial"/>
          <w:color w:val="000000" w:themeColor="text1"/>
          <w:lang w:val="en-US"/>
        </w:rPr>
        <w:t xml:space="preserve"> group but a</w:t>
      </w:r>
      <w:r w:rsidR="00370A8D"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lower frequency of SSIs caused by</w:t>
      </w:r>
      <w:r w:rsidR="00370A8D"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resistant gra</w:t>
      </w:r>
      <w:r w:rsidR="00FC711C" w:rsidRPr="004576C5">
        <w:rPr>
          <w:rFonts w:ascii="Book Antiqua" w:hAnsi="Book Antiqua" w:cs="Arial"/>
          <w:color w:val="000000" w:themeColor="text1"/>
          <w:lang w:val="en-US"/>
        </w:rPr>
        <w:t>m-positive pathogens</w:t>
      </w:r>
      <w:r w:rsidR="0004346D" w:rsidRPr="004576C5">
        <w:rPr>
          <w:rFonts w:ascii="Book Antiqua" w:hAnsi="Book Antiqua" w:cs="Arial"/>
          <w:color w:val="000000" w:themeColor="text1"/>
          <w:vertAlign w:val="superscript"/>
          <w:lang w:val="en-US" w:eastAsia="it-IT"/>
        </w:rPr>
        <w:t>[66]</w:t>
      </w:r>
      <w:r w:rsidR="00EC61CD" w:rsidRPr="004576C5">
        <w:rPr>
          <w:rFonts w:ascii="Book Antiqua" w:hAnsi="Book Antiqua" w:cs="Arial"/>
          <w:color w:val="000000" w:themeColor="text1"/>
          <w:lang w:val="en-US" w:eastAsia="it-IT"/>
        </w:rPr>
        <w:t>.</w:t>
      </w:r>
    </w:p>
    <w:p w:rsidR="000D639E" w:rsidRPr="004576C5" w:rsidRDefault="001B00E2"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 xml:space="preserve">The relationship between timing of prophylactic antimicrobial administration and </w:t>
      </w:r>
      <w:r w:rsidR="00291377" w:rsidRPr="004576C5">
        <w:rPr>
          <w:rFonts w:ascii="Book Antiqua" w:hAnsi="Book Antiqua" w:cs="Arial"/>
          <w:color w:val="000000" w:themeColor="text1"/>
          <w:lang w:val="en-US"/>
        </w:rPr>
        <w:t>risk of infection</w:t>
      </w:r>
      <w:r w:rsidRPr="004576C5">
        <w:rPr>
          <w:rFonts w:ascii="Book Antiqua" w:hAnsi="Book Antiqua" w:cs="Arial"/>
          <w:color w:val="000000" w:themeColor="text1"/>
          <w:lang w:val="en-US"/>
        </w:rPr>
        <w:t xml:space="preserve"> is an additional field of debate. </w:t>
      </w:r>
      <w:r w:rsidR="00E86356" w:rsidRPr="004576C5">
        <w:rPr>
          <w:rFonts w:ascii="Book Antiqua" w:hAnsi="Book Antiqua" w:cs="Arial"/>
          <w:color w:val="000000" w:themeColor="text1"/>
          <w:lang w:val="en-US"/>
        </w:rPr>
        <w:t>The 2011 American College of Cardiology/American Heart Association guidel</w:t>
      </w:r>
      <w:r w:rsidR="007D12E2" w:rsidRPr="004576C5">
        <w:rPr>
          <w:rFonts w:ascii="Book Antiqua" w:hAnsi="Book Antiqua" w:cs="Arial"/>
          <w:color w:val="000000" w:themeColor="text1"/>
          <w:lang w:val="en-US"/>
        </w:rPr>
        <w:t>ine</w:t>
      </w:r>
      <w:r w:rsidR="00A37DB9" w:rsidRPr="004576C5">
        <w:rPr>
          <w:rFonts w:ascii="Book Antiqua" w:hAnsi="Book Antiqua" w:cs="Arial"/>
          <w:color w:val="000000" w:themeColor="text1"/>
          <w:lang w:val="en-US"/>
        </w:rPr>
        <w:t>s</w:t>
      </w:r>
      <w:r w:rsidR="007D12E2" w:rsidRPr="004576C5">
        <w:rPr>
          <w:rFonts w:ascii="Book Antiqua" w:hAnsi="Book Antiqua" w:cs="Arial"/>
          <w:color w:val="000000" w:themeColor="text1"/>
          <w:lang w:val="en-US"/>
        </w:rPr>
        <w:t xml:space="preserve"> for cardiac</w:t>
      </w:r>
      <w:r w:rsidR="00B84793" w:rsidRPr="004576C5">
        <w:rPr>
          <w:rFonts w:ascii="Book Antiqua" w:hAnsi="Book Antiqua" w:cs="Arial"/>
          <w:color w:val="000000" w:themeColor="text1"/>
          <w:lang w:val="en-US"/>
        </w:rPr>
        <w:t xml:space="preserve"> surgery </w:t>
      </w:r>
      <w:proofErr w:type="gramStart"/>
      <w:r w:rsidR="00A37DB9" w:rsidRPr="004576C5">
        <w:rPr>
          <w:rFonts w:ascii="Book Antiqua" w:hAnsi="Book Antiqua" w:cs="Arial"/>
          <w:color w:val="000000" w:themeColor="text1"/>
          <w:lang w:val="en-US"/>
        </w:rPr>
        <w:t>recommend</w:t>
      </w:r>
      <w:r w:rsidR="0034102A" w:rsidRPr="004576C5">
        <w:rPr>
          <w:rFonts w:ascii="Book Antiqua" w:hAnsi="Book Antiqua" w:cs="Arial"/>
          <w:color w:val="000000" w:themeColor="text1"/>
          <w:lang w:val="en-US"/>
        </w:rPr>
        <w:t xml:space="preserve"> that</w:t>
      </w:r>
      <w:proofErr w:type="gramEnd"/>
      <w:r w:rsidR="0034102A" w:rsidRPr="004576C5">
        <w:rPr>
          <w:rFonts w:ascii="Book Antiqua" w:hAnsi="Book Antiqua" w:cs="Arial"/>
          <w:color w:val="000000" w:themeColor="text1"/>
          <w:lang w:val="en-US"/>
        </w:rPr>
        <w:t xml:space="preserve"> “</w:t>
      </w:r>
      <w:r w:rsidR="00E86356" w:rsidRPr="004576C5">
        <w:rPr>
          <w:rFonts w:ascii="Book Antiqua" w:hAnsi="Book Antiqua" w:cs="Arial"/>
          <w:color w:val="000000" w:themeColor="text1"/>
          <w:lang w:val="en-US"/>
        </w:rPr>
        <w:t>Antibiotic prophylaxis should be initiated 30 to 60 min before surgery</w:t>
      </w:r>
      <w:r w:rsidR="0034102A" w:rsidRPr="004576C5">
        <w:rPr>
          <w:rFonts w:ascii="Book Antiqua" w:hAnsi="Book Antiqua" w:cs="Arial"/>
          <w:color w:val="000000" w:themeColor="text1"/>
          <w:lang w:val="en-US"/>
        </w:rPr>
        <w:t>”</w:t>
      </w:r>
      <w:r w:rsidR="0004346D" w:rsidRPr="004576C5">
        <w:rPr>
          <w:rFonts w:ascii="Book Antiqua" w:hAnsi="Book Antiqua" w:cs="Arial"/>
          <w:color w:val="000000" w:themeColor="text1"/>
          <w:vertAlign w:val="superscript"/>
          <w:lang w:val="en-US" w:eastAsia="it-IT"/>
        </w:rPr>
        <w:t>[9]</w:t>
      </w:r>
      <w:r w:rsidR="00EC61CD" w:rsidRPr="004576C5">
        <w:rPr>
          <w:rFonts w:ascii="Book Antiqua" w:hAnsi="Book Antiqua" w:cs="Arial"/>
          <w:color w:val="000000" w:themeColor="text1"/>
          <w:lang w:val="en-US"/>
        </w:rPr>
        <w:t xml:space="preserve">. </w:t>
      </w:r>
      <w:r w:rsidR="00E03D25" w:rsidRPr="004576C5">
        <w:rPr>
          <w:rFonts w:ascii="Book Antiqua" w:hAnsi="Book Antiqua" w:cs="Arial"/>
          <w:color w:val="000000" w:themeColor="text1"/>
          <w:lang w:val="en-US"/>
        </w:rPr>
        <w:t>K</w:t>
      </w:r>
      <w:r w:rsidRPr="004576C5">
        <w:rPr>
          <w:rFonts w:ascii="Book Antiqua" w:hAnsi="Book Antiqua" w:cs="Arial"/>
          <w:color w:val="000000" w:themeColor="text1"/>
          <w:lang w:val="en-US"/>
        </w:rPr>
        <w:t xml:space="preserve">ey studies </w:t>
      </w:r>
      <w:r w:rsidR="00203CDD" w:rsidRPr="004576C5">
        <w:rPr>
          <w:rFonts w:ascii="Book Antiqua" w:hAnsi="Book Antiqua" w:cs="Arial"/>
          <w:color w:val="000000" w:themeColor="text1"/>
          <w:lang w:val="en-US"/>
        </w:rPr>
        <w:t xml:space="preserve">have </w:t>
      </w:r>
      <w:r w:rsidRPr="004576C5">
        <w:rPr>
          <w:rFonts w:ascii="Book Antiqua" w:hAnsi="Book Antiqua" w:cs="Arial"/>
          <w:color w:val="000000" w:themeColor="text1"/>
          <w:lang w:val="en-US"/>
        </w:rPr>
        <w:t xml:space="preserve">demonstrated </w:t>
      </w:r>
      <w:r w:rsidR="00E86356" w:rsidRPr="004576C5">
        <w:rPr>
          <w:rFonts w:ascii="Book Antiqua" w:hAnsi="Book Antiqua" w:cs="Arial"/>
          <w:color w:val="000000" w:themeColor="text1"/>
          <w:lang w:val="en-US"/>
        </w:rPr>
        <w:t xml:space="preserve">that antimicrobial prophylaxis administered too late or too early reduces the efficacy of the </w:t>
      </w:r>
      <w:r w:rsidR="009070A9" w:rsidRPr="004576C5">
        <w:rPr>
          <w:rFonts w:ascii="Book Antiqua" w:hAnsi="Book Antiqua" w:cs="Arial"/>
          <w:color w:val="000000" w:themeColor="text1"/>
          <w:lang w:val="en-US"/>
        </w:rPr>
        <w:t>antimicrobial prophylaxis</w:t>
      </w:r>
      <w:r w:rsidR="00E86356" w:rsidRPr="004576C5">
        <w:rPr>
          <w:rFonts w:ascii="Book Antiqua" w:hAnsi="Book Antiqua" w:cs="Arial"/>
          <w:color w:val="000000" w:themeColor="text1"/>
          <w:lang w:val="en-US"/>
        </w:rPr>
        <w:t xml:space="preserve"> and increases the risk of </w:t>
      </w:r>
      <w:proofErr w:type="gramStart"/>
      <w:r w:rsidR="00291377" w:rsidRPr="004576C5">
        <w:rPr>
          <w:rFonts w:ascii="Book Antiqua" w:hAnsi="Book Antiqua" w:cs="Arial"/>
          <w:color w:val="000000" w:themeColor="text1"/>
          <w:lang w:val="en-US"/>
        </w:rPr>
        <w:t>infection</w:t>
      </w:r>
      <w:r w:rsidR="00985E23" w:rsidRPr="004576C5">
        <w:rPr>
          <w:rFonts w:ascii="Book Antiqua" w:hAnsi="Book Antiqua" w:cs="Arial"/>
          <w:color w:val="000000" w:themeColor="text1"/>
          <w:vertAlign w:val="superscript"/>
          <w:lang w:val="en-US" w:eastAsia="it-IT"/>
        </w:rPr>
        <w:t>[</w:t>
      </w:r>
      <w:proofErr w:type="gramEnd"/>
      <w:r w:rsidR="00985E23" w:rsidRPr="004576C5">
        <w:rPr>
          <w:rFonts w:ascii="Book Antiqua" w:hAnsi="Book Antiqua" w:cs="Arial"/>
          <w:color w:val="000000" w:themeColor="text1"/>
          <w:vertAlign w:val="superscript"/>
          <w:lang w:val="en-US" w:eastAsia="it-IT"/>
        </w:rPr>
        <w:t>10,11,65,67]</w:t>
      </w:r>
      <w:r w:rsidR="00B847D7" w:rsidRPr="004576C5">
        <w:rPr>
          <w:rFonts w:ascii="Book Antiqua" w:hAnsi="Book Antiqua" w:cs="Arial"/>
          <w:color w:val="000000" w:themeColor="text1"/>
          <w:lang w:val="en-US"/>
        </w:rPr>
        <w:t>;</w:t>
      </w:r>
      <w:r w:rsidR="00985E23" w:rsidRPr="004576C5">
        <w:rPr>
          <w:rFonts w:ascii="Book Antiqua" w:hAnsi="Book Antiqua" w:cs="Arial"/>
          <w:color w:val="000000" w:themeColor="text1"/>
          <w:lang w:val="en-US" w:eastAsia="it-IT"/>
        </w:rPr>
        <w:t xml:space="preserve"> </w:t>
      </w:r>
      <w:r w:rsidR="00B84793" w:rsidRPr="004576C5">
        <w:rPr>
          <w:rFonts w:ascii="Book Antiqua" w:hAnsi="Book Antiqua" w:cs="Arial"/>
          <w:color w:val="000000" w:themeColor="text1"/>
          <w:lang w:val="en-US"/>
        </w:rPr>
        <w:t>conversely, other reports do</w:t>
      </w:r>
      <w:r w:rsidR="00E86356" w:rsidRPr="004576C5">
        <w:rPr>
          <w:rFonts w:ascii="Book Antiqua" w:hAnsi="Book Antiqua" w:cs="Arial"/>
          <w:color w:val="000000" w:themeColor="text1"/>
          <w:lang w:val="en-US"/>
        </w:rPr>
        <w:t xml:space="preserve"> not clearly demonstrate</w:t>
      </w:r>
      <w:r w:rsidR="00F55802" w:rsidRPr="004576C5">
        <w:rPr>
          <w:rFonts w:ascii="Book Antiqua" w:hAnsi="Book Antiqua" w:cs="Arial"/>
          <w:color w:val="000000" w:themeColor="text1"/>
          <w:lang w:val="en-US"/>
        </w:rPr>
        <w:t>d</w:t>
      </w:r>
      <w:r w:rsidR="00E86356" w:rsidRPr="004576C5">
        <w:rPr>
          <w:rFonts w:ascii="Book Antiqua" w:hAnsi="Book Antiqua" w:cs="Arial"/>
          <w:color w:val="000000" w:themeColor="text1"/>
          <w:lang w:val="en-US"/>
        </w:rPr>
        <w:t xml:space="preserve"> the superiority of the </w:t>
      </w:r>
      <w:r w:rsidR="00C45F20" w:rsidRPr="004576C5">
        <w:rPr>
          <w:rFonts w:ascii="Book Antiqua" w:hAnsi="Book Antiqua" w:cs="Arial"/>
          <w:color w:val="000000" w:themeColor="text1"/>
          <w:lang w:val="en-US"/>
        </w:rPr>
        <w:t>1-h</w:t>
      </w:r>
      <w:r w:rsidR="00E86356" w:rsidRPr="004576C5">
        <w:rPr>
          <w:rFonts w:ascii="Book Antiqua" w:hAnsi="Book Antiqua" w:cs="Arial"/>
          <w:color w:val="000000" w:themeColor="text1"/>
          <w:lang w:val="en-US"/>
        </w:rPr>
        <w:t xml:space="preserve"> window</w:t>
      </w:r>
      <w:r w:rsidR="00C130EF" w:rsidRPr="004576C5">
        <w:rPr>
          <w:rFonts w:ascii="Book Antiqua" w:hAnsi="Book Antiqua" w:cs="Arial"/>
          <w:color w:val="000000" w:themeColor="text1"/>
          <w:vertAlign w:val="superscript"/>
          <w:lang w:val="en-US" w:eastAsia="it-IT"/>
        </w:rPr>
        <w:t>[68-70]</w:t>
      </w:r>
      <w:r w:rsidR="00B847D7" w:rsidRPr="004576C5">
        <w:rPr>
          <w:rFonts w:ascii="Book Antiqua" w:hAnsi="Book Antiqua" w:cs="Arial"/>
          <w:color w:val="000000" w:themeColor="text1"/>
          <w:lang w:val="en-US"/>
        </w:rPr>
        <w:t>.</w:t>
      </w:r>
    </w:p>
    <w:p w:rsidR="000D639E" w:rsidRPr="004576C5" w:rsidRDefault="001453D6" w:rsidP="004576C5">
      <w:pPr>
        <w:autoSpaceDE w:val="0"/>
        <w:autoSpaceDN w:val="0"/>
        <w:adjustRightInd w:val="0"/>
        <w:spacing w:after="0" w:line="360" w:lineRule="auto"/>
        <w:ind w:firstLineChars="200" w:firstLine="480"/>
        <w:jc w:val="both"/>
        <w:rPr>
          <w:rFonts w:ascii="Book Antiqua" w:eastAsiaTheme="minorEastAsia" w:hAnsi="Book Antiqua" w:cs="Arial"/>
          <w:color w:val="000000" w:themeColor="text1"/>
          <w:lang w:val="en-US" w:eastAsia="zh-CN"/>
        </w:rPr>
      </w:pPr>
      <w:r w:rsidRPr="004576C5">
        <w:rPr>
          <w:rFonts w:ascii="Book Antiqua" w:hAnsi="Book Antiqua" w:cs="Arial"/>
          <w:color w:val="000000" w:themeColor="text1"/>
          <w:lang w:val="en-US"/>
        </w:rPr>
        <w:t xml:space="preserve">Ideally, short courses of </w:t>
      </w:r>
      <w:r w:rsidR="009070A9" w:rsidRPr="004576C5">
        <w:rPr>
          <w:rFonts w:ascii="Book Antiqua" w:hAnsi="Book Antiqua" w:cs="Arial"/>
          <w:color w:val="000000" w:themeColor="text1"/>
          <w:lang w:val="en-US"/>
        </w:rPr>
        <w:t xml:space="preserve">antimicrobial </w:t>
      </w:r>
      <w:r w:rsidRPr="004576C5">
        <w:rPr>
          <w:rFonts w:ascii="Book Antiqua" w:hAnsi="Book Antiqua" w:cs="Arial"/>
          <w:color w:val="000000" w:themeColor="text1"/>
          <w:lang w:val="en-US"/>
        </w:rPr>
        <w:t>prophylaxis are pre</w:t>
      </w:r>
      <w:r w:rsidR="00203CDD" w:rsidRPr="004576C5">
        <w:rPr>
          <w:rFonts w:ascii="Book Antiqua" w:hAnsi="Book Antiqua" w:cs="Arial"/>
          <w:color w:val="000000" w:themeColor="text1"/>
          <w:lang w:val="en-US"/>
        </w:rPr>
        <w:t xml:space="preserve">ferred </w:t>
      </w:r>
      <w:r w:rsidRPr="004576C5">
        <w:rPr>
          <w:rFonts w:ascii="Book Antiqua" w:hAnsi="Book Antiqua" w:cs="Arial"/>
          <w:color w:val="000000" w:themeColor="text1"/>
          <w:lang w:val="en-US"/>
        </w:rPr>
        <w:t>o</w:t>
      </w:r>
      <w:r w:rsidR="00203CDD" w:rsidRPr="004576C5">
        <w:rPr>
          <w:rFonts w:ascii="Book Antiqua" w:hAnsi="Book Antiqua" w:cs="Arial"/>
          <w:color w:val="000000" w:themeColor="text1"/>
          <w:lang w:val="en-US"/>
        </w:rPr>
        <w:t>ver</w:t>
      </w:r>
      <w:r w:rsidRPr="004576C5">
        <w:rPr>
          <w:rFonts w:ascii="Book Antiqua" w:hAnsi="Book Antiqua" w:cs="Arial"/>
          <w:color w:val="000000" w:themeColor="text1"/>
          <w:lang w:val="en-US"/>
        </w:rPr>
        <w:t xml:space="preserve"> longer courses to reduce costs, drug toxicity, infection with </w:t>
      </w:r>
      <w:r w:rsidRPr="004576C5">
        <w:rPr>
          <w:rFonts w:ascii="Book Antiqua" w:hAnsi="Book Antiqua" w:cs="Arial"/>
          <w:i/>
          <w:color w:val="000000" w:themeColor="text1"/>
          <w:lang w:val="en-US"/>
        </w:rPr>
        <w:t>Clostridium difficile</w:t>
      </w:r>
      <w:r w:rsidRPr="004576C5">
        <w:rPr>
          <w:rFonts w:ascii="Book Antiqua" w:hAnsi="Book Antiqua" w:cs="Arial"/>
          <w:color w:val="000000" w:themeColor="text1"/>
          <w:lang w:val="en-US"/>
        </w:rPr>
        <w:t xml:space="preserve">, and the </w:t>
      </w:r>
      <w:r w:rsidR="00F56CC6" w:rsidRPr="004576C5">
        <w:rPr>
          <w:rFonts w:ascii="Book Antiqua" w:hAnsi="Book Antiqua" w:cs="Arial"/>
          <w:color w:val="000000" w:themeColor="text1"/>
          <w:lang w:val="en-US"/>
        </w:rPr>
        <w:t>appearance</w:t>
      </w:r>
      <w:r w:rsidRPr="004576C5">
        <w:rPr>
          <w:rFonts w:ascii="Book Antiqua" w:hAnsi="Book Antiqua" w:cs="Arial"/>
          <w:color w:val="000000" w:themeColor="text1"/>
          <w:lang w:val="en-US"/>
        </w:rPr>
        <w:t xml:space="preserve"> of resistant </w:t>
      </w:r>
      <w:proofErr w:type="gramStart"/>
      <w:r w:rsidRPr="004576C5">
        <w:rPr>
          <w:rFonts w:ascii="Book Antiqua" w:hAnsi="Book Antiqua" w:cs="Arial"/>
          <w:color w:val="000000" w:themeColor="text1"/>
          <w:lang w:val="en-US"/>
        </w:rPr>
        <w:t>pathogens</w:t>
      </w:r>
      <w:r w:rsidR="00B85AF2" w:rsidRPr="004576C5">
        <w:rPr>
          <w:rFonts w:ascii="Book Antiqua" w:hAnsi="Book Antiqua" w:cs="Arial"/>
          <w:color w:val="000000" w:themeColor="text1"/>
          <w:vertAlign w:val="superscript"/>
          <w:lang w:val="en-US" w:eastAsia="it-IT"/>
        </w:rPr>
        <w:t>[</w:t>
      </w:r>
      <w:proofErr w:type="gramEnd"/>
      <w:r w:rsidR="00C130EF" w:rsidRPr="004576C5">
        <w:rPr>
          <w:rFonts w:ascii="Book Antiqua" w:hAnsi="Book Antiqua" w:cs="Arial"/>
          <w:color w:val="000000" w:themeColor="text1"/>
          <w:vertAlign w:val="superscript"/>
          <w:lang w:val="en-US" w:eastAsia="it-IT"/>
        </w:rPr>
        <w:t>11,19,61,65,71</w:t>
      </w:r>
      <w:r w:rsidR="00B85AF2" w:rsidRPr="004576C5">
        <w:rPr>
          <w:rFonts w:ascii="Book Antiqua" w:hAnsi="Book Antiqua" w:cs="Arial"/>
          <w:color w:val="000000" w:themeColor="text1"/>
          <w:vertAlign w:val="superscript"/>
          <w:lang w:val="en-US" w:eastAsia="it-IT"/>
        </w:rPr>
        <w:t>]</w:t>
      </w:r>
      <w:r w:rsidR="00B847D7"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However</w:t>
      </w:r>
      <w:r w:rsidR="00F56CC6"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the use of cardiopulmonary bypass, </w:t>
      </w:r>
      <w:r w:rsidR="009070A9" w:rsidRPr="004576C5">
        <w:rPr>
          <w:rFonts w:ascii="Book Antiqua" w:hAnsi="Book Antiqua" w:cs="Arial"/>
          <w:color w:val="000000" w:themeColor="text1"/>
          <w:lang w:val="en-US"/>
        </w:rPr>
        <w:t xml:space="preserve">the </w:t>
      </w:r>
      <w:r w:rsidRPr="004576C5">
        <w:rPr>
          <w:rFonts w:ascii="Book Antiqua" w:hAnsi="Book Antiqua" w:cs="Arial"/>
          <w:color w:val="000000" w:themeColor="text1"/>
          <w:lang w:val="en-US"/>
        </w:rPr>
        <w:t xml:space="preserve">hypothermia, the length of </w:t>
      </w:r>
      <w:r w:rsidR="009070A9" w:rsidRPr="004576C5">
        <w:rPr>
          <w:rFonts w:ascii="Book Antiqua" w:hAnsi="Book Antiqua" w:cs="Arial"/>
          <w:color w:val="000000" w:themeColor="text1"/>
          <w:lang w:val="en-US"/>
        </w:rPr>
        <w:t>operation</w:t>
      </w:r>
      <w:r w:rsidRPr="004576C5">
        <w:rPr>
          <w:rFonts w:ascii="Book Antiqua" w:hAnsi="Book Antiqua" w:cs="Arial"/>
          <w:color w:val="000000" w:themeColor="text1"/>
          <w:lang w:val="en-US"/>
        </w:rPr>
        <w:t xml:space="preserve">, the high mortality and costs of DSWI </w:t>
      </w:r>
      <w:r w:rsidR="00547BC0" w:rsidRPr="004576C5">
        <w:rPr>
          <w:rFonts w:ascii="Book Antiqua" w:hAnsi="Book Antiqua" w:cs="Arial"/>
          <w:color w:val="000000" w:themeColor="text1"/>
          <w:lang w:val="en-US"/>
        </w:rPr>
        <w:t>suggest</w:t>
      </w:r>
      <w:r w:rsidR="000D639E" w:rsidRPr="004576C5">
        <w:rPr>
          <w:rFonts w:ascii="Book Antiqua" w:hAnsi="Book Antiqua" w:cs="Arial"/>
          <w:color w:val="000000" w:themeColor="text1"/>
          <w:lang w:val="en-US"/>
        </w:rPr>
        <w:t xml:space="preserve"> to</w:t>
      </w:r>
      <w:r w:rsidR="000D639E" w:rsidRPr="004576C5">
        <w:rPr>
          <w:rFonts w:ascii="Book Antiqua" w:eastAsiaTheme="minorEastAsia" w:hAnsi="Book Antiqua" w:cs="Arial" w:hint="eastAsia"/>
          <w:color w:val="000000" w:themeColor="text1"/>
          <w:lang w:val="en-US" w:eastAsia="zh-CN"/>
        </w:rPr>
        <w:t xml:space="preserve"> </w:t>
      </w:r>
      <w:r w:rsidRPr="004576C5">
        <w:rPr>
          <w:rFonts w:ascii="Book Antiqua" w:hAnsi="Book Antiqua" w:cs="Arial"/>
          <w:color w:val="000000" w:themeColor="text1"/>
          <w:lang w:val="en-US"/>
        </w:rPr>
        <w:t>prolong</w:t>
      </w:r>
      <w:r w:rsidR="000D639E" w:rsidRPr="004576C5">
        <w:rPr>
          <w:rFonts w:ascii="Book Antiqua" w:eastAsiaTheme="minorEastAsia" w:hAnsi="Book Antiqua" w:cs="Arial" w:hint="eastAsia"/>
          <w:color w:val="000000" w:themeColor="text1"/>
          <w:lang w:val="en-US" w:eastAsia="zh-CN"/>
        </w:rPr>
        <w:t>ing</w:t>
      </w:r>
      <w:r w:rsidRPr="004576C5">
        <w:rPr>
          <w:rFonts w:ascii="Book Antiqua" w:hAnsi="Book Antiqua" w:cs="Arial"/>
          <w:color w:val="000000" w:themeColor="text1"/>
          <w:lang w:val="en-US"/>
        </w:rPr>
        <w:t xml:space="preserve"> the </w:t>
      </w:r>
      <w:r w:rsidR="00547BC0" w:rsidRPr="004576C5">
        <w:rPr>
          <w:rFonts w:ascii="Book Antiqua" w:hAnsi="Book Antiqua" w:cs="Arial"/>
          <w:color w:val="000000" w:themeColor="text1"/>
          <w:lang w:val="en-US"/>
        </w:rPr>
        <w:t>antimicrobial</w:t>
      </w:r>
      <w:r w:rsidRPr="004576C5">
        <w:rPr>
          <w:rFonts w:ascii="Book Antiqua" w:hAnsi="Book Antiqua" w:cs="Arial"/>
          <w:color w:val="000000" w:themeColor="text1"/>
          <w:lang w:val="en-US"/>
        </w:rPr>
        <w:t xml:space="preserve"> prophylaxis</w:t>
      </w:r>
      <w:r w:rsidR="00F56CC6" w:rsidRPr="004576C5">
        <w:rPr>
          <w:rFonts w:ascii="Book Antiqua" w:hAnsi="Book Antiqua" w:cs="Arial"/>
          <w:color w:val="000000" w:themeColor="text1"/>
          <w:lang w:val="en-US"/>
        </w:rPr>
        <w:t xml:space="preserve"> in cardiac surgery</w:t>
      </w:r>
      <w:r w:rsidRPr="004576C5">
        <w:rPr>
          <w:rFonts w:ascii="Book Antiqua" w:hAnsi="Book Antiqua" w:cs="Arial"/>
          <w:color w:val="000000" w:themeColor="text1"/>
          <w:lang w:val="en-US"/>
        </w:rPr>
        <w:t xml:space="preserve">. </w:t>
      </w:r>
      <w:r w:rsidR="00CE068D" w:rsidRPr="004576C5">
        <w:rPr>
          <w:rFonts w:ascii="Book Antiqua" w:hAnsi="Book Antiqua" w:cs="Arial"/>
          <w:color w:val="000000" w:themeColor="text1"/>
          <w:lang w:val="en-US"/>
        </w:rPr>
        <w:t xml:space="preserve">A 2011 systematic review and meta-analysis of the literature significantly favored longer-term </w:t>
      </w:r>
      <w:r w:rsidR="00F56CC6" w:rsidRPr="004576C5">
        <w:rPr>
          <w:rFonts w:ascii="Book Antiqua" w:hAnsi="Book Antiqua" w:cs="Arial"/>
          <w:color w:val="000000" w:themeColor="text1"/>
          <w:lang w:val="en-US"/>
        </w:rPr>
        <w:t>antimicrobial</w:t>
      </w:r>
      <w:r w:rsidR="00CE068D" w:rsidRPr="004576C5">
        <w:rPr>
          <w:rFonts w:ascii="Book Antiqua" w:hAnsi="Book Antiqua" w:cs="Arial"/>
          <w:color w:val="000000" w:themeColor="text1"/>
          <w:lang w:val="en-US"/>
        </w:rPr>
        <w:t xml:space="preserve"> prophylaxis of more than 24 h</w:t>
      </w:r>
      <w:r w:rsidR="004509DD" w:rsidRPr="004576C5">
        <w:rPr>
          <w:rFonts w:ascii="Book Antiqua" w:hAnsi="Book Antiqua" w:cs="Arial"/>
          <w:color w:val="000000" w:themeColor="text1"/>
          <w:lang w:val="en-US"/>
        </w:rPr>
        <w:t xml:space="preserve"> in these </w:t>
      </w:r>
      <w:proofErr w:type="gramStart"/>
      <w:r w:rsidR="004509DD" w:rsidRPr="004576C5">
        <w:rPr>
          <w:rFonts w:ascii="Book Antiqua" w:hAnsi="Book Antiqua" w:cs="Arial"/>
          <w:color w:val="000000" w:themeColor="text1"/>
          <w:lang w:val="en-US"/>
        </w:rPr>
        <w:t>patients</w:t>
      </w:r>
      <w:r w:rsidR="00B85AF2" w:rsidRPr="004576C5">
        <w:rPr>
          <w:rFonts w:ascii="Book Antiqua" w:hAnsi="Book Antiqua" w:cs="Arial"/>
          <w:color w:val="000000" w:themeColor="text1"/>
          <w:vertAlign w:val="superscript"/>
          <w:lang w:val="en-US" w:eastAsia="it-IT"/>
        </w:rPr>
        <w:t>[</w:t>
      </w:r>
      <w:proofErr w:type="gramEnd"/>
      <w:r w:rsidR="00C130EF" w:rsidRPr="004576C5">
        <w:rPr>
          <w:rFonts w:ascii="Book Antiqua" w:hAnsi="Book Antiqua" w:cs="Arial"/>
          <w:color w:val="000000" w:themeColor="text1"/>
          <w:vertAlign w:val="superscript"/>
          <w:lang w:val="en-US" w:eastAsia="it-IT"/>
        </w:rPr>
        <w:t>72</w:t>
      </w:r>
      <w:r w:rsidR="00B85AF2" w:rsidRPr="004576C5">
        <w:rPr>
          <w:rFonts w:ascii="Book Antiqua" w:hAnsi="Book Antiqua" w:cs="Arial"/>
          <w:color w:val="000000" w:themeColor="text1"/>
          <w:vertAlign w:val="superscript"/>
          <w:lang w:val="en-US" w:eastAsia="it-IT"/>
        </w:rPr>
        <w:t>]</w:t>
      </w:r>
      <w:r w:rsidR="009770FA" w:rsidRPr="004576C5">
        <w:rPr>
          <w:rFonts w:ascii="Book Antiqua" w:hAnsi="Book Antiqua" w:cs="Arial"/>
          <w:color w:val="000000" w:themeColor="text1"/>
          <w:lang w:val="en-US"/>
        </w:rPr>
        <w:t xml:space="preserve">. </w:t>
      </w:r>
      <w:r w:rsidR="00503C27" w:rsidRPr="004576C5">
        <w:rPr>
          <w:rFonts w:ascii="Book Antiqua" w:hAnsi="Book Antiqua" w:cs="Arial"/>
          <w:color w:val="000000" w:themeColor="text1"/>
          <w:lang w:val="en-US"/>
        </w:rPr>
        <w:t xml:space="preserve">Similarly, </w:t>
      </w:r>
      <w:proofErr w:type="spellStart"/>
      <w:r w:rsidR="007242E9" w:rsidRPr="004576C5">
        <w:rPr>
          <w:rFonts w:ascii="Book Antiqua" w:hAnsi="Book Antiqua" w:cs="Arial"/>
          <w:color w:val="000000" w:themeColor="text1"/>
          <w:lang w:val="en-US"/>
        </w:rPr>
        <w:t>Lador</w:t>
      </w:r>
      <w:proofErr w:type="spellEnd"/>
      <w:r w:rsidR="00F67054" w:rsidRPr="004576C5">
        <w:rPr>
          <w:rFonts w:ascii="Book Antiqua" w:hAnsi="Book Antiqua" w:cs="Arial"/>
          <w:color w:val="000000" w:themeColor="text1"/>
          <w:lang w:val="en-US"/>
        </w:rPr>
        <w:t xml:space="preserve"> </w:t>
      </w:r>
      <w:r w:rsidR="007242E9" w:rsidRPr="004576C5">
        <w:rPr>
          <w:rFonts w:ascii="Book Antiqua" w:hAnsi="Book Antiqua" w:cs="Arial"/>
          <w:i/>
          <w:color w:val="000000" w:themeColor="text1"/>
          <w:lang w:val="en-US"/>
        </w:rPr>
        <w:t>et al</w:t>
      </w:r>
      <w:r w:rsidR="009770FA" w:rsidRPr="004576C5">
        <w:rPr>
          <w:rFonts w:ascii="Book Antiqua" w:hAnsi="Book Antiqua" w:cs="Arial"/>
          <w:color w:val="000000" w:themeColor="text1"/>
          <w:vertAlign w:val="superscript"/>
          <w:lang w:val="en-US" w:eastAsia="it-IT"/>
        </w:rPr>
        <w:t>[73]</w:t>
      </w:r>
      <w:r w:rsidR="007242E9" w:rsidRPr="004576C5">
        <w:rPr>
          <w:rFonts w:ascii="Book Antiqua" w:hAnsi="Book Antiqua" w:cs="Arial"/>
          <w:color w:val="000000" w:themeColor="text1"/>
          <w:lang w:val="en-US"/>
        </w:rPr>
        <w:t xml:space="preserve"> showed that </w:t>
      </w:r>
      <w:r w:rsidR="00503C27" w:rsidRPr="004576C5">
        <w:rPr>
          <w:rFonts w:ascii="Book Antiqua" w:hAnsi="Book Antiqua" w:cs="Arial"/>
          <w:color w:val="000000" w:themeColor="text1"/>
          <w:lang w:val="en-US"/>
        </w:rPr>
        <w:t>s</w:t>
      </w:r>
      <w:r w:rsidR="00DF7B39" w:rsidRPr="004576C5">
        <w:rPr>
          <w:rFonts w:ascii="Book Antiqua" w:hAnsi="Book Antiqua" w:cs="Arial"/>
          <w:color w:val="000000" w:themeColor="text1"/>
          <w:lang w:val="en-US"/>
        </w:rPr>
        <w:t xml:space="preserve">horter duration </w:t>
      </w:r>
      <w:r w:rsidR="00503C27" w:rsidRPr="004576C5">
        <w:rPr>
          <w:rFonts w:ascii="Book Antiqua" w:hAnsi="Book Antiqua" w:cs="Arial"/>
          <w:color w:val="000000" w:themeColor="text1"/>
          <w:lang w:val="en-US"/>
        </w:rPr>
        <w:t xml:space="preserve">of </w:t>
      </w:r>
      <w:r w:rsidR="00DF7B39" w:rsidRPr="004576C5">
        <w:rPr>
          <w:rFonts w:ascii="Book Antiqua" w:hAnsi="Book Antiqua" w:cs="Arial"/>
          <w:color w:val="000000" w:themeColor="text1"/>
          <w:lang w:val="en-US"/>
        </w:rPr>
        <w:t xml:space="preserve">prophylaxis </w:t>
      </w:r>
      <w:r w:rsidR="00657417" w:rsidRPr="004576C5">
        <w:rPr>
          <w:rFonts w:ascii="Book Antiqua" w:hAnsi="Book Antiqua" w:cs="Arial"/>
          <w:color w:val="000000" w:themeColor="text1"/>
          <w:lang w:val="en-US"/>
        </w:rPr>
        <w:t>(≤</w:t>
      </w:r>
      <w:r w:rsidR="009770FA" w:rsidRPr="004576C5">
        <w:rPr>
          <w:rFonts w:ascii="Book Antiqua" w:hAnsi="Book Antiqua" w:cs="Arial"/>
          <w:color w:val="000000" w:themeColor="text1"/>
          <w:lang w:val="en-US"/>
        </w:rPr>
        <w:t xml:space="preserve"> </w:t>
      </w:r>
      <w:r w:rsidR="00657417" w:rsidRPr="004576C5">
        <w:rPr>
          <w:rFonts w:ascii="Book Antiqua" w:hAnsi="Book Antiqua" w:cs="Arial"/>
          <w:color w:val="000000" w:themeColor="text1"/>
          <w:lang w:val="en-US"/>
        </w:rPr>
        <w:t xml:space="preserve">24 </w:t>
      </w:r>
      <w:r w:rsidR="00C805EE" w:rsidRPr="004576C5">
        <w:rPr>
          <w:rFonts w:ascii="Book Antiqua" w:hAnsi="Book Antiqua" w:cs="Arial"/>
          <w:color w:val="000000" w:themeColor="text1"/>
          <w:lang w:val="en-US"/>
        </w:rPr>
        <w:t>h</w:t>
      </w:r>
      <w:r w:rsidR="00657417" w:rsidRPr="004576C5">
        <w:rPr>
          <w:rFonts w:ascii="Book Antiqua" w:hAnsi="Book Antiqua" w:cs="Arial"/>
          <w:color w:val="000000" w:themeColor="text1"/>
          <w:lang w:val="en-US"/>
        </w:rPr>
        <w:t>)</w:t>
      </w:r>
      <w:r w:rsidR="00F67054" w:rsidRPr="004576C5">
        <w:rPr>
          <w:rFonts w:ascii="Book Antiqua" w:hAnsi="Book Antiqua" w:cs="Arial"/>
          <w:color w:val="000000" w:themeColor="text1"/>
          <w:lang w:val="en-US"/>
        </w:rPr>
        <w:t xml:space="preserve"> </w:t>
      </w:r>
      <w:r w:rsidR="00DF7B39" w:rsidRPr="004576C5">
        <w:rPr>
          <w:rFonts w:ascii="Book Antiqua" w:hAnsi="Book Antiqua" w:cs="Arial"/>
          <w:color w:val="000000" w:themeColor="text1"/>
          <w:lang w:val="en-US"/>
        </w:rPr>
        <w:t>was associated with a higher</w:t>
      </w:r>
      <w:r w:rsidR="00F67054" w:rsidRPr="004576C5">
        <w:rPr>
          <w:rFonts w:ascii="Book Antiqua" w:hAnsi="Book Antiqua" w:cs="Arial"/>
          <w:color w:val="000000" w:themeColor="text1"/>
          <w:lang w:val="en-US"/>
        </w:rPr>
        <w:t xml:space="preserve"> </w:t>
      </w:r>
      <w:r w:rsidR="00503C27" w:rsidRPr="004576C5">
        <w:rPr>
          <w:rFonts w:ascii="Book Antiqua" w:hAnsi="Book Antiqua" w:cs="Arial"/>
          <w:color w:val="000000" w:themeColor="text1"/>
          <w:lang w:val="en-US"/>
        </w:rPr>
        <w:t>rate of DSWI</w:t>
      </w:r>
      <w:r w:rsidR="007242E9" w:rsidRPr="004576C5">
        <w:rPr>
          <w:rFonts w:ascii="Book Antiqua" w:hAnsi="Book Antiqua" w:cs="Arial"/>
          <w:color w:val="000000" w:themeColor="text1"/>
          <w:lang w:val="en-US"/>
        </w:rPr>
        <w:t>, surgical intervention for</w:t>
      </w:r>
      <w:r w:rsidR="00291377" w:rsidRPr="004576C5">
        <w:rPr>
          <w:rFonts w:ascii="Book Antiqua" w:hAnsi="Book Antiqua" w:cs="Arial"/>
          <w:color w:val="000000" w:themeColor="text1"/>
          <w:lang w:val="en-US"/>
        </w:rPr>
        <w:t xml:space="preserve"> any kind of</w:t>
      </w:r>
      <w:r w:rsidR="007242E9" w:rsidRPr="004576C5">
        <w:rPr>
          <w:rFonts w:ascii="Book Antiqua" w:hAnsi="Book Antiqua" w:cs="Arial"/>
          <w:color w:val="000000" w:themeColor="text1"/>
          <w:lang w:val="en-US"/>
        </w:rPr>
        <w:t xml:space="preserve"> SSI</w:t>
      </w:r>
      <w:r w:rsidR="00864BD9" w:rsidRPr="004576C5">
        <w:rPr>
          <w:rFonts w:ascii="Book Antiqua" w:hAnsi="Book Antiqua" w:cs="Arial"/>
          <w:color w:val="000000" w:themeColor="text1"/>
          <w:lang w:val="en-US"/>
        </w:rPr>
        <w:t>,</w:t>
      </w:r>
      <w:r w:rsidR="00F67054" w:rsidRPr="004576C5">
        <w:rPr>
          <w:rFonts w:ascii="Book Antiqua" w:hAnsi="Book Antiqua" w:cs="Arial"/>
          <w:color w:val="000000" w:themeColor="text1"/>
          <w:lang w:val="en-US"/>
        </w:rPr>
        <w:t xml:space="preserve"> </w:t>
      </w:r>
      <w:r w:rsidR="007242E9" w:rsidRPr="004576C5">
        <w:rPr>
          <w:rFonts w:ascii="Book Antiqua" w:hAnsi="Book Antiqua" w:cs="Arial"/>
          <w:color w:val="000000" w:themeColor="text1"/>
          <w:lang w:val="en-US"/>
        </w:rPr>
        <w:t xml:space="preserve">and endocarditis; </w:t>
      </w:r>
      <w:r w:rsidR="00503C27" w:rsidRPr="004576C5">
        <w:rPr>
          <w:rFonts w:ascii="Book Antiqua" w:hAnsi="Book Antiqua" w:cs="Arial"/>
          <w:color w:val="000000" w:themeColor="text1"/>
          <w:lang w:val="en-US"/>
        </w:rPr>
        <w:t>whereas,</w:t>
      </w:r>
      <w:r w:rsidR="00F67054" w:rsidRPr="004576C5">
        <w:rPr>
          <w:rFonts w:ascii="Book Antiqua" w:hAnsi="Book Antiqua" w:cs="Arial"/>
          <w:color w:val="000000" w:themeColor="text1"/>
          <w:lang w:val="en-US"/>
        </w:rPr>
        <w:t xml:space="preserve"> </w:t>
      </w:r>
      <w:r w:rsidR="007242E9" w:rsidRPr="004576C5">
        <w:rPr>
          <w:rFonts w:ascii="Book Antiqua" w:hAnsi="Book Antiqua" w:cs="Arial"/>
          <w:color w:val="000000" w:themeColor="text1"/>
          <w:lang w:val="en-US"/>
        </w:rPr>
        <w:t>no difference</w:t>
      </w:r>
      <w:r w:rsidR="00F67054" w:rsidRPr="004576C5">
        <w:rPr>
          <w:rFonts w:ascii="Book Antiqua" w:hAnsi="Book Antiqua" w:cs="Arial"/>
          <w:color w:val="000000" w:themeColor="text1"/>
          <w:lang w:val="en-US"/>
        </w:rPr>
        <w:t xml:space="preserve"> </w:t>
      </w:r>
      <w:r w:rsidR="007242E9" w:rsidRPr="004576C5">
        <w:rPr>
          <w:rFonts w:ascii="Book Antiqua" w:hAnsi="Book Antiqua" w:cs="Arial"/>
          <w:color w:val="000000" w:themeColor="text1"/>
          <w:lang w:val="en-US"/>
        </w:rPr>
        <w:t>between 48 h</w:t>
      </w:r>
      <w:r w:rsidR="00F67054" w:rsidRPr="004576C5">
        <w:rPr>
          <w:rFonts w:ascii="Book Antiqua" w:hAnsi="Book Antiqua" w:cs="Arial"/>
          <w:color w:val="000000" w:themeColor="text1"/>
          <w:lang w:val="en-US"/>
        </w:rPr>
        <w:t xml:space="preserve"> </w:t>
      </w:r>
      <w:r w:rsidR="00C805EE" w:rsidRPr="004576C5">
        <w:rPr>
          <w:rFonts w:ascii="Book Antiqua" w:hAnsi="Book Antiqua" w:cs="Arial"/>
          <w:i/>
          <w:color w:val="000000" w:themeColor="text1"/>
          <w:lang w:val="en-US"/>
        </w:rPr>
        <w:t>vs</w:t>
      </w:r>
      <w:r w:rsidR="007242E9" w:rsidRPr="004576C5">
        <w:rPr>
          <w:rFonts w:ascii="Book Antiqua" w:hAnsi="Book Antiqua" w:cs="Arial"/>
          <w:color w:val="000000" w:themeColor="text1"/>
          <w:lang w:val="en-US"/>
        </w:rPr>
        <w:t xml:space="preserve"> longer </w:t>
      </w:r>
      <w:r w:rsidR="00F56CC6" w:rsidRPr="004576C5">
        <w:rPr>
          <w:rFonts w:ascii="Book Antiqua" w:hAnsi="Book Antiqua" w:cs="Arial"/>
          <w:color w:val="000000" w:themeColor="text1"/>
          <w:lang w:val="en-US"/>
        </w:rPr>
        <w:t>durations</w:t>
      </w:r>
      <w:r w:rsidR="007242E9" w:rsidRPr="004576C5">
        <w:rPr>
          <w:rFonts w:ascii="Book Antiqua" w:hAnsi="Book Antiqua" w:cs="Arial"/>
          <w:color w:val="000000" w:themeColor="text1"/>
          <w:lang w:val="en-US"/>
        </w:rPr>
        <w:t xml:space="preserve"> was found for all outcomes</w:t>
      </w:r>
      <w:r w:rsidR="0063555D" w:rsidRPr="004576C5">
        <w:rPr>
          <w:rFonts w:ascii="Book Antiqua" w:hAnsi="Book Antiqua" w:cs="Arial"/>
          <w:color w:val="000000" w:themeColor="text1"/>
          <w:lang w:val="en-US"/>
        </w:rPr>
        <w:t>.</w:t>
      </w:r>
    </w:p>
    <w:p w:rsidR="007B2C18" w:rsidRPr="004576C5" w:rsidRDefault="00BB24A2" w:rsidP="004576C5">
      <w:pPr>
        <w:autoSpaceDE w:val="0"/>
        <w:autoSpaceDN w:val="0"/>
        <w:adjustRightInd w:val="0"/>
        <w:spacing w:after="0" w:line="360" w:lineRule="auto"/>
        <w:ind w:firstLineChars="200" w:firstLine="480"/>
        <w:jc w:val="both"/>
        <w:rPr>
          <w:rFonts w:ascii="Book Antiqua" w:hAnsi="Book Antiqua" w:cs="Arial"/>
          <w:color w:val="000000" w:themeColor="text1"/>
          <w:lang w:val="en-US" w:eastAsia="it-IT"/>
        </w:rPr>
      </w:pPr>
      <w:r w:rsidRPr="004576C5">
        <w:rPr>
          <w:rFonts w:ascii="Book Antiqua" w:hAnsi="Book Antiqua" w:cs="Arial"/>
          <w:color w:val="000000" w:themeColor="text1"/>
          <w:lang w:val="en-US"/>
        </w:rPr>
        <w:t xml:space="preserve">There is absolutely no </w:t>
      </w:r>
      <w:r w:rsidR="0050595A" w:rsidRPr="004576C5">
        <w:rPr>
          <w:rFonts w:ascii="Book Antiqua" w:hAnsi="Book Antiqua" w:cs="Arial"/>
          <w:color w:val="000000" w:themeColor="text1"/>
          <w:lang w:val="en-US"/>
        </w:rPr>
        <w:t>data</w:t>
      </w:r>
      <w:r w:rsidRPr="004576C5">
        <w:rPr>
          <w:rFonts w:ascii="Book Antiqua" w:hAnsi="Book Antiqua" w:cs="Arial"/>
          <w:color w:val="000000" w:themeColor="text1"/>
          <w:lang w:val="en-US"/>
        </w:rPr>
        <w:t xml:space="preserve"> for continuing </w:t>
      </w:r>
      <w:r w:rsidR="0050595A" w:rsidRPr="004576C5">
        <w:rPr>
          <w:rFonts w:ascii="Book Antiqua" w:hAnsi="Book Antiqua" w:cs="Arial"/>
          <w:color w:val="000000" w:themeColor="text1"/>
          <w:lang w:val="en-US"/>
        </w:rPr>
        <w:t xml:space="preserve">antimicrobial </w:t>
      </w:r>
      <w:r w:rsidRPr="004576C5">
        <w:rPr>
          <w:rFonts w:ascii="Book Antiqua" w:hAnsi="Book Antiqua" w:cs="Arial"/>
          <w:color w:val="000000" w:themeColor="text1"/>
          <w:lang w:val="en-US"/>
        </w:rPr>
        <w:t xml:space="preserve">prophylaxis until chest drains are </w:t>
      </w:r>
      <w:proofErr w:type="gramStart"/>
      <w:r w:rsidRPr="004576C5">
        <w:rPr>
          <w:rFonts w:ascii="Book Antiqua" w:hAnsi="Book Antiqua" w:cs="Arial"/>
          <w:color w:val="000000" w:themeColor="text1"/>
          <w:lang w:val="en-US"/>
        </w:rPr>
        <w:t>removed</w:t>
      </w:r>
      <w:r w:rsidR="0063555D" w:rsidRPr="004576C5">
        <w:rPr>
          <w:rFonts w:ascii="Book Antiqua" w:hAnsi="Book Antiqua" w:cs="Arial"/>
          <w:color w:val="000000" w:themeColor="text1"/>
          <w:vertAlign w:val="superscript"/>
          <w:lang w:val="en-US" w:eastAsia="it-IT"/>
        </w:rPr>
        <w:t>[</w:t>
      </w:r>
      <w:proofErr w:type="gramEnd"/>
      <w:r w:rsidR="0063555D" w:rsidRPr="004576C5">
        <w:rPr>
          <w:rFonts w:ascii="Book Antiqua" w:hAnsi="Book Antiqua" w:cs="Arial"/>
          <w:color w:val="000000" w:themeColor="text1"/>
          <w:vertAlign w:val="superscript"/>
          <w:lang w:val="en-US" w:eastAsia="it-IT"/>
        </w:rPr>
        <w:t>61]</w:t>
      </w:r>
      <w:r w:rsidR="009770FA" w:rsidRPr="004576C5">
        <w:rPr>
          <w:rFonts w:ascii="Book Antiqua" w:hAnsi="Book Antiqua" w:cs="Arial"/>
          <w:color w:val="000000" w:themeColor="text1"/>
          <w:lang w:val="en-US"/>
        </w:rPr>
        <w:t xml:space="preserve">. </w:t>
      </w:r>
      <w:r w:rsidR="00657417" w:rsidRPr="004576C5">
        <w:rPr>
          <w:rFonts w:ascii="Book Antiqua" w:hAnsi="Book Antiqua" w:cs="Arial"/>
          <w:color w:val="000000" w:themeColor="text1"/>
          <w:lang w:val="en-US"/>
        </w:rPr>
        <w:t>Some studies highlight</w:t>
      </w:r>
      <w:r w:rsidR="0050595A" w:rsidRPr="004576C5">
        <w:rPr>
          <w:rFonts w:ascii="Book Antiqua" w:hAnsi="Book Antiqua" w:cs="Arial"/>
          <w:color w:val="000000" w:themeColor="text1"/>
          <w:lang w:val="en-US"/>
        </w:rPr>
        <w:t>ed</w:t>
      </w:r>
      <w:r w:rsidR="00657417" w:rsidRPr="004576C5">
        <w:rPr>
          <w:rFonts w:ascii="Book Antiqua" w:hAnsi="Book Antiqua" w:cs="Arial"/>
          <w:color w:val="000000" w:themeColor="text1"/>
          <w:lang w:val="en-US"/>
        </w:rPr>
        <w:t xml:space="preserve"> the importance of </w:t>
      </w:r>
      <w:r w:rsidR="00657417" w:rsidRPr="004576C5">
        <w:rPr>
          <w:rFonts w:ascii="Book Antiqua" w:eastAsia="Minion-Regular" w:hAnsi="Book Antiqua" w:cs="Arial"/>
          <w:color w:val="000000" w:themeColor="text1"/>
          <w:lang w:val="en-US" w:eastAsia="it-IT"/>
        </w:rPr>
        <w:t xml:space="preserve">weight-based </w:t>
      </w:r>
      <w:r w:rsidR="00864BD9" w:rsidRPr="004576C5">
        <w:rPr>
          <w:rFonts w:ascii="Book Antiqua" w:eastAsia="Minion-Regular" w:hAnsi="Book Antiqua" w:cs="Arial"/>
          <w:color w:val="000000" w:themeColor="text1"/>
          <w:lang w:val="en-US" w:eastAsia="it-IT"/>
        </w:rPr>
        <w:t>antibiotic</w:t>
      </w:r>
      <w:r w:rsidR="00657417" w:rsidRPr="004576C5">
        <w:rPr>
          <w:rFonts w:ascii="Book Antiqua" w:eastAsia="Minion-Regular" w:hAnsi="Book Antiqua" w:cs="Arial"/>
          <w:color w:val="000000" w:themeColor="text1"/>
          <w:lang w:val="en-US" w:eastAsia="it-IT"/>
        </w:rPr>
        <w:t xml:space="preserve"> dosing in obese patients and the need for repeat</w:t>
      </w:r>
      <w:r w:rsidR="0050595A" w:rsidRPr="004576C5">
        <w:rPr>
          <w:rFonts w:ascii="Book Antiqua" w:eastAsia="Minion-Regular" w:hAnsi="Book Antiqua" w:cs="Arial"/>
          <w:color w:val="000000" w:themeColor="text1"/>
          <w:lang w:val="en-US" w:eastAsia="it-IT"/>
        </w:rPr>
        <w:t>ed</w:t>
      </w:r>
      <w:r w:rsidR="00657417" w:rsidRPr="004576C5">
        <w:rPr>
          <w:rFonts w:ascii="Book Antiqua" w:eastAsia="Minion-Regular" w:hAnsi="Book Antiqua" w:cs="Arial"/>
          <w:color w:val="000000" w:themeColor="text1"/>
          <w:lang w:val="en-US" w:eastAsia="it-IT"/>
        </w:rPr>
        <w:t xml:space="preserve"> doses during prolonged procedures (more than two half-lives of the drug) or in case of excessive blood loss during the procedure</w:t>
      </w:r>
      <w:r w:rsidR="00BF722A" w:rsidRPr="004576C5">
        <w:rPr>
          <w:rFonts w:ascii="Book Antiqua" w:hAnsi="Book Antiqua" w:cs="Arial"/>
          <w:color w:val="000000" w:themeColor="text1"/>
          <w:vertAlign w:val="superscript"/>
          <w:lang w:val="en-US" w:eastAsia="it-IT"/>
        </w:rPr>
        <w:t>[11</w:t>
      </w:r>
      <w:r w:rsidR="00393623" w:rsidRPr="004576C5">
        <w:rPr>
          <w:rFonts w:ascii="Book Antiqua" w:hAnsi="Book Antiqua" w:cs="Arial"/>
          <w:color w:val="000000" w:themeColor="text1"/>
          <w:vertAlign w:val="superscript"/>
          <w:lang w:val="en-US" w:eastAsia="it-IT"/>
        </w:rPr>
        <w:t>,</w:t>
      </w:r>
      <w:r w:rsidR="00C130EF" w:rsidRPr="004576C5">
        <w:rPr>
          <w:rFonts w:ascii="Book Antiqua" w:hAnsi="Book Antiqua" w:cs="Arial"/>
          <w:color w:val="000000" w:themeColor="text1"/>
          <w:vertAlign w:val="superscript"/>
          <w:lang w:val="en-US" w:eastAsia="it-IT"/>
        </w:rPr>
        <w:t>74</w:t>
      </w:r>
      <w:r w:rsidR="00BF722A" w:rsidRPr="004576C5">
        <w:rPr>
          <w:rFonts w:ascii="Book Antiqua" w:hAnsi="Book Antiqua" w:cs="Arial"/>
          <w:color w:val="000000" w:themeColor="text1"/>
          <w:vertAlign w:val="superscript"/>
          <w:lang w:val="en-US" w:eastAsia="it-IT"/>
        </w:rPr>
        <w:t>]</w:t>
      </w:r>
      <w:r w:rsidR="009770FA" w:rsidRPr="004576C5">
        <w:rPr>
          <w:rFonts w:ascii="Book Antiqua" w:hAnsi="Book Antiqua" w:cs="Arial"/>
          <w:color w:val="000000" w:themeColor="text1"/>
          <w:lang w:val="en-US"/>
        </w:rPr>
        <w:t xml:space="preserve">. </w:t>
      </w:r>
      <w:r w:rsidR="00657417" w:rsidRPr="004576C5">
        <w:rPr>
          <w:rFonts w:ascii="Book Antiqua" w:hAnsi="Book Antiqua" w:cs="Arial"/>
          <w:color w:val="000000" w:themeColor="text1"/>
          <w:lang w:val="en-US"/>
        </w:rPr>
        <w:t xml:space="preserve">Other investigators reported that a cefazolin bolus followed by continuous infusion improved pharmacokinetic and </w:t>
      </w:r>
      <w:proofErr w:type="spellStart"/>
      <w:r w:rsidR="00657417" w:rsidRPr="004576C5">
        <w:rPr>
          <w:rFonts w:ascii="Book Antiqua" w:hAnsi="Book Antiqua" w:cs="Arial"/>
          <w:color w:val="000000" w:themeColor="text1"/>
          <w:lang w:val="en-US"/>
        </w:rPr>
        <w:t>pharmacodynamic</w:t>
      </w:r>
      <w:proofErr w:type="spellEnd"/>
      <w:r w:rsidR="00657417" w:rsidRPr="004576C5">
        <w:rPr>
          <w:rFonts w:ascii="Book Antiqua" w:hAnsi="Book Antiqua" w:cs="Arial"/>
          <w:color w:val="000000" w:themeColor="text1"/>
          <w:lang w:val="en-US"/>
        </w:rPr>
        <w:t xml:space="preserve"> values, including concentrations in the </w:t>
      </w:r>
      <w:r w:rsidR="006D1A08" w:rsidRPr="004576C5">
        <w:rPr>
          <w:rFonts w:ascii="Book Antiqua" w:hAnsi="Book Antiqua" w:cs="Arial"/>
          <w:color w:val="000000" w:themeColor="text1"/>
          <w:lang w:val="en-US"/>
        </w:rPr>
        <w:t>cardiac</w:t>
      </w:r>
      <w:r w:rsidR="00657417" w:rsidRPr="004576C5">
        <w:rPr>
          <w:rFonts w:ascii="Book Antiqua" w:hAnsi="Book Antiqua" w:cs="Arial"/>
          <w:color w:val="000000" w:themeColor="text1"/>
          <w:lang w:val="en-US"/>
        </w:rPr>
        <w:t xml:space="preserve"> </w:t>
      </w:r>
      <w:proofErr w:type="gramStart"/>
      <w:r w:rsidR="00657417" w:rsidRPr="004576C5">
        <w:rPr>
          <w:rFonts w:ascii="Book Antiqua" w:hAnsi="Book Antiqua" w:cs="Arial"/>
          <w:color w:val="000000" w:themeColor="text1"/>
          <w:lang w:val="en-US"/>
        </w:rPr>
        <w:t>muscle</w:t>
      </w:r>
      <w:r w:rsidR="00BF722A" w:rsidRPr="004576C5">
        <w:rPr>
          <w:rFonts w:ascii="Book Antiqua" w:hAnsi="Book Antiqua" w:cs="Arial"/>
          <w:color w:val="000000" w:themeColor="text1"/>
          <w:vertAlign w:val="superscript"/>
          <w:lang w:val="en-US" w:eastAsia="it-IT"/>
        </w:rPr>
        <w:t>[</w:t>
      </w:r>
      <w:proofErr w:type="gramEnd"/>
      <w:r w:rsidR="00C130EF" w:rsidRPr="004576C5">
        <w:rPr>
          <w:rFonts w:ascii="Book Antiqua" w:hAnsi="Book Antiqua" w:cs="Arial"/>
          <w:color w:val="000000" w:themeColor="text1"/>
          <w:vertAlign w:val="superscript"/>
          <w:lang w:val="en-US" w:eastAsia="it-IT"/>
        </w:rPr>
        <w:t>75</w:t>
      </w:r>
      <w:r w:rsidR="00BF722A" w:rsidRPr="004576C5">
        <w:rPr>
          <w:rFonts w:ascii="Book Antiqua" w:hAnsi="Book Antiqua" w:cs="Arial"/>
          <w:color w:val="000000" w:themeColor="text1"/>
          <w:vertAlign w:val="superscript"/>
          <w:lang w:val="en-US" w:eastAsia="it-IT"/>
        </w:rPr>
        <w:t>]</w:t>
      </w:r>
      <w:r w:rsidR="009770FA" w:rsidRPr="004576C5">
        <w:rPr>
          <w:rFonts w:ascii="Book Antiqua" w:hAnsi="Book Antiqua" w:cs="Arial"/>
          <w:color w:val="000000" w:themeColor="text1"/>
          <w:lang w:val="en-US"/>
        </w:rPr>
        <w:t>.</w:t>
      </w:r>
    </w:p>
    <w:p w:rsidR="00AB56BA" w:rsidRPr="004576C5" w:rsidRDefault="00AB56BA" w:rsidP="004576C5">
      <w:pPr>
        <w:autoSpaceDE w:val="0"/>
        <w:autoSpaceDN w:val="0"/>
        <w:adjustRightInd w:val="0"/>
        <w:spacing w:after="0" w:line="360" w:lineRule="auto"/>
        <w:jc w:val="both"/>
        <w:rPr>
          <w:rFonts w:ascii="Book Antiqua" w:hAnsi="Book Antiqua" w:cs="Arial"/>
          <w:color w:val="000000" w:themeColor="text1"/>
          <w:lang w:val="en-US"/>
        </w:rPr>
      </w:pPr>
    </w:p>
    <w:p w:rsidR="005A22F3" w:rsidRPr="004576C5" w:rsidRDefault="006F0984" w:rsidP="004576C5">
      <w:pPr>
        <w:widowControl w:val="0"/>
        <w:autoSpaceDE w:val="0"/>
        <w:autoSpaceDN w:val="0"/>
        <w:adjustRightInd w:val="0"/>
        <w:spacing w:after="0" w:line="360" w:lineRule="auto"/>
        <w:jc w:val="both"/>
        <w:rPr>
          <w:rFonts w:ascii="Book Antiqua" w:hAnsi="Book Antiqua" w:cs="Arial"/>
          <w:b/>
          <w:color w:val="000000" w:themeColor="text1"/>
          <w:lang w:val="en-US"/>
        </w:rPr>
      </w:pPr>
      <w:r w:rsidRPr="004576C5">
        <w:rPr>
          <w:rFonts w:ascii="Book Antiqua" w:hAnsi="Book Antiqua" w:cs="Arial"/>
          <w:b/>
          <w:color w:val="000000" w:themeColor="text1"/>
          <w:lang w:val="en-US"/>
        </w:rPr>
        <w:t>MANAGEMENT</w:t>
      </w:r>
    </w:p>
    <w:p w:rsidR="000D639E" w:rsidRPr="004576C5" w:rsidRDefault="0018683B" w:rsidP="004576C5">
      <w:pPr>
        <w:autoSpaceDE w:val="0"/>
        <w:autoSpaceDN w:val="0"/>
        <w:adjustRightInd w:val="0"/>
        <w:spacing w:after="0" w:line="360" w:lineRule="auto"/>
        <w:jc w:val="both"/>
        <w:rPr>
          <w:rFonts w:ascii="Book Antiqua" w:eastAsiaTheme="minorEastAsia" w:hAnsi="Book Antiqua" w:cs="AdvTTb5929f4c"/>
          <w:color w:val="000000" w:themeColor="text1"/>
          <w:lang w:val="en-US" w:eastAsia="zh-CN"/>
        </w:rPr>
      </w:pPr>
      <w:r w:rsidRPr="004576C5">
        <w:rPr>
          <w:rFonts w:ascii="Book Antiqua" w:hAnsi="Book Antiqua" w:cs="Arial"/>
          <w:color w:val="000000" w:themeColor="text1"/>
          <w:lang w:val="en-US"/>
        </w:rPr>
        <w:t>Debridement with</w:t>
      </w:r>
      <w:r w:rsidR="00C12729" w:rsidRPr="004576C5">
        <w:rPr>
          <w:rFonts w:ascii="Book Antiqua" w:hAnsi="Book Antiqua" w:cs="Arial"/>
          <w:color w:val="000000" w:themeColor="text1"/>
          <w:lang w:val="en-US"/>
        </w:rPr>
        <w:t xml:space="preserve"> primary closure </w:t>
      </w:r>
      <w:r w:rsidR="006877C9" w:rsidRPr="004576C5">
        <w:rPr>
          <w:rFonts w:ascii="Book Antiqua" w:hAnsi="Book Antiqua" w:cs="Arial"/>
          <w:color w:val="000000" w:themeColor="text1"/>
          <w:lang w:val="en-US"/>
        </w:rPr>
        <w:t xml:space="preserve">has been the treatment of choice for a long time and, </w:t>
      </w:r>
      <w:r w:rsidR="00611307" w:rsidRPr="004576C5">
        <w:rPr>
          <w:rFonts w:ascii="Book Antiqua" w:hAnsi="Book Antiqua" w:cs="Arial"/>
          <w:color w:val="000000" w:themeColor="text1"/>
          <w:lang w:val="en-US"/>
        </w:rPr>
        <w:t>until now</w:t>
      </w:r>
      <w:r w:rsidR="006877C9" w:rsidRPr="004576C5">
        <w:rPr>
          <w:rFonts w:ascii="Book Antiqua" w:hAnsi="Book Antiqua" w:cs="Arial"/>
          <w:color w:val="000000" w:themeColor="text1"/>
          <w:lang w:val="en-US"/>
        </w:rPr>
        <w:t xml:space="preserve">, it </w:t>
      </w:r>
      <w:r w:rsidR="00C12729" w:rsidRPr="004576C5">
        <w:rPr>
          <w:rFonts w:ascii="Book Antiqua" w:hAnsi="Book Antiqua" w:cs="Arial"/>
          <w:color w:val="000000" w:themeColor="text1"/>
          <w:lang w:val="en-US"/>
        </w:rPr>
        <w:t xml:space="preserve">can be considered </w:t>
      </w:r>
      <w:r w:rsidR="0034270F" w:rsidRPr="004576C5">
        <w:rPr>
          <w:rFonts w:ascii="Book Antiqua" w:hAnsi="Book Antiqua" w:cs="Arial"/>
          <w:color w:val="000000" w:themeColor="text1"/>
          <w:lang w:val="en-US"/>
        </w:rPr>
        <w:t>for</w:t>
      </w:r>
      <w:r w:rsidR="00A751AA"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infection localized to a small </w:t>
      </w:r>
      <w:r w:rsidR="00172617" w:rsidRPr="004576C5">
        <w:rPr>
          <w:rFonts w:ascii="Book Antiqua" w:hAnsi="Book Antiqua" w:cs="Arial"/>
          <w:color w:val="000000" w:themeColor="text1"/>
          <w:lang w:val="en-US"/>
        </w:rPr>
        <w:t>part</w:t>
      </w:r>
      <w:r w:rsidRPr="004576C5">
        <w:rPr>
          <w:rFonts w:ascii="Book Antiqua" w:hAnsi="Book Antiqua" w:cs="Arial"/>
          <w:color w:val="000000" w:themeColor="text1"/>
          <w:lang w:val="en-US"/>
        </w:rPr>
        <w:t xml:space="preserve"> of the sternum </w:t>
      </w:r>
      <w:r w:rsidR="00C12729" w:rsidRPr="004576C5">
        <w:rPr>
          <w:rFonts w:ascii="Book Antiqua" w:hAnsi="Book Antiqua" w:cs="Arial"/>
          <w:color w:val="000000" w:themeColor="text1"/>
          <w:lang w:val="en-US"/>
        </w:rPr>
        <w:t>with</w:t>
      </w:r>
      <w:r w:rsidRPr="004576C5">
        <w:rPr>
          <w:rFonts w:ascii="Book Antiqua" w:hAnsi="Book Antiqua" w:cs="Arial"/>
          <w:color w:val="000000" w:themeColor="text1"/>
          <w:lang w:val="en-US"/>
        </w:rPr>
        <w:t xml:space="preserve"> little or no purulent drainage.</w:t>
      </w:r>
      <w:r w:rsidR="00A751AA" w:rsidRPr="004576C5">
        <w:rPr>
          <w:rFonts w:ascii="Book Antiqua" w:hAnsi="Book Antiqua" w:cs="Arial"/>
          <w:color w:val="000000" w:themeColor="text1"/>
          <w:lang w:val="en-US"/>
        </w:rPr>
        <w:t xml:space="preserve"> </w:t>
      </w:r>
      <w:r w:rsidR="00172617" w:rsidRPr="004576C5">
        <w:rPr>
          <w:rFonts w:ascii="Book Antiqua" w:hAnsi="Book Antiqua" w:cs="Arial"/>
          <w:color w:val="000000" w:themeColor="text1"/>
          <w:lang w:val="en-US"/>
        </w:rPr>
        <w:t xml:space="preserve">Debridement </w:t>
      </w:r>
      <w:r w:rsidR="00C12729" w:rsidRPr="004576C5">
        <w:rPr>
          <w:rFonts w:ascii="Book Antiqua" w:hAnsi="Book Antiqua" w:cs="Arial"/>
          <w:color w:val="000000" w:themeColor="text1"/>
          <w:lang w:val="en-US"/>
        </w:rPr>
        <w:t xml:space="preserve">is </w:t>
      </w:r>
      <w:r w:rsidR="006A615F" w:rsidRPr="004576C5">
        <w:rPr>
          <w:rFonts w:ascii="Book Antiqua" w:hAnsi="Book Antiqua" w:cs="Arial"/>
          <w:color w:val="000000" w:themeColor="text1"/>
          <w:lang w:val="en-US"/>
        </w:rPr>
        <w:t xml:space="preserve">usually </w:t>
      </w:r>
      <w:r w:rsidR="00B91F2A" w:rsidRPr="004576C5">
        <w:rPr>
          <w:rFonts w:ascii="Book Antiqua" w:hAnsi="Book Antiqua" w:cs="Arial"/>
          <w:color w:val="000000" w:themeColor="text1"/>
          <w:lang w:val="en-US"/>
        </w:rPr>
        <w:t xml:space="preserve">associated with the </w:t>
      </w:r>
      <w:r w:rsidRPr="004576C5">
        <w:rPr>
          <w:rFonts w:ascii="Book Antiqua" w:hAnsi="Book Antiqua" w:cs="Arial"/>
          <w:color w:val="000000" w:themeColor="text1"/>
          <w:lang w:val="en-US"/>
        </w:rPr>
        <w:t>advancement of the pectoralis muscle</w:t>
      </w:r>
      <w:r w:rsidR="002738C0" w:rsidRPr="004576C5">
        <w:rPr>
          <w:rFonts w:ascii="Book Antiqua" w:hAnsi="Book Antiqua" w:cs="Arial"/>
          <w:color w:val="000000" w:themeColor="text1"/>
          <w:lang w:val="en-US"/>
        </w:rPr>
        <w:t>s</w:t>
      </w:r>
      <w:r w:rsidR="00C12729" w:rsidRPr="004576C5">
        <w:rPr>
          <w:rFonts w:ascii="Book Antiqua" w:hAnsi="Book Antiqua" w:cs="Arial"/>
          <w:color w:val="000000" w:themeColor="text1"/>
          <w:lang w:val="en-US"/>
        </w:rPr>
        <w:t xml:space="preserve"> and can be </w:t>
      </w:r>
      <w:r w:rsidRPr="004576C5">
        <w:rPr>
          <w:rFonts w:ascii="Book Antiqua" w:hAnsi="Book Antiqua" w:cs="Arial"/>
          <w:color w:val="000000" w:themeColor="text1"/>
          <w:lang w:val="en-US"/>
        </w:rPr>
        <w:t xml:space="preserve">done </w:t>
      </w:r>
      <w:r w:rsidR="00C12729" w:rsidRPr="004576C5">
        <w:rPr>
          <w:rFonts w:ascii="Book Antiqua" w:hAnsi="Book Antiqua" w:cs="Arial"/>
          <w:color w:val="000000" w:themeColor="text1"/>
          <w:lang w:val="en-US"/>
        </w:rPr>
        <w:t xml:space="preserve">in a single </w:t>
      </w:r>
      <w:r w:rsidR="00172617" w:rsidRPr="004576C5">
        <w:rPr>
          <w:rFonts w:ascii="Book Antiqua" w:hAnsi="Book Antiqua" w:cs="Arial"/>
          <w:color w:val="000000" w:themeColor="text1"/>
          <w:lang w:val="en-US"/>
        </w:rPr>
        <w:t>phase</w:t>
      </w:r>
      <w:r w:rsidR="00C12729" w:rsidRPr="004576C5">
        <w:rPr>
          <w:rFonts w:ascii="Book Antiqua" w:hAnsi="Book Antiqua" w:cs="Arial"/>
          <w:color w:val="000000" w:themeColor="text1"/>
          <w:lang w:val="en-US"/>
        </w:rPr>
        <w:t xml:space="preserve"> procedure </w:t>
      </w:r>
      <w:r w:rsidR="007C59F0" w:rsidRPr="004576C5">
        <w:rPr>
          <w:rFonts w:ascii="Book Antiqua" w:hAnsi="Book Antiqua" w:cs="Arial"/>
          <w:color w:val="000000" w:themeColor="text1"/>
          <w:lang w:val="en-US"/>
        </w:rPr>
        <w:t>or</w:t>
      </w:r>
      <w:r w:rsidR="003F7410" w:rsidRPr="004576C5">
        <w:rPr>
          <w:rFonts w:ascii="Book Antiqua" w:hAnsi="Book Antiqua" w:cs="Arial"/>
          <w:color w:val="000000" w:themeColor="text1"/>
          <w:lang w:val="en-US"/>
        </w:rPr>
        <w:t xml:space="preserve"> in a delayed closure</w:t>
      </w:r>
      <w:r w:rsidR="001F0B98" w:rsidRPr="004576C5">
        <w:rPr>
          <w:rFonts w:ascii="Book Antiqua" w:hAnsi="Book Antiqua" w:cs="Arial"/>
          <w:color w:val="000000" w:themeColor="text1"/>
          <w:lang w:val="en-US"/>
        </w:rPr>
        <w:t xml:space="preserve"> </w:t>
      </w:r>
      <w:r w:rsidR="001F0B98" w:rsidRPr="004576C5">
        <w:rPr>
          <w:rFonts w:ascii="Book Antiqua" w:hAnsi="Book Antiqua" w:cs="Arial"/>
          <w:color w:val="000000" w:themeColor="text1"/>
          <w:lang w:val="en-US"/>
        </w:rPr>
        <w:lastRenderedPageBreak/>
        <w:t xml:space="preserve">with </w:t>
      </w:r>
      <w:r w:rsidR="006A615F" w:rsidRPr="004576C5">
        <w:rPr>
          <w:rFonts w:ascii="Book Antiqua" w:hAnsi="Book Antiqua" w:cs="Arial"/>
          <w:color w:val="000000" w:themeColor="text1"/>
          <w:lang w:val="en-US"/>
        </w:rPr>
        <w:t>multiple open dressing changes</w:t>
      </w:r>
      <w:r w:rsidR="001F0B98" w:rsidRPr="004576C5">
        <w:rPr>
          <w:rFonts w:ascii="Book Antiqua" w:hAnsi="Book Antiqua" w:cs="Arial"/>
          <w:color w:val="000000" w:themeColor="text1"/>
          <w:lang w:val="en-US"/>
        </w:rPr>
        <w:t xml:space="preserve"> followed by sternal re-</w:t>
      </w:r>
      <w:proofErr w:type="gramStart"/>
      <w:r w:rsidR="001F0B98" w:rsidRPr="004576C5">
        <w:rPr>
          <w:rFonts w:ascii="Book Antiqua" w:hAnsi="Book Antiqua" w:cs="Arial"/>
          <w:color w:val="000000" w:themeColor="text1"/>
          <w:lang w:val="en-US"/>
        </w:rPr>
        <w:t>wiring</w:t>
      </w:r>
      <w:r w:rsidR="00393623" w:rsidRPr="004576C5">
        <w:rPr>
          <w:rFonts w:ascii="Book Antiqua" w:hAnsi="Book Antiqua" w:cs="Arial"/>
          <w:color w:val="000000" w:themeColor="text1"/>
          <w:vertAlign w:val="superscript"/>
          <w:lang w:val="en-US" w:eastAsia="it-IT"/>
        </w:rPr>
        <w:t>[</w:t>
      </w:r>
      <w:proofErr w:type="gramEnd"/>
      <w:r w:rsidR="00C130EF" w:rsidRPr="004576C5">
        <w:rPr>
          <w:rFonts w:ascii="Book Antiqua" w:hAnsi="Book Antiqua" w:cs="Arial"/>
          <w:color w:val="000000" w:themeColor="text1"/>
          <w:vertAlign w:val="superscript"/>
          <w:lang w:val="en-US" w:eastAsia="it-IT"/>
        </w:rPr>
        <w:t>17,76</w:t>
      </w:r>
      <w:r w:rsidR="000D639E" w:rsidRPr="004576C5">
        <w:rPr>
          <w:rFonts w:ascii="Book Antiqua" w:eastAsiaTheme="minorEastAsia" w:hAnsi="Book Antiqua" w:cs="Arial" w:hint="eastAsia"/>
          <w:color w:val="000000" w:themeColor="text1"/>
          <w:vertAlign w:val="superscript"/>
          <w:lang w:val="en-US" w:eastAsia="zh-CN"/>
        </w:rPr>
        <w:t>-</w:t>
      </w:r>
      <w:r w:rsidR="00C130EF" w:rsidRPr="004576C5">
        <w:rPr>
          <w:rFonts w:ascii="Book Antiqua" w:hAnsi="Book Antiqua" w:cs="Arial"/>
          <w:color w:val="000000" w:themeColor="text1"/>
          <w:vertAlign w:val="superscript"/>
          <w:lang w:val="en-US" w:eastAsia="it-IT"/>
        </w:rPr>
        <w:t>78</w:t>
      </w:r>
      <w:r w:rsidR="00393623" w:rsidRPr="004576C5">
        <w:rPr>
          <w:rFonts w:ascii="Book Antiqua" w:hAnsi="Book Antiqua" w:cs="Arial"/>
          <w:color w:val="000000" w:themeColor="text1"/>
          <w:vertAlign w:val="superscript"/>
          <w:lang w:val="en-US" w:eastAsia="it-IT"/>
        </w:rPr>
        <w:t>]</w:t>
      </w:r>
      <w:r w:rsidR="00A87537" w:rsidRPr="004576C5">
        <w:rPr>
          <w:rFonts w:ascii="Book Antiqua" w:hAnsi="Book Antiqua" w:cs="Arial"/>
          <w:color w:val="000000" w:themeColor="text1"/>
          <w:lang w:val="en-US"/>
        </w:rPr>
        <w:t xml:space="preserve">. </w:t>
      </w:r>
      <w:r w:rsidR="007C59F0" w:rsidRPr="004576C5">
        <w:rPr>
          <w:rFonts w:ascii="Book Antiqua" w:eastAsia="Times-Roman" w:hAnsi="Book Antiqua" w:cs="Arial"/>
          <w:color w:val="000000" w:themeColor="text1"/>
          <w:lang w:val="en-US"/>
        </w:rPr>
        <w:t xml:space="preserve">The latter </w:t>
      </w:r>
      <w:r w:rsidR="00864BD9" w:rsidRPr="004576C5">
        <w:rPr>
          <w:rFonts w:ascii="Book Antiqua" w:eastAsia="Times-Roman" w:hAnsi="Book Antiqua" w:cs="Arial"/>
          <w:color w:val="000000" w:themeColor="text1"/>
          <w:lang w:val="en-US"/>
        </w:rPr>
        <w:t xml:space="preserve">treatment </w:t>
      </w:r>
      <w:r w:rsidR="007C59F0" w:rsidRPr="004576C5">
        <w:rPr>
          <w:rFonts w:ascii="Book Antiqua" w:eastAsia="Times-Roman" w:hAnsi="Book Antiqua" w:cs="Arial"/>
          <w:color w:val="000000" w:themeColor="text1"/>
          <w:lang w:val="en-US"/>
        </w:rPr>
        <w:t>allow</w:t>
      </w:r>
      <w:r w:rsidR="00FD5FB0" w:rsidRPr="004576C5">
        <w:rPr>
          <w:rFonts w:ascii="Book Antiqua" w:eastAsia="Times-Roman" w:hAnsi="Book Antiqua" w:cs="Arial"/>
          <w:color w:val="000000" w:themeColor="text1"/>
          <w:lang w:val="en-US"/>
        </w:rPr>
        <w:t xml:space="preserve">s </w:t>
      </w:r>
      <w:r w:rsidR="0001656B" w:rsidRPr="004576C5">
        <w:rPr>
          <w:rFonts w:ascii="Book Antiqua" w:eastAsia="Times-Roman" w:hAnsi="Book Antiqua" w:cs="Arial"/>
          <w:color w:val="000000" w:themeColor="text1"/>
          <w:lang w:val="en-US"/>
        </w:rPr>
        <w:t>improve</w:t>
      </w:r>
      <w:r w:rsidR="00037F85" w:rsidRPr="004576C5">
        <w:rPr>
          <w:rFonts w:ascii="Book Antiqua" w:eastAsia="Times-Roman" w:hAnsi="Book Antiqua" w:cs="Arial"/>
          <w:color w:val="000000" w:themeColor="text1"/>
          <w:lang w:val="en-US"/>
        </w:rPr>
        <w:t>d</w:t>
      </w:r>
      <w:r w:rsidR="0001656B" w:rsidRPr="004576C5">
        <w:rPr>
          <w:rFonts w:ascii="Book Antiqua" w:eastAsia="Times-Roman" w:hAnsi="Book Antiqua" w:cs="Arial"/>
          <w:color w:val="000000" w:themeColor="text1"/>
          <w:lang w:val="en-US"/>
        </w:rPr>
        <w:t xml:space="preserve"> accuracy in assessing the extent of the sternal infection </w:t>
      </w:r>
      <w:r w:rsidR="00037F85" w:rsidRPr="004576C5">
        <w:rPr>
          <w:rFonts w:ascii="Book Antiqua" w:eastAsia="Times-Roman" w:hAnsi="Book Antiqua" w:cs="Arial"/>
          <w:color w:val="000000" w:themeColor="text1"/>
          <w:lang w:val="en-US"/>
        </w:rPr>
        <w:t>and</w:t>
      </w:r>
      <w:r w:rsidR="004C3C9A" w:rsidRPr="004576C5">
        <w:rPr>
          <w:rFonts w:ascii="Book Antiqua" w:eastAsia="Times-Roman" w:hAnsi="Book Antiqua" w:cs="Arial"/>
          <w:color w:val="000000" w:themeColor="text1"/>
          <w:lang w:val="en-US"/>
        </w:rPr>
        <w:t xml:space="preserve"> reduce</w:t>
      </w:r>
      <w:r w:rsidR="00037F85" w:rsidRPr="004576C5">
        <w:rPr>
          <w:rFonts w:ascii="Book Antiqua" w:eastAsia="Times-Roman" w:hAnsi="Book Antiqua" w:cs="Arial"/>
          <w:color w:val="000000" w:themeColor="text1"/>
          <w:lang w:val="en-US"/>
        </w:rPr>
        <w:t>s</w:t>
      </w:r>
      <w:r w:rsidR="004C3C9A" w:rsidRPr="004576C5">
        <w:rPr>
          <w:rFonts w:ascii="Book Antiqua" w:eastAsia="Times-Roman" w:hAnsi="Book Antiqua" w:cs="Arial"/>
          <w:color w:val="000000" w:themeColor="text1"/>
          <w:lang w:val="en-US"/>
        </w:rPr>
        <w:t xml:space="preserve"> the</w:t>
      </w:r>
      <w:r w:rsidR="00FD5FB0" w:rsidRPr="004576C5">
        <w:rPr>
          <w:rFonts w:ascii="Book Antiqua" w:eastAsia="Times-Roman" w:hAnsi="Book Antiqua" w:cs="Arial"/>
          <w:color w:val="000000" w:themeColor="text1"/>
          <w:lang w:val="en-US"/>
        </w:rPr>
        <w:t xml:space="preserve"> risk of </w:t>
      </w:r>
      <w:r w:rsidR="006A615F" w:rsidRPr="004576C5">
        <w:rPr>
          <w:rFonts w:ascii="Book Antiqua" w:eastAsia="Times-Roman" w:hAnsi="Book Antiqua" w:cs="Arial"/>
          <w:color w:val="000000" w:themeColor="text1"/>
          <w:lang w:val="en-US"/>
        </w:rPr>
        <w:t xml:space="preserve">recurrent infection </w:t>
      </w:r>
      <w:r w:rsidR="007C59F0" w:rsidRPr="004576C5">
        <w:rPr>
          <w:rFonts w:ascii="Book Antiqua" w:eastAsia="Times-Roman" w:hAnsi="Book Antiqua" w:cs="Arial"/>
          <w:color w:val="000000" w:themeColor="text1"/>
          <w:lang w:val="en-US"/>
        </w:rPr>
        <w:t>but carries on major disadvantages: thoracic instability, prolonged immobilization</w:t>
      </w:r>
      <w:r w:rsidR="00172617" w:rsidRPr="004576C5">
        <w:rPr>
          <w:rFonts w:ascii="Book Antiqua" w:eastAsia="Times-Roman" w:hAnsi="Book Antiqua" w:cs="Arial"/>
          <w:color w:val="000000" w:themeColor="text1"/>
          <w:lang w:val="en-US"/>
        </w:rPr>
        <w:t>,</w:t>
      </w:r>
      <w:r w:rsidR="007C59F0" w:rsidRPr="004576C5">
        <w:rPr>
          <w:rFonts w:ascii="Book Antiqua" w:eastAsia="Times-Roman" w:hAnsi="Book Antiqua" w:cs="Arial"/>
          <w:color w:val="000000" w:themeColor="text1"/>
          <w:lang w:val="en-US"/>
        </w:rPr>
        <w:t xml:space="preserve"> and mechanical ventilation with increased risk of complications such as thrombosis</w:t>
      </w:r>
      <w:r w:rsidR="00C805EE" w:rsidRPr="004576C5">
        <w:rPr>
          <w:rFonts w:ascii="Book Antiqua" w:eastAsia="Times-Roman" w:hAnsi="Book Antiqua" w:cs="Arial"/>
          <w:color w:val="000000" w:themeColor="text1"/>
          <w:lang w:val="en-US"/>
        </w:rPr>
        <w:t>,</w:t>
      </w:r>
      <w:r w:rsidR="007C59F0" w:rsidRPr="004576C5">
        <w:rPr>
          <w:rFonts w:ascii="Book Antiqua" w:eastAsia="Times-Roman" w:hAnsi="Book Antiqua" w:cs="Arial"/>
          <w:color w:val="000000" w:themeColor="text1"/>
          <w:lang w:val="en-US"/>
        </w:rPr>
        <w:t xml:space="preserve"> muscular</w:t>
      </w:r>
      <w:r w:rsidR="0095126A" w:rsidRPr="004576C5">
        <w:rPr>
          <w:rFonts w:ascii="Book Antiqua" w:eastAsia="Times-Roman" w:hAnsi="Book Antiqua" w:cs="Arial"/>
          <w:color w:val="000000" w:themeColor="text1"/>
          <w:lang w:val="en-US"/>
        </w:rPr>
        <w:t xml:space="preserve"> weakness</w:t>
      </w:r>
      <w:r w:rsidR="00172617" w:rsidRPr="004576C5">
        <w:rPr>
          <w:rFonts w:ascii="Book Antiqua" w:eastAsia="Times-Roman" w:hAnsi="Book Antiqua" w:cs="Arial"/>
          <w:color w:val="000000" w:themeColor="text1"/>
          <w:lang w:val="en-US"/>
        </w:rPr>
        <w:t>,</w:t>
      </w:r>
      <w:r w:rsidR="00A751AA" w:rsidRPr="004576C5">
        <w:rPr>
          <w:rFonts w:ascii="Book Antiqua" w:eastAsia="Times-Roman" w:hAnsi="Book Antiqua" w:cs="Arial"/>
          <w:color w:val="000000" w:themeColor="text1"/>
          <w:lang w:val="en-US"/>
        </w:rPr>
        <w:t xml:space="preserve"> </w:t>
      </w:r>
      <w:r w:rsidR="00172617" w:rsidRPr="004576C5">
        <w:rPr>
          <w:rFonts w:ascii="Book Antiqua" w:eastAsia="Times-Roman" w:hAnsi="Book Antiqua" w:cs="Arial"/>
          <w:color w:val="000000" w:themeColor="text1"/>
          <w:lang w:val="en-US"/>
        </w:rPr>
        <w:t xml:space="preserve">and </w:t>
      </w:r>
      <w:proofErr w:type="gramStart"/>
      <w:r w:rsidR="00172617" w:rsidRPr="004576C5">
        <w:rPr>
          <w:rFonts w:ascii="Book Antiqua" w:eastAsia="Times-Roman" w:hAnsi="Book Antiqua" w:cs="Arial"/>
          <w:color w:val="000000" w:themeColor="text1"/>
          <w:lang w:val="en-US"/>
        </w:rPr>
        <w:t>pneumonia</w:t>
      </w:r>
      <w:r w:rsidR="00514184" w:rsidRPr="004576C5">
        <w:rPr>
          <w:rFonts w:ascii="Book Antiqua" w:hAnsi="Book Antiqua" w:cs="Arial"/>
          <w:color w:val="000000" w:themeColor="text1"/>
          <w:vertAlign w:val="superscript"/>
          <w:lang w:val="en-US" w:eastAsia="it-IT"/>
        </w:rPr>
        <w:t>[</w:t>
      </w:r>
      <w:proofErr w:type="gramEnd"/>
      <w:r w:rsidR="00514184" w:rsidRPr="004576C5">
        <w:rPr>
          <w:rFonts w:ascii="Book Antiqua" w:hAnsi="Book Antiqua" w:cs="Arial"/>
          <w:color w:val="000000" w:themeColor="text1"/>
          <w:vertAlign w:val="superscript"/>
          <w:lang w:val="en-US" w:eastAsia="it-IT"/>
        </w:rPr>
        <w:t>17,</w:t>
      </w:r>
      <w:r w:rsidR="00C130EF" w:rsidRPr="004576C5">
        <w:rPr>
          <w:rFonts w:ascii="Book Antiqua" w:hAnsi="Book Antiqua" w:cs="Arial"/>
          <w:color w:val="000000" w:themeColor="text1"/>
          <w:vertAlign w:val="superscript"/>
          <w:lang w:val="en-US" w:eastAsia="it-IT"/>
        </w:rPr>
        <w:t>76-79</w:t>
      </w:r>
      <w:r w:rsidR="00514184" w:rsidRPr="004576C5">
        <w:rPr>
          <w:rFonts w:ascii="Book Antiqua" w:hAnsi="Book Antiqua" w:cs="Arial"/>
          <w:color w:val="000000" w:themeColor="text1"/>
          <w:vertAlign w:val="superscript"/>
          <w:lang w:val="en-US" w:eastAsia="it-IT"/>
        </w:rPr>
        <w:t>]</w:t>
      </w:r>
      <w:r w:rsidR="00A87537" w:rsidRPr="004576C5">
        <w:rPr>
          <w:rFonts w:ascii="Book Antiqua" w:hAnsi="Book Antiqua" w:cs="Arial"/>
          <w:color w:val="000000" w:themeColor="text1"/>
          <w:lang w:val="en-US"/>
        </w:rPr>
        <w:t xml:space="preserve">. </w:t>
      </w:r>
      <w:r w:rsidR="00107BBD" w:rsidRPr="004576C5">
        <w:rPr>
          <w:rFonts w:ascii="Book Antiqua" w:eastAsia="Times-Roman" w:hAnsi="Book Antiqua" w:cs="Arial"/>
          <w:color w:val="000000" w:themeColor="text1"/>
          <w:lang w:val="en-US"/>
        </w:rPr>
        <w:t xml:space="preserve">Concerns still remain about the </w:t>
      </w:r>
      <w:r w:rsidR="00172617" w:rsidRPr="004576C5">
        <w:rPr>
          <w:rFonts w:ascii="Book Antiqua" w:eastAsia="Times-Roman" w:hAnsi="Book Antiqua" w:cs="Arial"/>
          <w:color w:val="000000" w:themeColor="text1"/>
          <w:lang w:val="en-US"/>
        </w:rPr>
        <w:t>need</w:t>
      </w:r>
      <w:r w:rsidR="00107BBD" w:rsidRPr="004576C5">
        <w:rPr>
          <w:rFonts w:ascii="Book Antiqua" w:eastAsia="Times-Roman" w:hAnsi="Book Antiqua" w:cs="Arial"/>
          <w:color w:val="000000" w:themeColor="text1"/>
          <w:lang w:val="en-US"/>
        </w:rPr>
        <w:t xml:space="preserve"> for obtaining negative cultures at the time of closure. Two recent studies found that the presence of positive tissue cultures </w:t>
      </w:r>
      <w:r w:rsidR="00172617" w:rsidRPr="004576C5">
        <w:rPr>
          <w:rFonts w:ascii="Book Antiqua" w:eastAsia="Times-Roman" w:hAnsi="Book Antiqua" w:cs="Arial"/>
          <w:color w:val="000000" w:themeColor="text1"/>
          <w:lang w:val="en-US"/>
        </w:rPr>
        <w:t>did</w:t>
      </w:r>
      <w:r w:rsidR="00107BBD" w:rsidRPr="004576C5">
        <w:rPr>
          <w:rFonts w:ascii="Book Antiqua" w:eastAsia="Times-Roman" w:hAnsi="Book Antiqua" w:cs="Arial"/>
          <w:color w:val="000000" w:themeColor="text1"/>
          <w:lang w:val="en-US"/>
        </w:rPr>
        <w:t xml:space="preserve"> not </w:t>
      </w:r>
      <w:r w:rsidR="00611307" w:rsidRPr="004576C5">
        <w:rPr>
          <w:rFonts w:ascii="Book Antiqua" w:eastAsia="Times-Roman" w:hAnsi="Book Antiqua" w:cs="Arial"/>
          <w:color w:val="000000" w:themeColor="text1"/>
          <w:lang w:val="en-US"/>
        </w:rPr>
        <w:t>affect</w:t>
      </w:r>
      <w:r w:rsidR="00107BBD" w:rsidRPr="004576C5">
        <w:rPr>
          <w:rFonts w:ascii="Book Antiqua" w:eastAsia="Times-Roman" w:hAnsi="Book Antiqua" w:cs="Arial"/>
          <w:color w:val="000000" w:themeColor="text1"/>
          <w:lang w:val="en-US"/>
        </w:rPr>
        <w:t xml:space="preserve"> the rate of recurrent </w:t>
      </w:r>
      <w:proofErr w:type="gramStart"/>
      <w:r w:rsidR="00107BBD" w:rsidRPr="004576C5">
        <w:rPr>
          <w:rFonts w:ascii="Book Antiqua" w:eastAsia="Times-Roman" w:hAnsi="Book Antiqua" w:cs="Arial"/>
          <w:color w:val="000000" w:themeColor="text1"/>
          <w:lang w:val="en-US"/>
        </w:rPr>
        <w:t>infection</w:t>
      </w:r>
      <w:r w:rsidR="00611307" w:rsidRPr="004576C5">
        <w:rPr>
          <w:rFonts w:ascii="Book Antiqua" w:eastAsia="Times-Roman" w:hAnsi="Book Antiqua" w:cs="Arial"/>
          <w:color w:val="000000" w:themeColor="text1"/>
          <w:lang w:val="en-US"/>
        </w:rPr>
        <w:t>s</w:t>
      </w:r>
      <w:r w:rsidR="003D3B93" w:rsidRPr="004576C5">
        <w:rPr>
          <w:rFonts w:ascii="Book Antiqua" w:hAnsi="Book Antiqua" w:cs="Arial"/>
          <w:color w:val="000000" w:themeColor="text1"/>
          <w:vertAlign w:val="superscript"/>
          <w:lang w:val="en-US" w:eastAsia="it-IT"/>
        </w:rPr>
        <w:t>[</w:t>
      </w:r>
      <w:proofErr w:type="gramEnd"/>
      <w:r w:rsidR="00C130EF" w:rsidRPr="004576C5">
        <w:rPr>
          <w:rFonts w:ascii="Book Antiqua" w:hAnsi="Book Antiqua" w:cs="Arial"/>
          <w:color w:val="000000" w:themeColor="text1"/>
          <w:vertAlign w:val="superscript"/>
          <w:lang w:val="en-US" w:eastAsia="it-IT"/>
        </w:rPr>
        <w:t>80</w:t>
      </w:r>
      <w:r w:rsidR="003D3B93" w:rsidRPr="004576C5">
        <w:rPr>
          <w:rFonts w:ascii="Book Antiqua" w:hAnsi="Book Antiqua" w:cs="Arial"/>
          <w:color w:val="000000" w:themeColor="text1"/>
          <w:vertAlign w:val="superscript"/>
          <w:lang w:val="en-US" w:eastAsia="it-IT"/>
        </w:rPr>
        <w:t>,8</w:t>
      </w:r>
      <w:r w:rsidR="00C130EF" w:rsidRPr="004576C5">
        <w:rPr>
          <w:rFonts w:ascii="Book Antiqua" w:hAnsi="Book Antiqua" w:cs="Arial"/>
          <w:color w:val="000000" w:themeColor="text1"/>
          <w:vertAlign w:val="superscript"/>
          <w:lang w:val="en-US" w:eastAsia="it-IT"/>
        </w:rPr>
        <w:t>1</w:t>
      </w:r>
      <w:r w:rsidR="003D3B93" w:rsidRPr="004576C5">
        <w:rPr>
          <w:rFonts w:ascii="Book Antiqua" w:hAnsi="Book Antiqua" w:cs="Arial"/>
          <w:color w:val="000000" w:themeColor="text1"/>
          <w:vertAlign w:val="superscript"/>
          <w:lang w:val="en-US" w:eastAsia="it-IT"/>
        </w:rPr>
        <w:t>]</w:t>
      </w:r>
      <w:r w:rsidR="00A87537" w:rsidRPr="004576C5">
        <w:rPr>
          <w:rFonts w:ascii="Book Antiqua" w:hAnsi="Book Antiqua" w:cs="Arial"/>
          <w:color w:val="000000" w:themeColor="text1"/>
          <w:lang w:val="en-US"/>
        </w:rPr>
        <w:t>.</w:t>
      </w:r>
    </w:p>
    <w:p w:rsidR="000D639E" w:rsidRPr="004576C5" w:rsidRDefault="00845794" w:rsidP="004576C5">
      <w:pPr>
        <w:autoSpaceDE w:val="0"/>
        <w:autoSpaceDN w:val="0"/>
        <w:adjustRightInd w:val="0"/>
        <w:spacing w:after="0" w:line="360" w:lineRule="auto"/>
        <w:ind w:firstLineChars="200" w:firstLine="480"/>
        <w:jc w:val="both"/>
        <w:rPr>
          <w:rFonts w:ascii="Book Antiqua" w:eastAsiaTheme="minorEastAsia" w:hAnsi="Book Antiqua" w:cs="AdvTTb5929f4c"/>
          <w:color w:val="000000" w:themeColor="text1"/>
          <w:lang w:val="en-US" w:eastAsia="zh-CN"/>
        </w:rPr>
      </w:pPr>
      <w:r w:rsidRPr="004576C5">
        <w:rPr>
          <w:rFonts w:ascii="Book Antiqua" w:eastAsia="Times-Roman" w:hAnsi="Book Antiqua" w:cs="Arial"/>
          <w:color w:val="000000" w:themeColor="text1"/>
          <w:lang w:val="en-US"/>
        </w:rPr>
        <w:t xml:space="preserve">An important step forward in the treatment of </w:t>
      </w:r>
      <w:r w:rsidR="00172617" w:rsidRPr="004576C5">
        <w:rPr>
          <w:rFonts w:ascii="Book Antiqua" w:eastAsia="Times-Roman" w:hAnsi="Book Antiqua" w:cs="Arial"/>
          <w:color w:val="000000" w:themeColor="text1"/>
          <w:lang w:val="en-US"/>
        </w:rPr>
        <w:t>DSWI</w:t>
      </w:r>
      <w:r w:rsidRPr="004576C5">
        <w:rPr>
          <w:rFonts w:ascii="Book Antiqua" w:eastAsia="Times-Roman" w:hAnsi="Book Antiqua" w:cs="Arial"/>
          <w:color w:val="000000" w:themeColor="text1"/>
          <w:lang w:val="en-US"/>
        </w:rPr>
        <w:t xml:space="preserve"> occurred</w:t>
      </w:r>
      <w:r w:rsidR="00452ADF" w:rsidRPr="004576C5">
        <w:rPr>
          <w:rFonts w:ascii="Book Antiqua" w:eastAsia="Times-Roman" w:hAnsi="Book Antiqua" w:cs="Arial"/>
          <w:color w:val="000000" w:themeColor="text1"/>
          <w:lang w:val="en-US"/>
        </w:rPr>
        <w:t xml:space="preserve"> with</w:t>
      </w:r>
      <w:r w:rsidR="001F0B98" w:rsidRPr="004576C5">
        <w:rPr>
          <w:rFonts w:ascii="Book Antiqua" w:eastAsia="Times-Roman" w:hAnsi="Book Antiqua" w:cs="Arial"/>
          <w:color w:val="000000" w:themeColor="text1"/>
          <w:lang w:val="en-US"/>
        </w:rPr>
        <w:t xml:space="preserve"> the introduction of</w:t>
      </w:r>
      <w:r w:rsidR="00A751AA" w:rsidRPr="004576C5">
        <w:rPr>
          <w:rFonts w:ascii="Book Antiqua" w:eastAsia="Times-Roman" w:hAnsi="Book Antiqua" w:cs="Arial"/>
          <w:color w:val="000000" w:themeColor="text1"/>
          <w:lang w:val="en-US"/>
        </w:rPr>
        <w:t xml:space="preserve"> </w:t>
      </w:r>
      <w:r w:rsidR="00611307" w:rsidRPr="004576C5">
        <w:rPr>
          <w:rFonts w:ascii="Book Antiqua" w:eastAsia="Times-Roman" w:hAnsi="Book Antiqua" w:cs="Arial"/>
          <w:color w:val="000000" w:themeColor="text1"/>
          <w:lang w:val="en-US"/>
        </w:rPr>
        <w:t xml:space="preserve">continuous irrigation using </w:t>
      </w:r>
      <w:r w:rsidR="001F0B98" w:rsidRPr="004576C5">
        <w:rPr>
          <w:rFonts w:ascii="Book Antiqua" w:eastAsia="Times-Roman" w:hAnsi="Book Antiqua" w:cs="Arial"/>
          <w:color w:val="000000" w:themeColor="text1"/>
          <w:lang w:val="en-US"/>
        </w:rPr>
        <w:t xml:space="preserve">closed chest catheter </w:t>
      </w:r>
      <w:r w:rsidRPr="004576C5">
        <w:rPr>
          <w:rFonts w:ascii="Book Antiqua" w:eastAsia="Times-Roman" w:hAnsi="Book Antiqua" w:cs="Arial"/>
          <w:color w:val="000000" w:themeColor="text1"/>
          <w:lang w:val="en-US"/>
        </w:rPr>
        <w:t>following revision</w:t>
      </w:r>
      <w:r w:rsidR="00611307" w:rsidRPr="004576C5">
        <w:rPr>
          <w:rFonts w:ascii="Book Antiqua" w:eastAsia="Times-Roman" w:hAnsi="Book Antiqua" w:cs="Arial"/>
          <w:color w:val="000000" w:themeColor="text1"/>
          <w:lang w:val="en-US"/>
        </w:rPr>
        <w:t>. F</w:t>
      </w:r>
      <w:r w:rsidR="00A10B7E" w:rsidRPr="004576C5">
        <w:rPr>
          <w:rFonts w:ascii="Book Antiqua" w:eastAsia="Times-Roman" w:hAnsi="Book Antiqua" w:cs="Arial"/>
          <w:color w:val="000000" w:themeColor="text1"/>
          <w:lang w:val="en-US"/>
        </w:rPr>
        <w:t>urther development</w:t>
      </w:r>
      <w:r w:rsidR="00037F85" w:rsidRPr="004576C5">
        <w:rPr>
          <w:rFonts w:ascii="Book Antiqua" w:eastAsia="Times-Roman" w:hAnsi="Book Antiqua" w:cs="Arial"/>
          <w:color w:val="000000" w:themeColor="text1"/>
          <w:lang w:val="en-US"/>
        </w:rPr>
        <w:t>s</w:t>
      </w:r>
      <w:r w:rsidR="00A10B7E" w:rsidRPr="004576C5">
        <w:rPr>
          <w:rFonts w:ascii="Book Antiqua" w:eastAsia="Times-Roman" w:hAnsi="Book Antiqua" w:cs="Arial"/>
          <w:color w:val="000000" w:themeColor="text1"/>
          <w:lang w:val="en-US"/>
        </w:rPr>
        <w:t xml:space="preserve"> were achieved with antibiotic irrigation </w:t>
      </w:r>
      <w:r w:rsidR="00452ADF" w:rsidRPr="004576C5">
        <w:rPr>
          <w:rFonts w:ascii="Book Antiqua" w:eastAsia="Times-Roman" w:hAnsi="Book Antiqua" w:cs="Arial"/>
          <w:color w:val="000000" w:themeColor="text1"/>
          <w:lang w:val="en-US"/>
        </w:rPr>
        <w:t xml:space="preserve">but several studies have reported high rates of failure and </w:t>
      </w:r>
      <w:proofErr w:type="gramStart"/>
      <w:r w:rsidR="00452ADF" w:rsidRPr="004576C5">
        <w:rPr>
          <w:rFonts w:ascii="Book Antiqua" w:eastAsia="Times-Roman" w:hAnsi="Book Antiqua" w:cs="Arial"/>
          <w:color w:val="000000" w:themeColor="text1"/>
          <w:lang w:val="en-US"/>
        </w:rPr>
        <w:t>mortality</w:t>
      </w:r>
      <w:r w:rsidR="00E804FA" w:rsidRPr="004576C5">
        <w:rPr>
          <w:rFonts w:ascii="Book Antiqua" w:hAnsi="Book Antiqua" w:cs="Arial"/>
          <w:color w:val="000000" w:themeColor="text1"/>
          <w:vertAlign w:val="superscript"/>
          <w:lang w:val="en-US" w:eastAsia="it-IT"/>
        </w:rPr>
        <w:t>[</w:t>
      </w:r>
      <w:proofErr w:type="gramEnd"/>
      <w:r w:rsidR="00C130EF" w:rsidRPr="004576C5">
        <w:rPr>
          <w:rFonts w:ascii="Book Antiqua" w:hAnsi="Book Antiqua" w:cs="Arial"/>
          <w:color w:val="000000" w:themeColor="text1"/>
          <w:vertAlign w:val="superscript"/>
          <w:lang w:val="en-US" w:eastAsia="it-IT"/>
        </w:rPr>
        <w:t>82-84</w:t>
      </w:r>
      <w:r w:rsidR="00E804FA" w:rsidRPr="004576C5">
        <w:rPr>
          <w:rFonts w:ascii="Book Antiqua" w:hAnsi="Book Antiqua" w:cs="Arial"/>
          <w:color w:val="000000" w:themeColor="text1"/>
          <w:vertAlign w:val="superscript"/>
          <w:lang w:val="en-US" w:eastAsia="it-IT"/>
        </w:rPr>
        <w:t>]</w:t>
      </w:r>
      <w:r w:rsidR="00A87537" w:rsidRPr="004576C5">
        <w:rPr>
          <w:rFonts w:ascii="Book Antiqua" w:hAnsi="Book Antiqua" w:cs="Arial"/>
          <w:color w:val="000000" w:themeColor="text1"/>
          <w:lang w:val="en-US"/>
        </w:rPr>
        <w:t>.</w:t>
      </w:r>
    </w:p>
    <w:p w:rsidR="000D639E" w:rsidRPr="004576C5" w:rsidRDefault="00517C6A" w:rsidP="004576C5">
      <w:pPr>
        <w:autoSpaceDE w:val="0"/>
        <w:autoSpaceDN w:val="0"/>
        <w:adjustRightInd w:val="0"/>
        <w:spacing w:after="0" w:line="360" w:lineRule="auto"/>
        <w:ind w:firstLineChars="200" w:firstLine="480"/>
        <w:jc w:val="both"/>
        <w:rPr>
          <w:rFonts w:ascii="Book Antiqua" w:eastAsiaTheme="minorEastAsia" w:hAnsi="Book Antiqua" w:cs="AdvTTb5929f4c"/>
          <w:color w:val="000000" w:themeColor="text1"/>
          <w:lang w:val="en-US" w:eastAsia="zh-CN"/>
        </w:rPr>
      </w:pPr>
      <w:r w:rsidRPr="004576C5">
        <w:rPr>
          <w:rFonts w:ascii="Book Antiqua" w:eastAsia="Times-Roman" w:hAnsi="Book Antiqua" w:cs="Arial"/>
          <w:color w:val="000000" w:themeColor="text1"/>
          <w:lang w:val="en-US"/>
        </w:rPr>
        <w:t>T</w:t>
      </w:r>
      <w:r w:rsidR="00845794" w:rsidRPr="004576C5">
        <w:rPr>
          <w:rFonts w:ascii="Book Antiqua" w:eastAsia="Times-Roman" w:hAnsi="Book Antiqua" w:cs="Arial"/>
          <w:color w:val="000000" w:themeColor="text1"/>
          <w:lang w:val="en-US"/>
        </w:rPr>
        <w:t xml:space="preserve">he </w:t>
      </w:r>
      <w:r w:rsidR="004D7590" w:rsidRPr="004576C5">
        <w:rPr>
          <w:rFonts w:ascii="Book Antiqua" w:eastAsia="Times-Roman" w:hAnsi="Book Antiqua" w:cs="Arial"/>
          <w:color w:val="000000" w:themeColor="text1"/>
          <w:lang w:val="en-US"/>
        </w:rPr>
        <w:t>unsatisfactory</w:t>
      </w:r>
      <w:r w:rsidR="00A751AA" w:rsidRPr="004576C5">
        <w:rPr>
          <w:rFonts w:ascii="Book Antiqua" w:eastAsia="Times-Roman" w:hAnsi="Book Antiqua" w:cs="Arial"/>
          <w:color w:val="000000" w:themeColor="text1"/>
          <w:lang w:val="en-US"/>
        </w:rPr>
        <w:t xml:space="preserve"> </w:t>
      </w:r>
      <w:r w:rsidR="004D7590" w:rsidRPr="004576C5">
        <w:rPr>
          <w:rFonts w:ascii="Book Antiqua" w:eastAsia="Times-Roman" w:hAnsi="Book Antiqua" w:cs="Arial"/>
          <w:color w:val="000000" w:themeColor="text1"/>
          <w:lang w:val="en-US"/>
        </w:rPr>
        <w:t>r</w:t>
      </w:r>
      <w:r w:rsidR="00BE2093" w:rsidRPr="004576C5">
        <w:rPr>
          <w:rFonts w:ascii="Book Antiqua" w:eastAsia="Times-Roman" w:hAnsi="Book Antiqua" w:cs="Arial"/>
          <w:color w:val="000000" w:themeColor="text1"/>
          <w:lang w:val="en-US"/>
        </w:rPr>
        <w:t>esults of these different approach</w:t>
      </w:r>
      <w:r w:rsidR="00477E93" w:rsidRPr="004576C5">
        <w:rPr>
          <w:rFonts w:ascii="Book Antiqua" w:eastAsia="Times-Roman" w:hAnsi="Book Antiqua" w:cs="Arial"/>
          <w:color w:val="000000" w:themeColor="text1"/>
          <w:lang w:val="en-US"/>
        </w:rPr>
        <w:t>es</w:t>
      </w:r>
      <w:r w:rsidR="00BE2093" w:rsidRPr="004576C5">
        <w:rPr>
          <w:rFonts w:ascii="Book Antiqua" w:eastAsia="Times-Roman" w:hAnsi="Book Antiqua" w:cs="Arial"/>
          <w:color w:val="000000" w:themeColor="text1"/>
          <w:lang w:val="en-US"/>
        </w:rPr>
        <w:t xml:space="preserve"> increased </w:t>
      </w:r>
      <w:r w:rsidR="004D7590" w:rsidRPr="004576C5">
        <w:rPr>
          <w:rFonts w:ascii="Book Antiqua" w:eastAsia="Times-Roman" w:hAnsi="Book Antiqua" w:cs="Arial"/>
          <w:color w:val="000000" w:themeColor="text1"/>
          <w:lang w:val="en-US"/>
        </w:rPr>
        <w:t>interest in pl</w:t>
      </w:r>
      <w:r w:rsidR="00BE2093" w:rsidRPr="004576C5">
        <w:rPr>
          <w:rFonts w:ascii="Book Antiqua" w:eastAsia="Times-Roman" w:hAnsi="Book Antiqua" w:cs="Arial"/>
          <w:color w:val="000000" w:themeColor="text1"/>
          <w:lang w:val="en-US"/>
        </w:rPr>
        <w:t>astic procedures as alternative</w:t>
      </w:r>
      <w:r w:rsidR="00A751AA" w:rsidRPr="004576C5">
        <w:rPr>
          <w:rFonts w:ascii="Book Antiqua" w:eastAsia="Times-Roman" w:hAnsi="Book Antiqua" w:cs="Arial"/>
          <w:color w:val="000000" w:themeColor="text1"/>
          <w:lang w:val="en-US"/>
        </w:rPr>
        <w:t xml:space="preserve"> </w:t>
      </w:r>
      <w:proofErr w:type="gramStart"/>
      <w:r w:rsidR="00BE2093" w:rsidRPr="004576C5">
        <w:rPr>
          <w:rFonts w:ascii="Book Antiqua" w:eastAsia="Times-Roman" w:hAnsi="Book Antiqua" w:cs="Arial"/>
          <w:color w:val="000000" w:themeColor="text1"/>
          <w:lang w:val="en-US"/>
        </w:rPr>
        <w:t>treatments</w:t>
      </w:r>
      <w:r w:rsidR="00B36812" w:rsidRPr="004576C5">
        <w:rPr>
          <w:rFonts w:ascii="Book Antiqua" w:hAnsi="Book Antiqua" w:cs="Arial"/>
          <w:color w:val="000000" w:themeColor="text1"/>
          <w:vertAlign w:val="superscript"/>
          <w:lang w:val="en-US" w:eastAsia="it-IT"/>
        </w:rPr>
        <w:t>[</w:t>
      </w:r>
      <w:proofErr w:type="gramEnd"/>
      <w:r w:rsidR="00B36812" w:rsidRPr="004576C5">
        <w:rPr>
          <w:rFonts w:ascii="Book Antiqua" w:hAnsi="Book Antiqua" w:cs="Arial"/>
          <w:color w:val="000000" w:themeColor="text1"/>
          <w:vertAlign w:val="superscript"/>
          <w:lang w:val="en-US" w:eastAsia="it-IT"/>
        </w:rPr>
        <w:t>6,79,84]</w:t>
      </w:r>
      <w:r w:rsidR="00F0026D" w:rsidRPr="004576C5">
        <w:rPr>
          <w:rFonts w:ascii="Book Antiqua" w:hAnsi="Book Antiqua" w:cs="Arial"/>
          <w:color w:val="000000" w:themeColor="text1"/>
          <w:lang w:val="en-US"/>
        </w:rPr>
        <w:t xml:space="preserve">. </w:t>
      </w:r>
      <w:r w:rsidR="009A678E" w:rsidRPr="004576C5">
        <w:rPr>
          <w:rFonts w:ascii="Book Antiqua" w:eastAsia="Times-Roman" w:hAnsi="Book Antiqua" w:cs="Arial"/>
          <w:color w:val="000000" w:themeColor="text1"/>
          <w:lang w:val="en-US"/>
        </w:rPr>
        <w:t xml:space="preserve">Bilateral pectoralis muscle flaps, as either advancement or turnover flaps, </w:t>
      </w:r>
      <w:r w:rsidR="00016969" w:rsidRPr="004576C5">
        <w:rPr>
          <w:rFonts w:ascii="Book Antiqua" w:eastAsia="Times-Roman" w:hAnsi="Book Antiqua" w:cs="Arial"/>
          <w:color w:val="000000" w:themeColor="text1"/>
          <w:lang w:val="en-US"/>
        </w:rPr>
        <w:t>are</w:t>
      </w:r>
      <w:r w:rsidR="009A678E" w:rsidRPr="004576C5">
        <w:rPr>
          <w:rFonts w:ascii="Book Antiqua" w:eastAsia="Times-Roman" w:hAnsi="Book Antiqua" w:cs="Arial"/>
          <w:color w:val="000000" w:themeColor="text1"/>
          <w:lang w:val="en-US"/>
        </w:rPr>
        <w:t xml:space="preserve"> the most </w:t>
      </w:r>
      <w:r w:rsidR="00864BD9" w:rsidRPr="004576C5">
        <w:rPr>
          <w:rFonts w:ascii="Book Antiqua" w:eastAsia="Times-Roman" w:hAnsi="Book Antiqua" w:cs="Arial"/>
          <w:color w:val="000000" w:themeColor="text1"/>
          <w:lang w:val="en-US"/>
        </w:rPr>
        <w:t>usual</w:t>
      </w:r>
      <w:r w:rsidR="00263580" w:rsidRPr="004576C5">
        <w:rPr>
          <w:rFonts w:ascii="Book Antiqua" w:eastAsia="Times-Roman" w:hAnsi="Book Antiqua" w:cs="Arial"/>
          <w:color w:val="000000" w:themeColor="text1"/>
          <w:lang w:val="en-US"/>
        </w:rPr>
        <w:t xml:space="preserve"> plastic procedures in the dealing </w:t>
      </w:r>
      <w:r w:rsidR="001E14C8" w:rsidRPr="004576C5">
        <w:rPr>
          <w:rFonts w:ascii="Book Antiqua" w:eastAsia="Times-Roman" w:hAnsi="Book Antiqua" w:cs="Arial"/>
          <w:color w:val="000000" w:themeColor="text1"/>
          <w:lang w:val="en-US"/>
        </w:rPr>
        <w:t>of</w:t>
      </w:r>
      <w:r w:rsidR="000D27A1" w:rsidRPr="004576C5">
        <w:rPr>
          <w:rFonts w:ascii="Book Antiqua" w:eastAsia="Times-Roman" w:hAnsi="Book Antiqua" w:cs="Arial"/>
          <w:color w:val="000000" w:themeColor="text1"/>
          <w:lang w:val="en-US"/>
        </w:rPr>
        <w:t xml:space="preserve"> </w:t>
      </w:r>
      <w:proofErr w:type="gramStart"/>
      <w:r w:rsidR="000D27A1" w:rsidRPr="004576C5">
        <w:rPr>
          <w:rFonts w:ascii="Book Antiqua" w:eastAsia="Times-Roman" w:hAnsi="Book Antiqua" w:cs="Arial"/>
          <w:color w:val="000000" w:themeColor="text1"/>
          <w:lang w:val="en-US"/>
        </w:rPr>
        <w:t>DSWI</w:t>
      </w:r>
      <w:r w:rsidR="00B36812" w:rsidRPr="004576C5">
        <w:rPr>
          <w:rFonts w:ascii="Book Antiqua" w:hAnsi="Book Antiqua" w:cs="Arial"/>
          <w:color w:val="000000" w:themeColor="text1"/>
          <w:vertAlign w:val="superscript"/>
          <w:lang w:val="en-US" w:eastAsia="it-IT"/>
        </w:rPr>
        <w:t>[</w:t>
      </w:r>
      <w:proofErr w:type="gramEnd"/>
      <w:r w:rsidR="00B36812" w:rsidRPr="004576C5">
        <w:rPr>
          <w:rFonts w:ascii="Book Antiqua" w:hAnsi="Book Antiqua" w:cs="Arial"/>
          <w:color w:val="000000" w:themeColor="text1"/>
          <w:vertAlign w:val="superscript"/>
          <w:lang w:val="en-US" w:eastAsia="it-IT"/>
        </w:rPr>
        <w:t>16,85]</w:t>
      </w:r>
      <w:r w:rsidR="00F0026D" w:rsidRPr="004576C5">
        <w:rPr>
          <w:rFonts w:ascii="Book Antiqua" w:hAnsi="Book Antiqua" w:cs="Arial"/>
          <w:color w:val="000000" w:themeColor="text1"/>
          <w:lang w:val="en-US"/>
        </w:rPr>
        <w:t xml:space="preserve">. </w:t>
      </w:r>
      <w:r w:rsidR="00016969" w:rsidRPr="004576C5">
        <w:rPr>
          <w:rFonts w:ascii="Book Antiqua" w:eastAsia="Times-Roman" w:hAnsi="Book Antiqua" w:cs="Arial"/>
          <w:color w:val="000000" w:themeColor="text1"/>
          <w:lang w:val="en-US"/>
        </w:rPr>
        <w:t>This surgical management</w:t>
      </w:r>
      <w:r w:rsidR="001E14C8" w:rsidRPr="004576C5">
        <w:rPr>
          <w:rFonts w:ascii="Book Antiqua" w:eastAsia="Times-Roman" w:hAnsi="Book Antiqua" w:cs="Arial"/>
          <w:color w:val="000000" w:themeColor="text1"/>
          <w:lang w:val="en-US"/>
        </w:rPr>
        <w:t xml:space="preserve"> has</w:t>
      </w:r>
      <w:r w:rsidR="005B6461" w:rsidRPr="004576C5">
        <w:rPr>
          <w:rFonts w:ascii="Book Antiqua" w:eastAsia="Times-Roman" w:hAnsi="Book Antiqua" w:cs="Arial"/>
          <w:color w:val="000000" w:themeColor="text1"/>
          <w:lang w:val="en-US"/>
        </w:rPr>
        <w:t xml:space="preserve"> a </w:t>
      </w:r>
      <w:r w:rsidR="00016969" w:rsidRPr="004576C5">
        <w:rPr>
          <w:rFonts w:ascii="Book Antiqua" w:eastAsia="Times-Roman" w:hAnsi="Book Antiqua" w:cs="Arial"/>
          <w:color w:val="000000" w:themeColor="text1"/>
          <w:lang w:val="en-US"/>
        </w:rPr>
        <w:t>quite</w:t>
      </w:r>
      <w:r w:rsidR="008419E1" w:rsidRPr="004576C5">
        <w:rPr>
          <w:rFonts w:ascii="Book Antiqua" w:eastAsia="Times-Roman" w:hAnsi="Book Antiqua" w:cs="Arial"/>
          <w:color w:val="000000" w:themeColor="text1"/>
          <w:lang w:val="en-US"/>
        </w:rPr>
        <w:t xml:space="preserve"> low mortality rate but carries</w:t>
      </w:r>
      <w:r w:rsidR="005B6461" w:rsidRPr="004576C5">
        <w:rPr>
          <w:rFonts w:ascii="Book Antiqua" w:eastAsia="Times-Roman" w:hAnsi="Book Antiqua" w:cs="Arial"/>
          <w:color w:val="000000" w:themeColor="text1"/>
          <w:lang w:val="en-US"/>
        </w:rPr>
        <w:t xml:space="preserve"> a series of </w:t>
      </w:r>
      <w:r w:rsidR="002C0C65" w:rsidRPr="004576C5">
        <w:rPr>
          <w:rFonts w:ascii="Book Antiqua" w:eastAsia="Times-Roman" w:hAnsi="Book Antiqua" w:cs="Arial"/>
          <w:color w:val="000000" w:themeColor="text1"/>
          <w:lang w:val="en-US"/>
        </w:rPr>
        <w:t>disadvantage</w:t>
      </w:r>
      <w:r w:rsidR="00B27668" w:rsidRPr="004576C5">
        <w:rPr>
          <w:rFonts w:ascii="Book Antiqua" w:eastAsia="Times-Roman" w:hAnsi="Book Antiqua" w:cs="Arial"/>
          <w:color w:val="000000" w:themeColor="text1"/>
          <w:lang w:val="en-US"/>
        </w:rPr>
        <w:t>s</w:t>
      </w:r>
      <w:r w:rsidR="005B6461" w:rsidRPr="004576C5">
        <w:rPr>
          <w:rFonts w:ascii="Book Antiqua" w:eastAsia="Times-Roman" w:hAnsi="Book Antiqua" w:cs="Arial"/>
          <w:color w:val="000000" w:themeColor="text1"/>
          <w:lang w:val="en-US"/>
        </w:rPr>
        <w:t xml:space="preserve">, including additional surgical trauma and late flap-related morbidity such as </w:t>
      </w:r>
      <w:r w:rsidR="003A213E" w:rsidRPr="004576C5">
        <w:rPr>
          <w:rFonts w:ascii="Book Antiqua" w:eastAsia="Times-Roman" w:hAnsi="Book Antiqua" w:cs="Arial"/>
          <w:color w:val="000000" w:themeColor="text1"/>
          <w:lang w:val="en-US"/>
        </w:rPr>
        <w:t xml:space="preserve">muscular </w:t>
      </w:r>
      <w:r w:rsidR="005B6461" w:rsidRPr="004576C5">
        <w:rPr>
          <w:rFonts w:ascii="Book Antiqua" w:eastAsia="Times-Roman" w:hAnsi="Book Antiqua" w:cs="Arial"/>
          <w:color w:val="000000" w:themeColor="text1"/>
          <w:lang w:val="en-US"/>
        </w:rPr>
        <w:t>weakness</w:t>
      </w:r>
      <w:r w:rsidR="00016969" w:rsidRPr="004576C5">
        <w:rPr>
          <w:rFonts w:ascii="Book Antiqua" w:eastAsia="Times-Roman" w:hAnsi="Book Antiqua" w:cs="Arial"/>
          <w:color w:val="000000" w:themeColor="text1"/>
          <w:lang w:val="en-US"/>
        </w:rPr>
        <w:t xml:space="preserve">, pain, </w:t>
      </w:r>
      <w:r w:rsidR="005B6461" w:rsidRPr="004576C5">
        <w:rPr>
          <w:rFonts w:ascii="Book Antiqua" w:eastAsia="Times-Roman" w:hAnsi="Book Antiqua" w:cs="Arial"/>
          <w:color w:val="000000" w:themeColor="text1"/>
          <w:lang w:val="en-US"/>
        </w:rPr>
        <w:t xml:space="preserve">and </w:t>
      </w:r>
      <w:proofErr w:type="gramStart"/>
      <w:r w:rsidR="005B6461" w:rsidRPr="004576C5">
        <w:rPr>
          <w:rFonts w:ascii="Book Antiqua" w:eastAsia="Times-Roman" w:hAnsi="Book Antiqua" w:cs="Arial"/>
          <w:color w:val="000000" w:themeColor="text1"/>
          <w:lang w:val="en-US"/>
        </w:rPr>
        <w:t>hernias</w:t>
      </w:r>
      <w:r w:rsidR="00B36812" w:rsidRPr="004576C5">
        <w:rPr>
          <w:rFonts w:ascii="Book Antiqua" w:hAnsi="Book Antiqua" w:cs="Arial"/>
          <w:color w:val="000000" w:themeColor="text1"/>
          <w:vertAlign w:val="superscript"/>
          <w:lang w:val="en-US" w:eastAsia="it-IT"/>
        </w:rPr>
        <w:t>[</w:t>
      </w:r>
      <w:proofErr w:type="gramEnd"/>
      <w:r w:rsidR="00B36812" w:rsidRPr="004576C5">
        <w:rPr>
          <w:rFonts w:ascii="Book Antiqua" w:hAnsi="Book Antiqua" w:cs="Arial"/>
          <w:color w:val="000000" w:themeColor="text1"/>
          <w:vertAlign w:val="superscript"/>
          <w:lang w:val="en-US" w:eastAsia="it-IT"/>
        </w:rPr>
        <w:t>86]</w:t>
      </w:r>
      <w:r w:rsidR="00F0026D" w:rsidRPr="004576C5">
        <w:rPr>
          <w:rFonts w:ascii="Book Antiqua" w:hAnsi="Book Antiqua" w:cs="Arial"/>
          <w:color w:val="000000" w:themeColor="text1"/>
          <w:lang w:val="en-US"/>
        </w:rPr>
        <w:t xml:space="preserve">. </w:t>
      </w:r>
      <w:r w:rsidR="00D56ECB" w:rsidRPr="004576C5">
        <w:rPr>
          <w:rFonts w:ascii="Book Antiqua" w:eastAsia="Times-Roman" w:hAnsi="Book Antiqua" w:cs="Arial"/>
          <w:color w:val="000000" w:themeColor="text1"/>
          <w:lang w:val="en-US"/>
        </w:rPr>
        <w:t xml:space="preserve">An alternative plastic procedure to pectoralis muscle flaps is the </w:t>
      </w:r>
      <w:r w:rsidR="00016969" w:rsidRPr="004576C5">
        <w:rPr>
          <w:rFonts w:ascii="Book Antiqua" w:eastAsia="Times-Roman" w:hAnsi="Book Antiqua" w:cs="Arial"/>
          <w:color w:val="000000" w:themeColor="text1"/>
          <w:lang w:val="en-US"/>
        </w:rPr>
        <w:t xml:space="preserve">use </w:t>
      </w:r>
      <w:r w:rsidR="00D56ECB" w:rsidRPr="004576C5">
        <w:rPr>
          <w:rFonts w:ascii="Book Antiqua" w:eastAsia="Times-Roman" w:hAnsi="Book Antiqua" w:cs="Arial"/>
          <w:color w:val="000000" w:themeColor="text1"/>
          <w:lang w:val="en-US"/>
        </w:rPr>
        <w:t xml:space="preserve">of </w:t>
      </w:r>
      <w:proofErr w:type="spellStart"/>
      <w:r w:rsidR="00D56ECB" w:rsidRPr="004576C5">
        <w:rPr>
          <w:rFonts w:ascii="Book Antiqua" w:eastAsia="Times-Roman" w:hAnsi="Book Antiqua" w:cs="Arial"/>
          <w:color w:val="000000" w:themeColor="text1"/>
          <w:lang w:val="en-US"/>
        </w:rPr>
        <w:t>omentum</w:t>
      </w:r>
      <w:proofErr w:type="spellEnd"/>
      <w:r w:rsidR="00016969" w:rsidRPr="004576C5">
        <w:rPr>
          <w:rFonts w:ascii="Book Antiqua" w:eastAsia="Times-Roman" w:hAnsi="Book Antiqua" w:cs="Arial"/>
          <w:color w:val="000000" w:themeColor="text1"/>
          <w:lang w:val="en-US"/>
        </w:rPr>
        <w:t xml:space="preserve"> that </w:t>
      </w:r>
      <w:r w:rsidR="000B1EC7" w:rsidRPr="004576C5">
        <w:rPr>
          <w:rFonts w:ascii="Book Antiqua" w:eastAsia="Times-Roman" w:hAnsi="Book Antiqua" w:cs="Arial"/>
          <w:color w:val="000000" w:themeColor="text1"/>
          <w:lang w:val="en-US"/>
        </w:rPr>
        <w:t>promotes</w:t>
      </w:r>
      <w:r w:rsidR="004724BD" w:rsidRPr="004576C5">
        <w:rPr>
          <w:rFonts w:ascii="Book Antiqua" w:eastAsia="Times-Roman" w:hAnsi="Book Antiqua" w:cs="Arial"/>
          <w:color w:val="000000" w:themeColor="text1"/>
          <w:lang w:val="en-US"/>
        </w:rPr>
        <w:t xml:space="preserve"> </w:t>
      </w:r>
      <w:r w:rsidR="0036753D" w:rsidRPr="004576C5">
        <w:rPr>
          <w:rFonts w:ascii="Book Antiqua" w:eastAsia="Times-Roman" w:hAnsi="Book Antiqua" w:cs="Arial"/>
          <w:color w:val="000000" w:themeColor="text1"/>
          <w:lang w:val="en-US"/>
        </w:rPr>
        <w:t>significant</w:t>
      </w:r>
      <w:r w:rsidR="00D56ECB" w:rsidRPr="004576C5">
        <w:rPr>
          <w:rFonts w:ascii="Book Antiqua" w:eastAsia="Times-Roman" w:hAnsi="Book Antiqua" w:cs="Arial"/>
          <w:color w:val="000000" w:themeColor="text1"/>
          <w:lang w:val="en-US"/>
        </w:rPr>
        <w:t xml:space="preserve"> angiogenesis,</w:t>
      </w:r>
      <w:r w:rsidR="00D56ECB" w:rsidRPr="004576C5">
        <w:rPr>
          <w:rFonts w:ascii="Book Antiqua" w:hAnsi="Book Antiqua" w:cs="Arial"/>
          <w:color w:val="000000" w:themeColor="text1"/>
          <w:lang w:val="en-US" w:eastAsia="en-GB"/>
        </w:rPr>
        <w:t xml:space="preserve"> immunologic function</w:t>
      </w:r>
      <w:r w:rsidR="003A213E" w:rsidRPr="004576C5">
        <w:rPr>
          <w:rFonts w:ascii="Book Antiqua" w:hAnsi="Book Antiqua" w:cs="Arial"/>
          <w:color w:val="000000" w:themeColor="text1"/>
          <w:lang w:val="en-US" w:eastAsia="en-GB"/>
        </w:rPr>
        <w:t>,</w:t>
      </w:r>
      <w:r w:rsidR="00D56ECB" w:rsidRPr="004576C5">
        <w:rPr>
          <w:rFonts w:ascii="Book Antiqua" w:eastAsia="Times-Roman" w:hAnsi="Book Antiqua" w:cs="Arial"/>
          <w:color w:val="000000" w:themeColor="text1"/>
          <w:lang w:val="en-US"/>
        </w:rPr>
        <w:t xml:space="preserve"> and antimicrobial activity support</w:t>
      </w:r>
      <w:r w:rsidR="00016969" w:rsidRPr="004576C5">
        <w:rPr>
          <w:rFonts w:ascii="Book Antiqua" w:eastAsia="Times-Roman" w:hAnsi="Book Antiqua" w:cs="Arial"/>
          <w:color w:val="000000" w:themeColor="text1"/>
          <w:lang w:val="en-US"/>
        </w:rPr>
        <w:t>ing</w:t>
      </w:r>
      <w:r w:rsidR="00D56ECB" w:rsidRPr="004576C5">
        <w:rPr>
          <w:rFonts w:ascii="Book Antiqua" w:eastAsia="Times-Roman" w:hAnsi="Book Antiqua" w:cs="Arial"/>
          <w:color w:val="000000" w:themeColor="text1"/>
          <w:lang w:val="en-US"/>
        </w:rPr>
        <w:t xml:space="preserve"> tissue-generation promotion with great </w:t>
      </w:r>
      <w:r w:rsidR="0036753D" w:rsidRPr="004576C5">
        <w:rPr>
          <w:rFonts w:ascii="Book Antiqua" w:eastAsia="Times-Roman" w:hAnsi="Book Antiqua" w:cs="Arial"/>
          <w:color w:val="000000" w:themeColor="text1"/>
          <w:lang w:val="en-US"/>
        </w:rPr>
        <w:t>capacity</w:t>
      </w:r>
      <w:r w:rsidR="00D56ECB" w:rsidRPr="004576C5">
        <w:rPr>
          <w:rFonts w:ascii="Book Antiqua" w:eastAsia="Times-Roman" w:hAnsi="Book Antiqua" w:cs="Arial"/>
          <w:color w:val="000000" w:themeColor="text1"/>
          <w:lang w:val="en-US"/>
        </w:rPr>
        <w:t xml:space="preserve"> to occupy dead </w:t>
      </w:r>
      <w:proofErr w:type="gramStart"/>
      <w:r w:rsidR="00D56ECB" w:rsidRPr="004576C5">
        <w:rPr>
          <w:rFonts w:ascii="Book Antiqua" w:eastAsia="Times-Roman" w:hAnsi="Book Antiqua" w:cs="Arial"/>
          <w:color w:val="000000" w:themeColor="text1"/>
          <w:lang w:val="en-US"/>
        </w:rPr>
        <w:t>space</w:t>
      </w:r>
      <w:r w:rsidR="005C0E3C" w:rsidRPr="004576C5">
        <w:rPr>
          <w:rFonts w:ascii="Book Antiqua" w:hAnsi="Book Antiqua" w:cs="Arial"/>
          <w:color w:val="000000" w:themeColor="text1"/>
          <w:vertAlign w:val="superscript"/>
          <w:lang w:val="en-US" w:eastAsia="it-IT"/>
        </w:rPr>
        <w:t>[</w:t>
      </w:r>
      <w:proofErr w:type="gramEnd"/>
      <w:r w:rsidR="005C0E3C" w:rsidRPr="004576C5">
        <w:rPr>
          <w:rFonts w:ascii="Book Antiqua" w:hAnsi="Book Antiqua" w:cs="Arial"/>
          <w:color w:val="000000" w:themeColor="text1"/>
          <w:vertAlign w:val="superscript"/>
          <w:lang w:val="en-US" w:eastAsia="it-IT"/>
        </w:rPr>
        <w:t>6,87,88]</w:t>
      </w:r>
      <w:r w:rsidR="00F0026D" w:rsidRPr="004576C5">
        <w:rPr>
          <w:rFonts w:ascii="Book Antiqua" w:hAnsi="Book Antiqua" w:cs="Arial"/>
          <w:color w:val="000000" w:themeColor="text1"/>
          <w:lang w:val="en-US"/>
        </w:rPr>
        <w:t xml:space="preserve">. </w:t>
      </w:r>
      <w:r w:rsidR="00016969" w:rsidRPr="004576C5">
        <w:rPr>
          <w:rFonts w:ascii="Book Antiqua" w:hAnsi="Book Antiqua" w:cs="Arial"/>
          <w:color w:val="000000" w:themeColor="text1"/>
          <w:lang w:val="en-US" w:eastAsia="it-IT"/>
        </w:rPr>
        <w:t>Usually, t</w:t>
      </w:r>
      <w:r w:rsidR="00016969" w:rsidRPr="004576C5">
        <w:rPr>
          <w:rFonts w:ascii="Book Antiqua" w:eastAsia="Times-Roman" w:hAnsi="Book Antiqua" w:cs="Arial"/>
          <w:color w:val="000000" w:themeColor="text1"/>
          <w:lang w:val="en-US"/>
        </w:rPr>
        <w:t xml:space="preserve">he use of </w:t>
      </w:r>
      <w:proofErr w:type="spellStart"/>
      <w:r w:rsidR="00016969" w:rsidRPr="004576C5">
        <w:rPr>
          <w:rFonts w:ascii="Book Antiqua" w:eastAsia="Times-Roman" w:hAnsi="Book Antiqua" w:cs="Arial"/>
          <w:color w:val="000000" w:themeColor="text1"/>
          <w:lang w:val="en-US"/>
        </w:rPr>
        <w:t>omentum</w:t>
      </w:r>
      <w:proofErr w:type="spellEnd"/>
      <w:r w:rsidR="00D56ECB" w:rsidRPr="004576C5">
        <w:rPr>
          <w:rFonts w:ascii="Book Antiqua" w:eastAsia="Times-Roman" w:hAnsi="Book Antiqua" w:cs="Arial"/>
          <w:color w:val="000000" w:themeColor="text1"/>
          <w:lang w:val="en-US"/>
        </w:rPr>
        <w:t xml:space="preserve"> i</w:t>
      </w:r>
      <w:r w:rsidR="008927D3" w:rsidRPr="004576C5">
        <w:rPr>
          <w:rFonts w:ascii="Book Antiqua" w:eastAsia="Times-Roman" w:hAnsi="Book Antiqua" w:cs="Arial"/>
          <w:color w:val="000000" w:themeColor="text1"/>
          <w:lang w:val="en-US"/>
        </w:rPr>
        <w:t>s considered in</w:t>
      </w:r>
      <w:r w:rsidR="00E861D4" w:rsidRPr="004576C5">
        <w:rPr>
          <w:rFonts w:ascii="Book Antiqua" w:eastAsia="Times-Roman" w:hAnsi="Book Antiqua" w:cs="Arial"/>
          <w:color w:val="000000" w:themeColor="text1"/>
          <w:lang w:val="en-US"/>
        </w:rPr>
        <w:t xml:space="preserve"> the</w:t>
      </w:r>
      <w:r w:rsidR="008927D3" w:rsidRPr="004576C5">
        <w:rPr>
          <w:rFonts w:ascii="Book Antiqua" w:eastAsia="Times-Roman" w:hAnsi="Book Antiqua" w:cs="Arial"/>
          <w:color w:val="000000" w:themeColor="text1"/>
          <w:lang w:val="en-US"/>
        </w:rPr>
        <w:t xml:space="preserve"> case of </w:t>
      </w:r>
      <w:r w:rsidR="00785CF3" w:rsidRPr="004576C5">
        <w:rPr>
          <w:rFonts w:ascii="Book Antiqua" w:eastAsia="Times-Roman" w:hAnsi="Book Antiqua" w:cs="Arial"/>
          <w:color w:val="000000" w:themeColor="text1"/>
          <w:lang w:val="en-US"/>
        </w:rPr>
        <w:t>complex</w:t>
      </w:r>
      <w:r w:rsidR="008927D3" w:rsidRPr="004576C5">
        <w:rPr>
          <w:rFonts w:ascii="Book Antiqua" w:eastAsia="Times-Roman" w:hAnsi="Book Antiqua" w:cs="Arial"/>
          <w:color w:val="000000" w:themeColor="text1"/>
          <w:lang w:val="en-US"/>
        </w:rPr>
        <w:t xml:space="preserve"> wounds</w:t>
      </w:r>
      <w:r w:rsidR="00F111C5" w:rsidRPr="004576C5">
        <w:rPr>
          <w:rFonts w:ascii="Book Antiqua" w:eastAsia="Times-Roman" w:hAnsi="Book Antiqua" w:cs="Arial"/>
          <w:color w:val="000000" w:themeColor="text1"/>
          <w:lang w:val="en-US"/>
        </w:rPr>
        <w:t xml:space="preserve"> or</w:t>
      </w:r>
      <w:r w:rsidR="00016969" w:rsidRPr="004576C5">
        <w:rPr>
          <w:rFonts w:ascii="Book Antiqua" w:eastAsia="Times-Roman" w:hAnsi="Book Antiqua" w:cs="Arial"/>
          <w:color w:val="000000" w:themeColor="text1"/>
          <w:lang w:val="en-US"/>
        </w:rPr>
        <w:t xml:space="preserve"> when</w:t>
      </w:r>
      <w:r w:rsidR="008927D3" w:rsidRPr="004576C5">
        <w:rPr>
          <w:rFonts w:ascii="Book Antiqua" w:eastAsia="Times-Roman" w:hAnsi="Book Antiqua" w:cs="Arial"/>
          <w:color w:val="000000" w:themeColor="text1"/>
          <w:lang w:val="en-US"/>
        </w:rPr>
        <w:t xml:space="preserve"> the defect is </w:t>
      </w:r>
      <w:r w:rsidR="0036753D" w:rsidRPr="004576C5">
        <w:rPr>
          <w:rFonts w:ascii="Book Antiqua" w:eastAsia="Times-Roman" w:hAnsi="Book Antiqua" w:cs="Arial"/>
          <w:color w:val="000000" w:themeColor="text1"/>
          <w:lang w:val="en-US"/>
        </w:rPr>
        <w:t>extremely wide</w:t>
      </w:r>
      <w:r w:rsidR="00F111C5" w:rsidRPr="004576C5">
        <w:rPr>
          <w:rFonts w:ascii="Book Antiqua" w:eastAsia="Times-Roman" w:hAnsi="Book Antiqua" w:cs="Arial"/>
          <w:color w:val="000000" w:themeColor="text1"/>
          <w:lang w:val="en-US"/>
        </w:rPr>
        <w:t xml:space="preserve"> with significant sterna</w:t>
      </w:r>
      <w:r w:rsidR="003A213E" w:rsidRPr="004576C5">
        <w:rPr>
          <w:rFonts w:ascii="Book Antiqua" w:eastAsia="Times-Roman" w:hAnsi="Book Antiqua" w:cs="Arial"/>
          <w:color w:val="000000" w:themeColor="text1"/>
          <w:lang w:val="en-US"/>
        </w:rPr>
        <w:t>l</w:t>
      </w:r>
      <w:r w:rsidR="00F111C5" w:rsidRPr="004576C5">
        <w:rPr>
          <w:rFonts w:ascii="Book Antiqua" w:eastAsia="Times-Roman" w:hAnsi="Book Antiqua" w:cs="Arial"/>
          <w:color w:val="000000" w:themeColor="text1"/>
          <w:lang w:val="en-US"/>
        </w:rPr>
        <w:t xml:space="preserve"> loss</w:t>
      </w:r>
      <w:r w:rsidR="00016969" w:rsidRPr="004576C5">
        <w:rPr>
          <w:rFonts w:ascii="Book Antiqua" w:eastAsia="Times-Roman" w:hAnsi="Book Antiqua" w:cs="Arial"/>
          <w:color w:val="000000" w:themeColor="text1"/>
          <w:lang w:val="en-US"/>
        </w:rPr>
        <w:t xml:space="preserve">. Specifically, a </w:t>
      </w:r>
      <w:r w:rsidR="0036753D" w:rsidRPr="004576C5">
        <w:rPr>
          <w:rFonts w:ascii="Book Antiqua" w:eastAsia="Times-Roman" w:hAnsi="Book Antiqua" w:cs="Arial"/>
          <w:color w:val="000000" w:themeColor="text1"/>
          <w:lang w:val="en-US"/>
        </w:rPr>
        <w:t>definite</w:t>
      </w:r>
      <w:r w:rsidR="004724BD" w:rsidRPr="004576C5">
        <w:rPr>
          <w:rFonts w:ascii="Book Antiqua" w:eastAsia="Times-Roman" w:hAnsi="Book Antiqua" w:cs="Arial"/>
          <w:color w:val="000000" w:themeColor="text1"/>
          <w:lang w:val="en-US"/>
        </w:rPr>
        <w:t xml:space="preserve"> </w:t>
      </w:r>
      <w:r w:rsidR="00016969" w:rsidRPr="004576C5">
        <w:rPr>
          <w:rFonts w:ascii="Book Antiqua" w:eastAsia="Times-Roman" w:hAnsi="Book Antiqua" w:cs="Arial"/>
          <w:color w:val="000000" w:themeColor="text1"/>
          <w:lang w:val="en-US"/>
        </w:rPr>
        <w:t>preference</w:t>
      </w:r>
      <w:r w:rsidR="00BE63A6" w:rsidRPr="004576C5">
        <w:rPr>
          <w:rFonts w:ascii="Book Antiqua" w:eastAsia="Times-Roman" w:hAnsi="Book Antiqua" w:cs="Arial"/>
          <w:color w:val="000000" w:themeColor="text1"/>
          <w:lang w:val="en-US"/>
        </w:rPr>
        <w:t xml:space="preserve"> has been expressed for the use of </w:t>
      </w:r>
      <w:proofErr w:type="spellStart"/>
      <w:r w:rsidR="00BE63A6" w:rsidRPr="004576C5">
        <w:rPr>
          <w:rFonts w:ascii="Book Antiqua" w:eastAsia="Times-Roman" w:hAnsi="Book Antiqua" w:cs="Arial"/>
          <w:color w:val="000000" w:themeColor="text1"/>
          <w:lang w:val="en-US"/>
        </w:rPr>
        <w:t>omentum</w:t>
      </w:r>
      <w:proofErr w:type="spellEnd"/>
      <w:r w:rsidR="004724BD" w:rsidRPr="004576C5">
        <w:rPr>
          <w:rFonts w:ascii="Book Antiqua" w:eastAsia="Times-Roman" w:hAnsi="Book Antiqua" w:cs="Arial"/>
          <w:color w:val="000000" w:themeColor="text1"/>
          <w:lang w:val="en-US"/>
        </w:rPr>
        <w:t xml:space="preserve"> </w:t>
      </w:r>
      <w:r w:rsidR="00447ED2" w:rsidRPr="004576C5">
        <w:rPr>
          <w:rFonts w:ascii="Book Antiqua" w:eastAsia="Times-Roman" w:hAnsi="Book Antiqua" w:cs="Arial"/>
          <w:color w:val="000000" w:themeColor="text1"/>
          <w:lang w:val="en-US"/>
        </w:rPr>
        <w:t>when</w:t>
      </w:r>
      <w:r w:rsidR="00BE63A6" w:rsidRPr="004576C5">
        <w:rPr>
          <w:rFonts w:ascii="Book Antiqua" w:eastAsia="Times-Roman" w:hAnsi="Book Antiqua" w:cs="Arial"/>
          <w:color w:val="000000" w:themeColor="text1"/>
          <w:lang w:val="en-US"/>
        </w:rPr>
        <w:t xml:space="preserve"> the primary causative </w:t>
      </w:r>
      <w:r w:rsidR="00447ED2" w:rsidRPr="004576C5">
        <w:rPr>
          <w:rFonts w:ascii="Book Antiqua" w:eastAsia="Times-Roman" w:hAnsi="Book Antiqua" w:cs="Arial"/>
          <w:color w:val="000000" w:themeColor="text1"/>
          <w:lang w:val="en-US"/>
        </w:rPr>
        <w:t>pathogen</w:t>
      </w:r>
      <w:r w:rsidR="00BE63A6" w:rsidRPr="004576C5">
        <w:rPr>
          <w:rFonts w:ascii="Book Antiqua" w:eastAsia="Times-Roman" w:hAnsi="Book Antiqua" w:cs="Arial"/>
          <w:color w:val="000000" w:themeColor="text1"/>
          <w:lang w:val="en-US"/>
        </w:rPr>
        <w:t xml:space="preserve"> is particularly resistant, such as </w:t>
      </w:r>
      <w:proofErr w:type="gramStart"/>
      <w:r w:rsidR="00BE63A6" w:rsidRPr="004576C5">
        <w:rPr>
          <w:rFonts w:ascii="Book Antiqua" w:eastAsia="Times-Roman" w:hAnsi="Book Antiqua" w:cs="Arial"/>
          <w:color w:val="000000" w:themeColor="text1"/>
          <w:lang w:val="en-US"/>
        </w:rPr>
        <w:t>MRSA</w:t>
      </w:r>
      <w:r w:rsidR="00E800FE" w:rsidRPr="004576C5">
        <w:rPr>
          <w:rFonts w:ascii="Book Antiqua" w:hAnsi="Book Antiqua" w:cs="Arial"/>
          <w:color w:val="000000" w:themeColor="text1"/>
          <w:vertAlign w:val="superscript"/>
          <w:lang w:val="en-US" w:eastAsia="it-IT"/>
        </w:rPr>
        <w:t>[</w:t>
      </w:r>
      <w:proofErr w:type="gramEnd"/>
      <w:r w:rsidR="00E800FE" w:rsidRPr="004576C5">
        <w:rPr>
          <w:rFonts w:ascii="Book Antiqua" w:hAnsi="Book Antiqua" w:cs="Arial"/>
          <w:color w:val="000000" w:themeColor="text1"/>
          <w:vertAlign w:val="superscript"/>
          <w:lang w:val="en-US" w:eastAsia="it-IT"/>
        </w:rPr>
        <w:t>80,89]</w:t>
      </w:r>
      <w:r w:rsidR="004724BD" w:rsidRPr="004576C5">
        <w:rPr>
          <w:rFonts w:ascii="Book Antiqua" w:hAnsi="Book Antiqua" w:cs="Arial"/>
          <w:color w:val="000000" w:themeColor="text1"/>
          <w:lang w:val="en-US" w:eastAsia="it-IT"/>
        </w:rPr>
        <w:t xml:space="preserve"> </w:t>
      </w:r>
      <w:r w:rsidR="00447ED2" w:rsidRPr="004576C5">
        <w:rPr>
          <w:rFonts w:ascii="Book Antiqua" w:eastAsia="Times-Roman" w:hAnsi="Book Antiqua" w:cs="Arial"/>
          <w:color w:val="000000" w:themeColor="text1"/>
          <w:lang w:val="en-US"/>
        </w:rPr>
        <w:t>and</w:t>
      </w:r>
      <w:r w:rsidR="00BE63A6" w:rsidRPr="004576C5">
        <w:rPr>
          <w:rFonts w:ascii="Book Antiqua" w:eastAsia="Times-Roman" w:hAnsi="Book Antiqua" w:cs="Arial"/>
          <w:color w:val="000000" w:themeColor="text1"/>
          <w:lang w:val="en-US"/>
        </w:rPr>
        <w:t xml:space="preserve"> Candida</w:t>
      </w:r>
      <w:r w:rsidR="00E800FE" w:rsidRPr="004576C5">
        <w:rPr>
          <w:rFonts w:ascii="Book Antiqua" w:hAnsi="Book Antiqua" w:cs="Arial"/>
          <w:color w:val="000000" w:themeColor="text1"/>
          <w:vertAlign w:val="superscript"/>
          <w:lang w:val="en-US" w:eastAsia="it-IT"/>
        </w:rPr>
        <w:t>[90]</w:t>
      </w:r>
      <w:r w:rsidR="004724BD" w:rsidRPr="004576C5">
        <w:rPr>
          <w:rFonts w:ascii="Book Antiqua" w:hAnsi="Book Antiqua" w:cs="Arial"/>
          <w:color w:val="000000" w:themeColor="text1"/>
          <w:lang w:val="en-US" w:eastAsia="it-IT"/>
        </w:rPr>
        <w:t xml:space="preserve"> </w:t>
      </w:r>
      <w:r w:rsidR="0084151F" w:rsidRPr="004576C5">
        <w:rPr>
          <w:rFonts w:ascii="Book Antiqua" w:eastAsia="Times-Roman" w:hAnsi="Book Antiqua" w:cs="Arial"/>
          <w:color w:val="000000" w:themeColor="text1"/>
          <w:lang w:val="en-US"/>
        </w:rPr>
        <w:t>or when</w:t>
      </w:r>
      <w:r w:rsidR="00BE63A6" w:rsidRPr="004576C5">
        <w:rPr>
          <w:rFonts w:ascii="Book Antiqua" w:eastAsia="Times-Roman" w:hAnsi="Book Antiqua" w:cs="Arial"/>
          <w:color w:val="000000" w:themeColor="text1"/>
          <w:lang w:val="en-US"/>
        </w:rPr>
        <w:t xml:space="preserve"> the patient</w:t>
      </w:r>
      <w:r w:rsidR="0036753D" w:rsidRPr="004576C5">
        <w:rPr>
          <w:rFonts w:ascii="Book Antiqua" w:eastAsia="Times-Roman" w:hAnsi="Book Antiqua" w:cs="Arial"/>
          <w:color w:val="000000" w:themeColor="text1"/>
          <w:lang w:val="en-US"/>
        </w:rPr>
        <w:t xml:space="preserve">s suffering </w:t>
      </w:r>
      <w:r w:rsidR="0093630C" w:rsidRPr="004576C5">
        <w:rPr>
          <w:rFonts w:ascii="Book Antiqua" w:eastAsia="Times-Roman" w:hAnsi="Book Antiqua" w:cs="Arial"/>
          <w:color w:val="000000" w:themeColor="text1"/>
          <w:lang w:val="en-US"/>
        </w:rPr>
        <w:t>from</w:t>
      </w:r>
      <w:r w:rsidR="004724BD" w:rsidRPr="004576C5">
        <w:rPr>
          <w:rFonts w:ascii="Book Antiqua" w:eastAsia="Times-Roman" w:hAnsi="Book Antiqua" w:cs="Arial"/>
          <w:color w:val="000000" w:themeColor="text1"/>
          <w:lang w:val="en-US"/>
        </w:rPr>
        <w:t xml:space="preserve"> </w:t>
      </w:r>
      <w:r w:rsidR="00E800FE" w:rsidRPr="004576C5">
        <w:rPr>
          <w:rFonts w:ascii="Book Antiqua" w:eastAsia="Times-Roman" w:hAnsi="Book Antiqua" w:cs="Arial"/>
          <w:color w:val="000000" w:themeColor="text1"/>
          <w:lang w:val="en-US"/>
        </w:rPr>
        <w:t>diabetes mellitus</w:t>
      </w:r>
      <w:r w:rsidR="00E800FE" w:rsidRPr="004576C5">
        <w:rPr>
          <w:rFonts w:ascii="Book Antiqua" w:hAnsi="Book Antiqua" w:cs="Arial"/>
          <w:color w:val="000000" w:themeColor="text1"/>
          <w:vertAlign w:val="superscript"/>
          <w:lang w:val="en-US" w:eastAsia="it-IT"/>
        </w:rPr>
        <w:t>[91]</w:t>
      </w:r>
      <w:r w:rsidR="00F0026D" w:rsidRPr="004576C5">
        <w:rPr>
          <w:rFonts w:ascii="Book Antiqua" w:hAnsi="Book Antiqua" w:cs="Arial"/>
          <w:color w:val="000000" w:themeColor="text1"/>
          <w:lang w:val="en-US"/>
        </w:rPr>
        <w:t>.</w:t>
      </w:r>
    </w:p>
    <w:p w:rsidR="000D639E" w:rsidRPr="004576C5" w:rsidRDefault="00BE63A6" w:rsidP="004576C5">
      <w:pPr>
        <w:autoSpaceDE w:val="0"/>
        <w:autoSpaceDN w:val="0"/>
        <w:adjustRightInd w:val="0"/>
        <w:spacing w:after="0" w:line="360" w:lineRule="auto"/>
        <w:ind w:firstLineChars="200" w:firstLine="480"/>
        <w:jc w:val="both"/>
        <w:rPr>
          <w:rFonts w:ascii="Book Antiqua" w:eastAsiaTheme="minorEastAsia" w:hAnsi="Book Antiqua" w:cs="AdvTTb5929f4c"/>
          <w:color w:val="000000" w:themeColor="text1"/>
          <w:lang w:val="en-US" w:eastAsia="zh-CN"/>
        </w:rPr>
      </w:pPr>
      <w:r w:rsidRPr="004576C5">
        <w:rPr>
          <w:rFonts w:ascii="Book Antiqua" w:eastAsia="Times-Roman" w:hAnsi="Book Antiqua" w:cs="Arial"/>
          <w:color w:val="000000" w:themeColor="text1"/>
          <w:lang w:val="en-US"/>
        </w:rPr>
        <w:t>However</w:t>
      </w:r>
      <w:r w:rsidR="00447ED2" w:rsidRPr="004576C5">
        <w:rPr>
          <w:rFonts w:ascii="Book Antiqua" w:eastAsia="Times-Roman" w:hAnsi="Book Antiqua" w:cs="Arial"/>
          <w:color w:val="000000" w:themeColor="text1"/>
          <w:lang w:val="en-US"/>
        </w:rPr>
        <w:t>,</w:t>
      </w:r>
      <w:r w:rsidR="008927D3" w:rsidRPr="004576C5">
        <w:rPr>
          <w:rFonts w:ascii="Book Antiqua" w:eastAsia="Times-Roman" w:hAnsi="Book Antiqua" w:cs="Arial"/>
          <w:color w:val="000000" w:themeColor="text1"/>
          <w:lang w:val="en-US"/>
        </w:rPr>
        <w:t xml:space="preserve"> c</w:t>
      </w:r>
      <w:r w:rsidR="007E5C64" w:rsidRPr="004576C5">
        <w:rPr>
          <w:rFonts w:ascii="Book Antiqua" w:eastAsia="Times-Roman" w:hAnsi="Book Antiqua" w:cs="Arial"/>
          <w:color w:val="000000" w:themeColor="text1"/>
          <w:lang w:val="en-US"/>
        </w:rPr>
        <w:t xml:space="preserve">omplications </w:t>
      </w:r>
      <w:r w:rsidR="0093630C" w:rsidRPr="004576C5">
        <w:rPr>
          <w:rFonts w:ascii="Book Antiqua" w:eastAsia="Times-Roman" w:hAnsi="Book Antiqua" w:cs="Arial"/>
          <w:color w:val="000000" w:themeColor="text1"/>
          <w:lang w:val="en-US"/>
        </w:rPr>
        <w:t>occurred</w:t>
      </w:r>
      <w:r w:rsidR="007E5C64" w:rsidRPr="004576C5">
        <w:rPr>
          <w:rFonts w:ascii="Book Antiqua" w:eastAsia="Times-Roman" w:hAnsi="Book Antiqua" w:cs="Arial"/>
          <w:color w:val="000000" w:themeColor="text1"/>
          <w:lang w:val="en-US"/>
        </w:rPr>
        <w:t xml:space="preserve"> in up to 18</w:t>
      </w:r>
      <w:r w:rsidR="008927D3" w:rsidRPr="004576C5">
        <w:rPr>
          <w:rFonts w:ascii="Book Antiqua" w:eastAsia="Times-Roman" w:hAnsi="Book Antiqua" w:cs="Arial"/>
          <w:color w:val="000000" w:themeColor="text1"/>
          <w:lang w:val="en-US"/>
        </w:rPr>
        <w:t xml:space="preserve">% of patients </w:t>
      </w:r>
      <w:r w:rsidRPr="004576C5">
        <w:rPr>
          <w:rFonts w:ascii="Book Antiqua" w:eastAsia="Times-Roman" w:hAnsi="Book Antiqua" w:cs="Arial"/>
          <w:color w:val="000000" w:themeColor="text1"/>
          <w:lang w:val="en-US"/>
        </w:rPr>
        <w:t xml:space="preserve">treated with this </w:t>
      </w:r>
      <w:proofErr w:type="gramStart"/>
      <w:r w:rsidRPr="004576C5">
        <w:rPr>
          <w:rFonts w:ascii="Book Antiqua" w:eastAsia="Times-Roman" w:hAnsi="Book Antiqua" w:cs="Arial"/>
          <w:color w:val="000000" w:themeColor="text1"/>
          <w:lang w:val="en-US"/>
        </w:rPr>
        <w:t>approach</w:t>
      </w:r>
      <w:r w:rsidR="00E800FE" w:rsidRPr="004576C5">
        <w:rPr>
          <w:rFonts w:ascii="Book Antiqua" w:hAnsi="Book Antiqua" w:cs="Arial"/>
          <w:color w:val="000000" w:themeColor="text1"/>
          <w:vertAlign w:val="superscript"/>
          <w:lang w:val="en-US" w:eastAsia="it-IT"/>
        </w:rPr>
        <w:t>[</w:t>
      </w:r>
      <w:proofErr w:type="gramEnd"/>
      <w:r w:rsidR="00E800FE" w:rsidRPr="004576C5">
        <w:rPr>
          <w:rFonts w:ascii="Book Antiqua" w:hAnsi="Book Antiqua" w:cs="Arial"/>
          <w:color w:val="000000" w:themeColor="text1"/>
          <w:vertAlign w:val="superscript"/>
          <w:lang w:val="en-US" w:eastAsia="it-IT"/>
        </w:rPr>
        <w:t>16,92]</w:t>
      </w:r>
      <w:r w:rsidR="00F0026D" w:rsidRPr="004576C5">
        <w:rPr>
          <w:rFonts w:ascii="Book Antiqua" w:hAnsi="Book Antiqua" w:cs="Arial"/>
          <w:color w:val="000000" w:themeColor="text1"/>
          <w:lang w:val="en-US"/>
        </w:rPr>
        <w:t>.</w:t>
      </w:r>
    </w:p>
    <w:p w:rsidR="000D639E" w:rsidRPr="004576C5" w:rsidRDefault="00BC677E" w:rsidP="004576C5">
      <w:pPr>
        <w:autoSpaceDE w:val="0"/>
        <w:autoSpaceDN w:val="0"/>
        <w:adjustRightInd w:val="0"/>
        <w:spacing w:after="0" w:line="360" w:lineRule="auto"/>
        <w:ind w:firstLineChars="200" w:firstLine="480"/>
        <w:jc w:val="both"/>
        <w:rPr>
          <w:rFonts w:ascii="Book Antiqua" w:eastAsiaTheme="minorEastAsia" w:hAnsi="Book Antiqua" w:cs="AdvTTb5929f4c"/>
          <w:color w:val="000000" w:themeColor="text1"/>
          <w:lang w:val="en-US" w:eastAsia="zh-CN"/>
        </w:rPr>
      </w:pPr>
      <w:r w:rsidRPr="004576C5">
        <w:rPr>
          <w:rFonts w:ascii="Book Antiqua" w:eastAsia="Times-Roman" w:hAnsi="Book Antiqua" w:cs="Arial"/>
          <w:color w:val="000000" w:themeColor="text1"/>
          <w:lang w:val="en-US"/>
        </w:rPr>
        <w:t>Several recent studies</w:t>
      </w:r>
      <w:r w:rsidR="00FC1227" w:rsidRPr="004576C5">
        <w:rPr>
          <w:rFonts w:ascii="Book Antiqua" w:eastAsia="Times-Roman" w:hAnsi="Book Antiqua" w:cs="Arial"/>
          <w:color w:val="000000" w:themeColor="text1"/>
          <w:lang w:val="en-US"/>
        </w:rPr>
        <w:t>, meta</w:t>
      </w:r>
      <w:r w:rsidR="00D8517D" w:rsidRPr="004576C5">
        <w:rPr>
          <w:rFonts w:ascii="Book Antiqua" w:eastAsia="Times-Roman" w:hAnsi="Book Antiqua" w:cs="Arial"/>
          <w:color w:val="000000" w:themeColor="text1"/>
          <w:lang w:val="en-US"/>
        </w:rPr>
        <w:t>-</w:t>
      </w:r>
      <w:r w:rsidR="00FC1227" w:rsidRPr="004576C5">
        <w:rPr>
          <w:rFonts w:ascii="Book Antiqua" w:eastAsia="Times-Roman" w:hAnsi="Book Antiqua" w:cs="Arial"/>
          <w:color w:val="000000" w:themeColor="text1"/>
          <w:lang w:val="en-US"/>
        </w:rPr>
        <w:t>analyses</w:t>
      </w:r>
      <w:r w:rsidR="00D8517D" w:rsidRPr="004576C5">
        <w:rPr>
          <w:rFonts w:ascii="Book Antiqua" w:eastAsia="Times-Roman" w:hAnsi="Book Antiqua" w:cs="Arial"/>
          <w:color w:val="000000" w:themeColor="text1"/>
          <w:lang w:val="en-US"/>
        </w:rPr>
        <w:t>,</w:t>
      </w:r>
      <w:r w:rsidR="00802B08" w:rsidRPr="004576C5">
        <w:rPr>
          <w:rFonts w:ascii="Book Antiqua" w:eastAsia="Times-Roman" w:hAnsi="Book Antiqua" w:cs="Arial"/>
          <w:color w:val="000000" w:themeColor="text1"/>
          <w:lang w:val="en-US"/>
        </w:rPr>
        <w:t xml:space="preserve"> </w:t>
      </w:r>
      <w:r w:rsidR="00FC1227" w:rsidRPr="004576C5">
        <w:rPr>
          <w:rFonts w:ascii="Book Antiqua" w:eastAsia="Times-Roman" w:hAnsi="Book Antiqua" w:cs="Arial"/>
          <w:color w:val="000000" w:themeColor="text1"/>
          <w:lang w:val="en-US"/>
        </w:rPr>
        <w:t xml:space="preserve">and systematic reviews </w:t>
      </w:r>
      <w:r w:rsidRPr="004576C5">
        <w:rPr>
          <w:rFonts w:ascii="Book Antiqua" w:eastAsia="Times-Roman" w:hAnsi="Book Antiqua" w:cs="Arial"/>
          <w:color w:val="000000" w:themeColor="text1"/>
          <w:lang w:val="en-US"/>
        </w:rPr>
        <w:t xml:space="preserve">have </w:t>
      </w:r>
      <w:r w:rsidR="00AB4DB9" w:rsidRPr="004576C5">
        <w:rPr>
          <w:rFonts w:ascii="Book Antiqua" w:eastAsia="Times-Roman" w:hAnsi="Book Antiqua" w:cs="Arial"/>
          <w:color w:val="000000" w:themeColor="text1"/>
          <w:lang w:val="en-US"/>
        </w:rPr>
        <w:t xml:space="preserve">validated the </w:t>
      </w:r>
      <w:r w:rsidR="00B829FD" w:rsidRPr="004576C5">
        <w:rPr>
          <w:rFonts w:ascii="Book Antiqua" w:eastAsia="Times-Roman" w:hAnsi="Book Antiqua" w:cs="Arial"/>
          <w:color w:val="000000" w:themeColor="text1"/>
          <w:lang w:val="en-US"/>
        </w:rPr>
        <w:t>efficacy</w:t>
      </w:r>
      <w:r w:rsidR="00802B08"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of </w:t>
      </w:r>
      <w:r w:rsidR="00F45FAE" w:rsidRPr="004576C5">
        <w:rPr>
          <w:rFonts w:ascii="Book Antiqua" w:hAnsi="Book Antiqua" w:cs="Arial"/>
          <w:color w:val="000000" w:themeColor="text1"/>
          <w:lang w:val="en-US"/>
        </w:rPr>
        <w:t>NPWT</w:t>
      </w:r>
      <w:r w:rsidR="00802B08" w:rsidRPr="004576C5">
        <w:rPr>
          <w:rFonts w:ascii="Book Antiqua"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in </w:t>
      </w:r>
      <w:r w:rsidR="00E214C6" w:rsidRPr="004576C5">
        <w:rPr>
          <w:rFonts w:ascii="Book Antiqua" w:eastAsia="Times-Roman" w:hAnsi="Book Antiqua" w:cs="Arial"/>
          <w:color w:val="000000" w:themeColor="text1"/>
          <w:lang w:val="en-US"/>
        </w:rPr>
        <w:t>DSWI</w:t>
      </w:r>
      <w:r w:rsidR="00802B08" w:rsidRPr="004576C5">
        <w:rPr>
          <w:rFonts w:ascii="Book Antiqua" w:eastAsia="Times-Roman" w:hAnsi="Book Antiqua" w:cs="Arial"/>
          <w:color w:val="000000" w:themeColor="text1"/>
          <w:lang w:val="en-US"/>
        </w:rPr>
        <w:t xml:space="preserve"> </w:t>
      </w:r>
      <w:r w:rsidR="00AF28DC" w:rsidRPr="004576C5">
        <w:rPr>
          <w:rFonts w:ascii="Book Antiqua" w:eastAsia="Times-Roman" w:hAnsi="Book Antiqua" w:cs="Arial"/>
          <w:color w:val="000000" w:themeColor="text1"/>
          <w:lang w:val="en-US"/>
        </w:rPr>
        <w:t xml:space="preserve">either as a single-line therapy, or as a </w:t>
      </w:r>
      <w:r w:rsidR="00A36B85" w:rsidRPr="004576C5">
        <w:rPr>
          <w:rFonts w:ascii="Book Antiqua" w:eastAsia="Times-Roman" w:hAnsi="Book Antiqua" w:cs="Arial"/>
          <w:color w:val="000000" w:themeColor="text1"/>
          <w:lang w:val="en-US"/>
        </w:rPr>
        <w:t>‘</w:t>
      </w:r>
      <w:r w:rsidR="00A82CBE" w:rsidRPr="004576C5">
        <w:rPr>
          <w:rFonts w:ascii="Book Antiqua" w:eastAsia="Times-Roman" w:hAnsi="Book Antiqua" w:cs="Arial"/>
          <w:color w:val="000000" w:themeColor="text1"/>
          <w:lang w:val="en-US"/>
        </w:rPr>
        <w:t>bridge</w:t>
      </w:r>
      <w:r w:rsidR="00A36B85" w:rsidRPr="004576C5">
        <w:rPr>
          <w:rFonts w:ascii="Book Antiqua" w:eastAsia="Times-Roman" w:hAnsi="Book Antiqua" w:cs="Arial"/>
          <w:color w:val="000000" w:themeColor="text1"/>
          <w:lang w:val="en-US"/>
        </w:rPr>
        <w:t>’</w:t>
      </w:r>
      <w:r w:rsidR="00A82CBE" w:rsidRPr="004576C5">
        <w:rPr>
          <w:rFonts w:ascii="Book Antiqua" w:eastAsia="Times-Roman" w:hAnsi="Book Antiqua" w:cs="Arial"/>
          <w:color w:val="000000" w:themeColor="text1"/>
          <w:lang w:val="en-US"/>
        </w:rPr>
        <w:t xml:space="preserve"> prior to final surgical </w:t>
      </w:r>
      <w:proofErr w:type="gramStart"/>
      <w:r w:rsidR="00A82CBE" w:rsidRPr="004576C5">
        <w:rPr>
          <w:rFonts w:ascii="Book Antiqua" w:eastAsia="Times-Roman" w:hAnsi="Book Antiqua" w:cs="Arial"/>
          <w:color w:val="000000" w:themeColor="text1"/>
          <w:lang w:val="en-US"/>
        </w:rPr>
        <w:t>closure</w:t>
      </w:r>
      <w:r w:rsidR="0023529D" w:rsidRPr="004576C5">
        <w:rPr>
          <w:rFonts w:ascii="Book Antiqua" w:hAnsi="Book Antiqua" w:cs="Arial"/>
          <w:color w:val="000000" w:themeColor="text1"/>
          <w:vertAlign w:val="superscript"/>
          <w:lang w:val="en-US" w:eastAsia="it-IT"/>
        </w:rPr>
        <w:t>[</w:t>
      </w:r>
      <w:proofErr w:type="gramEnd"/>
      <w:r w:rsidR="0023529D" w:rsidRPr="004576C5">
        <w:rPr>
          <w:rFonts w:ascii="Book Antiqua" w:hAnsi="Book Antiqua" w:cs="Arial"/>
          <w:color w:val="000000" w:themeColor="text1"/>
          <w:vertAlign w:val="superscript"/>
          <w:lang w:val="en-US" w:eastAsia="it-IT"/>
        </w:rPr>
        <w:t>93-97]</w:t>
      </w:r>
      <w:r w:rsidR="00F0026D" w:rsidRPr="004576C5">
        <w:rPr>
          <w:rFonts w:ascii="Book Antiqua" w:hAnsi="Book Antiqua" w:cs="Arial"/>
          <w:color w:val="000000" w:themeColor="text1"/>
          <w:lang w:val="en-US"/>
        </w:rPr>
        <w:t xml:space="preserve">. </w:t>
      </w:r>
      <w:r w:rsidR="00487265" w:rsidRPr="004576C5">
        <w:rPr>
          <w:rFonts w:ascii="Book Antiqua" w:eastAsia="Times-Roman" w:hAnsi="Book Antiqua" w:cs="Arial"/>
          <w:color w:val="000000" w:themeColor="text1"/>
          <w:lang w:val="en-US"/>
        </w:rPr>
        <w:t xml:space="preserve">This wound-healing technique is based on the application of </w:t>
      </w:r>
      <w:r w:rsidR="00453E5A" w:rsidRPr="004576C5">
        <w:rPr>
          <w:rFonts w:ascii="Book Antiqua" w:eastAsia="Times-Roman" w:hAnsi="Book Antiqua" w:cs="Arial"/>
          <w:color w:val="000000" w:themeColor="text1"/>
          <w:lang w:val="en-US"/>
        </w:rPr>
        <w:t xml:space="preserve">continuous or intermittent negative pressure </w:t>
      </w:r>
      <w:r w:rsidR="00487265" w:rsidRPr="004576C5">
        <w:rPr>
          <w:rFonts w:ascii="Book Antiqua" w:eastAsia="Times-Roman" w:hAnsi="Book Antiqua" w:cs="Arial"/>
          <w:color w:val="000000" w:themeColor="text1"/>
          <w:lang w:val="en-US"/>
        </w:rPr>
        <w:t>to a wound</w:t>
      </w:r>
      <w:r w:rsidR="00453E5A" w:rsidRPr="004576C5">
        <w:rPr>
          <w:rFonts w:ascii="Book Antiqua" w:eastAsia="Times-Roman" w:hAnsi="Book Antiqua" w:cs="Arial"/>
          <w:color w:val="000000" w:themeColor="text1"/>
          <w:lang w:val="en-US"/>
        </w:rPr>
        <w:t>,</w:t>
      </w:r>
      <w:r w:rsidR="00487265" w:rsidRPr="004576C5">
        <w:rPr>
          <w:rFonts w:ascii="Book Antiqua" w:eastAsia="Times-Roman" w:hAnsi="Book Antiqua" w:cs="Arial"/>
          <w:color w:val="000000" w:themeColor="text1"/>
          <w:lang w:val="en-US"/>
        </w:rPr>
        <w:t xml:space="preserve"> which results in arteriolar dilatation and</w:t>
      </w:r>
      <w:r w:rsidR="000B1EC7" w:rsidRPr="004576C5">
        <w:rPr>
          <w:rFonts w:ascii="Book Antiqua" w:eastAsia="Times-Roman" w:hAnsi="Book Antiqua" w:cs="Arial"/>
          <w:color w:val="000000" w:themeColor="text1"/>
          <w:lang w:val="en-US"/>
        </w:rPr>
        <w:t>,</w:t>
      </w:r>
      <w:r w:rsidR="00487265" w:rsidRPr="004576C5">
        <w:rPr>
          <w:rFonts w:ascii="Book Antiqua" w:eastAsia="Times-Roman" w:hAnsi="Book Antiqua" w:cs="Arial"/>
          <w:color w:val="000000" w:themeColor="text1"/>
          <w:lang w:val="en-US"/>
        </w:rPr>
        <w:t xml:space="preserve"> subsequently</w:t>
      </w:r>
      <w:r w:rsidR="000B1EC7" w:rsidRPr="004576C5">
        <w:rPr>
          <w:rFonts w:ascii="Book Antiqua" w:eastAsia="Times-Roman" w:hAnsi="Book Antiqua" w:cs="Arial"/>
          <w:color w:val="000000" w:themeColor="text1"/>
          <w:lang w:val="en-US"/>
        </w:rPr>
        <w:t>,</w:t>
      </w:r>
      <w:r w:rsidR="00802B08" w:rsidRPr="004576C5">
        <w:rPr>
          <w:rFonts w:ascii="Book Antiqua" w:eastAsia="Times-Roman" w:hAnsi="Book Antiqua" w:cs="Arial"/>
          <w:color w:val="000000" w:themeColor="text1"/>
          <w:lang w:val="en-US"/>
        </w:rPr>
        <w:t xml:space="preserve"> </w:t>
      </w:r>
      <w:r w:rsidR="000B1EC7" w:rsidRPr="004576C5">
        <w:rPr>
          <w:rFonts w:ascii="Book Antiqua" w:eastAsia="Times-Roman" w:hAnsi="Book Antiqua" w:cs="Arial"/>
          <w:color w:val="000000" w:themeColor="text1"/>
          <w:lang w:val="en-US"/>
        </w:rPr>
        <w:t>determines</w:t>
      </w:r>
      <w:r w:rsidR="00802B08" w:rsidRPr="004576C5">
        <w:rPr>
          <w:rFonts w:ascii="Book Antiqua" w:eastAsia="Times-Roman" w:hAnsi="Book Antiqua" w:cs="Arial"/>
          <w:color w:val="000000" w:themeColor="text1"/>
          <w:lang w:val="en-US"/>
        </w:rPr>
        <w:t xml:space="preserve"> </w:t>
      </w:r>
      <w:r w:rsidR="00444309" w:rsidRPr="004576C5">
        <w:rPr>
          <w:rFonts w:ascii="Book Antiqua" w:eastAsia="Times-Roman" w:hAnsi="Book Antiqua" w:cs="Arial"/>
          <w:color w:val="000000" w:themeColor="text1"/>
          <w:lang w:val="en-US"/>
        </w:rPr>
        <w:t xml:space="preserve">wound perfusion and </w:t>
      </w:r>
      <w:r w:rsidR="00487265" w:rsidRPr="004576C5">
        <w:rPr>
          <w:rFonts w:ascii="Book Antiqua" w:eastAsia="Times-Roman" w:hAnsi="Book Antiqua" w:cs="Arial"/>
          <w:color w:val="000000" w:themeColor="text1"/>
          <w:lang w:val="en-US"/>
        </w:rPr>
        <w:t xml:space="preserve">granulation tissue </w:t>
      </w:r>
      <w:proofErr w:type="gramStart"/>
      <w:r w:rsidR="00487265" w:rsidRPr="004576C5">
        <w:rPr>
          <w:rFonts w:ascii="Book Antiqua" w:eastAsia="Times-Roman" w:hAnsi="Book Antiqua" w:cs="Arial"/>
          <w:color w:val="000000" w:themeColor="text1"/>
          <w:lang w:val="en-US"/>
        </w:rPr>
        <w:t>proliferation</w:t>
      </w:r>
      <w:r w:rsidR="00051B11" w:rsidRPr="004576C5">
        <w:rPr>
          <w:rFonts w:ascii="Book Antiqua" w:hAnsi="Book Antiqua" w:cs="Arial"/>
          <w:color w:val="000000" w:themeColor="text1"/>
          <w:vertAlign w:val="superscript"/>
          <w:lang w:val="en-US" w:eastAsia="it-IT"/>
        </w:rPr>
        <w:t>[</w:t>
      </w:r>
      <w:proofErr w:type="gramEnd"/>
      <w:r w:rsidR="00051B11" w:rsidRPr="004576C5">
        <w:rPr>
          <w:rFonts w:ascii="Book Antiqua" w:hAnsi="Book Antiqua" w:cs="Arial"/>
          <w:color w:val="000000" w:themeColor="text1"/>
          <w:vertAlign w:val="superscript"/>
          <w:lang w:val="en-US" w:eastAsia="it-IT"/>
        </w:rPr>
        <w:t>57,85,93]</w:t>
      </w:r>
      <w:r w:rsidR="00F0026D" w:rsidRPr="004576C5">
        <w:rPr>
          <w:rFonts w:ascii="Book Antiqua" w:hAnsi="Book Antiqua" w:cs="Arial"/>
          <w:color w:val="000000" w:themeColor="text1"/>
          <w:lang w:val="en-US"/>
        </w:rPr>
        <w:t xml:space="preserve">. </w:t>
      </w:r>
      <w:r w:rsidR="00A36B85" w:rsidRPr="004576C5">
        <w:rPr>
          <w:rFonts w:ascii="Book Antiqua" w:hAnsi="Book Antiqua" w:cs="AdvTTb5929f4c"/>
          <w:color w:val="000000" w:themeColor="text1"/>
          <w:lang w:val="en-US" w:eastAsia="it-IT"/>
        </w:rPr>
        <w:t>I</w:t>
      </w:r>
      <w:r w:rsidR="00487265" w:rsidRPr="004576C5">
        <w:rPr>
          <w:rFonts w:ascii="Book Antiqua" w:eastAsia="Times-Roman" w:hAnsi="Book Antiqua" w:cs="Arial"/>
          <w:color w:val="000000" w:themeColor="text1"/>
          <w:lang w:val="en-US"/>
        </w:rPr>
        <w:t xml:space="preserve">n vitro </w:t>
      </w:r>
      <w:r w:rsidR="00A36B85" w:rsidRPr="004576C5">
        <w:rPr>
          <w:rFonts w:ascii="Book Antiqua" w:eastAsia="Times-Roman" w:hAnsi="Book Antiqua" w:cs="Arial"/>
          <w:color w:val="000000" w:themeColor="text1"/>
          <w:lang w:val="en-US"/>
        </w:rPr>
        <w:t xml:space="preserve">and clinical </w:t>
      </w:r>
      <w:r w:rsidR="00487265" w:rsidRPr="004576C5">
        <w:rPr>
          <w:rFonts w:ascii="Book Antiqua" w:eastAsia="Times-Roman" w:hAnsi="Book Antiqua" w:cs="Arial"/>
          <w:color w:val="000000" w:themeColor="text1"/>
          <w:lang w:val="en-US"/>
        </w:rPr>
        <w:t xml:space="preserve">studies designed to determine the effect of </w:t>
      </w:r>
      <w:r w:rsidR="00487265" w:rsidRPr="004576C5">
        <w:rPr>
          <w:rFonts w:ascii="Book Antiqua" w:hAnsi="Book Antiqua" w:cs="Arial"/>
          <w:color w:val="000000" w:themeColor="text1"/>
          <w:lang w:val="en-US"/>
        </w:rPr>
        <w:t>NPWT</w:t>
      </w:r>
      <w:r w:rsidR="00A36B85" w:rsidRPr="004576C5">
        <w:rPr>
          <w:rFonts w:ascii="Book Antiqua" w:eastAsia="Times-Roman" w:hAnsi="Book Antiqua" w:cs="Arial"/>
          <w:color w:val="000000" w:themeColor="text1"/>
          <w:lang w:val="en-US"/>
        </w:rPr>
        <w:t xml:space="preserve"> </w:t>
      </w:r>
      <w:r w:rsidR="00A36B85" w:rsidRPr="004576C5">
        <w:rPr>
          <w:rFonts w:ascii="Book Antiqua" w:eastAsia="Times-Roman" w:hAnsi="Book Antiqua" w:cs="Arial"/>
          <w:color w:val="000000" w:themeColor="text1"/>
          <w:lang w:val="en-US"/>
        </w:rPr>
        <w:lastRenderedPageBreak/>
        <w:t>lent</w:t>
      </w:r>
      <w:r w:rsidR="00487265" w:rsidRPr="004576C5">
        <w:rPr>
          <w:rFonts w:ascii="Book Antiqua" w:eastAsia="Times-Roman" w:hAnsi="Book Antiqua" w:cs="Arial"/>
          <w:color w:val="000000" w:themeColor="text1"/>
          <w:lang w:val="en-US"/>
        </w:rPr>
        <w:t xml:space="preserve"> convincing evidence of efficacy and safety</w:t>
      </w:r>
      <w:r w:rsidR="000F2660" w:rsidRPr="004576C5">
        <w:rPr>
          <w:rFonts w:ascii="Book Antiqua" w:eastAsia="Times-Roman" w:hAnsi="Book Antiqua" w:cs="Arial"/>
          <w:color w:val="000000" w:themeColor="text1"/>
          <w:lang w:val="en-US"/>
        </w:rPr>
        <w:t xml:space="preserve"> in term of</w:t>
      </w:r>
      <w:r w:rsidR="00802B08" w:rsidRPr="004576C5">
        <w:rPr>
          <w:rFonts w:ascii="Book Antiqua" w:eastAsia="Times-Roman" w:hAnsi="Book Antiqua" w:cs="Arial"/>
          <w:color w:val="000000" w:themeColor="text1"/>
          <w:lang w:val="en-US"/>
        </w:rPr>
        <w:t xml:space="preserve"> </w:t>
      </w:r>
      <w:r w:rsidR="000B1EC7" w:rsidRPr="004576C5">
        <w:rPr>
          <w:rFonts w:ascii="Book Antiqua" w:eastAsia="Times-Roman" w:hAnsi="Book Antiqua" w:cs="Arial"/>
          <w:color w:val="000000" w:themeColor="text1"/>
          <w:lang w:val="en-US"/>
        </w:rPr>
        <w:t xml:space="preserve">decrease of </w:t>
      </w:r>
      <w:r w:rsidR="00B829FD" w:rsidRPr="004576C5">
        <w:rPr>
          <w:rFonts w:ascii="Book Antiqua" w:eastAsia="Times-Roman" w:hAnsi="Book Antiqua" w:cs="Arial"/>
          <w:color w:val="000000" w:themeColor="text1"/>
          <w:lang w:val="en-US"/>
        </w:rPr>
        <w:t>edema</w:t>
      </w:r>
      <w:r w:rsidR="000F2660" w:rsidRPr="004576C5">
        <w:rPr>
          <w:rFonts w:ascii="Book Antiqua" w:eastAsia="Times-Roman" w:hAnsi="Book Antiqua" w:cs="Arial"/>
          <w:color w:val="000000" w:themeColor="text1"/>
          <w:lang w:val="en-US"/>
        </w:rPr>
        <w:t>, exudation</w:t>
      </w:r>
      <w:r w:rsidR="00477E93" w:rsidRPr="004576C5">
        <w:rPr>
          <w:rFonts w:ascii="Book Antiqua" w:eastAsia="Times-Roman" w:hAnsi="Book Antiqua" w:cs="Arial"/>
          <w:color w:val="000000" w:themeColor="text1"/>
          <w:lang w:val="en-US"/>
        </w:rPr>
        <w:t>,</w:t>
      </w:r>
      <w:r w:rsidR="00802B08" w:rsidRPr="004576C5">
        <w:rPr>
          <w:rFonts w:ascii="Book Antiqua" w:eastAsia="Times-Roman" w:hAnsi="Book Antiqua" w:cs="Arial"/>
          <w:color w:val="000000" w:themeColor="text1"/>
          <w:lang w:val="en-US"/>
        </w:rPr>
        <w:t xml:space="preserve"> </w:t>
      </w:r>
      <w:r w:rsidR="00631AEC" w:rsidRPr="004576C5">
        <w:rPr>
          <w:rFonts w:ascii="Book Antiqua" w:eastAsia="Times-Roman" w:hAnsi="Book Antiqua" w:cs="Arial"/>
          <w:color w:val="000000" w:themeColor="text1"/>
          <w:lang w:val="en-US"/>
        </w:rPr>
        <w:t xml:space="preserve">and </w:t>
      </w:r>
      <w:r w:rsidR="000F2660" w:rsidRPr="004576C5">
        <w:rPr>
          <w:rFonts w:ascii="Book Antiqua" w:eastAsia="Times-Roman" w:hAnsi="Book Antiqua" w:cs="Arial"/>
          <w:color w:val="000000" w:themeColor="text1"/>
          <w:lang w:val="en-US"/>
        </w:rPr>
        <w:t xml:space="preserve">microbial colonization </w:t>
      </w:r>
      <w:r w:rsidR="006D1A08" w:rsidRPr="004576C5">
        <w:rPr>
          <w:rFonts w:ascii="Book Antiqua" w:eastAsia="Times-Roman" w:hAnsi="Book Antiqua" w:cs="Arial"/>
          <w:color w:val="000000" w:themeColor="text1"/>
          <w:lang w:val="en-US"/>
        </w:rPr>
        <w:t>as well as</w:t>
      </w:r>
      <w:r w:rsidR="004724BD" w:rsidRPr="004576C5">
        <w:rPr>
          <w:rFonts w:ascii="Book Antiqua" w:eastAsia="Times-Roman" w:hAnsi="Book Antiqua" w:cs="Arial"/>
          <w:color w:val="000000" w:themeColor="text1"/>
          <w:lang w:val="en-US"/>
        </w:rPr>
        <w:t xml:space="preserve"> </w:t>
      </w:r>
      <w:r w:rsidR="000B1EC7" w:rsidRPr="004576C5">
        <w:rPr>
          <w:rFonts w:ascii="Book Antiqua" w:eastAsia="Times-Roman" w:hAnsi="Book Antiqua" w:cs="Arial"/>
          <w:color w:val="000000" w:themeColor="text1"/>
          <w:lang w:val="en-US"/>
        </w:rPr>
        <w:t xml:space="preserve">reduction of </w:t>
      </w:r>
      <w:r w:rsidR="00305548" w:rsidRPr="004576C5">
        <w:rPr>
          <w:rFonts w:ascii="Book Antiqua" w:eastAsia="Times-Roman" w:hAnsi="Book Antiqua" w:cs="Arial"/>
          <w:color w:val="000000" w:themeColor="text1"/>
          <w:lang w:val="en-US"/>
        </w:rPr>
        <w:t>inflammatory cytokine</w:t>
      </w:r>
      <w:r w:rsidR="004724BD" w:rsidRPr="004576C5">
        <w:rPr>
          <w:rFonts w:ascii="Book Antiqua" w:eastAsia="Times-Roman" w:hAnsi="Book Antiqua" w:cs="Arial"/>
          <w:color w:val="000000" w:themeColor="text1"/>
          <w:lang w:val="en-US"/>
        </w:rPr>
        <w:t xml:space="preserve"> </w:t>
      </w:r>
      <w:proofErr w:type="gramStart"/>
      <w:r w:rsidR="000B1EC7" w:rsidRPr="004576C5">
        <w:rPr>
          <w:rFonts w:ascii="Book Antiqua" w:eastAsia="Times-Roman" w:hAnsi="Book Antiqua" w:cs="Arial"/>
          <w:color w:val="000000" w:themeColor="text1"/>
          <w:lang w:val="en-US"/>
        </w:rPr>
        <w:t>release</w:t>
      </w:r>
      <w:r w:rsidR="009C6541" w:rsidRPr="004576C5">
        <w:rPr>
          <w:rFonts w:ascii="Book Antiqua" w:hAnsi="Book Antiqua" w:cs="Arial"/>
          <w:color w:val="000000" w:themeColor="text1"/>
          <w:vertAlign w:val="superscript"/>
          <w:lang w:val="en-US" w:eastAsia="it-IT"/>
        </w:rPr>
        <w:t>[</w:t>
      </w:r>
      <w:proofErr w:type="gramEnd"/>
      <w:r w:rsidR="009C6541" w:rsidRPr="004576C5">
        <w:rPr>
          <w:rFonts w:ascii="Book Antiqua" w:hAnsi="Book Antiqua" w:cs="Arial"/>
          <w:color w:val="000000" w:themeColor="text1"/>
          <w:vertAlign w:val="superscript"/>
          <w:lang w:val="en-US" w:eastAsia="it-IT"/>
        </w:rPr>
        <w:t>57,85</w:t>
      </w:r>
      <w:r w:rsidR="00E82D48" w:rsidRPr="004576C5">
        <w:rPr>
          <w:rFonts w:ascii="Book Antiqua" w:hAnsi="Book Antiqua" w:cs="Arial"/>
          <w:color w:val="000000" w:themeColor="text1"/>
          <w:vertAlign w:val="superscript"/>
          <w:lang w:val="en-US" w:eastAsia="it-IT"/>
        </w:rPr>
        <w:t>,98</w:t>
      </w:r>
      <w:r w:rsidR="009C6541" w:rsidRPr="004576C5">
        <w:rPr>
          <w:rFonts w:ascii="Book Antiqua" w:hAnsi="Book Antiqua" w:cs="Arial"/>
          <w:color w:val="000000" w:themeColor="text1"/>
          <w:vertAlign w:val="superscript"/>
          <w:lang w:val="en-US" w:eastAsia="it-IT"/>
        </w:rPr>
        <w:t>-</w:t>
      </w:r>
      <w:r w:rsidR="00E82D48" w:rsidRPr="004576C5">
        <w:rPr>
          <w:rFonts w:ascii="Book Antiqua" w:hAnsi="Book Antiqua" w:cs="Arial"/>
          <w:color w:val="000000" w:themeColor="text1"/>
          <w:vertAlign w:val="superscript"/>
          <w:lang w:val="en-US" w:eastAsia="it-IT"/>
        </w:rPr>
        <w:t>100</w:t>
      </w:r>
      <w:r w:rsidR="009C6541" w:rsidRPr="004576C5">
        <w:rPr>
          <w:rFonts w:ascii="Book Antiqua" w:hAnsi="Book Antiqua" w:cs="Arial"/>
          <w:color w:val="000000" w:themeColor="text1"/>
          <w:vertAlign w:val="superscript"/>
          <w:lang w:val="en-US" w:eastAsia="it-IT"/>
        </w:rPr>
        <w:t>]</w:t>
      </w:r>
      <w:r w:rsidR="00F0026D" w:rsidRPr="004576C5">
        <w:rPr>
          <w:rFonts w:ascii="Book Antiqua" w:hAnsi="Book Antiqua" w:cs="Arial"/>
          <w:color w:val="000000" w:themeColor="text1"/>
          <w:lang w:val="en-US"/>
        </w:rPr>
        <w:t>.</w:t>
      </w:r>
    </w:p>
    <w:p w:rsidR="000D639E" w:rsidRPr="004576C5" w:rsidRDefault="00305548" w:rsidP="004576C5">
      <w:pPr>
        <w:autoSpaceDE w:val="0"/>
        <w:autoSpaceDN w:val="0"/>
        <w:adjustRightInd w:val="0"/>
        <w:spacing w:after="0" w:line="360" w:lineRule="auto"/>
        <w:ind w:firstLineChars="200" w:firstLine="480"/>
        <w:jc w:val="both"/>
        <w:rPr>
          <w:rFonts w:ascii="Book Antiqua" w:eastAsiaTheme="minorEastAsia" w:hAnsi="Book Antiqua" w:cs="AdvTTb5929f4c"/>
          <w:color w:val="000000" w:themeColor="text1"/>
          <w:lang w:val="en-US" w:eastAsia="zh-CN"/>
        </w:rPr>
      </w:pPr>
      <w:r w:rsidRPr="004576C5">
        <w:rPr>
          <w:rFonts w:ascii="Book Antiqua" w:eastAsia="Times-Roman" w:hAnsi="Book Antiqua" w:cs="Arial"/>
          <w:color w:val="000000" w:themeColor="text1"/>
          <w:lang w:val="en-US"/>
        </w:rPr>
        <w:t xml:space="preserve">In case of </w:t>
      </w:r>
      <w:r w:rsidR="00487265" w:rsidRPr="004576C5">
        <w:rPr>
          <w:rFonts w:ascii="Book Antiqua" w:eastAsia="Times-Roman" w:hAnsi="Book Antiqua" w:cs="Arial"/>
          <w:color w:val="000000" w:themeColor="text1"/>
          <w:lang w:val="en-US"/>
        </w:rPr>
        <w:t xml:space="preserve">diagnosis </w:t>
      </w:r>
      <w:r w:rsidRPr="004576C5">
        <w:rPr>
          <w:rFonts w:ascii="Book Antiqua" w:eastAsia="Times-Roman" w:hAnsi="Book Antiqua" w:cs="Arial"/>
          <w:color w:val="000000" w:themeColor="text1"/>
          <w:lang w:val="en-US"/>
        </w:rPr>
        <w:t xml:space="preserve">of DSWI, an early </w:t>
      </w:r>
      <w:r w:rsidR="00487265" w:rsidRPr="004576C5">
        <w:rPr>
          <w:rFonts w:ascii="Book Antiqua" w:eastAsia="Times-Roman" w:hAnsi="Book Antiqua" w:cs="Arial"/>
          <w:color w:val="000000" w:themeColor="text1"/>
          <w:lang w:val="en-US"/>
        </w:rPr>
        <w:t xml:space="preserve">application of NPWT </w:t>
      </w:r>
      <w:r w:rsidR="00BD6088" w:rsidRPr="004576C5">
        <w:rPr>
          <w:rFonts w:ascii="Book Antiqua" w:eastAsia="Times-Roman" w:hAnsi="Book Antiqua" w:cs="Arial"/>
          <w:color w:val="000000" w:themeColor="text1"/>
          <w:lang w:val="en-US"/>
        </w:rPr>
        <w:t>was</w:t>
      </w:r>
      <w:r w:rsidRPr="004576C5">
        <w:rPr>
          <w:rFonts w:ascii="Book Antiqua" w:eastAsia="Times-Roman" w:hAnsi="Book Antiqua" w:cs="Arial"/>
          <w:color w:val="000000" w:themeColor="text1"/>
          <w:lang w:val="en-US"/>
        </w:rPr>
        <w:t xml:space="preserve"> associated to a</w:t>
      </w:r>
      <w:r w:rsidR="004724BD" w:rsidRPr="004576C5">
        <w:rPr>
          <w:rFonts w:ascii="Book Antiqua" w:eastAsia="Times-Roman" w:hAnsi="Book Antiqua" w:cs="Arial"/>
          <w:color w:val="000000" w:themeColor="text1"/>
          <w:lang w:val="en-US"/>
        </w:rPr>
        <w:t xml:space="preserve"> </w:t>
      </w:r>
      <w:r w:rsidR="00E646D5" w:rsidRPr="004576C5">
        <w:rPr>
          <w:rFonts w:ascii="Book Antiqua" w:eastAsia="Times-Roman" w:hAnsi="Book Antiqua" w:cs="Arial"/>
          <w:color w:val="000000" w:themeColor="text1"/>
          <w:lang w:val="en-US"/>
        </w:rPr>
        <w:t>faster</w:t>
      </w:r>
      <w:r w:rsidR="004724BD" w:rsidRPr="004576C5">
        <w:rPr>
          <w:rFonts w:ascii="Book Antiqua" w:eastAsia="Times-Roman" w:hAnsi="Book Antiqua" w:cs="Arial"/>
          <w:color w:val="000000" w:themeColor="text1"/>
          <w:lang w:val="en-US"/>
        </w:rPr>
        <w:t xml:space="preserve"> </w:t>
      </w:r>
      <w:r w:rsidR="00487265" w:rsidRPr="004576C5">
        <w:rPr>
          <w:rFonts w:ascii="Book Antiqua" w:eastAsia="Times-Roman" w:hAnsi="Book Antiqua" w:cs="Arial"/>
          <w:color w:val="000000" w:themeColor="text1"/>
          <w:lang w:val="en-US"/>
        </w:rPr>
        <w:t>healing and</w:t>
      </w:r>
      <w:r w:rsidR="004724BD" w:rsidRPr="004576C5">
        <w:rPr>
          <w:rFonts w:ascii="Book Antiqua" w:eastAsia="Times-Roman" w:hAnsi="Book Antiqua" w:cs="Arial"/>
          <w:color w:val="000000" w:themeColor="text1"/>
          <w:lang w:val="en-US"/>
        </w:rPr>
        <w:t xml:space="preserve"> </w:t>
      </w:r>
      <w:r w:rsidR="00487265" w:rsidRPr="004576C5">
        <w:rPr>
          <w:rFonts w:ascii="Book Antiqua" w:eastAsia="Times-Roman" w:hAnsi="Book Antiqua" w:cs="Arial"/>
          <w:color w:val="000000" w:themeColor="text1"/>
          <w:lang w:val="en-US"/>
        </w:rPr>
        <w:t>a</w:t>
      </w:r>
      <w:r w:rsidR="004724BD" w:rsidRPr="004576C5">
        <w:rPr>
          <w:rFonts w:ascii="Book Antiqua" w:eastAsia="Times-Roman" w:hAnsi="Book Antiqua" w:cs="Arial"/>
          <w:color w:val="000000" w:themeColor="text1"/>
          <w:lang w:val="en-US"/>
        </w:rPr>
        <w:t xml:space="preserve">n </w:t>
      </w:r>
      <w:r w:rsidR="00E646D5" w:rsidRPr="004576C5">
        <w:rPr>
          <w:rFonts w:ascii="Book Antiqua" w:eastAsia="Times-Roman" w:hAnsi="Book Antiqua" w:cs="Arial"/>
          <w:color w:val="000000" w:themeColor="text1"/>
          <w:lang w:val="en-US"/>
        </w:rPr>
        <w:t>increased</w:t>
      </w:r>
      <w:r w:rsidR="00487265" w:rsidRPr="004576C5">
        <w:rPr>
          <w:rFonts w:ascii="Book Antiqua" w:eastAsia="Times-Roman" w:hAnsi="Book Antiqua" w:cs="Arial"/>
          <w:color w:val="000000" w:themeColor="text1"/>
          <w:lang w:val="en-US"/>
        </w:rPr>
        <w:t xml:space="preserve"> likelihood of </w:t>
      </w:r>
      <w:proofErr w:type="gramStart"/>
      <w:r w:rsidR="00487265" w:rsidRPr="004576C5">
        <w:rPr>
          <w:rFonts w:ascii="Book Antiqua" w:eastAsia="Times-Roman" w:hAnsi="Book Antiqua" w:cs="Arial"/>
          <w:color w:val="000000" w:themeColor="text1"/>
          <w:lang w:val="en-US"/>
        </w:rPr>
        <w:t>survival</w:t>
      </w:r>
      <w:r w:rsidR="009C6541" w:rsidRPr="004576C5">
        <w:rPr>
          <w:rFonts w:ascii="Book Antiqua" w:hAnsi="Book Antiqua" w:cs="Arial"/>
          <w:color w:val="000000" w:themeColor="text1"/>
          <w:vertAlign w:val="superscript"/>
          <w:lang w:val="en-US" w:eastAsia="it-IT"/>
        </w:rPr>
        <w:t>[</w:t>
      </w:r>
      <w:proofErr w:type="gramEnd"/>
      <w:r w:rsidR="009C6541" w:rsidRPr="004576C5">
        <w:rPr>
          <w:rFonts w:ascii="Book Antiqua" w:hAnsi="Book Antiqua" w:cs="Arial"/>
          <w:color w:val="000000" w:themeColor="text1"/>
          <w:vertAlign w:val="superscript"/>
          <w:lang w:val="en-US" w:eastAsia="it-IT"/>
        </w:rPr>
        <w:t>18,97,</w:t>
      </w:r>
      <w:r w:rsidR="00E82D48" w:rsidRPr="004576C5">
        <w:rPr>
          <w:rFonts w:ascii="Book Antiqua" w:hAnsi="Book Antiqua" w:cs="Arial"/>
          <w:color w:val="000000" w:themeColor="text1"/>
          <w:vertAlign w:val="superscript"/>
          <w:lang w:val="en-US" w:eastAsia="it-IT"/>
        </w:rPr>
        <w:t>101,102</w:t>
      </w:r>
      <w:r w:rsidR="009C6541" w:rsidRPr="004576C5">
        <w:rPr>
          <w:rFonts w:ascii="Book Antiqua" w:hAnsi="Book Antiqua" w:cs="Arial"/>
          <w:color w:val="000000" w:themeColor="text1"/>
          <w:vertAlign w:val="superscript"/>
          <w:lang w:val="en-US" w:eastAsia="it-IT"/>
        </w:rPr>
        <w:t>]</w:t>
      </w:r>
      <w:r w:rsidR="00F0026D" w:rsidRPr="004576C5">
        <w:rPr>
          <w:rFonts w:ascii="Book Antiqua" w:hAnsi="Book Antiqua" w:cs="Arial"/>
          <w:color w:val="000000" w:themeColor="text1"/>
          <w:lang w:val="en-US"/>
        </w:rPr>
        <w:t xml:space="preserve">. </w:t>
      </w:r>
      <w:r w:rsidR="002D0DEE" w:rsidRPr="004576C5">
        <w:rPr>
          <w:rFonts w:ascii="Book Antiqua" w:eastAsia="Times-Roman" w:hAnsi="Book Antiqua" w:cs="Arial"/>
          <w:color w:val="000000" w:themeColor="text1"/>
          <w:lang w:val="en-US"/>
        </w:rPr>
        <w:t>Moreover</w:t>
      </w:r>
      <w:r w:rsidR="00290692" w:rsidRPr="004576C5">
        <w:rPr>
          <w:rFonts w:ascii="Book Antiqua" w:eastAsia="Times-Roman" w:hAnsi="Book Antiqua" w:cs="Arial"/>
          <w:color w:val="000000" w:themeColor="text1"/>
          <w:lang w:val="en-US"/>
        </w:rPr>
        <w:t>,</w:t>
      </w:r>
      <w:r w:rsidR="004724BD" w:rsidRPr="004576C5">
        <w:rPr>
          <w:rFonts w:ascii="Book Antiqua" w:eastAsia="Times-Roman" w:hAnsi="Book Antiqua" w:cs="Arial"/>
          <w:color w:val="000000" w:themeColor="text1"/>
          <w:lang w:val="en-US"/>
        </w:rPr>
        <w:t xml:space="preserve"> </w:t>
      </w:r>
      <w:r w:rsidR="00BD6088" w:rsidRPr="004576C5">
        <w:rPr>
          <w:rFonts w:ascii="Book Antiqua" w:eastAsia="Times-Roman" w:hAnsi="Book Antiqua" w:cs="Arial"/>
          <w:color w:val="000000" w:themeColor="text1"/>
          <w:lang w:val="en-US"/>
        </w:rPr>
        <w:t>several studies demonstrated</w:t>
      </w:r>
      <w:r w:rsidR="002D0DEE" w:rsidRPr="004576C5">
        <w:rPr>
          <w:rFonts w:ascii="Book Antiqua" w:eastAsia="Times-Roman" w:hAnsi="Book Antiqua" w:cs="Arial"/>
          <w:color w:val="000000" w:themeColor="text1"/>
          <w:lang w:val="en-US"/>
        </w:rPr>
        <w:t xml:space="preserve"> shorter </w:t>
      </w:r>
      <w:r w:rsidR="00776324" w:rsidRPr="004576C5">
        <w:rPr>
          <w:rFonts w:ascii="Book Antiqua" w:eastAsia="Times-Roman" w:hAnsi="Book Antiqua" w:cs="Arial"/>
          <w:color w:val="000000" w:themeColor="text1"/>
          <w:lang w:val="en-US"/>
        </w:rPr>
        <w:t>treatment duration and length of hospital stay</w:t>
      </w:r>
      <w:r w:rsidR="00BD6088" w:rsidRPr="004576C5">
        <w:rPr>
          <w:rFonts w:ascii="Book Antiqua" w:eastAsia="Times-Roman" w:hAnsi="Book Antiqua" w:cs="Arial"/>
          <w:color w:val="000000" w:themeColor="text1"/>
          <w:lang w:val="en-US"/>
        </w:rPr>
        <w:t>,</w:t>
      </w:r>
      <w:r w:rsidR="00776324" w:rsidRPr="004576C5">
        <w:rPr>
          <w:rFonts w:ascii="Book Antiqua" w:eastAsia="Times-Roman" w:hAnsi="Book Antiqua" w:cs="Arial"/>
          <w:color w:val="000000" w:themeColor="text1"/>
          <w:lang w:val="en-US"/>
        </w:rPr>
        <w:t xml:space="preserve"> as well as </w:t>
      </w:r>
      <w:r w:rsidR="002D0DEE" w:rsidRPr="004576C5">
        <w:rPr>
          <w:rFonts w:ascii="Book Antiqua" w:eastAsia="Times-Roman" w:hAnsi="Book Antiqua" w:cs="Arial"/>
          <w:color w:val="000000" w:themeColor="text1"/>
          <w:lang w:val="en-US"/>
        </w:rPr>
        <w:t>lower costs</w:t>
      </w:r>
      <w:r w:rsidR="00D179D2" w:rsidRPr="004576C5">
        <w:rPr>
          <w:rFonts w:ascii="Book Antiqua" w:eastAsia="Times-Roman" w:hAnsi="Book Antiqua" w:cs="Arial"/>
          <w:color w:val="000000" w:themeColor="text1"/>
          <w:lang w:val="en-US"/>
        </w:rPr>
        <w:t xml:space="preserve"> </w:t>
      </w:r>
      <w:r w:rsidR="00BD6088" w:rsidRPr="004576C5">
        <w:rPr>
          <w:rFonts w:ascii="Book Antiqua" w:eastAsia="Times-Roman" w:hAnsi="Book Antiqua" w:cs="Arial"/>
          <w:color w:val="000000" w:themeColor="text1"/>
          <w:lang w:val="en-US"/>
        </w:rPr>
        <w:t xml:space="preserve">in patients treated with </w:t>
      </w:r>
      <w:proofErr w:type="gramStart"/>
      <w:r w:rsidR="00BD6088" w:rsidRPr="004576C5">
        <w:rPr>
          <w:rFonts w:ascii="Book Antiqua" w:eastAsia="Times-Roman" w:hAnsi="Book Antiqua" w:cs="Arial"/>
          <w:color w:val="000000" w:themeColor="text1"/>
          <w:lang w:val="en-US"/>
        </w:rPr>
        <w:t>NPWT</w:t>
      </w:r>
      <w:r w:rsidR="00222E43" w:rsidRPr="004576C5">
        <w:rPr>
          <w:rFonts w:ascii="Book Antiqua" w:hAnsi="Book Antiqua" w:cs="Arial"/>
          <w:color w:val="000000" w:themeColor="text1"/>
          <w:vertAlign w:val="superscript"/>
          <w:lang w:val="en-US" w:eastAsia="it-IT"/>
        </w:rPr>
        <w:t>[</w:t>
      </w:r>
      <w:proofErr w:type="gramEnd"/>
      <w:r w:rsidR="00222E43" w:rsidRPr="004576C5">
        <w:rPr>
          <w:rFonts w:ascii="Book Antiqua" w:hAnsi="Book Antiqua" w:cs="Arial"/>
          <w:color w:val="000000" w:themeColor="text1"/>
          <w:vertAlign w:val="superscript"/>
          <w:lang w:val="en-US" w:eastAsia="it-IT"/>
        </w:rPr>
        <w:t>96,</w:t>
      </w:r>
      <w:r w:rsidR="00E82D48" w:rsidRPr="004576C5">
        <w:rPr>
          <w:rFonts w:ascii="Book Antiqua" w:hAnsi="Book Antiqua" w:cs="Arial"/>
          <w:color w:val="000000" w:themeColor="text1"/>
          <w:vertAlign w:val="superscript"/>
          <w:lang w:val="en-US" w:eastAsia="it-IT"/>
        </w:rPr>
        <w:t>98</w:t>
      </w:r>
      <w:r w:rsidR="00222E43" w:rsidRPr="004576C5">
        <w:rPr>
          <w:rFonts w:ascii="Book Antiqua" w:hAnsi="Book Antiqua" w:cs="Arial"/>
          <w:color w:val="000000" w:themeColor="text1"/>
          <w:vertAlign w:val="superscript"/>
          <w:lang w:val="en-US" w:eastAsia="it-IT"/>
        </w:rPr>
        <w:t>,</w:t>
      </w:r>
      <w:r w:rsidR="007D6BD7" w:rsidRPr="004576C5">
        <w:rPr>
          <w:rFonts w:ascii="Book Antiqua" w:hAnsi="Book Antiqua" w:cs="Arial"/>
          <w:color w:val="000000" w:themeColor="text1"/>
          <w:vertAlign w:val="superscript"/>
          <w:lang w:val="en-US" w:eastAsia="it-IT"/>
        </w:rPr>
        <w:t>100,103</w:t>
      </w:r>
      <w:r w:rsidR="00222E43" w:rsidRPr="004576C5">
        <w:rPr>
          <w:rFonts w:ascii="Book Antiqua" w:hAnsi="Book Antiqua" w:cs="Arial"/>
          <w:color w:val="000000" w:themeColor="text1"/>
          <w:vertAlign w:val="superscript"/>
          <w:lang w:val="en-US" w:eastAsia="it-IT"/>
        </w:rPr>
        <w:t>]</w:t>
      </w:r>
      <w:r w:rsidR="00F0026D" w:rsidRPr="004576C5">
        <w:rPr>
          <w:rFonts w:ascii="Book Antiqua" w:hAnsi="Book Antiqua" w:cs="Arial"/>
          <w:color w:val="000000" w:themeColor="text1"/>
          <w:lang w:val="en-US"/>
        </w:rPr>
        <w:t xml:space="preserve">. </w:t>
      </w:r>
      <w:r w:rsidR="00487265" w:rsidRPr="004576C5">
        <w:rPr>
          <w:rFonts w:ascii="Book Antiqua" w:eastAsia="Times-Roman" w:hAnsi="Book Antiqua" w:cs="Arial"/>
          <w:color w:val="000000" w:themeColor="text1"/>
          <w:lang w:val="en-US"/>
        </w:rPr>
        <w:t xml:space="preserve">NPWT </w:t>
      </w:r>
      <w:r w:rsidR="00BD6088" w:rsidRPr="004576C5">
        <w:rPr>
          <w:rFonts w:ascii="Book Antiqua" w:eastAsia="Times-Roman" w:hAnsi="Book Antiqua" w:cs="Arial"/>
          <w:color w:val="000000" w:themeColor="text1"/>
          <w:lang w:val="en-US"/>
        </w:rPr>
        <w:t>was</w:t>
      </w:r>
      <w:r w:rsidR="00487265" w:rsidRPr="004576C5">
        <w:rPr>
          <w:rFonts w:ascii="Book Antiqua" w:eastAsia="Times-Roman" w:hAnsi="Book Antiqua" w:cs="Arial"/>
          <w:color w:val="000000" w:themeColor="text1"/>
          <w:lang w:val="en-US"/>
        </w:rPr>
        <w:t xml:space="preserve"> also successfully applied in </w:t>
      </w:r>
      <w:r w:rsidR="0068502B" w:rsidRPr="004576C5">
        <w:rPr>
          <w:rFonts w:ascii="Book Antiqua" w:eastAsia="Times-Roman" w:hAnsi="Book Antiqua" w:cs="Arial"/>
          <w:color w:val="000000" w:themeColor="text1"/>
          <w:lang w:val="en-US"/>
        </w:rPr>
        <w:t xml:space="preserve">the </w:t>
      </w:r>
      <w:r w:rsidR="00487265" w:rsidRPr="004576C5">
        <w:rPr>
          <w:rFonts w:ascii="Book Antiqua" w:eastAsia="Times-Roman" w:hAnsi="Book Antiqua" w:cs="Arial"/>
          <w:color w:val="000000" w:themeColor="text1"/>
          <w:lang w:val="en-US"/>
        </w:rPr>
        <w:t xml:space="preserve">case of MRSA </w:t>
      </w:r>
      <w:proofErr w:type="spellStart"/>
      <w:r w:rsidR="00487265" w:rsidRPr="004576C5">
        <w:rPr>
          <w:rFonts w:ascii="Book Antiqua" w:eastAsia="Times-Roman" w:hAnsi="Book Antiqua" w:cs="Arial"/>
          <w:color w:val="000000" w:themeColor="text1"/>
          <w:lang w:val="en-US"/>
        </w:rPr>
        <w:t>mediastinitis</w:t>
      </w:r>
      <w:proofErr w:type="spellEnd"/>
      <w:r w:rsidR="00487265" w:rsidRPr="004576C5">
        <w:rPr>
          <w:rFonts w:ascii="Book Antiqua" w:eastAsia="Times-Roman" w:hAnsi="Book Antiqua" w:cs="Arial"/>
          <w:color w:val="000000" w:themeColor="text1"/>
          <w:lang w:val="en-US"/>
        </w:rPr>
        <w:t xml:space="preserve"> and as </w:t>
      </w:r>
      <w:r w:rsidR="00135FD7" w:rsidRPr="004576C5">
        <w:rPr>
          <w:rFonts w:ascii="Book Antiqua" w:eastAsia="Times-Roman" w:hAnsi="Book Antiqua" w:cs="Arial"/>
          <w:color w:val="000000" w:themeColor="text1"/>
          <w:lang w:val="en-US"/>
        </w:rPr>
        <w:t xml:space="preserve">a </w:t>
      </w:r>
      <w:r w:rsidR="00487265" w:rsidRPr="004576C5">
        <w:rPr>
          <w:rFonts w:ascii="Book Antiqua" w:eastAsia="Times-Roman" w:hAnsi="Book Antiqua" w:cs="Arial"/>
          <w:color w:val="000000" w:themeColor="text1"/>
          <w:lang w:val="en-US"/>
        </w:rPr>
        <w:t xml:space="preserve">temporizing </w:t>
      </w:r>
      <w:r w:rsidR="00E646D5" w:rsidRPr="004576C5">
        <w:rPr>
          <w:rFonts w:ascii="Book Antiqua" w:eastAsia="Times-Roman" w:hAnsi="Book Antiqua" w:cs="Arial"/>
          <w:color w:val="000000" w:themeColor="text1"/>
          <w:lang w:val="en-US"/>
        </w:rPr>
        <w:t>treatment</w:t>
      </w:r>
      <w:r w:rsidR="00487265" w:rsidRPr="004576C5">
        <w:rPr>
          <w:rFonts w:ascii="Book Antiqua" w:eastAsia="Times-Roman" w:hAnsi="Book Antiqua" w:cs="Arial"/>
          <w:color w:val="000000" w:themeColor="text1"/>
          <w:lang w:val="en-US"/>
        </w:rPr>
        <w:t xml:space="preserve"> prior to secondary closure in </w:t>
      </w:r>
      <w:proofErr w:type="spellStart"/>
      <w:r w:rsidR="00487265" w:rsidRPr="004576C5">
        <w:rPr>
          <w:rFonts w:ascii="Book Antiqua" w:eastAsia="Times-Roman" w:hAnsi="Book Antiqua" w:cs="Arial"/>
          <w:color w:val="000000" w:themeColor="text1"/>
          <w:lang w:val="en-US"/>
        </w:rPr>
        <w:t>mediastinitis</w:t>
      </w:r>
      <w:proofErr w:type="spellEnd"/>
      <w:r w:rsidR="00BD6088" w:rsidRPr="004576C5">
        <w:rPr>
          <w:rFonts w:ascii="Book Antiqua" w:eastAsia="Times-Roman" w:hAnsi="Book Antiqua" w:cs="Arial"/>
          <w:color w:val="000000" w:themeColor="text1"/>
          <w:lang w:val="en-US"/>
        </w:rPr>
        <w:t xml:space="preserve"> due to </w:t>
      </w:r>
      <w:proofErr w:type="gramStart"/>
      <w:r w:rsidR="00BD6088" w:rsidRPr="004576C5">
        <w:rPr>
          <w:rFonts w:ascii="Book Antiqua" w:eastAsia="Times-Roman" w:hAnsi="Book Antiqua" w:cs="Arial"/>
          <w:color w:val="000000" w:themeColor="text1"/>
          <w:lang w:val="en-US"/>
        </w:rPr>
        <w:t>Candida</w:t>
      </w:r>
      <w:r w:rsidR="00FF6D69" w:rsidRPr="004576C5">
        <w:rPr>
          <w:rFonts w:ascii="Book Antiqua" w:hAnsi="Book Antiqua" w:cs="Arial"/>
          <w:color w:val="000000" w:themeColor="text1"/>
          <w:vertAlign w:val="superscript"/>
          <w:lang w:val="en-US" w:eastAsia="it-IT"/>
        </w:rPr>
        <w:t>[</w:t>
      </w:r>
      <w:proofErr w:type="gramEnd"/>
      <w:r w:rsidR="00FF6D69" w:rsidRPr="004576C5">
        <w:rPr>
          <w:rFonts w:ascii="Book Antiqua" w:hAnsi="Book Antiqua" w:cs="Arial"/>
          <w:color w:val="000000" w:themeColor="text1"/>
          <w:vertAlign w:val="superscript"/>
          <w:lang w:val="en-US" w:eastAsia="it-IT"/>
        </w:rPr>
        <w:t>90,10</w:t>
      </w:r>
      <w:r w:rsidR="007D6BD7" w:rsidRPr="004576C5">
        <w:rPr>
          <w:rFonts w:ascii="Book Antiqua" w:hAnsi="Book Antiqua" w:cs="Arial"/>
          <w:color w:val="000000" w:themeColor="text1"/>
          <w:vertAlign w:val="superscript"/>
          <w:lang w:val="en-US" w:eastAsia="it-IT"/>
        </w:rPr>
        <w:t>4,105</w:t>
      </w:r>
      <w:r w:rsidR="00FF6D69" w:rsidRPr="004576C5">
        <w:rPr>
          <w:rFonts w:ascii="Book Antiqua" w:hAnsi="Book Antiqua" w:cs="Arial"/>
          <w:color w:val="000000" w:themeColor="text1"/>
          <w:vertAlign w:val="superscript"/>
          <w:lang w:val="en-US" w:eastAsia="it-IT"/>
        </w:rPr>
        <w:t>]</w:t>
      </w:r>
      <w:r w:rsidR="00F0026D" w:rsidRPr="004576C5">
        <w:rPr>
          <w:rFonts w:ascii="Book Antiqua" w:hAnsi="Book Antiqua" w:cs="Arial"/>
          <w:color w:val="000000" w:themeColor="text1"/>
          <w:lang w:val="en-US"/>
        </w:rPr>
        <w:t>.</w:t>
      </w:r>
    </w:p>
    <w:p w:rsidR="000D639E" w:rsidRPr="004576C5" w:rsidRDefault="00487265" w:rsidP="004576C5">
      <w:pPr>
        <w:autoSpaceDE w:val="0"/>
        <w:autoSpaceDN w:val="0"/>
        <w:adjustRightInd w:val="0"/>
        <w:spacing w:after="0" w:line="360" w:lineRule="auto"/>
        <w:ind w:firstLineChars="200" w:firstLine="480"/>
        <w:jc w:val="both"/>
        <w:rPr>
          <w:rFonts w:ascii="Book Antiqua" w:eastAsiaTheme="minorEastAsia" w:hAnsi="Book Antiqua" w:cs="AdvTTb5929f4c"/>
          <w:color w:val="000000" w:themeColor="text1"/>
          <w:lang w:val="en-US" w:eastAsia="zh-CN"/>
        </w:rPr>
      </w:pPr>
      <w:r w:rsidRPr="004576C5">
        <w:rPr>
          <w:rFonts w:ascii="Book Antiqua" w:eastAsia="Times-Roman" w:hAnsi="Book Antiqua" w:cs="Arial"/>
          <w:color w:val="000000" w:themeColor="text1"/>
          <w:lang w:val="en-US"/>
        </w:rPr>
        <w:t xml:space="preserve">Conversely, other </w:t>
      </w:r>
      <w:r w:rsidR="00BD6088" w:rsidRPr="004576C5">
        <w:rPr>
          <w:rFonts w:ascii="Book Antiqua" w:eastAsia="Times-Roman" w:hAnsi="Book Antiqua" w:cs="Arial"/>
          <w:color w:val="000000" w:themeColor="text1"/>
          <w:lang w:val="en-US"/>
        </w:rPr>
        <w:t>authors</w:t>
      </w:r>
      <w:r w:rsidRPr="004576C5">
        <w:rPr>
          <w:rFonts w:ascii="Book Antiqua" w:eastAsia="Times-Roman" w:hAnsi="Book Antiqua" w:cs="Arial"/>
          <w:color w:val="000000" w:themeColor="text1"/>
          <w:lang w:val="en-US"/>
        </w:rPr>
        <w:t xml:space="preserve"> suggest</w:t>
      </w:r>
      <w:r w:rsidR="00F23B90" w:rsidRPr="004576C5">
        <w:rPr>
          <w:rFonts w:ascii="Book Antiqua" w:eastAsia="Times-Roman" w:hAnsi="Book Antiqua" w:cs="Arial"/>
          <w:color w:val="000000" w:themeColor="text1"/>
          <w:lang w:val="en-US"/>
        </w:rPr>
        <w:t>ed</w:t>
      </w:r>
      <w:r w:rsidRPr="004576C5">
        <w:rPr>
          <w:rFonts w:ascii="Book Antiqua" w:eastAsia="Times-Roman" w:hAnsi="Book Antiqua" w:cs="Arial"/>
          <w:color w:val="000000" w:themeColor="text1"/>
          <w:lang w:val="en-US"/>
        </w:rPr>
        <w:t xml:space="preserve"> that prolonged application of </w:t>
      </w:r>
      <w:r w:rsidR="00DF2288" w:rsidRPr="004576C5">
        <w:rPr>
          <w:rFonts w:ascii="Book Antiqua" w:eastAsia="Times-Roman" w:hAnsi="Book Antiqua" w:cs="Arial"/>
          <w:color w:val="000000" w:themeColor="text1"/>
          <w:lang w:val="en-US"/>
        </w:rPr>
        <w:t xml:space="preserve">NPWT </w:t>
      </w:r>
      <w:r w:rsidRPr="004576C5">
        <w:rPr>
          <w:rFonts w:ascii="Book Antiqua" w:eastAsia="Times-Roman" w:hAnsi="Book Antiqua" w:cs="Arial"/>
          <w:color w:val="000000" w:themeColor="text1"/>
          <w:lang w:val="en-US"/>
        </w:rPr>
        <w:t xml:space="preserve">can result in chronic infection due to </w:t>
      </w:r>
      <w:r w:rsidR="00135FD7" w:rsidRPr="004576C5">
        <w:rPr>
          <w:rFonts w:ascii="Book Antiqua" w:eastAsia="Times-Roman" w:hAnsi="Book Antiqua" w:cs="Arial"/>
          <w:color w:val="000000" w:themeColor="text1"/>
          <w:lang w:val="en-US"/>
        </w:rPr>
        <w:t xml:space="preserve">a </w:t>
      </w:r>
      <w:r w:rsidRPr="004576C5">
        <w:rPr>
          <w:rFonts w:ascii="Book Antiqua" w:eastAsia="Times-Roman" w:hAnsi="Book Antiqua" w:cs="Arial"/>
          <w:color w:val="000000" w:themeColor="text1"/>
          <w:lang w:val="en-US"/>
        </w:rPr>
        <w:t xml:space="preserve">shift in bacterial species and </w:t>
      </w:r>
      <w:r w:rsidR="00177173" w:rsidRPr="004576C5">
        <w:rPr>
          <w:rFonts w:ascii="Book Antiqua" w:eastAsia="Times-Roman" w:hAnsi="Book Antiqua" w:cs="Arial"/>
          <w:color w:val="000000" w:themeColor="text1"/>
          <w:lang w:val="en-US"/>
        </w:rPr>
        <w:t xml:space="preserve">to </w:t>
      </w:r>
      <w:r w:rsidR="00135FD7" w:rsidRPr="004576C5">
        <w:rPr>
          <w:rFonts w:ascii="Book Antiqua" w:eastAsia="Times-Roman" w:hAnsi="Book Antiqua" w:cs="Arial"/>
          <w:color w:val="000000" w:themeColor="text1"/>
          <w:lang w:val="en-US"/>
        </w:rPr>
        <w:t xml:space="preserve">an </w:t>
      </w:r>
      <w:r w:rsidRPr="004576C5">
        <w:rPr>
          <w:rFonts w:ascii="Book Antiqua" w:eastAsia="Times-Roman" w:hAnsi="Book Antiqua" w:cs="Arial"/>
          <w:color w:val="000000" w:themeColor="text1"/>
          <w:lang w:val="en-US"/>
        </w:rPr>
        <w:t>increase</w:t>
      </w:r>
      <w:r w:rsidR="00135FD7" w:rsidRPr="004576C5">
        <w:rPr>
          <w:rFonts w:ascii="Book Antiqua" w:eastAsia="Times-Roman" w:hAnsi="Book Antiqua" w:cs="Arial"/>
          <w:color w:val="000000" w:themeColor="text1"/>
          <w:lang w:val="en-US"/>
        </w:rPr>
        <w:t>d</w:t>
      </w:r>
      <w:r w:rsidRPr="004576C5">
        <w:rPr>
          <w:rFonts w:ascii="Book Antiqua" w:eastAsia="Times-Roman" w:hAnsi="Book Antiqua" w:cs="Arial"/>
          <w:color w:val="000000" w:themeColor="text1"/>
          <w:lang w:val="en-US"/>
        </w:rPr>
        <w:t xml:space="preserve"> growth of some</w:t>
      </w:r>
      <w:r w:rsidR="00D179D2" w:rsidRPr="004576C5">
        <w:rPr>
          <w:rFonts w:ascii="Book Antiqua" w:eastAsia="Times-Roman" w:hAnsi="Book Antiqua" w:cs="Arial"/>
          <w:color w:val="000000" w:themeColor="text1"/>
          <w:lang w:val="en-US"/>
        </w:rPr>
        <w:t xml:space="preserve"> </w:t>
      </w:r>
      <w:r w:rsidR="00235ECF" w:rsidRPr="004576C5">
        <w:rPr>
          <w:rFonts w:ascii="Book Antiqua" w:eastAsia="Times-Roman" w:hAnsi="Book Antiqua" w:cs="Arial"/>
          <w:color w:val="000000" w:themeColor="text1"/>
          <w:lang w:val="en-US"/>
        </w:rPr>
        <w:t>of them</w:t>
      </w:r>
      <w:r w:rsidRPr="004576C5">
        <w:rPr>
          <w:rFonts w:ascii="Book Antiqua" w:eastAsia="Times-Roman" w:hAnsi="Book Antiqua" w:cs="Arial"/>
          <w:color w:val="000000" w:themeColor="text1"/>
          <w:lang w:val="en-US"/>
        </w:rPr>
        <w:t xml:space="preserve">, such as </w:t>
      </w:r>
      <w:r w:rsidR="00C805EE" w:rsidRPr="004576C5">
        <w:rPr>
          <w:rFonts w:ascii="Book Antiqua" w:eastAsia="Times-Roman" w:hAnsi="Book Antiqua" w:cs="Arial"/>
          <w:i/>
          <w:color w:val="000000" w:themeColor="text1"/>
          <w:lang w:val="en-US"/>
        </w:rPr>
        <w:t xml:space="preserve">Staphylococcus </w:t>
      </w:r>
      <w:proofErr w:type="gramStart"/>
      <w:r w:rsidR="00C805EE" w:rsidRPr="004576C5">
        <w:rPr>
          <w:rFonts w:ascii="Book Antiqua" w:eastAsia="Times-Roman" w:hAnsi="Book Antiqua" w:cs="Arial"/>
          <w:i/>
          <w:color w:val="000000" w:themeColor="text1"/>
          <w:lang w:val="en-US"/>
        </w:rPr>
        <w:t>aureus</w:t>
      </w:r>
      <w:r w:rsidR="0047091D" w:rsidRPr="004576C5">
        <w:rPr>
          <w:rFonts w:ascii="Book Antiqua" w:hAnsi="Book Antiqua" w:cs="Arial"/>
          <w:color w:val="000000" w:themeColor="text1"/>
          <w:vertAlign w:val="superscript"/>
          <w:lang w:val="en-US" w:eastAsia="it-IT"/>
        </w:rPr>
        <w:t>[</w:t>
      </w:r>
      <w:proofErr w:type="gramEnd"/>
      <w:r w:rsidR="007D6BD7" w:rsidRPr="004576C5">
        <w:rPr>
          <w:rFonts w:ascii="Book Antiqua" w:hAnsi="Book Antiqua" w:cs="Arial"/>
          <w:color w:val="000000" w:themeColor="text1"/>
          <w:vertAlign w:val="superscript"/>
          <w:lang w:val="en-US" w:eastAsia="it-IT"/>
        </w:rPr>
        <w:t>99</w:t>
      </w:r>
      <w:r w:rsidR="0047091D" w:rsidRPr="004576C5">
        <w:rPr>
          <w:rFonts w:ascii="Book Antiqua" w:hAnsi="Book Antiqua" w:cs="Arial"/>
          <w:color w:val="000000" w:themeColor="text1"/>
          <w:vertAlign w:val="superscript"/>
          <w:lang w:val="en-US" w:eastAsia="it-IT"/>
        </w:rPr>
        <w:t>,</w:t>
      </w:r>
      <w:r w:rsidR="007D6BD7" w:rsidRPr="004576C5">
        <w:rPr>
          <w:rFonts w:ascii="Book Antiqua" w:hAnsi="Book Antiqua" w:cs="Arial"/>
          <w:color w:val="000000" w:themeColor="text1"/>
          <w:vertAlign w:val="superscript"/>
          <w:lang w:val="en-US" w:eastAsia="it-IT"/>
        </w:rPr>
        <w:t>106</w:t>
      </w:r>
      <w:r w:rsidR="0047091D" w:rsidRPr="004576C5">
        <w:rPr>
          <w:rFonts w:ascii="Book Antiqua" w:hAnsi="Book Antiqua" w:cs="Arial"/>
          <w:color w:val="000000" w:themeColor="text1"/>
          <w:vertAlign w:val="superscript"/>
          <w:lang w:val="en-US" w:eastAsia="it-IT"/>
        </w:rPr>
        <w:t>]</w:t>
      </w:r>
      <w:r w:rsidR="005E4467" w:rsidRPr="004576C5">
        <w:rPr>
          <w:rFonts w:ascii="Book Antiqua" w:hAnsi="Book Antiqua" w:cs="Arial"/>
          <w:color w:val="000000" w:themeColor="text1"/>
          <w:lang w:val="en-US"/>
        </w:rPr>
        <w:t xml:space="preserve">. </w:t>
      </w:r>
      <w:r w:rsidR="00631AEC" w:rsidRPr="004576C5">
        <w:rPr>
          <w:rFonts w:ascii="Book Antiqua" w:eastAsia="Times-Roman" w:hAnsi="Book Antiqua" w:cs="Arial"/>
          <w:color w:val="000000" w:themeColor="text1"/>
          <w:lang w:val="en-US"/>
        </w:rPr>
        <w:t xml:space="preserve">Different </w:t>
      </w:r>
      <w:r w:rsidR="00313C27" w:rsidRPr="004576C5">
        <w:rPr>
          <w:rFonts w:ascii="Book Antiqua" w:eastAsia="Times-Roman" w:hAnsi="Book Antiqua" w:cs="Arial"/>
          <w:color w:val="000000" w:themeColor="text1"/>
          <w:lang w:val="en-US"/>
        </w:rPr>
        <w:t>s</w:t>
      </w:r>
      <w:r w:rsidR="00631AEC" w:rsidRPr="004576C5">
        <w:rPr>
          <w:rFonts w:ascii="Book Antiqua" w:eastAsia="Times-Roman" w:hAnsi="Book Antiqua" w:cs="Arial"/>
          <w:color w:val="000000" w:themeColor="text1"/>
          <w:lang w:val="en-US"/>
        </w:rPr>
        <w:t>tudies</w:t>
      </w:r>
      <w:r w:rsidR="00D179D2" w:rsidRPr="004576C5">
        <w:rPr>
          <w:rFonts w:ascii="Book Antiqua" w:eastAsia="Times-Roman" w:hAnsi="Book Antiqua" w:cs="Arial"/>
          <w:color w:val="000000" w:themeColor="text1"/>
          <w:lang w:val="en-US"/>
        </w:rPr>
        <w:t xml:space="preserve"> </w:t>
      </w:r>
      <w:r w:rsidR="00651CD9" w:rsidRPr="004576C5">
        <w:rPr>
          <w:rFonts w:ascii="Book Antiqua" w:eastAsia="Times-Roman" w:hAnsi="Book Antiqua" w:cs="Arial"/>
          <w:color w:val="000000" w:themeColor="text1"/>
          <w:lang w:val="en-US"/>
        </w:rPr>
        <w:t>ha</w:t>
      </w:r>
      <w:r w:rsidR="00313C27" w:rsidRPr="004576C5">
        <w:rPr>
          <w:rFonts w:ascii="Book Antiqua" w:eastAsia="Times-Roman" w:hAnsi="Book Antiqua" w:cs="Arial"/>
          <w:color w:val="000000" w:themeColor="text1"/>
          <w:lang w:val="en-US"/>
        </w:rPr>
        <w:t xml:space="preserve">ve focused on factors that can predict failure of NPWT. </w:t>
      </w:r>
      <w:proofErr w:type="spellStart"/>
      <w:r w:rsidR="00313C27" w:rsidRPr="004576C5">
        <w:rPr>
          <w:rFonts w:ascii="Book Antiqua" w:eastAsia="Times-Roman" w:hAnsi="Book Antiqua" w:cs="Arial"/>
          <w:color w:val="000000" w:themeColor="text1"/>
          <w:lang w:val="en-US"/>
        </w:rPr>
        <w:t>Gdalevitch</w:t>
      </w:r>
      <w:proofErr w:type="spellEnd"/>
      <w:r w:rsidR="00D179D2" w:rsidRPr="004576C5">
        <w:rPr>
          <w:rFonts w:ascii="Book Antiqua" w:eastAsia="Times-Roman" w:hAnsi="Book Antiqua" w:cs="Arial"/>
          <w:color w:val="000000" w:themeColor="text1"/>
          <w:lang w:val="en-US"/>
        </w:rPr>
        <w:t xml:space="preserve"> </w:t>
      </w:r>
      <w:r w:rsidR="00C00FE1" w:rsidRPr="004576C5">
        <w:rPr>
          <w:rFonts w:ascii="Book Antiqua" w:eastAsia="Times-Roman" w:hAnsi="Book Antiqua" w:cs="Arial"/>
          <w:i/>
          <w:color w:val="000000" w:themeColor="text1"/>
          <w:lang w:val="en-US"/>
        </w:rPr>
        <w:t xml:space="preserve">et </w:t>
      </w:r>
      <w:proofErr w:type="gramStart"/>
      <w:r w:rsidR="00C00FE1" w:rsidRPr="004576C5">
        <w:rPr>
          <w:rFonts w:ascii="Book Antiqua" w:eastAsia="Times-Roman" w:hAnsi="Book Antiqua" w:cs="Arial"/>
          <w:i/>
          <w:color w:val="000000" w:themeColor="text1"/>
          <w:lang w:val="en-US"/>
        </w:rPr>
        <w:t>al</w:t>
      </w:r>
      <w:r w:rsidR="005E4467" w:rsidRPr="004576C5">
        <w:rPr>
          <w:rFonts w:ascii="Book Antiqua" w:hAnsi="Book Antiqua" w:cs="Arial"/>
          <w:color w:val="000000" w:themeColor="text1"/>
          <w:vertAlign w:val="superscript"/>
          <w:lang w:val="en-US" w:eastAsia="it-IT"/>
        </w:rPr>
        <w:t>[</w:t>
      </w:r>
      <w:proofErr w:type="gramEnd"/>
      <w:r w:rsidR="005E4467" w:rsidRPr="004576C5">
        <w:rPr>
          <w:rFonts w:ascii="Book Antiqua" w:hAnsi="Book Antiqua" w:cs="Arial"/>
          <w:color w:val="000000" w:themeColor="text1"/>
          <w:vertAlign w:val="superscript"/>
          <w:lang w:val="en-US" w:eastAsia="it-IT"/>
        </w:rPr>
        <w:t>107]</w:t>
      </w:r>
      <w:r w:rsidR="005E4467" w:rsidRPr="004576C5">
        <w:rPr>
          <w:rFonts w:ascii="Book Antiqua" w:hAnsi="Book Antiqua" w:cs="Arial"/>
          <w:color w:val="000000" w:themeColor="text1"/>
          <w:lang w:val="en-US" w:eastAsia="it-IT"/>
        </w:rPr>
        <w:t xml:space="preserve"> </w:t>
      </w:r>
      <w:r w:rsidR="00313C27" w:rsidRPr="004576C5">
        <w:rPr>
          <w:rFonts w:ascii="Book Antiqua" w:eastAsia="Times-Roman" w:hAnsi="Book Antiqua" w:cs="Arial"/>
          <w:color w:val="000000" w:themeColor="text1"/>
          <w:lang w:val="en-US"/>
        </w:rPr>
        <w:t xml:space="preserve">found </w:t>
      </w:r>
      <w:r w:rsidR="00A02C46" w:rsidRPr="004576C5">
        <w:rPr>
          <w:rFonts w:ascii="Book Antiqua" w:eastAsia="Times-Roman" w:hAnsi="Book Antiqua" w:cs="Arial"/>
          <w:color w:val="000000" w:themeColor="text1"/>
          <w:lang w:val="en-US"/>
        </w:rPr>
        <w:t xml:space="preserve">that </w:t>
      </w:r>
      <w:r w:rsidR="004B30B2" w:rsidRPr="004576C5">
        <w:rPr>
          <w:rFonts w:ascii="Book Antiqua" w:eastAsia="Times-Roman" w:hAnsi="Book Antiqua" w:cs="Arial"/>
          <w:color w:val="000000" w:themeColor="text1"/>
          <w:lang w:val="en-US"/>
        </w:rPr>
        <w:t xml:space="preserve">positive blood cultures, </w:t>
      </w:r>
      <w:r w:rsidR="00313C27" w:rsidRPr="004576C5">
        <w:rPr>
          <w:rFonts w:ascii="Book Antiqua" w:eastAsia="Times-Roman" w:hAnsi="Book Antiqua" w:cs="Arial"/>
          <w:color w:val="000000" w:themeColor="text1"/>
          <w:lang w:val="en-US"/>
        </w:rPr>
        <w:t>wound depth of ≥</w:t>
      </w:r>
      <w:r w:rsidR="005E4467" w:rsidRPr="004576C5">
        <w:rPr>
          <w:rFonts w:ascii="Book Antiqua" w:eastAsia="Times-Roman" w:hAnsi="Book Antiqua" w:cs="Arial"/>
          <w:color w:val="000000" w:themeColor="text1"/>
          <w:lang w:val="en-US"/>
        </w:rPr>
        <w:t xml:space="preserve"> </w:t>
      </w:r>
      <w:r w:rsidR="00313C27" w:rsidRPr="004576C5">
        <w:rPr>
          <w:rFonts w:ascii="Book Antiqua" w:eastAsia="Times-Roman" w:hAnsi="Book Antiqua" w:cs="Arial"/>
          <w:color w:val="000000" w:themeColor="text1"/>
          <w:lang w:val="en-US"/>
        </w:rPr>
        <w:t>4 cm</w:t>
      </w:r>
      <w:r w:rsidR="004B30B2" w:rsidRPr="004576C5">
        <w:rPr>
          <w:rFonts w:ascii="Book Antiqua" w:eastAsia="Times-Roman" w:hAnsi="Book Antiqua" w:cs="Arial"/>
          <w:color w:val="000000" w:themeColor="text1"/>
          <w:lang w:val="en-US"/>
        </w:rPr>
        <w:t>, and high degree</w:t>
      </w:r>
      <w:r w:rsidR="00D179D2" w:rsidRPr="004576C5">
        <w:rPr>
          <w:rFonts w:ascii="Book Antiqua" w:eastAsia="Times-Roman" w:hAnsi="Book Antiqua" w:cs="Arial"/>
          <w:color w:val="000000" w:themeColor="text1"/>
          <w:lang w:val="en-US"/>
        </w:rPr>
        <w:t xml:space="preserve"> </w:t>
      </w:r>
      <w:r w:rsidR="004B30B2" w:rsidRPr="004576C5">
        <w:rPr>
          <w:rFonts w:ascii="Book Antiqua" w:eastAsia="Times-Roman" w:hAnsi="Book Antiqua" w:cs="Arial"/>
          <w:color w:val="000000" w:themeColor="text1"/>
          <w:lang w:val="en-US"/>
        </w:rPr>
        <w:t xml:space="preserve">of </w:t>
      </w:r>
      <w:r w:rsidR="004B30B2" w:rsidRPr="004576C5">
        <w:rPr>
          <w:rFonts w:ascii="Book Antiqua" w:hAnsi="Book Antiqua"/>
          <w:color w:val="000000" w:themeColor="text1"/>
          <w:lang w:val="en-US"/>
        </w:rPr>
        <w:t>bony exposure and sternal instability</w:t>
      </w:r>
      <w:r w:rsidR="00D179D2" w:rsidRPr="004576C5">
        <w:rPr>
          <w:rFonts w:ascii="Book Antiqua" w:hAnsi="Book Antiqua"/>
          <w:color w:val="000000" w:themeColor="text1"/>
          <w:lang w:val="en-US"/>
        </w:rPr>
        <w:t xml:space="preserve"> </w:t>
      </w:r>
      <w:r w:rsidR="00E646D5" w:rsidRPr="004576C5">
        <w:rPr>
          <w:rFonts w:ascii="Book Antiqua" w:eastAsia="Times-Roman" w:hAnsi="Book Antiqua" w:cs="Arial"/>
          <w:color w:val="000000" w:themeColor="text1"/>
          <w:lang w:val="en-US"/>
        </w:rPr>
        <w:t>are</w:t>
      </w:r>
      <w:r w:rsidR="00313C27" w:rsidRPr="004576C5">
        <w:rPr>
          <w:rFonts w:ascii="Book Antiqua" w:eastAsia="Times-Roman" w:hAnsi="Book Antiqua" w:cs="Arial"/>
          <w:color w:val="000000" w:themeColor="text1"/>
          <w:lang w:val="en-US"/>
        </w:rPr>
        <w:t xml:space="preserve"> significant predictors </w:t>
      </w:r>
      <w:r w:rsidR="006D1A08" w:rsidRPr="004576C5">
        <w:rPr>
          <w:rFonts w:ascii="Book Antiqua" w:eastAsia="Times-Roman" w:hAnsi="Book Antiqua" w:cs="Arial"/>
          <w:color w:val="000000" w:themeColor="text1"/>
          <w:lang w:val="en-US"/>
        </w:rPr>
        <w:t xml:space="preserve">of </w:t>
      </w:r>
      <w:r w:rsidR="00456C27" w:rsidRPr="004576C5">
        <w:rPr>
          <w:rFonts w:ascii="Book Antiqua" w:eastAsia="Times-Roman" w:hAnsi="Book Antiqua" w:cs="Arial"/>
          <w:color w:val="000000" w:themeColor="text1"/>
          <w:lang w:val="en-US"/>
        </w:rPr>
        <w:t xml:space="preserve">NPWT </w:t>
      </w:r>
      <w:r w:rsidR="00313C27" w:rsidRPr="004576C5">
        <w:rPr>
          <w:rFonts w:ascii="Book Antiqua" w:eastAsia="Times-Roman" w:hAnsi="Book Antiqua" w:cs="Arial"/>
          <w:color w:val="000000" w:themeColor="text1"/>
          <w:lang w:val="en-US"/>
        </w:rPr>
        <w:t>failure</w:t>
      </w:r>
      <w:r w:rsidR="00634D7A" w:rsidRPr="004576C5">
        <w:rPr>
          <w:rFonts w:ascii="Book Antiqua" w:hAnsi="Book Antiqua" w:cs="Arial"/>
          <w:color w:val="000000" w:themeColor="text1"/>
          <w:lang w:val="en-US"/>
        </w:rPr>
        <w:t>.</w:t>
      </w:r>
      <w:r w:rsidR="00634D7A" w:rsidRPr="004576C5">
        <w:rPr>
          <w:rFonts w:ascii="Book Antiqua" w:hAnsi="Book Antiqua" w:cs="Arial"/>
          <w:color w:val="000000" w:themeColor="text1"/>
          <w:lang w:val="en-US" w:eastAsia="it-IT"/>
        </w:rPr>
        <w:t xml:space="preserve"> </w:t>
      </w:r>
      <w:proofErr w:type="spellStart"/>
      <w:r w:rsidR="00290C8A" w:rsidRPr="004576C5">
        <w:rPr>
          <w:rFonts w:ascii="Book Antiqua" w:eastAsia="Times-Roman" w:hAnsi="Book Antiqua" w:cs="Arial"/>
          <w:color w:val="000000" w:themeColor="text1"/>
          <w:lang w:val="en-US"/>
        </w:rPr>
        <w:t>Pericleous</w:t>
      </w:r>
      <w:proofErr w:type="spellEnd"/>
      <w:r w:rsidR="00D179D2" w:rsidRPr="004576C5">
        <w:rPr>
          <w:rFonts w:ascii="Book Antiqua" w:eastAsia="Times-Roman" w:hAnsi="Book Antiqua" w:cs="Arial"/>
          <w:color w:val="000000" w:themeColor="text1"/>
          <w:lang w:val="en-US"/>
        </w:rPr>
        <w:t xml:space="preserve"> </w:t>
      </w:r>
      <w:r w:rsidR="00290C8A" w:rsidRPr="004576C5">
        <w:rPr>
          <w:rFonts w:ascii="Book Antiqua" w:eastAsia="Times-Roman" w:hAnsi="Book Antiqua" w:cs="Arial"/>
          <w:i/>
          <w:color w:val="000000" w:themeColor="text1"/>
          <w:lang w:val="en-US"/>
        </w:rPr>
        <w:t xml:space="preserve">et </w:t>
      </w:r>
      <w:proofErr w:type="gramStart"/>
      <w:r w:rsidR="00290C8A" w:rsidRPr="004576C5">
        <w:rPr>
          <w:rFonts w:ascii="Book Antiqua" w:eastAsia="Times-Roman" w:hAnsi="Book Antiqua" w:cs="Arial"/>
          <w:i/>
          <w:color w:val="000000" w:themeColor="text1"/>
          <w:lang w:val="en-US"/>
        </w:rPr>
        <w:t>al</w:t>
      </w:r>
      <w:r w:rsidR="005E4467" w:rsidRPr="004576C5">
        <w:rPr>
          <w:rFonts w:ascii="Book Antiqua" w:hAnsi="Book Antiqua" w:cs="Arial"/>
          <w:color w:val="000000" w:themeColor="text1"/>
          <w:vertAlign w:val="superscript"/>
          <w:lang w:val="en-US" w:eastAsia="it-IT"/>
        </w:rPr>
        <w:t>[</w:t>
      </w:r>
      <w:proofErr w:type="gramEnd"/>
      <w:r w:rsidR="005E4467" w:rsidRPr="004576C5">
        <w:rPr>
          <w:rFonts w:ascii="Book Antiqua" w:hAnsi="Book Antiqua" w:cs="Arial"/>
          <w:color w:val="000000" w:themeColor="text1"/>
          <w:vertAlign w:val="superscript"/>
          <w:lang w:val="en-US" w:eastAsia="it-IT"/>
        </w:rPr>
        <w:t>108]</w:t>
      </w:r>
      <w:r w:rsidR="005E4467" w:rsidRPr="004576C5">
        <w:rPr>
          <w:rFonts w:ascii="Book Antiqua" w:hAnsi="Book Antiqua" w:cs="Arial"/>
          <w:color w:val="000000" w:themeColor="text1"/>
          <w:lang w:val="en-US" w:eastAsia="it-IT"/>
        </w:rPr>
        <w:t xml:space="preserve"> </w:t>
      </w:r>
      <w:r w:rsidR="00290C8A" w:rsidRPr="004576C5">
        <w:rPr>
          <w:rFonts w:ascii="Book Antiqua" w:eastAsia="Times-Roman" w:hAnsi="Book Antiqua" w:cs="Arial"/>
          <w:color w:val="000000" w:themeColor="text1"/>
          <w:lang w:val="en-US"/>
        </w:rPr>
        <w:t>highlight</w:t>
      </w:r>
      <w:r w:rsidR="00F23B90" w:rsidRPr="004576C5">
        <w:rPr>
          <w:rFonts w:ascii="Book Antiqua" w:eastAsia="Times-Roman" w:hAnsi="Book Antiqua" w:cs="Arial"/>
          <w:color w:val="000000" w:themeColor="text1"/>
          <w:lang w:val="en-US"/>
        </w:rPr>
        <w:t>ed</w:t>
      </w:r>
      <w:r w:rsidR="00D179D2" w:rsidRPr="004576C5">
        <w:rPr>
          <w:rFonts w:ascii="Book Antiqua" w:eastAsia="Times-Roman" w:hAnsi="Book Antiqua" w:cs="Arial"/>
          <w:color w:val="000000" w:themeColor="text1"/>
          <w:lang w:val="en-US"/>
        </w:rPr>
        <w:t xml:space="preserve"> </w:t>
      </w:r>
      <w:r w:rsidR="004B30B2" w:rsidRPr="004576C5">
        <w:rPr>
          <w:rFonts w:ascii="Book Antiqua" w:eastAsia="Times-Roman" w:hAnsi="Book Antiqua" w:cs="Arial"/>
          <w:color w:val="000000" w:themeColor="text1"/>
          <w:lang w:val="en-US"/>
        </w:rPr>
        <w:t xml:space="preserve">also </w:t>
      </w:r>
      <w:r w:rsidR="00290C8A" w:rsidRPr="004576C5">
        <w:rPr>
          <w:rFonts w:ascii="Book Antiqua" w:eastAsia="Times-Roman" w:hAnsi="Book Antiqua" w:cs="Arial"/>
          <w:color w:val="000000" w:themeColor="text1"/>
          <w:lang w:val="en-US"/>
        </w:rPr>
        <w:t xml:space="preserve">the importance of </w:t>
      </w:r>
      <w:r w:rsidR="004B30B2" w:rsidRPr="004576C5">
        <w:rPr>
          <w:rFonts w:ascii="Book Antiqua" w:eastAsia="Times-Roman" w:hAnsi="Book Antiqua" w:cs="Arial"/>
          <w:color w:val="000000" w:themeColor="text1"/>
          <w:lang w:val="en-US"/>
        </w:rPr>
        <w:t>lung</w:t>
      </w:r>
      <w:r w:rsidR="00290C8A" w:rsidRPr="004576C5">
        <w:rPr>
          <w:rFonts w:ascii="Book Antiqua" w:eastAsia="Times-Roman" w:hAnsi="Book Antiqua" w:cs="Arial"/>
          <w:color w:val="000000" w:themeColor="text1"/>
          <w:lang w:val="en-US"/>
        </w:rPr>
        <w:t xml:space="preserve"> emphysema, corticosteroids</w:t>
      </w:r>
      <w:r w:rsidR="00117902" w:rsidRPr="004576C5">
        <w:rPr>
          <w:rFonts w:ascii="Book Antiqua" w:eastAsia="Times-Roman" w:hAnsi="Book Antiqua" w:cs="Arial"/>
          <w:color w:val="000000" w:themeColor="text1"/>
          <w:lang w:val="en-US"/>
        </w:rPr>
        <w:t>,</w:t>
      </w:r>
      <w:r w:rsidR="00290C8A" w:rsidRPr="004576C5">
        <w:rPr>
          <w:rFonts w:ascii="Book Antiqua" w:eastAsia="Times-Roman" w:hAnsi="Book Antiqua" w:cs="Arial"/>
          <w:color w:val="000000" w:themeColor="text1"/>
          <w:lang w:val="en-US"/>
        </w:rPr>
        <w:t xml:space="preserve"> and</w:t>
      </w:r>
      <w:r w:rsidR="00D179D2" w:rsidRPr="004576C5">
        <w:rPr>
          <w:rFonts w:ascii="Book Antiqua" w:eastAsia="Times-Roman" w:hAnsi="Book Antiqua" w:cs="Arial"/>
          <w:color w:val="000000" w:themeColor="text1"/>
          <w:lang w:val="en-US"/>
        </w:rPr>
        <w:t xml:space="preserve"> </w:t>
      </w:r>
      <w:r w:rsidR="00290C8A" w:rsidRPr="004576C5">
        <w:rPr>
          <w:rFonts w:ascii="Book Antiqua" w:eastAsia="Times-Roman" w:hAnsi="Book Antiqua" w:cs="Arial"/>
          <w:color w:val="000000" w:themeColor="text1"/>
          <w:lang w:val="en-US"/>
        </w:rPr>
        <w:t>advanced age</w:t>
      </w:r>
      <w:r w:rsidR="005E4467" w:rsidRPr="004576C5">
        <w:rPr>
          <w:rFonts w:ascii="Book Antiqua" w:hAnsi="Book Antiqua" w:cs="Arial"/>
          <w:color w:val="000000" w:themeColor="text1"/>
          <w:lang w:val="en-US"/>
        </w:rPr>
        <w:t xml:space="preserve">. </w:t>
      </w:r>
      <w:r w:rsidR="004B30B2" w:rsidRPr="004576C5">
        <w:rPr>
          <w:rFonts w:ascii="Book Antiqua" w:eastAsia="Times-Roman" w:hAnsi="Book Antiqua" w:cs="Arial"/>
          <w:color w:val="000000" w:themeColor="text1"/>
          <w:lang w:val="en-US"/>
        </w:rPr>
        <w:t xml:space="preserve">Finally, </w:t>
      </w:r>
      <w:proofErr w:type="spellStart"/>
      <w:r w:rsidR="004B30B2" w:rsidRPr="004576C5">
        <w:rPr>
          <w:rFonts w:ascii="Book Antiqua" w:eastAsia="Times-Roman" w:hAnsi="Book Antiqua" w:cs="Arial"/>
          <w:color w:val="000000" w:themeColor="text1"/>
          <w:lang w:val="en-US"/>
        </w:rPr>
        <w:t>Gustafsson</w:t>
      </w:r>
      <w:proofErr w:type="spellEnd"/>
      <w:r w:rsidR="00802B08" w:rsidRPr="004576C5">
        <w:rPr>
          <w:rFonts w:ascii="Book Antiqua" w:eastAsia="Times-Roman" w:hAnsi="Book Antiqua" w:cs="Arial"/>
          <w:color w:val="000000" w:themeColor="text1"/>
          <w:lang w:val="en-US"/>
        </w:rPr>
        <w:t xml:space="preserve"> </w:t>
      </w:r>
      <w:r w:rsidR="004B30B2" w:rsidRPr="004576C5">
        <w:rPr>
          <w:rFonts w:ascii="Book Antiqua" w:eastAsia="Times-Roman" w:hAnsi="Book Antiqua" w:cs="Arial"/>
          <w:i/>
          <w:color w:val="000000" w:themeColor="text1"/>
          <w:lang w:val="en-US"/>
        </w:rPr>
        <w:t xml:space="preserve">et </w:t>
      </w:r>
      <w:proofErr w:type="gramStart"/>
      <w:r w:rsidR="004B30B2" w:rsidRPr="004576C5">
        <w:rPr>
          <w:rFonts w:ascii="Book Antiqua" w:eastAsia="Times-Roman" w:hAnsi="Book Antiqua" w:cs="Arial"/>
          <w:i/>
          <w:color w:val="000000" w:themeColor="text1"/>
          <w:lang w:val="en-US"/>
        </w:rPr>
        <w:t>al</w:t>
      </w:r>
      <w:r w:rsidR="005E4467" w:rsidRPr="004576C5">
        <w:rPr>
          <w:rFonts w:ascii="Book Antiqua" w:hAnsi="Book Antiqua" w:cs="Arial"/>
          <w:color w:val="000000" w:themeColor="text1"/>
          <w:vertAlign w:val="superscript"/>
          <w:lang w:val="en-US" w:eastAsia="it-IT"/>
        </w:rPr>
        <w:t>[</w:t>
      </w:r>
      <w:proofErr w:type="gramEnd"/>
      <w:r w:rsidR="005E4467" w:rsidRPr="004576C5">
        <w:rPr>
          <w:rFonts w:ascii="Book Antiqua" w:hAnsi="Book Antiqua" w:cs="Arial"/>
          <w:color w:val="000000" w:themeColor="text1"/>
          <w:vertAlign w:val="superscript"/>
          <w:lang w:val="en-US" w:eastAsia="it-IT"/>
        </w:rPr>
        <w:t>109]</w:t>
      </w:r>
      <w:r w:rsidR="005E4467" w:rsidRPr="004576C5">
        <w:rPr>
          <w:rFonts w:ascii="Book Antiqua" w:hAnsi="Book Antiqua" w:cs="Arial"/>
          <w:color w:val="000000" w:themeColor="text1"/>
          <w:lang w:val="en-US" w:eastAsia="it-IT"/>
        </w:rPr>
        <w:t xml:space="preserve"> </w:t>
      </w:r>
      <w:r w:rsidR="00290C8A" w:rsidRPr="004576C5">
        <w:rPr>
          <w:rFonts w:ascii="Book Antiqua" w:eastAsia="Times-Roman" w:hAnsi="Book Antiqua" w:cs="Arial"/>
          <w:color w:val="000000" w:themeColor="text1"/>
          <w:lang w:val="en-US"/>
        </w:rPr>
        <w:t>stress</w:t>
      </w:r>
      <w:r w:rsidR="00F23B90" w:rsidRPr="004576C5">
        <w:rPr>
          <w:rFonts w:ascii="Book Antiqua" w:eastAsia="Times-Roman" w:hAnsi="Book Antiqua" w:cs="Arial"/>
          <w:color w:val="000000" w:themeColor="text1"/>
          <w:lang w:val="en-US"/>
        </w:rPr>
        <w:t>ed</w:t>
      </w:r>
      <w:r w:rsidR="005F0921" w:rsidRPr="004576C5">
        <w:rPr>
          <w:rFonts w:ascii="Book Antiqua" w:eastAsia="Times-Roman" w:hAnsi="Book Antiqua" w:cs="Arial"/>
          <w:color w:val="000000" w:themeColor="text1"/>
          <w:lang w:val="en-US"/>
        </w:rPr>
        <w:t xml:space="preserve"> bacteremia or </w:t>
      </w:r>
      <w:r w:rsidR="00A944BB" w:rsidRPr="004576C5">
        <w:rPr>
          <w:rFonts w:ascii="Book Antiqua" w:eastAsia="Times-Roman" w:hAnsi="Book Antiqua" w:cs="Arial"/>
          <w:color w:val="000000" w:themeColor="text1"/>
          <w:lang w:val="en-US"/>
        </w:rPr>
        <w:t xml:space="preserve">elevated </w:t>
      </w:r>
      <w:r w:rsidR="005F0921" w:rsidRPr="004576C5">
        <w:rPr>
          <w:rFonts w:ascii="Book Antiqua" w:eastAsia="Times-Roman" w:hAnsi="Book Antiqua" w:cs="Arial"/>
          <w:color w:val="000000" w:themeColor="text1"/>
          <w:lang w:val="en-US"/>
        </w:rPr>
        <w:t xml:space="preserve">plasma C-reactive protein levels as </w:t>
      </w:r>
      <w:r w:rsidR="00135FD7" w:rsidRPr="004576C5">
        <w:rPr>
          <w:rFonts w:ascii="Book Antiqua" w:eastAsia="Times-Roman" w:hAnsi="Book Antiqua" w:cs="Arial"/>
          <w:color w:val="000000" w:themeColor="text1"/>
          <w:lang w:val="en-US"/>
        </w:rPr>
        <w:t xml:space="preserve">the </w:t>
      </w:r>
      <w:r w:rsidR="005F0921" w:rsidRPr="004576C5">
        <w:rPr>
          <w:rFonts w:ascii="Book Antiqua" w:eastAsia="Times-Roman" w:hAnsi="Book Antiqua" w:cs="Arial"/>
          <w:color w:val="000000" w:themeColor="text1"/>
          <w:lang w:val="en-US"/>
        </w:rPr>
        <w:t>most sensitive predictors of failure</w:t>
      </w:r>
      <w:r w:rsidR="005E4467" w:rsidRPr="004576C5">
        <w:rPr>
          <w:rFonts w:ascii="Book Antiqua" w:hAnsi="Book Antiqua" w:cs="Arial"/>
          <w:color w:val="000000" w:themeColor="text1"/>
          <w:lang w:val="en-US"/>
        </w:rPr>
        <w:t>.</w:t>
      </w:r>
    </w:p>
    <w:p w:rsidR="002725D1" w:rsidRPr="004576C5" w:rsidRDefault="00E60541" w:rsidP="004576C5">
      <w:pPr>
        <w:autoSpaceDE w:val="0"/>
        <w:autoSpaceDN w:val="0"/>
        <w:adjustRightInd w:val="0"/>
        <w:spacing w:after="0" w:line="360" w:lineRule="auto"/>
        <w:ind w:firstLineChars="200" w:firstLine="480"/>
        <w:jc w:val="both"/>
        <w:rPr>
          <w:rFonts w:ascii="Book Antiqua" w:hAnsi="Book Antiqua" w:cs="AdvTTb5929f4c"/>
          <w:color w:val="000000" w:themeColor="text1"/>
          <w:lang w:val="en-US" w:eastAsia="it-IT"/>
        </w:rPr>
      </w:pPr>
      <w:r w:rsidRPr="004576C5">
        <w:rPr>
          <w:rFonts w:ascii="Book Antiqua" w:eastAsia="Times-Roman" w:hAnsi="Book Antiqua" w:cs="Arial"/>
          <w:color w:val="000000" w:themeColor="text1"/>
          <w:lang w:val="en-US"/>
        </w:rPr>
        <w:t>Th</w:t>
      </w:r>
      <w:r w:rsidR="005F0921" w:rsidRPr="004576C5">
        <w:rPr>
          <w:rFonts w:ascii="Book Antiqua" w:eastAsia="Times-Roman" w:hAnsi="Book Antiqua" w:cs="Arial"/>
          <w:color w:val="000000" w:themeColor="text1"/>
          <w:lang w:val="en-US"/>
        </w:rPr>
        <w:t xml:space="preserve">e </w:t>
      </w:r>
      <w:r w:rsidRPr="004576C5">
        <w:rPr>
          <w:rFonts w:ascii="Book Antiqua" w:eastAsia="Times-Roman" w:hAnsi="Book Antiqua" w:cs="Arial"/>
          <w:color w:val="000000" w:themeColor="text1"/>
          <w:lang w:val="en-US"/>
        </w:rPr>
        <w:t>positive effect</w:t>
      </w:r>
      <w:r w:rsidR="007E299C" w:rsidRPr="004576C5">
        <w:rPr>
          <w:rFonts w:ascii="Book Antiqua" w:eastAsia="Times-Roman" w:hAnsi="Book Antiqua" w:cs="Arial"/>
          <w:color w:val="000000" w:themeColor="text1"/>
          <w:lang w:val="en-US"/>
        </w:rPr>
        <w:t xml:space="preserve">s </w:t>
      </w:r>
      <w:r w:rsidR="005F0921" w:rsidRPr="004576C5">
        <w:rPr>
          <w:rFonts w:ascii="Book Antiqua" w:eastAsia="Times-Roman" w:hAnsi="Book Antiqua" w:cs="Arial"/>
          <w:color w:val="000000" w:themeColor="text1"/>
          <w:lang w:val="en-US"/>
        </w:rPr>
        <w:t xml:space="preserve">of NPWT </w:t>
      </w:r>
      <w:r w:rsidRPr="004576C5">
        <w:rPr>
          <w:rFonts w:ascii="Book Antiqua" w:eastAsia="Times-Roman" w:hAnsi="Book Antiqua" w:cs="Arial"/>
          <w:color w:val="000000" w:themeColor="text1"/>
          <w:lang w:val="en-US"/>
        </w:rPr>
        <w:t xml:space="preserve">on </w:t>
      </w:r>
      <w:r w:rsidR="007E299C" w:rsidRPr="004576C5">
        <w:rPr>
          <w:rFonts w:ascii="Book Antiqua" w:eastAsia="Times-Roman" w:hAnsi="Book Antiqua" w:cs="Arial"/>
          <w:color w:val="000000" w:themeColor="text1"/>
          <w:lang w:val="en-US"/>
        </w:rPr>
        <w:t xml:space="preserve">complicated </w:t>
      </w:r>
      <w:r w:rsidR="00D17F67" w:rsidRPr="004576C5">
        <w:rPr>
          <w:rFonts w:ascii="Book Antiqua" w:eastAsia="Times-Roman" w:hAnsi="Book Antiqua" w:cs="Arial"/>
          <w:color w:val="000000" w:themeColor="text1"/>
          <w:lang w:val="en-US"/>
        </w:rPr>
        <w:t xml:space="preserve">surgical </w:t>
      </w:r>
      <w:r w:rsidRPr="004576C5">
        <w:rPr>
          <w:rFonts w:ascii="Book Antiqua" w:eastAsia="Times-Roman" w:hAnsi="Book Antiqua" w:cs="Arial"/>
          <w:color w:val="000000" w:themeColor="text1"/>
          <w:lang w:val="en-US"/>
        </w:rPr>
        <w:t>wound</w:t>
      </w:r>
      <w:r w:rsidR="00D17F67" w:rsidRPr="004576C5">
        <w:rPr>
          <w:rFonts w:ascii="Book Antiqua" w:eastAsia="Times-Roman" w:hAnsi="Book Antiqua" w:cs="Arial"/>
          <w:color w:val="000000" w:themeColor="text1"/>
          <w:lang w:val="en-US"/>
        </w:rPr>
        <w:t>s</w:t>
      </w:r>
      <w:r w:rsidR="00D179D2" w:rsidRPr="004576C5">
        <w:rPr>
          <w:rFonts w:ascii="Book Antiqua" w:eastAsia="Times-Roman" w:hAnsi="Book Antiqua" w:cs="Arial"/>
          <w:color w:val="000000" w:themeColor="text1"/>
          <w:lang w:val="en-US"/>
        </w:rPr>
        <w:t xml:space="preserve"> </w:t>
      </w:r>
      <w:r w:rsidR="007D2CCC" w:rsidRPr="004576C5">
        <w:rPr>
          <w:rFonts w:ascii="Book Antiqua" w:eastAsia="Times-Roman" w:hAnsi="Book Antiqua" w:cs="Arial"/>
          <w:color w:val="000000" w:themeColor="text1"/>
          <w:lang w:val="en-US"/>
        </w:rPr>
        <w:t xml:space="preserve">have </w:t>
      </w:r>
      <w:r w:rsidRPr="004576C5">
        <w:rPr>
          <w:rFonts w:ascii="Book Antiqua" w:eastAsia="Times-Roman" w:hAnsi="Book Antiqua" w:cs="Arial"/>
          <w:color w:val="000000" w:themeColor="text1"/>
          <w:lang w:val="en-US"/>
        </w:rPr>
        <w:t>triggered the interest in using</w:t>
      </w:r>
      <w:r w:rsidR="00D179D2" w:rsidRPr="004576C5">
        <w:rPr>
          <w:rFonts w:ascii="Book Antiqua" w:eastAsia="Times-Roman" w:hAnsi="Book Antiqua" w:cs="Arial"/>
          <w:color w:val="000000" w:themeColor="text1"/>
          <w:lang w:val="en-US"/>
        </w:rPr>
        <w:t xml:space="preserve"> </w:t>
      </w:r>
      <w:r w:rsidR="00F23B90" w:rsidRPr="004576C5">
        <w:rPr>
          <w:rFonts w:ascii="Book Antiqua" w:eastAsia="Times-Roman" w:hAnsi="Book Antiqua" w:cs="Arial"/>
          <w:color w:val="000000" w:themeColor="text1"/>
          <w:lang w:val="en-US"/>
        </w:rPr>
        <w:t>NPWT</w:t>
      </w:r>
      <w:r w:rsidR="00A24DD5" w:rsidRPr="004576C5">
        <w:rPr>
          <w:rFonts w:ascii="Book Antiqua" w:eastAsia="Times-Roman" w:hAnsi="Book Antiqua" w:cs="Arial"/>
          <w:color w:val="000000" w:themeColor="text1"/>
          <w:lang w:val="en-US"/>
        </w:rPr>
        <w:t xml:space="preserve"> also</w:t>
      </w:r>
      <w:r w:rsidRPr="004576C5">
        <w:rPr>
          <w:rFonts w:ascii="Book Antiqua" w:eastAsia="Times-Roman" w:hAnsi="Book Antiqua" w:cs="Arial"/>
          <w:color w:val="000000" w:themeColor="text1"/>
          <w:lang w:val="en-US"/>
        </w:rPr>
        <w:t xml:space="preserve"> after closure of clean</w:t>
      </w:r>
      <w:r w:rsidR="00804925" w:rsidRPr="004576C5">
        <w:rPr>
          <w:rFonts w:ascii="Book Antiqua" w:eastAsia="Times-Roman" w:hAnsi="Book Antiqua" w:cs="Arial"/>
          <w:color w:val="000000" w:themeColor="text1"/>
          <w:lang w:val="en-US"/>
        </w:rPr>
        <w:t xml:space="preserve"> and sutured </w:t>
      </w:r>
      <w:r w:rsidR="00627665" w:rsidRPr="004576C5">
        <w:rPr>
          <w:rFonts w:ascii="Book Antiqua" w:eastAsia="Times-Roman" w:hAnsi="Book Antiqua" w:cs="Arial"/>
          <w:color w:val="000000" w:themeColor="text1"/>
          <w:lang w:val="en-US"/>
        </w:rPr>
        <w:t>wounds</w:t>
      </w:r>
      <w:r w:rsidR="00D179D2" w:rsidRPr="004576C5">
        <w:rPr>
          <w:rFonts w:ascii="Book Antiqua" w:eastAsia="Times-Roman" w:hAnsi="Book Antiqua" w:cs="Arial"/>
          <w:color w:val="000000" w:themeColor="text1"/>
          <w:lang w:val="en-US"/>
        </w:rPr>
        <w:t xml:space="preserve"> </w:t>
      </w:r>
      <w:r w:rsidR="00627665" w:rsidRPr="004576C5">
        <w:rPr>
          <w:rFonts w:ascii="Book Antiqua" w:eastAsia="Times-Roman" w:hAnsi="Book Antiqua" w:cs="Arial"/>
          <w:color w:val="000000" w:themeColor="text1"/>
          <w:lang w:val="en-US"/>
        </w:rPr>
        <w:t>to</w:t>
      </w:r>
      <w:r w:rsidRPr="004576C5">
        <w:rPr>
          <w:rFonts w:ascii="Book Antiqua" w:eastAsia="Times-Roman" w:hAnsi="Book Antiqua" w:cs="Arial"/>
          <w:color w:val="000000" w:themeColor="text1"/>
          <w:lang w:val="en-US"/>
        </w:rPr>
        <w:t xml:space="preserve"> prevent </w:t>
      </w:r>
      <w:r w:rsidR="00F23B90" w:rsidRPr="004576C5">
        <w:rPr>
          <w:rFonts w:ascii="Book Antiqua" w:eastAsia="Times-Roman" w:hAnsi="Book Antiqua" w:cs="Arial"/>
          <w:color w:val="000000" w:themeColor="text1"/>
          <w:lang w:val="en-US"/>
        </w:rPr>
        <w:t>SSIs</w:t>
      </w:r>
      <w:r w:rsidR="00D179D2" w:rsidRPr="004576C5">
        <w:rPr>
          <w:rFonts w:ascii="Book Antiqua" w:eastAsia="Times-Roman" w:hAnsi="Book Antiqua" w:cs="Arial"/>
          <w:color w:val="000000" w:themeColor="text1"/>
          <w:lang w:val="en-US"/>
        </w:rPr>
        <w:t xml:space="preserve"> </w:t>
      </w:r>
      <w:r w:rsidR="007E299C" w:rsidRPr="004576C5">
        <w:rPr>
          <w:rFonts w:ascii="Book Antiqua" w:eastAsia="Times-Roman" w:hAnsi="Book Antiqua" w:cs="Arial"/>
          <w:color w:val="000000" w:themeColor="text1"/>
          <w:lang w:val="en-US"/>
        </w:rPr>
        <w:t>in patients at high risk</w:t>
      </w:r>
      <w:r w:rsidR="00135FD7" w:rsidRPr="004576C5">
        <w:rPr>
          <w:rFonts w:ascii="Book Antiqua" w:eastAsia="Times-Roman" w:hAnsi="Book Antiqua" w:cs="Arial"/>
          <w:color w:val="000000" w:themeColor="text1"/>
          <w:lang w:val="en-US"/>
        </w:rPr>
        <w:t xml:space="preserve"> of developing </w:t>
      </w:r>
      <w:proofErr w:type="gramStart"/>
      <w:r w:rsidR="00135FD7" w:rsidRPr="004576C5">
        <w:rPr>
          <w:rFonts w:ascii="Book Antiqua" w:eastAsia="Times-Roman" w:hAnsi="Book Antiqua" w:cs="Arial"/>
          <w:color w:val="000000" w:themeColor="text1"/>
          <w:lang w:val="en-US"/>
        </w:rPr>
        <w:t>DSWI</w:t>
      </w:r>
      <w:r w:rsidR="00144BD5" w:rsidRPr="004576C5">
        <w:rPr>
          <w:rFonts w:ascii="Book Antiqua" w:hAnsi="Book Antiqua" w:cs="Arial"/>
          <w:color w:val="000000" w:themeColor="text1"/>
          <w:vertAlign w:val="superscript"/>
          <w:lang w:val="en-US" w:eastAsia="it-IT"/>
        </w:rPr>
        <w:t>[</w:t>
      </w:r>
      <w:proofErr w:type="gramEnd"/>
      <w:r w:rsidR="00144BD5" w:rsidRPr="004576C5">
        <w:rPr>
          <w:rFonts w:ascii="Book Antiqua" w:hAnsi="Book Antiqua" w:cs="Arial"/>
          <w:color w:val="000000" w:themeColor="text1"/>
          <w:vertAlign w:val="superscript"/>
          <w:lang w:val="en-US" w:eastAsia="it-IT"/>
        </w:rPr>
        <w:t>1</w:t>
      </w:r>
      <w:r w:rsidR="001C0D75" w:rsidRPr="004576C5">
        <w:rPr>
          <w:rFonts w:ascii="Book Antiqua" w:hAnsi="Book Antiqua" w:cs="Arial"/>
          <w:color w:val="000000" w:themeColor="text1"/>
          <w:vertAlign w:val="superscript"/>
          <w:lang w:val="en-US" w:eastAsia="it-IT"/>
        </w:rPr>
        <w:t>1</w:t>
      </w:r>
      <w:r w:rsidR="00144BD5" w:rsidRPr="004576C5">
        <w:rPr>
          <w:rFonts w:ascii="Book Antiqua" w:hAnsi="Book Antiqua" w:cs="Arial"/>
          <w:color w:val="000000" w:themeColor="text1"/>
          <w:vertAlign w:val="superscript"/>
          <w:lang w:val="en-US" w:eastAsia="it-IT"/>
        </w:rPr>
        <w:t>0]</w:t>
      </w:r>
      <w:r w:rsidR="00096B8C" w:rsidRPr="004576C5">
        <w:rPr>
          <w:rFonts w:ascii="Book Antiqua" w:hAnsi="Book Antiqua" w:cs="Arial"/>
          <w:color w:val="000000" w:themeColor="text1"/>
          <w:lang w:val="en-US"/>
        </w:rPr>
        <w:t xml:space="preserve">. </w:t>
      </w:r>
      <w:r w:rsidRPr="004576C5">
        <w:rPr>
          <w:rFonts w:ascii="Book Antiqua" w:eastAsia="Times-Roman" w:hAnsi="Book Antiqua" w:cs="Arial"/>
          <w:color w:val="000000" w:themeColor="text1"/>
          <w:lang w:val="en-US"/>
        </w:rPr>
        <w:t>The surgical incision</w:t>
      </w:r>
      <w:r w:rsidR="00D179D2"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management system (</w:t>
      </w:r>
      <w:proofErr w:type="spellStart"/>
      <w:r w:rsidRPr="004576C5">
        <w:rPr>
          <w:rFonts w:ascii="Book Antiqua" w:eastAsia="Times-Roman" w:hAnsi="Book Antiqua" w:cs="Arial"/>
          <w:color w:val="000000" w:themeColor="text1"/>
          <w:lang w:val="en-US"/>
        </w:rPr>
        <w:t>Prevena</w:t>
      </w:r>
      <w:r w:rsidRPr="004576C5">
        <w:rPr>
          <w:rFonts w:ascii="Book Antiqua" w:eastAsia="Times-Roman" w:hAnsi="Book Antiqua" w:cs="Arial"/>
          <w:color w:val="000000" w:themeColor="text1"/>
          <w:vertAlign w:val="superscript"/>
          <w:lang w:val="en-US"/>
        </w:rPr>
        <w:t>TM</w:t>
      </w:r>
      <w:proofErr w:type="spellEnd"/>
      <w:r w:rsidRPr="004576C5">
        <w:rPr>
          <w:rFonts w:ascii="Book Antiqua" w:eastAsia="Times-Roman" w:hAnsi="Book Antiqua" w:cs="Arial"/>
          <w:color w:val="000000" w:themeColor="text1"/>
          <w:lang w:val="en-US"/>
        </w:rPr>
        <w:t xml:space="preserve"> Incision Management</w:t>
      </w:r>
      <w:r w:rsidR="00D179D2"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Sy</w:t>
      </w:r>
      <w:r w:rsidR="00A87595" w:rsidRPr="004576C5">
        <w:rPr>
          <w:rFonts w:ascii="Book Antiqua" w:eastAsia="Times-Roman" w:hAnsi="Book Antiqua" w:cs="Arial"/>
          <w:color w:val="000000" w:themeColor="text1"/>
          <w:lang w:val="en-US"/>
        </w:rPr>
        <w:t>stem, Kinetic Concepts Inc.</w:t>
      </w:r>
      <w:r w:rsidRPr="004576C5">
        <w:rPr>
          <w:rFonts w:ascii="Book Antiqua" w:eastAsia="Times-Roman" w:hAnsi="Book Antiqua" w:cs="Arial"/>
          <w:color w:val="000000" w:themeColor="text1"/>
          <w:lang w:val="en-US"/>
        </w:rPr>
        <w:t>, San Antonio, TX, U</w:t>
      </w:r>
      <w:r w:rsidR="000D639E" w:rsidRPr="004576C5">
        <w:rPr>
          <w:rFonts w:ascii="Book Antiqua" w:eastAsiaTheme="minorEastAsia" w:hAnsi="Book Antiqua" w:cs="Arial" w:hint="eastAsia"/>
          <w:color w:val="000000" w:themeColor="text1"/>
          <w:lang w:val="en-US" w:eastAsia="zh-CN"/>
        </w:rPr>
        <w:t>nited States</w:t>
      </w:r>
      <w:r w:rsidRPr="004576C5">
        <w:rPr>
          <w:rFonts w:ascii="Book Antiqua" w:eastAsia="Times-Roman" w:hAnsi="Book Antiqua" w:cs="Arial"/>
          <w:color w:val="000000" w:themeColor="text1"/>
          <w:lang w:val="en-US"/>
        </w:rPr>
        <w:t>)</w:t>
      </w:r>
      <w:r w:rsidR="00D179D2" w:rsidRPr="004576C5">
        <w:rPr>
          <w:rFonts w:ascii="Book Antiqua" w:eastAsia="Times-Roman" w:hAnsi="Book Antiqua" w:cs="Arial"/>
          <w:color w:val="000000" w:themeColor="text1"/>
          <w:lang w:val="en-US"/>
        </w:rPr>
        <w:t xml:space="preserve"> </w:t>
      </w:r>
      <w:r w:rsidR="00804925" w:rsidRPr="004576C5">
        <w:rPr>
          <w:rFonts w:ascii="Book Antiqua" w:eastAsia="Times-Roman" w:hAnsi="Book Antiqua" w:cs="Arial"/>
          <w:color w:val="000000" w:themeColor="text1"/>
          <w:lang w:val="en-US"/>
        </w:rPr>
        <w:t>consist</w:t>
      </w:r>
      <w:r w:rsidR="007B67D2" w:rsidRPr="004576C5">
        <w:rPr>
          <w:rFonts w:ascii="Book Antiqua" w:eastAsia="Times-Roman" w:hAnsi="Book Antiqua" w:cs="Arial"/>
          <w:color w:val="000000" w:themeColor="text1"/>
          <w:lang w:val="en-US"/>
        </w:rPr>
        <w:t>s</w:t>
      </w:r>
      <w:r w:rsidR="00804925" w:rsidRPr="004576C5">
        <w:rPr>
          <w:rFonts w:ascii="Book Antiqua" w:eastAsia="Times-Roman" w:hAnsi="Book Antiqua" w:cs="Arial"/>
          <w:color w:val="000000" w:themeColor="text1"/>
          <w:lang w:val="en-US"/>
        </w:rPr>
        <w:t xml:space="preserve"> of a</w:t>
      </w:r>
      <w:r w:rsidRPr="004576C5">
        <w:rPr>
          <w:rFonts w:ascii="Book Antiqua" w:eastAsia="Times-Roman" w:hAnsi="Book Antiqua" w:cs="Arial"/>
          <w:color w:val="000000" w:themeColor="text1"/>
          <w:lang w:val="en-US"/>
        </w:rPr>
        <w:t xml:space="preserve"> single-use</w:t>
      </w:r>
      <w:r w:rsidR="00804925" w:rsidRPr="004576C5">
        <w:rPr>
          <w:rFonts w:ascii="Book Antiqua" w:eastAsia="Times-Roman" w:hAnsi="Book Antiqua" w:cs="Arial"/>
          <w:color w:val="000000" w:themeColor="text1"/>
          <w:lang w:val="en-US"/>
        </w:rPr>
        <w:t xml:space="preserve"> NPWT</w:t>
      </w:r>
      <w:r w:rsidR="00D179D2" w:rsidRPr="004576C5">
        <w:rPr>
          <w:rFonts w:ascii="Book Antiqua" w:eastAsia="Times-Roman" w:hAnsi="Book Antiqua" w:cs="Arial"/>
          <w:color w:val="000000" w:themeColor="text1"/>
          <w:lang w:val="en-US"/>
        </w:rPr>
        <w:t xml:space="preserve"> </w:t>
      </w:r>
      <w:r w:rsidR="007E299C" w:rsidRPr="004576C5">
        <w:rPr>
          <w:rFonts w:ascii="Book Antiqua" w:eastAsia="Times-Roman" w:hAnsi="Book Antiqua" w:cs="Arial"/>
          <w:color w:val="000000" w:themeColor="text1"/>
          <w:lang w:val="en-US"/>
        </w:rPr>
        <w:t xml:space="preserve">that </w:t>
      </w:r>
      <w:r w:rsidRPr="004576C5">
        <w:rPr>
          <w:rFonts w:ascii="Book Antiqua" w:eastAsia="Times-Roman" w:hAnsi="Book Antiqua" w:cs="Arial"/>
          <w:color w:val="000000" w:themeColor="text1"/>
          <w:lang w:val="en-US"/>
        </w:rPr>
        <w:t>delivers</w:t>
      </w:r>
      <w:r w:rsidR="007E299C" w:rsidRPr="004576C5">
        <w:rPr>
          <w:rFonts w:ascii="Book Antiqua" w:eastAsia="Times-Roman" w:hAnsi="Book Antiqua" w:cs="Arial"/>
          <w:color w:val="000000" w:themeColor="text1"/>
          <w:lang w:val="en-US"/>
        </w:rPr>
        <w:t xml:space="preserve"> negative pressure of </w:t>
      </w:r>
      <w:r w:rsidR="00804925" w:rsidRPr="004576C5">
        <w:rPr>
          <w:rFonts w:ascii="Book Antiqua" w:eastAsia="Times-Roman" w:hAnsi="Book Antiqua" w:cs="Arial"/>
          <w:color w:val="000000" w:themeColor="text1"/>
          <w:lang w:val="en-US"/>
        </w:rPr>
        <w:t>75</w:t>
      </w:r>
      <w:r w:rsidR="000D639E" w:rsidRPr="004576C5">
        <w:rPr>
          <w:rFonts w:ascii="Book Antiqua" w:eastAsiaTheme="minorEastAsia" w:hAnsi="Book Antiqua" w:cs="Arial" w:hint="eastAsia"/>
          <w:color w:val="000000" w:themeColor="text1"/>
          <w:lang w:val="en-US" w:eastAsia="zh-CN"/>
        </w:rPr>
        <w:t>-</w:t>
      </w:r>
      <w:r w:rsidR="007E299C" w:rsidRPr="004576C5">
        <w:rPr>
          <w:rFonts w:ascii="Book Antiqua" w:eastAsia="Times-Roman" w:hAnsi="Book Antiqua" w:cs="Arial"/>
          <w:color w:val="000000" w:themeColor="text1"/>
          <w:lang w:val="en-US"/>
        </w:rPr>
        <w:t>125 mmHg</w:t>
      </w:r>
      <w:r w:rsidR="00596925" w:rsidRPr="004576C5">
        <w:rPr>
          <w:rFonts w:ascii="Book Antiqua" w:eastAsia="Times-Roman" w:hAnsi="Book Antiqua" w:cs="Arial"/>
          <w:color w:val="000000" w:themeColor="text1"/>
          <w:lang w:val="en-US"/>
        </w:rPr>
        <w:t xml:space="preserve"> </w:t>
      </w:r>
      <w:r w:rsidR="00987984" w:rsidRPr="004576C5">
        <w:rPr>
          <w:rFonts w:ascii="Book Antiqua" w:eastAsia="Times-Roman" w:hAnsi="Book Antiqua" w:cs="Arial"/>
          <w:color w:val="000000" w:themeColor="text1"/>
          <w:lang w:val="en-US"/>
        </w:rPr>
        <w:t xml:space="preserve">(10-16.7 </w:t>
      </w:r>
      <w:proofErr w:type="spellStart"/>
      <w:r w:rsidR="00987984" w:rsidRPr="004576C5">
        <w:rPr>
          <w:rFonts w:ascii="Book Antiqua" w:eastAsia="Times-Roman" w:hAnsi="Book Antiqua" w:cs="Arial"/>
          <w:color w:val="000000" w:themeColor="text1"/>
          <w:lang w:val="en-US"/>
        </w:rPr>
        <w:t>KPa</w:t>
      </w:r>
      <w:proofErr w:type="spellEnd"/>
      <w:r w:rsidR="00987984" w:rsidRPr="004576C5">
        <w:rPr>
          <w:rFonts w:ascii="Book Antiqua" w:eastAsia="Times-Roman" w:hAnsi="Book Antiqua" w:cs="Arial"/>
          <w:color w:val="000000" w:themeColor="text1"/>
          <w:lang w:val="en-US"/>
        </w:rPr>
        <w:t>);</w:t>
      </w:r>
      <w:r w:rsidR="00117902" w:rsidRPr="004576C5">
        <w:rPr>
          <w:rFonts w:ascii="Book Antiqua" w:eastAsia="Times-Roman" w:hAnsi="Book Antiqua" w:cs="Arial"/>
          <w:color w:val="000000" w:themeColor="text1"/>
          <w:lang w:val="en-US"/>
        </w:rPr>
        <w:t xml:space="preserve"> </w:t>
      </w:r>
      <w:r w:rsidR="00D21352" w:rsidRPr="004576C5">
        <w:rPr>
          <w:rFonts w:ascii="Book Antiqua" w:eastAsia="Times-Roman" w:hAnsi="Book Antiqua" w:cs="Arial"/>
          <w:color w:val="000000" w:themeColor="text1"/>
          <w:lang w:val="en-US"/>
        </w:rPr>
        <w:t>this system</w:t>
      </w:r>
      <w:r w:rsidR="00D179D2"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holds the incision edges together, reduces</w:t>
      </w:r>
      <w:r w:rsidR="00D179D2"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 xml:space="preserve">lateral tension and </w:t>
      </w:r>
      <w:r w:rsidR="00D8517D" w:rsidRPr="004576C5">
        <w:rPr>
          <w:rFonts w:ascii="Book Antiqua" w:eastAsia="Times-Roman" w:hAnsi="Book Antiqua" w:cs="Arial"/>
          <w:color w:val="000000" w:themeColor="text1"/>
          <w:lang w:val="en-US"/>
        </w:rPr>
        <w:t>edema</w:t>
      </w:r>
      <w:r w:rsidRPr="004576C5">
        <w:rPr>
          <w:rFonts w:ascii="Book Antiqua" w:eastAsia="Times-Roman" w:hAnsi="Book Antiqua" w:cs="Arial"/>
          <w:color w:val="000000" w:themeColor="text1"/>
          <w:lang w:val="en-US"/>
        </w:rPr>
        <w:t>, stimulates perfusion, and</w:t>
      </w:r>
      <w:r w:rsidR="00D179D2"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protects the surgical site from external infectious sources</w:t>
      </w:r>
      <w:r w:rsidR="00117902" w:rsidRPr="004576C5">
        <w:rPr>
          <w:rFonts w:ascii="Book Antiqua" w:hAnsi="Book Antiqua" w:cs="Arial"/>
          <w:color w:val="000000" w:themeColor="text1"/>
          <w:vertAlign w:val="superscript"/>
          <w:lang w:val="en-US" w:eastAsia="it-IT"/>
        </w:rPr>
        <w:t>[110]</w:t>
      </w:r>
      <w:r w:rsidR="00096B8C" w:rsidRPr="004576C5">
        <w:rPr>
          <w:rFonts w:ascii="Book Antiqua" w:hAnsi="Book Antiqua" w:cs="Arial"/>
          <w:color w:val="000000" w:themeColor="text1"/>
          <w:lang w:val="en-US"/>
        </w:rPr>
        <w:t xml:space="preserve">. </w:t>
      </w:r>
      <w:proofErr w:type="spellStart"/>
      <w:r w:rsidR="00C00FE1" w:rsidRPr="004576C5">
        <w:rPr>
          <w:rFonts w:ascii="Book Antiqua" w:eastAsia="Times-Roman" w:hAnsi="Book Antiqua" w:cs="Arial"/>
          <w:color w:val="000000" w:themeColor="text1"/>
          <w:lang w:val="en-US"/>
        </w:rPr>
        <w:t>Grauhan</w:t>
      </w:r>
      <w:proofErr w:type="spellEnd"/>
      <w:r w:rsidR="00745BD3" w:rsidRPr="004576C5">
        <w:rPr>
          <w:rFonts w:ascii="Book Antiqua" w:eastAsia="Times-Roman" w:hAnsi="Book Antiqua" w:cs="Arial"/>
          <w:color w:val="000000" w:themeColor="text1"/>
          <w:lang w:val="en-US"/>
        </w:rPr>
        <w:t xml:space="preserve"> </w:t>
      </w:r>
      <w:r w:rsidR="00C00FE1" w:rsidRPr="004576C5">
        <w:rPr>
          <w:rFonts w:ascii="Book Antiqua" w:eastAsia="Times-Roman" w:hAnsi="Book Antiqua" w:cs="Arial"/>
          <w:i/>
          <w:color w:val="000000" w:themeColor="text1"/>
          <w:lang w:val="en-US"/>
        </w:rPr>
        <w:t xml:space="preserve">et </w:t>
      </w:r>
      <w:proofErr w:type="gramStart"/>
      <w:r w:rsidR="00C00FE1" w:rsidRPr="004576C5">
        <w:rPr>
          <w:rFonts w:ascii="Book Antiqua" w:eastAsia="Times-Roman" w:hAnsi="Book Antiqua" w:cs="Arial"/>
          <w:i/>
          <w:color w:val="000000" w:themeColor="text1"/>
          <w:lang w:val="en-US"/>
        </w:rPr>
        <w:t>al</w:t>
      </w:r>
      <w:r w:rsidR="009B53AB" w:rsidRPr="004576C5">
        <w:rPr>
          <w:rFonts w:ascii="Book Antiqua" w:hAnsi="Book Antiqua" w:cs="Arial"/>
          <w:color w:val="000000" w:themeColor="text1"/>
          <w:vertAlign w:val="superscript"/>
          <w:lang w:val="en-US" w:eastAsia="it-IT"/>
        </w:rPr>
        <w:t>[</w:t>
      </w:r>
      <w:proofErr w:type="gramEnd"/>
      <w:r w:rsidR="009B53AB" w:rsidRPr="004576C5">
        <w:rPr>
          <w:rFonts w:ascii="Book Antiqua" w:hAnsi="Book Antiqua" w:cs="Arial"/>
          <w:color w:val="000000" w:themeColor="text1"/>
          <w:vertAlign w:val="superscript"/>
          <w:lang w:val="en-US" w:eastAsia="it-IT"/>
        </w:rPr>
        <w:t>111]</w:t>
      </w:r>
      <w:r w:rsidR="009B53AB" w:rsidRPr="004576C5">
        <w:rPr>
          <w:rFonts w:ascii="Book Antiqua" w:hAnsi="Book Antiqua" w:cs="Arial"/>
          <w:color w:val="000000" w:themeColor="text1"/>
          <w:lang w:val="en-US" w:eastAsia="it-IT"/>
        </w:rPr>
        <w:t xml:space="preserve"> </w:t>
      </w:r>
      <w:r w:rsidR="001C4D6E" w:rsidRPr="004576C5">
        <w:rPr>
          <w:rFonts w:ascii="Book Antiqua" w:eastAsia="Times-Roman" w:hAnsi="Book Antiqua" w:cs="Arial"/>
          <w:color w:val="000000" w:themeColor="text1"/>
          <w:lang w:val="en-US"/>
        </w:rPr>
        <w:t xml:space="preserve">showed significant reduction of </w:t>
      </w:r>
      <w:r w:rsidR="00D21352" w:rsidRPr="004576C5">
        <w:rPr>
          <w:rFonts w:ascii="Book Antiqua" w:eastAsia="Times-Roman" w:hAnsi="Book Antiqua" w:cs="Arial"/>
          <w:color w:val="000000" w:themeColor="text1"/>
          <w:lang w:val="en-US"/>
        </w:rPr>
        <w:t>SSIs</w:t>
      </w:r>
      <w:r w:rsidR="001C4D6E" w:rsidRPr="004576C5">
        <w:rPr>
          <w:rFonts w:ascii="Book Antiqua" w:eastAsia="Times-Roman" w:hAnsi="Book Antiqua" w:cs="Arial"/>
          <w:color w:val="000000" w:themeColor="text1"/>
          <w:lang w:val="en-US"/>
        </w:rPr>
        <w:t xml:space="preserve"> in o</w:t>
      </w:r>
      <w:r w:rsidRPr="004576C5">
        <w:rPr>
          <w:rFonts w:ascii="Book Antiqua" w:eastAsia="Times-Roman" w:hAnsi="Book Antiqua" w:cs="Arial"/>
          <w:color w:val="000000" w:themeColor="text1"/>
          <w:lang w:val="en-US"/>
        </w:rPr>
        <w:t>bese</w:t>
      </w:r>
      <w:r w:rsidR="001C4D6E" w:rsidRPr="004576C5">
        <w:rPr>
          <w:rFonts w:ascii="Book Antiqua" w:eastAsia="Times-Roman" w:hAnsi="Book Antiqua" w:cs="Arial"/>
          <w:color w:val="000000" w:themeColor="text1"/>
          <w:lang w:val="en-US"/>
        </w:rPr>
        <w:t xml:space="preserve"> patients</w:t>
      </w:r>
      <w:r w:rsidRPr="004576C5">
        <w:rPr>
          <w:rFonts w:ascii="Book Antiqua" w:eastAsia="Times-Roman" w:hAnsi="Book Antiqua" w:cs="Arial"/>
          <w:color w:val="000000" w:themeColor="text1"/>
          <w:lang w:val="en-US"/>
        </w:rPr>
        <w:t xml:space="preserve"> (body mass index &gt;</w:t>
      </w:r>
      <w:r w:rsidR="009B53AB" w:rsidRPr="004576C5">
        <w:rPr>
          <w:rFonts w:ascii="Book Antiqua" w:eastAsia="Times-Roman" w:hAnsi="Book Antiqua" w:cs="Arial"/>
          <w:color w:val="000000" w:themeColor="text1"/>
          <w:lang w:val="en-US"/>
        </w:rPr>
        <w:t xml:space="preserve"> </w:t>
      </w:r>
      <w:r w:rsidRPr="004576C5">
        <w:rPr>
          <w:rFonts w:ascii="Book Antiqua" w:eastAsia="Times-Roman" w:hAnsi="Book Antiqua" w:cs="Arial"/>
          <w:color w:val="000000" w:themeColor="text1"/>
          <w:lang w:val="en-US"/>
        </w:rPr>
        <w:t>30 kg/m</w:t>
      </w:r>
      <w:r w:rsidRPr="004576C5">
        <w:rPr>
          <w:rFonts w:ascii="Book Antiqua" w:eastAsia="Times-Roman" w:hAnsi="Book Antiqua" w:cs="Arial"/>
          <w:color w:val="000000" w:themeColor="text1"/>
          <w:vertAlign w:val="superscript"/>
          <w:lang w:val="en-US"/>
        </w:rPr>
        <w:t>2</w:t>
      </w:r>
      <w:r w:rsidRPr="004576C5">
        <w:rPr>
          <w:rFonts w:ascii="Book Antiqua" w:eastAsia="Times-Roman" w:hAnsi="Book Antiqua" w:cs="Arial"/>
          <w:color w:val="000000" w:themeColor="text1"/>
          <w:lang w:val="en-US"/>
        </w:rPr>
        <w:t xml:space="preserve">) </w:t>
      </w:r>
      <w:r w:rsidR="000D1B4A" w:rsidRPr="004576C5">
        <w:rPr>
          <w:rFonts w:ascii="Book Antiqua" w:eastAsia="Times-Roman" w:hAnsi="Book Antiqua" w:cs="Arial"/>
          <w:color w:val="000000" w:themeColor="text1"/>
          <w:lang w:val="en-US"/>
        </w:rPr>
        <w:t>with median sternotomy</w:t>
      </w:r>
      <w:r w:rsidR="00745BD3" w:rsidRPr="004576C5">
        <w:rPr>
          <w:rFonts w:ascii="Book Antiqua" w:eastAsia="Times-Roman" w:hAnsi="Book Antiqua" w:cs="Arial"/>
          <w:color w:val="000000" w:themeColor="text1"/>
          <w:lang w:val="en-US"/>
        </w:rPr>
        <w:t xml:space="preserve"> </w:t>
      </w:r>
      <w:r w:rsidR="001C4D6E" w:rsidRPr="004576C5">
        <w:rPr>
          <w:rFonts w:ascii="Book Antiqua" w:eastAsia="Times-Roman" w:hAnsi="Book Antiqua" w:cs="Arial"/>
          <w:color w:val="000000" w:themeColor="text1"/>
          <w:lang w:val="en-US"/>
        </w:rPr>
        <w:t xml:space="preserve">compared with </w:t>
      </w:r>
      <w:r w:rsidRPr="004576C5">
        <w:rPr>
          <w:rFonts w:ascii="Book Antiqua" w:eastAsia="Times-Roman" w:hAnsi="Book Antiqua" w:cs="Arial"/>
          <w:color w:val="000000" w:themeColor="text1"/>
          <w:lang w:val="en-US"/>
        </w:rPr>
        <w:t>patients</w:t>
      </w:r>
      <w:r w:rsidR="001C4D6E" w:rsidRPr="004576C5">
        <w:rPr>
          <w:rFonts w:ascii="Book Antiqua" w:eastAsia="Times-Roman" w:hAnsi="Book Antiqua" w:cs="Arial"/>
          <w:color w:val="000000" w:themeColor="text1"/>
          <w:lang w:val="en-US"/>
        </w:rPr>
        <w:t xml:space="preserve"> treated with s</w:t>
      </w:r>
      <w:r w:rsidRPr="004576C5">
        <w:rPr>
          <w:rFonts w:ascii="Book Antiqua" w:eastAsia="Times-Roman" w:hAnsi="Book Antiqua" w:cs="Arial"/>
          <w:color w:val="000000" w:themeColor="text1"/>
          <w:lang w:val="en-US"/>
        </w:rPr>
        <w:t>tandard wound dressings</w:t>
      </w:r>
      <w:r w:rsidR="00E71FDA" w:rsidRPr="004576C5">
        <w:rPr>
          <w:rFonts w:ascii="Book Antiqua" w:hAnsi="Book Antiqua" w:cs="Arial"/>
          <w:color w:val="000000" w:themeColor="text1"/>
          <w:lang w:val="en-US"/>
        </w:rPr>
        <w:t>.</w:t>
      </w:r>
      <w:r w:rsidR="00D179D2" w:rsidRPr="004576C5">
        <w:rPr>
          <w:rFonts w:ascii="Book Antiqua" w:hAnsi="Book Antiqua" w:cs="Arial"/>
          <w:color w:val="000000" w:themeColor="text1"/>
          <w:lang w:val="en-US" w:eastAsia="it-IT"/>
        </w:rPr>
        <w:t xml:space="preserve"> </w:t>
      </w:r>
      <w:r w:rsidR="0089617A" w:rsidRPr="004576C5">
        <w:rPr>
          <w:rFonts w:ascii="Book Antiqua" w:eastAsia="Times-Roman" w:hAnsi="Book Antiqua" w:cs="Arial"/>
          <w:color w:val="000000" w:themeColor="text1"/>
          <w:lang w:val="en-US"/>
        </w:rPr>
        <w:t xml:space="preserve">In general, retrospective studies and randomized controlled trials </w:t>
      </w:r>
      <w:r w:rsidR="002725D1" w:rsidRPr="004576C5">
        <w:rPr>
          <w:rFonts w:ascii="Book Antiqua" w:eastAsia="Times-Roman" w:hAnsi="Book Antiqua" w:cs="Arial"/>
          <w:color w:val="000000" w:themeColor="text1"/>
          <w:lang w:val="en-US"/>
        </w:rPr>
        <w:t>provide</w:t>
      </w:r>
      <w:r w:rsidR="00666322" w:rsidRPr="004576C5">
        <w:rPr>
          <w:rFonts w:ascii="Book Antiqua" w:eastAsia="Times-Roman" w:hAnsi="Book Antiqua" w:cs="Arial"/>
          <w:color w:val="000000" w:themeColor="text1"/>
          <w:lang w:val="en-US"/>
        </w:rPr>
        <w:t>d</w:t>
      </w:r>
      <w:r w:rsidR="002725D1" w:rsidRPr="004576C5">
        <w:rPr>
          <w:rFonts w:ascii="Book Antiqua" w:eastAsia="Times-Roman" w:hAnsi="Book Antiqua" w:cs="Arial"/>
          <w:color w:val="000000" w:themeColor="text1"/>
          <w:lang w:val="en-US"/>
        </w:rPr>
        <w:t xml:space="preserve"> a substantial body of evidence that</w:t>
      </w:r>
      <w:r w:rsidR="00D179D2" w:rsidRPr="004576C5">
        <w:rPr>
          <w:rFonts w:ascii="Book Antiqua" w:eastAsia="Times-Roman" w:hAnsi="Book Antiqua" w:cs="Arial"/>
          <w:color w:val="000000" w:themeColor="text1"/>
          <w:lang w:val="en-US"/>
        </w:rPr>
        <w:t xml:space="preserve"> </w:t>
      </w:r>
      <w:r w:rsidR="002725D1" w:rsidRPr="004576C5">
        <w:rPr>
          <w:rFonts w:ascii="Book Antiqua" w:eastAsia="Times-Roman" w:hAnsi="Book Antiqua" w:cs="Arial"/>
          <w:color w:val="000000" w:themeColor="text1"/>
          <w:lang w:val="en-US"/>
        </w:rPr>
        <w:t xml:space="preserve">the use of </w:t>
      </w:r>
      <w:r w:rsidR="00F64453" w:rsidRPr="004576C5">
        <w:rPr>
          <w:rFonts w:ascii="Book Antiqua" w:eastAsia="Times-Roman" w:hAnsi="Book Antiqua" w:cs="Arial"/>
          <w:color w:val="000000" w:themeColor="text1"/>
          <w:lang w:val="en-US"/>
        </w:rPr>
        <w:t>this</w:t>
      </w:r>
      <w:r w:rsidR="00E717F8" w:rsidRPr="004576C5">
        <w:rPr>
          <w:rFonts w:ascii="Book Antiqua" w:eastAsia="Times-Roman" w:hAnsi="Book Antiqua" w:cs="Arial"/>
          <w:color w:val="000000" w:themeColor="text1"/>
          <w:lang w:val="en-US"/>
        </w:rPr>
        <w:t xml:space="preserve"> prophylactic </w:t>
      </w:r>
      <w:r w:rsidR="00F64453" w:rsidRPr="004576C5">
        <w:rPr>
          <w:rFonts w:ascii="Book Antiqua" w:eastAsia="Times-Roman" w:hAnsi="Book Antiqua" w:cs="Arial"/>
          <w:color w:val="000000" w:themeColor="text1"/>
          <w:lang w:val="en-US"/>
        </w:rPr>
        <w:t xml:space="preserve">wound </w:t>
      </w:r>
      <w:r w:rsidR="00E717F8" w:rsidRPr="004576C5">
        <w:rPr>
          <w:rFonts w:ascii="Book Antiqua" w:eastAsia="Times-Roman" w:hAnsi="Book Antiqua" w:cs="Arial"/>
          <w:color w:val="000000" w:themeColor="text1"/>
          <w:lang w:val="en-US"/>
        </w:rPr>
        <w:t xml:space="preserve">dressing </w:t>
      </w:r>
      <w:r w:rsidR="00F64453" w:rsidRPr="004576C5">
        <w:rPr>
          <w:rFonts w:ascii="Book Antiqua" w:eastAsia="Times-Roman" w:hAnsi="Book Antiqua" w:cs="Arial"/>
          <w:color w:val="000000" w:themeColor="text1"/>
          <w:lang w:val="en-US"/>
        </w:rPr>
        <w:t xml:space="preserve">technique </w:t>
      </w:r>
      <w:r w:rsidR="002725D1" w:rsidRPr="004576C5">
        <w:rPr>
          <w:rFonts w:ascii="Book Antiqua" w:eastAsia="Times-Roman" w:hAnsi="Book Antiqua" w:cs="Arial"/>
          <w:color w:val="000000" w:themeColor="text1"/>
          <w:lang w:val="en-US"/>
        </w:rPr>
        <w:t xml:space="preserve">may reduce the incidence of wound </w:t>
      </w:r>
      <w:proofErr w:type="gramStart"/>
      <w:r w:rsidR="002725D1" w:rsidRPr="004576C5">
        <w:rPr>
          <w:rFonts w:ascii="Book Antiqua" w:eastAsia="Times-Roman" w:hAnsi="Book Antiqua" w:cs="Arial"/>
          <w:color w:val="000000" w:themeColor="text1"/>
          <w:lang w:val="en-US"/>
        </w:rPr>
        <w:t>infections</w:t>
      </w:r>
      <w:r w:rsidR="00E71FDA" w:rsidRPr="004576C5">
        <w:rPr>
          <w:rFonts w:ascii="Book Antiqua" w:hAnsi="Book Antiqua" w:cs="Arial"/>
          <w:color w:val="000000" w:themeColor="text1"/>
          <w:vertAlign w:val="superscript"/>
          <w:lang w:val="en-US" w:eastAsia="it-IT"/>
        </w:rPr>
        <w:t>[</w:t>
      </w:r>
      <w:proofErr w:type="gramEnd"/>
      <w:r w:rsidR="001C0D75" w:rsidRPr="004576C5">
        <w:rPr>
          <w:rFonts w:ascii="Book Antiqua" w:hAnsi="Book Antiqua" w:cs="Arial"/>
          <w:color w:val="000000" w:themeColor="text1"/>
          <w:vertAlign w:val="superscript"/>
          <w:lang w:val="en-US" w:eastAsia="it-IT"/>
        </w:rPr>
        <w:t>112-114</w:t>
      </w:r>
      <w:r w:rsidR="00E71FDA" w:rsidRPr="004576C5">
        <w:rPr>
          <w:rFonts w:ascii="Book Antiqua" w:hAnsi="Book Antiqua" w:cs="Arial"/>
          <w:color w:val="000000" w:themeColor="text1"/>
          <w:vertAlign w:val="superscript"/>
          <w:lang w:val="en-US" w:eastAsia="it-IT"/>
        </w:rPr>
        <w:t>]</w:t>
      </w:r>
      <w:r w:rsidR="009B53AB" w:rsidRPr="004576C5">
        <w:rPr>
          <w:rFonts w:ascii="Book Antiqua" w:hAnsi="Book Antiqua" w:cs="Arial"/>
          <w:color w:val="000000" w:themeColor="text1"/>
          <w:lang w:val="en-US"/>
        </w:rPr>
        <w:t>.</w:t>
      </w:r>
    </w:p>
    <w:p w:rsidR="00E60541" w:rsidRPr="004576C5" w:rsidRDefault="00E60541" w:rsidP="004576C5">
      <w:pPr>
        <w:spacing w:after="0" w:line="360" w:lineRule="auto"/>
        <w:jc w:val="both"/>
        <w:rPr>
          <w:rFonts w:ascii="Book Antiqua" w:hAnsi="Book Antiqua" w:cs="Arial"/>
          <w:color w:val="000000" w:themeColor="text1"/>
          <w:lang w:val="en-US"/>
        </w:rPr>
      </w:pPr>
    </w:p>
    <w:p w:rsidR="003A04B7" w:rsidRPr="004576C5" w:rsidRDefault="006F0984" w:rsidP="004576C5">
      <w:pPr>
        <w:spacing w:after="0" w:line="360" w:lineRule="auto"/>
        <w:jc w:val="both"/>
        <w:rPr>
          <w:rFonts w:ascii="Book Antiqua" w:hAnsi="Book Antiqua" w:cs="Arial"/>
          <w:b/>
          <w:color w:val="000000" w:themeColor="text1"/>
          <w:lang w:val="en-US"/>
        </w:rPr>
      </w:pPr>
      <w:r w:rsidRPr="004576C5">
        <w:rPr>
          <w:rFonts w:ascii="Book Antiqua" w:hAnsi="Book Antiqua" w:cs="Arial"/>
          <w:b/>
          <w:color w:val="000000" w:themeColor="text1"/>
          <w:lang w:val="en-US"/>
        </w:rPr>
        <w:t>CONCLUSION</w:t>
      </w:r>
    </w:p>
    <w:p w:rsidR="002725D1" w:rsidRPr="004576C5" w:rsidRDefault="000E5226" w:rsidP="004576C5">
      <w:pPr>
        <w:spacing w:after="0" w:line="360" w:lineRule="auto"/>
        <w:jc w:val="both"/>
        <w:rPr>
          <w:rFonts w:ascii="Book Antiqua" w:hAnsi="Book Antiqua" w:cs="Arial"/>
          <w:color w:val="000000" w:themeColor="text1"/>
          <w:lang w:val="en-US"/>
        </w:rPr>
      </w:pPr>
      <w:r w:rsidRPr="004576C5">
        <w:rPr>
          <w:rFonts w:ascii="Book Antiqua" w:hAnsi="Book Antiqua" w:cs="Arial"/>
          <w:color w:val="000000" w:themeColor="text1"/>
          <w:lang w:val="en-US"/>
        </w:rPr>
        <w:t xml:space="preserve">Despite </w:t>
      </w:r>
      <w:r w:rsidR="00C265F4" w:rsidRPr="004576C5">
        <w:rPr>
          <w:rFonts w:ascii="Book Antiqua" w:hAnsi="Book Antiqua" w:cs="Arial"/>
          <w:color w:val="000000" w:themeColor="text1"/>
          <w:lang w:val="en-US"/>
        </w:rPr>
        <w:t>several</w:t>
      </w:r>
      <w:r w:rsidR="00802B08" w:rsidRPr="004576C5">
        <w:rPr>
          <w:rFonts w:ascii="Book Antiqua" w:hAnsi="Book Antiqua" w:cs="Arial"/>
          <w:color w:val="000000" w:themeColor="text1"/>
          <w:lang w:val="en-US"/>
        </w:rPr>
        <w:t xml:space="preserve"> </w:t>
      </w:r>
      <w:r w:rsidR="00C265F4" w:rsidRPr="004576C5">
        <w:rPr>
          <w:rFonts w:ascii="Book Antiqua" w:hAnsi="Book Antiqua" w:cs="Arial"/>
          <w:color w:val="000000" w:themeColor="text1"/>
          <w:lang w:val="en-US"/>
        </w:rPr>
        <w:t>progress</w:t>
      </w:r>
      <w:r w:rsidR="000D639E" w:rsidRPr="004576C5">
        <w:rPr>
          <w:rFonts w:ascii="Book Antiqua" w:eastAsiaTheme="minorEastAsia" w:hAnsi="Book Antiqua" w:cs="Arial" w:hint="eastAsia"/>
          <w:color w:val="000000" w:themeColor="text1"/>
          <w:lang w:val="en-US" w:eastAsia="zh-CN"/>
        </w:rPr>
        <w:t>es</w:t>
      </w:r>
      <w:r w:rsidRPr="004576C5">
        <w:rPr>
          <w:rFonts w:ascii="Book Antiqua" w:hAnsi="Book Antiqua" w:cs="Arial"/>
          <w:color w:val="000000" w:themeColor="text1"/>
          <w:lang w:val="en-US"/>
        </w:rPr>
        <w:t xml:space="preserve"> in</w:t>
      </w:r>
      <w:r w:rsidR="004775F0" w:rsidRPr="004576C5">
        <w:rPr>
          <w:rFonts w:ascii="Book Antiqua" w:hAnsi="Book Antiqua" w:cs="Arial"/>
          <w:color w:val="000000" w:themeColor="text1"/>
          <w:lang w:val="en-US"/>
        </w:rPr>
        <w:t xml:space="preserve"> prevention</w:t>
      </w:r>
      <w:r w:rsidR="00CD6482" w:rsidRPr="004576C5">
        <w:rPr>
          <w:rFonts w:ascii="Book Antiqua" w:hAnsi="Book Antiqua" w:cs="Arial"/>
          <w:color w:val="000000" w:themeColor="text1"/>
          <w:lang w:val="en-US"/>
        </w:rPr>
        <w:t xml:space="preserve"> and perioperative </w:t>
      </w:r>
      <w:r w:rsidR="003E523B" w:rsidRPr="004576C5">
        <w:rPr>
          <w:rFonts w:ascii="Book Antiqua" w:hAnsi="Book Antiqua" w:cs="Arial"/>
          <w:color w:val="000000" w:themeColor="text1"/>
          <w:lang w:val="en-US"/>
        </w:rPr>
        <w:t>care</w:t>
      </w:r>
      <w:r w:rsidRPr="004576C5">
        <w:rPr>
          <w:rFonts w:ascii="Book Antiqua" w:hAnsi="Book Antiqua" w:cs="Arial"/>
          <w:color w:val="000000" w:themeColor="text1"/>
          <w:lang w:val="en-US"/>
        </w:rPr>
        <w:t>,</w:t>
      </w:r>
      <w:r w:rsidR="00745BD3" w:rsidRPr="004576C5">
        <w:rPr>
          <w:rFonts w:ascii="Book Antiqua" w:hAnsi="Book Antiqua" w:cs="Arial"/>
          <w:color w:val="000000" w:themeColor="text1"/>
          <w:lang w:val="en-US"/>
        </w:rPr>
        <w:t xml:space="preserve"> </w:t>
      </w:r>
      <w:r w:rsidR="00563B0F" w:rsidRPr="004576C5">
        <w:rPr>
          <w:rFonts w:ascii="Book Antiqua" w:hAnsi="Book Antiqua" w:cs="Arial"/>
          <w:color w:val="000000" w:themeColor="text1"/>
          <w:lang w:val="en-US"/>
        </w:rPr>
        <w:t>DSWI</w:t>
      </w:r>
      <w:r w:rsidR="00745BD3" w:rsidRPr="004576C5">
        <w:rPr>
          <w:rFonts w:ascii="Book Antiqua" w:hAnsi="Book Antiqua" w:cs="Arial"/>
          <w:color w:val="000000" w:themeColor="text1"/>
          <w:lang w:val="en-US"/>
        </w:rPr>
        <w:t xml:space="preserve"> </w:t>
      </w:r>
      <w:r w:rsidR="00C265F4" w:rsidRPr="004576C5">
        <w:rPr>
          <w:rFonts w:ascii="Book Antiqua" w:hAnsi="Book Antiqua" w:cs="Arial"/>
          <w:color w:val="000000" w:themeColor="text1"/>
          <w:lang w:val="en-US"/>
        </w:rPr>
        <w:t>is</w:t>
      </w:r>
      <w:r w:rsidR="00745BD3" w:rsidRPr="004576C5">
        <w:rPr>
          <w:rFonts w:ascii="Book Antiqua" w:hAnsi="Book Antiqua" w:cs="Arial"/>
          <w:color w:val="000000" w:themeColor="text1"/>
          <w:lang w:val="en-US"/>
        </w:rPr>
        <w:t xml:space="preserve"> </w:t>
      </w:r>
      <w:r w:rsidR="00C265F4" w:rsidRPr="004576C5">
        <w:rPr>
          <w:rFonts w:ascii="Book Antiqua" w:hAnsi="Book Antiqua" w:cs="Arial"/>
          <w:color w:val="000000" w:themeColor="text1"/>
          <w:lang w:val="en-US"/>
        </w:rPr>
        <w:t xml:space="preserve">still </w:t>
      </w:r>
      <w:r w:rsidR="004775F0" w:rsidRPr="004576C5">
        <w:rPr>
          <w:rFonts w:ascii="Book Antiqua" w:hAnsi="Book Antiqua" w:cs="Arial"/>
          <w:color w:val="000000" w:themeColor="text1"/>
          <w:lang w:val="en-US"/>
        </w:rPr>
        <w:t xml:space="preserve">a </w:t>
      </w:r>
      <w:r w:rsidR="00C265F4" w:rsidRPr="004576C5">
        <w:rPr>
          <w:rFonts w:ascii="Book Antiqua" w:hAnsi="Book Antiqua" w:cs="Arial"/>
          <w:color w:val="000000" w:themeColor="text1"/>
          <w:lang w:val="en-US"/>
        </w:rPr>
        <w:t>permanent</w:t>
      </w:r>
      <w:r w:rsidR="004775F0" w:rsidRPr="004576C5">
        <w:rPr>
          <w:rFonts w:ascii="Book Antiqua" w:hAnsi="Book Antiqua" w:cs="Arial"/>
          <w:color w:val="000000" w:themeColor="text1"/>
          <w:lang w:val="en-US"/>
        </w:rPr>
        <w:t xml:space="preserve"> concern in cardia</w:t>
      </w:r>
      <w:r w:rsidR="00563B0F" w:rsidRPr="004576C5">
        <w:rPr>
          <w:rFonts w:ascii="Book Antiqua" w:hAnsi="Book Antiqua" w:cs="Arial"/>
          <w:color w:val="000000" w:themeColor="text1"/>
          <w:lang w:val="en-US"/>
        </w:rPr>
        <w:t>c</w:t>
      </w:r>
      <w:r w:rsidR="004775F0" w:rsidRPr="004576C5">
        <w:rPr>
          <w:rFonts w:ascii="Book Antiqua" w:hAnsi="Book Antiqua" w:cs="Arial"/>
          <w:color w:val="000000" w:themeColor="text1"/>
          <w:lang w:val="en-US"/>
        </w:rPr>
        <w:t xml:space="preserve"> surgery</w:t>
      </w:r>
      <w:r w:rsidR="00C265F4" w:rsidRPr="004576C5">
        <w:rPr>
          <w:rFonts w:ascii="Book Antiqua" w:hAnsi="Book Antiqua" w:cs="Arial"/>
          <w:color w:val="000000" w:themeColor="text1"/>
          <w:lang w:val="en-US"/>
        </w:rPr>
        <w:t xml:space="preserve"> because of its </w:t>
      </w:r>
      <w:r w:rsidR="00F23B90" w:rsidRPr="004576C5">
        <w:rPr>
          <w:rFonts w:ascii="Book Antiqua" w:hAnsi="Book Antiqua" w:cs="Arial"/>
          <w:color w:val="000000" w:themeColor="text1"/>
          <w:lang w:val="en-US"/>
        </w:rPr>
        <w:t>significant</w:t>
      </w:r>
      <w:r w:rsidR="00CF76B9" w:rsidRPr="004576C5">
        <w:rPr>
          <w:rFonts w:ascii="Book Antiqua" w:hAnsi="Book Antiqua" w:cs="Arial"/>
          <w:color w:val="000000" w:themeColor="text1"/>
          <w:lang w:val="en-US"/>
        </w:rPr>
        <w:t xml:space="preserve"> </w:t>
      </w:r>
      <w:r w:rsidR="008629D1" w:rsidRPr="004576C5">
        <w:rPr>
          <w:rFonts w:ascii="Book Antiqua" w:hAnsi="Book Antiqua" w:cs="Arial"/>
          <w:color w:val="000000" w:themeColor="text1"/>
          <w:lang w:val="en-US"/>
        </w:rPr>
        <w:t>rate</w:t>
      </w:r>
      <w:r w:rsidR="00D9750E" w:rsidRPr="004576C5">
        <w:rPr>
          <w:rFonts w:ascii="Book Antiqua" w:hAnsi="Book Antiqua" w:cs="Arial"/>
          <w:color w:val="000000" w:themeColor="text1"/>
          <w:lang w:val="en-US"/>
        </w:rPr>
        <w:t xml:space="preserve"> and relevant impact on </w:t>
      </w:r>
      <w:r w:rsidR="00D9750E" w:rsidRPr="004576C5">
        <w:rPr>
          <w:rFonts w:ascii="Book Antiqua" w:hAnsi="Book Antiqua"/>
          <w:color w:val="000000" w:themeColor="text1"/>
          <w:lang w:val="en-US"/>
        </w:rPr>
        <w:t xml:space="preserve">length of </w:t>
      </w:r>
      <w:r w:rsidR="00D9750E" w:rsidRPr="004576C5">
        <w:rPr>
          <w:rFonts w:ascii="Book Antiqua" w:hAnsi="Book Antiqua"/>
          <w:color w:val="000000" w:themeColor="text1"/>
          <w:lang w:val="en-US"/>
        </w:rPr>
        <w:lastRenderedPageBreak/>
        <w:t xml:space="preserve">hospital stay, </w:t>
      </w:r>
      <w:r w:rsidR="00517ABB" w:rsidRPr="004576C5">
        <w:rPr>
          <w:rFonts w:ascii="Book Antiqua" w:hAnsi="Book Antiqua"/>
          <w:color w:val="000000" w:themeColor="text1"/>
          <w:lang w:val="en-US"/>
        </w:rPr>
        <w:t xml:space="preserve">costs, </w:t>
      </w:r>
      <w:r w:rsidR="00D9750E" w:rsidRPr="004576C5">
        <w:rPr>
          <w:rFonts w:ascii="Book Antiqua" w:hAnsi="Book Antiqua"/>
          <w:color w:val="000000" w:themeColor="text1"/>
          <w:lang w:val="en-US"/>
        </w:rPr>
        <w:t>and mortality</w:t>
      </w:r>
      <w:r w:rsidR="004775F0" w:rsidRPr="004576C5">
        <w:rPr>
          <w:rFonts w:ascii="Book Antiqua" w:hAnsi="Book Antiqua" w:cs="Arial"/>
          <w:color w:val="000000" w:themeColor="text1"/>
          <w:lang w:val="en-US"/>
        </w:rPr>
        <w:t xml:space="preserve">. </w:t>
      </w:r>
      <w:r w:rsidR="008629D1" w:rsidRPr="004576C5">
        <w:rPr>
          <w:rFonts w:ascii="Book Antiqua" w:hAnsi="Book Antiqua" w:cs="Arial"/>
          <w:color w:val="000000" w:themeColor="text1"/>
          <w:lang w:val="en-US"/>
        </w:rPr>
        <w:t>The incidence of this complication</w:t>
      </w:r>
      <w:r w:rsidRPr="004576C5">
        <w:rPr>
          <w:rFonts w:ascii="Book Antiqua" w:hAnsi="Book Antiqua" w:cs="Arial"/>
          <w:color w:val="000000" w:themeColor="text1"/>
          <w:lang w:val="en-US"/>
        </w:rPr>
        <w:t xml:space="preserve"> is </w:t>
      </w:r>
      <w:r w:rsidR="00D9750E" w:rsidRPr="004576C5">
        <w:rPr>
          <w:rFonts w:ascii="Book Antiqua" w:hAnsi="Book Antiqua" w:cs="Arial"/>
          <w:color w:val="000000" w:themeColor="text1"/>
          <w:lang w:val="en-US"/>
        </w:rPr>
        <w:t>in part</w:t>
      </w:r>
      <w:r w:rsidR="00D179D2" w:rsidRPr="004576C5">
        <w:rPr>
          <w:rFonts w:ascii="Book Antiqua" w:hAnsi="Book Antiqua" w:cs="Arial"/>
          <w:color w:val="000000" w:themeColor="text1"/>
          <w:lang w:val="en-US"/>
        </w:rPr>
        <w:t xml:space="preserve"> </w:t>
      </w:r>
      <w:r w:rsidR="00D9750E" w:rsidRPr="004576C5">
        <w:rPr>
          <w:rFonts w:ascii="Book Antiqua" w:hAnsi="Book Antiqua" w:cs="Arial"/>
          <w:color w:val="000000" w:themeColor="text1"/>
          <w:lang w:val="en-US"/>
        </w:rPr>
        <w:t>due</w:t>
      </w:r>
      <w:r w:rsidRPr="004576C5">
        <w:rPr>
          <w:rFonts w:ascii="Book Antiqua" w:hAnsi="Book Antiqua" w:cs="Arial"/>
          <w:color w:val="000000" w:themeColor="text1"/>
          <w:lang w:val="en-US"/>
        </w:rPr>
        <w:t xml:space="preserve"> to the </w:t>
      </w:r>
      <w:r w:rsidR="00D9750E" w:rsidRPr="004576C5">
        <w:rPr>
          <w:rFonts w:ascii="Book Antiqua" w:hAnsi="Book Antiqua" w:cs="Arial"/>
          <w:color w:val="000000" w:themeColor="text1"/>
          <w:lang w:val="en-US"/>
        </w:rPr>
        <w:t xml:space="preserve">increased number </w:t>
      </w:r>
      <w:r w:rsidRPr="004576C5">
        <w:rPr>
          <w:rFonts w:ascii="Book Antiqua" w:hAnsi="Book Antiqua" w:cs="Arial"/>
          <w:color w:val="000000" w:themeColor="text1"/>
          <w:lang w:val="en-US"/>
        </w:rPr>
        <w:t xml:space="preserve">of patients at high-risk for infection because of </w:t>
      </w:r>
      <w:r w:rsidR="008629D1" w:rsidRPr="004576C5">
        <w:rPr>
          <w:rFonts w:ascii="Book Antiqua" w:hAnsi="Book Antiqua" w:cs="Arial"/>
          <w:color w:val="000000" w:themeColor="text1"/>
          <w:lang w:val="en-US"/>
        </w:rPr>
        <w:t xml:space="preserve">advanced </w:t>
      </w:r>
      <w:r w:rsidRPr="004576C5">
        <w:rPr>
          <w:rFonts w:ascii="Book Antiqua" w:hAnsi="Book Antiqua" w:cs="Arial"/>
          <w:color w:val="000000" w:themeColor="text1"/>
          <w:lang w:val="en-US"/>
        </w:rPr>
        <w:t>ag</w:t>
      </w:r>
      <w:r w:rsidR="0042459C" w:rsidRPr="004576C5">
        <w:rPr>
          <w:rFonts w:ascii="Book Antiqua" w:hAnsi="Book Antiqua" w:cs="Arial"/>
          <w:color w:val="000000" w:themeColor="text1"/>
          <w:lang w:val="en-US"/>
        </w:rPr>
        <w:t>e</w:t>
      </w:r>
      <w:r w:rsidR="00D179D2" w:rsidRPr="004576C5">
        <w:rPr>
          <w:rFonts w:ascii="Book Antiqua" w:hAnsi="Book Antiqua" w:cs="Arial"/>
          <w:color w:val="000000" w:themeColor="text1"/>
          <w:lang w:val="en-US"/>
        </w:rPr>
        <w:t xml:space="preserve"> </w:t>
      </w:r>
      <w:r w:rsidRPr="004576C5">
        <w:rPr>
          <w:rFonts w:ascii="Book Antiqua" w:hAnsi="Book Antiqua" w:cs="Arial"/>
          <w:color w:val="000000" w:themeColor="text1"/>
          <w:lang w:val="en-US"/>
        </w:rPr>
        <w:t xml:space="preserve">and rate of relevant comorbidities </w:t>
      </w:r>
      <w:r w:rsidR="00EE18AC" w:rsidRPr="004576C5">
        <w:rPr>
          <w:rFonts w:ascii="Book Antiqua" w:hAnsi="Book Antiqua" w:cs="Arial"/>
          <w:color w:val="000000" w:themeColor="text1"/>
          <w:lang w:val="en-US"/>
        </w:rPr>
        <w:t xml:space="preserve">in </w:t>
      </w:r>
      <w:r w:rsidR="008629D1" w:rsidRPr="004576C5">
        <w:rPr>
          <w:rFonts w:ascii="Book Antiqua" w:hAnsi="Book Antiqua" w:cs="Arial"/>
          <w:color w:val="000000" w:themeColor="text1"/>
          <w:lang w:val="en-US"/>
        </w:rPr>
        <w:t>the population</w:t>
      </w:r>
      <w:r w:rsidR="00B37FB3" w:rsidRPr="004576C5">
        <w:rPr>
          <w:rFonts w:ascii="Book Antiqua" w:hAnsi="Book Antiqua" w:cs="Arial"/>
          <w:color w:val="000000" w:themeColor="text1"/>
          <w:lang w:val="en-US"/>
        </w:rPr>
        <w:t xml:space="preserve"> undergoing cardiac surgery</w:t>
      </w:r>
      <w:r w:rsidRPr="004576C5">
        <w:rPr>
          <w:rFonts w:ascii="Book Antiqua" w:hAnsi="Book Antiqua" w:cs="Arial"/>
          <w:color w:val="000000" w:themeColor="text1"/>
          <w:lang w:val="en-US"/>
        </w:rPr>
        <w:t>.</w:t>
      </w:r>
      <w:r w:rsidR="00D179D2" w:rsidRPr="004576C5">
        <w:rPr>
          <w:rFonts w:ascii="Book Antiqua" w:hAnsi="Book Antiqua" w:cs="Arial"/>
          <w:color w:val="000000" w:themeColor="text1"/>
          <w:lang w:val="en-US"/>
        </w:rPr>
        <w:t xml:space="preserve"> </w:t>
      </w:r>
      <w:r w:rsidR="00B37FB3" w:rsidRPr="004576C5">
        <w:rPr>
          <w:rFonts w:ascii="Book Antiqua" w:hAnsi="Book Antiqua" w:cs="Arial"/>
          <w:color w:val="000000" w:themeColor="text1"/>
          <w:lang w:val="en-US"/>
        </w:rPr>
        <w:t>A r</w:t>
      </w:r>
      <w:r w:rsidR="00F23B90" w:rsidRPr="004576C5">
        <w:rPr>
          <w:rFonts w:ascii="Book Antiqua" w:hAnsi="Book Antiqua" w:cs="Arial"/>
          <w:color w:val="000000" w:themeColor="text1"/>
          <w:lang w:val="en-US"/>
        </w:rPr>
        <w:t>igorous</w:t>
      </w:r>
      <w:r w:rsidR="002725D1" w:rsidRPr="004576C5">
        <w:rPr>
          <w:rFonts w:ascii="Book Antiqua" w:hAnsi="Book Antiqua" w:cs="Arial"/>
          <w:color w:val="000000" w:themeColor="text1"/>
          <w:lang w:val="en-US"/>
        </w:rPr>
        <w:t xml:space="preserve"> attention to the details of preoperative, intraoperative, and postoperative </w:t>
      </w:r>
      <w:r w:rsidR="00054B75" w:rsidRPr="004576C5">
        <w:rPr>
          <w:rFonts w:ascii="Book Antiqua" w:hAnsi="Book Antiqua" w:cs="Arial"/>
          <w:color w:val="000000" w:themeColor="text1"/>
          <w:lang w:val="en-US"/>
        </w:rPr>
        <w:t xml:space="preserve">management </w:t>
      </w:r>
      <w:r w:rsidR="008629D1" w:rsidRPr="004576C5">
        <w:rPr>
          <w:rFonts w:ascii="Book Antiqua" w:hAnsi="Book Antiqua" w:cs="Arial"/>
          <w:color w:val="000000" w:themeColor="text1"/>
          <w:lang w:val="en-US"/>
        </w:rPr>
        <w:t>c</w:t>
      </w:r>
      <w:r w:rsidR="002725D1" w:rsidRPr="004576C5">
        <w:rPr>
          <w:rFonts w:ascii="Book Antiqua" w:hAnsi="Book Antiqua" w:cs="Arial"/>
          <w:color w:val="000000" w:themeColor="text1"/>
          <w:lang w:val="en-US"/>
        </w:rPr>
        <w:t xml:space="preserve">ould </w:t>
      </w:r>
      <w:r w:rsidR="00541BAA" w:rsidRPr="004576C5">
        <w:rPr>
          <w:rFonts w:ascii="Book Antiqua" w:hAnsi="Book Antiqua" w:cs="Arial"/>
          <w:color w:val="000000" w:themeColor="text1"/>
          <w:lang w:val="en-US"/>
        </w:rPr>
        <w:t xml:space="preserve">contribute to </w:t>
      </w:r>
      <w:r w:rsidR="002725D1" w:rsidRPr="004576C5">
        <w:rPr>
          <w:rFonts w:ascii="Book Antiqua" w:hAnsi="Book Antiqua" w:cs="Arial"/>
          <w:color w:val="000000" w:themeColor="text1"/>
          <w:lang w:val="en-US"/>
        </w:rPr>
        <w:t>keep</w:t>
      </w:r>
      <w:r w:rsidR="00054B75" w:rsidRPr="004576C5">
        <w:rPr>
          <w:rFonts w:ascii="Book Antiqua" w:hAnsi="Book Antiqua" w:cs="Arial"/>
          <w:color w:val="000000" w:themeColor="text1"/>
          <w:lang w:val="en-US"/>
        </w:rPr>
        <w:t xml:space="preserve"> DSWI</w:t>
      </w:r>
      <w:r w:rsidR="00183150" w:rsidRPr="004576C5">
        <w:rPr>
          <w:rFonts w:ascii="Book Antiqua" w:hAnsi="Book Antiqua" w:cs="Arial"/>
          <w:color w:val="000000" w:themeColor="text1"/>
          <w:lang w:val="en-US"/>
        </w:rPr>
        <w:t>s</w:t>
      </w:r>
      <w:r w:rsidR="00745BD3" w:rsidRPr="004576C5">
        <w:rPr>
          <w:rFonts w:ascii="Book Antiqua" w:hAnsi="Book Antiqua" w:cs="Arial"/>
          <w:color w:val="000000" w:themeColor="text1"/>
          <w:lang w:val="en-US"/>
        </w:rPr>
        <w:t xml:space="preserve"> </w:t>
      </w:r>
      <w:r w:rsidR="0042459C" w:rsidRPr="004576C5">
        <w:rPr>
          <w:rFonts w:ascii="Book Antiqua" w:hAnsi="Book Antiqua" w:cs="Arial"/>
          <w:color w:val="000000" w:themeColor="text1"/>
          <w:lang w:val="en-US"/>
        </w:rPr>
        <w:t xml:space="preserve">at </w:t>
      </w:r>
      <w:r w:rsidR="008629D1" w:rsidRPr="004576C5">
        <w:rPr>
          <w:rFonts w:ascii="Book Antiqua" w:hAnsi="Book Antiqua" w:cs="Arial"/>
          <w:color w:val="000000" w:themeColor="text1"/>
          <w:lang w:val="en-US"/>
        </w:rPr>
        <w:t>a</w:t>
      </w:r>
      <w:r w:rsidR="0042459C" w:rsidRPr="004576C5">
        <w:rPr>
          <w:rFonts w:ascii="Book Antiqua" w:hAnsi="Book Antiqua" w:cs="Arial"/>
          <w:color w:val="000000" w:themeColor="text1"/>
          <w:lang w:val="en-US"/>
        </w:rPr>
        <w:t xml:space="preserve"> minimal rate</w:t>
      </w:r>
      <w:r w:rsidR="002725D1" w:rsidRPr="004576C5">
        <w:rPr>
          <w:rFonts w:ascii="Book Antiqua" w:hAnsi="Book Antiqua" w:cs="Arial"/>
          <w:color w:val="000000" w:themeColor="text1"/>
          <w:lang w:val="en-US"/>
        </w:rPr>
        <w:t>.</w:t>
      </w:r>
    </w:p>
    <w:p w:rsidR="00D343CA" w:rsidRDefault="00D343CA" w:rsidP="004576C5">
      <w:pPr>
        <w:spacing w:after="0" w:line="360" w:lineRule="auto"/>
        <w:rPr>
          <w:rFonts w:ascii="Book Antiqua" w:eastAsiaTheme="minorEastAsia" w:hAnsi="Book Antiqua" w:cs="Arial"/>
          <w:b/>
          <w:color w:val="000000" w:themeColor="text1"/>
          <w:lang w:val="en-US" w:eastAsia="zh-CN"/>
        </w:rPr>
      </w:pPr>
      <w:r w:rsidRPr="004576C5">
        <w:rPr>
          <w:rFonts w:ascii="Book Antiqua" w:hAnsi="Book Antiqua" w:cs="Arial"/>
          <w:color w:val="000000" w:themeColor="text1"/>
          <w:lang w:val="en-US"/>
        </w:rPr>
        <w:br w:type="page"/>
      </w:r>
      <w:r w:rsidR="000959F7" w:rsidRPr="004576C5">
        <w:rPr>
          <w:rFonts w:ascii="Book Antiqua" w:hAnsi="Book Antiqua" w:cs="Arial"/>
          <w:b/>
          <w:color w:val="000000" w:themeColor="text1"/>
          <w:lang w:val="en-US"/>
        </w:rPr>
        <w:lastRenderedPageBreak/>
        <w:t>REFERENCES</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 </w:t>
      </w:r>
      <w:r w:rsidRPr="00601677">
        <w:rPr>
          <w:rFonts w:ascii="Book Antiqua" w:eastAsia="宋体" w:hAnsi="Book Antiqua" w:cs="宋体"/>
          <w:b/>
          <w:bCs/>
        </w:rPr>
        <w:t>Wang FD</w:t>
      </w:r>
      <w:r w:rsidRPr="00601677">
        <w:rPr>
          <w:rFonts w:ascii="Book Antiqua" w:eastAsia="宋体" w:hAnsi="Book Antiqua" w:cs="宋体"/>
        </w:rPr>
        <w:t xml:space="preserve">, Chang CH. Risk factors of deep sternal wound infections in coronary artery bypass graft surgery. </w:t>
      </w:r>
      <w:r w:rsidRPr="00601677">
        <w:rPr>
          <w:rFonts w:ascii="Book Antiqua" w:eastAsia="宋体" w:hAnsi="Book Antiqua" w:cs="宋体"/>
          <w:i/>
          <w:iCs/>
        </w:rPr>
        <w:t xml:space="preserve">J Cardiovasc Surg </w:t>
      </w:r>
      <w:r w:rsidRPr="00601677">
        <w:rPr>
          <w:rFonts w:ascii="Book Antiqua" w:eastAsia="宋体" w:hAnsi="Book Antiqua" w:cs="宋体"/>
          <w:iCs/>
        </w:rPr>
        <w:t>(Torino)</w:t>
      </w:r>
      <w:r w:rsidRPr="00601677">
        <w:rPr>
          <w:rFonts w:ascii="Book Antiqua" w:eastAsia="宋体" w:hAnsi="Book Antiqua" w:cs="宋体"/>
        </w:rPr>
        <w:t xml:space="preserve"> 2000; </w:t>
      </w:r>
      <w:r w:rsidRPr="00601677">
        <w:rPr>
          <w:rFonts w:ascii="Book Antiqua" w:eastAsia="宋体" w:hAnsi="Book Antiqua" w:cs="宋体"/>
          <w:b/>
          <w:bCs/>
        </w:rPr>
        <w:t>41</w:t>
      </w:r>
      <w:r w:rsidRPr="00601677">
        <w:rPr>
          <w:rFonts w:ascii="Book Antiqua" w:eastAsia="宋体" w:hAnsi="Book Antiqua" w:cs="宋体"/>
        </w:rPr>
        <w:t>: 709-713 [PMID: 11149637]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 </w:t>
      </w:r>
      <w:r w:rsidRPr="00601677">
        <w:rPr>
          <w:rFonts w:ascii="Book Antiqua" w:eastAsia="宋体" w:hAnsi="Book Antiqua" w:cs="宋体"/>
          <w:b/>
          <w:bCs/>
        </w:rPr>
        <w:t>Ridderstolpe L</w:t>
      </w:r>
      <w:r w:rsidRPr="00601677">
        <w:rPr>
          <w:rFonts w:ascii="Book Antiqua" w:eastAsia="宋体" w:hAnsi="Book Antiqua" w:cs="宋体"/>
        </w:rPr>
        <w:t xml:space="preserve">, Gill H, Granfeldt H, Ahlfeldt H, Rutberg H. Superficial and deep sternal wound complications: incidence, risk factors and mortality. </w:t>
      </w:r>
      <w:r w:rsidRPr="00601677">
        <w:rPr>
          <w:rFonts w:ascii="Book Antiqua" w:eastAsia="宋体" w:hAnsi="Book Antiqua" w:cs="宋体"/>
          <w:i/>
          <w:iCs/>
        </w:rPr>
        <w:t>Eur J Cardiothorac Surg</w:t>
      </w:r>
      <w:r w:rsidRPr="00601677">
        <w:rPr>
          <w:rFonts w:ascii="Book Antiqua" w:eastAsia="宋体" w:hAnsi="Book Antiqua" w:cs="宋体"/>
        </w:rPr>
        <w:t xml:space="preserve"> 2001; </w:t>
      </w:r>
      <w:r w:rsidRPr="00601677">
        <w:rPr>
          <w:rFonts w:ascii="Book Antiqua" w:eastAsia="宋体" w:hAnsi="Book Antiqua" w:cs="宋体"/>
          <w:b/>
          <w:bCs/>
        </w:rPr>
        <w:t>20</w:t>
      </w:r>
      <w:r w:rsidRPr="00601677">
        <w:rPr>
          <w:rFonts w:ascii="Book Antiqua" w:eastAsia="宋体" w:hAnsi="Book Antiqua" w:cs="宋体"/>
        </w:rPr>
        <w:t>: 1168-1175 [PMID: 11717023 DOI: 10.1016/S1010-7940(01)00991-5]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 </w:t>
      </w:r>
      <w:r w:rsidRPr="00601677">
        <w:rPr>
          <w:rFonts w:ascii="Book Antiqua" w:eastAsia="宋体" w:hAnsi="Book Antiqua" w:cs="宋体"/>
          <w:b/>
          <w:bCs/>
        </w:rPr>
        <w:t>Lu JC</w:t>
      </w:r>
      <w:r w:rsidRPr="00601677">
        <w:rPr>
          <w:rFonts w:ascii="Book Antiqua" w:eastAsia="宋体" w:hAnsi="Book Antiqua" w:cs="宋体"/>
        </w:rPr>
        <w:t xml:space="preserve">, Grayson AD, Jha P, Srinivasan AK, Fabri BM. Risk factors for sternal wound infection and mid-term survival following coronary artery bypass surgery. </w:t>
      </w:r>
      <w:r w:rsidRPr="00601677">
        <w:rPr>
          <w:rFonts w:ascii="Book Antiqua" w:eastAsia="宋体" w:hAnsi="Book Antiqua" w:cs="宋体"/>
          <w:i/>
          <w:iCs/>
        </w:rPr>
        <w:t>Eur J Cardiothorac Surg</w:t>
      </w:r>
      <w:r w:rsidRPr="00601677">
        <w:rPr>
          <w:rFonts w:ascii="Book Antiqua" w:eastAsia="宋体" w:hAnsi="Book Antiqua" w:cs="宋体"/>
        </w:rPr>
        <w:t xml:space="preserve"> 2003; </w:t>
      </w:r>
      <w:r w:rsidRPr="00601677">
        <w:rPr>
          <w:rFonts w:ascii="Book Antiqua" w:eastAsia="宋体" w:hAnsi="Book Antiqua" w:cs="宋体"/>
          <w:b/>
          <w:bCs/>
        </w:rPr>
        <w:t>23</w:t>
      </w:r>
      <w:r w:rsidRPr="00601677">
        <w:rPr>
          <w:rFonts w:ascii="Book Antiqua" w:eastAsia="宋体" w:hAnsi="Book Antiqua" w:cs="宋体"/>
        </w:rPr>
        <w:t>: 943-949 [PMID: 12829070 DOI: 10.1016/S1010-7940(03)00137-4]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 </w:t>
      </w:r>
      <w:r w:rsidRPr="00601677">
        <w:rPr>
          <w:rFonts w:ascii="Book Antiqua" w:eastAsia="宋体" w:hAnsi="Book Antiqua" w:cs="宋体"/>
          <w:b/>
          <w:bCs/>
        </w:rPr>
        <w:t>Abboud CS</w:t>
      </w:r>
      <w:r w:rsidRPr="00601677">
        <w:rPr>
          <w:rFonts w:ascii="Book Antiqua" w:eastAsia="宋体" w:hAnsi="Book Antiqua" w:cs="宋体"/>
        </w:rPr>
        <w:t xml:space="preserve">, Wey SB, Baltar VT. Risk factors for mediastinitis after cardiac surgery. </w:t>
      </w:r>
      <w:r w:rsidRPr="00601677">
        <w:rPr>
          <w:rFonts w:ascii="Book Antiqua" w:eastAsia="宋体" w:hAnsi="Book Antiqua" w:cs="宋体"/>
          <w:i/>
          <w:iCs/>
        </w:rPr>
        <w:t>Ann Thorac Surg</w:t>
      </w:r>
      <w:r w:rsidRPr="00601677">
        <w:rPr>
          <w:rFonts w:ascii="Book Antiqua" w:eastAsia="宋体" w:hAnsi="Book Antiqua" w:cs="宋体"/>
        </w:rPr>
        <w:t xml:space="preserve"> 2004; </w:t>
      </w:r>
      <w:r w:rsidRPr="00601677">
        <w:rPr>
          <w:rFonts w:ascii="Book Antiqua" w:eastAsia="宋体" w:hAnsi="Book Antiqua" w:cs="宋体"/>
          <w:b/>
          <w:bCs/>
        </w:rPr>
        <w:t>77</w:t>
      </w:r>
      <w:r w:rsidRPr="00601677">
        <w:rPr>
          <w:rFonts w:ascii="Book Antiqua" w:eastAsia="宋体" w:hAnsi="Book Antiqua" w:cs="宋体"/>
        </w:rPr>
        <w:t>: 676-683 [PMID: 14759458 DOI: 10.1016/S0003-4975(03)01523-6]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 </w:t>
      </w:r>
      <w:r w:rsidRPr="00601677">
        <w:rPr>
          <w:rFonts w:ascii="Book Antiqua" w:eastAsia="宋体" w:hAnsi="Book Antiqua" w:cs="宋体"/>
          <w:b/>
          <w:bCs/>
        </w:rPr>
        <w:t>Salehi Omran A</w:t>
      </w:r>
      <w:r w:rsidRPr="00601677">
        <w:rPr>
          <w:rFonts w:ascii="Book Antiqua" w:eastAsia="宋体" w:hAnsi="Book Antiqua" w:cs="宋体"/>
        </w:rPr>
        <w:t xml:space="preserve">, Karimi A, Ahmadi SH, Davoodi S, Marzban M, Movahedi N, Abbasi K, Boroumand MA, Davoodi S, Moshtaghi N. Superficial and deep sternal wound infection after more than 9000 coronary artery bypass graft (CABG): incidence, risk factors and mortality. </w:t>
      </w:r>
      <w:r w:rsidRPr="00601677">
        <w:rPr>
          <w:rFonts w:ascii="Book Antiqua" w:eastAsia="宋体" w:hAnsi="Book Antiqua" w:cs="宋体"/>
          <w:i/>
          <w:iCs/>
        </w:rPr>
        <w:t>BMC Infect Dis</w:t>
      </w:r>
      <w:r w:rsidRPr="00601677">
        <w:rPr>
          <w:rFonts w:ascii="Book Antiqua" w:eastAsia="宋体" w:hAnsi="Book Antiqua" w:cs="宋体"/>
        </w:rPr>
        <w:t xml:space="preserve"> 2007; </w:t>
      </w:r>
      <w:r w:rsidRPr="00601677">
        <w:rPr>
          <w:rFonts w:ascii="Book Antiqua" w:eastAsia="宋体" w:hAnsi="Book Antiqua" w:cs="宋体"/>
          <w:b/>
          <w:bCs/>
        </w:rPr>
        <w:t>7</w:t>
      </w:r>
      <w:r w:rsidRPr="00601677">
        <w:rPr>
          <w:rFonts w:ascii="Book Antiqua" w:eastAsia="宋体" w:hAnsi="Book Antiqua" w:cs="宋体"/>
        </w:rPr>
        <w:t>: 112 [PMID: 17888179 DOI: 10.1186/1471-2334-7-112]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 </w:t>
      </w:r>
      <w:r w:rsidRPr="00601677">
        <w:rPr>
          <w:rFonts w:ascii="Book Antiqua" w:eastAsia="宋体" w:hAnsi="Book Antiqua" w:cs="宋体"/>
          <w:b/>
          <w:bCs/>
        </w:rPr>
        <w:t>Filsoufi F</w:t>
      </w:r>
      <w:r w:rsidRPr="00601677">
        <w:rPr>
          <w:rFonts w:ascii="Book Antiqua" w:eastAsia="宋体" w:hAnsi="Book Antiqua" w:cs="宋体"/>
        </w:rPr>
        <w:t xml:space="preserve">, Castillo JG, Rahmanian PB, Broumand SR, Silvay G, Carpentier A, Adams DH. Epidemiology of deep sternal wound infection in cardiac surgery. </w:t>
      </w:r>
      <w:r w:rsidRPr="00601677">
        <w:rPr>
          <w:rFonts w:ascii="Book Antiqua" w:eastAsia="宋体" w:hAnsi="Book Antiqua" w:cs="宋体"/>
          <w:i/>
          <w:iCs/>
        </w:rPr>
        <w:t>J Cardiothorac Vasc Anesth</w:t>
      </w:r>
      <w:r w:rsidRPr="00601677">
        <w:rPr>
          <w:rFonts w:ascii="Book Antiqua" w:eastAsia="宋体" w:hAnsi="Book Antiqua" w:cs="宋体"/>
        </w:rPr>
        <w:t xml:space="preserve"> 2009; </w:t>
      </w:r>
      <w:r w:rsidRPr="00601677">
        <w:rPr>
          <w:rFonts w:ascii="Book Antiqua" w:eastAsia="宋体" w:hAnsi="Book Antiqua" w:cs="宋体"/>
          <w:b/>
          <w:bCs/>
        </w:rPr>
        <w:t>23</w:t>
      </w:r>
      <w:r w:rsidRPr="00601677">
        <w:rPr>
          <w:rFonts w:ascii="Book Antiqua" w:eastAsia="宋体" w:hAnsi="Book Antiqua" w:cs="宋体"/>
        </w:rPr>
        <w:t>: 488-494 [PMID: 19376733 DOI: 10.1053/j.jvca.2009.02.007]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 </w:t>
      </w:r>
      <w:r w:rsidRPr="00601677">
        <w:rPr>
          <w:rFonts w:ascii="Book Antiqua" w:eastAsia="宋体" w:hAnsi="Book Antiqua" w:cs="宋体"/>
          <w:b/>
          <w:bCs/>
        </w:rPr>
        <w:t>Kanafani ZA</w:t>
      </w:r>
      <w:r w:rsidRPr="00601677">
        <w:rPr>
          <w:rFonts w:ascii="Book Antiqua" w:eastAsia="宋体" w:hAnsi="Book Antiqua" w:cs="宋体"/>
        </w:rPr>
        <w:t xml:space="preserve">, Arduino JM, Muhlbaier LH, Kaye KS, Allen KB, Carmeli Y, Corey GR, Cosgrove SE, Fraser TG, Harris AD, Karchmer AW, Lautenbach E, Rupp ME, Peterson ED, Straus WL, Fowler VG. Incidence of and preoperative risk factors for Staphylococcus aureus bacteremia and chest wound infection after cardiac surgery. </w:t>
      </w:r>
      <w:r w:rsidRPr="00601677">
        <w:rPr>
          <w:rFonts w:ascii="Book Antiqua" w:eastAsia="宋体" w:hAnsi="Book Antiqua" w:cs="宋体"/>
          <w:i/>
          <w:iCs/>
        </w:rPr>
        <w:t>Infect Control Hosp Epidemiol</w:t>
      </w:r>
      <w:r w:rsidRPr="00601677">
        <w:rPr>
          <w:rFonts w:ascii="Book Antiqua" w:eastAsia="宋体" w:hAnsi="Book Antiqua" w:cs="宋体"/>
        </w:rPr>
        <w:t xml:space="preserve"> 2009; </w:t>
      </w:r>
      <w:r w:rsidRPr="00601677">
        <w:rPr>
          <w:rFonts w:ascii="Book Antiqua" w:eastAsia="宋体" w:hAnsi="Book Antiqua" w:cs="宋体"/>
          <w:b/>
          <w:bCs/>
        </w:rPr>
        <w:t>30</w:t>
      </w:r>
      <w:r w:rsidRPr="00601677">
        <w:rPr>
          <w:rFonts w:ascii="Book Antiqua" w:eastAsia="宋体" w:hAnsi="Book Antiqua" w:cs="宋体"/>
        </w:rPr>
        <w:t>: 242-248 [PMID: 19199534 DOI: 10.1086/596015]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 </w:t>
      </w:r>
      <w:r w:rsidRPr="00601677">
        <w:rPr>
          <w:rFonts w:ascii="Book Antiqua" w:eastAsia="宋体" w:hAnsi="Book Antiqua" w:cs="宋体"/>
          <w:b/>
          <w:bCs/>
        </w:rPr>
        <w:t>Tom TS</w:t>
      </w:r>
      <w:r w:rsidRPr="00601677">
        <w:rPr>
          <w:rFonts w:ascii="Book Antiqua" w:eastAsia="宋体" w:hAnsi="Book Antiqua" w:cs="宋体"/>
        </w:rPr>
        <w:t xml:space="preserve">, Kruse MW, Reichman RT. Update: Methicillin-resistant Staphylococcus aureus screening and decolonization in cardiac surgery. </w:t>
      </w:r>
      <w:r w:rsidRPr="00601677">
        <w:rPr>
          <w:rFonts w:ascii="Book Antiqua" w:eastAsia="宋体" w:hAnsi="Book Antiqua" w:cs="宋体"/>
          <w:i/>
          <w:iCs/>
        </w:rPr>
        <w:t>Ann Thorac Surg</w:t>
      </w:r>
      <w:r w:rsidRPr="00601677">
        <w:rPr>
          <w:rFonts w:ascii="Book Antiqua" w:eastAsia="宋体" w:hAnsi="Book Antiqua" w:cs="宋体"/>
        </w:rPr>
        <w:t xml:space="preserve"> 2009; </w:t>
      </w:r>
      <w:r w:rsidRPr="00601677">
        <w:rPr>
          <w:rFonts w:ascii="Book Antiqua" w:eastAsia="宋体" w:hAnsi="Book Antiqua" w:cs="宋体"/>
          <w:b/>
          <w:bCs/>
        </w:rPr>
        <w:t>88</w:t>
      </w:r>
      <w:r w:rsidRPr="00601677">
        <w:rPr>
          <w:rFonts w:ascii="Book Antiqua" w:eastAsia="宋体" w:hAnsi="Book Antiqua" w:cs="宋体"/>
        </w:rPr>
        <w:t>: 695-702 [PMID: 19632455 DOI: 10.1016/j.athoracsur.2009.02.010]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 </w:t>
      </w:r>
      <w:r w:rsidRPr="00601677">
        <w:rPr>
          <w:rFonts w:ascii="Book Antiqua" w:eastAsia="宋体" w:hAnsi="Book Antiqua" w:cs="宋体"/>
          <w:b/>
          <w:bCs/>
        </w:rPr>
        <w:t>Hillis LD</w:t>
      </w:r>
      <w:r w:rsidRPr="00601677">
        <w:rPr>
          <w:rFonts w:ascii="Book Antiqua" w:eastAsia="宋体" w:hAnsi="Book Antiqua" w:cs="宋体"/>
        </w:rPr>
        <w:t xml:space="preserve">, Smith PK, Anderson JL, Bittl JA, Bridges CR, Byrne JG, Cigarroa JE, Disesa VJ, Hiratzka LF, Hutter AM, Jessen ME, Keeley EC, Lahey SJ, Lange RA, London MJ, Mack MJ, Patel MR, Puskas JD, Sabik JF, Selnes O, Shahian DM, Trost JC, Winniford MD. 2011 ACCF/AHA Guideline for Coronary Artery Bypass Graft Surgery. A report of the American College of Cardiology Foundation/American Heart Association Task Force on Practice Guidelines. Developed in collaboration with the American Association for Thoracic Surgery, Society of Cardiovascular Anesthesiologists, and Society of Thoracic </w:t>
      </w:r>
      <w:r w:rsidRPr="00601677">
        <w:rPr>
          <w:rFonts w:ascii="Book Antiqua" w:eastAsia="宋体" w:hAnsi="Book Antiqua" w:cs="宋体"/>
        </w:rPr>
        <w:lastRenderedPageBreak/>
        <w:t xml:space="preserve">Surgeons. </w:t>
      </w:r>
      <w:r w:rsidRPr="00601677">
        <w:rPr>
          <w:rFonts w:ascii="Book Antiqua" w:eastAsia="宋体" w:hAnsi="Book Antiqua" w:cs="宋体"/>
          <w:i/>
          <w:iCs/>
        </w:rPr>
        <w:t>J Am Coll Cardiol</w:t>
      </w:r>
      <w:r w:rsidRPr="00601677">
        <w:rPr>
          <w:rFonts w:ascii="Book Antiqua" w:eastAsia="宋体" w:hAnsi="Book Antiqua" w:cs="宋体"/>
        </w:rPr>
        <w:t xml:space="preserve"> 2011; </w:t>
      </w:r>
      <w:r w:rsidRPr="00601677">
        <w:rPr>
          <w:rFonts w:ascii="Book Antiqua" w:eastAsia="宋体" w:hAnsi="Book Antiqua" w:cs="宋体"/>
          <w:b/>
          <w:bCs/>
        </w:rPr>
        <w:t>58</w:t>
      </w:r>
      <w:r w:rsidRPr="00601677">
        <w:rPr>
          <w:rFonts w:ascii="Book Antiqua" w:eastAsia="宋体" w:hAnsi="Book Antiqua" w:cs="宋体"/>
        </w:rPr>
        <w:t>: e123-e210 [PMID: 22070836 DOI: 10.1016/j.jacc.2011.08.009]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 </w:t>
      </w:r>
      <w:r w:rsidRPr="00601677">
        <w:rPr>
          <w:rFonts w:ascii="Book Antiqua" w:eastAsia="宋体" w:hAnsi="Book Antiqua" w:cs="宋体"/>
          <w:b/>
          <w:bCs/>
        </w:rPr>
        <w:t>Bryan CS</w:t>
      </w:r>
      <w:r w:rsidRPr="00601677">
        <w:rPr>
          <w:rFonts w:ascii="Book Antiqua" w:eastAsia="宋体" w:hAnsi="Book Antiqua" w:cs="宋体"/>
        </w:rPr>
        <w:t xml:space="preserve">, Yarbrough WM. Preventing deep wound infection after coronary artery bypass grafting: a review. </w:t>
      </w:r>
      <w:r w:rsidRPr="00601677">
        <w:rPr>
          <w:rFonts w:ascii="Book Antiqua" w:eastAsia="宋体" w:hAnsi="Book Antiqua" w:cs="宋体"/>
          <w:i/>
          <w:iCs/>
        </w:rPr>
        <w:t>Tex Heart Inst J</w:t>
      </w:r>
      <w:r w:rsidRPr="00601677">
        <w:rPr>
          <w:rFonts w:ascii="Book Antiqua" w:eastAsia="宋体" w:hAnsi="Book Antiqua" w:cs="宋体"/>
        </w:rPr>
        <w:t xml:space="preserve"> 2013; </w:t>
      </w:r>
      <w:r w:rsidRPr="00601677">
        <w:rPr>
          <w:rFonts w:ascii="Book Antiqua" w:eastAsia="宋体" w:hAnsi="Book Antiqua" w:cs="宋体"/>
          <w:b/>
          <w:bCs/>
        </w:rPr>
        <w:t>40</w:t>
      </w:r>
      <w:r w:rsidRPr="00601677">
        <w:rPr>
          <w:rFonts w:ascii="Book Antiqua" w:eastAsia="宋体" w:hAnsi="Book Antiqua" w:cs="宋体"/>
        </w:rPr>
        <w:t>: 125-139 [PMID: 23678210]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11 </w:t>
      </w:r>
      <w:r w:rsidRPr="00601677">
        <w:rPr>
          <w:rFonts w:ascii="Book Antiqua" w:eastAsia="宋体" w:hAnsi="Book Antiqua" w:cs="宋体"/>
          <w:b/>
          <w:bCs/>
        </w:rPr>
        <w:t>Bratzler DW</w:t>
      </w:r>
      <w:r w:rsidRPr="00601677">
        <w:rPr>
          <w:rFonts w:ascii="Book Antiqua" w:eastAsia="宋体" w:hAnsi="Book Antiqua" w:cs="宋体"/>
        </w:rPr>
        <w:t xml:space="preserve">, Hunt DR. The surgical infection prevention and surgical care improvement projects: national initiatives to improve outcomes for patients having surgery. </w:t>
      </w:r>
      <w:r w:rsidRPr="00601677">
        <w:rPr>
          <w:rFonts w:ascii="Book Antiqua" w:eastAsia="宋体" w:hAnsi="Book Antiqua" w:cs="宋体"/>
          <w:i/>
          <w:iCs/>
        </w:rPr>
        <w:t>Clin Infect Dis</w:t>
      </w:r>
      <w:r w:rsidRPr="00601677">
        <w:rPr>
          <w:rFonts w:ascii="Book Antiqua" w:eastAsia="宋体" w:hAnsi="Book Antiqua" w:cs="宋体"/>
        </w:rPr>
        <w:t xml:space="preserve"> 2006; </w:t>
      </w:r>
      <w:r w:rsidRPr="00601677">
        <w:rPr>
          <w:rFonts w:ascii="Book Antiqua" w:eastAsia="宋体" w:hAnsi="Book Antiqua" w:cs="宋体"/>
          <w:b/>
          <w:bCs/>
        </w:rPr>
        <w:t>43</w:t>
      </w:r>
      <w:r w:rsidRPr="00601677">
        <w:rPr>
          <w:rFonts w:ascii="Book Antiqua" w:eastAsia="宋体" w:hAnsi="Book Antiqua" w:cs="宋体"/>
        </w:rPr>
        <w:t>: 322-330 [PMID: 16804848 DOI: 10.1086/505220]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12 </w:t>
      </w:r>
      <w:r w:rsidRPr="00601677">
        <w:rPr>
          <w:rFonts w:ascii="Book Antiqua" w:eastAsia="宋体" w:hAnsi="Book Antiqua" w:cs="宋体"/>
          <w:b/>
          <w:bCs/>
        </w:rPr>
        <w:t>Karra R</w:t>
      </w:r>
      <w:r w:rsidRPr="00601677">
        <w:rPr>
          <w:rFonts w:ascii="Book Antiqua" w:eastAsia="宋体" w:hAnsi="Book Antiqua" w:cs="宋体"/>
        </w:rPr>
        <w:t xml:space="preserve">, McDermott L, Connelly S, Smith P, Sexton DJ, Kaye KS. Risk factors for 1-year mortality after postoperative mediastinitis. </w:t>
      </w:r>
      <w:r w:rsidRPr="00601677">
        <w:rPr>
          <w:rFonts w:ascii="Book Antiqua" w:eastAsia="宋体" w:hAnsi="Book Antiqua" w:cs="宋体"/>
          <w:i/>
          <w:iCs/>
        </w:rPr>
        <w:t>J Thorac Cardiovasc Surg</w:t>
      </w:r>
      <w:r w:rsidRPr="00601677">
        <w:rPr>
          <w:rFonts w:ascii="Book Antiqua" w:eastAsia="宋体" w:hAnsi="Book Antiqua" w:cs="宋体"/>
        </w:rPr>
        <w:t xml:space="preserve"> 2006; </w:t>
      </w:r>
      <w:r w:rsidRPr="00601677">
        <w:rPr>
          <w:rFonts w:ascii="Book Antiqua" w:eastAsia="宋体" w:hAnsi="Book Antiqua" w:cs="宋体"/>
          <w:b/>
          <w:bCs/>
        </w:rPr>
        <w:t>132</w:t>
      </w:r>
      <w:r w:rsidRPr="00601677">
        <w:rPr>
          <w:rFonts w:ascii="Book Antiqua" w:eastAsia="宋体" w:hAnsi="Book Antiqua" w:cs="宋体"/>
        </w:rPr>
        <w:t>: 537-543 [PMID: 16935107 DOI: 10.1016/j.jtcvs.2006.04.037]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13 </w:t>
      </w:r>
      <w:r w:rsidRPr="00601677">
        <w:rPr>
          <w:rFonts w:ascii="Book Antiqua" w:eastAsia="宋体" w:hAnsi="Book Antiqua" w:cs="宋体"/>
          <w:b/>
          <w:bCs/>
        </w:rPr>
        <w:t>Graf K</w:t>
      </w:r>
      <w:r w:rsidRPr="00601677">
        <w:rPr>
          <w:rFonts w:ascii="Book Antiqua" w:eastAsia="宋体" w:hAnsi="Book Antiqua" w:cs="宋体"/>
        </w:rPr>
        <w:t xml:space="preserve">, Ott E, Vonberg RP, Kuehn C, Haverich A, Chaberny IF. Economic aspects of deep sternal wound infections. </w:t>
      </w:r>
      <w:r w:rsidRPr="00601677">
        <w:rPr>
          <w:rFonts w:ascii="Book Antiqua" w:eastAsia="宋体" w:hAnsi="Book Antiqua" w:cs="宋体"/>
          <w:i/>
          <w:iCs/>
        </w:rPr>
        <w:t>Eur J Cardiothorac Surg</w:t>
      </w:r>
      <w:r w:rsidRPr="00601677">
        <w:rPr>
          <w:rFonts w:ascii="Book Antiqua" w:eastAsia="宋体" w:hAnsi="Book Antiqua" w:cs="宋体"/>
        </w:rPr>
        <w:t xml:space="preserve"> 2010; </w:t>
      </w:r>
      <w:r w:rsidRPr="00601677">
        <w:rPr>
          <w:rFonts w:ascii="Book Antiqua" w:eastAsia="宋体" w:hAnsi="Book Antiqua" w:cs="宋体"/>
          <w:b/>
          <w:bCs/>
        </w:rPr>
        <w:t>37</w:t>
      </w:r>
      <w:r w:rsidRPr="00601677">
        <w:rPr>
          <w:rFonts w:ascii="Book Antiqua" w:eastAsia="宋体" w:hAnsi="Book Antiqua" w:cs="宋体"/>
        </w:rPr>
        <w:t>: 893-896 [PMID: 19896860 DOI: 10.1016/j.ejcts.2009.10.005]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14 </w:t>
      </w:r>
      <w:r w:rsidRPr="00601677">
        <w:rPr>
          <w:rFonts w:ascii="Book Antiqua" w:eastAsia="宋体" w:hAnsi="Book Antiqua" w:cs="宋体"/>
          <w:b/>
          <w:bCs/>
        </w:rPr>
        <w:t>Braxton JH</w:t>
      </w:r>
      <w:r w:rsidRPr="00601677">
        <w:rPr>
          <w:rFonts w:ascii="Book Antiqua" w:eastAsia="宋体" w:hAnsi="Book Antiqua" w:cs="宋体"/>
        </w:rPr>
        <w:t xml:space="preserve">, Marrin CA, McGrath PD, Morton JR, Norotsky M, Charlesworth DC, Lahey SJ, Clough R, Ross CS, Olmstead EM, O'Connor GT. 10-year follow-up of patients with and without mediastinitis. </w:t>
      </w:r>
      <w:r w:rsidRPr="00601677">
        <w:rPr>
          <w:rFonts w:ascii="Book Antiqua" w:eastAsia="宋体" w:hAnsi="Book Antiqua" w:cs="宋体"/>
          <w:i/>
          <w:iCs/>
        </w:rPr>
        <w:t>Semin Thorac Cardiovasc Surg</w:t>
      </w:r>
      <w:r w:rsidRPr="00601677">
        <w:rPr>
          <w:rFonts w:ascii="Book Antiqua" w:eastAsia="宋体" w:hAnsi="Book Antiqua" w:cs="宋体"/>
        </w:rPr>
        <w:t xml:space="preserve"> 2004; </w:t>
      </w:r>
      <w:r w:rsidRPr="00601677">
        <w:rPr>
          <w:rFonts w:ascii="Book Antiqua" w:eastAsia="宋体" w:hAnsi="Book Antiqua" w:cs="宋体"/>
          <w:b/>
          <w:bCs/>
        </w:rPr>
        <w:t>16</w:t>
      </w:r>
      <w:r w:rsidRPr="00601677">
        <w:rPr>
          <w:rFonts w:ascii="Book Antiqua" w:eastAsia="宋体" w:hAnsi="Book Antiqua" w:cs="宋体"/>
        </w:rPr>
        <w:t>: 70-76 [PMID: 15366690]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15 </w:t>
      </w:r>
      <w:r w:rsidRPr="00601677">
        <w:rPr>
          <w:rFonts w:ascii="Book Antiqua" w:eastAsia="宋体" w:hAnsi="Book Antiqua" w:cs="宋体"/>
          <w:b/>
          <w:bCs/>
        </w:rPr>
        <w:t>Ennker IC</w:t>
      </w:r>
      <w:r w:rsidRPr="00601677">
        <w:rPr>
          <w:rFonts w:ascii="Book Antiqua" w:eastAsia="宋体" w:hAnsi="Book Antiqua" w:cs="宋体"/>
        </w:rPr>
        <w:t xml:space="preserve">, Kojcici B, Ennker J, Vogt P, Melichercik J. [Examination of the opportunity costs and turnover situation in patients with deep sternal infections]. </w:t>
      </w:r>
      <w:r w:rsidRPr="00601677">
        <w:rPr>
          <w:rFonts w:ascii="Book Antiqua" w:eastAsia="宋体" w:hAnsi="Book Antiqua" w:cs="宋体"/>
          <w:i/>
          <w:iCs/>
        </w:rPr>
        <w:t>Zentralbl Chir</w:t>
      </w:r>
      <w:r w:rsidRPr="00601677">
        <w:rPr>
          <w:rFonts w:ascii="Book Antiqua" w:eastAsia="宋体" w:hAnsi="Book Antiqua" w:cs="宋体"/>
        </w:rPr>
        <w:t xml:space="preserve"> 2012; </w:t>
      </w:r>
      <w:r w:rsidRPr="00601677">
        <w:rPr>
          <w:rFonts w:ascii="Book Antiqua" w:eastAsia="宋体" w:hAnsi="Book Antiqua" w:cs="宋体"/>
          <w:b/>
          <w:bCs/>
        </w:rPr>
        <w:t>137</w:t>
      </w:r>
      <w:r w:rsidRPr="00601677">
        <w:rPr>
          <w:rFonts w:ascii="Book Antiqua" w:eastAsia="宋体" w:hAnsi="Book Antiqua" w:cs="宋体"/>
        </w:rPr>
        <w:t>: 257-261 [PMID: 22194084 DOI: 10.1055/s-0031-1283762]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16 </w:t>
      </w:r>
      <w:r w:rsidRPr="00601677">
        <w:rPr>
          <w:rFonts w:ascii="Book Antiqua" w:eastAsia="宋体" w:hAnsi="Book Antiqua" w:cs="宋体"/>
          <w:b/>
          <w:bCs/>
        </w:rPr>
        <w:t>van Wingerden JJ</w:t>
      </w:r>
      <w:r w:rsidRPr="00601677">
        <w:rPr>
          <w:rFonts w:ascii="Book Antiqua" w:eastAsia="宋体" w:hAnsi="Book Antiqua" w:cs="宋体"/>
        </w:rPr>
        <w:t xml:space="preserve">, Lapid O, Boonstra PW, de Mol BA. Muscle flaps or omental flap in the management of deep sternal wound infection.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2011; </w:t>
      </w:r>
      <w:r w:rsidRPr="00601677">
        <w:rPr>
          <w:rFonts w:ascii="Book Antiqua" w:eastAsia="宋体" w:hAnsi="Book Antiqua" w:cs="宋体"/>
          <w:b/>
          <w:bCs/>
        </w:rPr>
        <w:t>13</w:t>
      </w:r>
      <w:r w:rsidRPr="00601677">
        <w:rPr>
          <w:rFonts w:ascii="Book Antiqua" w:eastAsia="宋体" w:hAnsi="Book Antiqua" w:cs="宋体"/>
        </w:rPr>
        <w:t>: 179-187 [PMID: 21543366 DOI: 10.1510/icvts.2011.270652]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17 </w:t>
      </w:r>
      <w:r w:rsidRPr="00601677">
        <w:rPr>
          <w:rFonts w:ascii="Book Antiqua" w:eastAsia="宋体" w:hAnsi="Book Antiqua" w:cs="宋体"/>
          <w:b/>
          <w:bCs/>
        </w:rPr>
        <w:t>Izaddoost S</w:t>
      </w:r>
      <w:r w:rsidRPr="00601677">
        <w:rPr>
          <w:rFonts w:ascii="Book Antiqua" w:eastAsia="宋体" w:hAnsi="Book Antiqua" w:cs="宋体"/>
        </w:rPr>
        <w:t xml:space="preserve">, Withers EH. Sternal reconstruction with omental and pectoralis flaps: a review of 415 consecutive cases. </w:t>
      </w:r>
      <w:r w:rsidRPr="00601677">
        <w:rPr>
          <w:rFonts w:ascii="Book Antiqua" w:eastAsia="宋体" w:hAnsi="Book Antiqua" w:cs="宋体"/>
          <w:i/>
          <w:iCs/>
        </w:rPr>
        <w:t>Ann Plast Surg</w:t>
      </w:r>
      <w:r w:rsidRPr="00601677">
        <w:rPr>
          <w:rFonts w:ascii="Book Antiqua" w:eastAsia="宋体" w:hAnsi="Book Antiqua" w:cs="宋体"/>
        </w:rPr>
        <w:t xml:space="preserve"> 2012; </w:t>
      </w:r>
      <w:r w:rsidRPr="00601677">
        <w:rPr>
          <w:rFonts w:ascii="Book Antiqua" w:eastAsia="宋体" w:hAnsi="Book Antiqua" w:cs="宋体"/>
          <w:b/>
          <w:bCs/>
        </w:rPr>
        <w:t>69</w:t>
      </w:r>
      <w:r w:rsidRPr="00601677">
        <w:rPr>
          <w:rFonts w:ascii="Book Antiqua" w:eastAsia="宋体" w:hAnsi="Book Antiqua" w:cs="宋体"/>
        </w:rPr>
        <w:t>: 296-300 [PMID: 22214791 DOI: 10.1097/SAP.0b013e31822af843]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18 </w:t>
      </w:r>
      <w:r w:rsidRPr="00601677">
        <w:rPr>
          <w:rFonts w:ascii="Book Antiqua" w:eastAsia="宋体" w:hAnsi="Book Antiqua" w:cs="宋体"/>
          <w:b/>
          <w:bCs/>
        </w:rPr>
        <w:t>Steingrimsson S</w:t>
      </w:r>
      <w:r w:rsidRPr="00601677">
        <w:rPr>
          <w:rFonts w:ascii="Book Antiqua" w:eastAsia="宋体" w:hAnsi="Book Antiqua" w:cs="宋体"/>
        </w:rPr>
        <w:t xml:space="preserve">, Gottfredsson M, Gudmundsdottir I, Sjögren J, Gudbjartsson T. Negative-pressure wound therapy for deep sternal wound infections reduces the rate of surgical interventions for early re-infections.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2012; </w:t>
      </w:r>
      <w:r w:rsidRPr="00601677">
        <w:rPr>
          <w:rFonts w:ascii="Book Antiqua" w:eastAsia="宋体" w:hAnsi="Book Antiqua" w:cs="宋体"/>
          <w:b/>
          <w:bCs/>
        </w:rPr>
        <w:t>15</w:t>
      </w:r>
      <w:r w:rsidRPr="00601677">
        <w:rPr>
          <w:rFonts w:ascii="Book Antiqua" w:eastAsia="宋体" w:hAnsi="Book Antiqua" w:cs="宋体"/>
        </w:rPr>
        <w:t>: 406-410 [PMID: 22691377 DOI: 10.1093/icvts/ivs254]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19 </w:t>
      </w:r>
      <w:r w:rsidRPr="00601677">
        <w:rPr>
          <w:rFonts w:ascii="Book Antiqua" w:eastAsia="宋体" w:hAnsi="Book Antiqua" w:cs="宋体"/>
          <w:b/>
          <w:bCs/>
        </w:rPr>
        <w:t>Mangram AJ</w:t>
      </w:r>
      <w:r w:rsidRPr="00601677">
        <w:rPr>
          <w:rFonts w:ascii="Book Antiqua" w:eastAsia="宋体" w:hAnsi="Book Antiqua" w:cs="宋体"/>
        </w:rPr>
        <w:t xml:space="preserve">, Horan TC, Pearson ML, Silver LC, Jarvis WR. Guideline for Prevention of Surgical Site Infection, 1999. Centers for Disease Control and Prevention (CDC) Hospital </w:t>
      </w:r>
      <w:r w:rsidRPr="00601677">
        <w:rPr>
          <w:rFonts w:ascii="Book Antiqua" w:eastAsia="宋体" w:hAnsi="Book Antiqua" w:cs="宋体"/>
        </w:rPr>
        <w:lastRenderedPageBreak/>
        <w:t xml:space="preserve">Infection Control Practices Advisory Committee. </w:t>
      </w:r>
      <w:r w:rsidRPr="00601677">
        <w:rPr>
          <w:rFonts w:ascii="Book Antiqua" w:eastAsia="宋体" w:hAnsi="Book Antiqua" w:cs="宋体"/>
          <w:i/>
          <w:iCs/>
        </w:rPr>
        <w:t>Am J Infect Control</w:t>
      </w:r>
      <w:r w:rsidRPr="00601677">
        <w:rPr>
          <w:rFonts w:ascii="Book Antiqua" w:eastAsia="宋体" w:hAnsi="Book Antiqua" w:cs="宋体"/>
        </w:rPr>
        <w:t xml:space="preserve"> 1999; </w:t>
      </w:r>
      <w:r w:rsidRPr="00601677">
        <w:rPr>
          <w:rFonts w:ascii="Book Antiqua" w:eastAsia="宋体" w:hAnsi="Book Antiqua" w:cs="宋体"/>
          <w:b/>
          <w:bCs/>
        </w:rPr>
        <w:t>27</w:t>
      </w:r>
      <w:r w:rsidRPr="00601677">
        <w:rPr>
          <w:rFonts w:ascii="Book Antiqua" w:eastAsia="宋体" w:hAnsi="Book Antiqua" w:cs="宋体"/>
        </w:rPr>
        <w:t>: 97-132; quiz 133-</w:t>
      </w:r>
      <w:r>
        <w:rPr>
          <w:rFonts w:ascii="Book Antiqua" w:eastAsia="宋体" w:hAnsi="Book Antiqua" w:cs="宋体" w:hint="eastAsia"/>
        </w:rPr>
        <w:t>13</w:t>
      </w:r>
      <w:r w:rsidRPr="00601677">
        <w:rPr>
          <w:rFonts w:ascii="Book Antiqua" w:eastAsia="宋体" w:hAnsi="Book Antiqua" w:cs="宋体"/>
        </w:rPr>
        <w:t>4; discussion 96 [PMID: 10196487 DOI: 10.1016/S0196-6553(99)70088-X]</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20 </w:t>
      </w:r>
      <w:r w:rsidRPr="00601677">
        <w:rPr>
          <w:rFonts w:ascii="Book Antiqua" w:eastAsia="宋体" w:hAnsi="Book Antiqua" w:cs="宋体"/>
          <w:b/>
          <w:bCs/>
        </w:rPr>
        <w:t>Dodds Ashley ES</w:t>
      </w:r>
      <w:r w:rsidRPr="00601677">
        <w:rPr>
          <w:rFonts w:ascii="Book Antiqua" w:eastAsia="宋体" w:hAnsi="Book Antiqua" w:cs="宋体"/>
        </w:rPr>
        <w:t xml:space="preserve">, Carroll DN, Engemann JJ, Harris AD, Fowler VG, Sexton DJ, Kaye KS. Risk factors for postoperative mediastinitis due to methicillin-resistant Staphylococcus aureus. </w:t>
      </w:r>
      <w:r w:rsidRPr="00601677">
        <w:rPr>
          <w:rFonts w:ascii="Book Antiqua" w:eastAsia="宋体" w:hAnsi="Book Antiqua" w:cs="宋体"/>
          <w:i/>
          <w:iCs/>
        </w:rPr>
        <w:t>Clin Infect Dis</w:t>
      </w:r>
      <w:r w:rsidRPr="00601677">
        <w:rPr>
          <w:rFonts w:ascii="Book Antiqua" w:eastAsia="宋体" w:hAnsi="Book Antiqua" w:cs="宋体"/>
        </w:rPr>
        <w:t xml:space="preserve"> 2004; </w:t>
      </w:r>
      <w:r w:rsidRPr="00601677">
        <w:rPr>
          <w:rFonts w:ascii="Book Antiqua" w:eastAsia="宋体" w:hAnsi="Book Antiqua" w:cs="宋体"/>
          <w:b/>
          <w:bCs/>
        </w:rPr>
        <w:t>38</w:t>
      </w:r>
      <w:r w:rsidRPr="00601677">
        <w:rPr>
          <w:rFonts w:ascii="Book Antiqua" w:eastAsia="宋体" w:hAnsi="Book Antiqua" w:cs="宋体"/>
        </w:rPr>
        <w:t>: 1555-1560 [PMID: 15156442 DOI: 10.1086/420819]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21 </w:t>
      </w:r>
      <w:r w:rsidRPr="00601677">
        <w:rPr>
          <w:rFonts w:ascii="Book Antiqua" w:eastAsia="宋体" w:hAnsi="Book Antiqua" w:cs="宋体"/>
          <w:b/>
          <w:bCs/>
        </w:rPr>
        <w:t>Harrington G</w:t>
      </w:r>
      <w:r w:rsidRPr="00601677">
        <w:rPr>
          <w:rFonts w:ascii="Book Antiqua" w:eastAsia="宋体" w:hAnsi="Book Antiqua" w:cs="宋体"/>
        </w:rPr>
        <w:t xml:space="preserve">, Russo P, Spelman D, Borrell S, Watson K, Barr W, Martin R, Edmonds D, Cocks J, Greenbough J, Lowe J, Randle L, Castell J, Browne E, Bellis K, Aberline M. Surgical-site infection rates and risk factor analysis in coronary artery bypass graft surgery. </w:t>
      </w:r>
      <w:r w:rsidRPr="00601677">
        <w:rPr>
          <w:rFonts w:ascii="Book Antiqua" w:eastAsia="宋体" w:hAnsi="Book Antiqua" w:cs="宋体"/>
          <w:i/>
          <w:iCs/>
        </w:rPr>
        <w:t>Infect Control Hosp Epidemiol</w:t>
      </w:r>
      <w:r w:rsidRPr="00601677">
        <w:rPr>
          <w:rFonts w:ascii="Book Antiqua" w:eastAsia="宋体" w:hAnsi="Book Antiqua" w:cs="宋体"/>
        </w:rPr>
        <w:t xml:space="preserve"> 2004; </w:t>
      </w:r>
      <w:r w:rsidRPr="00601677">
        <w:rPr>
          <w:rFonts w:ascii="Book Antiqua" w:eastAsia="宋体" w:hAnsi="Book Antiqua" w:cs="宋体"/>
          <w:b/>
          <w:bCs/>
        </w:rPr>
        <w:t>25</w:t>
      </w:r>
      <w:r w:rsidRPr="00601677">
        <w:rPr>
          <w:rFonts w:ascii="Book Antiqua" w:eastAsia="宋体" w:hAnsi="Book Antiqua" w:cs="宋体"/>
        </w:rPr>
        <w:t>: 472-476 [PMID: 15242194]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22 </w:t>
      </w:r>
      <w:r w:rsidRPr="00601677">
        <w:rPr>
          <w:rFonts w:ascii="Book Antiqua" w:eastAsia="宋体" w:hAnsi="Book Antiqua" w:cs="宋体"/>
          <w:b/>
          <w:bCs/>
        </w:rPr>
        <w:t>Berríos-Torres SI</w:t>
      </w:r>
      <w:r w:rsidRPr="00601677">
        <w:rPr>
          <w:rFonts w:ascii="Book Antiqua" w:eastAsia="宋体" w:hAnsi="Book Antiqua" w:cs="宋体"/>
        </w:rPr>
        <w:t xml:space="preserve">, Mu Y, Edwards JR, Horan TC, Fridkin SK. Improved risk adjustment in public reporting: coronary artery bypass graft surgical site infections. </w:t>
      </w:r>
      <w:r w:rsidRPr="00601677">
        <w:rPr>
          <w:rFonts w:ascii="Book Antiqua" w:eastAsia="宋体" w:hAnsi="Book Antiqua" w:cs="宋体"/>
          <w:i/>
          <w:iCs/>
        </w:rPr>
        <w:t>Infect Control Hosp Epidemiol</w:t>
      </w:r>
      <w:r w:rsidRPr="00601677">
        <w:rPr>
          <w:rFonts w:ascii="Book Antiqua" w:eastAsia="宋体" w:hAnsi="Book Antiqua" w:cs="宋体"/>
        </w:rPr>
        <w:t xml:space="preserve"> 2012; </w:t>
      </w:r>
      <w:r w:rsidRPr="00601677">
        <w:rPr>
          <w:rFonts w:ascii="Book Antiqua" w:eastAsia="宋体" w:hAnsi="Book Antiqua" w:cs="宋体"/>
          <w:b/>
          <w:bCs/>
        </w:rPr>
        <w:t>33</w:t>
      </w:r>
      <w:r w:rsidRPr="00601677">
        <w:rPr>
          <w:rFonts w:ascii="Book Antiqua" w:eastAsia="宋体" w:hAnsi="Book Antiqua" w:cs="宋体"/>
        </w:rPr>
        <w:t>: 463-469 [PMID: 22476272 DOI: 10.1086/665313]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23 </w:t>
      </w:r>
      <w:r w:rsidRPr="00601677">
        <w:rPr>
          <w:rFonts w:ascii="Book Antiqua" w:eastAsia="宋体" w:hAnsi="Book Antiqua" w:cs="宋体"/>
          <w:b/>
          <w:bCs/>
        </w:rPr>
        <w:t>Lepelletier D</w:t>
      </w:r>
      <w:r w:rsidRPr="00601677">
        <w:rPr>
          <w:rFonts w:ascii="Book Antiqua" w:eastAsia="宋体" w:hAnsi="Book Antiqua" w:cs="宋体"/>
        </w:rPr>
        <w:t xml:space="preserve">, Perron S, Bizouarn P, Caillon J, Drugeon H, Michaud JL, Duveau D. Surgical-site infection after cardiac surgery: incidence, microbiology, and risk factors. </w:t>
      </w:r>
      <w:r w:rsidRPr="00601677">
        <w:rPr>
          <w:rFonts w:ascii="Book Antiqua" w:eastAsia="宋体" w:hAnsi="Book Antiqua" w:cs="宋体"/>
          <w:i/>
          <w:iCs/>
        </w:rPr>
        <w:t>Infect Control Hosp Epidemiol</w:t>
      </w:r>
      <w:r w:rsidRPr="00601677">
        <w:rPr>
          <w:rFonts w:ascii="Book Antiqua" w:eastAsia="宋体" w:hAnsi="Book Antiqua" w:cs="宋体"/>
        </w:rPr>
        <w:t xml:space="preserve"> 2005; </w:t>
      </w:r>
      <w:r w:rsidRPr="00601677">
        <w:rPr>
          <w:rFonts w:ascii="Book Antiqua" w:eastAsia="宋体" w:hAnsi="Book Antiqua" w:cs="宋体"/>
          <w:b/>
          <w:bCs/>
        </w:rPr>
        <w:t>26</w:t>
      </w:r>
      <w:r w:rsidRPr="00601677">
        <w:rPr>
          <w:rFonts w:ascii="Book Antiqua" w:eastAsia="宋体" w:hAnsi="Book Antiqua" w:cs="宋体"/>
        </w:rPr>
        <w:t>: 466-472 [PMID: 15954485]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24 </w:t>
      </w:r>
      <w:r w:rsidRPr="00601677">
        <w:rPr>
          <w:rFonts w:ascii="Book Antiqua" w:eastAsia="宋体" w:hAnsi="Book Antiqua" w:cs="宋体"/>
          <w:b/>
          <w:bCs/>
        </w:rPr>
        <w:t>Gummert JF</w:t>
      </w:r>
      <w:r w:rsidRPr="00601677">
        <w:rPr>
          <w:rFonts w:ascii="Book Antiqua" w:eastAsia="宋体" w:hAnsi="Book Antiqua" w:cs="宋体"/>
        </w:rPr>
        <w:t xml:space="preserve">, Barten MJ, Hans C, Kluge M, Doll N, Walther T, Hentschel B, Schmitt DV, Mohr FW, Diegeler A. Mediastinitis and cardiac surgery--an updated risk factor analysis in 10,373 consecutive adult patients. </w:t>
      </w:r>
      <w:r w:rsidRPr="00601677">
        <w:rPr>
          <w:rFonts w:ascii="Book Antiqua" w:eastAsia="宋体" w:hAnsi="Book Antiqua" w:cs="宋体"/>
          <w:i/>
          <w:iCs/>
        </w:rPr>
        <w:t>Thorac Cardiovasc Surg</w:t>
      </w:r>
      <w:r w:rsidRPr="00601677">
        <w:rPr>
          <w:rFonts w:ascii="Book Antiqua" w:eastAsia="宋体" w:hAnsi="Book Antiqua" w:cs="宋体"/>
        </w:rPr>
        <w:t xml:space="preserve"> 2002; </w:t>
      </w:r>
      <w:r w:rsidRPr="00601677">
        <w:rPr>
          <w:rFonts w:ascii="Book Antiqua" w:eastAsia="宋体" w:hAnsi="Book Antiqua" w:cs="宋体"/>
          <w:b/>
          <w:bCs/>
        </w:rPr>
        <w:t>50</w:t>
      </w:r>
      <w:r w:rsidRPr="00601677">
        <w:rPr>
          <w:rFonts w:ascii="Book Antiqua" w:eastAsia="宋体" w:hAnsi="Book Antiqua" w:cs="宋体"/>
        </w:rPr>
        <w:t>: 87-91 [PMID: 11981708 DOI: 10.1055/s-2002-26691]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25 </w:t>
      </w:r>
      <w:r w:rsidRPr="00601677">
        <w:rPr>
          <w:rFonts w:ascii="Book Antiqua" w:eastAsia="宋体" w:hAnsi="Book Antiqua" w:cs="宋体"/>
          <w:b/>
          <w:bCs/>
        </w:rPr>
        <w:t>Diez C</w:t>
      </w:r>
      <w:r w:rsidRPr="00601677">
        <w:rPr>
          <w:rFonts w:ascii="Book Antiqua" w:eastAsia="宋体" w:hAnsi="Book Antiqua" w:cs="宋体"/>
        </w:rPr>
        <w:t xml:space="preserve">, Koch D, Kuss O, Silber RE, Friedrich I, Boergermann J. Risk factors for mediastinitis after cardiac surgery - a retrospective analysis of 1700 patients. </w:t>
      </w:r>
      <w:r w:rsidRPr="00601677">
        <w:rPr>
          <w:rFonts w:ascii="Book Antiqua" w:eastAsia="宋体" w:hAnsi="Book Antiqua" w:cs="宋体"/>
          <w:i/>
          <w:iCs/>
        </w:rPr>
        <w:t>J Cardiothorac Surg</w:t>
      </w:r>
      <w:r w:rsidRPr="00601677">
        <w:rPr>
          <w:rFonts w:ascii="Book Antiqua" w:eastAsia="宋体" w:hAnsi="Book Antiqua" w:cs="宋体"/>
        </w:rPr>
        <w:t xml:space="preserve"> 2007; </w:t>
      </w:r>
      <w:r w:rsidRPr="00601677">
        <w:rPr>
          <w:rFonts w:ascii="Book Antiqua" w:eastAsia="宋体" w:hAnsi="Book Antiqua" w:cs="宋体"/>
          <w:b/>
          <w:bCs/>
        </w:rPr>
        <w:t>2</w:t>
      </w:r>
      <w:r w:rsidRPr="00601677">
        <w:rPr>
          <w:rFonts w:ascii="Book Antiqua" w:eastAsia="宋体" w:hAnsi="Book Antiqua" w:cs="宋体"/>
        </w:rPr>
        <w:t>: 23 [PMID: 17511885 DOI: 10.1186/1749-8090-2-23]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26 </w:t>
      </w:r>
      <w:r w:rsidRPr="00601677">
        <w:rPr>
          <w:rFonts w:ascii="Book Antiqua" w:eastAsia="宋体" w:hAnsi="Book Antiqua" w:cs="宋体"/>
          <w:b/>
          <w:bCs/>
        </w:rPr>
        <w:t>Fakih MG</w:t>
      </w:r>
      <w:r w:rsidRPr="00601677">
        <w:rPr>
          <w:rFonts w:ascii="Book Antiqua" w:eastAsia="宋体" w:hAnsi="Book Antiqua" w:cs="宋体"/>
        </w:rPr>
        <w:t xml:space="preserve">, Sharma M, Khatib R, Berriel-Cass D, Meisner S, Harrington S, Saravolatz L. Increase in the rate of sternal surgical site infection after coronary artery bypass graft: a marker of higher severity of illness. </w:t>
      </w:r>
      <w:r w:rsidRPr="00601677">
        <w:rPr>
          <w:rFonts w:ascii="Book Antiqua" w:eastAsia="宋体" w:hAnsi="Book Antiqua" w:cs="宋体"/>
          <w:i/>
          <w:iCs/>
        </w:rPr>
        <w:t>Infect Control Hosp Epidemiol</w:t>
      </w:r>
      <w:r w:rsidRPr="00601677">
        <w:rPr>
          <w:rFonts w:ascii="Book Antiqua" w:eastAsia="宋体" w:hAnsi="Book Antiqua" w:cs="宋体"/>
        </w:rPr>
        <w:t xml:space="preserve"> 2007; </w:t>
      </w:r>
      <w:r w:rsidRPr="00601677">
        <w:rPr>
          <w:rFonts w:ascii="Book Antiqua" w:eastAsia="宋体" w:hAnsi="Book Antiqua" w:cs="宋体"/>
          <w:b/>
          <w:bCs/>
        </w:rPr>
        <w:t>28</w:t>
      </w:r>
      <w:r w:rsidRPr="00601677">
        <w:rPr>
          <w:rFonts w:ascii="Book Antiqua" w:eastAsia="宋体" w:hAnsi="Book Antiqua" w:cs="宋体"/>
        </w:rPr>
        <w:t>: 655-660 [PMID: 17520536]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27 </w:t>
      </w:r>
      <w:r w:rsidRPr="00601677">
        <w:rPr>
          <w:rFonts w:ascii="Book Antiqua" w:eastAsia="宋体" w:hAnsi="Book Antiqua" w:cs="宋体"/>
          <w:b/>
          <w:bCs/>
        </w:rPr>
        <w:t>Robinson PJ</w:t>
      </w:r>
      <w:r w:rsidRPr="00601677">
        <w:rPr>
          <w:rFonts w:ascii="Book Antiqua" w:eastAsia="宋体" w:hAnsi="Book Antiqua" w:cs="宋体"/>
        </w:rPr>
        <w:t xml:space="preserve">, Billah B, Leder K, Reid CM; ASCTS Database Committee. Factors associated with deep sternal wound infection and haemorrhage following cardiac surgery in Victoria.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2007; </w:t>
      </w:r>
      <w:r w:rsidRPr="00601677">
        <w:rPr>
          <w:rFonts w:ascii="Book Antiqua" w:eastAsia="宋体" w:hAnsi="Book Antiqua" w:cs="宋体"/>
          <w:b/>
          <w:bCs/>
        </w:rPr>
        <w:t>6</w:t>
      </w:r>
      <w:r w:rsidRPr="00601677">
        <w:rPr>
          <w:rFonts w:ascii="Book Antiqua" w:eastAsia="宋体" w:hAnsi="Book Antiqua" w:cs="宋体"/>
        </w:rPr>
        <w:t>: 167-171 [PMID: 17669800 DOI: 10.1510/icvts.2006.143479]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28 </w:t>
      </w:r>
      <w:r w:rsidRPr="00601677">
        <w:rPr>
          <w:rFonts w:ascii="Book Antiqua" w:eastAsia="宋体" w:hAnsi="Book Antiqua" w:cs="宋体"/>
          <w:b/>
          <w:bCs/>
        </w:rPr>
        <w:t>Cayci C</w:t>
      </w:r>
      <w:r w:rsidRPr="00601677">
        <w:rPr>
          <w:rFonts w:ascii="Book Antiqua" w:eastAsia="宋体" w:hAnsi="Book Antiqua" w:cs="宋体"/>
        </w:rPr>
        <w:t>, Russo M, Cheema FH, Martens T, Ozcan V, Argenziano M, Oz MC, Ascherman J. Risk analysis of deep sternal wound infections and their impact on long-</w:t>
      </w:r>
      <w:r w:rsidRPr="00601677">
        <w:rPr>
          <w:rFonts w:ascii="Book Antiqua" w:eastAsia="宋体" w:hAnsi="Book Antiqua" w:cs="宋体"/>
        </w:rPr>
        <w:lastRenderedPageBreak/>
        <w:t xml:space="preserve">term survival: a propensity analysis. </w:t>
      </w:r>
      <w:r w:rsidRPr="00601677">
        <w:rPr>
          <w:rFonts w:ascii="Book Antiqua" w:eastAsia="宋体" w:hAnsi="Book Antiqua" w:cs="宋体"/>
          <w:i/>
          <w:iCs/>
        </w:rPr>
        <w:t>Ann Plast Surg</w:t>
      </w:r>
      <w:r w:rsidRPr="00601677">
        <w:rPr>
          <w:rFonts w:ascii="Book Antiqua" w:eastAsia="宋体" w:hAnsi="Book Antiqua" w:cs="宋体"/>
        </w:rPr>
        <w:t xml:space="preserve"> 2008; </w:t>
      </w:r>
      <w:r w:rsidRPr="00601677">
        <w:rPr>
          <w:rFonts w:ascii="Book Antiqua" w:eastAsia="宋体" w:hAnsi="Book Antiqua" w:cs="宋体"/>
          <w:b/>
          <w:bCs/>
        </w:rPr>
        <w:t>61</w:t>
      </w:r>
      <w:r w:rsidRPr="00601677">
        <w:rPr>
          <w:rFonts w:ascii="Book Antiqua" w:eastAsia="宋体" w:hAnsi="Book Antiqua" w:cs="宋体"/>
        </w:rPr>
        <w:t>: 294-301 [PMID: 18724131 DOI: 10.1097/SAP.0b013e31815acb6a]</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29 </w:t>
      </w:r>
      <w:r w:rsidRPr="00601677">
        <w:rPr>
          <w:rFonts w:ascii="Book Antiqua" w:eastAsia="宋体" w:hAnsi="Book Antiqua" w:cs="宋体"/>
          <w:b/>
          <w:bCs/>
        </w:rPr>
        <w:t>Risnes I</w:t>
      </w:r>
      <w:r w:rsidRPr="00601677">
        <w:rPr>
          <w:rFonts w:ascii="Book Antiqua" w:eastAsia="宋体" w:hAnsi="Book Antiqua" w:cs="宋体"/>
        </w:rPr>
        <w:t xml:space="preserve">, Abdelnoor M, Almdahl SM, Svennevig JL. Mediastinitis after coronary artery bypass grafting risk factors and long-term survival. </w:t>
      </w:r>
      <w:r w:rsidRPr="00601677">
        <w:rPr>
          <w:rFonts w:ascii="Book Antiqua" w:eastAsia="宋体" w:hAnsi="Book Antiqua" w:cs="宋体"/>
          <w:i/>
          <w:iCs/>
        </w:rPr>
        <w:t>Ann Thorac Surg</w:t>
      </w:r>
      <w:r w:rsidRPr="00601677">
        <w:rPr>
          <w:rFonts w:ascii="Book Antiqua" w:eastAsia="宋体" w:hAnsi="Book Antiqua" w:cs="宋体"/>
        </w:rPr>
        <w:t xml:space="preserve"> 2010; </w:t>
      </w:r>
      <w:r w:rsidRPr="00601677">
        <w:rPr>
          <w:rFonts w:ascii="Book Antiqua" w:eastAsia="宋体" w:hAnsi="Book Antiqua" w:cs="宋体"/>
          <w:b/>
          <w:bCs/>
        </w:rPr>
        <w:t>89</w:t>
      </w:r>
      <w:r w:rsidRPr="00601677">
        <w:rPr>
          <w:rFonts w:ascii="Book Antiqua" w:eastAsia="宋体" w:hAnsi="Book Antiqua" w:cs="宋体"/>
        </w:rPr>
        <w:t>: 1502-1509 [PMID: 20417768 DOI: 10.1016/j.athoracsur.2010.02.038]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30</w:t>
      </w:r>
      <w:r w:rsidRPr="00601677">
        <w:rPr>
          <w:rFonts w:ascii="Book Antiqua" w:eastAsia="宋体" w:hAnsi="Book Antiqua" w:cs="宋体"/>
          <w:b/>
        </w:rPr>
        <w:t xml:space="preserve"> Ogawa S, </w:t>
      </w:r>
      <w:r w:rsidRPr="00601677">
        <w:rPr>
          <w:rFonts w:ascii="Book Antiqua" w:eastAsia="宋体" w:hAnsi="Book Antiqua" w:cs="宋体"/>
        </w:rPr>
        <w:t xml:space="preserve">Okawa Y, Sawada K, Goto Y, Yamamoto M, Koyama Y, Baba H, Suzuki T. Continuous postoperative insulin infusion reduces deep sternal wound infection in patients with diabetes undergoing coronary artery bypass grafting using bilateral internal mammary artery grafts: a propensity-matched analysis. </w:t>
      </w:r>
      <w:r w:rsidRPr="00601677">
        <w:rPr>
          <w:rFonts w:ascii="Book Antiqua" w:eastAsia="宋体" w:hAnsi="Book Antiqua" w:cs="宋体"/>
          <w:i/>
          <w:iCs/>
        </w:rPr>
        <w:t>Eur J Cardiothorac Surg</w:t>
      </w:r>
      <w:r w:rsidRPr="00601677">
        <w:rPr>
          <w:rFonts w:ascii="Book Antiqua" w:eastAsia="宋体" w:hAnsi="Book Antiqua" w:cs="宋体"/>
        </w:rPr>
        <w:t xml:space="preserve"> 2015; pii: ezv106 [PMID: 25825261 DOI: 10.1093/ejcts/ezv106]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31 </w:t>
      </w:r>
      <w:r w:rsidRPr="00601677">
        <w:rPr>
          <w:rFonts w:ascii="Book Antiqua" w:eastAsia="宋体" w:hAnsi="Book Antiqua" w:cs="宋体"/>
          <w:b/>
          <w:bCs/>
        </w:rPr>
        <w:t>Gårdlund B</w:t>
      </w:r>
      <w:r w:rsidRPr="00601677">
        <w:rPr>
          <w:rFonts w:ascii="Book Antiqua" w:eastAsia="宋体" w:hAnsi="Book Antiqua" w:cs="宋体"/>
        </w:rPr>
        <w:t xml:space="preserve">. Postoperative surgical site infections in cardiac surgery--an overview of preventive measures. </w:t>
      </w:r>
      <w:r w:rsidRPr="00601677">
        <w:rPr>
          <w:rFonts w:ascii="Book Antiqua" w:eastAsia="宋体" w:hAnsi="Book Antiqua" w:cs="宋体"/>
          <w:i/>
          <w:iCs/>
        </w:rPr>
        <w:t>APMIS</w:t>
      </w:r>
      <w:r w:rsidRPr="00601677">
        <w:rPr>
          <w:rFonts w:ascii="Book Antiqua" w:eastAsia="宋体" w:hAnsi="Book Antiqua" w:cs="宋体"/>
        </w:rPr>
        <w:t xml:space="preserve"> 2007; </w:t>
      </w:r>
      <w:r w:rsidRPr="00601677">
        <w:rPr>
          <w:rFonts w:ascii="Book Antiqua" w:eastAsia="宋体" w:hAnsi="Book Antiqua" w:cs="宋体"/>
          <w:b/>
          <w:bCs/>
        </w:rPr>
        <w:t>115</w:t>
      </w:r>
      <w:r w:rsidRPr="00601677">
        <w:rPr>
          <w:rFonts w:ascii="Book Antiqua" w:eastAsia="宋体" w:hAnsi="Book Antiqua" w:cs="宋体"/>
        </w:rPr>
        <w:t>: 989-995 [PMID: 17931235 DOI: 10.1111/j.1600-0463.2007.00845.x]</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32 </w:t>
      </w:r>
      <w:r w:rsidRPr="00601677">
        <w:rPr>
          <w:rFonts w:ascii="Book Antiqua" w:eastAsia="宋体" w:hAnsi="Book Antiqua" w:cs="宋体"/>
          <w:b/>
          <w:bCs/>
        </w:rPr>
        <w:t>von Eiff C</w:t>
      </w:r>
      <w:r w:rsidRPr="00601677">
        <w:rPr>
          <w:rFonts w:ascii="Book Antiqua" w:eastAsia="宋体" w:hAnsi="Book Antiqua" w:cs="宋体"/>
        </w:rPr>
        <w:t xml:space="preserve">, Becker K, Machka K, Stammer H, Peters G. Nasal carriage as a source of Staphylococcus aureus bacteremia. Study Group. </w:t>
      </w:r>
      <w:r w:rsidRPr="00601677">
        <w:rPr>
          <w:rFonts w:ascii="Book Antiqua" w:eastAsia="宋体" w:hAnsi="Book Antiqua" w:cs="宋体"/>
          <w:i/>
          <w:iCs/>
        </w:rPr>
        <w:t>N Engl J Med</w:t>
      </w:r>
      <w:r w:rsidRPr="00601677">
        <w:rPr>
          <w:rFonts w:ascii="Book Antiqua" w:eastAsia="宋体" w:hAnsi="Book Antiqua" w:cs="宋体"/>
        </w:rPr>
        <w:t xml:space="preserve"> 2001; </w:t>
      </w:r>
      <w:r w:rsidRPr="00601677">
        <w:rPr>
          <w:rFonts w:ascii="Book Antiqua" w:eastAsia="宋体" w:hAnsi="Book Antiqua" w:cs="宋体"/>
          <w:b/>
          <w:bCs/>
        </w:rPr>
        <w:t>344</w:t>
      </w:r>
      <w:r w:rsidRPr="00601677">
        <w:rPr>
          <w:rFonts w:ascii="Book Antiqua" w:eastAsia="宋体" w:hAnsi="Book Antiqua" w:cs="宋体"/>
        </w:rPr>
        <w:t>: 11-16 [PMID: 11136954 DOI: 10.1056/NEJM200101043440102]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33 </w:t>
      </w:r>
      <w:r w:rsidRPr="00601677">
        <w:rPr>
          <w:rFonts w:ascii="Book Antiqua" w:eastAsia="宋体" w:hAnsi="Book Antiqua" w:cs="宋体"/>
          <w:b/>
          <w:bCs/>
        </w:rPr>
        <w:t>Walsh EE</w:t>
      </w:r>
      <w:r w:rsidRPr="00601677">
        <w:rPr>
          <w:rFonts w:ascii="Book Antiqua" w:eastAsia="宋体" w:hAnsi="Book Antiqua" w:cs="宋体"/>
        </w:rPr>
        <w:t xml:space="preserve">, Greene L, Kirshner R. Sustained reduction in methicillin-resistant Staphylococcus aureus wound infections after cardiothoracic surgery. </w:t>
      </w:r>
      <w:r w:rsidRPr="00601677">
        <w:rPr>
          <w:rFonts w:ascii="Book Antiqua" w:eastAsia="宋体" w:hAnsi="Book Antiqua" w:cs="宋体"/>
          <w:i/>
          <w:iCs/>
        </w:rPr>
        <w:t>Arch Intern Med</w:t>
      </w:r>
      <w:r w:rsidRPr="00601677">
        <w:rPr>
          <w:rFonts w:ascii="Book Antiqua" w:eastAsia="宋体" w:hAnsi="Book Antiqua" w:cs="宋体"/>
        </w:rPr>
        <w:t xml:space="preserve"> 2011; </w:t>
      </w:r>
      <w:r w:rsidRPr="00601677">
        <w:rPr>
          <w:rFonts w:ascii="Book Antiqua" w:eastAsia="宋体" w:hAnsi="Book Antiqua" w:cs="宋体"/>
          <w:b/>
          <w:bCs/>
        </w:rPr>
        <w:t>171</w:t>
      </w:r>
      <w:r w:rsidRPr="00601677">
        <w:rPr>
          <w:rFonts w:ascii="Book Antiqua" w:eastAsia="宋体" w:hAnsi="Book Antiqua" w:cs="宋体"/>
        </w:rPr>
        <w:t>: 68-73 [PMID: 20837818 DOI: 10.1001/archinternmed.2010.326]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34 </w:t>
      </w:r>
      <w:r w:rsidRPr="00601677">
        <w:rPr>
          <w:rFonts w:ascii="Book Antiqua" w:eastAsia="宋体" w:hAnsi="Book Antiqua" w:cs="宋体"/>
          <w:b/>
          <w:bCs/>
        </w:rPr>
        <w:t>Zhang L</w:t>
      </w:r>
      <w:r w:rsidRPr="00601677">
        <w:rPr>
          <w:rFonts w:ascii="Book Antiqua" w:eastAsia="宋体" w:hAnsi="Book Antiqua" w:cs="宋体"/>
        </w:rPr>
        <w:t xml:space="preserve">, Garcia JM, Hill PC, Haile E, Light JA, Corso PJ. Cardiac surgery in renal transplant recipients: experience from Washington Hospital Center. </w:t>
      </w:r>
      <w:r w:rsidRPr="00601677">
        <w:rPr>
          <w:rFonts w:ascii="Book Antiqua" w:eastAsia="宋体" w:hAnsi="Book Antiqua" w:cs="宋体"/>
          <w:i/>
          <w:iCs/>
        </w:rPr>
        <w:t>Ann Thorac Surg</w:t>
      </w:r>
      <w:r w:rsidRPr="00601677">
        <w:rPr>
          <w:rFonts w:ascii="Book Antiqua" w:eastAsia="宋体" w:hAnsi="Book Antiqua" w:cs="宋体"/>
        </w:rPr>
        <w:t xml:space="preserve"> 2006; </w:t>
      </w:r>
      <w:r w:rsidRPr="00601677">
        <w:rPr>
          <w:rFonts w:ascii="Book Antiqua" w:eastAsia="宋体" w:hAnsi="Book Antiqua" w:cs="宋体"/>
          <w:b/>
          <w:bCs/>
        </w:rPr>
        <w:t>81</w:t>
      </w:r>
      <w:r w:rsidRPr="00601677">
        <w:rPr>
          <w:rFonts w:ascii="Book Antiqua" w:eastAsia="宋体" w:hAnsi="Book Antiqua" w:cs="宋体"/>
        </w:rPr>
        <w:t>: 1379-1384 [PMID: 16564276 DOI: 10.1016/j.athoracsur.2005.10.045]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35 </w:t>
      </w:r>
      <w:r w:rsidRPr="00601677">
        <w:rPr>
          <w:rFonts w:ascii="Book Antiqua" w:eastAsia="宋体" w:hAnsi="Book Antiqua" w:cs="宋体"/>
          <w:b/>
          <w:bCs/>
        </w:rPr>
        <w:t>Sakamoto H</w:t>
      </w:r>
      <w:r w:rsidRPr="00601677">
        <w:rPr>
          <w:rFonts w:ascii="Book Antiqua" w:eastAsia="宋体" w:hAnsi="Book Antiqua" w:cs="宋体"/>
        </w:rPr>
        <w:t xml:space="preserve">, Fukuda I, Oosaka M, Nakata H. Risk factors and treatment of deep sternal wound infection after cardiac operation. </w:t>
      </w:r>
      <w:r w:rsidRPr="00601677">
        <w:rPr>
          <w:rFonts w:ascii="Book Antiqua" w:eastAsia="宋体" w:hAnsi="Book Antiqua" w:cs="宋体"/>
          <w:i/>
          <w:iCs/>
        </w:rPr>
        <w:t>Ann Thorac Cardiovasc Surg</w:t>
      </w:r>
      <w:r w:rsidRPr="00601677">
        <w:rPr>
          <w:rFonts w:ascii="Book Antiqua" w:eastAsia="宋体" w:hAnsi="Book Antiqua" w:cs="宋体"/>
        </w:rPr>
        <w:t xml:space="preserve"> 2003; </w:t>
      </w:r>
      <w:r w:rsidRPr="00601677">
        <w:rPr>
          <w:rFonts w:ascii="Book Antiqua" w:eastAsia="宋体" w:hAnsi="Book Antiqua" w:cs="宋体"/>
          <w:b/>
          <w:bCs/>
        </w:rPr>
        <w:t>9</w:t>
      </w:r>
      <w:r w:rsidRPr="00601677">
        <w:rPr>
          <w:rFonts w:ascii="Book Antiqua" w:eastAsia="宋体" w:hAnsi="Book Antiqua" w:cs="宋体"/>
        </w:rPr>
        <w:t>: 226-232 [PMID: 13129420]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36 </w:t>
      </w:r>
      <w:r w:rsidRPr="00601677">
        <w:rPr>
          <w:rFonts w:ascii="Book Antiqua" w:eastAsia="宋体" w:hAnsi="Book Antiqua" w:cs="宋体"/>
          <w:b/>
          <w:bCs/>
        </w:rPr>
        <w:t>Kramer R</w:t>
      </w:r>
      <w:r w:rsidRPr="00601677">
        <w:rPr>
          <w:rFonts w:ascii="Book Antiqua" w:eastAsia="宋体" w:hAnsi="Book Antiqua" w:cs="宋体"/>
        </w:rPr>
        <w:t xml:space="preserve">, Groom R, Weldner D, Gallant P, Heyl B, Knapp R, Arnold A. Glycemic control and reduction of deep sternal wound infection rates: a multidisciplinary approach. </w:t>
      </w:r>
      <w:r w:rsidRPr="00601677">
        <w:rPr>
          <w:rFonts w:ascii="Book Antiqua" w:eastAsia="宋体" w:hAnsi="Book Antiqua" w:cs="宋体"/>
          <w:i/>
          <w:iCs/>
        </w:rPr>
        <w:t>Arch Surg</w:t>
      </w:r>
      <w:r w:rsidRPr="00601677">
        <w:rPr>
          <w:rFonts w:ascii="Book Antiqua" w:eastAsia="宋体" w:hAnsi="Book Antiqua" w:cs="宋体"/>
        </w:rPr>
        <w:t xml:space="preserve"> 2008; </w:t>
      </w:r>
      <w:r w:rsidRPr="00601677">
        <w:rPr>
          <w:rFonts w:ascii="Book Antiqua" w:eastAsia="宋体" w:hAnsi="Book Antiqua" w:cs="宋体"/>
          <w:b/>
          <w:bCs/>
        </w:rPr>
        <w:t>143</w:t>
      </w:r>
      <w:r w:rsidRPr="00601677">
        <w:rPr>
          <w:rFonts w:ascii="Book Antiqua" w:eastAsia="宋体" w:hAnsi="Book Antiqua" w:cs="宋体"/>
        </w:rPr>
        <w:t>: 451-456 [PMID: 18490552 DOI: 10.1001/archsurg.143.5.451]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37 </w:t>
      </w:r>
      <w:r w:rsidRPr="00601677">
        <w:rPr>
          <w:rFonts w:ascii="Book Antiqua" w:eastAsia="宋体" w:hAnsi="Book Antiqua" w:cs="宋体"/>
          <w:b/>
          <w:bCs/>
        </w:rPr>
        <w:t>Rogers SO</w:t>
      </w:r>
      <w:r w:rsidRPr="00601677">
        <w:rPr>
          <w:rFonts w:ascii="Book Antiqua" w:eastAsia="宋体" w:hAnsi="Book Antiqua" w:cs="宋体"/>
        </w:rPr>
        <w:t xml:space="preserve">, Zinner MJ. The role of perioperative hyperglycemia in postoperative infections. </w:t>
      </w:r>
      <w:r w:rsidRPr="00601677">
        <w:rPr>
          <w:rFonts w:ascii="Book Antiqua" w:eastAsia="宋体" w:hAnsi="Book Antiqua" w:cs="宋体"/>
          <w:i/>
          <w:iCs/>
        </w:rPr>
        <w:t>Adv Surg</w:t>
      </w:r>
      <w:r w:rsidRPr="00601677">
        <w:rPr>
          <w:rFonts w:ascii="Book Antiqua" w:eastAsia="宋体" w:hAnsi="Book Antiqua" w:cs="宋体"/>
        </w:rPr>
        <w:t xml:space="preserve"> 2009; </w:t>
      </w:r>
      <w:r w:rsidRPr="00601677">
        <w:rPr>
          <w:rFonts w:ascii="Book Antiqua" w:eastAsia="宋体" w:hAnsi="Book Antiqua" w:cs="宋体"/>
          <w:b/>
          <w:bCs/>
        </w:rPr>
        <w:t>43</w:t>
      </w:r>
      <w:r w:rsidRPr="00601677">
        <w:rPr>
          <w:rFonts w:ascii="Book Antiqua" w:eastAsia="宋体" w:hAnsi="Book Antiqua" w:cs="宋体"/>
        </w:rPr>
        <w:t>: 103-109 [PMID: 19845172]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38 </w:t>
      </w:r>
      <w:r w:rsidRPr="00601677">
        <w:rPr>
          <w:rFonts w:ascii="Book Antiqua" w:eastAsia="宋体" w:hAnsi="Book Antiqua" w:cs="宋体"/>
          <w:b/>
          <w:bCs/>
        </w:rPr>
        <w:t>Gandhi GY</w:t>
      </w:r>
      <w:r w:rsidRPr="00601677">
        <w:rPr>
          <w:rFonts w:ascii="Book Antiqua" w:eastAsia="宋体" w:hAnsi="Book Antiqua" w:cs="宋体"/>
        </w:rPr>
        <w:t xml:space="preserve">, Nuttall GA, Abel MD, Mullany CJ, Schaff HV, Williams BA, Schrader LM, Rizza RA, McMahon MM. Intraoperative hyperglycemia and perioperative outcomes in </w:t>
      </w:r>
      <w:r w:rsidRPr="00601677">
        <w:rPr>
          <w:rFonts w:ascii="Book Antiqua" w:eastAsia="宋体" w:hAnsi="Book Antiqua" w:cs="宋体"/>
        </w:rPr>
        <w:lastRenderedPageBreak/>
        <w:t xml:space="preserve">cardiac surgery patients. </w:t>
      </w:r>
      <w:r w:rsidRPr="00601677">
        <w:rPr>
          <w:rFonts w:ascii="Book Antiqua" w:eastAsia="宋体" w:hAnsi="Book Antiqua" w:cs="宋体"/>
          <w:i/>
          <w:iCs/>
        </w:rPr>
        <w:t>Mayo Clin Proc</w:t>
      </w:r>
      <w:r w:rsidRPr="00601677">
        <w:rPr>
          <w:rFonts w:ascii="Book Antiqua" w:eastAsia="宋体" w:hAnsi="Book Antiqua" w:cs="宋体"/>
        </w:rPr>
        <w:t xml:space="preserve"> 2005; </w:t>
      </w:r>
      <w:r w:rsidRPr="00601677">
        <w:rPr>
          <w:rFonts w:ascii="Book Antiqua" w:eastAsia="宋体" w:hAnsi="Book Antiqua" w:cs="宋体"/>
          <w:b/>
          <w:bCs/>
        </w:rPr>
        <w:t>80</w:t>
      </w:r>
      <w:r w:rsidRPr="00601677">
        <w:rPr>
          <w:rFonts w:ascii="Book Antiqua" w:eastAsia="宋体" w:hAnsi="Book Antiqua" w:cs="宋体"/>
        </w:rPr>
        <w:t>: 862-866 [PMID: 16007890 DOI: 10.4065/80.7.862]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39 </w:t>
      </w:r>
      <w:r w:rsidRPr="00601677">
        <w:rPr>
          <w:rFonts w:ascii="Book Antiqua" w:eastAsia="宋体" w:hAnsi="Book Antiqua" w:cs="宋体"/>
          <w:b/>
          <w:bCs/>
        </w:rPr>
        <w:t>Brown JR</w:t>
      </w:r>
      <w:r w:rsidRPr="00601677">
        <w:rPr>
          <w:rFonts w:ascii="Book Antiqua" w:eastAsia="宋体" w:hAnsi="Book Antiqua" w:cs="宋体"/>
        </w:rPr>
        <w:t xml:space="preserve">, Edwards FH, O'Connor GT, Ross CS, Furnary AP. The diabetic disadvantage: historical outcomes measures in diabetic patients undergoing cardiac surgery -- the pre-intravenous insulin era. </w:t>
      </w:r>
      <w:r w:rsidRPr="00601677">
        <w:rPr>
          <w:rFonts w:ascii="Book Antiqua" w:eastAsia="宋体" w:hAnsi="Book Antiqua" w:cs="宋体"/>
          <w:i/>
          <w:iCs/>
        </w:rPr>
        <w:t>Semin Thorac Cardiovasc Surg</w:t>
      </w:r>
      <w:r w:rsidRPr="00601677">
        <w:rPr>
          <w:rFonts w:ascii="Book Antiqua" w:eastAsia="宋体" w:hAnsi="Book Antiqua" w:cs="宋体"/>
        </w:rPr>
        <w:t xml:space="preserve"> 2006; </w:t>
      </w:r>
      <w:r w:rsidRPr="00601677">
        <w:rPr>
          <w:rFonts w:ascii="Book Antiqua" w:eastAsia="宋体" w:hAnsi="Book Antiqua" w:cs="宋体"/>
          <w:b/>
          <w:bCs/>
        </w:rPr>
        <w:t>18</w:t>
      </w:r>
      <w:r w:rsidRPr="00601677">
        <w:rPr>
          <w:rFonts w:ascii="Book Antiqua" w:eastAsia="宋体" w:hAnsi="Book Antiqua" w:cs="宋体"/>
        </w:rPr>
        <w:t>: 281-288 [PMID: 17395023 DOI: 10.1053/j.semtcvs.2006.04.004]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40 </w:t>
      </w:r>
      <w:r w:rsidRPr="00601677">
        <w:rPr>
          <w:rFonts w:ascii="Book Antiqua" w:eastAsia="宋体" w:hAnsi="Book Antiqua" w:cs="宋体"/>
          <w:b/>
          <w:bCs/>
        </w:rPr>
        <w:t>Møller AM</w:t>
      </w:r>
      <w:r w:rsidRPr="00601677">
        <w:rPr>
          <w:rFonts w:ascii="Book Antiqua" w:eastAsia="宋体" w:hAnsi="Book Antiqua" w:cs="宋体"/>
        </w:rPr>
        <w:t xml:space="preserve">, Villebro N, Pedersen T, Tønnesen H. Effect of preoperative smoking intervention on postoperative complications: a randomised clinical trial. </w:t>
      </w:r>
      <w:r w:rsidRPr="00601677">
        <w:rPr>
          <w:rFonts w:ascii="Book Antiqua" w:eastAsia="宋体" w:hAnsi="Book Antiqua" w:cs="宋体"/>
          <w:i/>
          <w:iCs/>
        </w:rPr>
        <w:t>Lancet</w:t>
      </w:r>
      <w:r w:rsidRPr="00601677">
        <w:rPr>
          <w:rFonts w:ascii="Book Antiqua" w:eastAsia="宋体" w:hAnsi="Book Antiqua" w:cs="宋体"/>
        </w:rPr>
        <w:t xml:space="preserve"> 2002; </w:t>
      </w:r>
      <w:r w:rsidRPr="00601677">
        <w:rPr>
          <w:rFonts w:ascii="Book Antiqua" w:eastAsia="宋体" w:hAnsi="Book Antiqua" w:cs="宋体"/>
          <w:b/>
          <w:bCs/>
        </w:rPr>
        <w:t>359</w:t>
      </w:r>
      <w:r w:rsidRPr="00601677">
        <w:rPr>
          <w:rFonts w:ascii="Book Antiqua" w:eastAsia="宋体" w:hAnsi="Book Antiqua" w:cs="宋体"/>
        </w:rPr>
        <w:t>: 114-117 [PMID: 11809253 DOI: 10.1016/S0140-6736(02)07369-5]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41 </w:t>
      </w:r>
      <w:r w:rsidRPr="00601677">
        <w:rPr>
          <w:rFonts w:ascii="Book Antiqua" w:eastAsia="宋体" w:hAnsi="Book Antiqua" w:cs="宋体"/>
          <w:b/>
          <w:bCs/>
        </w:rPr>
        <w:t>Engelman R</w:t>
      </w:r>
      <w:r w:rsidRPr="00601677">
        <w:rPr>
          <w:rFonts w:ascii="Book Antiqua" w:eastAsia="宋体" w:hAnsi="Book Antiqua" w:cs="宋体"/>
        </w:rPr>
        <w:t xml:space="preserve">, Shahian D, Shemin R, Guy TS, Bratzler D, Edwards F, Jacobs M, Fernando H, Bridges C; Workforce on Evidence-Based Medicine, Society of Thoracic Surgeons. The Society of Thoracic Surgeons practice guideline series: Antibiotic prophylaxis in cardiac surgery, part II: Antibiotic choice. </w:t>
      </w:r>
      <w:r w:rsidRPr="00601677">
        <w:rPr>
          <w:rFonts w:ascii="Book Antiqua" w:eastAsia="宋体" w:hAnsi="Book Antiqua" w:cs="宋体"/>
          <w:i/>
          <w:iCs/>
        </w:rPr>
        <w:t>Ann Thorac Surg</w:t>
      </w:r>
      <w:r w:rsidRPr="00601677">
        <w:rPr>
          <w:rFonts w:ascii="Book Antiqua" w:eastAsia="宋体" w:hAnsi="Book Antiqua" w:cs="宋体"/>
        </w:rPr>
        <w:t xml:space="preserve"> 2007; </w:t>
      </w:r>
      <w:r w:rsidRPr="00601677">
        <w:rPr>
          <w:rFonts w:ascii="Book Antiqua" w:eastAsia="宋体" w:hAnsi="Book Antiqua" w:cs="宋体"/>
          <w:b/>
          <w:bCs/>
        </w:rPr>
        <w:t>83</w:t>
      </w:r>
      <w:r w:rsidRPr="00601677">
        <w:rPr>
          <w:rFonts w:ascii="Book Antiqua" w:eastAsia="宋体" w:hAnsi="Book Antiqua" w:cs="宋体"/>
        </w:rPr>
        <w:t>: 1569-1576 [PMID: 17383396 DOI: 10.1016/j.athoracsur.2006.09.046]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42 </w:t>
      </w:r>
      <w:r w:rsidRPr="00601677">
        <w:rPr>
          <w:rFonts w:ascii="Book Antiqua" w:eastAsia="宋体" w:hAnsi="Book Antiqua" w:cs="宋体"/>
          <w:b/>
          <w:bCs/>
        </w:rPr>
        <w:t>Reiss S</w:t>
      </w:r>
      <w:r w:rsidRPr="00601677">
        <w:rPr>
          <w:rFonts w:ascii="Book Antiqua" w:eastAsia="宋体" w:hAnsi="Book Antiqua" w:cs="宋体"/>
        </w:rPr>
        <w:t xml:space="preserve">, Pané-Farré J, Fuchs S, François P, Liebeke M, Schrenzel J, Lindequist U, Lalk M, Wolz C, Hecker M, Engelmann S. Global analysis of the Staphylococcus aureus response to mupirocin. </w:t>
      </w:r>
      <w:r w:rsidRPr="00601677">
        <w:rPr>
          <w:rFonts w:ascii="Book Antiqua" w:eastAsia="宋体" w:hAnsi="Book Antiqua" w:cs="宋体"/>
          <w:i/>
          <w:iCs/>
        </w:rPr>
        <w:t>Antimicrob Agents Chemother</w:t>
      </w:r>
      <w:r w:rsidRPr="00601677">
        <w:rPr>
          <w:rFonts w:ascii="Book Antiqua" w:eastAsia="宋体" w:hAnsi="Book Antiqua" w:cs="宋体"/>
        </w:rPr>
        <w:t xml:space="preserve"> 2012; </w:t>
      </w:r>
      <w:r w:rsidRPr="00601677">
        <w:rPr>
          <w:rFonts w:ascii="Book Antiqua" w:eastAsia="宋体" w:hAnsi="Book Antiqua" w:cs="宋体"/>
          <w:b/>
          <w:bCs/>
        </w:rPr>
        <w:t>56</w:t>
      </w:r>
      <w:r w:rsidRPr="00601677">
        <w:rPr>
          <w:rFonts w:ascii="Book Antiqua" w:eastAsia="宋体" w:hAnsi="Book Antiqua" w:cs="宋体"/>
        </w:rPr>
        <w:t>: 787-804 [PMID: 22106209 DOI: 10.1128/AAC.05363-11]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43 </w:t>
      </w:r>
      <w:r w:rsidRPr="00601677">
        <w:rPr>
          <w:rFonts w:ascii="Book Antiqua" w:eastAsia="宋体" w:hAnsi="Book Antiqua" w:cs="宋体"/>
          <w:b/>
          <w:bCs/>
        </w:rPr>
        <w:t>Seah C</w:t>
      </w:r>
      <w:r w:rsidRPr="00601677">
        <w:rPr>
          <w:rFonts w:ascii="Book Antiqua" w:eastAsia="宋体" w:hAnsi="Book Antiqua" w:cs="宋体"/>
        </w:rPr>
        <w:t xml:space="preserve">, Alexander DC, Louie L, Simor A, Low DE, Longtin J, Melano RG. MupB, a new high-level mupirocin resistance mechanism in Staphylococcus aureus. </w:t>
      </w:r>
      <w:r w:rsidRPr="00601677">
        <w:rPr>
          <w:rFonts w:ascii="Book Antiqua" w:eastAsia="宋体" w:hAnsi="Book Antiqua" w:cs="宋体"/>
          <w:i/>
          <w:iCs/>
        </w:rPr>
        <w:t>Antimicrob Agents Chemother</w:t>
      </w:r>
      <w:r w:rsidRPr="00601677">
        <w:rPr>
          <w:rFonts w:ascii="Book Antiqua" w:eastAsia="宋体" w:hAnsi="Book Antiqua" w:cs="宋体"/>
        </w:rPr>
        <w:t xml:space="preserve"> 2012; </w:t>
      </w:r>
      <w:r w:rsidRPr="00601677">
        <w:rPr>
          <w:rFonts w:ascii="Book Antiqua" w:eastAsia="宋体" w:hAnsi="Book Antiqua" w:cs="宋体"/>
          <w:b/>
          <w:bCs/>
        </w:rPr>
        <w:t>56</w:t>
      </w:r>
      <w:r w:rsidRPr="00601677">
        <w:rPr>
          <w:rFonts w:ascii="Book Antiqua" w:eastAsia="宋体" w:hAnsi="Book Antiqua" w:cs="宋体"/>
        </w:rPr>
        <w:t>: 1916-1920 [PMID: 22252810 DOI: 10.1128/AAC.05325-11]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44 </w:t>
      </w:r>
      <w:r w:rsidRPr="00601677">
        <w:rPr>
          <w:rFonts w:ascii="Book Antiqua" w:eastAsia="宋体" w:hAnsi="Book Antiqua" w:cs="宋体"/>
          <w:b/>
          <w:bCs/>
        </w:rPr>
        <w:t>Tenover FC</w:t>
      </w:r>
      <w:r w:rsidRPr="00601677">
        <w:rPr>
          <w:rFonts w:ascii="Book Antiqua" w:eastAsia="宋体" w:hAnsi="Book Antiqua" w:cs="宋体"/>
        </w:rPr>
        <w:t xml:space="preserve">, Tickler IA, Goering RV, Kreiswirth BN, Mediavilla JR, Persing DH; MRSA Consortium. Characterization of nasal and blood culture isolates of methicillin-resistant Staphylococcus aureus from patients in United States Hospitals. </w:t>
      </w:r>
      <w:r w:rsidRPr="00601677">
        <w:rPr>
          <w:rFonts w:ascii="Book Antiqua" w:eastAsia="宋体" w:hAnsi="Book Antiqua" w:cs="宋体"/>
          <w:i/>
          <w:iCs/>
        </w:rPr>
        <w:t>Antimicrob Agents Chemother</w:t>
      </w:r>
      <w:r w:rsidRPr="00601677">
        <w:rPr>
          <w:rFonts w:ascii="Book Antiqua" w:eastAsia="宋体" w:hAnsi="Book Antiqua" w:cs="宋体"/>
        </w:rPr>
        <w:t xml:space="preserve"> 2012; </w:t>
      </w:r>
      <w:r w:rsidRPr="00601677">
        <w:rPr>
          <w:rFonts w:ascii="Book Antiqua" w:eastAsia="宋体" w:hAnsi="Book Antiqua" w:cs="宋体"/>
          <w:b/>
          <w:bCs/>
        </w:rPr>
        <w:t>56</w:t>
      </w:r>
      <w:r w:rsidRPr="00601677">
        <w:rPr>
          <w:rFonts w:ascii="Book Antiqua" w:eastAsia="宋体" w:hAnsi="Book Antiqua" w:cs="宋体"/>
        </w:rPr>
        <w:t>: 1324-1330 [PMID: 22155818 DOI: 10.1128/AAC.05804-11]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45 </w:t>
      </w:r>
      <w:r w:rsidRPr="00601677">
        <w:rPr>
          <w:rFonts w:ascii="Book Antiqua" w:eastAsia="宋体" w:hAnsi="Book Antiqua" w:cs="宋体"/>
          <w:b/>
          <w:bCs/>
        </w:rPr>
        <w:t>Kallen AJ</w:t>
      </w:r>
      <w:r w:rsidRPr="00601677">
        <w:rPr>
          <w:rFonts w:ascii="Book Antiqua" w:eastAsia="宋体" w:hAnsi="Book Antiqua" w:cs="宋体"/>
        </w:rPr>
        <w:t xml:space="preserve">, Wilson CT, Larson RJ. Perioperative intranasal mupirocin for the prevention of surgical-site infections: systematic review of the literature and meta-analysis. </w:t>
      </w:r>
      <w:r w:rsidRPr="00601677">
        <w:rPr>
          <w:rFonts w:ascii="Book Antiqua" w:eastAsia="宋体" w:hAnsi="Book Antiqua" w:cs="宋体"/>
          <w:i/>
          <w:iCs/>
        </w:rPr>
        <w:t>Infect Control Hosp Epidemiol</w:t>
      </w:r>
      <w:r w:rsidRPr="00601677">
        <w:rPr>
          <w:rFonts w:ascii="Book Antiqua" w:eastAsia="宋体" w:hAnsi="Book Antiqua" w:cs="宋体"/>
        </w:rPr>
        <w:t xml:space="preserve"> 2005; </w:t>
      </w:r>
      <w:r w:rsidRPr="00601677">
        <w:rPr>
          <w:rFonts w:ascii="Book Antiqua" w:eastAsia="宋体" w:hAnsi="Book Antiqua" w:cs="宋体"/>
          <w:b/>
          <w:bCs/>
        </w:rPr>
        <w:t>26</w:t>
      </w:r>
      <w:r w:rsidRPr="00601677">
        <w:rPr>
          <w:rFonts w:ascii="Book Antiqua" w:eastAsia="宋体" w:hAnsi="Book Antiqua" w:cs="宋体"/>
        </w:rPr>
        <w:t>: 916-922 [PMID: 16417031 DOI: 10.1086/505453]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46 </w:t>
      </w:r>
      <w:r w:rsidRPr="00601677">
        <w:rPr>
          <w:rFonts w:ascii="Book Antiqua" w:eastAsia="宋体" w:hAnsi="Book Antiqua" w:cs="宋体"/>
          <w:b/>
          <w:bCs/>
        </w:rPr>
        <w:t>Harbarth S</w:t>
      </w:r>
      <w:r w:rsidRPr="00601677">
        <w:rPr>
          <w:rFonts w:ascii="Book Antiqua" w:eastAsia="宋体" w:hAnsi="Book Antiqua" w:cs="宋体"/>
        </w:rPr>
        <w:t xml:space="preserve">, Huttner B, Gervaz P, Fankhauser C, Chraiti MN, Schrenzel J, Licker M, Pittet D. Risk factors for methicillin-resistant Staphylococcus aureus surgical site infection. </w:t>
      </w:r>
      <w:r w:rsidRPr="00601677">
        <w:rPr>
          <w:rFonts w:ascii="Book Antiqua" w:eastAsia="宋体" w:hAnsi="Book Antiqua" w:cs="宋体"/>
          <w:i/>
          <w:iCs/>
        </w:rPr>
        <w:t>Infect Control Hosp Epidemiol</w:t>
      </w:r>
      <w:r w:rsidRPr="00601677">
        <w:rPr>
          <w:rFonts w:ascii="Book Antiqua" w:eastAsia="宋体" w:hAnsi="Book Antiqua" w:cs="宋体"/>
        </w:rPr>
        <w:t xml:space="preserve"> 2008; </w:t>
      </w:r>
      <w:r w:rsidRPr="00601677">
        <w:rPr>
          <w:rFonts w:ascii="Book Antiqua" w:eastAsia="宋体" w:hAnsi="Book Antiqua" w:cs="宋体"/>
          <w:b/>
          <w:bCs/>
        </w:rPr>
        <w:t>29</w:t>
      </w:r>
      <w:r w:rsidRPr="00601677">
        <w:rPr>
          <w:rFonts w:ascii="Book Antiqua" w:eastAsia="宋体" w:hAnsi="Book Antiqua" w:cs="宋体"/>
        </w:rPr>
        <w:t>: 890-893 [PMID: 18785849 DOI: 10.1086/590193]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47 </w:t>
      </w:r>
      <w:r w:rsidRPr="00601677">
        <w:rPr>
          <w:rFonts w:ascii="Book Antiqua" w:eastAsia="宋体" w:hAnsi="Book Antiqua" w:cs="宋体"/>
          <w:b/>
          <w:bCs/>
        </w:rPr>
        <w:t>Zeitani J</w:t>
      </w:r>
      <w:r w:rsidRPr="00601677">
        <w:rPr>
          <w:rFonts w:ascii="Book Antiqua" w:eastAsia="宋体" w:hAnsi="Book Antiqua" w:cs="宋体"/>
        </w:rPr>
        <w:t xml:space="preserve">, Penta de Peppo A, Moscarelli M, Guerrieri Wolf L, Scafuri A, Nardi P, Nanni F, Di Marzio E, De Vico P, Chiariello L. Influence of sternal size and inadvertent </w:t>
      </w:r>
      <w:r w:rsidRPr="00601677">
        <w:rPr>
          <w:rFonts w:ascii="Book Antiqua" w:eastAsia="宋体" w:hAnsi="Book Antiqua" w:cs="宋体"/>
        </w:rPr>
        <w:lastRenderedPageBreak/>
        <w:t xml:space="preserve">paramedian sternotomy on stability of the closure site: a clinical and mechanical study. </w:t>
      </w:r>
      <w:r w:rsidRPr="00601677">
        <w:rPr>
          <w:rFonts w:ascii="Book Antiqua" w:eastAsia="宋体" w:hAnsi="Book Antiqua" w:cs="宋体"/>
          <w:i/>
          <w:iCs/>
        </w:rPr>
        <w:t>J Thorac Cardiovasc Surg</w:t>
      </w:r>
      <w:r w:rsidRPr="00601677">
        <w:rPr>
          <w:rFonts w:ascii="Book Antiqua" w:eastAsia="宋体" w:hAnsi="Book Antiqua" w:cs="宋体"/>
        </w:rPr>
        <w:t xml:space="preserve"> 2006; </w:t>
      </w:r>
      <w:r w:rsidRPr="00601677">
        <w:rPr>
          <w:rFonts w:ascii="Book Antiqua" w:eastAsia="宋体" w:hAnsi="Book Antiqua" w:cs="宋体"/>
          <w:b/>
          <w:bCs/>
        </w:rPr>
        <w:t>132</w:t>
      </w:r>
      <w:r w:rsidRPr="00601677">
        <w:rPr>
          <w:rFonts w:ascii="Book Antiqua" w:eastAsia="宋体" w:hAnsi="Book Antiqua" w:cs="宋体"/>
        </w:rPr>
        <w:t>: 38-42 [PMID: 16798300 DOI: 10.1016/j.jtcvs.2006.03.015]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48 </w:t>
      </w:r>
      <w:r w:rsidRPr="00601677">
        <w:rPr>
          <w:rFonts w:ascii="Book Antiqua" w:eastAsia="宋体" w:hAnsi="Book Antiqua" w:cs="宋体"/>
          <w:b/>
          <w:bCs/>
        </w:rPr>
        <w:t>Sreeram GM</w:t>
      </w:r>
      <w:r w:rsidRPr="00601677">
        <w:rPr>
          <w:rFonts w:ascii="Book Antiqua" w:eastAsia="宋体" w:hAnsi="Book Antiqua" w:cs="宋体"/>
        </w:rPr>
        <w:t xml:space="preserve">, Welsby IJ, Sharma AD, Phillips-Bute B, Smith PK, Slaughter TF. Infectious complications after cardiac surgery: lack of association with fresh frozen plasma or platelet transfusions. </w:t>
      </w:r>
      <w:r w:rsidRPr="00601677">
        <w:rPr>
          <w:rFonts w:ascii="Book Antiqua" w:eastAsia="宋体" w:hAnsi="Book Antiqua" w:cs="宋体"/>
          <w:i/>
          <w:iCs/>
        </w:rPr>
        <w:t>J Cardiothorac Vasc Anesth</w:t>
      </w:r>
      <w:r w:rsidRPr="00601677">
        <w:rPr>
          <w:rFonts w:ascii="Book Antiqua" w:eastAsia="宋体" w:hAnsi="Book Antiqua" w:cs="宋体"/>
        </w:rPr>
        <w:t xml:space="preserve"> 2005; </w:t>
      </w:r>
      <w:r w:rsidRPr="00601677">
        <w:rPr>
          <w:rFonts w:ascii="Book Antiqua" w:eastAsia="宋体" w:hAnsi="Book Antiqua" w:cs="宋体"/>
          <w:b/>
          <w:bCs/>
        </w:rPr>
        <w:t>19</w:t>
      </w:r>
      <w:r w:rsidRPr="00601677">
        <w:rPr>
          <w:rFonts w:ascii="Book Antiqua" w:eastAsia="宋体" w:hAnsi="Book Antiqua" w:cs="宋体"/>
        </w:rPr>
        <w:t>: 430-434 [PMID: 16085245 DOI: 10.1053/j.jvca.2005.05.001]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49 </w:t>
      </w:r>
      <w:r w:rsidRPr="00601677">
        <w:rPr>
          <w:rFonts w:ascii="Book Antiqua" w:eastAsia="宋体" w:hAnsi="Book Antiqua" w:cs="宋体"/>
          <w:b/>
          <w:bCs/>
        </w:rPr>
        <w:t>Banbury MK</w:t>
      </w:r>
      <w:r w:rsidRPr="00601677">
        <w:rPr>
          <w:rFonts w:ascii="Book Antiqua" w:eastAsia="宋体" w:hAnsi="Book Antiqua" w:cs="宋体"/>
        </w:rPr>
        <w:t xml:space="preserve">, Brizzio ME, Rajeswaran J, Lytle BW, Blackstone EH. Transfusion increases the risk of postoperative infection after cardiovascular surgery. </w:t>
      </w:r>
      <w:r w:rsidRPr="00601677">
        <w:rPr>
          <w:rFonts w:ascii="Book Antiqua" w:eastAsia="宋体" w:hAnsi="Book Antiqua" w:cs="宋体"/>
          <w:i/>
          <w:iCs/>
        </w:rPr>
        <w:t>J Am Coll Surg</w:t>
      </w:r>
      <w:r w:rsidRPr="00601677">
        <w:rPr>
          <w:rFonts w:ascii="Book Antiqua" w:eastAsia="宋体" w:hAnsi="Book Antiqua" w:cs="宋体"/>
        </w:rPr>
        <w:t xml:space="preserve"> 2006; </w:t>
      </w:r>
      <w:r w:rsidRPr="00601677">
        <w:rPr>
          <w:rFonts w:ascii="Book Antiqua" w:eastAsia="宋体" w:hAnsi="Book Antiqua" w:cs="宋体"/>
          <w:b/>
          <w:bCs/>
        </w:rPr>
        <w:t>202</w:t>
      </w:r>
      <w:r w:rsidRPr="00601677">
        <w:rPr>
          <w:rFonts w:ascii="Book Antiqua" w:eastAsia="宋体" w:hAnsi="Book Antiqua" w:cs="宋体"/>
        </w:rPr>
        <w:t>: 131-138 [PMID: 16377506 DOI: 10.1016/j.jamcollsurg.2005.08.028]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50 </w:t>
      </w:r>
      <w:r w:rsidRPr="00601677">
        <w:rPr>
          <w:rFonts w:ascii="Book Antiqua" w:eastAsia="宋体" w:hAnsi="Book Antiqua" w:cs="宋体"/>
          <w:b/>
          <w:bCs/>
        </w:rPr>
        <w:t>Peterson MD</w:t>
      </w:r>
      <w:r w:rsidRPr="00601677">
        <w:rPr>
          <w:rFonts w:ascii="Book Antiqua" w:eastAsia="宋体" w:hAnsi="Book Antiqua" w:cs="宋体"/>
        </w:rPr>
        <w:t xml:space="preserve">, Borger MA, Rao V, Peniston CM, Feindel CM. Skeletonization of bilateral internal thoracic artery grafts lowers the risk of sternal infection in patients with diabetes. </w:t>
      </w:r>
      <w:r w:rsidRPr="00601677">
        <w:rPr>
          <w:rFonts w:ascii="Book Antiqua" w:eastAsia="宋体" w:hAnsi="Book Antiqua" w:cs="宋体"/>
          <w:i/>
          <w:iCs/>
        </w:rPr>
        <w:t>J Thorac Cardiovasc Surg</w:t>
      </w:r>
      <w:r w:rsidRPr="00601677">
        <w:rPr>
          <w:rFonts w:ascii="Book Antiqua" w:eastAsia="宋体" w:hAnsi="Book Antiqua" w:cs="宋体"/>
        </w:rPr>
        <w:t xml:space="preserve"> 2003; </w:t>
      </w:r>
      <w:r w:rsidRPr="00601677">
        <w:rPr>
          <w:rFonts w:ascii="Book Antiqua" w:eastAsia="宋体" w:hAnsi="Book Antiqua" w:cs="宋体"/>
          <w:b/>
          <w:bCs/>
        </w:rPr>
        <w:t>126</w:t>
      </w:r>
      <w:r w:rsidRPr="00601677">
        <w:rPr>
          <w:rFonts w:ascii="Book Antiqua" w:eastAsia="宋体" w:hAnsi="Book Antiqua" w:cs="宋体"/>
        </w:rPr>
        <w:t>: 1314-1319 [PMID: 14666001 DOI: 10.1016/S0022-5223(03)00808-0]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51 </w:t>
      </w:r>
      <w:r w:rsidRPr="00601677">
        <w:rPr>
          <w:rFonts w:ascii="Book Antiqua" w:eastAsia="宋体" w:hAnsi="Book Antiqua" w:cs="宋体"/>
          <w:b/>
          <w:bCs/>
        </w:rPr>
        <w:t>Saso S</w:t>
      </w:r>
      <w:r w:rsidRPr="00601677">
        <w:rPr>
          <w:rFonts w:ascii="Book Antiqua" w:eastAsia="宋体" w:hAnsi="Book Antiqua" w:cs="宋体"/>
        </w:rPr>
        <w:t xml:space="preserve">, James D, Vecht JA, Kidher E, Kokotsakis J, Malinovski V, Rao C, Darzi A, Anderson JR, Athanasiou T. Effect of skeletonization of the internal thoracic artery for coronary revascularization on the incidence of sternal wound infection. </w:t>
      </w:r>
      <w:r w:rsidRPr="00601677">
        <w:rPr>
          <w:rFonts w:ascii="Book Antiqua" w:eastAsia="宋体" w:hAnsi="Book Antiqua" w:cs="宋体"/>
          <w:i/>
          <w:iCs/>
        </w:rPr>
        <w:t>Ann Thorac Surg</w:t>
      </w:r>
      <w:r w:rsidRPr="00601677">
        <w:rPr>
          <w:rFonts w:ascii="Book Antiqua" w:eastAsia="宋体" w:hAnsi="Book Antiqua" w:cs="宋体"/>
        </w:rPr>
        <w:t xml:space="preserve"> 2010; </w:t>
      </w:r>
      <w:r w:rsidRPr="00601677">
        <w:rPr>
          <w:rFonts w:ascii="Book Antiqua" w:eastAsia="宋体" w:hAnsi="Book Antiqua" w:cs="宋体"/>
          <w:b/>
          <w:bCs/>
        </w:rPr>
        <w:t>89</w:t>
      </w:r>
      <w:r w:rsidRPr="00601677">
        <w:rPr>
          <w:rFonts w:ascii="Book Antiqua" w:eastAsia="宋体" w:hAnsi="Book Antiqua" w:cs="宋体"/>
        </w:rPr>
        <w:t>: 661-670 [PMID: 20103378 DOI: 10.1016/j.athoracsur.2009.08.018]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52 </w:t>
      </w:r>
      <w:r w:rsidRPr="00601677">
        <w:rPr>
          <w:rFonts w:ascii="Book Antiqua" w:eastAsia="宋体" w:hAnsi="Book Antiqua" w:cs="宋体"/>
          <w:b/>
          <w:bCs/>
        </w:rPr>
        <w:t>Andreas M</w:t>
      </w:r>
      <w:r w:rsidRPr="00601677">
        <w:rPr>
          <w:rFonts w:ascii="Book Antiqua" w:eastAsia="宋体" w:hAnsi="Book Antiqua" w:cs="宋体"/>
        </w:rPr>
        <w:t xml:space="preserve">, Zeitlinger M, Hoeferl M, Jaeger W, Zimpfer D, Hiesmayr JM, Laufer G, Hutschala D. Internal mammary artery harvesting influences antibiotic penetration into presternal tissue. </w:t>
      </w:r>
      <w:r w:rsidRPr="00601677">
        <w:rPr>
          <w:rFonts w:ascii="Book Antiqua" w:eastAsia="宋体" w:hAnsi="Book Antiqua" w:cs="宋体"/>
          <w:i/>
          <w:iCs/>
        </w:rPr>
        <w:t>Ann Thorac Surg</w:t>
      </w:r>
      <w:r w:rsidRPr="00601677">
        <w:rPr>
          <w:rFonts w:ascii="Book Antiqua" w:eastAsia="宋体" w:hAnsi="Book Antiqua" w:cs="宋体"/>
        </w:rPr>
        <w:t xml:space="preserve"> 2013; </w:t>
      </w:r>
      <w:r w:rsidRPr="00601677">
        <w:rPr>
          <w:rFonts w:ascii="Book Antiqua" w:eastAsia="宋体" w:hAnsi="Book Antiqua" w:cs="宋体"/>
          <w:b/>
          <w:bCs/>
        </w:rPr>
        <w:t>95</w:t>
      </w:r>
      <w:r w:rsidRPr="00601677">
        <w:rPr>
          <w:rFonts w:ascii="Book Antiqua" w:eastAsia="宋体" w:hAnsi="Book Antiqua" w:cs="宋体"/>
        </w:rPr>
        <w:t>: 1323-139; discussion 132</w:t>
      </w:r>
      <w:r>
        <w:rPr>
          <w:rFonts w:ascii="Book Antiqua" w:eastAsia="宋体" w:hAnsi="Book Antiqua" w:cs="宋体" w:hint="eastAsia"/>
        </w:rPr>
        <w:t>9</w:t>
      </w:r>
      <w:r w:rsidRPr="00601677">
        <w:rPr>
          <w:rFonts w:ascii="Book Antiqua" w:eastAsia="宋体" w:hAnsi="Book Antiqua" w:cs="宋体"/>
        </w:rPr>
        <w:t>-13</w:t>
      </w:r>
      <w:r>
        <w:rPr>
          <w:rFonts w:ascii="Book Antiqua" w:eastAsia="宋体" w:hAnsi="Book Antiqua" w:cs="宋体" w:hint="eastAsia"/>
        </w:rPr>
        <w:t>30</w:t>
      </w:r>
      <w:r w:rsidRPr="00601677">
        <w:rPr>
          <w:rFonts w:ascii="Book Antiqua" w:eastAsia="宋体" w:hAnsi="Book Antiqua" w:cs="宋体"/>
        </w:rPr>
        <w:t xml:space="preserve"> [PMID: </w:t>
      </w:r>
      <w:bookmarkStart w:id="59" w:name="OLE_LINK3"/>
      <w:bookmarkStart w:id="60" w:name="OLE_LINK4"/>
      <w:r w:rsidRPr="00601677">
        <w:rPr>
          <w:rFonts w:ascii="Book Antiqua" w:eastAsia="宋体" w:hAnsi="Book Antiqua" w:cs="宋体"/>
        </w:rPr>
        <w:t xml:space="preserve">23462262 </w:t>
      </w:r>
      <w:bookmarkEnd w:id="59"/>
      <w:bookmarkEnd w:id="60"/>
      <w:r w:rsidRPr="00601677">
        <w:rPr>
          <w:rFonts w:ascii="Book Antiqua" w:eastAsia="宋体" w:hAnsi="Book Antiqua" w:cs="宋体"/>
        </w:rPr>
        <w:t>DOI: 10.1016/j.athoracsur.2012.10.088]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53 </w:t>
      </w:r>
      <w:r w:rsidRPr="00601677">
        <w:rPr>
          <w:rFonts w:ascii="Book Antiqua" w:eastAsia="宋体" w:hAnsi="Book Antiqua" w:cs="宋体"/>
          <w:b/>
          <w:bCs/>
        </w:rPr>
        <w:t>Bhatti F</w:t>
      </w:r>
      <w:r w:rsidRPr="00601677">
        <w:rPr>
          <w:rFonts w:ascii="Book Antiqua" w:eastAsia="宋体" w:hAnsi="Book Antiqua" w:cs="宋体"/>
        </w:rPr>
        <w:t xml:space="preserve">, Dunning J. Does liberal use of bone wax increase the risk of mediastinitis?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2003; </w:t>
      </w:r>
      <w:r w:rsidRPr="00601677">
        <w:rPr>
          <w:rFonts w:ascii="Book Antiqua" w:eastAsia="宋体" w:hAnsi="Book Antiqua" w:cs="宋体"/>
          <w:b/>
          <w:bCs/>
        </w:rPr>
        <w:t>2</w:t>
      </w:r>
      <w:r w:rsidRPr="00601677">
        <w:rPr>
          <w:rFonts w:ascii="Book Antiqua" w:eastAsia="宋体" w:hAnsi="Book Antiqua" w:cs="宋体"/>
        </w:rPr>
        <w:t>: 410-412 [PMID: 17670085 DOI: 10.1016/S1569-9293(03)00180-4]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54 </w:t>
      </w:r>
      <w:r w:rsidRPr="00601677">
        <w:rPr>
          <w:rFonts w:ascii="Book Antiqua" w:eastAsia="宋体" w:hAnsi="Book Antiqua" w:cs="宋体"/>
          <w:b/>
          <w:bCs/>
        </w:rPr>
        <w:t>Prziborowski J</w:t>
      </w:r>
      <w:r w:rsidRPr="00601677">
        <w:rPr>
          <w:rFonts w:ascii="Book Antiqua" w:eastAsia="宋体" w:hAnsi="Book Antiqua" w:cs="宋体"/>
        </w:rPr>
        <w:t xml:space="preserve">, Hartrumpf M, Stock UA, Kuehnel RU, Albes JM. Is bonewax safe and does it help? </w:t>
      </w:r>
      <w:r w:rsidRPr="00601677">
        <w:rPr>
          <w:rFonts w:ascii="Book Antiqua" w:eastAsia="宋体" w:hAnsi="Book Antiqua" w:cs="宋体"/>
          <w:i/>
          <w:iCs/>
        </w:rPr>
        <w:t>Ann Thorac Surg</w:t>
      </w:r>
      <w:r w:rsidRPr="00601677">
        <w:rPr>
          <w:rFonts w:ascii="Book Antiqua" w:eastAsia="宋体" w:hAnsi="Book Antiqua" w:cs="宋体"/>
        </w:rPr>
        <w:t xml:space="preserve"> 2008; </w:t>
      </w:r>
      <w:r w:rsidRPr="00601677">
        <w:rPr>
          <w:rFonts w:ascii="Book Antiqua" w:eastAsia="宋体" w:hAnsi="Book Antiqua" w:cs="宋体"/>
          <w:b/>
          <w:bCs/>
        </w:rPr>
        <w:t>85</w:t>
      </w:r>
      <w:r w:rsidRPr="00601677">
        <w:rPr>
          <w:rFonts w:ascii="Book Antiqua" w:eastAsia="宋体" w:hAnsi="Book Antiqua" w:cs="宋体"/>
        </w:rPr>
        <w:t>: 1002-1006 [PMID: 18291188 DOI: 10.1016/j.athoracsur.2007.10.036]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55 </w:t>
      </w:r>
      <w:r w:rsidRPr="00601677">
        <w:rPr>
          <w:rFonts w:ascii="Book Antiqua" w:eastAsia="宋体" w:hAnsi="Book Antiqua" w:cs="宋体"/>
          <w:b/>
          <w:bCs/>
        </w:rPr>
        <w:t>Anderson DJ</w:t>
      </w:r>
      <w:r w:rsidRPr="00601677">
        <w:rPr>
          <w:rFonts w:ascii="Book Antiqua" w:eastAsia="宋体" w:hAnsi="Book Antiqua" w:cs="宋体"/>
        </w:rPr>
        <w:t xml:space="preserve">, Kaye KS, Classen D, Arias KM, Podgorny K, Burstin H, Calfee DP, Coffin SE, Dubberke ER, Fraser V, Gerding DN, Griffin FA, Gross P, Klompas M, Lo E, Marschall J, Mermel LA, Nicolle L, Pegues DA, Perl TM, Saint S, Salgado CD, Weinstein RA, Wise R, Yokoe DS. Strategies to prevent surgical site infections in acute care hospitals. </w:t>
      </w:r>
      <w:r w:rsidRPr="00601677">
        <w:rPr>
          <w:rFonts w:ascii="Book Antiqua" w:eastAsia="宋体" w:hAnsi="Book Antiqua" w:cs="宋体"/>
          <w:i/>
          <w:iCs/>
        </w:rPr>
        <w:t>Infect Control Hosp Epidemiol</w:t>
      </w:r>
      <w:r w:rsidRPr="00601677">
        <w:rPr>
          <w:rFonts w:ascii="Book Antiqua" w:eastAsia="宋体" w:hAnsi="Book Antiqua" w:cs="宋体"/>
        </w:rPr>
        <w:t xml:space="preserve"> 2008; </w:t>
      </w:r>
      <w:r w:rsidRPr="00601677">
        <w:rPr>
          <w:rFonts w:ascii="Book Antiqua" w:eastAsia="宋体" w:hAnsi="Book Antiqua" w:cs="宋体"/>
          <w:b/>
          <w:bCs/>
        </w:rPr>
        <w:t xml:space="preserve">29 </w:t>
      </w:r>
      <w:r w:rsidRPr="00601677">
        <w:rPr>
          <w:rFonts w:ascii="Book Antiqua" w:eastAsia="宋体" w:hAnsi="Book Antiqua" w:cs="宋体"/>
          <w:bCs/>
        </w:rPr>
        <w:t>Suppl 1</w:t>
      </w:r>
      <w:r w:rsidRPr="00601677">
        <w:rPr>
          <w:rFonts w:ascii="Book Antiqua" w:eastAsia="宋体" w:hAnsi="Book Antiqua" w:cs="宋体"/>
        </w:rPr>
        <w:t>: S51-S61 [PMID: 18840089 DOI: 10.1086/591064]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lastRenderedPageBreak/>
        <w:t xml:space="preserve">56 </w:t>
      </w:r>
      <w:r w:rsidRPr="00601677">
        <w:rPr>
          <w:rFonts w:ascii="Book Antiqua" w:eastAsia="宋体" w:hAnsi="Book Antiqua" w:cs="宋体"/>
          <w:b/>
          <w:bCs/>
        </w:rPr>
        <w:t>Hidron AI</w:t>
      </w:r>
      <w:r w:rsidRPr="00601677">
        <w:rPr>
          <w:rFonts w:ascii="Book Antiqua" w:eastAsia="宋体" w:hAnsi="Book Antiqua" w:cs="宋体"/>
        </w:rPr>
        <w:t xml:space="preserve">, Edwards JR, Patel J, Horan TC, Sievert DM, Pollock DA, Fridkin SK; National Healthcare Safety Network Team; Participating National Healthcare Safety Network Facilities. NHSN annual update: antimicrobial-resistant pathogens associated with healthcare-associated infections: annual summary of data reported to the National Healthcare Safety Network at the Centers for Disease Control and Prevention, 2006-2007. </w:t>
      </w:r>
      <w:r w:rsidRPr="00601677">
        <w:rPr>
          <w:rFonts w:ascii="Book Antiqua" w:eastAsia="宋体" w:hAnsi="Book Antiqua" w:cs="宋体"/>
          <w:i/>
          <w:iCs/>
        </w:rPr>
        <w:t>Infect Control Hosp Epidemiol</w:t>
      </w:r>
      <w:r w:rsidRPr="00601677">
        <w:rPr>
          <w:rFonts w:ascii="Book Antiqua" w:eastAsia="宋体" w:hAnsi="Book Antiqua" w:cs="宋体"/>
        </w:rPr>
        <w:t xml:space="preserve"> 2008; </w:t>
      </w:r>
      <w:r w:rsidRPr="00601677">
        <w:rPr>
          <w:rFonts w:ascii="Book Antiqua" w:eastAsia="宋体" w:hAnsi="Book Antiqua" w:cs="宋体"/>
          <w:b/>
          <w:bCs/>
        </w:rPr>
        <w:t>29</w:t>
      </w:r>
      <w:r w:rsidRPr="00601677">
        <w:rPr>
          <w:rFonts w:ascii="Book Antiqua" w:eastAsia="宋体" w:hAnsi="Book Antiqua" w:cs="宋体"/>
        </w:rPr>
        <w:t>: 996-1011 [PMID: 18947320 DOI: 10.1086/591861]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57 </w:t>
      </w:r>
      <w:r w:rsidRPr="00601677">
        <w:rPr>
          <w:rFonts w:ascii="Book Antiqua" w:eastAsia="宋体" w:hAnsi="Book Antiqua" w:cs="宋体"/>
          <w:b/>
          <w:bCs/>
        </w:rPr>
        <w:t>Sjögren J</w:t>
      </w:r>
      <w:r w:rsidRPr="00601677">
        <w:rPr>
          <w:rFonts w:ascii="Book Antiqua" w:eastAsia="宋体" w:hAnsi="Book Antiqua" w:cs="宋体"/>
        </w:rPr>
        <w:t xml:space="preserve">, Malmsjö M, Gustafsson R, Ingemansson R. Poststernotomy mediastinitis: a review of conventional surgical treatments, vacuum-assisted closure therapy and presentation of the Lund University Hospital mediastinitis algorithm. </w:t>
      </w:r>
      <w:r w:rsidRPr="00601677">
        <w:rPr>
          <w:rFonts w:ascii="Book Antiqua" w:eastAsia="宋体" w:hAnsi="Book Antiqua" w:cs="宋体"/>
          <w:i/>
          <w:iCs/>
        </w:rPr>
        <w:t>Eur J Cardiothorac Surg</w:t>
      </w:r>
      <w:r w:rsidRPr="00601677">
        <w:rPr>
          <w:rFonts w:ascii="Book Antiqua" w:eastAsia="宋体" w:hAnsi="Book Antiqua" w:cs="宋体"/>
        </w:rPr>
        <w:t xml:space="preserve"> 2006; </w:t>
      </w:r>
      <w:r w:rsidRPr="00601677">
        <w:rPr>
          <w:rFonts w:ascii="Book Antiqua" w:eastAsia="宋体" w:hAnsi="Book Antiqua" w:cs="宋体"/>
          <w:b/>
          <w:bCs/>
        </w:rPr>
        <w:t>30</w:t>
      </w:r>
      <w:r w:rsidRPr="00601677">
        <w:rPr>
          <w:rFonts w:ascii="Book Antiqua" w:eastAsia="宋体" w:hAnsi="Book Antiqua" w:cs="宋体"/>
        </w:rPr>
        <w:t>: 898-905 [PMID: 17056269 DOI: 10.1016/j.ejcts.2006.09.020]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58 </w:t>
      </w:r>
      <w:r w:rsidRPr="00601677">
        <w:rPr>
          <w:rFonts w:ascii="Book Antiqua" w:eastAsia="宋体" w:hAnsi="Book Antiqua" w:cs="宋体"/>
          <w:b/>
        </w:rPr>
        <w:t xml:space="preserve">National nosocomial Infections Surveillance System. </w:t>
      </w:r>
      <w:r w:rsidRPr="00601677">
        <w:rPr>
          <w:rFonts w:ascii="Book Antiqua" w:eastAsia="宋体" w:hAnsi="Book Antiqua" w:cs="宋体"/>
        </w:rPr>
        <w:t xml:space="preserve">National Nosocomial Infections Surveillance (NNIS) System Report, data summary from January 1992 through June 2004, issued October 2004. </w:t>
      </w:r>
      <w:r w:rsidRPr="00601677">
        <w:rPr>
          <w:rFonts w:ascii="Book Antiqua" w:eastAsia="宋体" w:hAnsi="Book Antiqua" w:cs="宋体"/>
          <w:i/>
          <w:iCs/>
        </w:rPr>
        <w:t>Am J Infect Control</w:t>
      </w:r>
      <w:r w:rsidRPr="00601677">
        <w:rPr>
          <w:rFonts w:ascii="Book Antiqua" w:eastAsia="宋体" w:hAnsi="Book Antiqua" w:cs="宋体"/>
        </w:rPr>
        <w:t xml:space="preserve"> 2004; </w:t>
      </w:r>
      <w:r w:rsidRPr="00601677">
        <w:rPr>
          <w:rFonts w:ascii="Book Antiqua" w:eastAsia="宋体" w:hAnsi="Book Antiqua" w:cs="宋体"/>
          <w:b/>
          <w:bCs/>
        </w:rPr>
        <w:t>32</w:t>
      </w:r>
      <w:r w:rsidRPr="00601677">
        <w:rPr>
          <w:rFonts w:ascii="Book Antiqua" w:eastAsia="宋体" w:hAnsi="Book Antiqua" w:cs="宋体"/>
        </w:rPr>
        <w:t>: 470-485 [PMID: 15573054 DOI: 10.1016/j.ajic.2004.10.001]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59 </w:t>
      </w:r>
      <w:r w:rsidRPr="00601677">
        <w:rPr>
          <w:rFonts w:ascii="Book Antiqua" w:eastAsia="宋体" w:hAnsi="Book Antiqua" w:cs="宋体"/>
          <w:b/>
          <w:bCs/>
        </w:rPr>
        <w:t>Kreter B</w:t>
      </w:r>
      <w:r w:rsidRPr="00601677">
        <w:rPr>
          <w:rFonts w:ascii="Book Antiqua" w:eastAsia="宋体" w:hAnsi="Book Antiqua" w:cs="宋体"/>
        </w:rPr>
        <w:t xml:space="preserve">, Woods M. Antibiotic prophylaxis for cardiothoracic operations. Meta-analysis of thirty years of clinical trials. </w:t>
      </w:r>
      <w:r w:rsidRPr="00601677">
        <w:rPr>
          <w:rFonts w:ascii="Book Antiqua" w:eastAsia="宋体" w:hAnsi="Book Antiqua" w:cs="宋体"/>
          <w:i/>
          <w:iCs/>
        </w:rPr>
        <w:t>J Thorac Cardiovasc Surg</w:t>
      </w:r>
      <w:r w:rsidRPr="00601677">
        <w:rPr>
          <w:rFonts w:ascii="Book Antiqua" w:eastAsia="宋体" w:hAnsi="Book Antiqua" w:cs="宋体"/>
        </w:rPr>
        <w:t xml:space="preserve"> 1992; </w:t>
      </w:r>
      <w:r w:rsidRPr="00601677">
        <w:rPr>
          <w:rFonts w:ascii="Book Antiqua" w:eastAsia="宋体" w:hAnsi="Book Antiqua" w:cs="宋体"/>
          <w:b/>
          <w:bCs/>
        </w:rPr>
        <w:t>104</w:t>
      </w:r>
      <w:r w:rsidRPr="00601677">
        <w:rPr>
          <w:rFonts w:ascii="Book Antiqua" w:eastAsia="宋体" w:hAnsi="Book Antiqua" w:cs="宋体"/>
        </w:rPr>
        <w:t>: 590-599 [PMID: 1387437]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60 </w:t>
      </w:r>
      <w:r w:rsidRPr="00601677">
        <w:rPr>
          <w:rFonts w:ascii="Book Antiqua" w:eastAsia="宋体" w:hAnsi="Book Antiqua" w:cs="宋体"/>
          <w:b/>
        </w:rPr>
        <w:t>Infectious Diseases Society of America (IDSA),</w:t>
      </w:r>
      <w:r w:rsidRPr="00601677">
        <w:rPr>
          <w:rFonts w:ascii="Book Antiqua" w:eastAsia="宋体" w:hAnsi="Book Antiqua" w:cs="宋体"/>
        </w:rPr>
        <w:t xml:space="preserve"> </w:t>
      </w:r>
      <w:r w:rsidRPr="00601677">
        <w:rPr>
          <w:rFonts w:ascii="Book Antiqua" w:eastAsia="宋体" w:hAnsi="Book Antiqua" w:cs="宋体"/>
          <w:bCs/>
        </w:rPr>
        <w:t>Spellberg B</w:t>
      </w:r>
      <w:r w:rsidRPr="00601677">
        <w:rPr>
          <w:rFonts w:ascii="Book Antiqua" w:eastAsia="宋体" w:hAnsi="Book Antiqua" w:cs="宋体"/>
        </w:rPr>
        <w:t xml:space="preserve">, Blaser M, Guidos RJ, Boucher HW, Bradley JS, Eisenstein BI, Gerding D, Lynfield R, Reller LB, Rex J, Schwartz D, Septimus E, Tenover FC, Gilbert DN. Combating antimicrobial resistance: policy recommendations to save lives. </w:t>
      </w:r>
      <w:r w:rsidRPr="00601677">
        <w:rPr>
          <w:rFonts w:ascii="Book Antiqua" w:eastAsia="宋体" w:hAnsi="Book Antiqua" w:cs="宋体"/>
          <w:i/>
          <w:iCs/>
        </w:rPr>
        <w:t>Clin Infect Dis</w:t>
      </w:r>
      <w:r w:rsidRPr="00601677">
        <w:rPr>
          <w:rFonts w:ascii="Book Antiqua" w:eastAsia="宋体" w:hAnsi="Book Antiqua" w:cs="宋体"/>
        </w:rPr>
        <w:t xml:space="preserve"> 2011; </w:t>
      </w:r>
      <w:r w:rsidRPr="00601677">
        <w:rPr>
          <w:rFonts w:ascii="Book Antiqua" w:eastAsia="宋体" w:hAnsi="Book Antiqua" w:cs="宋体"/>
          <w:b/>
          <w:bCs/>
        </w:rPr>
        <w:t xml:space="preserve">52 </w:t>
      </w:r>
      <w:r w:rsidRPr="00601677">
        <w:rPr>
          <w:rFonts w:ascii="Book Antiqua" w:eastAsia="宋体" w:hAnsi="Book Antiqua" w:cs="宋体"/>
          <w:bCs/>
        </w:rPr>
        <w:t>Suppl 5</w:t>
      </w:r>
      <w:r w:rsidRPr="00601677">
        <w:rPr>
          <w:rFonts w:ascii="Book Antiqua" w:eastAsia="宋体" w:hAnsi="Book Antiqua" w:cs="宋体"/>
        </w:rPr>
        <w:t>: S397-S428 [PMID: 21474585 DOI: 10.1093/cid/cir153]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61 </w:t>
      </w:r>
      <w:r w:rsidRPr="00601677">
        <w:rPr>
          <w:rFonts w:ascii="Book Antiqua" w:eastAsia="宋体" w:hAnsi="Book Antiqua" w:cs="宋体"/>
          <w:b/>
          <w:bCs/>
        </w:rPr>
        <w:t>Edwards FH</w:t>
      </w:r>
      <w:r w:rsidRPr="00601677">
        <w:rPr>
          <w:rFonts w:ascii="Book Antiqua" w:eastAsia="宋体" w:hAnsi="Book Antiqua" w:cs="宋体"/>
        </w:rPr>
        <w:t xml:space="preserve">, Engelman RM, Houck P, Shahian DM, Bridges CR. The Society of Thoracic Surgeons Practice Guideline Series: Antibiotic Prophylaxis in Cardiac Surgery, Part I: Duration. </w:t>
      </w:r>
      <w:r w:rsidRPr="00601677">
        <w:rPr>
          <w:rFonts w:ascii="Book Antiqua" w:eastAsia="宋体" w:hAnsi="Book Antiqua" w:cs="宋体"/>
          <w:i/>
          <w:iCs/>
        </w:rPr>
        <w:t>Ann Thorac Surg</w:t>
      </w:r>
      <w:r w:rsidRPr="00601677">
        <w:rPr>
          <w:rFonts w:ascii="Book Antiqua" w:eastAsia="宋体" w:hAnsi="Book Antiqua" w:cs="宋体"/>
        </w:rPr>
        <w:t xml:space="preserve"> 2006; </w:t>
      </w:r>
      <w:r w:rsidRPr="00601677">
        <w:rPr>
          <w:rFonts w:ascii="Book Antiqua" w:eastAsia="宋体" w:hAnsi="Book Antiqua" w:cs="宋体"/>
          <w:b/>
          <w:bCs/>
        </w:rPr>
        <w:t>81</w:t>
      </w:r>
      <w:r w:rsidRPr="00601677">
        <w:rPr>
          <w:rFonts w:ascii="Book Antiqua" w:eastAsia="宋体" w:hAnsi="Book Antiqua" w:cs="宋体"/>
        </w:rPr>
        <w:t>: 397-404 [PMID: 16368422 DOI: 10.1016/j.athoracsur.2005.06.034]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62 </w:t>
      </w:r>
      <w:r w:rsidRPr="00601677">
        <w:rPr>
          <w:rFonts w:ascii="Book Antiqua" w:eastAsia="宋体" w:hAnsi="Book Antiqua" w:cs="宋体"/>
          <w:b/>
          <w:bCs/>
        </w:rPr>
        <w:t>Curtis JJ</w:t>
      </w:r>
      <w:r w:rsidRPr="00601677">
        <w:rPr>
          <w:rFonts w:ascii="Book Antiqua" w:eastAsia="宋体" w:hAnsi="Book Antiqua" w:cs="宋体"/>
        </w:rPr>
        <w:t xml:space="preserve">, Boley TM, Walls JT, Hamory B, Schmaltz RA. Randomized, prospective comparison of first- and second-generation cephalosporins as infection prophylaxis for cardiac surgery. </w:t>
      </w:r>
      <w:r w:rsidRPr="00601677">
        <w:rPr>
          <w:rFonts w:ascii="Book Antiqua" w:eastAsia="宋体" w:hAnsi="Book Antiqua" w:cs="宋体"/>
          <w:i/>
          <w:iCs/>
        </w:rPr>
        <w:t>Am J Surg</w:t>
      </w:r>
      <w:r w:rsidRPr="00601677">
        <w:rPr>
          <w:rFonts w:ascii="Book Antiqua" w:eastAsia="宋体" w:hAnsi="Book Antiqua" w:cs="宋体"/>
        </w:rPr>
        <w:t xml:space="preserve"> 1993; </w:t>
      </w:r>
      <w:r w:rsidRPr="00601677">
        <w:rPr>
          <w:rFonts w:ascii="Book Antiqua" w:eastAsia="宋体" w:hAnsi="Book Antiqua" w:cs="宋体"/>
          <w:b/>
          <w:bCs/>
        </w:rPr>
        <w:t>166</w:t>
      </w:r>
      <w:r w:rsidRPr="00601677">
        <w:rPr>
          <w:rFonts w:ascii="Book Antiqua" w:eastAsia="宋体" w:hAnsi="Book Antiqua" w:cs="宋体"/>
        </w:rPr>
        <w:t>: 734-737 [PMID: 8273859]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63 </w:t>
      </w:r>
      <w:r w:rsidRPr="00601677">
        <w:rPr>
          <w:rFonts w:ascii="Book Antiqua" w:eastAsia="宋体" w:hAnsi="Book Antiqua" w:cs="宋体"/>
          <w:b/>
          <w:bCs/>
        </w:rPr>
        <w:t>Galbraith U</w:t>
      </w:r>
      <w:r w:rsidRPr="00601677">
        <w:rPr>
          <w:rFonts w:ascii="Book Antiqua" w:eastAsia="宋体" w:hAnsi="Book Antiqua" w:cs="宋体"/>
        </w:rPr>
        <w:t xml:space="preserve">, Schilling J, von Segesser LK, Carrel T, Turina M, Geroulanos S. Antibiotic prophylaxis in cardiovascular surgery: a prospective randomized comparative trial of one day cefazolin versus single dose cefuroxime. </w:t>
      </w:r>
      <w:r w:rsidRPr="00601677">
        <w:rPr>
          <w:rFonts w:ascii="Book Antiqua" w:eastAsia="宋体" w:hAnsi="Book Antiqua" w:cs="宋体"/>
          <w:i/>
          <w:iCs/>
        </w:rPr>
        <w:t>Drugs Exp Clin Res</w:t>
      </w:r>
      <w:r w:rsidRPr="00601677">
        <w:rPr>
          <w:rFonts w:ascii="Book Antiqua" w:eastAsia="宋体" w:hAnsi="Book Antiqua" w:cs="宋体"/>
        </w:rPr>
        <w:t xml:space="preserve"> 1993; </w:t>
      </w:r>
      <w:r w:rsidRPr="00601677">
        <w:rPr>
          <w:rFonts w:ascii="Book Antiqua" w:eastAsia="宋体" w:hAnsi="Book Antiqua" w:cs="宋体"/>
          <w:b/>
          <w:bCs/>
        </w:rPr>
        <w:t>19</w:t>
      </w:r>
      <w:r w:rsidRPr="00601677">
        <w:rPr>
          <w:rFonts w:ascii="Book Antiqua" w:eastAsia="宋体" w:hAnsi="Book Antiqua" w:cs="宋体"/>
        </w:rPr>
        <w:t>: 229-234 [PMID: 8174496]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lastRenderedPageBreak/>
        <w:t xml:space="preserve">64 </w:t>
      </w:r>
      <w:r w:rsidRPr="00601677">
        <w:rPr>
          <w:rFonts w:ascii="Book Antiqua" w:eastAsia="宋体" w:hAnsi="Book Antiqua" w:cs="宋体"/>
          <w:b/>
          <w:bCs/>
        </w:rPr>
        <w:t>Townsend TR</w:t>
      </w:r>
      <w:r w:rsidRPr="00601677">
        <w:rPr>
          <w:rFonts w:ascii="Book Antiqua" w:eastAsia="宋体" w:hAnsi="Book Antiqua" w:cs="宋体"/>
        </w:rPr>
        <w:t xml:space="preserve">, Reitz BA, Bilker WB, Bartlett JG. Clinical trial of cefamandole, cefazolin, and cefuroxime for antibiotic prophylaxis in cardiac operations. </w:t>
      </w:r>
      <w:r w:rsidRPr="00601677">
        <w:rPr>
          <w:rFonts w:ascii="Book Antiqua" w:eastAsia="宋体" w:hAnsi="Book Antiqua" w:cs="宋体"/>
          <w:i/>
          <w:iCs/>
        </w:rPr>
        <w:t>J Thorac Cardiovasc Surg</w:t>
      </w:r>
      <w:r w:rsidRPr="00601677">
        <w:rPr>
          <w:rFonts w:ascii="Book Antiqua" w:eastAsia="宋体" w:hAnsi="Book Antiqua" w:cs="宋体"/>
        </w:rPr>
        <w:t xml:space="preserve"> 1993; </w:t>
      </w:r>
      <w:r w:rsidRPr="00601677">
        <w:rPr>
          <w:rFonts w:ascii="Book Antiqua" w:eastAsia="宋体" w:hAnsi="Book Antiqua" w:cs="宋体"/>
          <w:b/>
          <w:bCs/>
        </w:rPr>
        <w:t>106</w:t>
      </w:r>
      <w:r w:rsidRPr="00601677">
        <w:rPr>
          <w:rFonts w:ascii="Book Antiqua" w:eastAsia="宋体" w:hAnsi="Book Antiqua" w:cs="宋体"/>
        </w:rPr>
        <w:t>: 664-670 [PMID: 8412261]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65 </w:t>
      </w:r>
      <w:r w:rsidRPr="00601677">
        <w:rPr>
          <w:rFonts w:ascii="Book Antiqua" w:eastAsia="宋体" w:hAnsi="Book Antiqua" w:cs="宋体"/>
          <w:b/>
          <w:bCs/>
        </w:rPr>
        <w:t>Cotogni P</w:t>
      </w:r>
      <w:r w:rsidRPr="00601677">
        <w:rPr>
          <w:rFonts w:ascii="Book Antiqua" w:eastAsia="宋体" w:hAnsi="Book Antiqua" w:cs="宋体"/>
        </w:rPr>
        <w:t xml:space="preserve">, Passera R, Barbero C, Gariboldi A, Moscato D, Izzo G, Rinaldi M. Intraoperative vancomycin pharmacokinetics in cardiac surgery with or without cardiopulmonary bypass. </w:t>
      </w:r>
      <w:r w:rsidRPr="00601677">
        <w:rPr>
          <w:rFonts w:ascii="Book Antiqua" w:eastAsia="宋体" w:hAnsi="Book Antiqua" w:cs="宋体"/>
          <w:i/>
          <w:iCs/>
        </w:rPr>
        <w:t>Ann Pharmacother</w:t>
      </w:r>
      <w:r w:rsidRPr="00601677">
        <w:rPr>
          <w:rFonts w:ascii="Book Antiqua" w:eastAsia="宋体" w:hAnsi="Book Antiqua" w:cs="宋体"/>
        </w:rPr>
        <w:t xml:space="preserve"> 2013; </w:t>
      </w:r>
      <w:r w:rsidRPr="00601677">
        <w:rPr>
          <w:rFonts w:ascii="Book Antiqua" w:eastAsia="宋体" w:hAnsi="Book Antiqua" w:cs="宋体"/>
          <w:b/>
          <w:bCs/>
        </w:rPr>
        <w:t>47</w:t>
      </w:r>
      <w:r w:rsidRPr="00601677">
        <w:rPr>
          <w:rFonts w:ascii="Book Antiqua" w:eastAsia="宋体" w:hAnsi="Book Antiqua" w:cs="宋体"/>
        </w:rPr>
        <w:t>: 455-463 [PMID: 23512663 DOI: 10.1345/aph.1R669]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66 </w:t>
      </w:r>
      <w:r w:rsidRPr="00601677">
        <w:rPr>
          <w:rFonts w:ascii="Book Antiqua" w:eastAsia="宋体" w:hAnsi="Book Antiqua" w:cs="宋体"/>
          <w:b/>
          <w:bCs/>
        </w:rPr>
        <w:t>Bolon MK</w:t>
      </w:r>
      <w:r w:rsidRPr="00601677">
        <w:rPr>
          <w:rFonts w:ascii="Book Antiqua" w:eastAsia="宋体" w:hAnsi="Book Antiqua" w:cs="宋体"/>
        </w:rPr>
        <w:t xml:space="preserve">, Morlote M, Weber SG, Koplan B, Carmeli Y, Wright SB. Glycopeptides are no more effective than beta-lactam agents for prevention of surgical site infection after cardiac surgery: a meta-analysis. </w:t>
      </w:r>
      <w:r w:rsidRPr="00601677">
        <w:rPr>
          <w:rFonts w:ascii="Book Antiqua" w:eastAsia="宋体" w:hAnsi="Book Antiqua" w:cs="宋体"/>
          <w:i/>
          <w:iCs/>
        </w:rPr>
        <w:t>Clin Infect Dis</w:t>
      </w:r>
      <w:r w:rsidRPr="00601677">
        <w:rPr>
          <w:rFonts w:ascii="Book Antiqua" w:eastAsia="宋体" w:hAnsi="Book Antiqua" w:cs="宋体"/>
        </w:rPr>
        <w:t xml:space="preserve"> 2004; </w:t>
      </w:r>
      <w:r w:rsidRPr="00601677">
        <w:rPr>
          <w:rFonts w:ascii="Book Antiqua" w:eastAsia="宋体" w:hAnsi="Book Antiqua" w:cs="宋体"/>
          <w:b/>
          <w:bCs/>
        </w:rPr>
        <w:t>38</w:t>
      </w:r>
      <w:r w:rsidRPr="00601677">
        <w:rPr>
          <w:rFonts w:ascii="Book Antiqua" w:eastAsia="宋体" w:hAnsi="Book Antiqua" w:cs="宋体"/>
        </w:rPr>
        <w:t>: 1357-1363 [PMID: 15156470 DOI: 10.1086/383318]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67 </w:t>
      </w:r>
      <w:r w:rsidRPr="00601677">
        <w:rPr>
          <w:rFonts w:ascii="Book Antiqua" w:eastAsia="宋体" w:hAnsi="Book Antiqua" w:cs="宋体"/>
          <w:b/>
          <w:bCs/>
        </w:rPr>
        <w:t>Classen DC</w:t>
      </w:r>
      <w:r w:rsidRPr="00601677">
        <w:rPr>
          <w:rFonts w:ascii="Book Antiqua" w:eastAsia="宋体" w:hAnsi="Book Antiqua" w:cs="宋体"/>
        </w:rPr>
        <w:t xml:space="preserve">, Evans RS, Pestotnik SL, Horn SD, Menlove RL, Burke JP. The timing of prophylactic administration of antibiotics and the risk of surgical-wound infection. </w:t>
      </w:r>
      <w:r w:rsidRPr="00601677">
        <w:rPr>
          <w:rFonts w:ascii="Book Antiqua" w:eastAsia="宋体" w:hAnsi="Book Antiqua" w:cs="宋体"/>
          <w:i/>
          <w:iCs/>
        </w:rPr>
        <w:t>N Engl J Med</w:t>
      </w:r>
      <w:r w:rsidRPr="00601677">
        <w:rPr>
          <w:rFonts w:ascii="Book Antiqua" w:eastAsia="宋体" w:hAnsi="Book Antiqua" w:cs="宋体"/>
        </w:rPr>
        <w:t xml:space="preserve"> 1992; </w:t>
      </w:r>
      <w:r w:rsidRPr="00601677">
        <w:rPr>
          <w:rFonts w:ascii="Book Antiqua" w:eastAsia="宋体" w:hAnsi="Book Antiqua" w:cs="宋体"/>
          <w:b/>
          <w:bCs/>
        </w:rPr>
        <w:t>326</w:t>
      </w:r>
      <w:r w:rsidRPr="00601677">
        <w:rPr>
          <w:rFonts w:ascii="Book Antiqua" w:eastAsia="宋体" w:hAnsi="Book Antiqua" w:cs="宋体"/>
        </w:rPr>
        <w:t>: 281-286 [PMID: 1728731 DOI: 10.1056/NEJM199201303260501]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68 </w:t>
      </w:r>
      <w:r w:rsidRPr="00601677">
        <w:rPr>
          <w:rFonts w:ascii="Book Antiqua" w:eastAsia="宋体" w:hAnsi="Book Antiqua" w:cs="宋体"/>
          <w:b/>
          <w:bCs/>
        </w:rPr>
        <w:t>Weber WP</w:t>
      </w:r>
      <w:r w:rsidRPr="00601677">
        <w:rPr>
          <w:rFonts w:ascii="Book Antiqua" w:eastAsia="宋体" w:hAnsi="Book Antiqua" w:cs="宋体"/>
        </w:rPr>
        <w:t xml:space="preserve">, Marti WR, Zwahlen M, Misteli H, Rosenthal R, Reck S, Fueglistaler P, Bolli M, Trampuz A, Oertli D, Widmer AF. The timing of surgical antimicrobial prophylaxis. </w:t>
      </w:r>
      <w:r w:rsidRPr="00601677">
        <w:rPr>
          <w:rFonts w:ascii="Book Antiqua" w:eastAsia="宋体" w:hAnsi="Book Antiqua" w:cs="宋体"/>
          <w:i/>
          <w:iCs/>
        </w:rPr>
        <w:t>Ann Surg</w:t>
      </w:r>
      <w:r w:rsidRPr="00601677">
        <w:rPr>
          <w:rFonts w:ascii="Book Antiqua" w:eastAsia="宋体" w:hAnsi="Book Antiqua" w:cs="宋体"/>
        </w:rPr>
        <w:t xml:space="preserve"> 2008; </w:t>
      </w:r>
      <w:r w:rsidRPr="00601677">
        <w:rPr>
          <w:rFonts w:ascii="Book Antiqua" w:eastAsia="宋体" w:hAnsi="Book Antiqua" w:cs="宋体"/>
          <w:b/>
          <w:bCs/>
        </w:rPr>
        <w:t>247</w:t>
      </w:r>
      <w:r w:rsidRPr="00601677">
        <w:rPr>
          <w:rFonts w:ascii="Book Antiqua" w:eastAsia="宋体" w:hAnsi="Book Antiqua" w:cs="宋体"/>
        </w:rPr>
        <w:t>: 918-926 [PMID: 18520217 DOI: 10.1097/SLA.0b013e31816c3fec]</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69 </w:t>
      </w:r>
      <w:r w:rsidRPr="00601677">
        <w:rPr>
          <w:rFonts w:ascii="Book Antiqua" w:eastAsia="宋体" w:hAnsi="Book Antiqua" w:cs="宋体"/>
          <w:b/>
          <w:bCs/>
        </w:rPr>
        <w:t>Steinberg JP</w:t>
      </w:r>
      <w:r w:rsidRPr="00601677">
        <w:rPr>
          <w:rFonts w:ascii="Book Antiqua" w:eastAsia="宋体" w:hAnsi="Book Antiqua" w:cs="宋体"/>
        </w:rPr>
        <w:t>, Braun BI, Hellinger WC, Kusek L, Bozikis MR, Bush AJ, Dellinger EP, Burke JP, Simmons B, Kritchevsky SB</w:t>
      </w:r>
      <w:r w:rsidRPr="000B6EB7">
        <w:rPr>
          <w:rFonts w:ascii="Book Antiqua" w:eastAsia="宋体" w:hAnsi="Book Antiqua" w:cs="宋体"/>
        </w:rPr>
        <w:t>; Trial to Reduce Antimicrobial Prophylaxis Errors (TRAPE) Study Group</w:t>
      </w:r>
      <w:r w:rsidRPr="00601677">
        <w:rPr>
          <w:rFonts w:ascii="Book Antiqua" w:eastAsia="宋体" w:hAnsi="Book Antiqua" w:cs="宋体"/>
        </w:rPr>
        <w:t xml:space="preserve">. Timing of antimicrobial prophylaxis and the risk of surgical site infections: results from the Trial to Reduce Antimicrobial Prophylaxis Errors. </w:t>
      </w:r>
      <w:r w:rsidRPr="00601677">
        <w:rPr>
          <w:rFonts w:ascii="Book Antiqua" w:eastAsia="宋体" w:hAnsi="Book Antiqua" w:cs="宋体"/>
          <w:i/>
          <w:iCs/>
        </w:rPr>
        <w:t>Ann Surg</w:t>
      </w:r>
      <w:r w:rsidRPr="00601677">
        <w:rPr>
          <w:rFonts w:ascii="Book Antiqua" w:eastAsia="宋体" w:hAnsi="Book Antiqua" w:cs="宋体"/>
        </w:rPr>
        <w:t xml:space="preserve"> 2009; </w:t>
      </w:r>
      <w:r w:rsidRPr="00601677">
        <w:rPr>
          <w:rFonts w:ascii="Book Antiqua" w:eastAsia="宋体" w:hAnsi="Book Antiqua" w:cs="宋体"/>
          <w:b/>
          <w:bCs/>
        </w:rPr>
        <w:t>250</w:t>
      </w:r>
      <w:r w:rsidRPr="00601677">
        <w:rPr>
          <w:rFonts w:ascii="Book Antiqua" w:eastAsia="宋体" w:hAnsi="Book Antiqua" w:cs="宋体"/>
        </w:rPr>
        <w:t>: 10-16 [PMID: 19561486 DOI: 10.1097/SLA.0b013e3181ad5fca]</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70 </w:t>
      </w:r>
      <w:r w:rsidRPr="00601677">
        <w:rPr>
          <w:rFonts w:ascii="Book Antiqua" w:eastAsia="宋体" w:hAnsi="Book Antiqua" w:cs="宋体"/>
          <w:b/>
          <w:bCs/>
        </w:rPr>
        <w:t>Hawn MT</w:t>
      </w:r>
      <w:r w:rsidRPr="00601677">
        <w:rPr>
          <w:rFonts w:ascii="Book Antiqua" w:eastAsia="宋体" w:hAnsi="Book Antiqua" w:cs="宋体"/>
        </w:rPr>
        <w:t xml:space="preserve">, Richman JS, Vick CC, Deierhoi RJ, Graham LA, Henderson WG, Itani KM. Timing of surgical antibiotic prophylaxis and the risk of surgical site infection. </w:t>
      </w:r>
      <w:r w:rsidRPr="00601677">
        <w:rPr>
          <w:rFonts w:ascii="Book Antiqua" w:eastAsia="宋体" w:hAnsi="Book Antiqua" w:cs="宋体"/>
          <w:i/>
          <w:iCs/>
        </w:rPr>
        <w:t>JAMA Surg</w:t>
      </w:r>
      <w:r w:rsidRPr="00601677">
        <w:rPr>
          <w:rFonts w:ascii="Book Antiqua" w:eastAsia="宋体" w:hAnsi="Book Antiqua" w:cs="宋体"/>
        </w:rPr>
        <w:t xml:space="preserve"> 2013; </w:t>
      </w:r>
      <w:r w:rsidRPr="00601677">
        <w:rPr>
          <w:rFonts w:ascii="Book Antiqua" w:eastAsia="宋体" w:hAnsi="Book Antiqua" w:cs="宋体"/>
          <w:b/>
          <w:bCs/>
        </w:rPr>
        <w:t>148</w:t>
      </w:r>
      <w:r w:rsidRPr="00601677">
        <w:rPr>
          <w:rFonts w:ascii="Book Antiqua" w:eastAsia="宋体" w:hAnsi="Book Antiqua" w:cs="宋体"/>
        </w:rPr>
        <w:t>: 649-657 [PMID: 23552769 DOI: 10.1001/jamasurg.2013.134]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71 </w:t>
      </w:r>
      <w:r w:rsidRPr="00601677">
        <w:rPr>
          <w:rFonts w:ascii="Book Antiqua" w:eastAsia="宋体" w:hAnsi="Book Antiqua" w:cs="宋体"/>
          <w:b/>
          <w:bCs/>
        </w:rPr>
        <w:t>Bratzler DW</w:t>
      </w:r>
      <w:r w:rsidRPr="00601677">
        <w:rPr>
          <w:rFonts w:ascii="Book Antiqua" w:eastAsia="宋体" w:hAnsi="Book Antiqua" w:cs="宋体"/>
        </w:rPr>
        <w:t xml:space="preserve">, Houck PM. Antimicrobial prophylaxis for surgery: an advisory statement from the National Surgical Infection Prevention Project. </w:t>
      </w:r>
      <w:r w:rsidRPr="00601677">
        <w:rPr>
          <w:rFonts w:ascii="Book Antiqua" w:eastAsia="宋体" w:hAnsi="Book Antiqua" w:cs="宋体"/>
          <w:i/>
          <w:iCs/>
        </w:rPr>
        <w:t>Clin Infect Dis</w:t>
      </w:r>
      <w:r w:rsidRPr="00601677">
        <w:rPr>
          <w:rFonts w:ascii="Book Antiqua" w:eastAsia="宋体" w:hAnsi="Book Antiqua" w:cs="宋体"/>
        </w:rPr>
        <w:t xml:space="preserve"> 2004; </w:t>
      </w:r>
      <w:r w:rsidRPr="00601677">
        <w:rPr>
          <w:rFonts w:ascii="Book Antiqua" w:eastAsia="宋体" w:hAnsi="Book Antiqua" w:cs="宋体"/>
          <w:b/>
          <w:bCs/>
        </w:rPr>
        <w:t>38</w:t>
      </w:r>
      <w:r w:rsidRPr="00601677">
        <w:rPr>
          <w:rFonts w:ascii="Book Antiqua" w:eastAsia="宋体" w:hAnsi="Book Antiqua" w:cs="宋体"/>
        </w:rPr>
        <w:t>: 1706-1715 [PMID: 15227616 DOI: 10.1086/421095]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72 </w:t>
      </w:r>
      <w:r w:rsidRPr="00601677">
        <w:rPr>
          <w:rFonts w:ascii="Book Antiqua" w:eastAsia="宋体" w:hAnsi="Book Antiqua" w:cs="宋体"/>
          <w:b/>
          <w:bCs/>
        </w:rPr>
        <w:t>Mertz D</w:t>
      </w:r>
      <w:r w:rsidRPr="00601677">
        <w:rPr>
          <w:rFonts w:ascii="Book Antiqua" w:eastAsia="宋体" w:hAnsi="Book Antiqua" w:cs="宋体"/>
        </w:rPr>
        <w:t xml:space="preserve">, Johnstone J, Loeb M. Does duration of perioperative antibiotic prophylaxis matter in cardiac surgery? A systematic review and meta-analysis. </w:t>
      </w:r>
      <w:r w:rsidRPr="00601677">
        <w:rPr>
          <w:rFonts w:ascii="Book Antiqua" w:eastAsia="宋体" w:hAnsi="Book Antiqua" w:cs="宋体"/>
          <w:i/>
          <w:iCs/>
        </w:rPr>
        <w:t>Ann Surg</w:t>
      </w:r>
      <w:r w:rsidRPr="00601677">
        <w:rPr>
          <w:rFonts w:ascii="Book Antiqua" w:eastAsia="宋体" w:hAnsi="Book Antiqua" w:cs="宋体"/>
        </w:rPr>
        <w:t xml:space="preserve"> 2011; </w:t>
      </w:r>
      <w:r w:rsidRPr="00601677">
        <w:rPr>
          <w:rFonts w:ascii="Book Antiqua" w:eastAsia="宋体" w:hAnsi="Book Antiqua" w:cs="宋体"/>
          <w:b/>
          <w:bCs/>
        </w:rPr>
        <w:t>254</w:t>
      </w:r>
      <w:r w:rsidRPr="00601677">
        <w:rPr>
          <w:rFonts w:ascii="Book Antiqua" w:eastAsia="宋体" w:hAnsi="Book Antiqua" w:cs="宋体"/>
        </w:rPr>
        <w:t>: 48-54 [PMID: 21412147 DOI: 10.1097/SLA.0b013e318214b7e4]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lastRenderedPageBreak/>
        <w:t xml:space="preserve">73 </w:t>
      </w:r>
      <w:r w:rsidRPr="00601677">
        <w:rPr>
          <w:rFonts w:ascii="Book Antiqua" w:eastAsia="宋体" w:hAnsi="Book Antiqua" w:cs="宋体"/>
          <w:b/>
          <w:bCs/>
        </w:rPr>
        <w:t>Lador A</w:t>
      </w:r>
      <w:r w:rsidRPr="00601677">
        <w:rPr>
          <w:rFonts w:ascii="Book Antiqua" w:eastAsia="宋体" w:hAnsi="Book Antiqua" w:cs="宋体"/>
        </w:rPr>
        <w:t xml:space="preserve">, Nasir H, Mansur N, Sharoni E, Biderman P, Leibovici L, Paul M. Antibiotic prophylaxis in cardiac surgery: systematic review and meta-analysis. </w:t>
      </w:r>
      <w:r w:rsidRPr="00601677">
        <w:rPr>
          <w:rFonts w:ascii="Book Antiqua" w:eastAsia="宋体" w:hAnsi="Book Antiqua" w:cs="宋体"/>
          <w:i/>
          <w:iCs/>
        </w:rPr>
        <w:t>J Antimicrob Chemother</w:t>
      </w:r>
      <w:r w:rsidRPr="00601677">
        <w:rPr>
          <w:rFonts w:ascii="Book Antiqua" w:eastAsia="宋体" w:hAnsi="Book Antiqua" w:cs="宋体"/>
        </w:rPr>
        <w:t xml:space="preserve"> 2012; </w:t>
      </w:r>
      <w:r w:rsidRPr="00601677">
        <w:rPr>
          <w:rFonts w:ascii="Book Antiqua" w:eastAsia="宋体" w:hAnsi="Book Antiqua" w:cs="宋体"/>
          <w:b/>
          <w:bCs/>
        </w:rPr>
        <w:t>67</w:t>
      </w:r>
      <w:r w:rsidRPr="00601677">
        <w:rPr>
          <w:rFonts w:ascii="Book Antiqua" w:eastAsia="宋体" w:hAnsi="Book Antiqua" w:cs="宋体"/>
        </w:rPr>
        <w:t>: 541-550 [PMID: 22083832 DOI: 10.1093/jac/dkr470]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74 </w:t>
      </w:r>
      <w:r w:rsidRPr="00601677">
        <w:rPr>
          <w:rFonts w:ascii="Book Antiqua" w:eastAsia="宋体" w:hAnsi="Book Antiqua" w:cs="宋体"/>
          <w:b/>
          <w:bCs/>
        </w:rPr>
        <w:t>Caffarelli AD</w:t>
      </w:r>
      <w:r w:rsidRPr="00601677">
        <w:rPr>
          <w:rFonts w:ascii="Book Antiqua" w:eastAsia="宋体" w:hAnsi="Book Antiqua" w:cs="宋体"/>
        </w:rPr>
        <w:t xml:space="preserve">, Holden JP, Baron EJ, Lemmens HJ, D'Souza H, Yau V, Olcott C, Reitz BA, Miller DC, van der Starre PJ. Plasma cefazolin levels during cardiovascular surgery: effects of cardiopulmonary bypass and profound hypothermic circulatory arrest. </w:t>
      </w:r>
      <w:r w:rsidRPr="00601677">
        <w:rPr>
          <w:rFonts w:ascii="Book Antiqua" w:eastAsia="宋体" w:hAnsi="Book Antiqua" w:cs="宋体"/>
          <w:i/>
          <w:iCs/>
        </w:rPr>
        <w:t>J Thorac Cardiovasc Surg</w:t>
      </w:r>
      <w:r w:rsidRPr="00601677">
        <w:rPr>
          <w:rFonts w:ascii="Book Antiqua" w:eastAsia="宋体" w:hAnsi="Book Antiqua" w:cs="宋体"/>
        </w:rPr>
        <w:t xml:space="preserve"> 2006; </w:t>
      </w:r>
      <w:r w:rsidRPr="00601677">
        <w:rPr>
          <w:rFonts w:ascii="Book Antiqua" w:eastAsia="宋体" w:hAnsi="Book Antiqua" w:cs="宋体"/>
          <w:b/>
          <w:bCs/>
        </w:rPr>
        <w:t>131</w:t>
      </w:r>
      <w:r w:rsidRPr="00601677">
        <w:rPr>
          <w:rFonts w:ascii="Book Antiqua" w:eastAsia="宋体" w:hAnsi="Book Antiqua" w:cs="宋体"/>
        </w:rPr>
        <w:t>: 1338-1343 [PMID: 16733167 DOI: 10.1016/j.jtcvs.2005.11.047]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75 </w:t>
      </w:r>
      <w:r w:rsidRPr="00601677">
        <w:rPr>
          <w:rFonts w:ascii="Book Antiqua" w:eastAsia="宋体" w:hAnsi="Book Antiqua" w:cs="宋体"/>
          <w:b/>
          <w:bCs/>
        </w:rPr>
        <w:t>Adembri C</w:t>
      </w:r>
      <w:r w:rsidRPr="00601677">
        <w:rPr>
          <w:rFonts w:ascii="Book Antiqua" w:eastAsia="宋体" w:hAnsi="Book Antiqua" w:cs="宋体"/>
        </w:rPr>
        <w:t xml:space="preserve">, Ristori R, Chelazzi C, Arrigucci S, Cassetta MI, De Gaudio AR, Novelli A. Cefazolin bolus and continuous administration for elective cardiac surgery: improved pharmacokinetic and pharmacodynamic parameters. </w:t>
      </w:r>
      <w:r w:rsidRPr="00601677">
        <w:rPr>
          <w:rFonts w:ascii="Book Antiqua" w:eastAsia="宋体" w:hAnsi="Book Antiqua" w:cs="宋体"/>
          <w:i/>
          <w:iCs/>
        </w:rPr>
        <w:t>J Thorac Cardiovasc Surg</w:t>
      </w:r>
      <w:r w:rsidRPr="00601677">
        <w:rPr>
          <w:rFonts w:ascii="Book Antiqua" w:eastAsia="宋体" w:hAnsi="Book Antiqua" w:cs="宋体"/>
        </w:rPr>
        <w:t xml:space="preserve"> 2010; </w:t>
      </w:r>
      <w:r w:rsidRPr="00601677">
        <w:rPr>
          <w:rFonts w:ascii="Book Antiqua" w:eastAsia="宋体" w:hAnsi="Book Antiqua" w:cs="宋体"/>
          <w:b/>
          <w:bCs/>
        </w:rPr>
        <w:t>140</w:t>
      </w:r>
      <w:r w:rsidRPr="00601677">
        <w:rPr>
          <w:rFonts w:ascii="Book Antiqua" w:eastAsia="宋体" w:hAnsi="Book Antiqua" w:cs="宋体"/>
        </w:rPr>
        <w:t>: 471-475 [PMID: 20570290 DOI: 10.1016/j.jtcvs.2010.03.038]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76 </w:t>
      </w:r>
      <w:r w:rsidRPr="00601677">
        <w:rPr>
          <w:rFonts w:ascii="Book Antiqua" w:eastAsia="宋体" w:hAnsi="Book Antiqua" w:cs="宋体"/>
          <w:b/>
          <w:bCs/>
        </w:rPr>
        <w:t>Schroeyers P</w:t>
      </w:r>
      <w:r w:rsidRPr="00601677">
        <w:rPr>
          <w:rFonts w:ascii="Book Antiqua" w:eastAsia="宋体" w:hAnsi="Book Antiqua" w:cs="宋体"/>
        </w:rPr>
        <w:t xml:space="preserve">, Wellens F, Degrieck I, De Geest R, Van Praet F, Vermeulen Y, Vanermen H. Aggressive primary treatment for poststernotomy acute mediastinitis: our experience with omental- and muscle flaps surgery. </w:t>
      </w:r>
      <w:r w:rsidRPr="00601677">
        <w:rPr>
          <w:rFonts w:ascii="Book Antiqua" w:eastAsia="宋体" w:hAnsi="Book Antiqua" w:cs="宋体"/>
          <w:i/>
          <w:iCs/>
        </w:rPr>
        <w:t>Eur J Cardiothorac Surg</w:t>
      </w:r>
      <w:r w:rsidRPr="00601677">
        <w:rPr>
          <w:rFonts w:ascii="Book Antiqua" w:eastAsia="宋体" w:hAnsi="Book Antiqua" w:cs="宋体"/>
        </w:rPr>
        <w:t xml:space="preserve"> 2001; </w:t>
      </w:r>
      <w:r w:rsidRPr="00601677">
        <w:rPr>
          <w:rFonts w:ascii="Book Antiqua" w:eastAsia="宋体" w:hAnsi="Book Antiqua" w:cs="宋体"/>
          <w:b/>
          <w:bCs/>
        </w:rPr>
        <w:t>20</w:t>
      </w:r>
      <w:r w:rsidRPr="00601677">
        <w:rPr>
          <w:rFonts w:ascii="Book Antiqua" w:eastAsia="宋体" w:hAnsi="Book Antiqua" w:cs="宋体"/>
        </w:rPr>
        <w:t>: 743-746 [PMID: 11574218 DOI: 10.1016/S1010-7940(01)00873-9]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77 </w:t>
      </w:r>
      <w:r w:rsidRPr="00601677">
        <w:rPr>
          <w:rFonts w:ascii="Book Antiqua" w:eastAsia="宋体" w:hAnsi="Book Antiqua" w:cs="宋体"/>
          <w:b/>
          <w:bCs/>
        </w:rPr>
        <w:t>Fleck TM</w:t>
      </w:r>
      <w:r w:rsidRPr="00601677">
        <w:rPr>
          <w:rFonts w:ascii="Book Antiqua" w:eastAsia="宋体" w:hAnsi="Book Antiqua" w:cs="宋体"/>
        </w:rPr>
        <w:t xml:space="preserve">, Koller R, Giovanoli P, Moidl R, Czerny M, Fleck M, Wolner E, Grabenwoger M. Primary or delayed closure for the treatment of poststernotomy wound infections? </w:t>
      </w:r>
      <w:r w:rsidRPr="00601677">
        <w:rPr>
          <w:rFonts w:ascii="Book Antiqua" w:eastAsia="宋体" w:hAnsi="Book Antiqua" w:cs="宋体"/>
          <w:i/>
          <w:iCs/>
        </w:rPr>
        <w:t>Ann Plast Surg</w:t>
      </w:r>
      <w:r w:rsidRPr="00601677">
        <w:rPr>
          <w:rFonts w:ascii="Book Antiqua" w:eastAsia="宋体" w:hAnsi="Book Antiqua" w:cs="宋体"/>
        </w:rPr>
        <w:t xml:space="preserve"> 2004; </w:t>
      </w:r>
      <w:r w:rsidRPr="00601677">
        <w:rPr>
          <w:rFonts w:ascii="Book Antiqua" w:eastAsia="宋体" w:hAnsi="Book Antiqua" w:cs="宋体"/>
          <w:b/>
          <w:bCs/>
        </w:rPr>
        <w:t>52</w:t>
      </w:r>
      <w:r w:rsidRPr="00601677">
        <w:rPr>
          <w:rFonts w:ascii="Book Antiqua" w:eastAsia="宋体" w:hAnsi="Book Antiqua" w:cs="宋体"/>
        </w:rPr>
        <w:t>: 310-314 [PMID: 15156988]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78 </w:t>
      </w:r>
      <w:r w:rsidRPr="00601677">
        <w:rPr>
          <w:rFonts w:ascii="Book Antiqua" w:eastAsia="宋体" w:hAnsi="Book Antiqua" w:cs="宋体"/>
          <w:b/>
          <w:bCs/>
        </w:rPr>
        <w:t>Wong CH</w:t>
      </w:r>
      <w:r w:rsidRPr="00601677">
        <w:rPr>
          <w:rFonts w:ascii="Book Antiqua" w:eastAsia="宋体" w:hAnsi="Book Antiqua" w:cs="宋体"/>
        </w:rPr>
        <w:t xml:space="preserve">, Senewiratne S, Garlick B, Mullany D. Two-stage management of sternal wound infection using bilateral pectoralis major advancement flap. </w:t>
      </w:r>
      <w:r w:rsidRPr="00601677">
        <w:rPr>
          <w:rFonts w:ascii="Book Antiqua" w:eastAsia="宋体" w:hAnsi="Book Antiqua" w:cs="宋体"/>
          <w:i/>
          <w:iCs/>
        </w:rPr>
        <w:t>Eur J Cardiothorac Surg</w:t>
      </w:r>
      <w:r w:rsidRPr="00601677">
        <w:rPr>
          <w:rFonts w:ascii="Book Antiqua" w:eastAsia="宋体" w:hAnsi="Book Antiqua" w:cs="宋体"/>
        </w:rPr>
        <w:t xml:space="preserve"> 2006; </w:t>
      </w:r>
      <w:r w:rsidRPr="00601677">
        <w:rPr>
          <w:rFonts w:ascii="Book Antiqua" w:eastAsia="宋体" w:hAnsi="Book Antiqua" w:cs="宋体"/>
          <w:b/>
          <w:bCs/>
        </w:rPr>
        <w:t>30</w:t>
      </w:r>
      <w:r w:rsidRPr="00601677">
        <w:rPr>
          <w:rFonts w:ascii="Book Antiqua" w:eastAsia="宋体" w:hAnsi="Book Antiqua" w:cs="宋体"/>
        </w:rPr>
        <w:t>: 148-152 [PMID: 16725333 DOI: 10.1016/j.ejcts.2006.03.049]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79 </w:t>
      </w:r>
      <w:r w:rsidRPr="00601677">
        <w:rPr>
          <w:rFonts w:ascii="Book Antiqua" w:eastAsia="宋体" w:hAnsi="Book Antiqua" w:cs="宋体"/>
          <w:b/>
          <w:bCs/>
        </w:rPr>
        <w:t>Jones G</w:t>
      </w:r>
      <w:r w:rsidRPr="00601677">
        <w:rPr>
          <w:rFonts w:ascii="Book Antiqua" w:eastAsia="宋体" w:hAnsi="Book Antiqua" w:cs="宋体"/>
        </w:rPr>
        <w:t xml:space="preserve">, Jurkiewicz MJ, Bostwick J, Wood R, Bried JT, Culbertson J, Howell R, Eaves F, Carlson G, Nahai F. Management of the infected median sternotomy wound with muscle flaps. The Emory 20-year experience. </w:t>
      </w:r>
      <w:r w:rsidRPr="00601677">
        <w:rPr>
          <w:rFonts w:ascii="Book Antiqua" w:eastAsia="宋体" w:hAnsi="Book Antiqua" w:cs="宋体"/>
          <w:i/>
          <w:iCs/>
        </w:rPr>
        <w:t>Ann Surg</w:t>
      </w:r>
      <w:r w:rsidRPr="00601677">
        <w:rPr>
          <w:rFonts w:ascii="Book Antiqua" w:eastAsia="宋体" w:hAnsi="Book Antiqua" w:cs="宋体"/>
        </w:rPr>
        <w:t xml:space="preserve"> 1997; </w:t>
      </w:r>
      <w:r w:rsidRPr="00601677">
        <w:rPr>
          <w:rFonts w:ascii="Book Antiqua" w:eastAsia="宋体" w:hAnsi="Book Antiqua" w:cs="宋体"/>
          <w:b/>
          <w:bCs/>
        </w:rPr>
        <w:t>225</w:t>
      </w:r>
      <w:r w:rsidRPr="00601677">
        <w:rPr>
          <w:rFonts w:ascii="Book Antiqua" w:eastAsia="宋体" w:hAnsi="Book Antiqua" w:cs="宋体"/>
        </w:rPr>
        <w:t>: 766-</w:t>
      </w:r>
      <w:r>
        <w:rPr>
          <w:rFonts w:ascii="Book Antiqua" w:eastAsia="宋体" w:hAnsi="Book Antiqua" w:cs="宋体" w:hint="eastAsia"/>
        </w:rPr>
        <w:t>7</w:t>
      </w:r>
      <w:r w:rsidRPr="00601677">
        <w:rPr>
          <w:rFonts w:ascii="Book Antiqua" w:eastAsia="宋体" w:hAnsi="Book Antiqua" w:cs="宋体"/>
        </w:rPr>
        <w:t>76; discussion 776-</w:t>
      </w:r>
      <w:r>
        <w:rPr>
          <w:rFonts w:ascii="Book Antiqua" w:eastAsia="宋体" w:hAnsi="Book Antiqua" w:cs="宋体" w:hint="eastAsia"/>
        </w:rPr>
        <w:t>77</w:t>
      </w:r>
      <w:r w:rsidRPr="00601677">
        <w:rPr>
          <w:rFonts w:ascii="Book Antiqua" w:eastAsia="宋体" w:hAnsi="Book Antiqua" w:cs="宋体"/>
        </w:rPr>
        <w:t>8 [PMID: 9230817]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80 </w:t>
      </w:r>
      <w:r w:rsidRPr="00601677">
        <w:rPr>
          <w:rFonts w:ascii="Book Antiqua" w:eastAsia="宋体" w:hAnsi="Book Antiqua" w:cs="宋体"/>
          <w:b/>
          <w:bCs/>
        </w:rPr>
        <w:t>Danner BC</w:t>
      </w:r>
      <w:r w:rsidRPr="00601677">
        <w:rPr>
          <w:rFonts w:ascii="Book Antiqua" w:eastAsia="宋体" w:hAnsi="Book Antiqua" w:cs="宋体"/>
        </w:rPr>
        <w:t xml:space="preserve">, Zenker D, Didilis VN, Grossmann M, Stojanovic T, Seipelt R, Tirilomis T, Schöndube FA. Transposition of greater omentum in deep sternal wound infection caused by methicillin-resistant Staphylococci, with differing clinical course for MRSA and MRSE. </w:t>
      </w:r>
      <w:r w:rsidRPr="00601677">
        <w:rPr>
          <w:rFonts w:ascii="Book Antiqua" w:eastAsia="宋体" w:hAnsi="Book Antiqua" w:cs="宋体"/>
          <w:i/>
          <w:iCs/>
        </w:rPr>
        <w:t>Thorac Cardiovasc Surg</w:t>
      </w:r>
      <w:r w:rsidRPr="00601677">
        <w:rPr>
          <w:rFonts w:ascii="Book Antiqua" w:eastAsia="宋体" w:hAnsi="Book Antiqua" w:cs="宋体"/>
        </w:rPr>
        <w:t xml:space="preserve"> 2011; </w:t>
      </w:r>
      <w:r w:rsidRPr="00601677">
        <w:rPr>
          <w:rFonts w:ascii="Book Antiqua" w:eastAsia="宋体" w:hAnsi="Book Antiqua" w:cs="宋体"/>
          <w:b/>
          <w:bCs/>
        </w:rPr>
        <w:t>59</w:t>
      </w:r>
      <w:r w:rsidRPr="00601677">
        <w:rPr>
          <w:rFonts w:ascii="Book Antiqua" w:eastAsia="宋体" w:hAnsi="Book Antiqua" w:cs="宋体"/>
        </w:rPr>
        <w:t>: 21-24 [PMID: 21243567 DOI: 10.1055/s-0030-1250373]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81 </w:t>
      </w:r>
      <w:r w:rsidRPr="00601677">
        <w:rPr>
          <w:rFonts w:ascii="Book Antiqua" w:eastAsia="宋体" w:hAnsi="Book Antiqua" w:cs="宋体"/>
          <w:b/>
          <w:bCs/>
        </w:rPr>
        <w:t>Rodriguez Cetina Biefer H</w:t>
      </w:r>
      <w:r w:rsidRPr="00601677">
        <w:rPr>
          <w:rFonts w:ascii="Book Antiqua" w:eastAsia="宋体" w:hAnsi="Book Antiqua" w:cs="宋体"/>
        </w:rPr>
        <w:t xml:space="preserve">, Sündermann SH, Emmert MY, Rancic Z, Salzberg SP, Grünenfelder J, Falk V, Plass AR. Negative microbiological results are not mandatory in deep sternal wound infections before wound closure. </w:t>
      </w:r>
      <w:r w:rsidRPr="00601677">
        <w:rPr>
          <w:rFonts w:ascii="Book Antiqua" w:eastAsia="宋体" w:hAnsi="Book Antiqua" w:cs="宋体"/>
          <w:i/>
          <w:iCs/>
        </w:rPr>
        <w:t>Eur J Cardiothorac Surg</w:t>
      </w:r>
      <w:r w:rsidRPr="00601677">
        <w:rPr>
          <w:rFonts w:ascii="Book Antiqua" w:eastAsia="宋体" w:hAnsi="Book Antiqua" w:cs="宋体"/>
        </w:rPr>
        <w:t xml:space="preserve"> 2012; </w:t>
      </w:r>
      <w:r w:rsidRPr="00601677">
        <w:rPr>
          <w:rFonts w:ascii="Book Antiqua" w:eastAsia="宋体" w:hAnsi="Book Antiqua" w:cs="宋体"/>
          <w:b/>
          <w:bCs/>
        </w:rPr>
        <w:t>42</w:t>
      </w:r>
      <w:r w:rsidRPr="00601677">
        <w:rPr>
          <w:rFonts w:ascii="Book Antiqua" w:eastAsia="宋体" w:hAnsi="Book Antiqua" w:cs="宋体"/>
        </w:rPr>
        <w:t>: 306-</w:t>
      </w:r>
      <w:r>
        <w:rPr>
          <w:rFonts w:ascii="Book Antiqua" w:eastAsia="宋体" w:hAnsi="Book Antiqua" w:cs="宋体" w:hint="eastAsia"/>
        </w:rPr>
        <w:t>3</w:t>
      </w:r>
      <w:r w:rsidRPr="00601677">
        <w:rPr>
          <w:rFonts w:ascii="Book Antiqua" w:eastAsia="宋体" w:hAnsi="Book Antiqua" w:cs="宋体"/>
        </w:rPr>
        <w:t>10; discussion 310 [PMID: 22290924 DOI: 10.1093/ejcts/ezr326]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lastRenderedPageBreak/>
        <w:t xml:space="preserve">82 </w:t>
      </w:r>
      <w:r w:rsidRPr="00601677">
        <w:rPr>
          <w:rFonts w:ascii="Book Antiqua" w:eastAsia="宋体" w:hAnsi="Book Antiqua" w:cs="宋体"/>
          <w:b/>
          <w:bCs/>
        </w:rPr>
        <w:t>Calvat S</w:t>
      </w:r>
      <w:r w:rsidRPr="00601677">
        <w:rPr>
          <w:rFonts w:ascii="Book Antiqua" w:eastAsia="宋体" w:hAnsi="Book Antiqua" w:cs="宋体"/>
        </w:rPr>
        <w:t xml:space="preserve">, Trouillet JL, Nataf P, Vuagnat A, Chastre J, Gibert C. Closed drainage using Redon catheters for local treatment of poststernotomy mediastinitis. </w:t>
      </w:r>
      <w:r w:rsidRPr="00601677">
        <w:rPr>
          <w:rFonts w:ascii="Book Antiqua" w:eastAsia="宋体" w:hAnsi="Book Antiqua" w:cs="宋体"/>
          <w:i/>
          <w:iCs/>
        </w:rPr>
        <w:t>Ann Thorac Surg</w:t>
      </w:r>
      <w:r w:rsidRPr="00601677">
        <w:rPr>
          <w:rFonts w:ascii="Book Antiqua" w:eastAsia="宋体" w:hAnsi="Book Antiqua" w:cs="宋体"/>
        </w:rPr>
        <w:t xml:space="preserve"> 1996; </w:t>
      </w:r>
      <w:r w:rsidRPr="00601677">
        <w:rPr>
          <w:rFonts w:ascii="Book Antiqua" w:eastAsia="宋体" w:hAnsi="Book Antiqua" w:cs="宋体"/>
          <w:b/>
          <w:bCs/>
        </w:rPr>
        <w:t>61</w:t>
      </w:r>
      <w:r w:rsidRPr="00601677">
        <w:rPr>
          <w:rFonts w:ascii="Book Antiqua" w:eastAsia="宋体" w:hAnsi="Book Antiqua" w:cs="宋体"/>
        </w:rPr>
        <w:t>: 195-201 [PMID: 8561552 DOI: 10.1016/0003-4975(95)00921-3]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83 </w:t>
      </w:r>
      <w:r w:rsidRPr="00601677">
        <w:rPr>
          <w:rFonts w:ascii="Book Antiqua" w:eastAsia="宋体" w:hAnsi="Book Antiqua" w:cs="宋体"/>
          <w:b/>
          <w:bCs/>
        </w:rPr>
        <w:t>Rand RP</w:t>
      </w:r>
      <w:r w:rsidRPr="00601677">
        <w:rPr>
          <w:rFonts w:ascii="Book Antiqua" w:eastAsia="宋体" w:hAnsi="Book Antiqua" w:cs="宋体"/>
        </w:rPr>
        <w:t xml:space="preserve">, Cochran RP, Aziz S, Hofer BO, Allen MD, Verrier ED, Kunzelman KS. Prospective trial of catheter irrigation and muscle flaps for sternal wound infection. </w:t>
      </w:r>
      <w:r w:rsidRPr="00601677">
        <w:rPr>
          <w:rFonts w:ascii="Book Antiqua" w:eastAsia="宋体" w:hAnsi="Book Antiqua" w:cs="宋体"/>
          <w:i/>
          <w:iCs/>
        </w:rPr>
        <w:t>Ann Thorac Surg</w:t>
      </w:r>
      <w:r w:rsidRPr="00601677">
        <w:rPr>
          <w:rFonts w:ascii="Book Antiqua" w:eastAsia="宋体" w:hAnsi="Book Antiqua" w:cs="宋体"/>
        </w:rPr>
        <w:t xml:space="preserve"> 1998; </w:t>
      </w:r>
      <w:r w:rsidRPr="00601677">
        <w:rPr>
          <w:rFonts w:ascii="Book Antiqua" w:eastAsia="宋体" w:hAnsi="Book Antiqua" w:cs="宋体"/>
          <w:b/>
          <w:bCs/>
        </w:rPr>
        <w:t>65</w:t>
      </w:r>
      <w:r w:rsidRPr="00601677">
        <w:rPr>
          <w:rFonts w:ascii="Book Antiqua" w:eastAsia="宋体" w:hAnsi="Book Antiqua" w:cs="宋体"/>
        </w:rPr>
        <w:t>: 1046-1049 [PMID: 9564925 DOI: 10.1016/S0003-4975(98)00087-3]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84 </w:t>
      </w:r>
      <w:r w:rsidRPr="00601677">
        <w:rPr>
          <w:rFonts w:ascii="Book Antiqua" w:eastAsia="宋体" w:hAnsi="Book Antiqua" w:cs="宋体"/>
          <w:b/>
          <w:bCs/>
        </w:rPr>
        <w:t>Catarino PA</w:t>
      </w:r>
      <w:r w:rsidRPr="00601677">
        <w:rPr>
          <w:rFonts w:ascii="Book Antiqua" w:eastAsia="宋体" w:hAnsi="Book Antiqua" w:cs="宋体"/>
        </w:rPr>
        <w:t xml:space="preserve">, Chamberlain MH, Wright NC, Black E, Campbell K, Robson D, Pillai RG. High-pressure suction drainage via a polyurethane foam in the management of poststernotomy mediastinitis. </w:t>
      </w:r>
      <w:r w:rsidRPr="00601677">
        <w:rPr>
          <w:rFonts w:ascii="Book Antiqua" w:eastAsia="宋体" w:hAnsi="Book Antiqua" w:cs="宋体"/>
          <w:i/>
          <w:iCs/>
        </w:rPr>
        <w:t>Ann Thorac Surg</w:t>
      </w:r>
      <w:r w:rsidRPr="00601677">
        <w:rPr>
          <w:rFonts w:ascii="Book Antiqua" w:eastAsia="宋体" w:hAnsi="Book Antiqua" w:cs="宋体"/>
        </w:rPr>
        <w:t xml:space="preserve"> 2000; </w:t>
      </w:r>
      <w:r w:rsidRPr="00601677">
        <w:rPr>
          <w:rFonts w:ascii="Book Antiqua" w:eastAsia="宋体" w:hAnsi="Book Antiqua" w:cs="宋体"/>
          <w:b/>
          <w:bCs/>
        </w:rPr>
        <w:t>70</w:t>
      </w:r>
      <w:r w:rsidRPr="00601677">
        <w:rPr>
          <w:rFonts w:ascii="Book Antiqua" w:eastAsia="宋体" w:hAnsi="Book Antiqua" w:cs="宋体"/>
        </w:rPr>
        <w:t>: 1891-1895 [PMID: 11156090 DOI: 10.1016/S0003-4975(00)02173-1]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85 </w:t>
      </w:r>
      <w:r w:rsidRPr="00601677">
        <w:rPr>
          <w:rFonts w:ascii="Book Antiqua" w:eastAsia="宋体" w:hAnsi="Book Antiqua" w:cs="宋体"/>
          <w:b/>
          <w:bCs/>
        </w:rPr>
        <w:t>Ennker IC</w:t>
      </w:r>
      <w:r w:rsidRPr="00601677">
        <w:rPr>
          <w:rFonts w:ascii="Book Antiqua" w:eastAsia="宋体" w:hAnsi="Book Antiqua" w:cs="宋体"/>
        </w:rPr>
        <w:t xml:space="preserve">, Pietrowski D, Vöhringer L, Kojcici B, Albert A, Vogt PM, Ennker J. Surgical debridement, vacuum therapy and pectoralis plasty in poststernotomy mediastinitis. </w:t>
      </w:r>
      <w:r w:rsidRPr="00601677">
        <w:rPr>
          <w:rFonts w:ascii="Book Antiqua" w:eastAsia="宋体" w:hAnsi="Book Antiqua" w:cs="宋体"/>
          <w:i/>
          <w:iCs/>
        </w:rPr>
        <w:t>J Plast Reconstr Aesthet Surg</w:t>
      </w:r>
      <w:r w:rsidRPr="00601677">
        <w:rPr>
          <w:rFonts w:ascii="Book Antiqua" w:eastAsia="宋体" w:hAnsi="Book Antiqua" w:cs="宋体"/>
        </w:rPr>
        <w:t xml:space="preserve"> 2009; </w:t>
      </w:r>
      <w:r w:rsidRPr="00601677">
        <w:rPr>
          <w:rFonts w:ascii="Book Antiqua" w:eastAsia="宋体" w:hAnsi="Book Antiqua" w:cs="宋体"/>
          <w:b/>
          <w:bCs/>
        </w:rPr>
        <w:t>62</w:t>
      </w:r>
      <w:r w:rsidRPr="00601677">
        <w:rPr>
          <w:rFonts w:ascii="Book Antiqua" w:eastAsia="宋体" w:hAnsi="Book Antiqua" w:cs="宋体"/>
        </w:rPr>
        <w:t>: 1479-1483 [PMID: 18996074 DOI: 10.1016/j.bjps.2008.05.017]</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86 </w:t>
      </w:r>
      <w:r w:rsidRPr="00601677">
        <w:rPr>
          <w:rFonts w:ascii="Book Antiqua" w:eastAsia="宋体" w:hAnsi="Book Antiqua" w:cs="宋体"/>
          <w:b/>
          <w:bCs/>
        </w:rPr>
        <w:t>Pairolero PC</w:t>
      </w:r>
      <w:r w:rsidRPr="00601677">
        <w:rPr>
          <w:rFonts w:ascii="Book Antiqua" w:eastAsia="宋体" w:hAnsi="Book Antiqua" w:cs="宋体"/>
        </w:rPr>
        <w:t xml:space="preserve">, Arnold PG, Harris JB. Long-term results of pectoralis major muscle transposition for infected sternotomy wounds. </w:t>
      </w:r>
      <w:r w:rsidRPr="00601677">
        <w:rPr>
          <w:rFonts w:ascii="Book Antiqua" w:eastAsia="宋体" w:hAnsi="Book Antiqua" w:cs="宋体"/>
          <w:i/>
          <w:iCs/>
        </w:rPr>
        <w:t>Ann Surg</w:t>
      </w:r>
      <w:r w:rsidRPr="00601677">
        <w:rPr>
          <w:rFonts w:ascii="Book Antiqua" w:eastAsia="宋体" w:hAnsi="Book Antiqua" w:cs="宋体"/>
        </w:rPr>
        <w:t xml:space="preserve"> 1991; </w:t>
      </w:r>
      <w:r w:rsidRPr="00601677">
        <w:rPr>
          <w:rFonts w:ascii="Book Antiqua" w:eastAsia="宋体" w:hAnsi="Book Antiqua" w:cs="宋体"/>
          <w:b/>
          <w:bCs/>
        </w:rPr>
        <w:t>213</w:t>
      </w:r>
      <w:r w:rsidRPr="00601677">
        <w:rPr>
          <w:rFonts w:ascii="Book Antiqua" w:eastAsia="宋体" w:hAnsi="Book Antiqua" w:cs="宋体"/>
        </w:rPr>
        <w:t>: 583-5</w:t>
      </w:r>
      <w:r>
        <w:rPr>
          <w:rFonts w:ascii="Book Antiqua" w:eastAsia="宋体" w:hAnsi="Book Antiqua" w:cs="宋体" w:hint="eastAsia"/>
        </w:rPr>
        <w:t>8</w:t>
      </w:r>
      <w:r w:rsidRPr="00601677">
        <w:rPr>
          <w:rFonts w:ascii="Book Antiqua" w:eastAsia="宋体" w:hAnsi="Book Antiqua" w:cs="宋体"/>
        </w:rPr>
        <w:t>9; discussion 58</w:t>
      </w:r>
      <w:r>
        <w:rPr>
          <w:rFonts w:ascii="Book Antiqua" w:eastAsia="宋体" w:hAnsi="Book Antiqua" w:cs="宋体" w:hint="eastAsia"/>
        </w:rPr>
        <w:t>9</w:t>
      </w:r>
      <w:r w:rsidRPr="00601677">
        <w:rPr>
          <w:rFonts w:ascii="Book Antiqua" w:eastAsia="宋体" w:hAnsi="Book Antiqua" w:cs="宋体"/>
        </w:rPr>
        <w:t>-59</w:t>
      </w:r>
      <w:r>
        <w:rPr>
          <w:rFonts w:ascii="Book Antiqua" w:eastAsia="宋体" w:hAnsi="Book Antiqua" w:cs="宋体" w:hint="eastAsia"/>
        </w:rPr>
        <w:t>0</w:t>
      </w:r>
      <w:r w:rsidRPr="00601677">
        <w:rPr>
          <w:rFonts w:ascii="Book Antiqua" w:eastAsia="宋体" w:hAnsi="Book Antiqua" w:cs="宋体"/>
        </w:rPr>
        <w:t xml:space="preserve"> [PMID: 2039289 DOI: 10.1097/00000658-199106000-00008]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87 </w:t>
      </w:r>
      <w:r w:rsidRPr="00601677">
        <w:rPr>
          <w:rFonts w:ascii="Book Antiqua" w:eastAsia="宋体" w:hAnsi="Book Antiqua" w:cs="宋体"/>
          <w:b/>
          <w:bCs/>
        </w:rPr>
        <w:t>De Brabandere K</w:t>
      </w:r>
      <w:r w:rsidRPr="00601677">
        <w:rPr>
          <w:rFonts w:ascii="Book Antiqua" w:eastAsia="宋体" w:hAnsi="Book Antiqua" w:cs="宋体"/>
        </w:rPr>
        <w:t xml:space="preserve">, Jacobs-Tulleneers-Thevissen D, Czapla J, La Meir M, Delvaux G, Wellens F. Negative-pressure wound therapy and laparoscopic omentoplasty for deep sternal wound infections after median sternotomy. </w:t>
      </w:r>
      <w:r w:rsidRPr="00601677">
        <w:rPr>
          <w:rFonts w:ascii="Book Antiqua" w:eastAsia="宋体" w:hAnsi="Book Antiqua" w:cs="宋体"/>
          <w:i/>
          <w:iCs/>
        </w:rPr>
        <w:t>Tex Heart Inst J</w:t>
      </w:r>
      <w:r w:rsidRPr="00601677">
        <w:rPr>
          <w:rFonts w:ascii="Book Antiqua" w:eastAsia="宋体" w:hAnsi="Book Antiqua" w:cs="宋体"/>
        </w:rPr>
        <w:t xml:space="preserve"> 2012; </w:t>
      </w:r>
      <w:r w:rsidRPr="00601677">
        <w:rPr>
          <w:rFonts w:ascii="Book Antiqua" w:eastAsia="宋体" w:hAnsi="Book Antiqua" w:cs="宋体"/>
          <w:b/>
          <w:bCs/>
        </w:rPr>
        <w:t>39</w:t>
      </w:r>
      <w:r w:rsidRPr="00601677">
        <w:rPr>
          <w:rFonts w:ascii="Book Antiqua" w:eastAsia="宋体" w:hAnsi="Book Antiqua" w:cs="宋体"/>
        </w:rPr>
        <w:t>: 367-371 [PMID: 22719146]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88 </w:t>
      </w:r>
      <w:r w:rsidRPr="00601677">
        <w:rPr>
          <w:rFonts w:ascii="Book Antiqua" w:eastAsia="宋体" w:hAnsi="Book Antiqua" w:cs="宋体"/>
          <w:b/>
          <w:bCs/>
        </w:rPr>
        <w:t>Vyas RM</w:t>
      </w:r>
      <w:r w:rsidRPr="00601677">
        <w:rPr>
          <w:rFonts w:ascii="Book Antiqua" w:eastAsia="宋体" w:hAnsi="Book Antiqua" w:cs="宋体"/>
        </w:rPr>
        <w:t xml:space="preserve">, Prsic A, Orgill DP. Transdiaphragmatic omental harvest: a simple, efficient method for sternal wound coverage. </w:t>
      </w:r>
      <w:r w:rsidRPr="00601677">
        <w:rPr>
          <w:rFonts w:ascii="Book Antiqua" w:eastAsia="宋体" w:hAnsi="Book Antiqua" w:cs="宋体"/>
          <w:i/>
          <w:iCs/>
        </w:rPr>
        <w:t>Plast Reconstr Surg</w:t>
      </w:r>
      <w:r w:rsidRPr="00601677">
        <w:rPr>
          <w:rFonts w:ascii="Book Antiqua" w:eastAsia="宋体" w:hAnsi="Book Antiqua" w:cs="宋体"/>
        </w:rPr>
        <w:t xml:space="preserve"> 2013; </w:t>
      </w:r>
      <w:r w:rsidRPr="00601677">
        <w:rPr>
          <w:rFonts w:ascii="Book Antiqua" w:eastAsia="宋体" w:hAnsi="Book Antiqua" w:cs="宋体"/>
          <w:b/>
          <w:bCs/>
        </w:rPr>
        <w:t>131</w:t>
      </w:r>
      <w:r w:rsidRPr="00601677">
        <w:rPr>
          <w:rFonts w:ascii="Book Antiqua" w:eastAsia="宋体" w:hAnsi="Book Antiqua" w:cs="宋体"/>
        </w:rPr>
        <w:t>: 544-552 [PMID: 23142938 DOI: 10.1097/PRS.0b013e31827c6e2e]</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89 </w:t>
      </w:r>
      <w:r w:rsidRPr="00601677">
        <w:rPr>
          <w:rFonts w:ascii="Book Antiqua" w:eastAsia="宋体" w:hAnsi="Book Antiqua" w:cs="宋体"/>
          <w:b/>
          <w:bCs/>
        </w:rPr>
        <w:t>Hirata N</w:t>
      </w:r>
      <w:r w:rsidRPr="00601677">
        <w:rPr>
          <w:rFonts w:ascii="Book Antiqua" w:eastAsia="宋体" w:hAnsi="Book Antiqua" w:cs="宋体"/>
        </w:rPr>
        <w:t xml:space="preserve">, Hatsuoka S, Amemiya A, Ueno T, Kosakai Y. New strategy for treatment of MRSA mediastinitis: one-stage procedure for omental transposition and closed irrigation. </w:t>
      </w:r>
      <w:r w:rsidRPr="00601677">
        <w:rPr>
          <w:rFonts w:ascii="Book Antiqua" w:eastAsia="宋体" w:hAnsi="Book Antiqua" w:cs="宋体"/>
          <w:i/>
          <w:iCs/>
        </w:rPr>
        <w:t>Ann Thorac Surg</w:t>
      </w:r>
      <w:r w:rsidRPr="00601677">
        <w:rPr>
          <w:rFonts w:ascii="Book Antiqua" w:eastAsia="宋体" w:hAnsi="Book Antiqua" w:cs="宋体"/>
        </w:rPr>
        <w:t xml:space="preserve"> 2003; </w:t>
      </w:r>
      <w:r w:rsidRPr="00601677">
        <w:rPr>
          <w:rFonts w:ascii="Book Antiqua" w:eastAsia="宋体" w:hAnsi="Book Antiqua" w:cs="宋体"/>
          <w:b/>
          <w:bCs/>
        </w:rPr>
        <w:t>76</w:t>
      </w:r>
      <w:r w:rsidRPr="00601677">
        <w:rPr>
          <w:rFonts w:ascii="Book Antiqua" w:eastAsia="宋体" w:hAnsi="Book Antiqua" w:cs="宋体"/>
        </w:rPr>
        <w:t>: 2104-2106 [PMID: 14667661 DOI: 10.1016/S0003-4975(03)00744-6]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90 </w:t>
      </w:r>
      <w:r w:rsidRPr="00601677">
        <w:rPr>
          <w:rFonts w:ascii="Book Antiqua" w:eastAsia="宋体" w:hAnsi="Book Antiqua" w:cs="宋体"/>
          <w:b/>
          <w:bCs/>
        </w:rPr>
        <w:t>Osada H</w:t>
      </w:r>
      <w:r w:rsidRPr="00601677">
        <w:rPr>
          <w:rFonts w:ascii="Book Antiqua" w:eastAsia="宋体" w:hAnsi="Book Antiqua" w:cs="宋体"/>
        </w:rPr>
        <w:t xml:space="preserve">, Nakajima H, Morishima M, Su T. Candidal mediastinitis successfully treated using vacuum-assisted closure following open-heart surgery.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2012; </w:t>
      </w:r>
      <w:r w:rsidRPr="00601677">
        <w:rPr>
          <w:rFonts w:ascii="Book Antiqua" w:eastAsia="宋体" w:hAnsi="Book Antiqua" w:cs="宋体"/>
          <w:b/>
          <w:bCs/>
        </w:rPr>
        <w:t>14</w:t>
      </w:r>
      <w:r w:rsidRPr="00601677">
        <w:rPr>
          <w:rFonts w:ascii="Book Antiqua" w:eastAsia="宋体" w:hAnsi="Book Antiqua" w:cs="宋体"/>
        </w:rPr>
        <w:t>: 872-874 [PMID: 22422875 DOI: 10.1093/icvts/ivs084]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lastRenderedPageBreak/>
        <w:t xml:space="preserve">91 </w:t>
      </w:r>
      <w:r w:rsidRPr="00601677">
        <w:rPr>
          <w:rFonts w:ascii="Book Antiqua" w:eastAsia="宋体" w:hAnsi="Book Antiqua" w:cs="宋体"/>
          <w:b/>
          <w:bCs/>
        </w:rPr>
        <w:t>Stump A</w:t>
      </w:r>
      <w:r w:rsidRPr="00601677">
        <w:rPr>
          <w:rFonts w:ascii="Book Antiqua" w:eastAsia="宋体" w:hAnsi="Book Antiqua" w:cs="宋体"/>
        </w:rPr>
        <w:t xml:space="preserve">, Bedri M, Goldberg NH, Slezak S, Silverman RP. Omental transposition flap for sternal wound reconstruction in diabetic patients. </w:t>
      </w:r>
      <w:r w:rsidRPr="00601677">
        <w:rPr>
          <w:rFonts w:ascii="Book Antiqua" w:eastAsia="宋体" w:hAnsi="Book Antiqua" w:cs="宋体"/>
          <w:i/>
          <w:iCs/>
        </w:rPr>
        <w:t>Ann Plast Surg</w:t>
      </w:r>
      <w:r w:rsidRPr="00601677">
        <w:rPr>
          <w:rFonts w:ascii="Book Antiqua" w:eastAsia="宋体" w:hAnsi="Book Antiqua" w:cs="宋体"/>
        </w:rPr>
        <w:t xml:space="preserve"> 2010; </w:t>
      </w:r>
      <w:r w:rsidRPr="00601677">
        <w:rPr>
          <w:rFonts w:ascii="Book Antiqua" w:eastAsia="宋体" w:hAnsi="Book Antiqua" w:cs="宋体"/>
          <w:b/>
          <w:bCs/>
        </w:rPr>
        <w:t>65</w:t>
      </w:r>
      <w:r w:rsidRPr="00601677">
        <w:rPr>
          <w:rFonts w:ascii="Book Antiqua" w:eastAsia="宋体" w:hAnsi="Book Antiqua" w:cs="宋体"/>
        </w:rPr>
        <w:t>: 206-210 [PMID: 20606588 DOI: 10.1097/SAP.0b013e3181c9c31a]</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92 </w:t>
      </w:r>
      <w:r w:rsidRPr="00601677">
        <w:rPr>
          <w:rFonts w:ascii="Book Antiqua" w:eastAsia="宋体" w:hAnsi="Book Antiqua" w:cs="宋体"/>
          <w:b/>
        </w:rPr>
        <w:t>Schols RM,</w:t>
      </w:r>
      <w:r w:rsidRPr="00601677">
        <w:rPr>
          <w:rFonts w:ascii="Book Antiqua" w:eastAsia="宋体" w:hAnsi="Book Antiqua" w:cs="宋体"/>
        </w:rPr>
        <w:t xml:space="preserve"> Lauwers TM, Geskes GG, van der Hulst RR. Deep sternal wound infection after open heart surgery: current treatment insights. A retrospective study of 36 cases. </w:t>
      </w:r>
      <w:r w:rsidRPr="00601677">
        <w:rPr>
          <w:rFonts w:ascii="Book Antiqua" w:eastAsia="宋体" w:hAnsi="Book Antiqua" w:cs="宋体"/>
          <w:i/>
          <w:iCs/>
        </w:rPr>
        <w:t>Eur J Plast Surg</w:t>
      </w:r>
      <w:r w:rsidRPr="00601677">
        <w:rPr>
          <w:rFonts w:ascii="Book Antiqua" w:eastAsia="宋体" w:hAnsi="Book Antiqua" w:cs="宋体"/>
        </w:rPr>
        <w:t xml:space="preserve"> 2011; </w:t>
      </w:r>
      <w:r w:rsidRPr="00601677">
        <w:rPr>
          <w:rFonts w:ascii="Book Antiqua" w:eastAsia="宋体" w:hAnsi="Book Antiqua" w:cs="宋体"/>
          <w:b/>
          <w:bCs/>
        </w:rPr>
        <w:t>34</w:t>
      </w:r>
      <w:r w:rsidRPr="00601677">
        <w:rPr>
          <w:rFonts w:ascii="Book Antiqua" w:eastAsia="宋体" w:hAnsi="Book Antiqua" w:cs="宋体"/>
        </w:rPr>
        <w:t>: 487-492 [PMID: 22162911 DOI: 10.1007/s00238-011-0573-2]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93 </w:t>
      </w:r>
      <w:r w:rsidRPr="00601677">
        <w:rPr>
          <w:rFonts w:ascii="Book Antiqua" w:eastAsia="宋体" w:hAnsi="Book Antiqua" w:cs="宋体"/>
          <w:b/>
          <w:bCs/>
        </w:rPr>
        <w:t>Fleck TM</w:t>
      </w:r>
      <w:r w:rsidRPr="00601677">
        <w:rPr>
          <w:rFonts w:ascii="Book Antiqua" w:eastAsia="宋体" w:hAnsi="Book Antiqua" w:cs="宋体"/>
        </w:rPr>
        <w:t xml:space="preserve">, Fleck M, Moidl R, Czerny M, Koller R, Giovanoli P, Hiesmayer MJ, Zimpfer D, Wolner E, Grabenwoger M. The vacuum-assisted closure system for the treatment of deep sternal wound infections after cardiac surgery. </w:t>
      </w:r>
      <w:r w:rsidRPr="00601677">
        <w:rPr>
          <w:rFonts w:ascii="Book Antiqua" w:eastAsia="宋体" w:hAnsi="Book Antiqua" w:cs="宋体"/>
          <w:i/>
          <w:iCs/>
        </w:rPr>
        <w:t>Ann Thorac Surg</w:t>
      </w:r>
      <w:r w:rsidRPr="00601677">
        <w:rPr>
          <w:rFonts w:ascii="Book Antiqua" w:eastAsia="宋体" w:hAnsi="Book Antiqua" w:cs="宋体"/>
        </w:rPr>
        <w:t xml:space="preserve"> 2002; </w:t>
      </w:r>
      <w:r w:rsidRPr="00601677">
        <w:rPr>
          <w:rFonts w:ascii="Book Antiqua" w:eastAsia="宋体" w:hAnsi="Book Antiqua" w:cs="宋体"/>
          <w:b/>
          <w:bCs/>
        </w:rPr>
        <w:t>74</w:t>
      </w:r>
      <w:r w:rsidRPr="00601677">
        <w:rPr>
          <w:rFonts w:ascii="Book Antiqua" w:eastAsia="宋体" w:hAnsi="Book Antiqua" w:cs="宋体"/>
        </w:rPr>
        <w:t>: 1596-</w:t>
      </w:r>
      <w:r>
        <w:rPr>
          <w:rFonts w:ascii="Book Antiqua" w:eastAsia="宋体" w:hAnsi="Book Antiqua" w:cs="宋体" w:hint="eastAsia"/>
        </w:rPr>
        <w:t>1</w:t>
      </w:r>
      <w:r w:rsidRPr="00601677">
        <w:rPr>
          <w:rFonts w:ascii="Book Antiqua" w:eastAsia="宋体" w:hAnsi="Book Antiqua" w:cs="宋体"/>
        </w:rPr>
        <w:t>600; discussion 1600 [PMID: 12440614]</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94 </w:t>
      </w:r>
      <w:r w:rsidRPr="00601677">
        <w:rPr>
          <w:rFonts w:ascii="Book Antiqua" w:eastAsia="宋体" w:hAnsi="Book Antiqua" w:cs="宋体"/>
          <w:b/>
          <w:bCs/>
        </w:rPr>
        <w:t>Immer FF</w:t>
      </w:r>
      <w:r w:rsidRPr="00601677">
        <w:rPr>
          <w:rFonts w:ascii="Book Antiqua" w:eastAsia="宋体" w:hAnsi="Book Antiqua" w:cs="宋体"/>
        </w:rPr>
        <w:t xml:space="preserve">, Durrer M, Mühlemann KS, Erni D, Gahl B, Carrel TP. Deep sternal wound infection after cardiac surgery: modality of treatment and outcome. </w:t>
      </w:r>
      <w:r w:rsidRPr="00601677">
        <w:rPr>
          <w:rFonts w:ascii="Book Antiqua" w:eastAsia="宋体" w:hAnsi="Book Antiqua" w:cs="宋体"/>
          <w:i/>
          <w:iCs/>
        </w:rPr>
        <w:t>Ann Thorac Surg</w:t>
      </w:r>
      <w:r w:rsidRPr="00601677">
        <w:rPr>
          <w:rFonts w:ascii="Book Antiqua" w:eastAsia="宋体" w:hAnsi="Book Antiqua" w:cs="宋体"/>
        </w:rPr>
        <w:t xml:space="preserve"> 2005; </w:t>
      </w:r>
      <w:r w:rsidRPr="00601677">
        <w:rPr>
          <w:rFonts w:ascii="Book Antiqua" w:eastAsia="宋体" w:hAnsi="Book Antiqua" w:cs="宋体"/>
          <w:b/>
          <w:bCs/>
        </w:rPr>
        <w:t>80</w:t>
      </w:r>
      <w:r w:rsidRPr="00601677">
        <w:rPr>
          <w:rFonts w:ascii="Book Antiqua" w:eastAsia="宋体" w:hAnsi="Book Antiqua" w:cs="宋体"/>
        </w:rPr>
        <w:t>: 957-961 [PMID: 16122463 DOI: 10.1016/j.athoracsur.2005.03.035]</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95 </w:t>
      </w:r>
      <w:r w:rsidRPr="00601677">
        <w:rPr>
          <w:rFonts w:ascii="Book Antiqua" w:eastAsia="宋体" w:hAnsi="Book Antiqua" w:cs="宋体"/>
          <w:b/>
          <w:bCs/>
        </w:rPr>
        <w:t>Raja SG</w:t>
      </w:r>
      <w:r w:rsidRPr="00601677">
        <w:rPr>
          <w:rFonts w:ascii="Book Antiqua" w:eastAsia="宋体" w:hAnsi="Book Antiqua" w:cs="宋体"/>
        </w:rPr>
        <w:t xml:space="preserve">, Berg GA. Should vacuum-assisted closure therapy be routinely used for management of deep sternal wound infection after cardiac surgery?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2007; </w:t>
      </w:r>
      <w:r w:rsidRPr="00601677">
        <w:rPr>
          <w:rFonts w:ascii="Book Antiqua" w:eastAsia="宋体" w:hAnsi="Book Antiqua" w:cs="宋体"/>
          <w:b/>
          <w:bCs/>
        </w:rPr>
        <w:t>6</w:t>
      </w:r>
      <w:r w:rsidRPr="00601677">
        <w:rPr>
          <w:rFonts w:ascii="Book Antiqua" w:eastAsia="宋体" w:hAnsi="Book Antiqua" w:cs="宋体"/>
        </w:rPr>
        <w:t>: 523-527 [PMID: 17669926 DOI: 10.1510/icvts.2007.157370]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96 </w:t>
      </w:r>
      <w:r w:rsidRPr="00601677">
        <w:rPr>
          <w:rFonts w:ascii="Book Antiqua" w:eastAsia="宋体" w:hAnsi="Book Antiqua" w:cs="宋体"/>
          <w:b/>
          <w:bCs/>
        </w:rPr>
        <w:t>Damiani G</w:t>
      </w:r>
      <w:r w:rsidRPr="00601677">
        <w:rPr>
          <w:rFonts w:ascii="Book Antiqua" w:eastAsia="宋体" w:hAnsi="Book Antiqua" w:cs="宋体"/>
        </w:rPr>
        <w:t xml:space="preserve">, Pinnarelli L, Sommella L, Tocco MP, Marvulli M, Magrini P, Ricciardi W. Vacuum-assisted closure therapy for patients with infected sternal wounds: a meta-analysis of current evidence. </w:t>
      </w:r>
      <w:r w:rsidRPr="00601677">
        <w:rPr>
          <w:rFonts w:ascii="Book Antiqua" w:eastAsia="宋体" w:hAnsi="Book Antiqua" w:cs="宋体"/>
          <w:i/>
          <w:iCs/>
        </w:rPr>
        <w:t>J Plast Reconstr Aesthet Surg</w:t>
      </w:r>
      <w:r w:rsidRPr="00601677">
        <w:rPr>
          <w:rFonts w:ascii="Book Antiqua" w:eastAsia="宋体" w:hAnsi="Book Antiqua" w:cs="宋体"/>
        </w:rPr>
        <w:t xml:space="preserve"> 2011; </w:t>
      </w:r>
      <w:r w:rsidRPr="00601677">
        <w:rPr>
          <w:rFonts w:ascii="Book Antiqua" w:eastAsia="宋体" w:hAnsi="Book Antiqua" w:cs="宋体"/>
          <w:b/>
          <w:bCs/>
        </w:rPr>
        <w:t>64</w:t>
      </w:r>
      <w:r w:rsidRPr="00601677">
        <w:rPr>
          <w:rFonts w:ascii="Book Antiqua" w:eastAsia="宋体" w:hAnsi="Book Antiqua" w:cs="宋体"/>
        </w:rPr>
        <w:t>: 1119-1123 [PMID: 21256819 DOI: 10.1016/j.bjps.2010.11.022]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97 </w:t>
      </w:r>
      <w:r w:rsidRPr="00601677">
        <w:rPr>
          <w:rFonts w:ascii="Book Antiqua" w:eastAsia="宋体" w:hAnsi="Book Antiqua" w:cs="宋体"/>
          <w:b/>
          <w:bCs/>
        </w:rPr>
        <w:t>Falagas ME</w:t>
      </w:r>
      <w:r w:rsidRPr="00601677">
        <w:rPr>
          <w:rFonts w:ascii="Book Antiqua" w:eastAsia="宋体" w:hAnsi="Book Antiqua" w:cs="宋体"/>
        </w:rPr>
        <w:t xml:space="preserve">, Tansarli GS, Kapaskelis A, Vardakas KZ. Impact of vacuum-assisted closure (VAC) therapy on clinical outcomes of patients with sternal wound infections: a meta-analysis of non-randomized studies. </w:t>
      </w:r>
      <w:r w:rsidRPr="00601677">
        <w:rPr>
          <w:rFonts w:ascii="Book Antiqua" w:eastAsia="宋体" w:hAnsi="Book Antiqua" w:cs="宋体"/>
          <w:i/>
          <w:iCs/>
        </w:rPr>
        <w:t>PLoS One</w:t>
      </w:r>
      <w:r w:rsidRPr="00601677">
        <w:rPr>
          <w:rFonts w:ascii="Book Antiqua" w:eastAsia="宋体" w:hAnsi="Book Antiqua" w:cs="宋体"/>
        </w:rPr>
        <w:t xml:space="preserve"> 2013; </w:t>
      </w:r>
      <w:r w:rsidRPr="00601677">
        <w:rPr>
          <w:rFonts w:ascii="Book Antiqua" w:eastAsia="宋体" w:hAnsi="Book Antiqua" w:cs="宋体"/>
          <w:b/>
          <w:bCs/>
        </w:rPr>
        <w:t>8</w:t>
      </w:r>
      <w:r w:rsidRPr="00601677">
        <w:rPr>
          <w:rFonts w:ascii="Book Antiqua" w:eastAsia="宋体" w:hAnsi="Book Antiqua" w:cs="宋体"/>
        </w:rPr>
        <w:t>: e64741 [PMID: 23741379 DOI: 10.1371/journal.pone.0064741]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98 </w:t>
      </w:r>
      <w:r w:rsidRPr="00601677">
        <w:rPr>
          <w:rFonts w:ascii="Book Antiqua" w:eastAsia="宋体" w:hAnsi="Book Antiqua" w:cs="宋体"/>
          <w:b/>
          <w:bCs/>
        </w:rPr>
        <w:t>Fuchs U</w:t>
      </w:r>
      <w:r w:rsidRPr="00601677">
        <w:rPr>
          <w:rFonts w:ascii="Book Antiqua" w:eastAsia="宋体" w:hAnsi="Book Antiqua" w:cs="宋体"/>
        </w:rPr>
        <w:t xml:space="preserve">, Zittermann A, Stuettgen B, Groening A, Minami K, Koerfer R. Clinical outcome of patients with deep sternal wound infection managed by vacuum-assisted closure compared to conventional therapy with open packing: a retrospective analysis. </w:t>
      </w:r>
      <w:r w:rsidRPr="00601677">
        <w:rPr>
          <w:rFonts w:ascii="Book Antiqua" w:eastAsia="宋体" w:hAnsi="Book Antiqua" w:cs="宋体"/>
          <w:i/>
          <w:iCs/>
        </w:rPr>
        <w:t>Ann Thorac Surg</w:t>
      </w:r>
      <w:r w:rsidRPr="00601677">
        <w:rPr>
          <w:rFonts w:ascii="Book Antiqua" w:eastAsia="宋体" w:hAnsi="Book Antiqua" w:cs="宋体"/>
        </w:rPr>
        <w:t xml:space="preserve"> 2005; </w:t>
      </w:r>
      <w:r w:rsidRPr="00601677">
        <w:rPr>
          <w:rFonts w:ascii="Book Antiqua" w:eastAsia="宋体" w:hAnsi="Book Antiqua" w:cs="宋体"/>
          <w:b/>
          <w:bCs/>
        </w:rPr>
        <w:t>79</w:t>
      </w:r>
      <w:r w:rsidRPr="00601677">
        <w:rPr>
          <w:rFonts w:ascii="Book Antiqua" w:eastAsia="宋体" w:hAnsi="Book Antiqua" w:cs="宋体"/>
        </w:rPr>
        <w:t>: 526-531 [PMID: 15680828 DOI: 10.1016/j.athoracsur.2004.08.032]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99 </w:t>
      </w:r>
      <w:r w:rsidRPr="00601677">
        <w:rPr>
          <w:rFonts w:ascii="Book Antiqua" w:eastAsia="宋体" w:hAnsi="Book Antiqua" w:cs="宋体"/>
          <w:b/>
          <w:bCs/>
        </w:rPr>
        <w:t>Bapat V</w:t>
      </w:r>
      <w:r w:rsidRPr="00601677">
        <w:rPr>
          <w:rFonts w:ascii="Book Antiqua" w:eastAsia="宋体" w:hAnsi="Book Antiqua" w:cs="宋体"/>
        </w:rPr>
        <w:t xml:space="preserve">, El-Muttardi N, Young C, Venn G, Roxburgh J. Experience with Vacuum-assisted closure of sternal wound infections following cardiac surgery and evaluation of chronic complications associated with its use. </w:t>
      </w:r>
      <w:r w:rsidRPr="00601677">
        <w:rPr>
          <w:rFonts w:ascii="Book Antiqua" w:eastAsia="宋体" w:hAnsi="Book Antiqua" w:cs="宋体"/>
          <w:i/>
          <w:iCs/>
        </w:rPr>
        <w:t>J Card Surg</w:t>
      </w:r>
      <w:r w:rsidRPr="00601677">
        <w:rPr>
          <w:rFonts w:ascii="Book Antiqua" w:eastAsia="宋体" w:hAnsi="Book Antiqua" w:cs="宋体"/>
        </w:rPr>
        <w:t xml:space="preserve"> </w:t>
      </w:r>
      <w:r>
        <w:rPr>
          <w:rFonts w:ascii="Book Antiqua" w:eastAsia="宋体" w:hAnsi="Book Antiqua" w:cs="宋体" w:hint="eastAsia"/>
        </w:rPr>
        <w:t>2008</w:t>
      </w:r>
      <w:r w:rsidRPr="00601677">
        <w:rPr>
          <w:rFonts w:ascii="Book Antiqua" w:eastAsia="宋体" w:hAnsi="Book Antiqua" w:cs="宋体"/>
        </w:rPr>
        <w:t xml:space="preserve">; </w:t>
      </w:r>
      <w:r w:rsidRPr="00601677">
        <w:rPr>
          <w:rFonts w:ascii="Book Antiqua" w:eastAsia="宋体" w:hAnsi="Book Antiqua" w:cs="宋体"/>
          <w:b/>
          <w:bCs/>
        </w:rPr>
        <w:t>23</w:t>
      </w:r>
      <w:r w:rsidRPr="00601677">
        <w:rPr>
          <w:rFonts w:ascii="Book Antiqua" w:eastAsia="宋体" w:hAnsi="Book Antiqua" w:cs="宋体"/>
        </w:rPr>
        <w:t>: 227-233 [PMID: 18435637 DOI: 10.1111/j.1540-8191.2008.00595.x.]</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lastRenderedPageBreak/>
        <w:t xml:space="preserve">100 </w:t>
      </w:r>
      <w:r w:rsidRPr="00601677">
        <w:rPr>
          <w:rFonts w:ascii="Book Antiqua" w:eastAsia="宋体" w:hAnsi="Book Antiqua" w:cs="宋体"/>
          <w:b/>
          <w:bCs/>
        </w:rPr>
        <w:t>Vos RJ</w:t>
      </w:r>
      <w:r w:rsidRPr="00601677">
        <w:rPr>
          <w:rFonts w:ascii="Book Antiqua" w:eastAsia="宋体" w:hAnsi="Book Antiqua" w:cs="宋体"/>
        </w:rPr>
        <w:t xml:space="preserve">, Yilmaz A, Sonker U, Kelder JC, Kloppenburg GT. Vacuum-assisted closure of post-sternotomy mediastinitis as compared to open packing.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2012; </w:t>
      </w:r>
      <w:r w:rsidRPr="00601677">
        <w:rPr>
          <w:rFonts w:ascii="Book Antiqua" w:eastAsia="宋体" w:hAnsi="Book Antiqua" w:cs="宋体"/>
          <w:b/>
          <w:bCs/>
        </w:rPr>
        <w:t>14</w:t>
      </w:r>
      <w:r w:rsidRPr="00601677">
        <w:rPr>
          <w:rFonts w:ascii="Book Antiqua" w:eastAsia="宋体" w:hAnsi="Book Antiqua" w:cs="宋体"/>
        </w:rPr>
        <w:t>: 17-21 [PMID: 22108946 DOI: 10.1093/icvts/ivr049]</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101 </w:t>
      </w:r>
      <w:r w:rsidRPr="00601677">
        <w:rPr>
          <w:rFonts w:ascii="Book Antiqua" w:eastAsia="宋体" w:hAnsi="Book Antiqua" w:cs="宋体"/>
          <w:b/>
          <w:bCs/>
        </w:rPr>
        <w:t>Petzina R</w:t>
      </w:r>
      <w:r w:rsidRPr="00601677">
        <w:rPr>
          <w:rFonts w:ascii="Book Antiqua" w:eastAsia="宋体" w:hAnsi="Book Antiqua" w:cs="宋体"/>
        </w:rPr>
        <w:t xml:space="preserve">, Hoffmann J, Navasardyan A, Malmsjö M, Stamm C, Unbehaun A, Hetzer R. Negative pressure wound therapy for post-sternotomy mediastinitis reduces mortality rate and sternal re-infection rate compared to conventional treatment. </w:t>
      </w:r>
      <w:r w:rsidRPr="00601677">
        <w:rPr>
          <w:rFonts w:ascii="Book Antiqua" w:eastAsia="宋体" w:hAnsi="Book Antiqua" w:cs="宋体"/>
          <w:i/>
          <w:iCs/>
        </w:rPr>
        <w:t>Eur J Cardiothorac Surg</w:t>
      </w:r>
      <w:r w:rsidRPr="00601677">
        <w:rPr>
          <w:rFonts w:ascii="Book Antiqua" w:eastAsia="宋体" w:hAnsi="Book Antiqua" w:cs="宋体"/>
        </w:rPr>
        <w:t xml:space="preserve"> 2010; </w:t>
      </w:r>
      <w:r w:rsidRPr="00601677">
        <w:rPr>
          <w:rFonts w:ascii="Book Antiqua" w:eastAsia="宋体" w:hAnsi="Book Antiqua" w:cs="宋体"/>
          <w:b/>
          <w:bCs/>
        </w:rPr>
        <w:t>38</w:t>
      </w:r>
      <w:r w:rsidRPr="00601677">
        <w:rPr>
          <w:rFonts w:ascii="Book Antiqua" w:eastAsia="宋体" w:hAnsi="Book Antiqua" w:cs="宋体"/>
        </w:rPr>
        <w:t>: 110-113 [PMID: 20171898 DOI: 10.1016/j.ejcts.2010.01.028]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102 </w:t>
      </w:r>
      <w:r w:rsidRPr="00601677">
        <w:rPr>
          <w:rFonts w:ascii="Book Antiqua" w:eastAsia="宋体" w:hAnsi="Book Antiqua" w:cs="宋体"/>
          <w:b/>
          <w:bCs/>
        </w:rPr>
        <w:t>Assmann A</w:t>
      </w:r>
      <w:r w:rsidRPr="00601677">
        <w:rPr>
          <w:rFonts w:ascii="Book Antiqua" w:eastAsia="宋体" w:hAnsi="Book Antiqua" w:cs="宋体"/>
        </w:rPr>
        <w:t xml:space="preserve">, Boeken U, Feindt P, Schurr P, Akhyari P, Lichtenberg A. Vacuum-assisted wound closure is superior to primary rewiring in patients with deep sternal wound infection. </w:t>
      </w:r>
      <w:r w:rsidRPr="00601677">
        <w:rPr>
          <w:rFonts w:ascii="Book Antiqua" w:eastAsia="宋体" w:hAnsi="Book Antiqua" w:cs="宋体"/>
          <w:i/>
          <w:iCs/>
        </w:rPr>
        <w:t>Thorac Cardiovasc Surg</w:t>
      </w:r>
      <w:r w:rsidRPr="00601677">
        <w:rPr>
          <w:rFonts w:ascii="Book Antiqua" w:eastAsia="宋体" w:hAnsi="Book Antiqua" w:cs="宋体"/>
        </w:rPr>
        <w:t xml:space="preserve"> 2011; </w:t>
      </w:r>
      <w:r w:rsidRPr="00601677">
        <w:rPr>
          <w:rFonts w:ascii="Book Antiqua" w:eastAsia="宋体" w:hAnsi="Book Antiqua" w:cs="宋体"/>
          <w:b/>
          <w:bCs/>
        </w:rPr>
        <w:t>59</w:t>
      </w:r>
      <w:r w:rsidRPr="00601677">
        <w:rPr>
          <w:rFonts w:ascii="Book Antiqua" w:eastAsia="宋体" w:hAnsi="Book Antiqua" w:cs="宋体"/>
        </w:rPr>
        <w:t>: 25-29 [PMID: 21243568 DOI: 10.1055/s-0030-1250598]</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103 </w:t>
      </w:r>
      <w:r w:rsidRPr="00601677">
        <w:rPr>
          <w:rFonts w:ascii="Book Antiqua" w:eastAsia="宋体" w:hAnsi="Book Antiqua" w:cs="宋体"/>
          <w:b/>
          <w:bCs/>
        </w:rPr>
        <w:t>Yu AW</w:t>
      </w:r>
      <w:r w:rsidRPr="00601677">
        <w:rPr>
          <w:rFonts w:ascii="Book Antiqua" w:eastAsia="宋体" w:hAnsi="Book Antiqua" w:cs="宋体"/>
        </w:rPr>
        <w:t xml:space="preserve">, Rippel RA, Smock E, Jarral OA. In patients with post-sternotomy mediastinitis is vacuum-assisted closure superior to conventional therapy? </w:t>
      </w:r>
      <w:r w:rsidRPr="00601677">
        <w:rPr>
          <w:rFonts w:ascii="Book Antiqua" w:eastAsia="宋体" w:hAnsi="Book Antiqua" w:cs="宋体"/>
          <w:i/>
          <w:iCs/>
        </w:rPr>
        <w:t>Interact Cardiovasc Thorac Surg</w:t>
      </w:r>
      <w:r w:rsidRPr="00601677">
        <w:rPr>
          <w:rFonts w:ascii="Book Antiqua" w:eastAsia="宋体" w:hAnsi="Book Antiqua" w:cs="宋体"/>
        </w:rPr>
        <w:t xml:space="preserve"> 2013; </w:t>
      </w:r>
      <w:r w:rsidRPr="00601677">
        <w:rPr>
          <w:rFonts w:ascii="Book Antiqua" w:eastAsia="宋体" w:hAnsi="Book Antiqua" w:cs="宋体"/>
          <w:b/>
          <w:bCs/>
        </w:rPr>
        <w:t>17</w:t>
      </w:r>
      <w:r w:rsidRPr="00601677">
        <w:rPr>
          <w:rFonts w:ascii="Book Antiqua" w:eastAsia="宋体" w:hAnsi="Book Antiqua" w:cs="宋体"/>
        </w:rPr>
        <w:t>: 861-865 [PMID: 23912622 DOI: 10.1093/icvts/ivt326]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104 </w:t>
      </w:r>
      <w:r w:rsidRPr="00601677">
        <w:rPr>
          <w:rFonts w:ascii="Book Antiqua" w:eastAsia="宋体" w:hAnsi="Book Antiqua" w:cs="宋体"/>
          <w:b/>
          <w:bCs/>
        </w:rPr>
        <w:t>Modrau IS</w:t>
      </w:r>
      <w:r w:rsidRPr="00601677">
        <w:rPr>
          <w:rFonts w:ascii="Book Antiqua" w:eastAsia="宋体" w:hAnsi="Book Antiqua" w:cs="宋体"/>
        </w:rPr>
        <w:t xml:space="preserve">, Ejlertsen T, Rasmussen BS. Emerging role of Candida in deep sternal wound infection. </w:t>
      </w:r>
      <w:r w:rsidRPr="00601677">
        <w:rPr>
          <w:rFonts w:ascii="Book Antiqua" w:eastAsia="宋体" w:hAnsi="Book Antiqua" w:cs="宋体"/>
          <w:i/>
          <w:iCs/>
        </w:rPr>
        <w:t>Ann Thorac Surg</w:t>
      </w:r>
      <w:r w:rsidRPr="00601677">
        <w:rPr>
          <w:rFonts w:ascii="Book Antiqua" w:eastAsia="宋体" w:hAnsi="Book Antiqua" w:cs="宋体"/>
        </w:rPr>
        <w:t xml:space="preserve"> 2009; </w:t>
      </w:r>
      <w:r w:rsidRPr="00601677">
        <w:rPr>
          <w:rFonts w:ascii="Book Antiqua" w:eastAsia="宋体" w:hAnsi="Book Antiqua" w:cs="宋体"/>
          <w:b/>
          <w:bCs/>
        </w:rPr>
        <w:t>88</w:t>
      </w:r>
      <w:r w:rsidRPr="00601677">
        <w:rPr>
          <w:rFonts w:ascii="Book Antiqua" w:eastAsia="宋体" w:hAnsi="Book Antiqua" w:cs="宋体"/>
        </w:rPr>
        <w:t>: 1905-1909 [PMID: 19932259 DOI: 10.1016/j.athoracsur.2009.08.012]</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105 </w:t>
      </w:r>
      <w:r w:rsidRPr="00601677">
        <w:rPr>
          <w:rFonts w:ascii="Book Antiqua" w:eastAsia="宋体" w:hAnsi="Book Antiqua" w:cs="宋体"/>
          <w:b/>
          <w:bCs/>
        </w:rPr>
        <w:t>Morisaki A</w:t>
      </w:r>
      <w:r w:rsidRPr="00601677">
        <w:rPr>
          <w:rFonts w:ascii="Book Antiqua" w:eastAsia="宋体" w:hAnsi="Book Antiqua" w:cs="宋体"/>
        </w:rPr>
        <w:t xml:space="preserve">, Hosono M, Sasaki Y, Hirai H, Sakaguchi M, Nakahira A, Seo H, Suehiro S, Shibata T. Evaluation of risk factors for hospital mortality and current treatment for poststernotomy mediastinitis. </w:t>
      </w:r>
      <w:r w:rsidRPr="00601677">
        <w:rPr>
          <w:rFonts w:ascii="Book Antiqua" w:eastAsia="宋体" w:hAnsi="Book Antiqua" w:cs="宋体"/>
          <w:i/>
          <w:iCs/>
        </w:rPr>
        <w:t>Gen Thorac Cardiovasc Surg</w:t>
      </w:r>
      <w:r w:rsidRPr="00601677">
        <w:rPr>
          <w:rFonts w:ascii="Book Antiqua" w:eastAsia="宋体" w:hAnsi="Book Antiqua" w:cs="宋体"/>
        </w:rPr>
        <w:t xml:space="preserve"> 2011; </w:t>
      </w:r>
      <w:r w:rsidRPr="00601677">
        <w:rPr>
          <w:rFonts w:ascii="Book Antiqua" w:eastAsia="宋体" w:hAnsi="Book Antiqua" w:cs="宋体"/>
          <w:b/>
          <w:bCs/>
        </w:rPr>
        <w:t>59</w:t>
      </w:r>
      <w:r w:rsidRPr="00601677">
        <w:rPr>
          <w:rFonts w:ascii="Book Antiqua" w:eastAsia="宋体" w:hAnsi="Book Antiqua" w:cs="宋体"/>
        </w:rPr>
        <w:t>: 261-267 [PMID: 21484552 DOI: 10.1007/s11748-010-0727-3]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106 </w:t>
      </w:r>
      <w:r w:rsidRPr="00601677">
        <w:rPr>
          <w:rFonts w:ascii="Book Antiqua" w:eastAsia="宋体" w:hAnsi="Book Antiqua" w:cs="宋体"/>
          <w:b/>
          <w:bCs/>
        </w:rPr>
        <w:t>Gaudreau G</w:t>
      </w:r>
      <w:r w:rsidRPr="00601677">
        <w:rPr>
          <w:rFonts w:ascii="Book Antiqua" w:eastAsia="宋体" w:hAnsi="Book Antiqua" w:cs="宋体"/>
        </w:rPr>
        <w:t xml:space="preserve">, Costache V, Houde C, Cloutier D, Montalin L, Voisine P, Baillot R. Recurrent sternal infection following treatment with negative pressure wound therapy and titanium transverse plate fixation. </w:t>
      </w:r>
      <w:r w:rsidRPr="00601677">
        <w:rPr>
          <w:rFonts w:ascii="Book Antiqua" w:eastAsia="宋体" w:hAnsi="Book Antiqua" w:cs="宋体"/>
          <w:i/>
          <w:iCs/>
        </w:rPr>
        <w:t>Eur J Cardiothorac Surg</w:t>
      </w:r>
      <w:r w:rsidRPr="00601677">
        <w:rPr>
          <w:rFonts w:ascii="Book Antiqua" w:eastAsia="宋体" w:hAnsi="Book Antiqua" w:cs="宋体"/>
        </w:rPr>
        <w:t xml:space="preserve"> 2010; </w:t>
      </w:r>
      <w:r w:rsidRPr="00601677">
        <w:rPr>
          <w:rFonts w:ascii="Book Antiqua" w:eastAsia="宋体" w:hAnsi="Book Antiqua" w:cs="宋体"/>
          <w:b/>
          <w:bCs/>
        </w:rPr>
        <w:t>37</w:t>
      </w:r>
      <w:r w:rsidRPr="00601677">
        <w:rPr>
          <w:rFonts w:ascii="Book Antiqua" w:eastAsia="宋体" w:hAnsi="Book Antiqua" w:cs="宋体"/>
        </w:rPr>
        <w:t>: 888-892 [PMID: 19775906 DOI: 10.1016/j.ejcts.2009.07.043]</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107 </w:t>
      </w:r>
      <w:r w:rsidRPr="00601677">
        <w:rPr>
          <w:rFonts w:ascii="Book Antiqua" w:eastAsia="宋体" w:hAnsi="Book Antiqua" w:cs="宋体"/>
          <w:b/>
          <w:bCs/>
        </w:rPr>
        <w:t>Gdalevitch P</w:t>
      </w:r>
      <w:r w:rsidRPr="00601677">
        <w:rPr>
          <w:rFonts w:ascii="Book Antiqua" w:eastAsia="宋体" w:hAnsi="Book Antiqua" w:cs="宋体"/>
        </w:rPr>
        <w:t xml:space="preserve">, Afilalo J, Lee C. Predictors of vacuum-assisted closure failure of sternotomy wounds. </w:t>
      </w:r>
      <w:r w:rsidRPr="00601677">
        <w:rPr>
          <w:rFonts w:ascii="Book Antiqua" w:eastAsia="宋体" w:hAnsi="Book Antiqua" w:cs="宋体"/>
          <w:i/>
          <w:iCs/>
        </w:rPr>
        <w:t>J Plast Reconstr Aesthet Surg</w:t>
      </w:r>
      <w:r w:rsidRPr="00601677">
        <w:rPr>
          <w:rFonts w:ascii="Book Antiqua" w:eastAsia="宋体" w:hAnsi="Book Antiqua" w:cs="宋体"/>
        </w:rPr>
        <w:t xml:space="preserve"> 2010; </w:t>
      </w:r>
      <w:r w:rsidRPr="00601677">
        <w:rPr>
          <w:rFonts w:ascii="Book Antiqua" w:eastAsia="宋体" w:hAnsi="Book Antiqua" w:cs="宋体"/>
          <w:b/>
          <w:bCs/>
        </w:rPr>
        <w:t>63</w:t>
      </w:r>
      <w:r w:rsidRPr="00601677">
        <w:rPr>
          <w:rFonts w:ascii="Book Antiqua" w:eastAsia="宋体" w:hAnsi="Book Antiqua" w:cs="宋体"/>
        </w:rPr>
        <w:t>: 180-183 [PMID: 19028156 DOI: 10.1016/j.bjps.2008.08.020]</w:t>
      </w:r>
    </w:p>
    <w:p w:rsidR="00BC3B3A" w:rsidRPr="00601677" w:rsidRDefault="00BC3B3A" w:rsidP="00BC3B3A">
      <w:pPr>
        <w:spacing w:after="0" w:line="360" w:lineRule="auto"/>
        <w:jc w:val="both"/>
        <w:rPr>
          <w:rFonts w:ascii="Book Antiqua" w:eastAsia="宋体" w:hAnsi="Book Antiqua" w:cs="宋体"/>
        </w:rPr>
      </w:pPr>
      <w:r>
        <w:rPr>
          <w:rFonts w:ascii="Book Antiqua" w:eastAsia="宋体" w:hAnsi="Book Antiqua" w:cs="宋体"/>
        </w:rPr>
        <w:t>108</w:t>
      </w:r>
      <w:r w:rsidRPr="00601677">
        <w:rPr>
          <w:rFonts w:ascii="Book Antiqua" w:eastAsia="宋体" w:hAnsi="Book Antiqua" w:cs="宋体"/>
        </w:rPr>
        <w:t xml:space="preserve"> </w:t>
      </w:r>
      <w:r w:rsidRPr="00601677">
        <w:rPr>
          <w:rFonts w:ascii="Book Antiqua" w:eastAsia="宋体" w:hAnsi="Book Antiqua" w:cs="宋体"/>
          <w:b/>
        </w:rPr>
        <w:t>Pericleous A,</w:t>
      </w:r>
      <w:r w:rsidRPr="00601677">
        <w:rPr>
          <w:rFonts w:ascii="Book Antiqua" w:eastAsia="宋体" w:hAnsi="Book Antiqua" w:cs="宋体"/>
        </w:rPr>
        <w:t xml:space="preserve"> Dimitrakakis G, Photiades R, von Oppell UO. Assessment of vacuum-assisted closure therapy on the wound healing process in cardiac surgery. </w:t>
      </w:r>
      <w:r w:rsidRPr="00601677">
        <w:rPr>
          <w:rFonts w:ascii="Book Antiqua" w:eastAsia="宋体" w:hAnsi="Book Antiqua" w:cs="宋体"/>
          <w:i/>
          <w:iCs/>
        </w:rPr>
        <w:t>Int Wound J</w:t>
      </w:r>
      <w:r w:rsidRPr="00601677">
        <w:rPr>
          <w:rFonts w:ascii="Book Antiqua" w:eastAsia="宋体" w:hAnsi="Book Antiqua" w:cs="宋体"/>
        </w:rPr>
        <w:t xml:space="preserve"> 2015 Feb 26; </w:t>
      </w:r>
      <w:r>
        <w:rPr>
          <w:rFonts w:ascii="Book Antiqua" w:eastAsia="宋体" w:hAnsi="Book Antiqua" w:cs="宋体"/>
        </w:rPr>
        <w:t>Epub ahead of print</w:t>
      </w:r>
      <w:r w:rsidRPr="00601677">
        <w:rPr>
          <w:rFonts w:ascii="Book Antiqua" w:eastAsia="宋体" w:hAnsi="Book Antiqua" w:cs="宋体"/>
        </w:rPr>
        <w:t xml:space="preserve"> [PMID: 25728664 DOI: 10.1111/iwj.12430]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109 </w:t>
      </w:r>
      <w:r w:rsidRPr="00601677">
        <w:rPr>
          <w:rFonts w:ascii="Book Antiqua" w:eastAsia="宋体" w:hAnsi="Book Antiqua" w:cs="宋体"/>
          <w:b/>
          <w:bCs/>
        </w:rPr>
        <w:t>Gustafsson R</w:t>
      </w:r>
      <w:r w:rsidRPr="00601677">
        <w:rPr>
          <w:rFonts w:ascii="Book Antiqua" w:eastAsia="宋体" w:hAnsi="Book Antiqua" w:cs="宋体"/>
        </w:rPr>
        <w:t xml:space="preserve">, Johnsson P, Algotsson L, Blomquist S, Ingemansson R. Vacuum-assisted closure therapy guided by C-reactive protein level in patients with deep sternal </w:t>
      </w:r>
      <w:r w:rsidRPr="00601677">
        <w:rPr>
          <w:rFonts w:ascii="Book Antiqua" w:eastAsia="宋体" w:hAnsi="Book Antiqua" w:cs="宋体"/>
        </w:rPr>
        <w:lastRenderedPageBreak/>
        <w:t xml:space="preserve">wound infection. </w:t>
      </w:r>
      <w:r w:rsidRPr="00601677">
        <w:rPr>
          <w:rFonts w:ascii="Book Antiqua" w:eastAsia="宋体" w:hAnsi="Book Antiqua" w:cs="宋体"/>
          <w:i/>
          <w:iCs/>
        </w:rPr>
        <w:t>J Thorac Cardiovasc Surg</w:t>
      </w:r>
      <w:r w:rsidRPr="00601677">
        <w:rPr>
          <w:rFonts w:ascii="Book Antiqua" w:eastAsia="宋体" w:hAnsi="Book Antiqua" w:cs="宋体"/>
        </w:rPr>
        <w:t xml:space="preserve"> 2002; </w:t>
      </w:r>
      <w:r w:rsidRPr="00601677">
        <w:rPr>
          <w:rFonts w:ascii="Book Antiqua" w:eastAsia="宋体" w:hAnsi="Book Antiqua" w:cs="宋体"/>
          <w:b/>
          <w:bCs/>
        </w:rPr>
        <w:t>123</w:t>
      </w:r>
      <w:r w:rsidRPr="00601677">
        <w:rPr>
          <w:rFonts w:ascii="Book Antiqua" w:eastAsia="宋体" w:hAnsi="Book Antiqua" w:cs="宋体"/>
        </w:rPr>
        <w:t>: 895-900 [PMID: 12019374 DOI: 10.1067/mtc.2002.121306]</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110 </w:t>
      </w:r>
      <w:r w:rsidRPr="00601677">
        <w:rPr>
          <w:rFonts w:ascii="Book Antiqua" w:eastAsia="宋体" w:hAnsi="Book Antiqua" w:cs="宋体"/>
          <w:b/>
          <w:bCs/>
        </w:rPr>
        <w:t>Dohmen PM</w:t>
      </w:r>
      <w:r w:rsidRPr="00601677">
        <w:rPr>
          <w:rFonts w:ascii="Book Antiqua" w:eastAsia="宋体" w:hAnsi="Book Antiqua" w:cs="宋体"/>
        </w:rPr>
        <w:t xml:space="preserve">, Misfeld M, Borger MA, Mohr FW. Closed incision management with negative pressure wound therapy. </w:t>
      </w:r>
      <w:r w:rsidRPr="00601677">
        <w:rPr>
          <w:rFonts w:ascii="Book Antiqua" w:eastAsia="宋体" w:hAnsi="Book Antiqua" w:cs="宋体"/>
          <w:i/>
          <w:iCs/>
        </w:rPr>
        <w:t>Expert Rev Med Devices</w:t>
      </w:r>
      <w:r w:rsidRPr="00601677">
        <w:rPr>
          <w:rFonts w:ascii="Book Antiqua" w:eastAsia="宋体" w:hAnsi="Book Antiqua" w:cs="宋体"/>
        </w:rPr>
        <w:t xml:space="preserve"> 2014; </w:t>
      </w:r>
      <w:r w:rsidRPr="00601677">
        <w:rPr>
          <w:rFonts w:ascii="Book Antiqua" w:eastAsia="宋体" w:hAnsi="Book Antiqua" w:cs="宋体"/>
          <w:b/>
          <w:bCs/>
        </w:rPr>
        <w:t>11</w:t>
      </w:r>
      <w:r w:rsidRPr="00601677">
        <w:rPr>
          <w:rFonts w:ascii="Book Antiqua" w:eastAsia="宋体" w:hAnsi="Book Antiqua" w:cs="宋体"/>
        </w:rPr>
        <w:t>: 395-402 [PMID: 24754343 DOI: 10.1586/17434440.2014.911081]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111 </w:t>
      </w:r>
      <w:r w:rsidRPr="00601677">
        <w:rPr>
          <w:rFonts w:ascii="Book Antiqua" w:eastAsia="宋体" w:hAnsi="Book Antiqua" w:cs="宋体"/>
          <w:b/>
          <w:bCs/>
        </w:rPr>
        <w:t>Grauhan O</w:t>
      </w:r>
      <w:r w:rsidRPr="00601677">
        <w:rPr>
          <w:rFonts w:ascii="Book Antiqua" w:eastAsia="宋体" w:hAnsi="Book Antiqua" w:cs="宋体"/>
        </w:rPr>
        <w:t xml:space="preserve">, Navasardyan A, Hofmann M, Müller P, Stein J, Hetzer R. Prevention of poststernotomy wound infections in obese patients by negative pressure wound therapy. </w:t>
      </w:r>
      <w:r w:rsidRPr="00601677">
        <w:rPr>
          <w:rFonts w:ascii="Book Antiqua" w:eastAsia="宋体" w:hAnsi="Book Antiqua" w:cs="宋体"/>
          <w:i/>
          <w:iCs/>
        </w:rPr>
        <w:t>J Thorac Cardiovasc Surg</w:t>
      </w:r>
      <w:r w:rsidRPr="00601677">
        <w:rPr>
          <w:rFonts w:ascii="Book Antiqua" w:eastAsia="宋体" w:hAnsi="Book Antiqua" w:cs="宋体"/>
        </w:rPr>
        <w:t xml:space="preserve"> 2013; </w:t>
      </w:r>
      <w:r w:rsidRPr="00601677">
        <w:rPr>
          <w:rFonts w:ascii="Book Antiqua" w:eastAsia="宋体" w:hAnsi="Book Antiqua" w:cs="宋体"/>
          <w:b/>
          <w:bCs/>
        </w:rPr>
        <w:t>145</w:t>
      </w:r>
      <w:r w:rsidRPr="00601677">
        <w:rPr>
          <w:rFonts w:ascii="Book Antiqua" w:eastAsia="宋体" w:hAnsi="Book Antiqua" w:cs="宋体"/>
        </w:rPr>
        <w:t>: 1387-1392 [PMID: 23111014 DOI: 10.1016/j.jtcvs.2012.09.040]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112 </w:t>
      </w:r>
      <w:r w:rsidRPr="00601677">
        <w:rPr>
          <w:rFonts w:ascii="Book Antiqua" w:eastAsia="宋体" w:hAnsi="Book Antiqua" w:cs="宋体"/>
          <w:b/>
          <w:bCs/>
        </w:rPr>
        <w:t>Atkins BZ</w:t>
      </w:r>
      <w:r w:rsidRPr="00601677">
        <w:rPr>
          <w:rFonts w:ascii="Book Antiqua" w:eastAsia="宋体" w:hAnsi="Book Antiqua" w:cs="宋体"/>
        </w:rPr>
        <w:t xml:space="preserve">, Wooten MK, Kistler J, Hurley K, Hughes GC, Wolfe WG. Does negative pressure wound therapy have a role in preventing poststernotomy wound complications? </w:t>
      </w:r>
      <w:r w:rsidRPr="00601677">
        <w:rPr>
          <w:rFonts w:ascii="Book Antiqua" w:eastAsia="宋体" w:hAnsi="Book Antiqua" w:cs="宋体"/>
          <w:i/>
          <w:iCs/>
        </w:rPr>
        <w:t>Surg Innov</w:t>
      </w:r>
      <w:r w:rsidRPr="00601677">
        <w:rPr>
          <w:rFonts w:ascii="Book Antiqua" w:eastAsia="宋体" w:hAnsi="Book Antiqua" w:cs="宋体"/>
        </w:rPr>
        <w:t xml:space="preserve"> 2009; </w:t>
      </w:r>
      <w:r w:rsidRPr="00601677">
        <w:rPr>
          <w:rFonts w:ascii="Book Antiqua" w:eastAsia="宋体" w:hAnsi="Book Antiqua" w:cs="宋体"/>
          <w:b/>
          <w:bCs/>
        </w:rPr>
        <w:t>16</w:t>
      </w:r>
      <w:r w:rsidRPr="00601677">
        <w:rPr>
          <w:rFonts w:ascii="Book Antiqua" w:eastAsia="宋体" w:hAnsi="Book Antiqua" w:cs="宋体"/>
        </w:rPr>
        <w:t>: 140-146 [PMID: 19460818 DOI: 10.1177/1553350609334821]</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113 </w:t>
      </w:r>
      <w:r w:rsidRPr="00601677">
        <w:rPr>
          <w:rFonts w:ascii="Book Antiqua" w:eastAsia="宋体" w:hAnsi="Book Antiqua" w:cs="宋体"/>
          <w:b/>
          <w:bCs/>
        </w:rPr>
        <w:t>Colli A</w:t>
      </w:r>
      <w:r w:rsidRPr="00601677">
        <w:rPr>
          <w:rFonts w:ascii="Book Antiqua" w:eastAsia="宋体" w:hAnsi="Book Antiqua" w:cs="宋体"/>
        </w:rPr>
        <w:t xml:space="preserve">, Camara ML. First experience with a new negative pressure incision management system on surgical incisions after cardiac surgery in high risk patients. </w:t>
      </w:r>
      <w:r w:rsidRPr="00601677">
        <w:rPr>
          <w:rFonts w:ascii="Book Antiqua" w:eastAsia="宋体" w:hAnsi="Book Antiqua" w:cs="宋体"/>
          <w:i/>
          <w:iCs/>
        </w:rPr>
        <w:t>J Cardiothorac Surg</w:t>
      </w:r>
      <w:r w:rsidRPr="00601677">
        <w:rPr>
          <w:rFonts w:ascii="Book Antiqua" w:eastAsia="宋体" w:hAnsi="Book Antiqua" w:cs="宋体"/>
        </w:rPr>
        <w:t xml:space="preserve"> 2011; </w:t>
      </w:r>
      <w:r w:rsidRPr="00601677">
        <w:rPr>
          <w:rFonts w:ascii="Book Antiqua" w:eastAsia="宋体" w:hAnsi="Book Antiqua" w:cs="宋体"/>
          <w:b/>
          <w:bCs/>
        </w:rPr>
        <w:t>6</w:t>
      </w:r>
      <w:r w:rsidRPr="00601677">
        <w:rPr>
          <w:rFonts w:ascii="Book Antiqua" w:eastAsia="宋体" w:hAnsi="Book Antiqua" w:cs="宋体"/>
        </w:rPr>
        <w:t>: 160 [PMID: 22145641 DOI: 10.1186/1749-8090-6-160]</w:t>
      </w:r>
    </w:p>
    <w:p w:rsidR="00BC3B3A" w:rsidRPr="00601677" w:rsidRDefault="00BC3B3A" w:rsidP="00BC3B3A">
      <w:pPr>
        <w:spacing w:after="0" w:line="360" w:lineRule="auto"/>
        <w:jc w:val="both"/>
        <w:rPr>
          <w:rFonts w:ascii="Book Antiqua" w:eastAsia="宋体" w:hAnsi="Book Antiqua" w:cs="宋体"/>
        </w:rPr>
      </w:pPr>
      <w:r w:rsidRPr="00601677">
        <w:rPr>
          <w:rFonts w:ascii="Book Antiqua" w:eastAsia="宋体" w:hAnsi="Book Antiqua" w:cs="宋体"/>
        </w:rPr>
        <w:t xml:space="preserve">114 </w:t>
      </w:r>
      <w:r w:rsidRPr="00601677">
        <w:rPr>
          <w:rFonts w:ascii="Book Antiqua" w:eastAsia="宋体" w:hAnsi="Book Antiqua" w:cs="宋体"/>
          <w:b/>
          <w:bCs/>
        </w:rPr>
        <w:t>Grauhan O</w:t>
      </w:r>
      <w:r w:rsidRPr="00601677">
        <w:rPr>
          <w:rFonts w:ascii="Book Antiqua" w:eastAsia="宋体" w:hAnsi="Book Antiqua" w:cs="宋体"/>
        </w:rPr>
        <w:t xml:space="preserve">, Navasardyan A, Tutkun B, Hennig F, Müller P, Hummel M, Hetzer R. Effect of surgical incision management on wound infections in a poststernotomy patient population. </w:t>
      </w:r>
      <w:r w:rsidRPr="00601677">
        <w:rPr>
          <w:rFonts w:ascii="Book Antiqua" w:eastAsia="宋体" w:hAnsi="Book Antiqua" w:cs="宋体"/>
          <w:i/>
          <w:iCs/>
        </w:rPr>
        <w:t>Int Wound J</w:t>
      </w:r>
      <w:r w:rsidRPr="00601677">
        <w:rPr>
          <w:rFonts w:ascii="Book Antiqua" w:eastAsia="宋体" w:hAnsi="Book Antiqua" w:cs="宋体"/>
        </w:rPr>
        <w:t xml:space="preserve"> 2014; </w:t>
      </w:r>
      <w:r w:rsidRPr="00601677">
        <w:rPr>
          <w:rFonts w:ascii="Book Antiqua" w:eastAsia="宋体" w:hAnsi="Book Antiqua" w:cs="宋体"/>
          <w:b/>
          <w:bCs/>
        </w:rPr>
        <w:t xml:space="preserve">11 </w:t>
      </w:r>
      <w:r w:rsidRPr="00601677">
        <w:rPr>
          <w:rFonts w:ascii="Book Antiqua" w:eastAsia="宋体" w:hAnsi="Book Antiqua" w:cs="宋体"/>
          <w:bCs/>
        </w:rPr>
        <w:t>Suppl 1</w:t>
      </w:r>
      <w:r w:rsidRPr="00601677">
        <w:rPr>
          <w:rFonts w:ascii="Book Antiqua" w:eastAsia="宋体" w:hAnsi="Book Antiqua" w:cs="宋体"/>
        </w:rPr>
        <w:t>: 6-9 [PMID: 24851729 DOI: 10.1111/iwj.12294]</w:t>
      </w:r>
    </w:p>
    <w:p w:rsidR="00BC3B3A" w:rsidRPr="006B3D6C" w:rsidRDefault="00BC3B3A" w:rsidP="00BC3B3A">
      <w:pPr>
        <w:adjustRightInd w:val="0"/>
        <w:snapToGrid w:val="0"/>
        <w:spacing w:after="0" w:line="360" w:lineRule="auto"/>
        <w:ind w:right="238"/>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Yao</w:t>
      </w:r>
      <w:r>
        <w:rPr>
          <w:rFonts w:ascii="Book Antiqua" w:eastAsiaTheme="minorEastAsia" w:hAnsi="Book Antiqua" w:hint="eastAsia"/>
          <w:color w:val="000000"/>
          <w:lang w:val="en-GB" w:eastAsia="zh-CN"/>
        </w:rPr>
        <w:t xml:space="preserve"> </w:t>
      </w:r>
      <w:r w:rsidRPr="00BC3B3A">
        <w:rPr>
          <w:rFonts w:ascii="Book Antiqua" w:hAnsi="Book Antiqua"/>
          <w:color w:val="000000"/>
          <w:lang w:val="en-GB"/>
        </w:rPr>
        <w:t>YM</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BC3B3A" w:rsidRPr="0044675C" w:rsidRDefault="00BC3B3A" w:rsidP="00BC3B3A">
      <w:pPr>
        <w:adjustRightInd w:val="0"/>
        <w:snapToGrid w:val="0"/>
        <w:spacing w:after="0" w:line="360" w:lineRule="auto"/>
        <w:ind w:right="238"/>
        <w:jc w:val="right"/>
        <w:rPr>
          <w:rFonts w:ascii="Book Antiqua" w:hAnsi="Book Antiqua"/>
          <w:bCs/>
        </w:rPr>
      </w:pPr>
      <w:r w:rsidRPr="008D7BB3">
        <w:rPr>
          <w:rFonts w:ascii="Book Antiqua" w:hAnsi="Book Antiqua"/>
          <w:b/>
          <w:bCs/>
        </w:rPr>
        <w:t>L-Editor:   E-Editor:</w:t>
      </w:r>
    </w:p>
    <w:p w:rsidR="00BC3B3A" w:rsidRPr="00BC3B3A" w:rsidRDefault="00BC3B3A" w:rsidP="004576C5">
      <w:pPr>
        <w:spacing w:after="0" w:line="360" w:lineRule="auto"/>
        <w:rPr>
          <w:rFonts w:ascii="Book Antiqua" w:eastAsiaTheme="minorEastAsia" w:hAnsi="Book Antiqua" w:cs="Arial"/>
          <w:color w:val="000000" w:themeColor="text1"/>
          <w:lang w:val="en-US" w:eastAsia="zh-CN"/>
        </w:rPr>
      </w:pPr>
    </w:p>
    <w:sectPr w:rsidR="00BC3B3A" w:rsidRPr="00BC3B3A" w:rsidSect="006B5DA6">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1B" w:rsidRDefault="00640B1B" w:rsidP="000D639E">
      <w:pPr>
        <w:spacing w:after="0"/>
      </w:pPr>
      <w:r>
        <w:separator/>
      </w:r>
    </w:p>
  </w:endnote>
  <w:endnote w:type="continuationSeparator" w:id="0">
    <w:p w:rsidR="00640B1B" w:rsidRDefault="00640B1B" w:rsidP="000D6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inion-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TTb5929f4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1B" w:rsidRDefault="00640B1B" w:rsidP="000D639E">
      <w:pPr>
        <w:spacing w:after="0"/>
      </w:pPr>
      <w:r>
        <w:separator/>
      </w:r>
    </w:p>
  </w:footnote>
  <w:footnote w:type="continuationSeparator" w:id="0">
    <w:p w:rsidR="00640B1B" w:rsidRDefault="00640B1B" w:rsidP="000D639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FE1"/>
    <w:multiLevelType w:val="hybridMultilevel"/>
    <w:tmpl w:val="BE5E9CEA"/>
    <w:lvl w:ilvl="0" w:tplc="3498021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nsid w:val="08BF484D"/>
    <w:multiLevelType w:val="hybridMultilevel"/>
    <w:tmpl w:val="92486098"/>
    <w:lvl w:ilvl="0" w:tplc="1E38C7AE">
      <w:start w:val="1"/>
      <w:numFmt w:val="decimal"/>
      <w:lvlText w:val="%1-"/>
      <w:lvlJc w:val="left"/>
      <w:pPr>
        <w:ind w:left="1070" w:hanging="360"/>
      </w:pPr>
      <w:rPr>
        <w:rFonts w:hint="default"/>
        <w:b w:val="0"/>
        <w:strike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5BB5AA9"/>
    <w:multiLevelType w:val="hybridMultilevel"/>
    <w:tmpl w:val="BB80C612"/>
    <w:lvl w:ilvl="0" w:tplc="00000001">
      <w:start w:val="1"/>
      <w:numFmt w:val="decimal"/>
      <w:lvlText w:val="%1."/>
      <w:lvlJc w:val="lef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943BF"/>
    <w:multiLevelType w:val="hybridMultilevel"/>
    <w:tmpl w:val="7B9A3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E0E40"/>
    <w:multiLevelType w:val="hybridMultilevel"/>
    <w:tmpl w:val="950EABF6"/>
    <w:lvl w:ilvl="0" w:tplc="0410000F">
      <w:start w:val="1"/>
      <w:numFmt w:val="decimal"/>
      <w:lvlText w:val="%1."/>
      <w:lvlJc w:val="left"/>
      <w:pPr>
        <w:ind w:left="3763" w:hanging="360"/>
      </w:pPr>
      <w:rPr>
        <w:rFonts w:hint="default"/>
      </w:rPr>
    </w:lvl>
    <w:lvl w:ilvl="1" w:tplc="04100019">
      <w:start w:val="1"/>
      <w:numFmt w:val="lowerLetter"/>
      <w:lvlText w:val="%2."/>
      <w:lvlJc w:val="left"/>
      <w:pPr>
        <w:ind w:left="4483" w:hanging="360"/>
      </w:pPr>
    </w:lvl>
    <w:lvl w:ilvl="2" w:tplc="0410001B" w:tentative="1">
      <w:start w:val="1"/>
      <w:numFmt w:val="lowerRoman"/>
      <w:lvlText w:val="%3."/>
      <w:lvlJc w:val="right"/>
      <w:pPr>
        <w:ind w:left="5203" w:hanging="180"/>
      </w:pPr>
    </w:lvl>
    <w:lvl w:ilvl="3" w:tplc="0410000F" w:tentative="1">
      <w:start w:val="1"/>
      <w:numFmt w:val="decimal"/>
      <w:lvlText w:val="%4."/>
      <w:lvlJc w:val="left"/>
      <w:pPr>
        <w:ind w:left="5923" w:hanging="360"/>
      </w:pPr>
    </w:lvl>
    <w:lvl w:ilvl="4" w:tplc="04100019" w:tentative="1">
      <w:start w:val="1"/>
      <w:numFmt w:val="lowerLetter"/>
      <w:lvlText w:val="%5."/>
      <w:lvlJc w:val="left"/>
      <w:pPr>
        <w:ind w:left="6643" w:hanging="360"/>
      </w:pPr>
    </w:lvl>
    <w:lvl w:ilvl="5" w:tplc="0410001B" w:tentative="1">
      <w:start w:val="1"/>
      <w:numFmt w:val="lowerRoman"/>
      <w:lvlText w:val="%6."/>
      <w:lvlJc w:val="right"/>
      <w:pPr>
        <w:ind w:left="7363" w:hanging="180"/>
      </w:pPr>
    </w:lvl>
    <w:lvl w:ilvl="6" w:tplc="0410000F" w:tentative="1">
      <w:start w:val="1"/>
      <w:numFmt w:val="decimal"/>
      <w:lvlText w:val="%7."/>
      <w:lvlJc w:val="left"/>
      <w:pPr>
        <w:ind w:left="8083" w:hanging="360"/>
      </w:pPr>
    </w:lvl>
    <w:lvl w:ilvl="7" w:tplc="04100019" w:tentative="1">
      <w:start w:val="1"/>
      <w:numFmt w:val="lowerLetter"/>
      <w:lvlText w:val="%8."/>
      <w:lvlJc w:val="left"/>
      <w:pPr>
        <w:ind w:left="8803" w:hanging="360"/>
      </w:pPr>
    </w:lvl>
    <w:lvl w:ilvl="8" w:tplc="0410001B" w:tentative="1">
      <w:start w:val="1"/>
      <w:numFmt w:val="lowerRoman"/>
      <w:lvlText w:val="%9."/>
      <w:lvlJc w:val="right"/>
      <w:pPr>
        <w:ind w:left="9523" w:hanging="180"/>
      </w:pPr>
    </w:lvl>
  </w:abstractNum>
  <w:abstractNum w:abstractNumId="5">
    <w:nsid w:val="41AE7AF5"/>
    <w:multiLevelType w:val="hybridMultilevel"/>
    <w:tmpl w:val="DC901518"/>
    <w:lvl w:ilvl="0" w:tplc="26482654">
      <w:start w:val="1"/>
      <w:numFmt w:val="decimal"/>
      <w:lvlText w:val="%1"/>
      <w:lvlJc w:val="left"/>
      <w:pPr>
        <w:ind w:left="9857" w:hanging="360"/>
      </w:pPr>
      <w:rPr>
        <w:rFonts w:hint="default"/>
        <w:b w:val="0"/>
        <w:strike w:val="0"/>
      </w:rPr>
    </w:lvl>
    <w:lvl w:ilvl="1" w:tplc="04100019" w:tentative="1">
      <w:start w:val="1"/>
      <w:numFmt w:val="lowerLetter"/>
      <w:lvlText w:val="%2."/>
      <w:lvlJc w:val="left"/>
      <w:pPr>
        <w:ind w:left="10575" w:hanging="360"/>
      </w:pPr>
    </w:lvl>
    <w:lvl w:ilvl="2" w:tplc="0410001B" w:tentative="1">
      <w:start w:val="1"/>
      <w:numFmt w:val="lowerRoman"/>
      <w:lvlText w:val="%3."/>
      <w:lvlJc w:val="right"/>
      <w:pPr>
        <w:ind w:left="11295" w:hanging="180"/>
      </w:pPr>
    </w:lvl>
    <w:lvl w:ilvl="3" w:tplc="0410000F" w:tentative="1">
      <w:start w:val="1"/>
      <w:numFmt w:val="decimal"/>
      <w:lvlText w:val="%4."/>
      <w:lvlJc w:val="left"/>
      <w:pPr>
        <w:ind w:left="12015" w:hanging="360"/>
      </w:pPr>
    </w:lvl>
    <w:lvl w:ilvl="4" w:tplc="04100019" w:tentative="1">
      <w:start w:val="1"/>
      <w:numFmt w:val="lowerLetter"/>
      <w:lvlText w:val="%5."/>
      <w:lvlJc w:val="left"/>
      <w:pPr>
        <w:ind w:left="12735" w:hanging="360"/>
      </w:pPr>
    </w:lvl>
    <w:lvl w:ilvl="5" w:tplc="0410001B" w:tentative="1">
      <w:start w:val="1"/>
      <w:numFmt w:val="lowerRoman"/>
      <w:lvlText w:val="%6."/>
      <w:lvlJc w:val="right"/>
      <w:pPr>
        <w:ind w:left="13455" w:hanging="180"/>
      </w:pPr>
    </w:lvl>
    <w:lvl w:ilvl="6" w:tplc="0410000F" w:tentative="1">
      <w:start w:val="1"/>
      <w:numFmt w:val="decimal"/>
      <w:lvlText w:val="%7."/>
      <w:lvlJc w:val="left"/>
      <w:pPr>
        <w:ind w:left="14175" w:hanging="360"/>
      </w:pPr>
    </w:lvl>
    <w:lvl w:ilvl="7" w:tplc="04100019" w:tentative="1">
      <w:start w:val="1"/>
      <w:numFmt w:val="lowerLetter"/>
      <w:lvlText w:val="%8."/>
      <w:lvlJc w:val="left"/>
      <w:pPr>
        <w:ind w:left="14895" w:hanging="360"/>
      </w:pPr>
    </w:lvl>
    <w:lvl w:ilvl="8" w:tplc="0410001B" w:tentative="1">
      <w:start w:val="1"/>
      <w:numFmt w:val="lowerRoman"/>
      <w:lvlText w:val="%9."/>
      <w:lvlJc w:val="right"/>
      <w:pPr>
        <w:ind w:left="15615" w:hanging="180"/>
      </w:pPr>
    </w:lvl>
  </w:abstractNum>
  <w:abstractNum w:abstractNumId="6">
    <w:nsid w:val="47624219"/>
    <w:multiLevelType w:val="multilevel"/>
    <w:tmpl w:val="EE2A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8646A"/>
    <w:multiLevelType w:val="hybridMultilevel"/>
    <w:tmpl w:val="92486098"/>
    <w:lvl w:ilvl="0" w:tplc="1E38C7AE">
      <w:start w:val="1"/>
      <w:numFmt w:val="decimal"/>
      <w:lvlText w:val="%1-"/>
      <w:lvlJc w:val="left"/>
      <w:pPr>
        <w:ind w:left="1070" w:hanging="360"/>
      </w:pPr>
      <w:rPr>
        <w:rFonts w:hint="default"/>
        <w:b w:val="0"/>
        <w:strike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3"/>
    <w:rsid w:val="00003EAA"/>
    <w:rsid w:val="00004CF2"/>
    <w:rsid w:val="00005F4A"/>
    <w:rsid w:val="00007793"/>
    <w:rsid w:val="00010499"/>
    <w:rsid w:val="00012ABB"/>
    <w:rsid w:val="000145A1"/>
    <w:rsid w:val="00015189"/>
    <w:rsid w:val="0001656B"/>
    <w:rsid w:val="00016969"/>
    <w:rsid w:val="00017E0A"/>
    <w:rsid w:val="000203EB"/>
    <w:rsid w:val="000231A6"/>
    <w:rsid w:val="00023375"/>
    <w:rsid w:val="00023D1E"/>
    <w:rsid w:val="00031FD8"/>
    <w:rsid w:val="000329D4"/>
    <w:rsid w:val="000351D0"/>
    <w:rsid w:val="0003643E"/>
    <w:rsid w:val="000364D4"/>
    <w:rsid w:val="00037F85"/>
    <w:rsid w:val="00040245"/>
    <w:rsid w:val="00040988"/>
    <w:rsid w:val="0004346D"/>
    <w:rsid w:val="00043FFB"/>
    <w:rsid w:val="0004407C"/>
    <w:rsid w:val="00044C9E"/>
    <w:rsid w:val="00050B08"/>
    <w:rsid w:val="00051B11"/>
    <w:rsid w:val="00054631"/>
    <w:rsid w:val="00054B75"/>
    <w:rsid w:val="00061720"/>
    <w:rsid w:val="000622CE"/>
    <w:rsid w:val="00062B7D"/>
    <w:rsid w:val="00065958"/>
    <w:rsid w:val="000663BA"/>
    <w:rsid w:val="00077EE5"/>
    <w:rsid w:val="00080657"/>
    <w:rsid w:val="00082AAF"/>
    <w:rsid w:val="000856F7"/>
    <w:rsid w:val="0008651F"/>
    <w:rsid w:val="0008655A"/>
    <w:rsid w:val="00086F73"/>
    <w:rsid w:val="0008724C"/>
    <w:rsid w:val="000959F7"/>
    <w:rsid w:val="00096B8C"/>
    <w:rsid w:val="000A1CD0"/>
    <w:rsid w:val="000A2B2D"/>
    <w:rsid w:val="000A5BC2"/>
    <w:rsid w:val="000A703E"/>
    <w:rsid w:val="000B1EC7"/>
    <w:rsid w:val="000B317A"/>
    <w:rsid w:val="000B4204"/>
    <w:rsid w:val="000B6AE1"/>
    <w:rsid w:val="000B7FD2"/>
    <w:rsid w:val="000C2B0B"/>
    <w:rsid w:val="000C35CD"/>
    <w:rsid w:val="000C484A"/>
    <w:rsid w:val="000C55BE"/>
    <w:rsid w:val="000D1B4A"/>
    <w:rsid w:val="000D27A1"/>
    <w:rsid w:val="000D3D0C"/>
    <w:rsid w:val="000D58F2"/>
    <w:rsid w:val="000D5F27"/>
    <w:rsid w:val="000D61B7"/>
    <w:rsid w:val="000D639E"/>
    <w:rsid w:val="000D7306"/>
    <w:rsid w:val="000E010B"/>
    <w:rsid w:val="000E23E9"/>
    <w:rsid w:val="000E2CBC"/>
    <w:rsid w:val="000E5226"/>
    <w:rsid w:val="000E6E10"/>
    <w:rsid w:val="000E7F53"/>
    <w:rsid w:val="000F0A8E"/>
    <w:rsid w:val="000F1087"/>
    <w:rsid w:val="000F1E3A"/>
    <w:rsid w:val="000F2660"/>
    <w:rsid w:val="000F3D61"/>
    <w:rsid w:val="000F461D"/>
    <w:rsid w:val="000F482D"/>
    <w:rsid w:val="000F4F67"/>
    <w:rsid w:val="000F5A29"/>
    <w:rsid w:val="000F5AAF"/>
    <w:rsid w:val="00100A15"/>
    <w:rsid w:val="001020BD"/>
    <w:rsid w:val="00102CAD"/>
    <w:rsid w:val="0010355A"/>
    <w:rsid w:val="001035C3"/>
    <w:rsid w:val="00105486"/>
    <w:rsid w:val="00107BBD"/>
    <w:rsid w:val="0011429E"/>
    <w:rsid w:val="001145BA"/>
    <w:rsid w:val="00114C0B"/>
    <w:rsid w:val="00114ECC"/>
    <w:rsid w:val="0011786C"/>
    <w:rsid w:val="00117902"/>
    <w:rsid w:val="00120306"/>
    <w:rsid w:val="001269C7"/>
    <w:rsid w:val="0012759D"/>
    <w:rsid w:val="00130C09"/>
    <w:rsid w:val="001331B3"/>
    <w:rsid w:val="001336F3"/>
    <w:rsid w:val="00133AA8"/>
    <w:rsid w:val="00135FD7"/>
    <w:rsid w:val="0013715B"/>
    <w:rsid w:val="00140A1E"/>
    <w:rsid w:val="0014151F"/>
    <w:rsid w:val="00141EA4"/>
    <w:rsid w:val="00141FB8"/>
    <w:rsid w:val="00142179"/>
    <w:rsid w:val="00144BD5"/>
    <w:rsid w:val="001453D6"/>
    <w:rsid w:val="001520B9"/>
    <w:rsid w:val="0015470D"/>
    <w:rsid w:val="001562E5"/>
    <w:rsid w:val="00156392"/>
    <w:rsid w:val="001570F6"/>
    <w:rsid w:val="0016246A"/>
    <w:rsid w:val="00162501"/>
    <w:rsid w:val="00163B1F"/>
    <w:rsid w:val="00165324"/>
    <w:rsid w:val="00167FFE"/>
    <w:rsid w:val="001722C2"/>
    <w:rsid w:val="001723D4"/>
    <w:rsid w:val="00172617"/>
    <w:rsid w:val="0017274F"/>
    <w:rsid w:val="00172EED"/>
    <w:rsid w:val="0017400F"/>
    <w:rsid w:val="001770BD"/>
    <w:rsid w:val="00177173"/>
    <w:rsid w:val="001779D9"/>
    <w:rsid w:val="00180C30"/>
    <w:rsid w:val="00180CED"/>
    <w:rsid w:val="00180F35"/>
    <w:rsid w:val="00181F42"/>
    <w:rsid w:val="001820E3"/>
    <w:rsid w:val="00182E7F"/>
    <w:rsid w:val="00183150"/>
    <w:rsid w:val="001866D2"/>
    <w:rsid w:val="0018683B"/>
    <w:rsid w:val="00187642"/>
    <w:rsid w:val="00191296"/>
    <w:rsid w:val="001931C7"/>
    <w:rsid w:val="00194047"/>
    <w:rsid w:val="0019533A"/>
    <w:rsid w:val="00196508"/>
    <w:rsid w:val="00197220"/>
    <w:rsid w:val="001A107B"/>
    <w:rsid w:val="001A337A"/>
    <w:rsid w:val="001A412D"/>
    <w:rsid w:val="001A5A17"/>
    <w:rsid w:val="001A7072"/>
    <w:rsid w:val="001B00E2"/>
    <w:rsid w:val="001B04DB"/>
    <w:rsid w:val="001B065C"/>
    <w:rsid w:val="001B1244"/>
    <w:rsid w:val="001B13C2"/>
    <w:rsid w:val="001B426D"/>
    <w:rsid w:val="001B63E0"/>
    <w:rsid w:val="001B6C29"/>
    <w:rsid w:val="001C0804"/>
    <w:rsid w:val="001C0D75"/>
    <w:rsid w:val="001C1B88"/>
    <w:rsid w:val="001C1EC8"/>
    <w:rsid w:val="001C3E2B"/>
    <w:rsid w:val="001C4D6E"/>
    <w:rsid w:val="001D0D29"/>
    <w:rsid w:val="001D166C"/>
    <w:rsid w:val="001D52F8"/>
    <w:rsid w:val="001D6519"/>
    <w:rsid w:val="001D7071"/>
    <w:rsid w:val="001E0112"/>
    <w:rsid w:val="001E0CA8"/>
    <w:rsid w:val="001E144B"/>
    <w:rsid w:val="001E14C8"/>
    <w:rsid w:val="001E6AD4"/>
    <w:rsid w:val="001E7987"/>
    <w:rsid w:val="001F0B98"/>
    <w:rsid w:val="001F11B5"/>
    <w:rsid w:val="001F18FE"/>
    <w:rsid w:val="001F500F"/>
    <w:rsid w:val="001F73EC"/>
    <w:rsid w:val="001F7D83"/>
    <w:rsid w:val="00200954"/>
    <w:rsid w:val="00200CAB"/>
    <w:rsid w:val="002024EF"/>
    <w:rsid w:val="002039EB"/>
    <w:rsid w:val="00203CDD"/>
    <w:rsid w:val="00204E99"/>
    <w:rsid w:val="00205AE0"/>
    <w:rsid w:val="002070CD"/>
    <w:rsid w:val="00207365"/>
    <w:rsid w:val="00210E07"/>
    <w:rsid w:val="0021220F"/>
    <w:rsid w:val="00212E52"/>
    <w:rsid w:val="002146B7"/>
    <w:rsid w:val="00217CAC"/>
    <w:rsid w:val="00222E43"/>
    <w:rsid w:val="00223888"/>
    <w:rsid w:val="00223AC9"/>
    <w:rsid w:val="0023381E"/>
    <w:rsid w:val="002347CC"/>
    <w:rsid w:val="0023529D"/>
    <w:rsid w:val="00235ECF"/>
    <w:rsid w:val="00237D3D"/>
    <w:rsid w:val="0024097A"/>
    <w:rsid w:val="0024334F"/>
    <w:rsid w:val="002443DE"/>
    <w:rsid w:val="0024489E"/>
    <w:rsid w:val="00244F80"/>
    <w:rsid w:val="00246F90"/>
    <w:rsid w:val="00250EAB"/>
    <w:rsid w:val="00255257"/>
    <w:rsid w:val="00256488"/>
    <w:rsid w:val="002566BA"/>
    <w:rsid w:val="0025728D"/>
    <w:rsid w:val="0026063B"/>
    <w:rsid w:val="00261FCF"/>
    <w:rsid w:val="00263580"/>
    <w:rsid w:val="002653E9"/>
    <w:rsid w:val="00266E7B"/>
    <w:rsid w:val="00267919"/>
    <w:rsid w:val="0026795C"/>
    <w:rsid w:val="00271612"/>
    <w:rsid w:val="0027239C"/>
    <w:rsid w:val="002725D1"/>
    <w:rsid w:val="002738C0"/>
    <w:rsid w:val="00275755"/>
    <w:rsid w:val="00282C5C"/>
    <w:rsid w:val="00282E22"/>
    <w:rsid w:val="00286246"/>
    <w:rsid w:val="0029034B"/>
    <w:rsid w:val="00290692"/>
    <w:rsid w:val="00290C8A"/>
    <w:rsid w:val="00291024"/>
    <w:rsid w:val="00291377"/>
    <w:rsid w:val="00292A95"/>
    <w:rsid w:val="0029469B"/>
    <w:rsid w:val="00294AB6"/>
    <w:rsid w:val="00295FC1"/>
    <w:rsid w:val="00296299"/>
    <w:rsid w:val="002967D6"/>
    <w:rsid w:val="002971A1"/>
    <w:rsid w:val="002A2005"/>
    <w:rsid w:val="002A2888"/>
    <w:rsid w:val="002A309C"/>
    <w:rsid w:val="002A505F"/>
    <w:rsid w:val="002A5F16"/>
    <w:rsid w:val="002A78C4"/>
    <w:rsid w:val="002B0DAD"/>
    <w:rsid w:val="002B112D"/>
    <w:rsid w:val="002B31D4"/>
    <w:rsid w:val="002B566E"/>
    <w:rsid w:val="002B5C84"/>
    <w:rsid w:val="002B7732"/>
    <w:rsid w:val="002C0C65"/>
    <w:rsid w:val="002C1F7A"/>
    <w:rsid w:val="002C21CA"/>
    <w:rsid w:val="002C29CB"/>
    <w:rsid w:val="002C4BF2"/>
    <w:rsid w:val="002C4D43"/>
    <w:rsid w:val="002C4EEF"/>
    <w:rsid w:val="002C6D22"/>
    <w:rsid w:val="002C6F8F"/>
    <w:rsid w:val="002C7007"/>
    <w:rsid w:val="002C77D8"/>
    <w:rsid w:val="002D0DEE"/>
    <w:rsid w:val="002D13DA"/>
    <w:rsid w:val="002D35FC"/>
    <w:rsid w:val="002D365D"/>
    <w:rsid w:val="002E1E25"/>
    <w:rsid w:val="002E2CFC"/>
    <w:rsid w:val="002E4AD7"/>
    <w:rsid w:val="002F0697"/>
    <w:rsid w:val="002F0A92"/>
    <w:rsid w:val="002F1815"/>
    <w:rsid w:val="002F29CB"/>
    <w:rsid w:val="002F2B60"/>
    <w:rsid w:val="002F5217"/>
    <w:rsid w:val="002F53F9"/>
    <w:rsid w:val="0030119F"/>
    <w:rsid w:val="00303A4C"/>
    <w:rsid w:val="00305528"/>
    <w:rsid w:val="00305548"/>
    <w:rsid w:val="00307A15"/>
    <w:rsid w:val="003132F9"/>
    <w:rsid w:val="003135BA"/>
    <w:rsid w:val="00313C27"/>
    <w:rsid w:val="0031792A"/>
    <w:rsid w:val="00322B4B"/>
    <w:rsid w:val="00322DB8"/>
    <w:rsid w:val="00325AE6"/>
    <w:rsid w:val="00326756"/>
    <w:rsid w:val="00331DCD"/>
    <w:rsid w:val="003339A3"/>
    <w:rsid w:val="003348ED"/>
    <w:rsid w:val="0034102A"/>
    <w:rsid w:val="00341FB0"/>
    <w:rsid w:val="0034270F"/>
    <w:rsid w:val="00342F36"/>
    <w:rsid w:val="0034347F"/>
    <w:rsid w:val="00343DFA"/>
    <w:rsid w:val="00344803"/>
    <w:rsid w:val="00344918"/>
    <w:rsid w:val="0034550F"/>
    <w:rsid w:val="00346F85"/>
    <w:rsid w:val="003506DC"/>
    <w:rsid w:val="003535F5"/>
    <w:rsid w:val="00355860"/>
    <w:rsid w:val="0035665E"/>
    <w:rsid w:val="003566EF"/>
    <w:rsid w:val="00356C58"/>
    <w:rsid w:val="0036073B"/>
    <w:rsid w:val="00360CEB"/>
    <w:rsid w:val="003646FB"/>
    <w:rsid w:val="003661E3"/>
    <w:rsid w:val="0036652A"/>
    <w:rsid w:val="00366F29"/>
    <w:rsid w:val="0036753D"/>
    <w:rsid w:val="003701A0"/>
    <w:rsid w:val="00370795"/>
    <w:rsid w:val="00370A8D"/>
    <w:rsid w:val="003718DF"/>
    <w:rsid w:val="0037481F"/>
    <w:rsid w:val="003750FA"/>
    <w:rsid w:val="00376649"/>
    <w:rsid w:val="00380154"/>
    <w:rsid w:val="00380801"/>
    <w:rsid w:val="00382229"/>
    <w:rsid w:val="00382C8F"/>
    <w:rsid w:val="00384539"/>
    <w:rsid w:val="00384B5E"/>
    <w:rsid w:val="00384D5C"/>
    <w:rsid w:val="0038718C"/>
    <w:rsid w:val="00390586"/>
    <w:rsid w:val="00393623"/>
    <w:rsid w:val="00394559"/>
    <w:rsid w:val="0039564D"/>
    <w:rsid w:val="00397482"/>
    <w:rsid w:val="003A04B7"/>
    <w:rsid w:val="003A1EE6"/>
    <w:rsid w:val="003A213E"/>
    <w:rsid w:val="003A3069"/>
    <w:rsid w:val="003A4D65"/>
    <w:rsid w:val="003A7350"/>
    <w:rsid w:val="003B1749"/>
    <w:rsid w:val="003B27D0"/>
    <w:rsid w:val="003B5806"/>
    <w:rsid w:val="003B7873"/>
    <w:rsid w:val="003B7C52"/>
    <w:rsid w:val="003B7F9E"/>
    <w:rsid w:val="003C1993"/>
    <w:rsid w:val="003C52C9"/>
    <w:rsid w:val="003C7131"/>
    <w:rsid w:val="003C729C"/>
    <w:rsid w:val="003D06CD"/>
    <w:rsid w:val="003D0ECF"/>
    <w:rsid w:val="003D1E05"/>
    <w:rsid w:val="003D374C"/>
    <w:rsid w:val="003D3B93"/>
    <w:rsid w:val="003D3C4C"/>
    <w:rsid w:val="003D4F92"/>
    <w:rsid w:val="003D6336"/>
    <w:rsid w:val="003D6498"/>
    <w:rsid w:val="003E234C"/>
    <w:rsid w:val="003E3D67"/>
    <w:rsid w:val="003E4223"/>
    <w:rsid w:val="003E42DA"/>
    <w:rsid w:val="003E523B"/>
    <w:rsid w:val="003E6019"/>
    <w:rsid w:val="003E7443"/>
    <w:rsid w:val="003F076F"/>
    <w:rsid w:val="003F096D"/>
    <w:rsid w:val="003F1159"/>
    <w:rsid w:val="003F3380"/>
    <w:rsid w:val="003F381B"/>
    <w:rsid w:val="003F5A40"/>
    <w:rsid w:val="003F5CC5"/>
    <w:rsid w:val="003F6329"/>
    <w:rsid w:val="003F7410"/>
    <w:rsid w:val="0040142E"/>
    <w:rsid w:val="00401C3C"/>
    <w:rsid w:val="00402997"/>
    <w:rsid w:val="00403659"/>
    <w:rsid w:val="00405A6A"/>
    <w:rsid w:val="004071B5"/>
    <w:rsid w:val="00407505"/>
    <w:rsid w:val="00411AF2"/>
    <w:rsid w:val="00414176"/>
    <w:rsid w:val="0041632D"/>
    <w:rsid w:val="00422541"/>
    <w:rsid w:val="00424346"/>
    <w:rsid w:val="0042459C"/>
    <w:rsid w:val="0042479C"/>
    <w:rsid w:val="00425D97"/>
    <w:rsid w:val="00433388"/>
    <w:rsid w:val="0043761F"/>
    <w:rsid w:val="00442345"/>
    <w:rsid w:val="00442782"/>
    <w:rsid w:val="00444309"/>
    <w:rsid w:val="004453A6"/>
    <w:rsid w:val="00446316"/>
    <w:rsid w:val="00447ED2"/>
    <w:rsid w:val="004509DD"/>
    <w:rsid w:val="00452852"/>
    <w:rsid w:val="00452ADF"/>
    <w:rsid w:val="00453B97"/>
    <w:rsid w:val="00453E5A"/>
    <w:rsid w:val="004561E7"/>
    <w:rsid w:val="00456C27"/>
    <w:rsid w:val="004570C2"/>
    <w:rsid w:val="004576C5"/>
    <w:rsid w:val="004576DD"/>
    <w:rsid w:val="00460DEC"/>
    <w:rsid w:val="004622B3"/>
    <w:rsid w:val="004623C7"/>
    <w:rsid w:val="0046282F"/>
    <w:rsid w:val="00462D71"/>
    <w:rsid w:val="0046445A"/>
    <w:rsid w:val="00464F2F"/>
    <w:rsid w:val="00467CFC"/>
    <w:rsid w:val="0047091D"/>
    <w:rsid w:val="004710A0"/>
    <w:rsid w:val="004712B7"/>
    <w:rsid w:val="004724BD"/>
    <w:rsid w:val="004732C3"/>
    <w:rsid w:val="004735CE"/>
    <w:rsid w:val="00474898"/>
    <w:rsid w:val="00474F78"/>
    <w:rsid w:val="004760B6"/>
    <w:rsid w:val="00476B83"/>
    <w:rsid w:val="00476FFF"/>
    <w:rsid w:val="004770AA"/>
    <w:rsid w:val="00477102"/>
    <w:rsid w:val="004775F0"/>
    <w:rsid w:val="00477E93"/>
    <w:rsid w:val="00482709"/>
    <w:rsid w:val="00484171"/>
    <w:rsid w:val="00486D2B"/>
    <w:rsid w:val="00487265"/>
    <w:rsid w:val="00487430"/>
    <w:rsid w:val="004875D4"/>
    <w:rsid w:val="00487F8C"/>
    <w:rsid w:val="00490094"/>
    <w:rsid w:val="00490810"/>
    <w:rsid w:val="004939CC"/>
    <w:rsid w:val="0049546F"/>
    <w:rsid w:val="00497091"/>
    <w:rsid w:val="004A0B5A"/>
    <w:rsid w:val="004A453C"/>
    <w:rsid w:val="004B0257"/>
    <w:rsid w:val="004B0863"/>
    <w:rsid w:val="004B1B47"/>
    <w:rsid w:val="004B30B2"/>
    <w:rsid w:val="004B62A2"/>
    <w:rsid w:val="004B772B"/>
    <w:rsid w:val="004C14E6"/>
    <w:rsid w:val="004C3C2A"/>
    <w:rsid w:val="004C3C9A"/>
    <w:rsid w:val="004C544D"/>
    <w:rsid w:val="004C5A78"/>
    <w:rsid w:val="004C6177"/>
    <w:rsid w:val="004D1AD3"/>
    <w:rsid w:val="004D1E41"/>
    <w:rsid w:val="004D2238"/>
    <w:rsid w:val="004D2F58"/>
    <w:rsid w:val="004D399B"/>
    <w:rsid w:val="004D7590"/>
    <w:rsid w:val="004E0251"/>
    <w:rsid w:val="004E04A8"/>
    <w:rsid w:val="004E04C5"/>
    <w:rsid w:val="004E12A9"/>
    <w:rsid w:val="004E2021"/>
    <w:rsid w:val="004E2CC4"/>
    <w:rsid w:val="004E3142"/>
    <w:rsid w:val="004E36AB"/>
    <w:rsid w:val="004E3BCF"/>
    <w:rsid w:val="004E5C15"/>
    <w:rsid w:val="004E6233"/>
    <w:rsid w:val="004E67C4"/>
    <w:rsid w:val="004E6C3D"/>
    <w:rsid w:val="004F0486"/>
    <w:rsid w:val="004F2701"/>
    <w:rsid w:val="004F7393"/>
    <w:rsid w:val="004F7A8F"/>
    <w:rsid w:val="005020AB"/>
    <w:rsid w:val="00502925"/>
    <w:rsid w:val="00503C27"/>
    <w:rsid w:val="005052D3"/>
    <w:rsid w:val="0050595A"/>
    <w:rsid w:val="005062CC"/>
    <w:rsid w:val="00507688"/>
    <w:rsid w:val="00514184"/>
    <w:rsid w:val="00516FFB"/>
    <w:rsid w:val="005170E9"/>
    <w:rsid w:val="00517525"/>
    <w:rsid w:val="00517ABB"/>
    <w:rsid w:val="00517C6A"/>
    <w:rsid w:val="00520EFB"/>
    <w:rsid w:val="00521DD8"/>
    <w:rsid w:val="005232C4"/>
    <w:rsid w:val="00524904"/>
    <w:rsid w:val="005275F6"/>
    <w:rsid w:val="00530E54"/>
    <w:rsid w:val="00532061"/>
    <w:rsid w:val="0053292D"/>
    <w:rsid w:val="00534C84"/>
    <w:rsid w:val="00534D7E"/>
    <w:rsid w:val="005371F4"/>
    <w:rsid w:val="00537B27"/>
    <w:rsid w:val="005404E1"/>
    <w:rsid w:val="0054100E"/>
    <w:rsid w:val="00541BAA"/>
    <w:rsid w:val="00545D6B"/>
    <w:rsid w:val="00547BC0"/>
    <w:rsid w:val="00551E84"/>
    <w:rsid w:val="005528BB"/>
    <w:rsid w:val="00554074"/>
    <w:rsid w:val="005541A9"/>
    <w:rsid w:val="00562618"/>
    <w:rsid w:val="00562C7F"/>
    <w:rsid w:val="00563B0F"/>
    <w:rsid w:val="005700CE"/>
    <w:rsid w:val="005710A4"/>
    <w:rsid w:val="00571795"/>
    <w:rsid w:val="00571BB0"/>
    <w:rsid w:val="00572AD4"/>
    <w:rsid w:val="00574257"/>
    <w:rsid w:val="00574E06"/>
    <w:rsid w:val="005809DF"/>
    <w:rsid w:val="005814C9"/>
    <w:rsid w:val="00582098"/>
    <w:rsid w:val="0058301E"/>
    <w:rsid w:val="00584246"/>
    <w:rsid w:val="0058504B"/>
    <w:rsid w:val="00592437"/>
    <w:rsid w:val="00593AEB"/>
    <w:rsid w:val="0059441B"/>
    <w:rsid w:val="005944F0"/>
    <w:rsid w:val="00596629"/>
    <w:rsid w:val="00596925"/>
    <w:rsid w:val="0059730C"/>
    <w:rsid w:val="005A04C5"/>
    <w:rsid w:val="005A0A10"/>
    <w:rsid w:val="005A22F3"/>
    <w:rsid w:val="005A24DC"/>
    <w:rsid w:val="005A3171"/>
    <w:rsid w:val="005A5C7C"/>
    <w:rsid w:val="005A7020"/>
    <w:rsid w:val="005A7B14"/>
    <w:rsid w:val="005B046D"/>
    <w:rsid w:val="005B2646"/>
    <w:rsid w:val="005B3D33"/>
    <w:rsid w:val="005B6461"/>
    <w:rsid w:val="005B788F"/>
    <w:rsid w:val="005C03DD"/>
    <w:rsid w:val="005C0E3C"/>
    <w:rsid w:val="005C0E82"/>
    <w:rsid w:val="005C18AC"/>
    <w:rsid w:val="005C4F4A"/>
    <w:rsid w:val="005D047A"/>
    <w:rsid w:val="005D1588"/>
    <w:rsid w:val="005D15A4"/>
    <w:rsid w:val="005D3721"/>
    <w:rsid w:val="005D5F51"/>
    <w:rsid w:val="005D7868"/>
    <w:rsid w:val="005D7959"/>
    <w:rsid w:val="005E0E8B"/>
    <w:rsid w:val="005E16F1"/>
    <w:rsid w:val="005E1FA2"/>
    <w:rsid w:val="005E38C2"/>
    <w:rsid w:val="005E4467"/>
    <w:rsid w:val="005E48F0"/>
    <w:rsid w:val="005E4CC9"/>
    <w:rsid w:val="005E5AC9"/>
    <w:rsid w:val="005E7490"/>
    <w:rsid w:val="005E7861"/>
    <w:rsid w:val="005F0921"/>
    <w:rsid w:val="005F1C89"/>
    <w:rsid w:val="005F28A1"/>
    <w:rsid w:val="005F40BF"/>
    <w:rsid w:val="005F4498"/>
    <w:rsid w:val="005F61EC"/>
    <w:rsid w:val="005F6E51"/>
    <w:rsid w:val="005F73D8"/>
    <w:rsid w:val="0060009E"/>
    <w:rsid w:val="00602132"/>
    <w:rsid w:val="00603738"/>
    <w:rsid w:val="00605D17"/>
    <w:rsid w:val="00606F31"/>
    <w:rsid w:val="0060775A"/>
    <w:rsid w:val="00607E50"/>
    <w:rsid w:val="00611307"/>
    <w:rsid w:val="00611E86"/>
    <w:rsid w:val="00617666"/>
    <w:rsid w:val="0061793A"/>
    <w:rsid w:val="00621965"/>
    <w:rsid w:val="00622D81"/>
    <w:rsid w:val="00625CFD"/>
    <w:rsid w:val="00627665"/>
    <w:rsid w:val="00631245"/>
    <w:rsid w:val="00631AEC"/>
    <w:rsid w:val="00631B4B"/>
    <w:rsid w:val="006325D6"/>
    <w:rsid w:val="00632F6D"/>
    <w:rsid w:val="0063416E"/>
    <w:rsid w:val="00634D7A"/>
    <w:rsid w:val="00634F17"/>
    <w:rsid w:val="0063518E"/>
    <w:rsid w:val="0063555D"/>
    <w:rsid w:val="00635BFA"/>
    <w:rsid w:val="00636171"/>
    <w:rsid w:val="006374B0"/>
    <w:rsid w:val="00637948"/>
    <w:rsid w:val="006379F4"/>
    <w:rsid w:val="00640B1B"/>
    <w:rsid w:val="00641628"/>
    <w:rsid w:val="006438A7"/>
    <w:rsid w:val="0064414A"/>
    <w:rsid w:val="00645645"/>
    <w:rsid w:val="00650988"/>
    <w:rsid w:val="00651CD9"/>
    <w:rsid w:val="006520B1"/>
    <w:rsid w:val="00652D42"/>
    <w:rsid w:val="00653FDD"/>
    <w:rsid w:val="006561F6"/>
    <w:rsid w:val="00657417"/>
    <w:rsid w:val="006602E1"/>
    <w:rsid w:val="00660D1C"/>
    <w:rsid w:val="006617A9"/>
    <w:rsid w:val="00661B23"/>
    <w:rsid w:val="00661D04"/>
    <w:rsid w:val="00662AA4"/>
    <w:rsid w:val="00663F2F"/>
    <w:rsid w:val="00666322"/>
    <w:rsid w:val="0067033B"/>
    <w:rsid w:val="006765A8"/>
    <w:rsid w:val="00682612"/>
    <w:rsid w:val="0068367A"/>
    <w:rsid w:val="0068502B"/>
    <w:rsid w:val="00686D77"/>
    <w:rsid w:val="006875B5"/>
    <w:rsid w:val="006877C9"/>
    <w:rsid w:val="006907C5"/>
    <w:rsid w:val="0069739F"/>
    <w:rsid w:val="00697E89"/>
    <w:rsid w:val="006A0F6B"/>
    <w:rsid w:val="006A3883"/>
    <w:rsid w:val="006A602B"/>
    <w:rsid w:val="006A615F"/>
    <w:rsid w:val="006A7B7A"/>
    <w:rsid w:val="006B22F2"/>
    <w:rsid w:val="006B2519"/>
    <w:rsid w:val="006B4755"/>
    <w:rsid w:val="006B4E06"/>
    <w:rsid w:val="006B5080"/>
    <w:rsid w:val="006B5DA6"/>
    <w:rsid w:val="006B6E58"/>
    <w:rsid w:val="006B7172"/>
    <w:rsid w:val="006C1B9E"/>
    <w:rsid w:val="006C1DAF"/>
    <w:rsid w:val="006C4419"/>
    <w:rsid w:val="006C52D0"/>
    <w:rsid w:val="006C5A40"/>
    <w:rsid w:val="006C6512"/>
    <w:rsid w:val="006D1A08"/>
    <w:rsid w:val="006D23A9"/>
    <w:rsid w:val="006D6CF9"/>
    <w:rsid w:val="006E1EE4"/>
    <w:rsid w:val="006E4934"/>
    <w:rsid w:val="006E5DDF"/>
    <w:rsid w:val="006E7A95"/>
    <w:rsid w:val="006E7D94"/>
    <w:rsid w:val="006F0984"/>
    <w:rsid w:val="006F0E7F"/>
    <w:rsid w:val="006F149C"/>
    <w:rsid w:val="006F1806"/>
    <w:rsid w:val="006F2EEA"/>
    <w:rsid w:val="006F2EF2"/>
    <w:rsid w:val="006F5225"/>
    <w:rsid w:val="006F5451"/>
    <w:rsid w:val="00701257"/>
    <w:rsid w:val="007018AE"/>
    <w:rsid w:val="00702058"/>
    <w:rsid w:val="0071082D"/>
    <w:rsid w:val="007116B6"/>
    <w:rsid w:val="0071414E"/>
    <w:rsid w:val="00714CEE"/>
    <w:rsid w:val="00716F93"/>
    <w:rsid w:val="00721AFE"/>
    <w:rsid w:val="007242E9"/>
    <w:rsid w:val="00726812"/>
    <w:rsid w:val="00727AAC"/>
    <w:rsid w:val="00730D13"/>
    <w:rsid w:val="00731121"/>
    <w:rsid w:val="0073206B"/>
    <w:rsid w:val="00732DB2"/>
    <w:rsid w:val="00733FCC"/>
    <w:rsid w:val="00734C43"/>
    <w:rsid w:val="0074021E"/>
    <w:rsid w:val="00744A85"/>
    <w:rsid w:val="00744DEB"/>
    <w:rsid w:val="00745BD3"/>
    <w:rsid w:val="00746105"/>
    <w:rsid w:val="00747692"/>
    <w:rsid w:val="0075025D"/>
    <w:rsid w:val="00751808"/>
    <w:rsid w:val="00752AF7"/>
    <w:rsid w:val="00752C76"/>
    <w:rsid w:val="00752CD3"/>
    <w:rsid w:val="00752FCB"/>
    <w:rsid w:val="0075420D"/>
    <w:rsid w:val="007547C2"/>
    <w:rsid w:val="007563F2"/>
    <w:rsid w:val="00761AE6"/>
    <w:rsid w:val="00764005"/>
    <w:rsid w:val="00764758"/>
    <w:rsid w:val="00765234"/>
    <w:rsid w:val="007700C7"/>
    <w:rsid w:val="00770751"/>
    <w:rsid w:val="007735C0"/>
    <w:rsid w:val="00775850"/>
    <w:rsid w:val="00776324"/>
    <w:rsid w:val="00777400"/>
    <w:rsid w:val="00783045"/>
    <w:rsid w:val="00784386"/>
    <w:rsid w:val="00785CF3"/>
    <w:rsid w:val="0078666E"/>
    <w:rsid w:val="007913FE"/>
    <w:rsid w:val="007927DB"/>
    <w:rsid w:val="0079308C"/>
    <w:rsid w:val="0079495E"/>
    <w:rsid w:val="0079515D"/>
    <w:rsid w:val="007966B6"/>
    <w:rsid w:val="007A09A8"/>
    <w:rsid w:val="007B2C18"/>
    <w:rsid w:val="007B4930"/>
    <w:rsid w:val="007B5081"/>
    <w:rsid w:val="007B515B"/>
    <w:rsid w:val="007B5273"/>
    <w:rsid w:val="007B67D2"/>
    <w:rsid w:val="007B7750"/>
    <w:rsid w:val="007C3B4E"/>
    <w:rsid w:val="007C590C"/>
    <w:rsid w:val="007C59F0"/>
    <w:rsid w:val="007D05B8"/>
    <w:rsid w:val="007D07A9"/>
    <w:rsid w:val="007D12E2"/>
    <w:rsid w:val="007D1347"/>
    <w:rsid w:val="007D15CE"/>
    <w:rsid w:val="007D2677"/>
    <w:rsid w:val="007D2BF0"/>
    <w:rsid w:val="007D2CCC"/>
    <w:rsid w:val="007D2CD9"/>
    <w:rsid w:val="007D489D"/>
    <w:rsid w:val="007D61CC"/>
    <w:rsid w:val="007D6BD7"/>
    <w:rsid w:val="007E1ABA"/>
    <w:rsid w:val="007E299C"/>
    <w:rsid w:val="007E29C9"/>
    <w:rsid w:val="007E3785"/>
    <w:rsid w:val="007E46A8"/>
    <w:rsid w:val="007E4A7C"/>
    <w:rsid w:val="007E5778"/>
    <w:rsid w:val="007E5C64"/>
    <w:rsid w:val="007E6634"/>
    <w:rsid w:val="007E6B13"/>
    <w:rsid w:val="007F024A"/>
    <w:rsid w:val="007F50F2"/>
    <w:rsid w:val="007F7AAB"/>
    <w:rsid w:val="00802B08"/>
    <w:rsid w:val="0080401E"/>
    <w:rsid w:val="00804925"/>
    <w:rsid w:val="00804B39"/>
    <w:rsid w:val="00811393"/>
    <w:rsid w:val="00811EA6"/>
    <w:rsid w:val="00812A77"/>
    <w:rsid w:val="00813071"/>
    <w:rsid w:val="00813E26"/>
    <w:rsid w:val="00814381"/>
    <w:rsid w:val="00815ADB"/>
    <w:rsid w:val="00817722"/>
    <w:rsid w:val="00824F99"/>
    <w:rsid w:val="00827477"/>
    <w:rsid w:val="0083150B"/>
    <w:rsid w:val="008341C9"/>
    <w:rsid w:val="00834697"/>
    <w:rsid w:val="008347B5"/>
    <w:rsid w:val="008355C6"/>
    <w:rsid w:val="0084151F"/>
    <w:rsid w:val="008416D7"/>
    <w:rsid w:val="0084175A"/>
    <w:rsid w:val="008419E1"/>
    <w:rsid w:val="00841B62"/>
    <w:rsid w:val="00842000"/>
    <w:rsid w:val="008424CE"/>
    <w:rsid w:val="0084355B"/>
    <w:rsid w:val="00845794"/>
    <w:rsid w:val="00852F1A"/>
    <w:rsid w:val="008629D1"/>
    <w:rsid w:val="008634D2"/>
    <w:rsid w:val="008636CD"/>
    <w:rsid w:val="00864A22"/>
    <w:rsid w:val="00864BD9"/>
    <w:rsid w:val="008666EF"/>
    <w:rsid w:val="00870134"/>
    <w:rsid w:val="0087098F"/>
    <w:rsid w:val="00871A96"/>
    <w:rsid w:val="008743EC"/>
    <w:rsid w:val="00876072"/>
    <w:rsid w:val="00882083"/>
    <w:rsid w:val="00882862"/>
    <w:rsid w:val="00884560"/>
    <w:rsid w:val="00884DC4"/>
    <w:rsid w:val="00887925"/>
    <w:rsid w:val="00887A22"/>
    <w:rsid w:val="00890CFA"/>
    <w:rsid w:val="00891DEC"/>
    <w:rsid w:val="008927D3"/>
    <w:rsid w:val="0089422F"/>
    <w:rsid w:val="00895BF1"/>
    <w:rsid w:val="0089617A"/>
    <w:rsid w:val="008A06B9"/>
    <w:rsid w:val="008A1355"/>
    <w:rsid w:val="008A6BC9"/>
    <w:rsid w:val="008B0411"/>
    <w:rsid w:val="008B24D6"/>
    <w:rsid w:val="008B4FE6"/>
    <w:rsid w:val="008C12CD"/>
    <w:rsid w:val="008C32DE"/>
    <w:rsid w:val="008C6FD5"/>
    <w:rsid w:val="008C715E"/>
    <w:rsid w:val="008D1DBA"/>
    <w:rsid w:val="008D2B63"/>
    <w:rsid w:val="008D43AC"/>
    <w:rsid w:val="008D4A9F"/>
    <w:rsid w:val="008E50F8"/>
    <w:rsid w:val="008E7664"/>
    <w:rsid w:val="008F149E"/>
    <w:rsid w:val="008F41D0"/>
    <w:rsid w:val="008F476A"/>
    <w:rsid w:val="008F490F"/>
    <w:rsid w:val="008F5327"/>
    <w:rsid w:val="008F681A"/>
    <w:rsid w:val="00900E22"/>
    <w:rsid w:val="0090125D"/>
    <w:rsid w:val="00904004"/>
    <w:rsid w:val="009056D1"/>
    <w:rsid w:val="009064B4"/>
    <w:rsid w:val="009070A9"/>
    <w:rsid w:val="00907B7F"/>
    <w:rsid w:val="0091044C"/>
    <w:rsid w:val="009112F1"/>
    <w:rsid w:val="00915376"/>
    <w:rsid w:val="00915612"/>
    <w:rsid w:val="00917265"/>
    <w:rsid w:val="00922A6F"/>
    <w:rsid w:val="0092552C"/>
    <w:rsid w:val="00927202"/>
    <w:rsid w:val="009312DB"/>
    <w:rsid w:val="00931DF7"/>
    <w:rsid w:val="00933400"/>
    <w:rsid w:val="009348CD"/>
    <w:rsid w:val="009349D6"/>
    <w:rsid w:val="00934FA3"/>
    <w:rsid w:val="00935191"/>
    <w:rsid w:val="0093630C"/>
    <w:rsid w:val="009365F7"/>
    <w:rsid w:val="00937AE6"/>
    <w:rsid w:val="00941E19"/>
    <w:rsid w:val="00943203"/>
    <w:rsid w:val="0094326C"/>
    <w:rsid w:val="0095126A"/>
    <w:rsid w:val="0095192E"/>
    <w:rsid w:val="00952EC0"/>
    <w:rsid w:val="009578FB"/>
    <w:rsid w:val="00963696"/>
    <w:rsid w:val="0096402A"/>
    <w:rsid w:val="009672FC"/>
    <w:rsid w:val="009700FD"/>
    <w:rsid w:val="0097268B"/>
    <w:rsid w:val="009744E7"/>
    <w:rsid w:val="009770FA"/>
    <w:rsid w:val="009774E0"/>
    <w:rsid w:val="00982F72"/>
    <w:rsid w:val="009842F7"/>
    <w:rsid w:val="00984C3B"/>
    <w:rsid w:val="00985E23"/>
    <w:rsid w:val="00986769"/>
    <w:rsid w:val="00987984"/>
    <w:rsid w:val="00992210"/>
    <w:rsid w:val="00992716"/>
    <w:rsid w:val="009928A8"/>
    <w:rsid w:val="00993A3F"/>
    <w:rsid w:val="00995E6A"/>
    <w:rsid w:val="00995FF0"/>
    <w:rsid w:val="009A00FF"/>
    <w:rsid w:val="009A0417"/>
    <w:rsid w:val="009A0A31"/>
    <w:rsid w:val="009A2095"/>
    <w:rsid w:val="009A2D4D"/>
    <w:rsid w:val="009A5694"/>
    <w:rsid w:val="009A678E"/>
    <w:rsid w:val="009B22C7"/>
    <w:rsid w:val="009B2832"/>
    <w:rsid w:val="009B53AB"/>
    <w:rsid w:val="009B5E2F"/>
    <w:rsid w:val="009C00A8"/>
    <w:rsid w:val="009C0AE0"/>
    <w:rsid w:val="009C11D7"/>
    <w:rsid w:val="009C1E94"/>
    <w:rsid w:val="009C30DD"/>
    <w:rsid w:val="009C4419"/>
    <w:rsid w:val="009C59BD"/>
    <w:rsid w:val="009C6541"/>
    <w:rsid w:val="009C7297"/>
    <w:rsid w:val="009D029F"/>
    <w:rsid w:val="009D0C08"/>
    <w:rsid w:val="009D2C42"/>
    <w:rsid w:val="009D4F59"/>
    <w:rsid w:val="009D4FA4"/>
    <w:rsid w:val="009E0AFB"/>
    <w:rsid w:val="009E1781"/>
    <w:rsid w:val="009E2622"/>
    <w:rsid w:val="009E2EA0"/>
    <w:rsid w:val="009E5859"/>
    <w:rsid w:val="009F2FE8"/>
    <w:rsid w:val="009F4D8A"/>
    <w:rsid w:val="009F7B6B"/>
    <w:rsid w:val="00A023F3"/>
    <w:rsid w:val="00A02C46"/>
    <w:rsid w:val="00A037AE"/>
    <w:rsid w:val="00A03AD3"/>
    <w:rsid w:val="00A0433E"/>
    <w:rsid w:val="00A05862"/>
    <w:rsid w:val="00A0645D"/>
    <w:rsid w:val="00A0718D"/>
    <w:rsid w:val="00A075FE"/>
    <w:rsid w:val="00A10B7E"/>
    <w:rsid w:val="00A11CEF"/>
    <w:rsid w:val="00A13496"/>
    <w:rsid w:val="00A13FA7"/>
    <w:rsid w:val="00A147A6"/>
    <w:rsid w:val="00A21C68"/>
    <w:rsid w:val="00A235B1"/>
    <w:rsid w:val="00A24DD5"/>
    <w:rsid w:val="00A26512"/>
    <w:rsid w:val="00A270A7"/>
    <w:rsid w:val="00A27817"/>
    <w:rsid w:val="00A30510"/>
    <w:rsid w:val="00A3148D"/>
    <w:rsid w:val="00A326BC"/>
    <w:rsid w:val="00A36B85"/>
    <w:rsid w:val="00A37DB9"/>
    <w:rsid w:val="00A4056C"/>
    <w:rsid w:val="00A40BC1"/>
    <w:rsid w:val="00A40C49"/>
    <w:rsid w:val="00A4118B"/>
    <w:rsid w:val="00A416D6"/>
    <w:rsid w:val="00A41B8C"/>
    <w:rsid w:val="00A52E83"/>
    <w:rsid w:val="00A556D6"/>
    <w:rsid w:val="00A57BEF"/>
    <w:rsid w:val="00A622AD"/>
    <w:rsid w:val="00A63597"/>
    <w:rsid w:val="00A6381C"/>
    <w:rsid w:val="00A67011"/>
    <w:rsid w:val="00A72D2B"/>
    <w:rsid w:val="00A7333D"/>
    <w:rsid w:val="00A751AA"/>
    <w:rsid w:val="00A756F0"/>
    <w:rsid w:val="00A75826"/>
    <w:rsid w:val="00A77951"/>
    <w:rsid w:val="00A7798A"/>
    <w:rsid w:val="00A80370"/>
    <w:rsid w:val="00A80628"/>
    <w:rsid w:val="00A80D1B"/>
    <w:rsid w:val="00A81554"/>
    <w:rsid w:val="00A81672"/>
    <w:rsid w:val="00A8201A"/>
    <w:rsid w:val="00A82CBE"/>
    <w:rsid w:val="00A83C57"/>
    <w:rsid w:val="00A87537"/>
    <w:rsid w:val="00A87595"/>
    <w:rsid w:val="00A92E60"/>
    <w:rsid w:val="00A93585"/>
    <w:rsid w:val="00A93821"/>
    <w:rsid w:val="00A941F0"/>
    <w:rsid w:val="00A944BB"/>
    <w:rsid w:val="00A94BD6"/>
    <w:rsid w:val="00AA0F2C"/>
    <w:rsid w:val="00AA1906"/>
    <w:rsid w:val="00AA2E5D"/>
    <w:rsid w:val="00AA50C3"/>
    <w:rsid w:val="00AA6EC6"/>
    <w:rsid w:val="00AA70A9"/>
    <w:rsid w:val="00AB1A15"/>
    <w:rsid w:val="00AB1AB8"/>
    <w:rsid w:val="00AB41FD"/>
    <w:rsid w:val="00AB4409"/>
    <w:rsid w:val="00AB4DB9"/>
    <w:rsid w:val="00AB56BA"/>
    <w:rsid w:val="00AC3699"/>
    <w:rsid w:val="00AC4049"/>
    <w:rsid w:val="00AC4638"/>
    <w:rsid w:val="00AC5EB7"/>
    <w:rsid w:val="00AC73D2"/>
    <w:rsid w:val="00AC7E2A"/>
    <w:rsid w:val="00AD0144"/>
    <w:rsid w:val="00AD0604"/>
    <w:rsid w:val="00AD15C5"/>
    <w:rsid w:val="00AD1C1A"/>
    <w:rsid w:val="00AD3387"/>
    <w:rsid w:val="00AD4B33"/>
    <w:rsid w:val="00AD7B11"/>
    <w:rsid w:val="00AE56FA"/>
    <w:rsid w:val="00AE74A8"/>
    <w:rsid w:val="00AF0A16"/>
    <w:rsid w:val="00AF0A49"/>
    <w:rsid w:val="00AF1219"/>
    <w:rsid w:val="00AF2403"/>
    <w:rsid w:val="00AF28DC"/>
    <w:rsid w:val="00AF3BFD"/>
    <w:rsid w:val="00AF55FD"/>
    <w:rsid w:val="00AF631E"/>
    <w:rsid w:val="00AF7433"/>
    <w:rsid w:val="00AF77EA"/>
    <w:rsid w:val="00B02E28"/>
    <w:rsid w:val="00B0328B"/>
    <w:rsid w:val="00B04F28"/>
    <w:rsid w:val="00B050D5"/>
    <w:rsid w:val="00B10C15"/>
    <w:rsid w:val="00B118C5"/>
    <w:rsid w:val="00B12064"/>
    <w:rsid w:val="00B12801"/>
    <w:rsid w:val="00B17CED"/>
    <w:rsid w:val="00B214B9"/>
    <w:rsid w:val="00B21D41"/>
    <w:rsid w:val="00B25390"/>
    <w:rsid w:val="00B255A3"/>
    <w:rsid w:val="00B27668"/>
    <w:rsid w:val="00B33289"/>
    <w:rsid w:val="00B344E7"/>
    <w:rsid w:val="00B36812"/>
    <w:rsid w:val="00B37C91"/>
    <w:rsid w:val="00B37FB3"/>
    <w:rsid w:val="00B44C01"/>
    <w:rsid w:val="00B45D47"/>
    <w:rsid w:val="00B465B0"/>
    <w:rsid w:val="00B46B5C"/>
    <w:rsid w:val="00B507DC"/>
    <w:rsid w:val="00B50EAA"/>
    <w:rsid w:val="00B50F50"/>
    <w:rsid w:val="00B551C1"/>
    <w:rsid w:val="00B55FBB"/>
    <w:rsid w:val="00B56379"/>
    <w:rsid w:val="00B57752"/>
    <w:rsid w:val="00B604DB"/>
    <w:rsid w:val="00B625B2"/>
    <w:rsid w:val="00B70C00"/>
    <w:rsid w:val="00B81F77"/>
    <w:rsid w:val="00B829FD"/>
    <w:rsid w:val="00B830D2"/>
    <w:rsid w:val="00B831E9"/>
    <w:rsid w:val="00B83717"/>
    <w:rsid w:val="00B84793"/>
    <w:rsid w:val="00B847D7"/>
    <w:rsid w:val="00B84F02"/>
    <w:rsid w:val="00B85796"/>
    <w:rsid w:val="00B85AF2"/>
    <w:rsid w:val="00B902EB"/>
    <w:rsid w:val="00B9063F"/>
    <w:rsid w:val="00B9145B"/>
    <w:rsid w:val="00B91F2A"/>
    <w:rsid w:val="00B92E30"/>
    <w:rsid w:val="00B941CE"/>
    <w:rsid w:val="00B97636"/>
    <w:rsid w:val="00BB1960"/>
    <w:rsid w:val="00BB24A2"/>
    <w:rsid w:val="00BB4DC8"/>
    <w:rsid w:val="00BB5935"/>
    <w:rsid w:val="00BC0545"/>
    <w:rsid w:val="00BC3B3A"/>
    <w:rsid w:val="00BC677E"/>
    <w:rsid w:val="00BD1988"/>
    <w:rsid w:val="00BD3041"/>
    <w:rsid w:val="00BD3873"/>
    <w:rsid w:val="00BD59F0"/>
    <w:rsid w:val="00BD5A5F"/>
    <w:rsid w:val="00BD6088"/>
    <w:rsid w:val="00BD73F6"/>
    <w:rsid w:val="00BE2093"/>
    <w:rsid w:val="00BE55A2"/>
    <w:rsid w:val="00BE613C"/>
    <w:rsid w:val="00BE63A6"/>
    <w:rsid w:val="00BE6DA6"/>
    <w:rsid w:val="00BF3FD1"/>
    <w:rsid w:val="00BF55C7"/>
    <w:rsid w:val="00BF722A"/>
    <w:rsid w:val="00C00E6C"/>
    <w:rsid w:val="00C00FE1"/>
    <w:rsid w:val="00C03109"/>
    <w:rsid w:val="00C06AE6"/>
    <w:rsid w:val="00C07107"/>
    <w:rsid w:val="00C079C5"/>
    <w:rsid w:val="00C11CEF"/>
    <w:rsid w:val="00C12729"/>
    <w:rsid w:val="00C130EF"/>
    <w:rsid w:val="00C136AE"/>
    <w:rsid w:val="00C13CAF"/>
    <w:rsid w:val="00C13D12"/>
    <w:rsid w:val="00C14345"/>
    <w:rsid w:val="00C158EC"/>
    <w:rsid w:val="00C158FE"/>
    <w:rsid w:val="00C15D97"/>
    <w:rsid w:val="00C17B57"/>
    <w:rsid w:val="00C20055"/>
    <w:rsid w:val="00C23F99"/>
    <w:rsid w:val="00C246E8"/>
    <w:rsid w:val="00C24CC3"/>
    <w:rsid w:val="00C253D9"/>
    <w:rsid w:val="00C265F4"/>
    <w:rsid w:val="00C26F82"/>
    <w:rsid w:val="00C362E5"/>
    <w:rsid w:val="00C37C5C"/>
    <w:rsid w:val="00C37CFC"/>
    <w:rsid w:val="00C44A29"/>
    <w:rsid w:val="00C45F20"/>
    <w:rsid w:val="00C4658C"/>
    <w:rsid w:val="00C50747"/>
    <w:rsid w:val="00C52097"/>
    <w:rsid w:val="00C52719"/>
    <w:rsid w:val="00C52B28"/>
    <w:rsid w:val="00C53C05"/>
    <w:rsid w:val="00C54B62"/>
    <w:rsid w:val="00C571B6"/>
    <w:rsid w:val="00C5743E"/>
    <w:rsid w:val="00C606D1"/>
    <w:rsid w:val="00C60F94"/>
    <w:rsid w:val="00C636C3"/>
    <w:rsid w:val="00C64249"/>
    <w:rsid w:val="00C65936"/>
    <w:rsid w:val="00C678A8"/>
    <w:rsid w:val="00C707C2"/>
    <w:rsid w:val="00C70BCB"/>
    <w:rsid w:val="00C714B2"/>
    <w:rsid w:val="00C71B31"/>
    <w:rsid w:val="00C74598"/>
    <w:rsid w:val="00C76FFC"/>
    <w:rsid w:val="00C77DB9"/>
    <w:rsid w:val="00C801B4"/>
    <w:rsid w:val="00C805EE"/>
    <w:rsid w:val="00C81A64"/>
    <w:rsid w:val="00C81DB4"/>
    <w:rsid w:val="00C857C8"/>
    <w:rsid w:val="00C91BAC"/>
    <w:rsid w:val="00C92316"/>
    <w:rsid w:val="00C925D6"/>
    <w:rsid w:val="00C92E37"/>
    <w:rsid w:val="00C932BD"/>
    <w:rsid w:val="00C93FD5"/>
    <w:rsid w:val="00C954F1"/>
    <w:rsid w:val="00C96814"/>
    <w:rsid w:val="00C97311"/>
    <w:rsid w:val="00C9785D"/>
    <w:rsid w:val="00CA0FEF"/>
    <w:rsid w:val="00CA3FB6"/>
    <w:rsid w:val="00CA42AF"/>
    <w:rsid w:val="00CA482B"/>
    <w:rsid w:val="00CA5707"/>
    <w:rsid w:val="00CA64B2"/>
    <w:rsid w:val="00CA659A"/>
    <w:rsid w:val="00CA65D1"/>
    <w:rsid w:val="00CA6759"/>
    <w:rsid w:val="00CA7D28"/>
    <w:rsid w:val="00CB0F09"/>
    <w:rsid w:val="00CB46B2"/>
    <w:rsid w:val="00CC2E6E"/>
    <w:rsid w:val="00CC2F97"/>
    <w:rsid w:val="00CC55E2"/>
    <w:rsid w:val="00CC5E14"/>
    <w:rsid w:val="00CC6E1A"/>
    <w:rsid w:val="00CD279A"/>
    <w:rsid w:val="00CD3F39"/>
    <w:rsid w:val="00CD5CBF"/>
    <w:rsid w:val="00CD6482"/>
    <w:rsid w:val="00CD64CB"/>
    <w:rsid w:val="00CD6B88"/>
    <w:rsid w:val="00CE068D"/>
    <w:rsid w:val="00CE0B42"/>
    <w:rsid w:val="00CE478F"/>
    <w:rsid w:val="00CE4A2F"/>
    <w:rsid w:val="00CE546C"/>
    <w:rsid w:val="00CF24AC"/>
    <w:rsid w:val="00CF324B"/>
    <w:rsid w:val="00CF38DD"/>
    <w:rsid w:val="00CF41DC"/>
    <w:rsid w:val="00CF4ABB"/>
    <w:rsid w:val="00CF4B75"/>
    <w:rsid w:val="00CF76B9"/>
    <w:rsid w:val="00D01C68"/>
    <w:rsid w:val="00D01DB2"/>
    <w:rsid w:val="00D030BE"/>
    <w:rsid w:val="00D044A9"/>
    <w:rsid w:val="00D04B97"/>
    <w:rsid w:val="00D04CC9"/>
    <w:rsid w:val="00D05103"/>
    <w:rsid w:val="00D05226"/>
    <w:rsid w:val="00D07F38"/>
    <w:rsid w:val="00D13080"/>
    <w:rsid w:val="00D13C5D"/>
    <w:rsid w:val="00D179D2"/>
    <w:rsid w:val="00D17F67"/>
    <w:rsid w:val="00D203D1"/>
    <w:rsid w:val="00D21352"/>
    <w:rsid w:val="00D2185F"/>
    <w:rsid w:val="00D22E7B"/>
    <w:rsid w:val="00D23545"/>
    <w:rsid w:val="00D247FE"/>
    <w:rsid w:val="00D26AF8"/>
    <w:rsid w:val="00D31164"/>
    <w:rsid w:val="00D31EB2"/>
    <w:rsid w:val="00D3262C"/>
    <w:rsid w:val="00D343A8"/>
    <w:rsid w:val="00D343CA"/>
    <w:rsid w:val="00D3536B"/>
    <w:rsid w:val="00D35E4E"/>
    <w:rsid w:val="00D36352"/>
    <w:rsid w:val="00D3647E"/>
    <w:rsid w:val="00D36DFE"/>
    <w:rsid w:val="00D41020"/>
    <w:rsid w:val="00D42C07"/>
    <w:rsid w:val="00D46D38"/>
    <w:rsid w:val="00D5328D"/>
    <w:rsid w:val="00D53906"/>
    <w:rsid w:val="00D5452C"/>
    <w:rsid w:val="00D553E1"/>
    <w:rsid w:val="00D56ECB"/>
    <w:rsid w:val="00D5760C"/>
    <w:rsid w:val="00D60D86"/>
    <w:rsid w:val="00D611AD"/>
    <w:rsid w:val="00D6312C"/>
    <w:rsid w:val="00D63410"/>
    <w:rsid w:val="00D645C8"/>
    <w:rsid w:val="00D65DEE"/>
    <w:rsid w:val="00D66E10"/>
    <w:rsid w:val="00D70755"/>
    <w:rsid w:val="00D712CE"/>
    <w:rsid w:val="00D73091"/>
    <w:rsid w:val="00D73611"/>
    <w:rsid w:val="00D74417"/>
    <w:rsid w:val="00D8157D"/>
    <w:rsid w:val="00D82064"/>
    <w:rsid w:val="00D82CA8"/>
    <w:rsid w:val="00D83ED1"/>
    <w:rsid w:val="00D8517D"/>
    <w:rsid w:val="00D86D89"/>
    <w:rsid w:val="00D87DA7"/>
    <w:rsid w:val="00D9052E"/>
    <w:rsid w:val="00D90AA7"/>
    <w:rsid w:val="00D9181D"/>
    <w:rsid w:val="00D93562"/>
    <w:rsid w:val="00D951C2"/>
    <w:rsid w:val="00D956C1"/>
    <w:rsid w:val="00D95A2C"/>
    <w:rsid w:val="00D96E7D"/>
    <w:rsid w:val="00D9750E"/>
    <w:rsid w:val="00DA169B"/>
    <w:rsid w:val="00DA4ECE"/>
    <w:rsid w:val="00DA6423"/>
    <w:rsid w:val="00DA6576"/>
    <w:rsid w:val="00DB1237"/>
    <w:rsid w:val="00DB2750"/>
    <w:rsid w:val="00DB2828"/>
    <w:rsid w:val="00DB3534"/>
    <w:rsid w:val="00DB3ABE"/>
    <w:rsid w:val="00DB3E08"/>
    <w:rsid w:val="00DB4F7E"/>
    <w:rsid w:val="00DB6DE1"/>
    <w:rsid w:val="00DC0340"/>
    <w:rsid w:val="00DC0832"/>
    <w:rsid w:val="00DC106E"/>
    <w:rsid w:val="00DC11C9"/>
    <w:rsid w:val="00DC2F05"/>
    <w:rsid w:val="00DC69BE"/>
    <w:rsid w:val="00DC74DD"/>
    <w:rsid w:val="00DD23D3"/>
    <w:rsid w:val="00DD2BCB"/>
    <w:rsid w:val="00DD5451"/>
    <w:rsid w:val="00DD62BB"/>
    <w:rsid w:val="00DD63B2"/>
    <w:rsid w:val="00DE01F7"/>
    <w:rsid w:val="00DE1B14"/>
    <w:rsid w:val="00DE6955"/>
    <w:rsid w:val="00DE6D8D"/>
    <w:rsid w:val="00DE7455"/>
    <w:rsid w:val="00DF2288"/>
    <w:rsid w:val="00DF2E65"/>
    <w:rsid w:val="00DF582E"/>
    <w:rsid w:val="00DF5DF6"/>
    <w:rsid w:val="00DF63C3"/>
    <w:rsid w:val="00DF685F"/>
    <w:rsid w:val="00DF6CF9"/>
    <w:rsid w:val="00DF7B39"/>
    <w:rsid w:val="00E00EC1"/>
    <w:rsid w:val="00E020C1"/>
    <w:rsid w:val="00E0262D"/>
    <w:rsid w:val="00E02A6F"/>
    <w:rsid w:val="00E03D25"/>
    <w:rsid w:val="00E0578B"/>
    <w:rsid w:val="00E05DEB"/>
    <w:rsid w:val="00E07BBB"/>
    <w:rsid w:val="00E10508"/>
    <w:rsid w:val="00E11AD3"/>
    <w:rsid w:val="00E1361D"/>
    <w:rsid w:val="00E14747"/>
    <w:rsid w:val="00E1573B"/>
    <w:rsid w:val="00E175B5"/>
    <w:rsid w:val="00E20730"/>
    <w:rsid w:val="00E211A0"/>
    <w:rsid w:val="00E214C6"/>
    <w:rsid w:val="00E23938"/>
    <w:rsid w:val="00E25346"/>
    <w:rsid w:val="00E26C08"/>
    <w:rsid w:val="00E324AA"/>
    <w:rsid w:val="00E32538"/>
    <w:rsid w:val="00E33DEE"/>
    <w:rsid w:val="00E3649D"/>
    <w:rsid w:val="00E42927"/>
    <w:rsid w:val="00E46D7B"/>
    <w:rsid w:val="00E46F23"/>
    <w:rsid w:val="00E47EA3"/>
    <w:rsid w:val="00E5215F"/>
    <w:rsid w:val="00E5383C"/>
    <w:rsid w:val="00E5572A"/>
    <w:rsid w:val="00E57A2C"/>
    <w:rsid w:val="00E60541"/>
    <w:rsid w:val="00E646D5"/>
    <w:rsid w:val="00E65D13"/>
    <w:rsid w:val="00E67B90"/>
    <w:rsid w:val="00E706CD"/>
    <w:rsid w:val="00E7152E"/>
    <w:rsid w:val="00E717F8"/>
    <w:rsid w:val="00E71FDA"/>
    <w:rsid w:val="00E74FFC"/>
    <w:rsid w:val="00E800FE"/>
    <w:rsid w:val="00E804FA"/>
    <w:rsid w:val="00E82D48"/>
    <w:rsid w:val="00E85880"/>
    <w:rsid w:val="00E85CFD"/>
    <w:rsid w:val="00E861D4"/>
    <w:rsid w:val="00E86356"/>
    <w:rsid w:val="00E92007"/>
    <w:rsid w:val="00E92EEB"/>
    <w:rsid w:val="00E938EA"/>
    <w:rsid w:val="00E93A12"/>
    <w:rsid w:val="00E95E69"/>
    <w:rsid w:val="00EA100A"/>
    <w:rsid w:val="00EA1C1C"/>
    <w:rsid w:val="00EA2066"/>
    <w:rsid w:val="00EA4B8D"/>
    <w:rsid w:val="00EB02CB"/>
    <w:rsid w:val="00EB0B59"/>
    <w:rsid w:val="00EB1465"/>
    <w:rsid w:val="00EB6619"/>
    <w:rsid w:val="00EB7043"/>
    <w:rsid w:val="00EB73C7"/>
    <w:rsid w:val="00EC2B8B"/>
    <w:rsid w:val="00EC46E5"/>
    <w:rsid w:val="00EC58E7"/>
    <w:rsid w:val="00EC5CD5"/>
    <w:rsid w:val="00EC60EC"/>
    <w:rsid w:val="00EC61CD"/>
    <w:rsid w:val="00EC693E"/>
    <w:rsid w:val="00EC704F"/>
    <w:rsid w:val="00EC761A"/>
    <w:rsid w:val="00ED1494"/>
    <w:rsid w:val="00ED15B9"/>
    <w:rsid w:val="00ED1A89"/>
    <w:rsid w:val="00ED3060"/>
    <w:rsid w:val="00ED68E4"/>
    <w:rsid w:val="00ED71A1"/>
    <w:rsid w:val="00EE06A7"/>
    <w:rsid w:val="00EE1359"/>
    <w:rsid w:val="00EE13A1"/>
    <w:rsid w:val="00EE1690"/>
    <w:rsid w:val="00EE18AC"/>
    <w:rsid w:val="00EE28A5"/>
    <w:rsid w:val="00EE5160"/>
    <w:rsid w:val="00EE7B93"/>
    <w:rsid w:val="00EF0667"/>
    <w:rsid w:val="00EF0A4B"/>
    <w:rsid w:val="00EF0ABF"/>
    <w:rsid w:val="00EF2A5D"/>
    <w:rsid w:val="00EF52E5"/>
    <w:rsid w:val="00EF5737"/>
    <w:rsid w:val="00F0026D"/>
    <w:rsid w:val="00F00DED"/>
    <w:rsid w:val="00F01C8E"/>
    <w:rsid w:val="00F03782"/>
    <w:rsid w:val="00F109A1"/>
    <w:rsid w:val="00F111C5"/>
    <w:rsid w:val="00F12917"/>
    <w:rsid w:val="00F12AC2"/>
    <w:rsid w:val="00F13862"/>
    <w:rsid w:val="00F14D12"/>
    <w:rsid w:val="00F16511"/>
    <w:rsid w:val="00F16647"/>
    <w:rsid w:val="00F16FAA"/>
    <w:rsid w:val="00F22C01"/>
    <w:rsid w:val="00F23B90"/>
    <w:rsid w:val="00F24274"/>
    <w:rsid w:val="00F242E0"/>
    <w:rsid w:val="00F25706"/>
    <w:rsid w:val="00F31538"/>
    <w:rsid w:val="00F32E67"/>
    <w:rsid w:val="00F36F84"/>
    <w:rsid w:val="00F377A7"/>
    <w:rsid w:val="00F4081A"/>
    <w:rsid w:val="00F4092D"/>
    <w:rsid w:val="00F41F30"/>
    <w:rsid w:val="00F44C15"/>
    <w:rsid w:val="00F45FAE"/>
    <w:rsid w:val="00F46F78"/>
    <w:rsid w:val="00F504DB"/>
    <w:rsid w:val="00F52906"/>
    <w:rsid w:val="00F52AF3"/>
    <w:rsid w:val="00F54452"/>
    <w:rsid w:val="00F55529"/>
    <w:rsid w:val="00F55802"/>
    <w:rsid w:val="00F5649C"/>
    <w:rsid w:val="00F56768"/>
    <w:rsid w:val="00F56CC6"/>
    <w:rsid w:val="00F60BFA"/>
    <w:rsid w:val="00F616C5"/>
    <w:rsid w:val="00F62ED5"/>
    <w:rsid w:val="00F64453"/>
    <w:rsid w:val="00F66C9F"/>
    <w:rsid w:val="00F67054"/>
    <w:rsid w:val="00F7036A"/>
    <w:rsid w:val="00F71987"/>
    <w:rsid w:val="00F71AE7"/>
    <w:rsid w:val="00F71B9F"/>
    <w:rsid w:val="00F71FFC"/>
    <w:rsid w:val="00F72033"/>
    <w:rsid w:val="00F74CBD"/>
    <w:rsid w:val="00F75D12"/>
    <w:rsid w:val="00F767F2"/>
    <w:rsid w:val="00F77635"/>
    <w:rsid w:val="00F80108"/>
    <w:rsid w:val="00F80D3E"/>
    <w:rsid w:val="00F81343"/>
    <w:rsid w:val="00F814E8"/>
    <w:rsid w:val="00F84E21"/>
    <w:rsid w:val="00F86576"/>
    <w:rsid w:val="00F977FB"/>
    <w:rsid w:val="00F97F8C"/>
    <w:rsid w:val="00FA0344"/>
    <w:rsid w:val="00FA1AA8"/>
    <w:rsid w:val="00FA5564"/>
    <w:rsid w:val="00FB052E"/>
    <w:rsid w:val="00FB62B5"/>
    <w:rsid w:val="00FC1227"/>
    <w:rsid w:val="00FC1956"/>
    <w:rsid w:val="00FC361A"/>
    <w:rsid w:val="00FC5928"/>
    <w:rsid w:val="00FC711C"/>
    <w:rsid w:val="00FC7309"/>
    <w:rsid w:val="00FC73E0"/>
    <w:rsid w:val="00FD1901"/>
    <w:rsid w:val="00FD250F"/>
    <w:rsid w:val="00FD3EFF"/>
    <w:rsid w:val="00FD4050"/>
    <w:rsid w:val="00FD48AD"/>
    <w:rsid w:val="00FD5793"/>
    <w:rsid w:val="00FD5FB0"/>
    <w:rsid w:val="00FD6214"/>
    <w:rsid w:val="00FD6609"/>
    <w:rsid w:val="00FD6E9E"/>
    <w:rsid w:val="00FD6FCB"/>
    <w:rsid w:val="00FD7817"/>
    <w:rsid w:val="00FE1326"/>
    <w:rsid w:val="00FE1D7C"/>
    <w:rsid w:val="00FE25D7"/>
    <w:rsid w:val="00FE4C7E"/>
    <w:rsid w:val="00FE51A8"/>
    <w:rsid w:val="00FF0126"/>
    <w:rsid w:val="00FF3ED3"/>
    <w:rsid w:val="00FF60EC"/>
    <w:rsid w:val="00FF6D4B"/>
    <w:rsid w:val="00FF6D6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97"/>
    <w:pPr>
      <w:spacing w:after="200"/>
    </w:pPr>
    <w:rPr>
      <w:sz w:val="24"/>
      <w:szCs w:val="24"/>
      <w:lang w:val="it-IT" w:eastAsia="ja-JP"/>
    </w:rPr>
  </w:style>
  <w:style w:type="paragraph" w:styleId="Heading1">
    <w:name w:val="heading 1"/>
    <w:basedOn w:val="Normal"/>
    <w:link w:val="Heading1Char"/>
    <w:uiPriority w:val="9"/>
    <w:qFormat/>
    <w:rsid w:val="00AC73D2"/>
    <w:pPr>
      <w:spacing w:before="240" w:after="120"/>
      <w:outlineLvl w:val="0"/>
    </w:pPr>
    <w:rPr>
      <w:rFonts w:ascii="Times New Roman" w:eastAsia="Times New Roman" w:hAnsi="Times New Roman"/>
      <w:b/>
      <w:bCs/>
      <w:color w:val="000000"/>
      <w:kern w:val="36"/>
      <w:sz w:val="33"/>
      <w:szCs w:val="33"/>
      <w:lang w:val="en-GB" w:eastAsia="en-GB"/>
    </w:rPr>
  </w:style>
  <w:style w:type="paragraph" w:styleId="Heading2">
    <w:name w:val="heading 2"/>
    <w:basedOn w:val="Normal"/>
    <w:next w:val="Normal"/>
    <w:link w:val="Heading2Char"/>
    <w:uiPriority w:val="9"/>
    <w:unhideWhenUsed/>
    <w:qFormat/>
    <w:rsid w:val="0019533A"/>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82083"/>
    <w:rPr>
      <w:color w:val="000080"/>
      <w:u w:val="single"/>
    </w:rPr>
  </w:style>
  <w:style w:type="character" w:customStyle="1" w:styleId="apple-converted-space">
    <w:name w:val="apple-converted-space"/>
    <w:basedOn w:val="DefaultParagraphFont"/>
    <w:rsid w:val="00882083"/>
  </w:style>
  <w:style w:type="character" w:customStyle="1" w:styleId="jrnl">
    <w:name w:val="jrnl"/>
    <w:basedOn w:val="DefaultParagraphFont"/>
    <w:rsid w:val="00882083"/>
  </w:style>
  <w:style w:type="character" w:customStyle="1" w:styleId="Heading1Char">
    <w:name w:val="Heading 1 Char"/>
    <w:basedOn w:val="DefaultParagraphFont"/>
    <w:link w:val="Heading1"/>
    <w:uiPriority w:val="9"/>
    <w:rsid w:val="00AC73D2"/>
    <w:rPr>
      <w:rFonts w:ascii="Times New Roman" w:eastAsia="Times New Roman" w:hAnsi="Times New Roman"/>
      <w:b/>
      <w:bCs/>
      <w:color w:val="000000"/>
      <w:kern w:val="36"/>
      <w:sz w:val="33"/>
      <w:szCs w:val="33"/>
    </w:rPr>
  </w:style>
  <w:style w:type="character" w:customStyle="1" w:styleId="highlight2">
    <w:name w:val="highlight2"/>
    <w:basedOn w:val="DefaultParagraphFont"/>
    <w:rsid w:val="00AC73D2"/>
  </w:style>
  <w:style w:type="character" w:customStyle="1" w:styleId="highlight">
    <w:name w:val="highlight"/>
    <w:basedOn w:val="DefaultParagraphFont"/>
    <w:rsid w:val="00D343CA"/>
  </w:style>
  <w:style w:type="character" w:customStyle="1" w:styleId="slug-doi">
    <w:name w:val="slug-doi"/>
    <w:basedOn w:val="DefaultParagraphFont"/>
    <w:rsid w:val="00DD23D3"/>
  </w:style>
  <w:style w:type="character" w:customStyle="1" w:styleId="Heading2Char">
    <w:name w:val="Heading 2 Char"/>
    <w:basedOn w:val="DefaultParagraphFont"/>
    <w:link w:val="Heading2"/>
    <w:uiPriority w:val="9"/>
    <w:rsid w:val="0019533A"/>
    <w:rPr>
      <w:rFonts w:ascii="Cambria" w:eastAsia="Times New Roman" w:hAnsi="Cambria" w:cs="Times New Roman"/>
      <w:b/>
      <w:bCs/>
      <w:i/>
      <w:iCs/>
      <w:sz w:val="28"/>
      <w:szCs w:val="28"/>
      <w:lang w:val="it-IT" w:eastAsia="ja-JP"/>
    </w:rPr>
  </w:style>
  <w:style w:type="character" w:customStyle="1" w:styleId="doi1">
    <w:name w:val="doi1"/>
    <w:basedOn w:val="DefaultParagraphFont"/>
    <w:rsid w:val="00752C76"/>
  </w:style>
  <w:style w:type="character" w:customStyle="1" w:styleId="fm-citation-ids-label">
    <w:name w:val="fm-citation-ids-label"/>
    <w:basedOn w:val="DefaultParagraphFont"/>
    <w:rsid w:val="00752C76"/>
  </w:style>
  <w:style w:type="character" w:customStyle="1" w:styleId="doi2">
    <w:name w:val="doi2"/>
    <w:basedOn w:val="DefaultParagraphFont"/>
    <w:rsid w:val="00E14747"/>
    <w:rPr>
      <w:color w:val="666666"/>
    </w:rPr>
  </w:style>
  <w:style w:type="paragraph" w:customStyle="1" w:styleId="citationline5">
    <w:name w:val="citationline5"/>
    <w:basedOn w:val="Normal"/>
    <w:rsid w:val="00E14747"/>
    <w:pPr>
      <w:spacing w:after="150" w:line="360" w:lineRule="atLeast"/>
    </w:pPr>
    <w:rPr>
      <w:rFonts w:ascii="Times New Roman" w:eastAsia="Times New Roman" w:hAnsi="Times New Roman"/>
      <w:color w:val="666666"/>
      <w:sz w:val="17"/>
      <w:szCs w:val="17"/>
      <w:lang w:val="en-GB" w:eastAsia="en-GB"/>
    </w:rPr>
  </w:style>
  <w:style w:type="character" w:customStyle="1" w:styleId="pubdatesrow">
    <w:name w:val="pubdatesrow"/>
    <w:basedOn w:val="DefaultParagraphFont"/>
    <w:rsid w:val="00EC693E"/>
  </w:style>
  <w:style w:type="character" w:customStyle="1" w:styleId="pubdateslbls">
    <w:name w:val="pubdateslbls"/>
    <w:basedOn w:val="DefaultParagraphFont"/>
    <w:rsid w:val="00EC693E"/>
  </w:style>
  <w:style w:type="character" w:customStyle="1" w:styleId="semicolon">
    <w:name w:val="semicolon"/>
    <w:basedOn w:val="DefaultParagraphFont"/>
    <w:rsid w:val="00EC693E"/>
  </w:style>
  <w:style w:type="paragraph" w:styleId="ListParagraph">
    <w:name w:val="List Paragraph"/>
    <w:basedOn w:val="Normal"/>
    <w:uiPriority w:val="34"/>
    <w:qFormat/>
    <w:rsid w:val="00EC761A"/>
    <w:pPr>
      <w:ind w:left="720"/>
      <w:contextualSpacing/>
    </w:pPr>
  </w:style>
  <w:style w:type="character" w:styleId="CommentReference">
    <w:name w:val="annotation reference"/>
    <w:basedOn w:val="DefaultParagraphFont"/>
    <w:uiPriority w:val="99"/>
    <w:semiHidden/>
    <w:unhideWhenUsed/>
    <w:rsid w:val="0026795C"/>
    <w:rPr>
      <w:sz w:val="21"/>
      <w:szCs w:val="21"/>
    </w:rPr>
  </w:style>
  <w:style w:type="paragraph" w:styleId="CommentText">
    <w:name w:val="annotation text"/>
    <w:basedOn w:val="Normal"/>
    <w:link w:val="CommentTextChar"/>
    <w:uiPriority w:val="99"/>
    <w:semiHidden/>
    <w:unhideWhenUsed/>
    <w:rsid w:val="0026795C"/>
  </w:style>
  <w:style w:type="character" w:customStyle="1" w:styleId="CommentTextChar">
    <w:name w:val="Comment Text Char"/>
    <w:basedOn w:val="DefaultParagraphFont"/>
    <w:link w:val="CommentText"/>
    <w:uiPriority w:val="99"/>
    <w:semiHidden/>
    <w:rsid w:val="0026795C"/>
    <w:rPr>
      <w:sz w:val="24"/>
      <w:szCs w:val="24"/>
      <w:lang w:val="it-IT" w:eastAsia="ja-JP"/>
    </w:rPr>
  </w:style>
  <w:style w:type="paragraph" w:styleId="CommentSubject">
    <w:name w:val="annotation subject"/>
    <w:basedOn w:val="CommentText"/>
    <w:next w:val="CommentText"/>
    <w:link w:val="CommentSubjectChar"/>
    <w:uiPriority w:val="99"/>
    <w:semiHidden/>
    <w:unhideWhenUsed/>
    <w:rsid w:val="0026795C"/>
    <w:rPr>
      <w:b/>
      <w:bCs/>
    </w:rPr>
  </w:style>
  <w:style w:type="character" w:customStyle="1" w:styleId="CommentSubjectChar">
    <w:name w:val="Comment Subject Char"/>
    <w:basedOn w:val="CommentTextChar"/>
    <w:link w:val="CommentSubject"/>
    <w:uiPriority w:val="99"/>
    <w:semiHidden/>
    <w:rsid w:val="0026795C"/>
    <w:rPr>
      <w:b/>
      <w:bCs/>
      <w:sz w:val="24"/>
      <w:szCs w:val="24"/>
      <w:lang w:val="it-IT" w:eastAsia="ja-JP"/>
    </w:rPr>
  </w:style>
  <w:style w:type="paragraph" w:styleId="BalloonText">
    <w:name w:val="Balloon Text"/>
    <w:basedOn w:val="Normal"/>
    <w:link w:val="BalloonTextChar"/>
    <w:uiPriority w:val="99"/>
    <w:semiHidden/>
    <w:unhideWhenUsed/>
    <w:rsid w:val="0026795C"/>
    <w:pPr>
      <w:spacing w:after="0"/>
    </w:pPr>
    <w:rPr>
      <w:sz w:val="18"/>
      <w:szCs w:val="18"/>
    </w:rPr>
  </w:style>
  <w:style w:type="character" w:customStyle="1" w:styleId="BalloonTextChar">
    <w:name w:val="Balloon Text Char"/>
    <w:basedOn w:val="DefaultParagraphFont"/>
    <w:link w:val="BalloonText"/>
    <w:uiPriority w:val="99"/>
    <w:semiHidden/>
    <w:rsid w:val="0026795C"/>
    <w:rPr>
      <w:sz w:val="18"/>
      <w:szCs w:val="18"/>
      <w:lang w:val="it-IT" w:eastAsia="ja-JP"/>
    </w:rPr>
  </w:style>
  <w:style w:type="paragraph" w:customStyle="1" w:styleId="1">
    <w:name w:val="标题1"/>
    <w:basedOn w:val="Normal"/>
    <w:rsid w:val="007E4A7C"/>
    <w:pPr>
      <w:spacing w:before="100" w:beforeAutospacing="1" w:after="100" w:afterAutospacing="1"/>
    </w:pPr>
    <w:rPr>
      <w:rFonts w:ascii="Times New Roman" w:eastAsia="Times New Roman" w:hAnsi="Times New Roman"/>
      <w:lang w:val="en-US" w:eastAsia="en-US"/>
    </w:rPr>
  </w:style>
  <w:style w:type="paragraph" w:styleId="Header">
    <w:name w:val="header"/>
    <w:basedOn w:val="Normal"/>
    <w:link w:val="HeaderChar"/>
    <w:uiPriority w:val="99"/>
    <w:unhideWhenUsed/>
    <w:rsid w:val="000D63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639E"/>
    <w:rPr>
      <w:sz w:val="18"/>
      <w:szCs w:val="18"/>
      <w:lang w:val="it-IT" w:eastAsia="ja-JP"/>
    </w:rPr>
  </w:style>
  <w:style w:type="paragraph" w:styleId="Footer">
    <w:name w:val="footer"/>
    <w:basedOn w:val="Normal"/>
    <w:link w:val="FooterChar"/>
    <w:uiPriority w:val="99"/>
    <w:unhideWhenUsed/>
    <w:rsid w:val="000D63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639E"/>
    <w:rPr>
      <w:sz w:val="18"/>
      <w:szCs w:val="18"/>
      <w:lang w:val="it-IT" w:eastAsia="ja-JP"/>
    </w:rPr>
  </w:style>
  <w:style w:type="character" w:styleId="Strong">
    <w:name w:val="Strong"/>
    <w:qFormat/>
    <w:rsid w:val="00BC3B3A"/>
    <w:rPr>
      <w:b/>
      <w:bCs/>
    </w:rPr>
  </w:style>
  <w:style w:type="character" w:styleId="Emphasis">
    <w:name w:val="Emphasis"/>
    <w:qFormat/>
    <w:rsid w:val="000F461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97"/>
    <w:pPr>
      <w:spacing w:after="200"/>
    </w:pPr>
    <w:rPr>
      <w:sz w:val="24"/>
      <w:szCs w:val="24"/>
      <w:lang w:val="it-IT" w:eastAsia="ja-JP"/>
    </w:rPr>
  </w:style>
  <w:style w:type="paragraph" w:styleId="Heading1">
    <w:name w:val="heading 1"/>
    <w:basedOn w:val="Normal"/>
    <w:link w:val="Heading1Char"/>
    <w:uiPriority w:val="9"/>
    <w:qFormat/>
    <w:rsid w:val="00AC73D2"/>
    <w:pPr>
      <w:spacing w:before="240" w:after="120"/>
      <w:outlineLvl w:val="0"/>
    </w:pPr>
    <w:rPr>
      <w:rFonts w:ascii="Times New Roman" w:eastAsia="Times New Roman" w:hAnsi="Times New Roman"/>
      <w:b/>
      <w:bCs/>
      <w:color w:val="000000"/>
      <w:kern w:val="36"/>
      <w:sz w:val="33"/>
      <w:szCs w:val="33"/>
      <w:lang w:val="en-GB" w:eastAsia="en-GB"/>
    </w:rPr>
  </w:style>
  <w:style w:type="paragraph" w:styleId="Heading2">
    <w:name w:val="heading 2"/>
    <w:basedOn w:val="Normal"/>
    <w:next w:val="Normal"/>
    <w:link w:val="Heading2Char"/>
    <w:uiPriority w:val="9"/>
    <w:unhideWhenUsed/>
    <w:qFormat/>
    <w:rsid w:val="0019533A"/>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82083"/>
    <w:rPr>
      <w:color w:val="000080"/>
      <w:u w:val="single"/>
    </w:rPr>
  </w:style>
  <w:style w:type="character" w:customStyle="1" w:styleId="apple-converted-space">
    <w:name w:val="apple-converted-space"/>
    <w:basedOn w:val="DefaultParagraphFont"/>
    <w:rsid w:val="00882083"/>
  </w:style>
  <w:style w:type="character" w:customStyle="1" w:styleId="jrnl">
    <w:name w:val="jrnl"/>
    <w:basedOn w:val="DefaultParagraphFont"/>
    <w:rsid w:val="00882083"/>
  </w:style>
  <w:style w:type="character" w:customStyle="1" w:styleId="Heading1Char">
    <w:name w:val="Heading 1 Char"/>
    <w:basedOn w:val="DefaultParagraphFont"/>
    <w:link w:val="Heading1"/>
    <w:uiPriority w:val="9"/>
    <w:rsid w:val="00AC73D2"/>
    <w:rPr>
      <w:rFonts w:ascii="Times New Roman" w:eastAsia="Times New Roman" w:hAnsi="Times New Roman"/>
      <w:b/>
      <w:bCs/>
      <w:color w:val="000000"/>
      <w:kern w:val="36"/>
      <w:sz w:val="33"/>
      <w:szCs w:val="33"/>
    </w:rPr>
  </w:style>
  <w:style w:type="character" w:customStyle="1" w:styleId="highlight2">
    <w:name w:val="highlight2"/>
    <w:basedOn w:val="DefaultParagraphFont"/>
    <w:rsid w:val="00AC73D2"/>
  </w:style>
  <w:style w:type="character" w:customStyle="1" w:styleId="highlight">
    <w:name w:val="highlight"/>
    <w:basedOn w:val="DefaultParagraphFont"/>
    <w:rsid w:val="00D343CA"/>
  </w:style>
  <w:style w:type="character" w:customStyle="1" w:styleId="slug-doi">
    <w:name w:val="slug-doi"/>
    <w:basedOn w:val="DefaultParagraphFont"/>
    <w:rsid w:val="00DD23D3"/>
  </w:style>
  <w:style w:type="character" w:customStyle="1" w:styleId="Heading2Char">
    <w:name w:val="Heading 2 Char"/>
    <w:basedOn w:val="DefaultParagraphFont"/>
    <w:link w:val="Heading2"/>
    <w:uiPriority w:val="9"/>
    <w:rsid w:val="0019533A"/>
    <w:rPr>
      <w:rFonts w:ascii="Cambria" w:eastAsia="Times New Roman" w:hAnsi="Cambria" w:cs="Times New Roman"/>
      <w:b/>
      <w:bCs/>
      <w:i/>
      <w:iCs/>
      <w:sz w:val="28"/>
      <w:szCs w:val="28"/>
      <w:lang w:val="it-IT" w:eastAsia="ja-JP"/>
    </w:rPr>
  </w:style>
  <w:style w:type="character" w:customStyle="1" w:styleId="doi1">
    <w:name w:val="doi1"/>
    <w:basedOn w:val="DefaultParagraphFont"/>
    <w:rsid w:val="00752C76"/>
  </w:style>
  <w:style w:type="character" w:customStyle="1" w:styleId="fm-citation-ids-label">
    <w:name w:val="fm-citation-ids-label"/>
    <w:basedOn w:val="DefaultParagraphFont"/>
    <w:rsid w:val="00752C76"/>
  </w:style>
  <w:style w:type="character" w:customStyle="1" w:styleId="doi2">
    <w:name w:val="doi2"/>
    <w:basedOn w:val="DefaultParagraphFont"/>
    <w:rsid w:val="00E14747"/>
    <w:rPr>
      <w:color w:val="666666"/>
    </w:rPr>
  </w:style>
  <w:style w:type="paragraph" w:customStyle="1" w:styleId="citationline5">
    <w:name w:val="citationline5"/>
    <w:basedOn w:val="Normal"/>
    <w:rsid w:val="00E14747"/>
    <w:pPr>
      <w:spacing w:after="150" w:line="360" w:lineRule="atLeast"/>
    </w:pPr>
    <w:rPr>
      <w:rFonts w:ascii="Times New Roman" w:eastAsia="Times New Roman" w:hAnsi="Times New Roman"/>
      <w:color w:val="666666"/>
      <w:sz w:val="17"/>
      <w:szCs w:val="17"/>
      <w:lang w:val="en-GB" w:eastAsia="en-GB"/>
    </w:rPr>
  </w:style>
  <w:style w:type="character" w:customStyle="1" w:styleId="pubdatesrow">
    <w:name w:val="pubdatesrow"/>
    <w:basedOn w:val="DefaultParagraphFont"/>
    <w:rsid w:val="00EC693E"/>
  </w:style>
  <w:style w:type="character" w:customStyle="1" w:styleId="pubdateslbls">
    <w:name w:val="pubdateslbls"/>
    <w:basedOn w:val="DefaultParagraphFont"/>
    <w:rsid w:val="00EC693E"/>
  </w:style>
  <w:style w:type="character" w:customStyle="1" w:styleId="semicolon">
    <w:name w:val="semicolon"/>
    <w:basedOn w:val="DefaultParagraphFont"/>
    <w:rsid w:val="00EC693E"/>
  </w:style>
  <w:style w:type="paragraph" w:styleId="ListParagraph">
    <w:name w:val="List Paragraph"/>
    <w:basedOn w:val="Normal"/>
    <w:uiPriority w:val="34"/>
    <w:qFormat/>
    <w:rsid w:val="00EC761A"/>
    <w:pPr>
      <w:ind w:left="720"/>
      <w:contextualSpacing/>
    </w:pPr>
  </w:style>
  <w:style w:type="character" w:styleId="CommentReference">
    <w:name w:val="annotation reference"/>
    <w:basedOn w:val="DefaultParagraphFont"/>
    <w:uiPriority w:val="99"/>
    <w:semiHidden/>
    <w:unhideWhenUsed/>
    <w:rsid w:val="0026795C"/>
    <w:rPr>
      <w:sz w:val="21"/>
      <w:szCs w:val="21"/>
    </w:rPr>
  </w:style>
  <w:style w:type="paragraph" w:styleId="CommentText">
    <w:name w:val="annotation text"/>
    <w:basedOn w:val="Normal"/>
    <w:link w:val="CommentTextChar"/>
    <w:uiPriority w:val="99"/>
    <w:semiHidden/>
    <w:unhideWhenUsed/>
    <w:rsid w:val="0026795C"/>
  </w:style>
  <w:style w:type="character" w:customStyle="1" w:styleId="CommentTextChar">
    <w:name w:val="Comment Text Char"/>
    <w:basedOn w:val="DefaultParagraphFont"/>
    <w:link w:val="CommentText"/>
    <w:uiPriority w:val="99"/>
    <w:semiHidden/>
    <w:rsid w:val="0026795C"/>
    <w:rPr>
      <w:sz w:val="24"/>
      <w:szCs w:val="24"/>
      <w:lang w:val="it-IT" w:eastAsia="ja-JP"/>
    </w:rPr>
  </w:style>
  <w:style w:type="paragraph" w:styleId="CommentSubject">
    <w:name w:val="annotation subject"/>
    <w:basedOn w:val="CommentText"/>
    <w:next w:val="CommentText"/>
    <w:link w:val="CommentSubjectChar"/>
    <w:uiPriority w:val="99"/>
    <w:semiHidden/>
    <w:unhideWhenUsed/>
    <w:rsid w:val="0026795C"/>
    <w:rPr>
      <w:b/>
      <w:bCs/>
    </w:rPr>
  </w:style>
  <w:style w:type="character" w:customStyle="1" w:styleId="CommentSubjectChar">
    <w:name w:val="Comment Subject Char"/>
    <w:basedOn w:val="CommentTextChar"/>
    <w:link w:val="CommentSubject"/>
    <w:uiPriority w:val="99"/>
    <w:semiHidden/>
    <w:rsid w:val="0026795C"/>
    <w:rPr>
      <w:b/>
      <w:bCs/>
      <w:sz w:val="24"/>
      <w:szCs w:val="24"/>
      <w:lang w:val="it-IT" w:eastAsia="ja-JP"/>
    </w:rPr>
  </w:style>
  <w:style w:type="paragraph" w:styleId="BalloonText">
    <w:name w:val="Balloon Text"/>
    <w:basedOn w:val="Normal"/>
    <w:link w:val="BalloonTextChar"/>
    <w:uiPriority w:val="99"/>
    <w:semiHidden/>
    <w:unhideWhenUsed/>
    <w:rsid w:val="0026795C"/>
    <w:pPr>
      <w:spacing w:after="0"/>
    </w:pPr>
    <w:rPr>
      <w:sz w:val="18"/>
      <w:szCs w:val="18"/>
    </w:rPr>
  </w:style>
  <w:style w:type="character" w:customStyle="1" w:styleId="BalloonTextChar">
    <w:name w:val="Balloon Text Char"/>
    <w:basedOn w:val="DefaultParagraphFont"/>
    <w:link w:val="BalloonText"/>
    <w:uiPriority w:val="99"/>
    <w:semiHidden/>
    <w:rsid w:val="0026795C"/>
    <w:rPr>
      <w:sz w:val="18"/>
      <w:szCs w:val="18"/>
      <w:lang w:val="it-IT" w:eastAsia="ja-JP"/>
    </w:rPr>
  </w:style>
  <w:style w:type="paragraph" w:customStyle="1" w:styleId="1">
    <w:name w:val="标题1"/>
    <w:basedOn w:val="Normal"/>
    <w:rsid w:val="007E4A7C"/>
    <w:pPr>
      <w:spacing w:before="100" w:beforeAutospacing="1" w:after="100" w:afterAutospacing="1"/>
    </w:pPr>
    <w:rPr>
      <w:rFonts w:ascii="Times New Roman" w:eastAsia="Times New Roman" w:hAnsi="Times New Roman"/>
      <w:lang w:val="en-US" w:eastAsia="en-US"/>
    </w:rPr>
  </w:style>
  <w:style w:type="paragraph" w:styleId="Header">
    <w:name w:val="header"/>
    <w:basedOn w:val="Normal"/>
    <w:link w:val="HeaderChar"/>
    <w:uiPriority w:val="99"/>
    <w:unhideWhenUsed/>
    <w:rsid w:val="000D63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639E"/>
    <w:rPr>
      <w:sz w:val="18"/>
      <w:szCs w:val="18"/>
      <w:lang w:val="it-IT" w:eastAsia="ja-JP"/>
    </w:rPr>
  </w:style>
  <w:style w:type="paragraph" w:styleId="Footer">
    <w:name w:val="footer"/>
    <w:basedOn w:val="Normal"/>
    <w:link w:val="FooterChar"/>
    <w:uiPriority w:val="99"/>
    <w:unhideWhenUsed/>
    <w:rsid w:val="000D63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639E"/>
    <w:rPr>
      <w:sz w:val="18"/>
      <w:szCs w:val="18"/>
      <w:lang w:val="it-IT" w:eastAsia="ja-JP"/>
    </w:rPr>
  </w:style>
  <w:style w:type="character" w:styleId="Strong">
    <w:name w:val="Strong"/>
    <w:qFormat/>
    <w:rsid w:val="00BC3B3A"/>
    <w:rPr>
      <w:b/>
      <w:bCs/>
    </w:rPr>
  </w:style>
  <w:style w:type="character" w:styleId="Emphasis">
    <w:name w:val="Emphasis"/>
    <w:qFormat/>
    <w:rsid w:val="000F461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49">
      <w:bodyDiv w:val="1"/>
      <w:marLeft w:val="0"/>
      <w:marRight w:val="0"/>
      <w:marTop w:val="0"/>
      <w:marBottom w:val="0"/>
      <w:divBdr>
        <w:top w:val="none" w:sz="0" w:space="0" w:color="auto"/>
        <w:left w:val="none" w:sz="0" w:space="0" w:color="auto"/>
        <w:bottom w:val="none" w:sz="0" w:space="0" w:color="auto"/>
        <w:right w:val="none" w:sz="0" w:space="0" w:color="auto"/>
      </w:divBdr>
    </w:div>
    <w:div w:id="40641726">
      <w:bodyDiv w:val="1"/>
      <w:marLeft w:val="0"/>
      <w:marRight w:val="0"/>
      <w:marTop w:val="0"/>
      <w:marBottom w:val="0"/>
      <w:divBdr>
        <w:top w:val="none" w:sz="0" w:space="0" w:color="auto"/>
        <w:left w:val="none" w:sz="0" w:space="0" w:color="auto"/>
        <w:bottom w:val="none" w:sz="0" w:space="0" w:color="auto"/>
        <w:right w:val="none" w:sz="0" w:space="0" w:color="auto"/>
      </w:divBdr>
    </w:div>
    <w:div w:id="53937814">
      <w:bodyDiv w:val="1"/>
      <w:marLeft w:val="0"/>
      <w:marRight w:val="0"/>
      <w:marTop w:val="0"/>
      <w:marBottom w:val="0"/>
      <w:divBdr>
        <w:top w:val="none" w:sz="0" w:space="0" w:color="auto"/>
        <w:left w:val="none" w:sz="0" w:space="0" w:color="auto"/>
        <w:bottom w:val="none" w:sz="0" w:space="0" w:color="auto"/>
        <w:right w:val="none" w:sz="0" w:space="0" w:color="auto"/>
      </w:divBdr>
      <w:divsChild>
        <w:div w:id="1626307299">
          <w:marLeft w:val="0"/>
          <w:marRight w:val="1"/>
          <w:marTop w:val="0"/>
          <w:marBottom w:val="0"/>
          <w:divBdr>
            <w:top w:val="none" w:sz="0" w:space="0" w:color="auto"/>
            <w:left w:val="none" w:sz="0" w:space="0" w:color="auto"/>
            <w:bottom w:val="none" w:sz="0" w:space="0" w:color="auto"/>
            <w:right w:val="none" w:sz="0" w:space="0" w:color="auto"/>
          </w:divBdr>
          <w:divsChild>
            <w:div w:id="1541745312">
              <w:marLeft w:val="0"/>
              <w:marRight w:val="0"/>
              <w:marTop w:val="0"/>
              <w:marBottom w:val="0"/>
              <w:divBdr>
                <w:top w:val="none" w:sz="0" w:space="0" w:color="auto"/>
                <w:left w:val="none" w:sz="0" w:space="0" w:color="auto"/>
                <w:bottom w:val="none" w:sz="0" w:space="0" w:color="auto"/>
                <w:right w:val="none" w:sz="0" w:space="0" w:color="auto"/>
              </w:divBdr>
              <w:divsChild>
                <w:div w:id="198907014">
                  <w:marLeft w:val="0"/>
                  <w:marRight w:val="1"/>
                  <w:marTop w:val="0"/>
                  <w:marBottom w:val="0"/>
                  <w:divBdr>
                    <w:top w:val="none" w:sz="0" w:space="0" w:color="auto"/>
                    <w:left w:val="none" w:sz="0" w:space="0" w:color="auto"/>
                    <w:bottom w:val="none" w:sz="0" w:space="0" w:color="auto"/>
                    <w:right w:val="none" w:sz="0" w:space="0" w:color="auto"/>
                  </w:divBdr>
                  <w:divsChild>
                    <w:div w:id="2139641322">
                      <w:marLeft w:val="0"/>
                      <w:marRight w:val="0"/>
                      <w:marTop w:val="0"/>
                      <w:marBottom w:val="0"/>
                      <w:divBdr>
                        <w:top w:val="none" w:sz="0" w:space="0" w:color="auto"/>
                        <w:left w:val="none" w:sz="0" w:space="0" w:color="auto"/>
                        <w:bottom w:val="none" w:sz="0" w:space="0" w:color="auto"/>
                        <w:right w:val="none" w:sz="0" w:space="0" w:color="auto"/>
                      </w:divBdr>
                      <w:divsChild>
                        <w:div w:id="1747802058">
                          <w:marLeft w:val="0"/>
                          <w:marRight w:val="0"/>
                          <w:marTop w:val="0"/>
                          <w:marBottom w:val="0"/>
                          <w:divBdr>
                            <w:top w:val="none" w:sz="0" w:space="0" w:color="auto"/>
                            <w:left w:val="none" w:sz="0" w:space="0" w:color="auto"/>
                            <w:bottom w:val="none" w:sz="0" w:space="0" w:color="auto"/>
                            <w:right w:val="none" w:sz="0" w:space="0" w:color="auto"/>
                          </w:divBdr>
                          <w:divsChild>
                            <w:div w:id="116535886">
                              <w:marLeft w:val="0"/>
                              <w:marRight w:val="0"/>
                              <w:marTop w:val="120"/>
                              <w:marBottom w:val="360"/>
                              <w:divBdr>
                                <w:top w:val="none" w:sz="0" w:space="0" w:color="auto"/>
                                <w:left w:val="none" w:sz="0" w:space="0" w:color="auto"/>
                                <w:bottom w:val="none" w:sz="0" w:space="0" w:color="auto"/>
                                <w:right w:val="none" w:sz="0" w:space="0" w:color="auto"/>
                              </w:divBdr>
                              <w:divsChild>
                                <w:div w:id="2083092752">
                                  <w:marLeft w:val="0"/>
                                  <w:marRight w:val="0"/>
                                  <w:marTop w:val="0"/>
                                  <w:marBottom w:val="0"/>
                                  <w:divBdr>
                                    <w:top w:val="none" w:sz="0" w:space="0" w:color="auto"/>
                                    <w:left w:val="none" w:sz="0" w:space="0" w:color="auto"/>
                                    <w:bottom w:val="none" w:sz="0" w:space="0" w:color="auto"/>
                                    <w:right w:val="none" w:sz="0" w:space="0" w:color="auto"/>
                                  </w:divBdr>
                                  <w:divsChild>
                                    <w:div w:id="1198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811">
      <w:bodyDiv w:val="1"/>
      <w:marLeft w:val="0"/>
      <w:marRight w:val="0"/>
      <w:marTop w:val="0"/>
      <w:marBottom w:val="0"/>
      <w:divBdr>
        <w:top w:val="none" w:sz="0" w:space="0" w:color="auto"/>
        <w:left w:val="none" w:sz="0" w:space="0" w:color="auto"/>
        <w:bottom w:val="none" w:sz="0" w:space="0" w:color="auto"/>
        <w:right w:val="none" w:sz="0" w:space="0" w:color="auto"/>
      </w:divBdr>
    </w:div>
    <w:div w:id="148180473">
      <w:bodyDiv w:val="1"/>
      <w:marLeft w:val="0"/>
      <w:marRight w:val="0"/>
      <w:marTop w:val="0"/>
      <w:marBottom w:val="0"/>
      <w:divBdr>
        <w:top w:val="none" w:sz="0" w:space="0" w:color="auto"/>
        <w:left w:val="none" w:sz="0" w:space="0" w:color="auto"/>
        <w:bottom w:val="none" w:sz="0" w:space="0" w:color="auto"/>
        <w:right w:val="none" w:sz="0" w:space="0" w:color="auto"/>
      </w:divBdr>
    </w:div>
    <w:div w:id="164705538">
      <w:bodyDiv w:val="1"/>
      <w:marLeft w:val="0"/>
      <w:marRight w:val="0"/>
      <w:marTop w:val="0"/>
      <w:marBottom w:val="0"/>
      <w:divBdr>
        <w:top w:val="none" w:sz="0" w:space="0" w:color="auto"/>
        <w:left w:val="none" w:sz="0" w:space="0" w:color="auto"/>
        <w:bottom w:val="none" w:sz="0" w:space="0" w:color="auto"/>
        <w:right w:val="none" w:sz="0" w:space="0" w:color="auto"/>
      </w:divBdr>
      <w:divsChild>
        <w:div w:id="1789281098">
          <w:marLeft w:val="0"/>
          <w:marRight w:val="1"/>
          <w:marTop w:val="0"/>
          <w:marBottom w:val="0"/>
          <w:divBdr>
            <w:top w:val="none" w:sz="0" w:space="0" w:color="auto"/>
            <w:left w:val="none" w:sz="0" w:space="0" w:color="auto"/>
            <w:bottom w:val="none" w:sz="0" w:space="0" w:color="auto"/>
            <w:right w:val="none" w:sz="0" w:space="0" w:color="auto"/>
          </w:divBdr>
          <w:divsChild>
            <w:div w:id="441270139">
              <w:marLeft w:val="0"/>
              <w:marRight w:val="0"/>
              <w:marTop w:val="0"/>
              <w:marBottom w:val="0"/>
              <w:divBdr>
                <w:top w:val="none" w:sz="0" w:space="0" w:color="auto"/>
                <w:left w:val="none" w:sz="0" w:space="0" w:color="auto"/>
                <w:bottom w:val="none" w:sz="0" w:space="0" w:color="auto"/>
                <w:right w:val="none" w:sz="0" w:space="0" w:color="auto"/>
              </w:divBdr>
              <w:divsChild>
                <w:div w:id="222369430">
                  <w:marLeft w:val="0"/>
                  <w:marRight w:val="1"/>
                  <w:marTop w:val="0"/>
                  <w:marBottom w:val="0"/>
                  <w:divBdr>
                    <w:top w:val="none" w:sz="0" w:space="0" w:color="auto"/>
                    <w:left w:val="none" w:sz="0" w:space="0" w:color="auto"/>
                    <w:bottom w:val="none" w:sz="0" w:space="0" w:color="auto"/>
                    <w:right w:val="none" w:sz="0" w:space="0" w:color="auto"/>
                  </w:divBdr>
                  <w:divsChild>
                    <w:div w:id="2061007707">
                      <w:marLeft w:val="0"/>
                      <w:marRight w:val="0"/>
                      <w:marTop w:val="0"/>
                      <w:marBottom w:val="0"/>
                      <w:divBdr>
                        <w:top w:val="none" w:sz="0" w:space="0" w:color="auto"/>
                        <w:left w:val="none" w:sz="0" w:space="0" w:color="auto"/>
                        <w:bottom w:val="none" w:sz="0" w:space="0" w:color="auto"/>
                        <w:right w:val="none" w:sz="0" w:space="0" w:color="auto"/>
                      </w:divBdr>
                      <w:divsChild>
                        <w:div w:id="294219150">
                          <w:marLeft w:val="0"/>
                          <w:marRight w:val="0"/>
                          <w:marTop w:val="0"/>
                          <w:marBottom w:val="0"/>
                          <w:divBdr>
                            <w:top w:val="none" w:sz="0" w:space="0" w:color="auto"/>
                            <w:left w:val="none" w:sz="0" w:space="0" w:color="auto"/>
                            <w:bottom w:val="none" w:sz="0" w:space="0" w:color="auto"/>
                            <w:right w:val="none" w:sz="0" w:space="0" w:color="auto"/>
                          </w:divBdr>
                          <w:divsChild>
                            <w:div w:id="1698770851">
                              <w:marLeft w:val="0"/>
                              <w:marRight w:val="0"/>
                              <w:marTop w:val="120"/>
                              <w:marBottom w:val="360"/>
                              <w:divBdr>
                                <w:top w:val="none" w:sz="0" w:space="0" w:color="auto"/>
                                <w:left w:val="none" w:sz="0" w:space="0" w:color="auto"/>
                                <w:bottom w:val="none" w:sz="0" w:space="0" w:color="auto"/>
                                <w:right w:val="none" w:sz="0" w:space="0" w:color="auto"/>
                              </w:divBdr>
                              <w:divsChild>
                                <w:div w:id="1673408555">
                                  <w:marLeft w:val="0"/>
                                  <w:marRight w:val="0"/>
                                  <w:marTop w:val="0"/>
                                  <w:marBottom w:val="0"/>
                                  <w:divBdr>
                                    <w:top w:val="none" w:sz="0" w:space="0" w:color="auto"/>
                                    <w:left w:val="none" w:sz="0" w:space="0" w:color="auto"/>
                                    <w:bottom w:val="none" w:sz="0" w:space="0" w:color="auto"/>
                                    <w:right w:val="none" w:sz="0" w:space="0" w:color="auto"/>
                                  </w:divBdr>
                                  <w:divsChild>
                                    <w:div w:id="20809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703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68">
          <w:marLeft w:val="0"/>
          <w:marRight w:val="0"/>
          <w:marTop w:val="0"/>
          <w:marBottom w:val="0"/>
          <w:divBdr>
            <w:top w:val="none" w:sz="0" w:space="0" w:color="auto"/>
            <w:left w:val="none" w:sz="0" w:space="0" w:color="auto"/>
            <w:bottom w:val="none" w:sz="0" w:space="0" w:color="auto"/>
            <w:right w:val="none" w:sz="0" w:space="0" w:color="auto"/>
          </w:divBdr>
          <w:divsChild>
            <w:div w:id="39936730">
              <w:marLeft w:val="0"/>
              <w:marRight w:val="0"/>
              <w:marTop w:val="0"/>
              <w:marBottom w:val="0"/>
              <w:divBdr>
                <w:top w:val="none" w:sz="0" w:space="0" w:color="auto"/>
                <w:left w:val="none" w:sz="0" w:space="0" w:color="auto"/>
                <w:bottom w:val="none" w:sz="0" w:space="0" w:color="auto"/>
                <w:right w:val="none" w:sz="0" w:space="0" w:color="auto"/>
              </w:divBdr>
              <w:divsChild>
                <w:div w:id="1117525264">
                  <w:marLeft w:val="0"/>
                  <w:marRight w:val="0"/>
                  <w:marTop w:val="0"/>
                  <w:marBottom w:val="0"/>
                  <w:divBdr>
                    <w:top w:val="none" w:sz="0" w:space="0" w:color="auto"/>
                    <w:left w:val="none" w:sz="0" w:space="0" w:color="auto"/>
                    <w:bottom w:val="none" w:sz="0" w:space="0" w:color="auto"/>
                    <w:right w:val="none" w:sz="0" w:space="0" w:color="auto"/>
                  </w:divBdr>
                  <w:divsChild>
                    <w:div w:id="578439785">
                      <w:marLeft w:val="0"/>
                      <w:marRight w:val="0"/>
                      <w:marTop w:val="0"/>
                      <w:marBottom w:val="0"/>
                      <w:divBdr>
                        <w:top w:val="none" w:sz="0" w:space="0" w:color="auto"/>
                        <w:left w:val="none" w:sz="0" w:space="0" w:color="auto"/>
                        <w:bottom w:val="none" w:sz="0" w:space="0" w:color="auto"/>
                        <w:right w:val="none" w:sz="0" w:space="0" w:color="auto"/>
                      </w:divBdr>
                      <w:divsChild>
                        <w:div w:id="16752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2194">
      <w:bodyDiv w:val="1"/>
      <w:marLeft w:val="0"/>
      <w:marRight w:val="0"/>
      <w:marTop w:val="0"/>
      <w:marBottom w:val="0"/>
      <w:divBdr>
        <w:top w:val="none" w:sz="0" w:space="0" w:color="auto"/>
        <w:left w:val="none" w:sz="0" w:space="0" w:color="auto"/>
        <w:bottom w:val="none" w:sz="0" w:space="0" w:color="auto"/>
        <w:right w:val="none" w:sz="0" w:space="0" w:color="auto"/>
      </w:divBdr>
    </w:div>
    <w:div w:id="212039164">
      <w:bodyDiv w:val="1"/>
      <w:marLeft w:val="0"/>
      <w:marRight w:val="0"/>
      <w:marTop w:val="0"/>
      <w:marBottom w:val="0"/>
      <w:divBdr>
        <w:top w:val="none" w:sz="0" w:space="0" w:color="auto"/>
        <w:left w:val="none" w:sz="0" w:space="0" w:color="auto"/>
        <w:bottom w:val="none" w:sz="0" w:space="0" w:color="auto"/>
        <w:right w:val="none" w:sz="0" w:space="0" w:color="auto"/>
      </w:divBdr>
    </w:div>
    <w:div w:id="240454788">
      <w:bodyDiv w:val="1"/>
      <w:marLeft w:val="0"/>
      <w:marRight w:val="0"/>
      <w:marTop w:val="0"/>
      <w:marBottom w:val="0"/>
      <w:divBdr>
        <w:top w:val="none" w:sz="0" w:space="0" w:color="auto"/>
        <w:left w:val="none" w:sz="0" w:space="0" w:color="auto"/>
        <w:bottom w:val="none" w:sz="0" w:space="0" w:color="auto"/>
        <w:right w:val="none" w:sz="0" w:space="0" w:color="auto"/>
      </w:divBdr>
      <w:divsChild>
        <w:div w:id="1573539879">
          <w:marLeft w:val="0"/>
          <w:marRight w:val="1"/>
          <w:marTop w:val="0"/>
          <w:marBottom w:val="0"/>
          <w:divBdr>
            <w:top w:val="none" w:sz="0" w:space="0" w:color="auto"/>
            <w:left w:val="none" w:sz="0" w:space="0" w:color="auto"/>
            <w:bottom w:val="none" w:sz="0" w:space="0" w:color="auto"/>
            <w:right w:val="none" w:sz="0" w:space="0" w:color="auto"/>
          </w:divBdr>
          <w:divsChild>
            <w:div w:id="1279988162">
              <w:marLeft w:val="0"/>
              <w:marRight w:val="0"/>
              <w:marTop w:val="0"/>
              <w:marBottom w:val="0"/>
              <w:divBdr>
                <w:top w:val="none" w:sz="0" w:space="0" w:color="auto"/>
                <w:left w:val="none" w:sz="0" w:space="0" w:color="auto"/>
                <w:bottom w:val="none" w:sz="0" w:space="0" w:color="auto"/>
                <w:right w:val="none" w:sz="0" w:space="0" w:color="auto"/>
              </w:divBdr>
              <w:divsChild>
                <w:div w:id="715816681">
                  <w:marLeft w:val="0"/>
                  <w:marRight w:val="1"/>
                  <w:marTop w:val="0"/>
                  <w:marBottom w:val="0"/>
                  <w:divBdr>
                    <w:top w:val="none" w:sz="0" w:space="0" w:color="auto"/>
                    <w:left w:val="none" w:sz="0" w:space="0" w:color="auto"/>
                    <w:bottom w:val="none" w:sz="0" w:space="0" w:color="auto"/>
                    <w:right w:val="none" w:sz="0" w:space="0" w:color="auto"/>
                  </w:divBdr>
                  <w:divsChild>
                    <w:div w:id="401409636">
                      <w:marLeft w:val="0"/>
                      <w:marRight w:val="0"/>
                      <w:marTop w:val="0"/>
                      <w:marBottom w:val="0"/>
                      <w:divBdr>
                        <w:top w:val="none" w:sz="0" w:space="0" w:color="auto"/>
                        <w:left w:val="none" w:sz="0" w:space="0" w:color="auto"/>
                        <w:bottom w:val="none" w:sz="0" w:space="0" w:color="auto"/>
                        <w:right w:val="none" w:sz="0" w:space="0" w:color="auto"/>
                      </w:divBdr>
                      <w:divsChild>
                        <w:div w:id="1452164411">
                          <w:marLeft w:val="0"/>
                          <w:marRight w:val="0"/>
                          <w:marTop w:val="0"/>
                          <w:marBottom w:val="0"/>
                          <w:divBdr>
                            <w:top w:val="none" w:sz="0" w:space="0" w:color="auto"/>
                            <w:left w:val="none" w:sz="0" w:space="0" w:color="auto"/>
                            <w:bottom w:val="none" w:sz="0" w:space="0" w:color="auto"/>
                            <w:right w:val="none" w:sz="0" w:space="0" w:color="auto"/>
                          </w:divBdr>
                          <w:divsChild>
                            <w:div w:id="951472416">
                              <w:marLeft w:val="0"/>
                              <w:marRight w:val="0"/>
                              <w:marTop w:val="120"/>
                              <w:marBottom w:val="360"/>
                              <w:divBdr>
                                <w:top w:val="none" w:sz="0" w:space="0" w:color="auto"/>
                                <w:left w:val="none" w:sz="0" w:space="0" w:color="auto"/>
                                <w:bottom w:val="none" w:sz="0" w:space="0" w:color="auto"/>
                                <w:right w:val="none" w:sz="0" w:space="0" w:color="auto"/>
                              </w:divBdr>
                              <w:divsChild>
                                <w:div w:id="212234810">
                                  <w:marLeft w:val="0"/>
                                  <w:marRight w:val="0"/>
                                  <w:marTop w:val="0"/>
                                  <w:marBottom w:val="0"/>
                                  <w:divBdr>
                                    <w:top w:val="none" w:sz="0" w:space="0" w:color="auto"/>
                                    <w:left w:val="none" w:sz="0" w:space="0" w:color="auto"/>
                                    <w:bottom w:val="none" w:sz="0" w:space="0" w:color="auto"/>
                                    <w:right w:val="none" w:sz="0" w:space="0" w:color="auto"/>
                                  </w:divBdr>
                                  <w:divsChild>
                                    <w:div w:id="5837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19060">
      <w:bodyDiv w:val="1"/>
      <w:marLeft w:val="0"/>
      <w:marRight w:val="0"/>
      <w:marTop w:val="0"/>
      <w:marBottom w:val="0"/>
      <w:divBdr>
        <w:top w:val="none" w:sz="0" w:space="0" w:color="auto"/>
        <w:left w:val="none" w:sz="0" w:space="0" w:color="auto"/>
        <w:bottom w:val="none" w:sz="0" w:space="0" w:color="auto"/>
        <w:right w:val="none" w:sz="0" w:space="0" w:color="auto"/>
      </w:divBdr>
    </w:div>
    <w:div w:id="281037702">
      <w:bodyDiv w:val="1"/>
      <w:marLeft w:val="0"/>
      <w:marRight w:val="0"/>
      <w:marTop w:val="0"/>
      <w:marBottom w:val="0"/>
      <w:divBdr>
        <w:top w:val="none" w:sz="0" w:space="0" w:color="auto"/>
        <w:left w:val="none" w:sz="0" w:space="0" w:color="auto"/>
        <w:bottom w:val="none" w:sz="0" w:space="0" w:color="auto"/>
        <w:right w:val="none" w:sz="0" w:space="0" w:color="auto"/>
      </w:divBdr>
    </w:div>
    <w:div w:id="316302463">
      <w:bodyDiv w:val="1"/>
      <w:marLeft w:val="0"/>
      <w:marRight w:val="0"/>
      <w:marTop w:val="0"/>
      <w:marBottom w:val="0"/>
      <w:divBdr>
        <w:top w:val="none" w:sz="0" w:space="0" w:color="auto"/>
        <w:left w:val="none" w:sz="0" w:space="0" w:color="auto"/>
        <w:bottom w:val="none" w:sz="0" w:space="0" w:color="auto"/>
        <w:right w:val="none" w:sz="0" w:space="0" w:color="auto"/>
      </w:divBdr>
    </w:div>
    <w:div w:id="317925974">
      <w:bodyDiv w:val="1"/>
      <w:marLeft w:val="0"/>
      <w:marRight w:val="0"/>
      <w:marTop w:val="0"/>
      <w:marBottom w:val="0"/>
      <w:divBdr>
        <w:top w:val="none" w:sz="0" w:space="0" w:color="auto"/>
        <w:left w:val="none" w:sz="0" w:space="0" w:color="auto"/>
        <w:bottom w:val="none" w:sz="0" w:space="0" w:color="auto"/>
        <w:right w:val="none" w:sz="0" w:space="0" w:color="auto"/>
      </w:divBdr>
      <w:divsChild>
        <w:div w:id="961807024">
          <w:marLeft w:val="0"/>
          <w:marRight w:val="1"/>
          <w:marTop w:val="0"/>
          <w:marBottom w:val="0"/>
          <w:divBdr>
            <w:top w:val="none" w:sz="0" w:space="0" w:color="auto"/>
            <w:left w:val="none" w:sz="0" w:space="0" w:color="auto"/>
            <w:bottom w:val="none" w:sz="0" w:space="0" w:color="auto"/>
            <w:right w:val="none" w:sz="0" w:space="0" w:color="auto"/>
          </w:divBdr>
          <w:divsChild>
            <w:div w:id="1226601171">
              <w:marLeft w:val="0"/>
              <w:marRight w:val="0"/>
              <w:marTop w:val="0"/>
              <w:marBottom w:val="0"/>
              <w:divBdr>
                <w:top w:val="none" w:sz="0" w:space="0" w:color="auto"/>
                <w:left w:val="none" w:sz="0" w:space="0" w:color="auto"/>
                <w:bottom w:val="none" w:sz="0" w:space="0" w:color="auto"/>
                <w:right w:val="none" w:sz="0" w:space="0" w:color="auto"/>
              </w:divBdr>
              <w:divsChild>
                <w:div w:id="579867975">
                  <w:marLeft w:val="0"/>
                  <w:marRight w:val="1"/>
                  <w:marTop w:val="0"/>
                  <w:marBottom w:val="0"/>
                  <w:divBdr>
                    <w:top w:val="none" w:sz="0" w:space="0" w:color="auto"/>
                    <w:left w:val="none" w:sz="0" w:space="0" w:color="auto"/>
                    <w:bottom w:val="none" w:sz="0" w:space="0" w:color="auto"/>
                    <w:right w:val="none" w:sz="0" w:space="0" w:color="auto"/>
                  </w:divBdr>
                  <w:divsChild>
                    <w:div w:id="902834496">
                      <w:marLeft w:val="0"/>
                      <w:marRight w:val="0"/>
                      <w:marTop w:val="0"/>
                      <w:marBottom w:val="0"/>
                      <w:divBdr>
                        <w:top w:val="none" w:sz="0" w:space="0" w:color="auto"/>
                        <w:left w:val="none" w:sz="0" w:space="0" w:color="auto"/>
                        <w:bottom w:val="none" w:sz="0" w:space="0" w:color="auto"/>
                        <w:right w:val="none" w:sz="0" w:space="0" w:color="auto"/>
                      </w:divBdr>
                      <w:divsChild>
                        <w:div w:id="97528883">
                          <w:marLeft w:val="0"/>
                          <w:marRight w:val="0"/>
                          <w:marTop w:val="0"/>
                          <w:marBottom w:val="0"/>
                          <w:divBdr>
                            <w:top w:val="none" w:sz="0" w:space="0" w:color="auto"/>
                            <w:left w:val="none" w:sz="0" w:space="0" w:color="auto"/>
                            <w:bottom w:val="none" w:sz="0" w:space="0" w:color="auto"/>
                            <w:right w:val="none" w:sz="0" w:space="0" w:color="auto"/>
                          </w:divBdr>
                          <w:divsChild>
                            <w:div w:id="1404446533">
                              <w:marLeft w:val="0"/>
                              <w:marRight w:val="0"/>
                              <w:marTop w:val="120"/>
                              <w:marBottom w:val="360"/>
                              <w:divBdr>
                                <w:top w:val="none" w:sz="0" w:space="0" w:color="auto"/>
                                <w:left w:val="none" w:sz="0" w:space="0" w:color="auto"/>
                                <w:bottom w:val="none" w:sz="0" w:space="0" w:color="auto"/>
                                <w:right w:val="none" w:sz="0" w:space="0" w:color="auto"/>
                              </w:divBdr>
                              <w:divsChild>
                                <w:div w:id="1412195554">
                                  <w:marLeft w:val="0"/>
                                  <w:marRight w:val="0"/>
                                  <w:marTop w:val="0"/>
                                  <w:marBottom w:val="0"/>
                                  <w:divBdr>
                                    <w:top w:val="none" w:sz="0" w:space="0" w:color="auto"/>
                                    <w:left w:val="none" w:sz="0" w:space="0" w:color="auto"/>
                                    <w:bottom w:val="none" w:sz="0" w:space="0" w:color="auto"/>
                                    <w:right w:val="none" w:sz="0" w:space="0" w:color="auto"/>
                                  </w:divBdr>
                                  <w:divsChild>
                                    <w:div w:id="666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382013">
      <w:bodyDiv w:val="1"/>
      <w:marLeft w:val="0"/>
      <w:marRight w:val="0"/>
      <w:marTop w:val="0"/>
      <w:marBottom w:val="0"/>
      <w:divBdr>
        <w:top w:val="none" w:sz="0" w:space="0" w:color="auto"/>
        <w:left w:val="none" w:sz="0" w:space="0" w:color="auto"/>
        <w:bottom w:val="none" w:sz="0" w:space="0" w:color="auto"/>
        <w:right w:val="none" w:sz="0" w:space="0" w:color="auto"/>
      </w:divBdr>
    </w:div>
    <w:div w:id="328948988">
      <w:bodyDiv w:val="1"/>
      <w:marLeft w:val="0"/>
      <w:marRight w:val="0"/>
      <w:marTop w:val="0"/>
      <w:marBottom w:val="0"/>
      <w:divBdr>
        <w:top w:val="none" w:sz="0" w:space="0" w:color="auto"/>
        <w:left w:val="none" w:sz="0" w:space="0" w:color="auto"/>
        <w:bottom w:val="none" w:sz="0" w:space="0" w:color="auto"/>
        <w:right w:val="none" w:sz="0" w:space="0" w:color="auto"/>
      </w:divBdr>
      <w:divsChild>
        <w:div w:id="1769622981">
          <w:marLeft w:val="0"/>
          <w:marRight w:val="1"/>
          <w:marTop w:val="0"/>
          <w:marBottom w:val="0"/>
          <w:divBdr>
            <w:top w:val="none" w:sz="0" w:space="0" w:color="auto"/>
            <w:left w:val="none" w:sz="0" w:space="0" w:color="auto"/>
            <w:bottom w:val="none" w:sz="0" w:space="0" w:color="auto"/>
            <w:right w:val="none" w:sz="0" w:space="0" w:color="auto"/>
          </w:divBdr>
          <w:divsChild>
            <w:div w:id="1436318635">
              <w:marLeft w:val="0"/>
              <w:marRight w:val="0"/>
              <w:marTop w:val="0"/>
              <w:marBottom w:val="0"/>
              <w:divBdr>
                <w:top w:val="none" w:sz="0" w:space="0" w:color="auto"/>
                <w:left w:val="none" w:sz="0" w:space="0" w:color="auto"/>
                <w:bottom w:val="none" w:sz="0" w:space="0" w:color="auto"/>
                <w:right w:val="none" w:sz="0" w:space="0" w:color="auto"/>
              </w:divBdr>
              <w:divsChild>
                <w:div w:id="1200581104">
                  <w:marLeft w:val="0"/>
                  <w:marRight w:val="1"/>
                  <w:marTop w:val="0"/>
                  <w:marBottom w:val="0"/>
                  <w:divBdr>
                    <w:top w:val="none" w:sz="0" w:space="0" w:color="auto"/>
                    <w:left w:val="none" w:sz="0" w:space="0" w:color="auto"/>
                    <w:bottom w:val="none" w:sz="0" w:space="0" w:color="auto"/>
                    <w:right w:val="none" w:sz="0" w:space="0" w:color="auto"/>
                  </w:divBdr>
                  <w:divsChild>
                    <w:div w:id="1264076033">
                      <w:marLeft w:val="0"/>
                      <w:marRight w:val="0"/>
                      <w:marTop w:val="0"/>
                      <w:marBottom w:val="0"/>
                      <w:divBdr>
                        <w:top w:val="none" w:sz="0" w:space="0" w:color="auto"/>
                        <w:left w:val="none" w:sz="0" w:space="0" w:color="auto"/>
                        <w:bottom w:val="none" w:sz="0" w:space="0" w:color="auto"/>
                        <w:right w:val="none" w:sz="0" w:space="0" w:color="auto"/>
                      </w:divBdr>
                      <w:divsChild>
                        <w:div w:id="1122264026">
                          <w:marLeft w:val="0"/>
                          <w:marRight w:val="0"/>
                          <w:marTop w:val="0"/>
                          <w:marBottom w:val="0"/>
                          <w:divBdr>
                            <w:top w:val="none" w:sz="0" w:space="0" w:color="auto"/>
                            <w:left w:val="none" w:sz="0" w:space="0" w:color="auto"/>
                            <w:bottom w:val="none" w:sz="0" w:space="0" w:color="auto"/>
                            <w:right w:val="none" w:sz="0" w:space="0" w:color="auto"/>
                          </w:divBdr>
                          <w:divsChild>
                            <w:div w:id="72746139">
                              <w:marLeft w:val="0"/>
                              <w:marRight w:val="0"/>
                              <w:marTop w:val="120"/>
                              <w:marBottom w:val="360"/>
                              <w:divBdr>
                                <w:top w:val="none" w:sz="0" w:space="0" w:color="auto"/>
                                <w:left w:val="none" w:sz="0" w:space="0" w:color="auto"/>
                                <w:bottom w:val="none" w:sz="0" w:space="0" w:color="auto"/>
                                <w:right w:val="none" w:sz="0" w:space="0" w:color="auto"/>
                              </w:divBdr>
                              <w:divsChild>
                                <w:div w:id="15641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13445">
      <w:bodyDiv w:val="1"/>
      <w:marLeft w:val="0"/>
      <w:marRight w:val="0"/>
      <w:marTop w:val="0"/>
      <w:marBottom w:val="0"/>
      <w:divBdr>
        <w:top w:val="none" w:sz="0" w:space="0" w:color="auto"/>
        <w:left w:val="none" w:sz="0" w:space="0" w:color="auto"/>
        <w:bottom w:val="none" w:sz="0" w:space="0" w:color="auto"/>
        <w:right w:val="none" w:sz="0" w:space="0" w:color="auto"/>
      </w:divBdr>
    </w:div>
    <w:div w:id="455560848">
      <w:bodyDiv w:val="1"/>
      <w:marLeft w:val="0"/>
      <w:marRight w:val="0"/>
      <w:marTop w:val="0"/>
      <w:marBottom w:val="0"/>
      <w:divBdr>
        <w:top w:val="none" w:sz="0" w:space="0" w:color="auto"/>
        <w:left w:val="none" w:sz="0" w:space="0" w:color="auto"/>
        <w:bottom w:val="none" w:sz="0" w:space="0" w:color="auto"/>
        <w:right w:val="none" w:sz="0" w:space="0" w:color="auto"/>
      </w:divBdr>
      <w:divsChild>
        <w:div w:id="636758967">
          <w:marLeft w:val="0"/>
          <w:marRight w:val="0"/>
          <w:marTop w:val="0"/>
          <w:marBottom w:val="0"/>
          <w:divBdr>
            <w:top w:val="none" w:sz="0" w:space="0" w:color="auto"/>
            <w:left w:val="none" w:sz="0" w:space="0" w:color="auto"/>
            <w:bottom w:val="none" w:sz="0" w:space="0" w:color="auto"/>
            <w:right w:val="none" w:sz="0" w:space="0" w:color="auto"/>
          </w:divBdr>
          <w:divsChild>
            <w:div w:id="1566068232">
              <w:marLeft w:val="0"/>
              <w:marRight w:val="0"/>
              <w:marTop w:val="0"/>
              <w:marBottom w:val="0"/>
              <w:divBdr>
                <w:top w:val="single" w:sz="2" w:space="0" w:color="CCCCCC"/>
                <w:left w:val="single" w:sz="6" w:space="11" w:color="CCCCCC"/>
                <w:bottom w:val="single" w:sz="6" w:space="0" w:color="CCCCCC"/>
                <w:right w:val="single" w:sz="6" w:space="11" w:color="CCCCCC"/>
              </w:divBdr>
              <w:divsChild>
                <w:div w:id="195783282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472450329">
      <w:bodyDiv w:val="1"/>
      <w:marLeft w:val="0"/>
      <w:marRight w:val="0"/>
      <w:marTop w:val="0"/>
      <w:marBottom w:val="0"/>
      <w:divBdr>
        <w:top w:val="none" w:sz="0" w:space="0" w:color="auto"/>
        <w:left w:val="none" w:sz="0" w:space="0" w:color="auto"/>
        <w:bottom w:val="none" w:sz="0" w:space="0" w:color="auto"/>
        <w:right w:val="none" w:sz="0" w:space="0" w:color="auto"/>
      </w:divBdr>
      <w:divsChild>
        <w:div w:id="399211603">
          <w:marLeft w:val="0"/>
          <w:marRight w:val="1"/>
          <w:marTop w:val="0"/>
          <w:marBottom w:val="0"/>
          <w:divBdr>
            <w:top w:val="none" w:sz="0" w:space="0" w:color="auto"/>
            <w:left w:val="none" w:sz="0" w:space="0" w:color="auto"/>
            <w:bottom w:val="none" w:sz="0" w:space="0" w:color="auto"/>
            <w:right w:val="none" w:sz="0" w:space="0" w:color="auto"/>
          </w:divBdr>
          <w:divsChild>
            <w:div w:id="92096634">
              <w:marLeft w:val="0"/>
              <w:marRight w:val="0"/>
              <w:marTop w:val="0"/>
              <w:marBottom w:val="0"/>
              <w:divBdr>
                <w:top w:val="none" w:sz="0" w:space="0" w:color="auto"/>
                <w:left w:val="none" w:sz="0" w:space="0" w:color="auto"/>
                <w:bottom w:val="none" w:sz="0" w:space="0" w:color="auto"/>
                <w:right w:val="none" w:sz="0" w:space="0" w:color="auto"/>
              </w:divBdr>
              <w:divsChild>
                <w:div w:id="492064353">
                  <w:marLeft w:val="0"/>
                  <w:marRight w:val="1"/>
                  <w:marTop w:val="0"/>
                  <w:marBottom w:val="0"/>
                  <w:divBdr>
                    <w:top w:val="none" w:sz="0" w:space="0" w:color="auto"/>
                    <w:left w:val="none" w:sz="0" w:space="0" w:color="auto"/>
                    <w:bottom w:val="none" w:sz="0" w:space="0" w:color="auto"/>
                    <w:right w:val="none" w:sz="0" w:space="0" w:color="auto"/>
                  </w:divBdr>
                  <w:divsChild>
                    <w:div w:id="494763825">
                      <w:marLeft w:val="0"/>
                      <w:marRight w:val="0"/>
                      <w:marTop w:val="0"/>
                      <w:marBottom w:val="0"/>
                      <w:divBdr>
                        <w:top w:val="none" w:sz="0" w:space="0" w:color="auto"/>
                        <w:left w:val="none" w:sz="0" w:space="0" w:color="auto"/>
                        <w:bottom w:val="none" w:sz="0" w:space="0" w:color="auto"/>
                        <w:right w:val="none" w:sz="0" w:space="0" w:color="auto"/>
                      </w:divBdr>
                      <w:divsChild>
                        <w:div w:id="2088532768">
                          <w:marLeft w:val="0"/>
                          <w:marRight w:val="0"/>
                          <w:marTop w:val="0"/>
                          <w:marBottom w:val="0"/>
                          <w:divBdr>
                            <w:top w:val="none" w:sz="0" w:space="0" w:color="auto"/>
                            <w:left w:val="none" w:sz="0" w:space="0" w:color="auto"/>
                            <w:bottom w:val="none" w:sz="0" w:space="0" w:color="auto"/>
                            <w:right w:val="none" w:sz="0" w:space="0" w:color="auto"/>
                          </w:divBdr>
                          <w:divsChild>
                            <w:div w:id="122581804">
                              <w:marLeft w:val="0"/>
                              <w:marRight w:val="0"/>
                              <w:marTop w:val="120"/>
                              <w:marBottom w:val="360"/>
                              <w:divBdr>
                                <w:top w:val="none" w:sz="0" w:space="0" w:color="auto"/>
                                <w:left w:val="none" w:sz="0" w:space="0" w:color="auto"/>
                                <w:bottom w:val="none" w:sz="0" w:space="0" w:color="auto"/>
                                <w:right w:val="none" w:sz="0" w:space="0" w:color="auto"/>
                              </w:divBdr>
                              <w:divsChild>
                                <w:div w:id="412895007">
                                  <w:marLeft w:val="0"/>
                                  <w:marRight w:val="0"/>
                                  <w:marTop w:val="0"/>
                                  <w:marBottom w:val="0"/>
                                  <w:divBdr>
                                    <w:top w:val="none" w:sz="0" w:space="0" w:color="auto"/>
                                    <w:left w:val="none" w:sz="0" w:space="0" w:color="auto"/>
                                    <w:bottom w:val="none" w:sz="0" w:space="0" w:color="auto"/>
                                    <w:right w:val="none" w:sz="0" w:space="0" w:color="auto"/>
                                  </w:divBdr>
                                  <w:divsChild>
                                    <w:div w:id="9491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84883">
      <w:bodyDiv w:val="1"/>
      <w:marLeft w:val="0"/>
      <w:marRight w:val="0"/>
      <w:marTop w:val="0"/>
      <w:marBottom w:val="0"/>
      <w:divBdr>
        <w:top w:val="none" w:sz="0" w:space="0" w:color="auto"/>
        <w:left w:val="none" w:sz="0" w:space="0" w:color="auto"/>
        <w:bottom w:val="none" w:sz="0" w:space="0" w:color="auto"/>
        <w:right w:val="none" w:sz="0" w:space="0" w:color="auto"/>
      </w:divBdr>
      <w:divsChild>
        <w:div w:id="582421729">
          <w:marLeft w:val="0"/>
          <w:marRight w:val="1"/>
          <w:marTop w:val="0"/>
          <w:marBottom w:val="0"/>
          <w:divBdr>
            <w:top w:val="none" w:sz="0" w:space="0" w:color="auto"/>
            <w:left w:val="none" w:sz="0" w:space="0" w:color="auto"/>
            <w:bottom w:val="none" w:sz="0" w:space="0" w:color="auto"/>
            <w:right w:val="none" w:sz="0" w:space="0" w:color="auto"/>
          </w:divBdr>
          <w:divsChild>
            <w:div w:id="131486860">
              <w:marLeft w:val="0"/>
              <w:marRight w:val="0"/>
              <w:marTop w:val="0"/>
              <w:marBottom w:val="0"/>
              <w:divBdr>
                <w:top w:val="none" w:sz="0" w:space="0" w:color="auto"/>
                <w:left w:val="none" w:sz="0" w:space="0" w:color="auto"/>
                <w:bottom w:val="none" w:sz="0" w:space="0" w:color="auto"/>
                <w:right w:val="none" w:sz="0" w:space="0" w:color="auto"/>
              </w:divBdr>
              <w:divsChild>
                <w:div w:id="667943673">
                  <w:marLeft w:val="0"/>
                  <w:marRight w:val="1"/>
                  <w:marTop w:val="0"/>
                  <w:marBottom w:val="0"/>
                  <w:divBdr>
                    <w:top w:val="none" w:sz="0" w:space="0" w:color="auto"/>
                    <w:left w:val="none" w:sz="0" w:space="0" w:color="auto"/>
                    <w:bottom w:val="none" w:sz="0" w:space="0" w:color="auto"/>
                    <w:right w:val="none" w:sz="0" w:space="0" w:color="auto"/>
                  </w:divBdr>
                  <w:divsChild>
                    <w:div w:id="579407747">
                      <w:marLeft w:val="0"/>
                      <w:marRight w:val="0"/>
                      <w:marTop w:val="0"/>
                      <w:marBottom w:val="0"/>
                      <w:divBdr>
                        <w:top w:val="none" w:sz="0" w:space="0" w:color="auto"/>
                        <w:left w:val="none" w:sz="0" w:space="0" w:color="auto"/>
                        <w:bottom w:val="none" w:sz="0" w:space="0" w:color="auto"/>
                        <w:right w:val="none" w:sz="0" w:space="0" w:color="auto"/>
                      </w:divBdr>
                      <w:divsChild>
                        <w:div w:id="1041902386">
                          <w:marLeft w:val="0"/>
                          <w:marRight w:val="0"/>
                          <w:marTop w:val="0"/>
                          <w:marBottom w:val="0"/>
                          <w:divBdr>
                            <w:top w:val="none" w:sz="0" w:space="0" w:color="auto"/>
                            <w:left w:val="none" w:sz="0" w:space="0" w:color="auto"/>
                            <w:bottom w:val="none" w:sz="0" w:space="0" w:color="auto"/>
                            <w:right w:val="none" w:sz="0" w:space="0" w:color="auto"/>
                          </w:divBdr>
                          <w:divsChild>
                            <w:div w:id="1079712718">
                              <w:marLeft w:val="0"/>
                              <w:marRight w:val="0"/>
                              <w:marTop w:val="120"/>
                              <w:marBottom w:val="360"/>
                              <w:divBdr>
                                <w:top w:val="none" w:sz="0" w:space="0" w:color="auto"/>
                                <w:left w:val="none" w:sz="0" w:space="0" w:color="auto"/>
                                <w:bottom w:val="none" w:sz="0" w:space="0" w:color="auto"/>
                                <w:right w:val="none" w:sz="0" w:space="0" w:color="auto"/>
                              </w:divBdr>
                              <w:divsChild>
                                <w:div w:id="1577519436">
                                  <w:marLeft w:val="0"/>
                                  <w:marRight w:val="0"/>
                                  <w:marTop w:val="0"/>
                                  <w:marBottom w:val="0"/>
                                  <w:divBdr>
                                    <w:top w:val="none" w:sz="0" w:space="0" w:color="auto"/>
                                    <w:left w:val="none" w:sz="0" w:space="0" w:color="auto"/>
                                    <w:bottom w:val="none" w:sz="0" w:space="0" w:color="auto"/>
                                    <w:right w:val="none" w:sz="0" w:space="0" w:color="auto"/>
                                  </w:divBdr>
                                  <w:divsChild>
                                    <w:div w:id="1318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6069">
      <w:bodyDiv w:val="1"/>
      <w:marLeft w:val="0"/>
      <w:marRight w:val="0"/>
      <w:marTop w:val="0"/>
      <w:marBottom w:val="0"/>
      <w:divBdr>
        <w:top w:val="none" w:sz="0" w:space="0" w:color="auto"/>
        <w:left w:val="none" w:sz="0" w:space="0" w:color="auto"/>
        <w:bottom w:val="none" w:sz="0" w:space="0" w:color="auto"/>
        <w:right w:val="none" w:sz="0" w:space="0" w:color="auto"/>
      </w:divBdr>
    </w:div>
    <w:div w:id="515727492">
      <w:bodyDiv w:val="1"/>
      <w:marLeft w:val="0"/>
      <w:marRight w:val="0"/>
      <w:marTop w:val="0"/>
      <w:marBottom w:val="0"/>
      <w:divBdr>
        <w:top w:val="none" w:sz="0" w:space="0" w:color="auto"/>
        <w:left w:val="none" w:sz="0" w:space="0" w:color="auto"/>
        <w:bottom w:val="none" w:sz="0" w:space="0" w:color="auto"/>
        <w:right w:val="none" w:sz="0" w:space="0" w:color="auto"/>
      </w:divBdr>
    </w:div>
    <w:div w:id="538903361">
      <w:bodyDiv w:val="1"/>
      <w:marLeft w:val="0"/>
      <w:marRight w:val="0"/>
      <w:marTop w:val="0"/>
      <w:marBottom w:val="0"/>
      <w:divBdr>
        <w:top w:val="none" w:sz="0" w:space="0" w:color="auto"/>
        <w:left w:val="none" w:sz="0" w:space="0" w:color="auto"/>
        <w:bottom w:val="none" w:sz="0" w:space="0" w:color="auto"/>
        <w:right w:val="none" w:sz="0" w:space="0" w:color="auto"/>
      </w:divBdr>
      <w:divsChild>
        <w:div w:id="457335722">
          <w:marLeft w:val="0"/>
          <w:marRight w:val="1"/>
          <w:marTop w:val="0"/>
          <w:marBottom w:val="0"/>
          <w:divBdr>
            <w:top w:val="none" w:sz="0" w:space="0" w:color="auto"/>
            <w:left w:val="none" w:sz="0" w:space="0" w:color="auto"/>
            <w:bottom w:val="none" w:sz="0" w:space="0" w:color="auto"/>
            <w:right w:val="none" w:sz="0" w:space="0" w:color="auto"/>
          </w:divBdr>
          <w:divsChild>
            <w:div w:id="1366639811">
              <w:marLeft w:val="0"/>
              <w:marRight w:val="0"/>
              <w:marTop w:val="0"/>
              <w:marBottom w:val="0"/>
              <w:divBdr>
                <w:top w:val="none" w:sz="0" w:space="0" w:color="auto"/>
                <w:left w:val="none" w:sz="0" w:space="0" w:color="auto"/>
                <w:bottom w:val="none" w:sz="0" w:space="0" w:color="auto"/>
                <w:right w:val="none" w:sz="0" w:space="0" w:color="auto"/>
              </w:divBdr>
              <w:divsChild>
                <w:div w:id="1172717161">
                  <w:marLeft w:val="0"/>
                  <w:marRight w:val="1"/>
                  <w:marTop w:val="0"/>
                  <w:marBottom w:val="0"/>
                  <w:divBdr>
                    <w:top w:val="none" w:sz="0" w:space="0" w:color="auto"/>
                    <w:left w:val="none" w:sz="0" w:space="0" w:color="auto"/>
                    <w:bottom w:val="none" w:sz="0" w:space="0" w:color="auto"/>
                    <w:right w:val="none" w:sz="0" w:space="0" w:color="auto"/>
                  </w:divBdr>
                  <w:divsChild>
                    <w:div w:id="1333022220">
                      <w:marLeft w:val="0"/>
                      <w:marRight w:val="0"/>
                      <w:marTop w:val="0"/>
                      <w:marBottom w:val="0"/>
                      <w:divBdr>
                        <w:top w:val="none" w:sz="0" w:space="0" w:color="auto"/>
                        <w:left w:val="none" w:sz="0" w:space="0" w:color="auto"/>
                        <w:bottom w:val="none" w:sz="0" w:space="0" w:color="auto"/>
                        <w:right w:val="none" w:sz="0" w:space="0" w:color="auto"/>
                      </w:divBdr>
                      <w:divsChild>
                        <w:div w:id="1786388274">
                          <w:marLeft w:val="0"/>
                          <w:marRight w:val="0"/>
                          <w:marTop w:val="0"/>
                          <w:marBottom w:val="0"/>
                          <w:divBdr>
                            <w:top w:val="none" w:sz="0" w:space="0" w:color="auto"/>
                            <w:left w:val="none" w:sz="0" w:space="0" w:color="auto"/>
                            <w:bottom w:val="none" w:sz="0" w:space="0" w:color="auto"/>
                            <w:right w:val="none" w:sz="0" w:space="0" w:color="auto"/>
                          </w:divBdr>
                          <w:divsChild>
                            <w:div w:id="1114057647">
                              <w:marLeft w:val="0"/>
                              <w:marRight w:val="0"/>
                              <w:marTop w:val="120"/>
                              <w:marBottom w:val="360"/>
                              <w:divBdr>
                                <w:top w:val="none" w:sz="0" w:space="0" w:color="auto"/>
                                <w:left w:val="none" w:sz="0" w:space="0" w:color="auto"/>
                                <w:bottom w:val="none" w:sz="0" w:space="0" w:color="auto"/>
                                <w:right w:val="none" w:sz="0" w:space="0" w:color="auto"/>
                              </w:divBdr>
                              <w:divsChild>
                                <w:div w:id="971908540">
                                  <w:marLeft w:val="0"/>
                                  <w:marRight w:val="0"/>
                                  <w:marTop w:val="0"/>
                                  <w:marBottom w:val="0"/>
                                  <w:divBdr>
                                    <w:top w:val="none" w:sz="0" w:space="0" w:color="auto"/>
                                    <w:left w:val="none" w:sz="0" w:space="0" w:color="auto"/>
                                    <w:bottom w:val="none" w:sz="0" w:space="0" w:color="auto"/>
                                    <w:right w:val="none" w:sz="0" w:space="0" w:color="auto"/>
                                  </w:divBdr>
                                  <w:divsChild>
                                    <w:div w:id="1151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630690">
      <w:bodyDiv w:val="1"/>
      <w:marLeft w:val="0"/>
      <w:marRight w:val="0"/>
      <w:marTop w:val="0"/>
      <w:marBottom w:val="0"/>
      <w:divBdr>
        <w:top w:val="none" w:sz="0" w:space="0" w:color="auto"/>
        <w:left w:val="none" w:sz="0" w:space="0" w:color="auto"/>
        <w:bottom w:val="none" w:sz="0" w:space="0" w:color="auto"/>
        <w:right w:val="none" w:sz="0" w:space="0" w:color="auto"/>
      </w:divBdr>
      <w:divsChild>
        <w:div w:id="910119065">
          <w:marLeft w:val="0"/>
          <w:marRight w:val="1"/>
          <w:marTop w:val="0"/>
          <w:marBottom w:val="0"/>
          <w:divBdr>
            <w:top w:val="none" w:sz="0" w:space="0" w:color="auto"/>
            <w:left w:val="none" w:sz="0" w:space="0" w:color="auto"/>
            <w:bottom w:val="none" w:sz="0" w:space="0" w:color="auto"/>
            <w:right w:val="none" w:sz="0" w:space="0" w:color="auto"/>
          </w:divBdr>
          <w:divsChild>
            <w:div w:id="1413359233">
              <w:marLeft w:val="0"/>
              <w:marRight w:val="0"/>
              <w:marTop w:val="0"/>
              <w:marBottom w:val="0"/>
              <w:divBdr>
                <w:top w:val="none" w:sz="0" w:space="0" w:color="auto"/>
                <w:left w:val="none" w:sz="0" w:space="0" w:color="auto"/>
                <w:bottom w:val="none" w:sz="0" w:space="0" w:color="auto"/>
                <w:right w:val="none" w:sz="0" w:space="0" w:color="auto"/>
              </w:divBdr>
              <w:divsChild>
                <w:div w:id="1838501188">
                  <w:marLeft w:val="0"/>
                  <w:marRight w:val="1"/>
                  <w:marTop w:val="0"/>
                  <w:marBottom w:val="0"/>
                  <w:divBdr>
                    <w:top w:val="none" w:sz="0" w:space="0" w:color="auto"/>
                    <w:left w:val="none" w:sz="0" w:space="0" w:color="auto"/>
                    <w:bottom w:val="none" w:sz="0" w:space="0" w:color="auto"/>
                    <w:right w:val="none" w:sz="0" w:space="0" w:color="auto"/>
                  </w:divBdr>
                  <w:divsChild>
                    <w:div w:id="1973554570">
                      <w:marLeft w:val="0"/>
                      <w:marRight w:val="0"/>
                      <w:marTop w:val="0"/>
                      <w:marBottom w:val="0"/>
                      <w:divBdr>
                        <w:top w:val="none" w:sz="0" w:space="0" w:color="auto"/>
                        <w:left w:val="none" w:sz="0" w:space="0" w:color="auto"/>
                        <w:bottom w:val="none" w:sz="0" w:space="0" w:color="auto"/>
                        <w:right w:val="none" w:sz="0" w:space="0" w:color="auto"/>
                      </w:divBdr>
                      <w:divsChild>
                        <w:div w:id="1733505170">
                          <w:marLeft w:val="0"/>
                          <w:marRight w:val="0"/>
                          <w:marTop w:val="0"/>
                          <w:marBottom w:val="0"/>
                          <w:divBdr>
                            <w:top w:val="none" w:sz="0" w:space="0" w:color="auto"/>
                            <w:left w:val="none" w:sz="0" w:space="0" w:color="auto"/>
                            <w:bottom w:val="none" w:sz="0" w:space="0" w:color="auto"/>
                            <w:right w:val="none" w:sz="0" w:space="0" w:color="auto"/>
                          </w:divBdr>
                          <w:divsChild>
                            <w:div w:id="238487845">
                              <w:marLeft w:val="0"/>
                              <w:marRight w:val="0"/>
                              <w:marTop w:val="120"/>
                              <w:marBottom w:val="360"/>
                              <w:divBdr>
                                <w:top w:val="none" w:sz="0" w:space="0" w:color="auto"/>
                                <w:left w:val="none" w:sz="0" w:space="0" w:color="auto"/>
                                <w:bottom w:val="none" w:sz="0" w:space="0" w:color="auto"/>
                                <w:right w:val="none" w:sz="0" w:space="0" w:color="auto"/>
                              </w:divBdr>
                              <w:divsChild>
                                <w:div w:id="251165488">
                                  <w:marLeft w:val="0"/>
                                  <w:marRight w:val="0"/>
                                  <w:marTop w:val="0"/>
                                  <w:marBottom w:val="0"/>
                                  <w:divBdr>
                                    <w:top w:val="none" w:sz="0" w:space="0" w:color="auto"/>
                                    <w:left w:val="none" w:sz="0" w:space="0" w:color="auto"/>
                                    <w:bottom w:val="none" w:sz="0" w:space="0" w:color="auto"/>
                                    <w:right w:val="none" w:sz="0" w:space="0" w:color="auto"/>
                                  </w:divBdr>
                                  <w:divsChild>
                                    <w:div w:id="1742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960175">
      <w:bodyDiv w:val="1"/>
      <w:marLeft w:val="0"/>
      <w:marRight w:val="0"/>
      <w:marTop w:val="0"/>
      <w:marBottom w:val="0"/>
      <w:divBdr>
        <w:top w:val="none" w:sz="0" w:space="0" w:color="auto"/>
        <w:left w:val="none" w:sz="0" w:space="0" w:color="auto"/>
        <w:bottom w:val="none" w:sz="0" w:space="0" w:color="auto"/>
        <w:right w:val="none" w:sz="0" w:space="0" w:color="auto"/>
      </w:divBdr>
      <w:divsChild>
        <w:div w:id="276913319">
          <w:marLeft w:val="0"/>
          <w:marRight w:val="1"/>
          <w:marTop w:val="0"/>
          <w:marBottom w:val="0"/>
          <w:divBdr>
            <w:top w:val="none" w:sz="0" w:space="0" w:color="auto"/>
            <w:left w:val="none" w:sz="0" w:space="0" w:color="auto"/>
            <w:bottom w:val="none" w:sz="0" w:space="0" w:color="auto"/>
            <w:right w:val="none" w:sz="0" w:space="0" w:color="auto"/>
          </w:divBdr>
          <w:divsChild>
            <w:div w:id="540702545">
              <w:marLeft w:val="0"/>
              <w:marRight w:val="0"/>
              <w:marTop w:val="0"/>
              <w:marBottom w:val="0"/>
              <w:divBdr>
                <w:top w:val="none" w:sz="0" w:space="0" w:color="auto"/>
                <w:left w:val="none" w:sz="0" w:space="0" w:color="auto"/>
                <w:bottom w:val="none" w:sz="0" w:space="0" w:color="auto"/>
                <w:right w:val="none" w:sz="0" w:space="0" w:color="auto"/>
              </w:divBdr>
              <w:divsChild>
                <w:div w:id="1184124811">
                  <w:marLeft w:val="0"/>
                  <w:marRight w:val="1"/>
                  <w:marTop w:val="0"/>
                  <w:marBottom w:val="0"/>
                  <w:divBdr>
                    <w:top w:val="none" w:sz="0" w:space="0" w:color="auto"/>
                    <w:left w:val="none" w:sz="0" w:space="0" w:color="auto"/>
                    <w:bottom w:val="none" w:sz="0" w:space="0" w:color="auto"/>
                    <w:right w:val="none" w:sz="0" w:space="0" w:color="auto"/>
                  </w:divBdr>
                  <w:divsChild>
                    <w:div w:id="1680428453">
                      <w:marLeft w:val="0"/>
                      <w:marRight w:val="0"/>
                      <w:marTop w:val="0"/>
                      <w:marBottom w:val="0"/>
                      <w:divBdr>
                        <w:top w:val="none" w:sz="0" w:space="0" w:color="auto"/>
                        <w:left w:val="none" w:sz="0" w:space="0" w:color="auto"/>
                        <w:bottom w:val="none" w:sz="0" w:space="0" w:color="auto"/>
                        <w:right w:val="none" w:sz="0" w:space="0" w:color="auto"/>
                      </w:divBdr>
                      <w:divsChild>
                        <w:div w:id="383910955">
                          <w:marLeft w:val="0"/>
                          <w:marRight w:val="0"/>
                          <w:marTop w:val="0"/>
                          <w:marBottom w:val="0"/>
                          <w:divBdr>
                            <w:top w:val="none" w:sz="0" w:space="0" w:color="auto"/>
                            <w:left w:val="none" w:sz="0" w:space="0" w:color="auto"/>
                            <w:bottom w:val="none" w:sz="0" w:space="0" w:color="auto"/>
                            <w:right w:val="none" w:sz="0" w:space="0" w:color="auto"/>
                          </w:divBdr>
                          <w:divsChild>
                            <w:div w:id="1983655966">
                              <w:marLeft w:val="0"/>
                              <w:marRight w:val="0"/>
                              <w:marTop w:val="120"/>
                              <w:marBottom w:val="360"/>
                              <w:divBdr>
                                <w:top w:val="none" w:sz="0" w:space="0" w:color="auto"/>
                                <w:left w:val="none" w:sz="0" w:space="0" w:color="auto"/>
                                <w:bottom w:val="none" w:sz="0" w:space="0" w:color="auto"/>
                                <w:right w:val="none" w:sz="0" w:space="0" w:color="auto"/>
                              </w:divBdr>
                              <w:divsChild>
                                <w:div w:id="810557866">
                                  <w:marLeft w:val="0"/>
                                  <w:marRight w:val="0"/>
                                  <w:marTop w:val="0"/>
                                  <w:marBottom w:val="0"/>
                                  <w:divBdr>
                                    <w:top w:val="none" w:sz="0" w:space="0" w:color="auto"/>
                                    <w:left w:val="none" w:sz="0" w:space="0" w:color="auto"/>
                                    <w:bottom w:val="none" w:sz="0" w:space="0" w:color="auto"/>
                                    <w:right w:val="none" w:sz="0" w:space="0" w:color="auto"/>
                                  </w:divBdr>
                                  <w:divsChild>
                                    <w:div w:id="7086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05933">
      <w:bodyDiv w:val="1"/>
      <w:marLeft w:val="0"/>
      <w:marRight w:val="0"/>
      <w:marTop w:val="0"/>
      <w:marBottom w:val="0"/>
      <w:divBdr>
        <w:top w:val="none" w:sz="0" w:space="0" w:color="auto"/>
        <w:left w:val="none" w:sz="0" w:space="0" w:color="auto"/>
        <w:bottom w:val="none" w:sz="0" w:space="0" w:color="auto"/>
        <w:right w:val="none" w:sz="0" w:space="0" w:color="auto"/>
      </w:divBdr>
    </w:div>
    <w:div w:id="622544546">
      <w:bodyDiv w:val="1"/>
      <w:marLeft w:val="0"/>
      <w:marRight w:val="0"/>
      <w:marTop w:val="0"/>
      <w:marBottom w:val="0"/>
      <w:divBdr>
        <w:top w:val="none" w:sz="0" w:space="0" w:color="auto"/>
        <w:left w:val="none" w:sz="0" w:space="0" w:color="auto"/>
        <w:bottom w:val="none" w:sz="0" w:space="0" w:color="auto"/>
        <w:right w:val="none" w:sz="0" w:space="0" w:color="auto"/>
      </w:divBdr>
    </w:div>
    <w:div w:id="623462273">
      <w:bodyDiv w:val="1"/>
      <w:marLeft w:val="0"/>
      <w:marRight w:val="0"/>
      <w:marTop w:val="0"/>
      <w:marBottom w:val="0"/>
      <w:divBdr>
        <w:top w:val="none" w:sz="0" w:space="0" w:color="auto"/>
        <w:left w:val="none" w:sz="0" w:space="0" w:color="auto"/>
        <w:bottom w:val="none" w:sz="0" w:space="0" w:color="auto"/>
        <w:right w:val="none" w:sz="0" w:space="0" w:color="auto"/>
      </w:divBdr>
    </w:div>
    <w:div w:id="640693958">
      <w:bodyDiv w:val="1"/>
      <w:marLeft w:val="0"/>
      <w:marRight w:val="0"/>
      <w:marTop w:val="0"/>
      <w:marBottom w:val="0"/>
      <w:divBdr>
        <w:top w:val="none" w:sz="0" w:space="0" w:color="auto"/>
        <w:left w:val="none" w:sz="0" w:space="0" w:color="auto"/>
        <w:bottom w:val="none" w:sz="0" w:space="0" w:color="auto"/>
        <w:right w:val="none" w:sz="0" w:space="0" w:color="auto"/>
      </w:divBdr>
      <w:divsChild>
        <w:div w:id="561065081">
          <w:marLeft w:val="0"/>
          <w:marRight w:val="1"/>
          <w:marTop w:val="0"/>
          <w:marBottom w:val="0"/>
          <w:divBdr>
            <w:top w:val="none" w:sz="0" w:space="0" w:color="auto"/>
            <w:left w:val="none" w:sz="0" w:space="0" w:color="auto"/>
            <w:bottom w:val="none" w:sz="0" w:space="0" w:color="auto"/>
            <w:right w:val="none" w:sz="0" w:space="0" w:color="auto"/>
          </w:divBdr>
          <w:divsChild>
            <w:div w:id="156457444">
              <w:marLeft w:val="0"/>
              <w:marRight w:val="0"/>
              <w:marTop w:val="0"/>
              <w:marBottom w:val="0"/>
              <w:divBdr>
                <w:top w:val="none" w:sz="0" w:space="0" w:color="auto"/>
                <w:left w:val="none" w:sz="0" w:space="0" w:color="auto"/>
                <w:bottom w:val="none" w:sz="0" w:space="0" w:color="auto"/>
                <w:right w:val="none" w:sz="0" w:space="0" w:color="auto"/>
              </w:divBdr>
              <w:divsChild>
                <w:div w:id="2021544843">
                  <w:marLeft w:val="0"/>
                  <w:marRight w:val="1"/>
                  <w:marTop w:val="0"/>
                  <w:marBottom w:val="0"/>
                  <w:divBdr>
                    <w:top w:val="none" w:sz="0" w:space="0" w:color="auto"/>
                    <w:left w:val="none" w:sz="0" w:space="0" w:color="auto"/>
                    <w:bottom w:val="none" w:sz="0" w:space="0" w:color="auto"/>
                    <w:right w:val="none" w:sz="0" w:space="0" w:color="auto"/>
                  </w:divBdr>
                  <w:divsChild>
                    <w:div w:id="2047022892">
                      <w:marLeft w:val="0"/>
                      <w:marRight w:val="0"/>
                      <w:marTop w:val="0"/>
                      <w:marBottom w:val="0"/>
                      <w:divBdr>
                        <w:top w:val="none" w:sz="0" w:space="0" w:color="auto"/>
                        <w:left w:val="none" w:sz="0" w:space="0" w:color="auto"/>
                        <w:bottom w:val="none" w:sz="0" w:space="0" w:color="auto"/>
                        <w:right w:val="none" w:sz="0" w:space="0" w:color="auto"/>
                      </w:divBdr>
                      <w:divsChild>
                        <w:div w:id="940382789">
                          <w:marLeft w:val="0"/>
                          <w:marRight w:val="0"/>
                          <w:marTop w:val="0"/>
                          <w:marBottom w:val="0"/>
                          <w:divBdr>
                            <w:top w:val="none" w:sz="0" w:space="0" w:color="auto"/>
                            <w:left w:val="none" w:sz="0" w:space="0" w:color="auto"/>
                            <w:bottom w:val="none" w:sz="0" w:space="0" w:color="auto"/>
                            <w:right w:val="none" w:sz="0" w:space="0" w:color="auto"/>
                          </w:divBdr>
                          <w:divsChild>
                            <w:div w:id="1013191409">
                              <w:marLeft w:val="0"/>
                              <w:marRight w:val="0"/>
                              <w:marTop w:val="0"/>
                              <w:marBottom w:val="0"/>
                              <w:divBdr>
                                <w:top w:val="none" w:sz="0" w:space="0" w:color="auto"/>
                                <w:left w:val="none" w:sz="0" w:space="0" w:color="auto"/>
                                <w:bottom w:val="none" w:sz="0" w:space="0" w:color="auto"/>
                                <w:right w:val="none" w:sz="0" w:space="0" w:color="auto"/>
                              </w:divBdr>
                            </w:div>
                          </w:divsChild>
                        </w:div>
                        <w:div w:id="1923024920">
                          <w:marLeft w:val="0"/>
                          <w:marRight w:val="0"/>
                          <w:marTop w:val="0"/>
                          <w:marBottom w:val="0"/>
                          <w:divBdr>
                            <w:top w:val="none" w:sz="0" w:space="0" w:color="auto"/>
                            <w:left w:val="none" w:sz="0" w:space="0" w:color="auto"/>
                            <w:bottom w:val="none" w:sz="0" w:space="0" w:color="auto"/>
                            <w:right w:val="none" w:sz="0" w:space="0" w:color="auto"/>
                          </w:divBdr>
                          <w:divsChild>
                            <w:div w:id="639650073">
                              <w:marLeft w:val="0"/>
                              <w:marRight w:val="0"/>
                              <w:marTop w:val="120"/>
                              <w:marBottom w:val="360"/>
                              <w:divBdr>
                                <w:top w:val="none" w:sz="0" w:space="0" w:color="auto"/>
                                <w:left w:val="none" w:sz="0" w:space="0" w:color="auto"/>
                                <w:bottom w:val="none" w:sz="0" w:space="0" w:color="auto"/>
                                <w:right w:val="none" w:sz="0" w:space="0" w:color="auto"/>
                              </w:divBdr>
                              <w:divsChild>
                                <w:div w:id="1231191757">
                                  <w:marLeft w:val="0"/>
                                  <w:marRight w:val="0"/>
                                  <w:marTop w:val="0"/>
                                  <w:marBottom w:val="0"/>
                                  <w:divBdr>
                                    <w:top w:val="none" w:sz="0" w:space="0" w:color="auto"/>
                                    <w:left w:val="none" w:sz="0" w:space="0" w:color="auto"/>
                                    <w:bottom w:val="none" w:sz="0" w:space="0" w:color="auto"/>
                                    <w:right w:val="none" w:sz="0" w:space="0" w:color="auto"/>
                                  </w:divBdr>
                                </w:div>
                                <w:div w:id="15440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78206">
      <w:bodyDiv w:val="1"/>
      <w:marLeft w:val="0"/>
      <w:marRight w:val="0"/>
      <w:marTop w:val="0"/>
      <w:marBottom w:val="0"/>
      <w:divBdr>
        <w:top w:val="none" w:sz="0" w:space="0" w:color="auto"/>
        <w:left w:val="none" w:sz="0" w:space="0" w:color="auto"/>
        <w:bottom w:val="none" w:sz="0" w:space="0" w:color="auto"/>
        <w:right w:val="none" w:sz="0" w:space="0" w:color="auto"/>
      </w:divBdr>
    </w:div>
    <w:div w:id="781413833">
      <w:bodyDiv w:val="1"/>
      <w:marLeft w:val="0"/>
      <w:marRight w:val="0"/>
      <w:marTop w:val="0"/>
      <w:marBottom w:val="0"/>
      <w:divBdr>
        <w:top w:val="none" w:sz="0" w:space="0" w:color="auto"/>
        <w:left w:val="none" w:sz="0" w:space="0" w:color="auto"/>
        <w:bottom w:val="none" w:sz="0" w:space="0" w:color="auto"/>
        <w:right w:val="none" w:sz="0" w:space="0" w:color="auto"/>
      </w:divBdr>
    </w:div>
    <w:div w:id="797604654">
      <w:bodyDiv w:val="1"/>
      <w:marLeft w:val="0"/>
      <w:marRight w:val="0"/>
      <w:marTop w:val="0"/>
      <w:marBottom w:val="0"/>
      <w:divBdr>
        <w:top w:val="none" w:sz="0" w:space="0" w:color="auto"/>
        <w:left w:val="none" w:sz="0" w:space="0" w:color="auto"/>
        <w:bottom w:val="none" w:sz="0" w:space="0" w:color="auto"/>
        <w:right w:val="none" w:sz="0" w:space="0" w:color="auto"/>
      </w:divBdr>
      <w:divsChild>
        <w:div w:id="200553030">
          <w:marLeft w:val="0"/>
          <w:marRight w:val="1"/>
          <w:marTop w:val="0"/>
          <w:marBottom w:val="0"/>
          <w:divBdr>
            <w:top w:val="none" w:sz="0" w:space="0" w:color="auto"/>
            <w:left w:val="none" w:sz="0" w:space="0" w:color="auto"/>
            <w:bottom w:val="none" w:sz="0" w:space="0" w:color="auto"/>
            <w:right w:val="none" w:sz="0" w:space="0" w:color="auto"/>
          </w:divBdr>
          <w:divsChild>
            <w:div w:id="93861365">
              <w:marLeft w:val="0"/>
              <w:marRight w:val="0"/>
              <w:marTop w:val="0"/>
              <w:marBottom w:val="0"/>
              <w:divBdr>
                <w:top w:val="none" w:sz="0" w:space="0" w:color="auto"/>
                <w:left w:val="none" w:sz="0" w:space="0" w:color="auto"/>
                <w:bottom w:val="none" w:sz="0" w:space="0" w:color="auto"/>
                <w:right w:val="none" w:sz="0" w:space="0" w:color="auto"/>
              </w:divBdr>
              <w:divsChild>
                <w:div w:id="1313950518">
                  <w:marLeft w:val="0"/>
                  <w:marRight w:val="1"/>
                  <w:marTop w:val="0"/>
                  <w:marBottom w:val="0"/>
                  <w:divBdr>
                    <w:top w:val="none" w:sz="0" w:space="0" w:color="auto"/>
                    <w:left w:val="none" w:sz="0" w:space="0" w:color="auto"/>
                    <w:bottom w:val="none" w:sz="0" w:space="0" w:color="auto"/>
                    <w:right w:val="none" w:sz="0" w:space="0" w:color="auto"/>
                  </w:divBdr>
                  <w:divsChild>
                    <w:div w:id="1780447659">
                      <w:marLeft w:val="0"/>
                      <w:marRight w:val="0"/>
                      <w:marTop w:val="0"/>
                      <w:marBottom w:val="0"/>
                      <w:divBdr>
                        <w:top w:val="none" w:sz="0" w:space="0" w:color="auto"/>
                        <w:left w:val="none" w:sz="0" w:space="0" w:color="auto"/>
                        <w:bottom w:val="none" w:sz="0" w:space="0" w:color="auto"/>
                        <w:right w:val="none" w:sz="0" w:space="0" w:color="auto"/>
                      </w:divBdr>
                      <w:divsChild>
                        <w:div w:id="504441685">
                          <w:marLeft w:val="0"/>
                          <w:marRight w:val="0"/>
                          <w:marTop w:val="0"/>
                          <w:marBottom w:val="0"/>
                          <w:divBdr>
                            <w:top w:val="none" w:sz="0" w:space="0" w:color="auto"/>
                            <w:left w:val="none" w:sz="0" w:space="0" w:color="auto"/>
                            <w:bottom w:val="none" w:sz="0" w:space="0" w:color="auto"/>
                            <w:right w:val="none" w:sz="0" w:space="0" w:color="auto"/>
                          </w:divBdr>
                          <w:divsChild>
                            <w:div w:id="1712265162">
                              <w:marLeft w:val="0"/>
                              <w:marRight w:val="0"/>
                              <w:marTop w:val="120"/>
                              <w:marBottom w:val="360"/>
                              <w:divBdr>
                                <w:top w:val="none" w:sz="0" w:space="0" w:color="auto"/>
                                <w:left w:val="none" w:sz="0" w:space="0" w:color="auto"/>
                                <w:bottom w:val="none" w:sz="0" w:space="0" w:color="auto"/>
                                <w:right w:val="none" w:sz="0" w:space="0" w:color="auto"/>
                              </w:divBdr>
                              <w:divsChild>
                                <w:div w:id="793787088">
                                  <w:marLeft w:val="0"/>
                                  <w:marRight w:val="0"/>
                                  <w:marTop w:val="0"/>
                                  <w:marBottom w:val="0"/>
                                  <w:divBdr>
                                    <w:top w:val="none" w:sz="0" w:space="0" w:color="auto"/>
                                    <w:left w:val="none" w:sz="0" w:space="0" w:color="auto"/>
                                    <w:bottom w:val="none" w:sz="0" w:space="0" w:color="auto"/>
                                    <w:right w:val="none" w:sz="0" w:space="0" w:color="auto"/>
                                  </w:divBdr>
                                  <w:divsChild>
                                    <w:div w:id="4716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222371">
      <w:bodyDiv w:val="1"/>
      <w:marLeft w:val="0"/>
      <w:marRight w:val="0"/>
      <w:marTop w:val="0"/>
      <w:marBottom w:val="0"/>
      <w:divBdr>
        <w:top w:val="none" w:sz="0" w:space="0" w:color="auto"/>
        <w:left w:val="none" w:sz="0" w:space="0" w:color="auto"/>
        <w:bottom w:val="none" w:sz="0" w:space="0" w:color="auto"/>
        <w:right w:val="none" w:sz="0" w:space="0" w:color="auto"/>
      </w:divBdr>
    </w:div>
    <w:div w:id="813836590">
      <w:bodyDiv w:val="1"/>
      <w:marLeft w:val="0"/>
      <w:marRight w:val="0"/>
      <w:marTop w:val="0"/>
      <w:marBottom w:val="0"/>
      <w:divBdr>
        <w:top w:val="none" w:sz="0" w:space="0" w:color="auto"/>
        <w:left w:val="none" w:sz="0" w:space="0" w:color="auto"/>
        <w:bottom w:val="none" w:sz="0" w:space="0" w:color="auto"/>
        <w:right w:val="none" w:sz="0" w:space="0" w:color="auto"/>
      </w:divBdr>
    </w:div>
    <w:div w:id="859390493">
      <w:bodyDiv w:val="1"/>
      <w:marLeft w:val="0"/>
      <w:marRight w:val="0"/>
      <w:marTop w:val="0"/>
      <w:marBottom w:val="0"/>
      <w:divBdr>
        <w:top w:val="none" w:sz="0" w:space="0" w:color="auto"/>
        <w:left w:val="none" w:sz="0" w:space="0" w:color="auto"/>
        <w:bottom w:val="none" w:sz="0" w:space="0" w:color="auto"/>
        <w:right w:val="none" w:sz="0" w:space="0" w:color="auto"/>
      </w:divBdr>
      <w:divsChild>
        <w:div w:id="138421285">
          <w:marLeft w:val="0"/>
          <w:marRight w:val="1"/>
          <w:marTop w:val="0"/>
          <w:marBottom w:val="0"/>
          <w:divBdr>
            <w:top w:val="none" w:sz="0" w:space="0" w:color="auto"/>
            <w:left w:val="none" w:sz="0" w:space="0" w:color="auto"/>
            <w:bottom w:val="none" w:sz="0" w:space="0" w:color="auto"/>
            <w:right w:val="none" w:sz="0" w:space="0" w:color="auto"/>
          </w:divBdr>
          <w:divsChild>
            <w:div w:id="1827744137">
              <w:marLeft w:val="0"/>
              <w:marRight w:val="0"/>
              <w:marTop w:val="0"/>
              <w:marBottom w:val="0"/>
              <w:divBdr>
                <w:top w:val="none" w:sz="0" w:space="0" w:color="auto"/>
                <w:left w:val="none" w:sz="0" w:space="0" w:color="auto"/>
                <w:bottom w:val="none" w:sz="0" w:space="0" w:color="auto"/>
                <w:right w:val="none" w:sz="0" w:space="0" w:color="auto"/>
              </w:divBdr>
              <w:divsChild>
                <w:div w:id="844247129">
                  <w:marLeft w:val="0"/>
                  <w:marRight w:val="1"/>
                  <w:marTop w:val="0"/>
                  <w:marBottom w:val="0"/>
                  <w:divBdr>
                    <w:top w:val="none" w:sz="0" w:space="0" w:color="auto"/>
                    <w:left w:val="none" w:sz="0" w:space="0" w:color="auto"/>
                    <w:bottom w:val="none" w:sz="0" w:space="0" w:color="auto"/>
                    <w:right w:val="none" w:sz="0" w:space="0" w:color="auto"/>
                  </w:divBdr>
                  <w:divsChild>
                    <w:div w:id="961763389">
                      <w:marLeft w:val="0"/>
                      <w:marRight w:val="0"/>
                      <w:marTop w:val="0"/>
                      <w:marBottom w:val="0"/>
                      <w:divBdr>
                        <w:top w:val="none" w:sz="0" w:space="0" w:color="auto"/>
                        <w:left w:val="none" w:sz="0" w:space="0" w:color="auto"/>
                        <w:bottom w:val="none" w:sz="0" w:space="0" w:color="auto"/>
                        <w:right w:val="none" w:sz="0" w:space="0" w:color="auto"/>
                      </w:divBdr>
                      <w:divsChild>
                        <w:div w:id="310641439">
                          <w:marLeft w:val="0"/>
                          <w:marRight w:val="0"/>
                          <w:marTop w:val="0"/>
                          <w:marBottom w:val="0"/>
                          <w:divBdr>
                            <w:top w:val="none" w:sz="0" w:space="0" w:color="auto"/>
                            <w:left w:val="none" w:sz="0" w:space="0" w:color="auto"/>
                            <w:bottom w:val="none" w:sz="0" w:space="0" w:color="auto"/>
                            <w:right w:val="none" w:sz="0" w:space="0" w:color="auto"/>
                          </w:divBdr>
                          <w:divsChild>
                            <w:div w:id="482503244">
                              <w:marLeft w:val="0"/>
                              <w:marRight w:val="0"/>
                              <w:marTop w:val="120"/>
                              <w:marBottom w:val="360"/>
                              <w:divBdr>
                                <w:top w:val="none" w:sz="0" w:space="0" w:color="auto"/>
                                <w:left w:val="none" w:sz="0" w:space="0" w:color="auto"/>
                                <w:bottom w:val="none" w:sz="0" w:space="0" w:color="auto"/>
                                <w:right w:val="none" w:sz="0" w:space="0" w:color="auto"/>
                              </w:divBdr>
                              <w:divsChild>
                                <w:div w:id="1317339707">
                                  <w:marLeft w:val="0"/>
                                  <w:marRight w:val="0"/>
                                  <w:marTop w:val="0"/>
                                  <w:marBottom w:val="0"/>
                                  <w:divBdr>
                                    <w:top w:val="none" w:sz="0" w:space="0" w:color="auto"/>
                                    <w:left w:val="none" w:sz="0" w:space="0" w:color="auto"/>
                                    <w:bottom w:val="none" w:sz="0" w:space="0" w:color="auto"/>
                                    <w:right w:val="none" w:sz="0" w:space="0" w:color="auto"/>
                                  </w:divBdr>
                                  <w:divsChild>
                                    <w:div w:id="17634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17014">
      <w:bodyDiv w:val="1"/>
      <w:marLeft w:val="0"/>
      <w:marRight w:val="0"/>
      <w:marTop w:val="0"/>
      <w:marBottom w:val="0"/>
      <w:divBdr>
        <w:top w:val="none" w:sz="0" w:space="0" w:color="auto"/>
        <w:left w:val="none" w:sz="0" w:space="0" w:color="auto"/>
        <w:bottom w:val="none" w:sz="0" w:space="0" w:color="auto"/>
        <w:right w:val="none" w:sz="0" w:space="0" w:color="auto"/>
      </w:divBdr>
      <w:divsChild>
        <w:div w:id="130292966">
          <w:marLeft w:val="0"/>
          <w:marRight w:val="0"/>
          <w:marTop w:val="100"/>
          <w:marBottom w:val="100"/>
          <w:divBdr>
            <w:top w:val="none" w:sz="0" w:space="0" w:color="auto"/>
            <w:left w:val="single" w:sz="6" w:space="0" w:color="CCCCCC"/>
            <w:bottom w:val="none" w:sz="0" w:space="0" w:color="auto"/>
            <w:right w:val="single" w:sz="6" w:space="0" w:color="CCCCCC"/>
          </w:divBdr>
          <w:divsChild>
            <w:div w:id="169758832">
              <w:marLeft w:val="0"/>
              <w:marRight w:val="0"/>
              <w:marTop w:val="0"/>
              <w:marBottom w:val="0"/>
              <w:divBdr>
                <w:top w:val="none" w:sz="0" w:space="0" w:color="auto"/>
                <w:left w:val="none" w:sz="0" w:space="0" w:color="auto"/>
                <w:bottom w:val="none" w:sz="0" w:space="0" w:color="auto"/>
                <w:right w:val="none" w:sz="0" w:space="0" w:color="auto"/>
              </w:divBdr>
              <w:divsChild>
                <w:div w:id="427654480">
                  <w:marLeft w:val="0"/>
                  <w:marRight w:val="0"/>
                  <w:marTop w:val="240"/>
                  <w:marBottom w:val="0"/>
                  <w:divBdr>
                    <w:top w:val="none" w:sz="0" w:space="0" w:color="auto"/>
                    <w:left w:val="none" w:sz="0" w:space="0" w:color="auto"/>
                    <w:bottom w:val="none" w:sz="0" w:space="0" w:color="auto"/>
                    <w:right w:val="single" w:sz="6" w:space="0" w:color="DBDBDB"/>
                  </w:divBdr>
                  <w:divsChild>
                    <w:div w:id="86579185">
                      <w:marLeft w:val="0"/>
                      <w:marRight w:val="0"/>
                      <w:marTop w:val="0"/>
                      <w:marBottom w:val="0"/>
                      <w:divBdr>
                        <w:top w:val="none" w:sz="0" w:space="0" w:color="auto"/>
                        <w:left w:val="single" w:sz="6" w:space="0" w:color="D5DABA"/>
                        <w:bottom w:val="none" w:sz="0" w:space="0" w:color="auto"/>
                        <w:right w:val="none" w:sz="0" w:space="0" w:color="auto"/>
                      </w:divBdr>
                      <w:divsChild>
                        <w:div w:id="1606037848">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893851996">
      <w:bodyDiv w:val="1"/>
      <w:marLeft w:val="0"/>
      <w:marRight w:val="0"/>
      <w:marTop w:val="0"/>
      <w:marBottom w:val="0"/>
      <w:divBdr>
        <w:top w:val="none" w:sz="0" w:space="0" w:color="auto"/>
        <w:left w:val="none" w:sz="0" w:space="0" w:color="auto"/>
        <w:bottom w:val="none" w:sz="0" w:space="0" w:color="auto"/>
        <w:right w:val="none" w:sz="0" w:space="0" w:color="auto"/>
      </w:divBdr>
      <w:divsChild>
        <w:div w:id="543251013">
          <w:marLeft w:val="0"/>
          <w:marRight w:val="1"/>
          <w:marTop w:val="0"/>
          <w:marBottom w:val="0"/>
          <w:divBdr>
            <w:top w:val="none" w:sz="0" w:space="0" w:color="auto"/>
            <w:left w:val="none" w:sz="0" w:space="0" w:color="auto"/>
            <w:bottom w:val="none" w:sz="0" w:space="0" w:color="auto"/>
            <w:right w:val="none" w:sz="0" w:space="0" w:color="auto"/>
          </w:divBdr>
          <w:divsChild>
            <w:div w:id="189495332">
              <w:marLeft w:val="0"/>
              <w:marRight w:val="0"/>
              <w:marTop w:val="0"/>
              <w:marBottom w:val="0"/>
              <w:divBdr>
                <w:top w:val="none" w:sz="0" w:space="0" w:color="auto"/>
                <w:left w:val="none" w:sz="0" w:space="0" w:color="auto"/>
                <w:bottom w:val="none" w:sz="0" w:space="0" w:color="auto"/>
                <w:right w:val="none" w:sz="0" w:space="0" w:color="auto"/>
              </w:divBdr>
              <w:divsChild>
                <w:div w:id="119305888">
                  <w:marLeft w:val="0"/>
                  <w:marRight w:val="1"/>
                  <w:marTop w:val="0"/>
                  <w:marBottom w:val="0"/>
                  <w:divBdr>
                    <w:top w:val="none" w:sz="0" w:space="0" w:color="auto"/>
                    <w:left w:val="none" w:sz="0" w:space="0" w:color="auto"/>
                    <w:bottom w:val="none" w:sz="0" w:space="0" w:color="auto"/>
                    <w:right w:val="none" w:sz="0" w:space="0" w:color="auto"/>
                  </w:divBdr>
                  <w:divsChild>
                    <w:div w:id="797644825">
                      <w:marLeft w:val="0"/>
                      <w:marRight w:val="0"/>
                      <w:marTop w:val="0"/>
                      <w:marBottom w:val="0"/>
                      <w:divBdr>
                        <w:top w:val="none" w:sz="0" w:space="0" w:color="auto"/>
                        <w:left w:val="none" w:sz="0" w:space="0" w:color="auto"/>
                        <w:bottom w:val="none" w:sz="0" w:space="0" w:color="auto"/>
                        <w:right w:val="none" w:sz="0" w:space="0" w:color="auto"/>
                      </w:divBdr>
                      <w:divsChild>
                        <w:div w:id="1755661284">
                          <w:marLeft w:val="0"/>
                          <w:marRight w:val="0"/>
                          <w:marTop w:val="0"/>
                          <w:marBottom w:val="0"/>
                          <w:divBdr>
                            <w:top w:val="none" w:sz="0" w:space="0" w:color="auto"/>
                            <w:left w:val="none" w:sz="0" w:space="0" w:color="auto"/>
                            <w:bottom w:val="none" w:sz="0" w:space="0" w:color="auto"/>
                            <w:right w:val="none" w:sz="0" w:space="0" w:color="auto"/>
                          </w:divBdr>
                          <w:divsChild>
                            <w:div w:id="883174152">
                              <w:marLeft w:val="0"/>
                              <w:marRight w:val="0"/>
                              <w:marTop w:val="120"/>
                              <w:marBottom w:val="360"/>
                              <w:divBdr>
                                <w:top w:val="none" w:sz="0" w:space="0" w:color="auto"/>
                                <w:left w:val="none" w:sz="0" w:space="0" w:color="auto"/>
                                <w:bottom w:val="none" w:sz="0" w:space="0" w:color="auto"/>
                                <w:right w:val="none" w:sz="0" w:space="0" w:color="auto"/>
                              </w:divBdr>
                              <w:divsChild>
                                <w:div w:id="400177571">
                                  <w:marLeft w:val="0"/>
                                  <w:marRight w:val="0"/>
                                  <w:marTop w:val="0"/>
                                  <w:marBottom w:val="0"/>
                                  <w:divBdr>
                                    <w:top w:val="none" w:sz="0" w:space="0" w:color="auto"/>
                                    <w:left w:val="none" w:sz="0" w:space="0" w:color="auto"/>
                                    <w:bottom w:val="none" w:sz="0" w:space="0" w:color="auto"/>
                                    <w:right w:val="none" w:sz="0" w:space="0" w:color="auto"/>
                                  </w:divBdr>
                                  <w:divsChild>
                                    <w:div w:id="196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716068">
      <w:bodyDiv w:val="1"/>
      <w:marLeft w:val="0"/>
      <w:marRight w:val="0"/>
      <w:marTop w:val="0"/>
      <w:marBottom w:val="0"/>
      <w:divBdr>
        <w:top w:val="none" w:sz="0" w:space="0" w:color="auto"/>
        <w:left w:val="none" w:sz="0" w:space="0" w:color="auto"/>
        <w:bottom w:val="none" w:sz="0" w:space="0" w:color="auto"/>
        <w:right w:val="none" w:sz="0" w:space="0" w:color="auto"/>
      </w:divBdr>
      <w:divsChild>
        <w:div w:id="1598518612">
          <w:marLeft w:val="0"/>
          <w:marRight w:val="1"/>
          <w:marTop w:val="0"/>
          <w:marBottom w:val="0"/>
          <w:divBdr>
            <w:top w:val="none" w:sz="0" w:space="0" w:color="auto"/>
            <w:left w:val="none" w:sz="0" w:space="0" w:color="auto"/>
            <w:bottom w:val="none" w:sz="0" w:space="0" w:color="auto"/>
            <w:right w:val="none" w:sz="0" w:space="0" w:color="auto"/>
          </w:divBdr>
          <w:divsChild>
            <w:div w:id="250815826">
              <w:marLeft w:val="0"/>
              <w:marRight w:val="0"/>
              <w:marTop w:val="0"/>
              <w:marBottom w:val="0"/>
              <w:divBdr>
                <w:top w:val="none" w:sz="0" w:space="0" w:color="auto"/>
                <w:left w:val="none" w:sz="0" w:space="0" w:color="auto"/>
                <w:bottom w:val="none" w:sz="0" w:space="0" w:color="auto"/>
                <w:right w:val="none" w:sz="0" w:space="0" w:color="auto"/>
              </w:divBdr>
              <w:divsChild>
                <w:div w:id="81488173">
                  <w:marLeft w:val="0"/>
                  <w:marRight w:val="1"/>
                  <w:marTop w:val="0"/>
                  <w:marBottom w:val="0"/>
                  <w:divBdr>
                    <w:top w:val="none" w:sz="0" w:space="0" w:color="auto"/>
                    <w:left w:val="none" w:sz="0" w:space="0" w:color="auto"/>
                    <w:bottom w:val="none" w:sz="0" w:space="0" w:color="auto"/>
                    <w:right w:val="none" w:sz="0" w:space="0" w:color="auto"/>
                  </w:divBdr>
                  <w:divsChild>
                    <w:div w:id="1287589118">
                      <w:marLeft w:val="0"/>
                      <w:marRight w:val="0"/>
                      <w:marTop w:val="0"/>
                      <w:marBottom w:val="0"/>
                      <w:divBdr>
                        <w:top w:val="none" w:sz="0" w:space="0" w:color="auto"/>
                        <w:left w:val="none" w:sz="0" w:space="0" w:color="auto"/>
                        <w:bottom w:val="none" w:sz="0" w:space="0" w:color="auto"/>
                        <w:right w:val="none" w:sz="0" w:space="0" w:color="auto"/>
                      </w:divBdr>
                      <w:divsChild>
                        <w:div w:id="1060057517">
                          <w:marLeft w:val="0"/>
                          <w:marRight w:val="0"/>
                          <w:marTop w:val="0"/>
                          <w:marBottom w:val="0"/>
                          <w:divBdr>
                            <w:top w:val="none" w:sz="0" w:space="0" w:color="auto"/>
                            <w:left w:val="none" w:sz="0" w:space="0" w:color="auto"/>
                            <w:bottom w:val="none" w:sz="0" w:space="0" w:color="auto"/>
                            <w:right w:val="none" w:sz="0" w:space="0" w:color="auto"/>
                          </w:divBdr>
                          <w:divsChild>
                            <w:div w:id="1094546522">
                              <w:marLeft w:val="0"/>
                              <w:marRight w:val="0"/>
                              <w:marTop w:val="120"/>
                              <w:marBottom w:val="360"/>
                              <w:divBdr>
                                <w:top w:val="none" w:sz="0" w:space="0" w:color="auto"/>
                                <w:left w:val="none" w:sz="0" w:space="0" w:color="auto"/>
                                <w:bottom w:val="none" w:sz="0" w:space="0" w:color="auto"/>
                                <w:right w:val="none" w:sz="0" w:space="0" w:color="auto"/>
                              </w:divBdr>
                              <w:divsChild>
                                <w:div w:id="433132764">
                                  <w:marLeft w:val="0"/>
                                  <w:marRight w:val="0"/>
                                  <w:marTop w:val="0"/>
                                  <w:marBottom w:val="0"/>
                                  <w:divBdr>
                                    <w:top w:val="none" w:sz="0" w:space="0" w:color="auto"/>
                                    <w:left w:val="none" w:sz="0" w:space="0" w:color="auto"/>
                                    <w:bottom w:val="none" w:sz="0" w:space="0" w:color="auto"/>
                                    <w:right w:val="none" w:sz="0" w:space="0" w:color="auto"/>
                                  </w:divBdr>
                                  <w:divsChild>
                                    <w:div w:id="14229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455320">
      <w:bodyDiv w:val="1"/>
      <w:marLeft w:val="0"/>
      <w:marRight w:val="0"/>
      <w:marTop w:val="0"/>
      <w:marBottom w:val="0"/>
      <w:divBdr>
        <w:top w:val="none" w:sz="0" w:space="0" w:color="auto"/>
        <w:left w:val="none" w:sz="0" w:space="0" w:color="auto"/>
        <w:bottom w:val="none" w:sz="0" w:space="0" w:color="auto"/>
        <w:right w:val="none" w:sz="0" w:space="0" w:color="auto"/>
      </w:divBdr>
      <w:divsChild>
        <w:div w:id="1096704939">
          <w:marLeft w:val="0"/>
          <w:marRight w:val="1"/>
          <w:marTop w:val="0"/>
          <w:marBottom w:val="0"/>
          <w:divBdr>
            <w:top w:val="none" w:sz="0" w:space="0" w:color="auto"/>
            <w:left w:val="none" w:sz="0" w:space="0" w:color="auto"/>
            <w:bottom w:val="none" w:sz="0" w:space="0" w:color="auto"/>
            <w:right w:val="none" w:sz="0" w:space="0" w:color="auto"/>
          </w:divBdr>
          <w:divsChild>
            <w:div w:id="365758773">
              <w:marLeft w:val="0"/>
              <w:marRight w:val="0"/>
              <w:marTop w:val="0"/>
              <w:marBottom w:val="0"/>
              <w:divBdr>
                <w:top w:val="none" w:sz="0" w:space="0" w:color="auto"/>
                <w:left w:val="none" w:sz="0" w:space="0" w:color="auto"/>
                <w:bottom w:val="none" w:sz="0" w:space="0" w:color="auto"/>
                <w:right w:val="none" w:sz="0" w:space="0" w:color="auto"/>
              </w:divBdr>
              <w:divsChild>
                <w:div w:id="904686009">
                  <w:marLeft w:val="0"/>
                  <w:marRight w:val="1"/>
                  <w:marTop w:val="0"/>
                  <w:marBottom w:val="0"/>
                  <w:divBdr>
                    <w:top w:val="none" w:sz="0" w:space="0" w:color="auto"/>
                    <w:left w:val="none" w:sz="0" w:space="0" w:color="auto"/>
                    <w:bottom w:val="none" w:sz="0" w:space="0" w:color="auto"/>
                    <w:right w:val="none" w:sz="0" w:space="0" w:color="auto"/>
                  </w:divBdr>
                  <w:divsChild>
                    <w:div w:id="1649090777">
                      <w:marLeft w:val="0"/>
                      <w:marRight w:val="0"/>
                      <w:marTop w:val="0"/>
                      <w:marBottom w:val="0"/>
                      <w:divBdr>
                        <w:top w:val="none" w:sz="0" w:space="0" w:color="auto"/>
                        <w:left w:val="none" w:sz="0" w:space="0" w:color="auto"/>
                        <w:bottom w:val="none" w:sz="0" w:space="0" w:color="auto"/>
                        <w:right w:val="none" w:sz="0" w:space="0" w:color="auto"/>
                      </w:divBdr>
                      <w:divsChild>
                        <w:div w:id="1946692497">
                          <w:marLeft w:val="0"/>
                          <w:marRight w:val="0"/>
                          <w:marTop w:val="0"/>
                          <w:marBottom w:val="0"/>
                          <w:divBdr>
                            <w:top w:val="none" w:sz="0" w:space="0" w:color="auto"/>
                            <w:left w:val="none" w:sz="0" w:space="0" w:color="auto"/>
                            <w:bottom w:val="none" w:sz="0" w:space="0" w:color="auto"/>
                            <w:right w:val="none" w:sz="0" w:space="0" w:color="auto"/>
                          </w:divBdr>
                          <w:divsChild>
                            <w:div w:id="1191840658">
                              <w:marLeft w:val="0"/>
                              <w:marRight w:val="0"/>
                              <w:marTop w:val="120"/>
                              <w:marBottom w:val="360"/>
                              <w:divBdr>
                                <w:top w:val="none" w:sz="0" w:space="0" w:color="auto"/>
                                <w:left w:val="none" w:sz="0" w:space="0" w:color="auto"/>
                                <w:bottom w:val="none" w:sz="0" w:space="0" w:color="auto"/>
                                <w:right w:val="none" w:sz="0" w:space="0" w:color="auto"/>
                              </w:divBdr>
                              <w:divsChild>
                                <w:div w:id="777480715">
                                  <w:marLeft w:val="0"/>
                                  <w:marRight w:val="0"/>
                                  <w:marTop w:val="0"/>
                                  <w:marBottom w:val="0"/>
                                  <w:divBdr>
                                    <w:top w:val="none" w:sz="0" w:space="0" w:color="auto"/>
                                    <w:left w:val="none" w:sz="0" w:space="0" w:color="auto"/>
                                    <w:bottom w:val="none" w:sz="0" w:space="0" w:color="auto"/>
                                    <w:right w:val="none" w:sz="0" w:space="0" w:color="auto"/>
                                  </w:divBdr>
                                  <w:divsChild>
                                    <w:div w:id="804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523646">
      <w:bodyDiv w:val="1"/>
      <w:marLeft w:val="0"/>
      <w:marRight w:val="0"/>
      <w:marTop w:val="0"/>
      <w:marBottom w:val="0"/>
      <w:divBdr>
        <w:top w:val="none" w:sz="0" w:space="0" w:color="auto"/>
        <w:left w:val="none" w:sz="0" w:space="0" w:color="auto"/>
        <w:bottom w:val="none" w:sz="0" w:space="0" w:color="auto"/>
        <w:right w:val="none" w:sz="0" w:space="0" w:color="auto"/>
      </w:divBdr>
    </w:div>
    <w:div w:id="1070692910">
      <w:bodyDiv w:val="1"/>
      <w:marLeft w:val="0"/>
      <w:marRight w:val="0"/>
      <w:marTop w:val="0"/>
      <w:marBottom w:val="0"/>
      <w:divBdr>
        <w:top w:val="none" w:sz="0" w:space="0" w:color="auto"/>
        <w:left w:val="none" w:sz="0" w:space="0" w:color="auto"/>
        <w:bottom w:val="none" w:sz="0" w:space="0" w:color="auto"/>
        <w:right w:val="none" w:sz="0" w:space="0" w:color="auto"/>
      </w:divBdr>
    </w:div>
    <w:div w:id="1124545600">
      <w:bodyDiv w:val="1"/>
      <w:marLeft w:val="0"/>
      <w:marRight w:val="0"/>
      <w:marTop w:val="0"/>
      <w:marBottom w:val="0"/>
      <w:divBdr>
        <w:top w:val="none" w:sz="0" w:space="0" w:color="auto"/>
        <w:left w:val="none" w:sz="0" w:space="0" w:color="auto"/>
        <w:bottom w:val="none" w:sz="0" w:space="0" w:color="auto"/>
        <w:right w:val="none" w:sz="0" w:space="0" w:color="auto"/>
      </w:divBdr>
    </w:div>
    <w:div w:id="1149633298">
      <w:bodyDiv w:val="1"/>
      <w:marLeft w:val="0"/>
      <w:marRight w:val="0"/>
      <w:marTop w:val="0"/>
      <w:marBottom w:val="0"/>
      <w:divBdr>
        <w:top w:val="none" w:sz="0" w:space="0" w:color="auto"/>
        <w:left w:val="none" w:sz="0" w:space="0" w:color="auto"/>
        <w:bottom w:val="none" w:sz="0" w:space="0" w:color="auto"/>
        <w:right w:val="none" w:sz="0" w:space="0" w:color="auto"/>
      </w:divBdr>
      <w:divsChild>
        <w:div w:id="171455917">
          <w:marLeft w:val="0"/>
          <w:marRight w:val="1"/>
          <w:marTop w:val="0"/>
          <w:marBottom w:val="0"/>
          <w:divBdr>
            <w:top w:val="none" w:sz="0" w:space="0" w:color="auto"/>
            <w:left w:val="none" w:sz="0" w:space="0" w:color="auto"/>
            <w:bottom w:val="none" w:sz="0" w:space="0" w:color="auto"/>
            <w:right w:val="none" w:sz="0" w:space="0" w:color="auto"/>
          </w:divBdr>
          <w:divsChild>
            <w:div w:id="1597785483">
              <w:marLeft w:val="0"/>
              <w:marRight w:val="0"/>
              <w:marTop w:val="0"/>
              <w:marBottom w:val="0"/>
              <w:divBdr>
                <w:top w:val="none" w:sz="0" w:space="0" w:color="auto"/>
                <w:left w:val="none" w:sz="0" w:space="0" w:color="auto"/>
                <w:bottom w:val="none" w:sz="0" w:space="0" w:color="auto"/>
                <w:right w:val="none" w:sz="0" w:space="0" w:color="auto"/>
              </w:divBdr>
              <w:divsChild>
                <w:div w:id="2140419512">
                  <w:marLeft w:val="0"/>
                  <w:marRight w:val="1"/>
                  <w:marTop w:val="0"/>
                  <w:marBottom w:val="0"/>
                  <w:divBdr>
                    <w:top w:val="none" w:sz="0" w:space="0" w:color="auto"/>
                    <w:left w:val="none" w:sz="0" w:space="0" w:color="auto"/>
                    <w:bottom w:val="none" w:sz="0" w:space="0" w:color="auto"/>
                    <w:right w:val="none" w:sz="0" w:space="0" w:color="auto"/>
                  </w:divBdr>
                  <w:divsChild>
                    <w:div w:id="1249579386">
                      <w:marLeft w:val="0"/>
                      <w:marRight w:val="0"/>
                      <w:marTop w:val="0"/>
                      <w:marBottom w:val="0"/>
                      <w:divBdr>
                        <w:top w:val="none" w:sz="0" w:space="0" w:color="auto"/>
                        <w:left w:val="none" w:sz="0" w:space="0" w:color="auto"/>
                        <w:bottom w:val="none" w:sz="0" w:space="0" w:color="auto"/>
                        <w:right w:val="none" w:sz="0" w:space="0" w:color="auto"/>
                      </w:divBdr>
                      <w:divsChild>
                        <w:div w:id="168761961">
                          <w:marLeft w:val="0"/>
                          <w:marRight w:val="0"/>
                          <w:marTop w:val="0"/>
                          <w:marBottom w:val="0"/>
                          <w:divBdr>
                            <w:top w:val="none" w:sz="0" w:space="0" w:color="auto"/>
                            <w:left w:val="none" w:sz="0" w:space="0" w:color="auto"/>
                            <w:bottom w:val="none" w:sz="0" w:space="0" w:color="auto"/>
                            <w:right w:val="none" w:sz="0" w:space="0" w:color="auto"/>
                          </w:divBdr>
                          <w:divsChild>
                            <w:div w:id="1497308406">
                              <w:marLeft w:val="0"/>
                              <w:marRight w:val="0"/>
                              <w:marTop w:val="120"/>
                              <w:marBottom w:val="360"/>
                              <w:divBdr>
                                <w:top w:val="none" w:sz="0" w:space="0" w:color="auto"/>
                                <w:left w:val="none" w:sz="0" w:space="0" w:color="auto"/>
                                <w:bottom w:val="none" w:sz="0" w:space="0" w:color="auto"/>
                                <w:right w:val="none" w:sz="0" w:space="0" w:color="auto"/>
                              </w:divBdr>
                              <w:divsChild>
                                <w:div w:id="42798610">
                                  <w:marLeft w:val="0"/>
                                  <w:marRight w:val="0"/>
                                  <w:marTop w:val="0"/>
                                  <w:marBottom w:val="0"/>
                                  <w:divBdr>
                                    <w:top w:val="none" w:sz="0" w:space="0" w:color="auto"/>
                                    <w:left w:val="none" w:sz="0" w:space="0" w:color="auto"/>
                                    <w:bottom w:val="none" w:sz="0" w:space="0" w:color="auto"/>
                                    <w:right w:val="none" w:sz="0" w:space="0" w:color="auto"/>
                                  </w:divBdr>
                                  <w:divsChild>
                                    <w:div w:id="591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3695">
      <w:bodyDiv w:val="1"/>
      <w:marLeft w:val="0"/>
      <w:marRight w:val="0"/>
      <w:marTop w:val="0"/>
      <w:marBottom w:val="0"/>
      <w:divBdr>
        <w:top w:val="none" w:sz="0" w:space="0" w:color="auto"/>
        <w:left w:val="none" w:sz="0" w:space="0" w:color="auto"/>
        <w:bottom w:val="none" w:sz="0" w:space="0" w:color="auto"/>
        <w:right w:val="none" w:sz="0" w:space="0" w:color="auto"/>
      </w:divBdr>
      <w:divsChild>
        <w:div w:id="226965726">
          <w:marLeft w:val="0"/>
          <w:marRight w:val="1"/>
          <w:marTop w:val="0"/>
          <w:marBottom w:val="0"/>
          <w:divBdr>
            <w:top w:val="none" w:sz="0" w:space="0" w:color="auto"/>
            <w:left w:val="none" w:sz="0" w:space="0" w:color="auto"/>
            <w:bottom w:val="none" w:sz="0" w:space="0" w:color="auto"/>
            <w:right w:val="none" w:sz="0" w:space="0" w:color="auto"/>
          </w:divBdr>
          <w:divsChild>
            <w:div w:id="1973438883">
              <w:marLeft w:val="0"/>
              <w:marRight w:val="0"/>
              <w:marTop w:val="0"/>
              <w:marBottom w:val="0"/>
              <w:divBdr>
                <w:top w:val="none" w:sz="0" w:space="0" w:color="auto"/>
                <w:left w:val="none" w:sz="0" w:space="0" w:color="auto"/>
                <w:bottom w:val="none" w:sz="0" w:space="0" w:color="auto"/>
                <w:right w:val="none" w:sz="0" w:space="0" w:color="auto"/>
              </w:divBdr>
              <w:divsChild>
                <w:div w:id="582222714">
                  <w:marLeft w:val="0"/>
                  <w:marRight w:val="1"/>
                  <w:marTop w:val="0"/>
                  <w:marBottom w:val="0"/>
                  <w:divBdr>
                    <w:top w:val="none" w:sz="0" w:space="0" w:color="auto"/>
                    <w:left w:val="none" w:sz="0" w:space="0" w:color="auto"/>
                    <w:bottom w:val="none" w:sz="0" w:space="0" w:color="auto"/>
                    <w:right w:val="none" w:sz="0" w:space="0" w:color="auto"/>
                  </w:divBdr>
                  <w:divsChild>
                    <w:div w:id="1749031855">
                      <w:marLeft w:val="0"/>
                      <w:marRight w:val="0"/>
                      <w:marTop w:val="0"/>
                      <w:marBottom w:val="0"/>
                      <w:divBdr>
                        <w:top w:val="none" w:sz="0" w:space="0" w:color="auto"/>
                        <w:left w:val="none" w:sz="0" w:space="0" w:color="auto"/>
                        <w:bottom w:val="none" w:sz="0" w:space="0" w:color="auto"/>
                        <w:right w:val="none" w:sz="0" w:space="0" w:color="auto"/>
                      </w:divBdr>
                      <w:divsChild>
                        <w:div w:id="1693677742">
                          <w:marLeft w:val="0"/>
                          <w:marRight w:val="0"/>
                          <w:marTop w:val="0"/>
                          <w:marBottom w:val="0"/>
                          <w:divBdr>
                            <w:top w:val="none" w:sz="0" w:space="0" w:color="auto"/>
                            <w:left w:val="none" w:sz="0" w:space="0" w:color="auto"/>
                            <w:bottom w:val="none" w:sz="0" w:space="0" w:color="auto"/>
                            <w:right w:val="none" w:sz="0" w:space="0" w:color="auto"/>
                          </w:divBdr>
                          <w:divsChild>
                            <w:div w:id="388112452">
                              <w:marLeft w:val="0"/>
                              <w:marRight w:val="0"/>
                              <w:marTop w:val="120"/>
                              <w:marBottom w:val="360"/>
                              <w:divBdr>
                                <w:top w:val="none" w:sz="0" w:space="0" w:color="auto"/>
                                <w:left w:val="none" w:sz="0" w:space="0" w:color="auto"/>
                                <w:bottom w:val="none" w:sz="0" w:space="0" w:color="auto"/>
                                <w:right w:val="none" w:sz="0" w:space="0" w:color="auto"/>
                              </w:divBdr>
                              <w:divsChild>
                                <w:div w:id="1654214262">
                                  <w:marLeft w:val="0"/>
                                  <w:marRight w:val="0"/>
                                  <w:marTop w:val="0"/>
                                  <w:marBottom w:val="0"/>
                                  <w:divBdr>
                                    <w:top w:val="none" w:sz="0" w:space="0" w:color="auto"/>
                                    <w:left w:val="none" w:sz="0" w:space="0" w:color="auto"/>
                                    <w:bottom w:val="none" w:sz="0" w:space="0" w:color="auto"/>
                                    <w:right w:val="none" w:sz="0" w:space="0" w:color="auto"/>
                                  </w:divBdr>
                                  <w:divsChild>
                                    <w:div w:id="8020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5655">
      <w:bodyDiv w:val="1"/>
      <w:marLeft w:val="0"/>
      <w:marRight w:val="0"/>
      <w:marTop w:val="0"/>
      <w:marBottom w:val="0"/>
      <w:divBdr>
        <w:top w:val="none" w:sz="0" w:space="0" w:color="auto"/>
        <w:left w:val="none" w:sz="0" w:space="0" w:color="auto"/>
        <w:bottom w:val="none" w:sz="0" w:space="0" w:color="auto"/>
        <w:right w:val="none" w:sz="0" w:space="0" w:color="auto"/>
      </w:divBdr>
    </w:div>
    <w:div w:id="1195923592">
      <w:bodyDiv w:val="1"/>
      <w:marLeft w:val="0"/>
      <w:marRight w:val="0"/>
      <w:marTop w:val="0"/>
      <w:marBottom w:val="0"/>
      <w:divBdr>
        <w:top w:val="none" w:sz="0" w:space="0" w:color="auto"/>
        <w:left w:val="none" w:sz="0" w:space="0" w:color="auto"/>
        <w:bottom w:val="none" w:sz="0" w:space="0" w:color="auto"/>
        <w:right w:val="none" w:sz="0" w:space="0" w:color="auto"/>
      </w:divBdr>
    </w:div>
    <w:div w:id="1197083716">
      <w:bodyDiv w:val="1"/>
      <w:marLeft w:val="0"/>
      <w:marRight w:val="0"/>
      <w:marTop w:val="0"/>
      <w:marBottom w:val="0"/>
      <w:divBdr>
        <w:top w:val="none" w:sz="0" w:space="0" w:color="auto"/>
        <w:left w:val="none" w:sz="0" w:space="0" w:color="auto"/>
        <w:bottom w:val="none" w:sz="0" w:space="0" w:color="auto"/>
        <w:right w:val="none" w:sz="0" w:space="0" w:color="auto"/>
      </w:divBdr>
      <w:divsChild>
        <w:div w:id="1831484479">
          <w:marLeft w:val="0"/>
          <w:marRight w:val="0"/>
          <w:marTop w:val="0"/>
          <w:marBottom w:val="0"/>
          <w:divBdr>
            <w:top w:val="none" w:sz="0" w:space="0" w:color="auto"/>
            <w:left w:val="none" w:sz="0" w:space="0" w:color="auto"/>
            <w:bottom w:val="none" w:sz="0" w:space="0" w:color="auto"/>
            <w:right w:val="none" w:sz="0" w:space="0" w:color="auto"/>
          </w:divBdr>
          <w:divsChild>
            <w:div w:id="1608738179">
              <w:marLeft w:val="0"/>
              <w:marRight w:val="0"/>
              <w:marTop w:val="0"/>
              <w:marBottom w:val="0"/>
              <w:divBdr>
                <w:top w:val="none" w:sz="0" w:space="0" w:color="auto"/>
                <w:left w:val="none" w:sz="0" w:space="0" w:color="auto"/>
                <w:bottom w:val="none" w:sz="0" w:space="0" w:color="auto"/>
                <w:right w:val="none" w:sz="0" w:space="0" w:color="auto"/>
              </w:divBdr>
              <w:divsChild>
                <w:div w:id="2028170380">
                  <w:marLeft w:val="0"/>
                  <w:marRight w:val="0"/>
                  <w:marTop w:val="0"/>
                  <w:marBottom w:val="0"/>
                  <w:divBdr>
                    <w:top w:val="none" w:sz="0" w:space="0" w:color="auto"/>
                    <w:left w:val="none" w:sz="0" w:space="0" w:color="auto"/>
                    <w:bottom w:val="none" w:sz="0" w:space="0" w:color="auto"/>
                    <w:right w:val="none" w:sz="0" w:space="0" w:color="auto"/>
                  </w:divBdr>
                  <w:divsChild>
                    <w:div w:id="1426608757">
                      <w:marLeft w:val="0"/>
                      <w:marRight w:val="0"/>
                      <w:marTop w:val="0"/>
                      <w:marBottom w:val="0"/>
                      <w:divBdr>
                        <w:top w:val="none" w:sz="0" w:space="0" w:color="auto"/>
                        <w:left w:val="none" w:sz="0" w:space="0" w:color="auto"/>
                        <w:bottom w:val="none" w:sz="0" w:space="0" w:color="auto"/>
                        <w:right w:val="none" w:sz="0" w:space="0" w:color="auto"/>
                      </w:divBdr>
                      <w:divsChild>
                        <w:div w:id="49228438">
                          <w:marLeft w:val="0"/>
                          <w:marRight w:val="0"/>
                          <w:marTop w:val="0"/>
                          <w:marBottom w:val="0"/>
                          <w:divBdr>
                            <w:top w:val="none" w:sz="0" w:space="0" w:color="auto"/>
                            <w:left w:val="none" w:sz="0" w:space="0" w:color="auto"/>
                            <w:bottom w:val="none" w:sz="0" w:space="0" w:color="auto"/>
                            <w:right w:val="none" w:sz="0" w:space="0" w:color="auto"/>
                          </w:divBdr>
                          <w:divsChild>
                            <w:div w:id="1243569218">
                              <w:marLeft w:val="0"/>
                              <w:marRight w:val="0"/>
                              <w:marTop w:val="0"/>
                              <w:marBottom w:val="0"/>
                              <w:divBdr>
                                <w:top w:val="none" w:sz="0" w:space="0" w:color="auto"/>
                                <w:left w:val="none" w:sz="0" w:space="0" w:color="auto"/>
                                <w:bottom w:val="none" w:sz="0" w:space="0" w:color="auto"/>
                                <w:right w:val="none" w:sz="0" w:space="0" w:color="auto"/>
                              </w:divBdr>
                              <w:divsChild>
                                <w:div w:id="218396886">
                                  <w:marLeft w:val="0"/>
                                  <w:marRight w:val="0"/>
                                  <w:marTop w:val="0"/>
                                  <w:marBottom w:val="0"/>
                                  <w:divBdr>
                                    <w:top w:val="none" w:sz="0" w:space="0" w:color="auto"/>
                                    <w:left w:val="none" w:sz="0" w:space="0" w:color="auto"/>
                                    <w:bottom w:val="none" w:sz="0" w:space="0" w:color="auto"/>
                                    <w:right w:val="none" w:sz="0" w:space="0" w:color="auto"/>
                                  </w:divBdr>
                                  <w:divsChild>
                                    <w:div w:id="595940078">
                                      <w:marLeft w:val="0"/>
                                      <w:marRight w:val="0"/>
                                      <w:marTop w:val="0"/>
                                      <w:marBottom w:val="0"/>
                                      <w:divBdr>
                                        <w:top w:val="none" w:sz="0" w:space="0" w:color="auto"/>
                                        <w:left w:val="none" w:sz="0" w:space="0" w:color="auto"/>
                                        <w:bottom w:val="none" w:sz="0" w:space="0" w:color="auto"/>
                                        <w:right w:val="none" w:sz="0" w:space="0" w:color="auto"/>
                                      </w:divBdr>
                                      <w:divsChild>
                                        <w:div w:id="1623882595">
                                          <w:marLeft w:val="0"/>
                                          <w:marRight w:val="0"/>
                                          <w:marTop w:val="0"/>
                                          <w:marBottom w:val="0"/>
                                          <w:divBdr>
                                            <w:top w:val="none" w:sz="0" w:space="0" w:color="auto"/>
                                            <w:left w:val="none" w:sz="0" w:space="0" w:color="auto"/>
                                            <w:bottom w:val="none" w:sz="0" w:space="0" w:color="auto"/>
                                            <w:right w:val="none" w:sz="0" w:space="0" w:color="auto"/>
                                          </w:divBdr>
                                          <w:divsChild>
                                            <w:div w:id="1100182091">
                                              <w:marLeft w:val="0"/>
                                              <w:marRight w:val="0"/>
                                              <w:marTop w:val="0"/>
                                              <w:marBottom w:val="0"/>
                                              <w:divBdr>
                                                <w:top w:val="none" w:sz="0" w:space="0" w:color="auto"/>
                                                <w:left w:val="none" w:sz="0" w:space="0" w:color="auto"/>
                                                <w:bottom w:val="none" w:sz="0" w:space="0" w:color="auto"/>
                                                <w:right w:val="none" w:sz="0" w:space="0" w:color="auto"/>
                                              </w:divBdr>
                                              <w:divsChild>
                                                <w:div w:id="639312336">
                                                  <w:marLeft w:val="0"/>
                                                  <w:marRight w:val="0"/>
                                                  <w:marTop w:val="0"/>
                                                  <w:marBottom w:val="0"/>
                                                  <w:divBdr>
                                                    <w:top w:val="none" w:sz="0" w:space="0" w:color="auto"/>
                                                    <w:left w:val="none" w:sz="0" w:space="0" w:color="auto"/>
                                                    <w:bottom w:val="none" w:sz="0" w:space="0" w:color="auto"/>
                                                    <w:right w:val="none" w:sz="0" w:space="0" w:color="auto"/>
                                                  </w:divBdr>
                                                  <w:divsChild>
                                                    <w:div w:id="2125031232">
                                                      <w:marLeft w:val="0"/>
                                                      <w:marRight w:val="0"/>
                                                      <w:marTop w:val="0"/>
                                                      <w:marBottom w:val="0"/>
                                                      <w:divBdr>
                                                        <w:top w:val="none" w:sz="0" w:space="0" w:color="auto"/>
                                                        <w:left w:val="none" w:sz="0" w:space="0" w:color="auto"/>
                                                        <w:bottom w:val="none" w:sz="0" w:space="0" w:color="auto"/>
                                                        <w:right w:val="none" w:sz="0" w:space="0" w:color="auto"/>
                                                      </w:divBdr>
                                                      <w:divsChild>
                                                        <w:div w:id="1352339624">
                                                          <w:marLeft w:val="0"/>
                                                          <w:marRight w:val="0"/>
                                                          <w:marTop w:val="0"/>
                                                          <w:marBottom w:val="0"/>
                                                          <w:divBdr>
                                                            <w:top w:val="none" w:sz="0" w:space="0" w:color="auto"/>
                                                            <w:left w:val="none" w:sz="0" w:space="0" w:color="auto"/>
                                                            <w:bottom w:val="none" w:sz="0" w:space="0" w:color="auto"/>
                                                            <w:right w:val="none" w:sz="0" w:space="0" w:color="auto"/>
                                                          </w:divBdr>
                                                          <w:divsChild>
                                                            <w:div w:id="733040580">
                                                              <w:marLeft w:val="0"/>
                                                              <w:marRight w:val="0"/>
                                                              <w:marTop w:val="0"/>
                                                              <w:marBottom w:val="0"/>
                                                              <w:divBdr>
                                                                <w:top w:val="none" w:sz="0" w:space="0" w:color="auto"/>
                                                                <w:left w:val="none" w:sz="0" w:space="0" w:color="auto"/>
                                                                <w:bottom w:val="none" w:sz="0" w:space="0" w:color="auto"/>
                                                                <w:right w:val="none" w:sz="0" w:space="0" w:color="auto"/>
                                                              </w:divBdr>
                                                              <w:divsChild>
                                                                <w:div w:id="1354770823">
                                                                  <w:marLeft w:val="0"/>
                                                                  <w:marRight w:val="0"/>
                                                                  <w:marTop w:val="0"/>
                                                                  <w:marBottom w:val="0"/>
                                                                  <w:divBdr>
                                                                    <w:top w:val="none" w:sz="0" w:space="0" w:color="auto"/>
                                                                    <w:left w:val="none" w:sz="0" w:space="0" w:color="auto"/>
                                                                    <w:bottom w:val="none" w:sz="0" w:space="0" w:color="auto"/>
                                                                    <w:right w:val="none" w:sz="0" w:space="0" w:color="auto"/>
                                                                  </w:divBdr>
                                                                  <w:divsChild>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94">
                                                              <w:marLeft w:val="0"/>
                                                              <w:marRight w:val="0"/>
                                                              <w:marTop w:val="0"/>
                                                              <w:marBottom w:val="0"/>
                                                              <w:divBdr>
                                                                <w:top w:val="none" w:sz="0" w:space="0" w:color="auto"/>
                                                                <w:left w:val="none" w:sz="0" w:space="0" w:color="auto"/>
                                                                <w:bottom w:val="none" w:sz="0" w:space="0" w:color="auto"/>
                                                                <w:right w:val="none" w:sz="0" w:space="0" w:color="auto"/>
                                                              </w:divBdr>
                                                              <w:divsChild>
                                                                <w:div w:id="1583484781">
                                                                  <w:marLeft w:val="0"/>
                                                                  <w:marRight w:val="0"/>
                                                                  <w:marTop w:val="0"/>
                                                                  <w:marBottom w:val="0"/>
                                                                  <w:divBdr>
                                                                    <w:top w:val="none" w:sz="0" w:space="0" w:color="auto"/>
                                                                    <w:left w:val="none" w:sz="0" w:space="0" w:color="auto"/>
                                                                    <w:bottom w:val="none" w:sz="0" w:space="0" w:color="auto"/>
                                                                    <w:right w:val="none" w:sz="0" w:space="0" w:color="auto"/>
                                                                  </w:divBdr>
                                                                  <w:divsChild>
                                                                    <w:div w:id="851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5407690">
      <w:bodyDiv w:val="1"/>
      <w:marLeft w:val="0"/>
      <w:marRight w:val="0"/>
      <w:marTop w:val="0"/>
      <w:marBottom w:val="0"/>
      <w:divBdr>
        <w:top w:val="none" w:sz="0" w:space="0" w:color="auto"/>
        <w:left w:val="none" w:sz="0" w:space="0" w:color="auto"/>
        <w:bottom w:val="none" w:sz="0" w:space="0" w:color="auto"/>
        <w:right w:val="none" w:sz="0" w:space="0" w:color="auto"/>
      </w:divBdr>
    </w:div>
    <w:div w:id="1230111263">
      <w:bodyDiv w:val="1"/>
      <w:marLeft w:val="0"/>
      <w:marRight w:val="0"/>
      <w:marTop w:val="0"/>
      <w:marBottom w:val="0"/>
      <w:divBdr>
        <w:top w:val="none" w:sz="0" w:space="0" w:color="auto"/>
        <w:left w:val="none" w:sz="0" w:space="0" w:color="auto"/>
        <w:bottom w:val="none" w:sz="0" w:space="0" w:color="auto"/>
        <w:right w:val="none" w:sz="0" w:space="0" w:color="auto"/>
      </w:divBdr>
      <w:divsChild>
        <w:div w:id="852107782">
          <w:marLeft w:val="0"/>
          <w:marRight w:val="1"/>
          <w:marTop w:val="0"/>
          <w:marBottom w:val="0"/>
          <w:divBdr>
            <w:top w:val="none" w:sz="0" w:space="0" w:color="auto"/>
            <w:left w:val="none" w:sz="0" w:space="0" w:color="auto"/>
            <w:bottom w:val="none" w:sz="0" w:space="0" w:color="auto"/>
            <w:right w:val="none" w:sz="0" w:space="0" w:color="auto"/>
          </w:divBdr>
          <w:divsChild>
            <w:div w:id="605161337">
              <w:marLeft w:val="0"/>
              <w:marRight w:val="0"/>
              <w:marTop w:val="0"/>
              <w:marBottom w:val="0"/>
              <w:divBdr>
                <w:top w:val="none" w:sz="0" w:space="0" w:color="auto"/>
                <w:left w:val="none" w:sz="0" w:space="0" w:color="auto"/>
                <w:bottom w:val="none" w:sz="0" w:space="0" w:color="auto"/>
                <w:right w:val="none" w:sz="0" w:space="0" w:color="auto"/>
              </w:divBdr>
              <w:divsChild>
                <w:div w:id="1542670922">
                  <w:marLeft w:val="0"/>
                  <w:marRight w:val="1"/>
                  <w:marTop w:val="0"/>
                  <w:marBottom w:val="0"/>
                  <w:divBdr>
                    <w:top w:val="none" w:sz="0" w:space="0" w:color="auto"/>
                    <w:left w:val="none" w:sz="0" w:space="0" w:color="auto"/>
                    <w:bottom w:val="none" w:sz="0" w:space="0" w:color="auto"/>
                    <w:right w:val="none" w:sz="0" w:space="0" w:color="auto"/>
                  </w:divBdr>
                  <w:divsChild>
                    <w:div w:id="1379283423">
                      <w:marLeft w:val="0"/>
                      <w:marRight w:val="0"/>
                      <w:marTop w:val="0"/>
                      <w:marBottom w:val="0"/>
                      <w:divBdr>
                        <w:top w:val="none" w:sz="0" w:space="0" w:color="auto"/>
                        <w:left w:val="none" w:sz="0" w:space="0" w:color="auto"/>
                        <w:bottom w:val="none" w:sz="0" w:space="0" w:color="auto"/>
                        <w:right w:val="none" w:sz="0" w:space="0" w:color="auto"/>
                      </w:divBdr>
                      <w:divsChild>
                        <w:div w:id="889610145">
                          <w:marLeft w:val="0"/>
                          <w:marRight w:val="0"/>
                          <w:marTop w:val="0"/>
                          <w:marBottom w:val="0"/>
                          <w:divBdr>
                            <w:top w:val="none" w:sz="0" w:space="0" w:color="auto"/>
                            <w:left w:val="none" w:sz="0" w:space="0" w:color="auto"/>
                            <w:bottom w:val="none" w:sz="0" w:space="0" w:color="auto"/>
                            <w:right w:val="none" w:sz="0" w:space="0" w:color="auto"/>
                          </w:divBdr>
                          <w:divsChild>
                            <w:div w:id="1154907433">
                              <w:marLeft w:val="0"/>
                              <w:marRight w:val="0"/>
                              <w:marTop w:val="120"/>
                              <w:marBottom w:val="360"/>
                              <w:divBdr>
                                <w:top w:val="none" w:sz="0" w:space="0" w:color="auto"/>
                                <w:left w:val="none" w:sz="0" w:space="0" w:color="auto"/>
                                <w:bottom w:val="none" w:sz="0" w:space="0" w:color="auto"/>
                                <w:right w:val="none" w:sz="0" w:space="0" w:color="auto"/>
                              </w:divBdr>
                              <w:divsChild>
                                <w:div w:id="519322730">
                                  <w:marLeft w:val="0"/>
                                  <w:marRight w:val="0"/>
                                  <w:marTop w:val="0"/>
                                  <w:marBottom w:val="0"/>
                                  <w:divBdr>
                                    <w:top w:val="none" w:sz="0" w:space="0" w:color="auto"/>
                                    <w:left w:val="none" w:sz="0" w:space="0" w:color="auto"/>
                                    <w:bottom w:val="none" w:sz="0" w:space="0" w:color="auto"/>
                                    <w:right w:val="none" w:sz="0" w:space="0" w:color="auto"/>
                                  </w:divBdr>
                                </w:div>
                                <w:div w:id="2143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984667">
      <w:bodyDiv w:val="1"/>
      <w:marLeft w:val="0"/>
      <w:marRight w:val="0"/>
      <w:marTop w:val="0"/>
      <w:marBottom w:val="0"/>
      <w:divBdr>
        <w:top w:val="none" w:sz="0" w:space="0" w:color="auto"/>
        <w:left w:val="none" w:sz="0" w:space="0" w:color="auto"/>
        <w:bottom w:val="none" w:sz="0" w:space="0" w:color="auto"/>
        <w:right w:val="none" w:sz="0" w:space="0" w:color="auto"/>
      </w:divBdr>
      <w:divsChild>
        <w:div w:id="1233664593">
          <w:marLeft w:val="0"/>
          <w:marRight w:val="1"/>
          <w:marTop w:val="0"/>
          <w:marBottom w:val="0"/>
          <w:divBdr>
            <w:top w:val="none" w:sz="0" w:space="0" w:color="auto"/>
            <w:left w:val="none" w:sz="0" w:space="0" w:color="auto"/>
            <w:bottom w:val="none" w:sz="0" w:space="0" w:color="auto"/>
            <w:right w:val="none" w:sz="0" w:space="0" w:color="auto"/>
          </w:divBdr>
          <w:divsChild>
            <w:div w:id="775910703">
              <w:marLeft w:val="0"/>
              <w:marRight w:val="0"/>
              <w:marTop w:val="0"/>
              <w:marBottom w:val="0"/>
              <w:divBdr>
                <w:top w:val="none" w:sz="0" w:space="0" w:color="auto"/>
                <w:left w:val="none" w:sz="0" w:space="0" w:color="auto"/>
                <w:bottom w:val="none" w:sz="0" w:space="0" w:color="auto"/>
                <w:right w:val="none" w:sz="0" w:space="0" w:color="auto"/>
              </w:divBdr>
              <w:divsChild>
                <w:div w:id="1700081301">
                  <w:marLeft w:val="0"/>
                  <w:marRight w:val="1"/>
                  <w:marTop w:val="0"/>
                  <w:marBottom w:val="0"/>
                  <w:divBdr>
                    <w:top w:val="none" w:sz="0" w:space="0" w:color="auto"/>
                    <w:left w:val="none" w:sz="0" w:space="0" w:color="auto"/>
                    <w:bottom w:val="none" w:sz="0" w:space="0" w:color="auto"/>
                    <w:right w:val="none" w:sz="0" w:space="0" w:color="auto"/>
                  </w:divBdr>
                  <w:divsChild>
                    <w:div w:id="736979214">
                      <w:marLeft w:val="0"/>
                      <w:marRight w:val="0"/>
                      <w:marTop w:val="0"/>
                      <w:marBottom w:val="0"/>
                      <w:divBdr>
                        <w:top w:val="none" w:sz="0" w:space="0" w:color="auto"/>
                        <w:left w:val="none" w:sz="0" w:space="0" w:color="auto"/>
                        <w:bottom w:val="none" w:sz="0" w:space="0" w:color="auto"/>
                        <w:right w:val="none" w:sz="0" w:space="0" w:color="auto"/>
                      </w:divBdr>
                      <w:divsChild>
                        <w:div w:id="814760095">
                          <w:marLeft w:val="0"/>
                          <w:marRight w:val="0"/>
                          <w:marTop w:val="0"/>
                          <w:marBottom w:val="0"/>
                          <w:divBdr>
                            <w:top w:val="none" w:sz="0" w:space="0" w:color="auto"/>
                            <w:left w:val="none" w:sz="0" w:space="0" w:color="auto"/>
                            <w:bottom w:val="none" w:sz="0" w:space="0" w:color="auto"/>
                            <w:right w:val="none" w:sz="0" w:space="0" w:color="auto"/>
                          </w:divBdr>
                          <w:divsChild>
                            <w:div w:id="1656833474">
                              <w:marLeft w:val="0"/>
                              <w:marRight w:val="0"/>
                              <w:marTop w:val="120"/>
                              <w:marBottom w:val="360"/>
                              <w:divBdr>
                                <w:top w:val="none" w:sz="0" w:space="0" w:color="auto"/>
                                <w:left w:val="none" w:sz="0" w:space="0" w:color="auto"/>
                                <w:bottom w:val="none" w:sz="0" w:space="0" w:color="auto"/>
                                <w:right w:val="none" w:sz="0" w:space="0" w:color="auto"/>
                              </w:divBdr>
                              <w:divsChild>
                                <w:div w:id="424421108">
                                  <w:marLeft w:val="420"/>
                                  <w:marRight w:val="0"/>
                                  <w:marTop w:val="0"/>
                                  <w:marBottom w:val="0"/>
                                  <w:divBdr>
                                    <w:top w:val="none" w:sz="0" w:space="0" w:color="auto"/>
                                    <w:left w:val="none" w:sz="0" w:space="0" w:color="auto"/>
                                    <w:bottom w:val="none" w:sz="0" w:space="0" w:color="auto"/>
                                    <w:right w:val="none" w:sz="0" w:space="0" w:color="auto"/>
                                  </w:divBdr>
                                  <w:divsChild>
                                    <w:div w:id="1666779384">
                                      <w:marLeft w:val="0"/>
                                      <w:marRight w:val="0"/>
                                      <w:marTop w:val="0"/>
                                      <w:marBottom w:val="0"/>
                                      <w:divBdr>
                                        <w:top w:val="none" w:sz="0" w:space="0" w:color="auto"/>
                                        <w:left w:val="none" w:sz="0" w:space="0" w:color="auto"/>
                                        <w:bottom w:val="none" w:sz="0" w:space="0" w:color="auto"/>
                                        <w:right w:val="none" w:sz="0" w:space="0" w:color="auto"/>
                                      </w:divBdr>
                                      <w:divsChild>
                                        <w:div w:id="17193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720218">
      <w:bodyDiv w:val="1"/>
      <w:marLeft w:val="0"/>
      <w:marRight w:val="0"/>
      <w:marTop w:val="0"/>
      <w:marBottom w:val="0"/>
      <w:divBdr>
        <w:top w:val="none" w:sz="0" w:space="0" w:color="auto"/>
        <w:left w:val="none" w:sz="0" w:space="0" w:color="auto"/>
        <w:bottom w:val="none" w:sz="0" w:space="0" w:color="auto"/>
        <w:right w:val="none" w:sz="0" w:space="0" w:color="auto"/>
      </w:divBdr>
      <w:divsChild>
        <w:div w:id="1619482335">
          <w:marLeft w:val="0"/>
          <w:marRight w:val="1"/>
          <w:marTop w:val="0"/>
          <w:marBottom w:val="0"/>
          <w:divBdr>
            <w:top w:val="none" w:sz="0" w:space="0" w:color="auto"/>
            <w:left w:val="none" w:sz="0" w:space="0" w:color="auto"/>
            <w:bottom w:val="none" w:sz="0" w:space="0" w:color="auto"/>
            <w:right w:val="none" w:sz="0" w:space="0" w:color="auto"/>
          </w:divBdr>
          <w:divsChild>
            <w:div w:id="1719208359">
              <w:marLeft w:val="0"/>
              <w:marRight w:val="0"/>
              <w:marTop w:val="0"/>
              <w:marBottom w:val="0"/>
              <w:divBdr>
                <w:top w:val="none" w:sz="0" w:space="0" w:color="auto"/>
                <w:left w:val="none" w:sz="0" w:space="0" w:color="auto"/>
                <w:bottom w:val="none" w:sz="0" w:space="0" w:color="auto"/>
                <w:right w:val="none" w:sz="0" w:space="0" w:color="auto"/>
              </w:divBdr>
              <w:divsChild>
                <w:div w:id="421486528">
                  <w:marLeft w:val="0"/>
                  <w:marRight w:val="1"/>
                  <w:marTop w:val="0"/>
                  <w:marBottom w:val="0"/>
                  <w:divBdr>
                    <w:top w:val="none" w:sz="0" w:space="0" w:color="auto"/>
                    <w:left w:val="none" w:sz="0" w:space="0" w:color="auto"/>
                    <w:bottom w:val="none" w:sz="0" w:space="0" w:color="auto"/>
                    <w:right w:val="none" w:sz="0" w:space="0" w:color="auto"/>
                  </w:divBdr>
                  <w:divsChild>
                    <w:div w:id="304353318">
                      <w:marLeft w:val="0"/>
                      <w:marRight w:val="0"/>
                      <w:marTop w:val="0"/>
                      <w:marBottom w:val="0"/>
                      <w:divBdr>
                        <w:top w:val="none" w:sz="0" w:space="0" w:color="auto"/>
                        <w:left w:val="none" w:sz="0" w:space="0" w:color="auto"/>
                        <w:bottom w:val="none" w:sz="0" w:space="0" w:color="auto"/>
                        <w:right w:val="none" w:sz="0" w:space="0" w:color="auto"/>
                      </w:divBdr>
                      <w:divsChild>
                        <w:div w:id="422411870">
                          <w:marLeft w:val="0"/>
                          <w:marRight w:val="0"/>
                          <w:marTop w:val="0"/>
                          <w:marBottom w:val="0"/>
                          <w:divBdr>
                            <w:top w:val="none" w:sz="0" w:space="0" w:color="auto"/>
                            <w:left w:val="none" w:sz="0" w:space="0" w:color="auto"/>
                            <w:bottom w:val="none" w:sz="0" w:space="0" w:color="auto"/>
                            <w:right w:val="none" w:sz="0" w:space="0" w:color="auto"/>
                          </w:divBdr>
                          <w:divsChild>
                            <w:div w:id="1974869331">
                              <w:marLeft w:val="0"/>
                              <w:marRight w:val="0"/>
                              <w:marTop w:val="120"/>
                              <w:marBottom w:val="360"/>
                              <w:divBdr>
                                <w:top w:val="none" w:sz="0" w:space="0" w:color="auto"/>
                                <w:left w:val="none" w:sz="0" w:space="0" w:color="auto"/>
                                <w:bottom w:val="none" w:sz="0" w:space="0" w:color="auto"/>
                                <w:right w:val="none" w:sz="0" w:space="0" w:color="auto"/>
                              </w:divBdr>
                              <w:divsChild>
                                <w:div w:id="294675910">
                                  <w:marLeft w:val="0"/>
                                  <w:marRight w:val="0"/>
                                  <w:marTop w:val="0"/>
                                  <w:marBottom w:val="0"/>
                                  <w:divBdr>
                                    <w:top w:val="none" w:sz="0" w:space="0" w:color="auto"/>
                                    <w:left w:val="none" w:sz="0" w:space="0" w:color="auto"/>
                                    <w:bottom w:val="none" w:sz="0" w:space="0" w:color="auto"/>
                                    <w:right w:val="none" w:sz="0" w:space="0" w:color="auto"/>
                                  </w:divBdr>
                                  <w:divsChild>
                                    <w:div w:id="9485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960928">
      <w:bodyDiv w:val="1"/>
      <w:marLeft w:val="0"/>
      <w:marRight w:val="0"/>
      <w:marTop w:val="0"/>
      <w:marBottom w:val="0"/>
      <w:divBdr>
        <w:top w:val="none" w:sz="0" w:space="0" w:color="auto"/>
        <w:left w:val="none" w:sz="0" w:space="0" w:color="auto"/>
        <w:bottom w:val="none" w:sz="0" w:space="0" w:color="auto"/>
        <w:right w:val="none" w:sz="0" w:space="0" w:color="auto"/>
      </w:divBdr>
    </w:div>
    <w:div w:id="1293709406">
      <w:bodyDiv w:val="1"/>
      <w:marLeft w:val="0"/>
      <w:marRight w:val="0"/>
      <w:marTop w:val="0"/>
      <w:marBottom w:val="0"/>
      <w:divBdr>
        <w:top w:val="none" w:sz="0" w:space="0" w:color="auto"/>
        <w:left w:val="none" w:sz="0" w:space="0" w:color="auto"/>
        <w:bottom w:val="none" w:sz="0" w:space="0" w:color="auto"/>
        <w:right w:val="none" w:sz="0" w:space="0" w:color="auto"/>
      </w:divBdr>
    </w:div>
    <w:div w:id="1300260329">
      <w:bodyDiv w:val="1"/>
      <w:marLeft w:val="0"/>
      <w:marRight w:val="0"/>
      <w:marTop w:val="0"/>
      <w:marBottom w:val="0"/>
      <w:divBdr>
        <w:top w:val="none" w:sz="0" w:space="0" w:color="auto"/>
        <w:left w:val="none" w:sz="0" w:space="0" w:color="auto"/>
        <w:bottom w:val="none" w:sz="0" w:space="0" w:color="auto"/>
        <w:right w:val="none" w:sz="0" w:space="0" w:color="auto"/>
      </w:divBdr>
      <w:divsChild>
        <w:div w:id="1682514221">
          <w:marLeft w:val="0"/>
          <w:marRight w:val="0"/>
          <w:marTop w:val="100"/>
          <w:marBottom w:val="100"/>
          <w:divBdr>
            <w:top w:val="none" w:sz="0" w:space="0" w:color="auto"/>
            <w:left w:val="none" w:sz="0" w:space="0" w:color="auto"/>
            <w:bottom w:val="none" w:sz="0" w:space="0" w:color="auto"/>
            <w:right w:val="none" w:sz="0" w:space="0" w:color="auto"/>
          </w:divBdr>
          <w:divsChild>
            <w:div w:id="109053241">
              <w:marLeft w:val="0"/>
              <w:marRight w:val="0"/>
              <w:marTop w:val="0"/>
              <w:marBottom w:val="0"/>
              <w:divBdr>
                <w:top w:val="none" w:sz="0" w:space="0" w:color="auto"/>
                <w:left w:val="none" w:sz="0" w:space="0" w:color="auto"/>
                <w:bottom w:val="none" w:sz="0" w:space="0" w:color="auto"/>
                <w:right w:val="none" w:sz="0" w:space="0" w:color="auto"/>
              </w:divBdr>
              <w:divsChild>
                <w:div w:id="483161790">
                  <w:marLeft w:val="105"/>
                  <w:marRight w:val="105"/>
                  <w:marTop w:val="150"/>
                  <w:marBottom w:val="15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61804292">
                          <w:marLeft w:val="0"/>
                          <w:marRight w:val="0"/>
                          <w:marTop w:val="0"/>
                          <w:marBottom w:val="0"/>
                          <w:divBdr>
                            <w:top w:val="none" w:sz="0" w:space="0" w:color="auto"/>
                            <w:left w:val="none" w:sz="0" w:space="0" w:color="auto"/>
                            <w:bottom w:val="none" w:sz="0" w:space="0" w:color="auto"/>
                            <w:right w:val="none" w:sz="0" w:space="0" w:color="auto"/>
                          </w:divBdr>
                          <w:divsChild>
                            <w:div w:id="2137986253">
                              <w:marLeft w:val="0"/>
                              <w:marRight w:val="0"/>
                              <w:marTop w:val="0"/>
                              <w:marBottom w:val="0"/>
                              <w:divBdr>
                                <w:top w:val="none" w:sz="0" w:space="0" w:color="auto"/>
                                <w:left w:val="none" w:sz="0" w:space="0" w:color="auto"/>
                                <w:bottom w:val="none" w:sz="0" w:space="0" w:color="auto"/>
                                <w:right w:val="none" w:sz="0" w:space="0" w:color="auto"/>
                              </w:divBdr>
                              <w:divsChild>
                                <w:div w:id="519979176">
                                  <w:marLeft w:val="105"/>
                                  <w:marRight w:val="105"/>
                                  <w:marTop w:val="150"/>
                                  <w:marBottom w:val="150"/>
                                  <w:divBdr>
                                    <w:top w:val="none" w:sz="0" w:space="0" w:color="auto"/>
                                    <w:left w:val="none" w:sz="0" w:space="0" w:color="auto"/>
                                    <w:bottom w:val="none" w:sz="0" w:space="0" w:color="auto"/>
                                    <w:right w:val="none" w:sz="0" w:space="0" w:color="auto"/>
                                  </w:divBdr>
                                  <w:divsChild>
                                    <w:div w:id="820924963">
                                      <w:marLeft w:val="0"/>
                                      <w:marRight w:val="0"/>
                                      <w:marTop w:val="0"/>
                                      <w:marBottom w:val="0"/>
                                      <w:divBdr>
                                        <w:top w:val="none" w:sz="0" w:space="0" w:color="auto"/>
                                        <w:left w:val="none" w:sz="0" w:space="0" w:color="auto"/>
                                        <w:bottom w:val="none" w:sz="0" w:space="0" w:color="auto"/>
                                        <w:right w:val="none" w:sz="0" w:space="0" w:color="auto"/>
                                      </w:divBdr>
                                      <w:divsChild>
                                        <w:div w:id="142241511">
                                          <w:marLeft w:val="0"/>
                                          <w:marRight w:val="0"/>
                                          <w:marTop w:val="0"/>
                                          <w:marBottom w:val="0"/>
                                          <w:divBdr>
                                            <w:top w:val="none" w:sz="0" w:space="0" w:color="auto"/>
                                            <w:left w:val="none" w:sz="0" w:space="0" w:color="auto"/>
                                            <w:bottom w:val="none" w:sz="0" w:space="0" w:color="auto"/>
                                            <w:right w:val="none" w:sz="0" w:space="0" w:color="auto"/>
                                          </w:divBdr>
                                          <w:divsChild>
                                            <w:div w:id="464205624">
                                              <w:marLeft w:val="0"/>
                                              <w:marRight w:val="0"/>
                                              <w:marTop w:val="0"/>
                                              <w:marBottom w:val="0"/>
                                              <w:divBdr>
                                                <w:top w:val="none" w:sz="0" w:space="0" w:color="auto"/>
                                                <w:left w:val="none" w:sz="0" w:space="0" w:color="auto"/>
                                                <w:bottom w:val="none" w:sz="0" w:space="0" w:color="auto"/>
                                                <w:right w:val="none" w:sz="0" w:space="0" w:color="auto"/>
                                              </w:divBdr>
                                              <w:divsChild>
                                                <w:div w:id="2102336838">
                                                  <w:marLeft w:val="0"/>
                                                  <w:marRight w:val="0"/>
                                                  <w:marTop w:val="0"/>
                                                  <w:marBottom w:val="0"/>
                                                  <w:divBdr>
                                                    <w:top w:val="none" w:sz="0" w:space="0" w:color="auto"/>
                                                    <w:left w:val="none" w:sz="0" w:space="0" w:color="auto"/>
                                                    <w:bottom w:val="none" w:sz="0" w:space="0" w:color="auto"/>
                                                    <w:right w:val="none" w:sz="0" w:space="0" w:color="auto"/>
                                                  </w:divBdr>
                                                  <w:divsChild>
                                                    <w:div w:id="859660385">
                                                      <w:marLeft w:val="105"/>
                                                      <w:marRight w:val="105"/>
                                                      <w:marTop w:val="150"/>
                                                      <w:marBottom w:val="150"/>
                                                      <w:divBdr>
                                                        <w:top w:val="none" w:sz="0" w:space="0" w:color="auto"/>
                                                        <w:left w:val="none" w:sz="0" w:space="0" w:color="auto"/>
                                                        <w:bottom w:val="none" w:sz="0" w:space="0" w:color="auto"/>
                                                        <w:right w:val="none" w:sz="0" w:space="0" w:color="auto"/>
                                                      </w:divBdr>
                                                      <w:divsChild>
                                                        <w:div w:id="777872746">
                                                          <w:marLeft w:val="0"/>
                                                          <w:marRight w:val="0"/>
                                                          <w:marTop w:val="0"/>
                                                          <w:marBottom w:val="0"/>
                                                          <w:divBdr>
                                                            <w:top w:val="none" w:sz="0" w:space="0" w:color="auto"/>
                                                            <w:left w:val="none" w:sz="0" w:space="0" w:color="auto"/>
                                                            <w:bottom w:val="none" w:sz="0" w:space="0" w:color="auto"/>
                                                            <w:right w:val="none" w:sz="0" w:space="0" w:color="auto"/>
                                                          </w:divBdr>
                                                          <w:divsChild>
                                                            <w:div w:id="1495993926">
                                                              <w:marLeft w:val="0"/>
                                                              <w:marRight w:val="0"/>
                                                              <w:marTop w:val="0"/>
                                                              <w:marBottom w:val="0"/>
                                                              <w:divBdr>
                                                                <w:top w:val="none" w:sz="0" w:space="0" w:color="auto"/>
                                                                <w:left w:val="none" w:sz="0" w:space="0" w:color="auto"/>
                                                                <w:bottom w:val="none" w:sz="0" w:space="0" w:color="auto"/>
                                                                <w:right w:val="none" w:sz="0" w:space="0" w:color="auto"/>
                                                              </w:divBdr>
                                                              <w:divsChild>
                                                                <w:div w:id="628365066">
                                                                  <w:marLeft w:val="0"/>
                                                                  <w:marRight w:val="0"/>
                                                                  <w:marTop w:val="0"/>
                                                                  <w:marBottom w:val="0"/>
                                                                  <w:divBdr>
                                                                    <w:top w:val="none" w:sz="0" w:space="0" w:color="auto"/>
                                                                    <w:left w:val="none" w:sz="0" w:space="0" w:color="auto"/>
                                                                    <w:bottom w:val="none" w:sz="0" w:space="0" w:color="auto"/>
                                                                    <w:right w:val="none" w:sz="0" w:space="0" w:color="auto"/>
                                                                  </w:divBdr>
                                                                  <w:divsChild>
                                                                    <w:div w:id="179465762">
                                                                      <w:marLeft w:val="0"/>
                                                                      <w:marRight w:val="0"/>
                                                                      <w:marTop w:val="0"/>
                                                                      <w:marBottom w:val="0"/>
                                                                      <w:divBdr>
                                                                        <w:top w:val="none" w:sz="0" w:space="0" w:color="auto"/>
                                                                        <w:left w:val="none" w:sz="0" w:space="0" w:color="auto"/>
                                                                        <w:bottom w:val="none" w:sz="0" w:space="0" w:color="auto"/>
                                                                        <w:right w:val="none" w:sz="0" w:space="0" w:color="auto"/>
                                                                      </w:divBdr>
                                                                      <w:divsChild>
                                                                        <w:div w:id="1336348576">
                                                                          <w:marLeft w:val="0"/>
                                                                          <w:marRight w:val="0"/>
                                                                          <w:marTop w:val="0"/>
                                                                          <w:marBottom w:val="0"/>
                                                                          <w:divBdr>
                                                                            <w:top w:val="none" w:sz="0" w:space="0" w:color="auto"/>
                                                                            <w:left w:val="none" w:sz="0" w:space="0" w:color="auto"/>
                                                                            <w:bottom w:val="none" w:sz="0" w:space="0" w:color="auto"/>
                                                                            <w:right w:val="none" w:sz="0" w:space="0" w:color="auto"/>
                                                                          </w:divBdr>
                                                                          <w:divsChild>
                                                                            <w:div w:id="715083667">
                                                                              <w:marLeft w:val="105"/>
                                                                              <w:marRight w:val="105"/>
                                                                              <w:marTop w:val="150"/>
                                                                              <w:marBottom w:val="150"/>
                                                                              <w:divBdr>
                                                                                <w:top w:val="none" w:sz="0" w:space="0" w:color="auto"/>
                                                                                <w:left w:val="none" w:sz="0" w:space="0" w:color="auto"/>
                                                                                <w:bottom w:val="none" w:sz="0" w:space="0" w:color="auto"/>
                                                                                <w:right w:val="none" w:sz="0" w:space="0" w:color="auto"/>
                                                                              </w:divBdr>
                                                                              <w:divsChild>
                                                                                <w:div w:id="320818439">
                                                                                  <w:marLeft w:val="0"/>
                                                                                  <w:marRight w:val="0"/>
                                                                                  <w:marTop w:val="0"/>
                                                                                  <w:marBottom w:val="0"/>
                                                                                  <w:divBdr>
                                                                                    <w:top w:val="none" w:sz="0" w:space="0" w:color="auto"/>
                                                                                    <w:left w:val="none" w:sz="0" w:space="0" w:color="auto"/>
                                                                                    <w:bottom w:val="none" w:sz="0" w:space="0" w:color="auto"/>
                                                                                    <w:right w:val="none" w:sz="0" w:space="0" w:color="auto"/>
                                                                                  </w:divBdr>
                                                                                  <w:divsChild>
                                                                                    <w:div w:id="2024285280">
                                                                                      <w:marLeft w:val="0"/>
                                                                                      <w:marRight w:val="0"/>
                                                                                      <w:marTop w:val="0"/>
                                                                                      <w:marBottom w:val="0"/>
                                                                                      <w:divBdr>
                                                                                        <w:top w:val="none" w:sz="0" w:space="0" w:color="auto"/>
                                                                                        <w:left w:val="none" w:sz="0" w:space="0" w:color="auto"/>
                                                                                        <w:bottom w:val="none" w:sz="0" w:space="0" w:color="auto"/>
                                                                                        <w:right w:val="none" w:sz="0" w:space="0" w:color="auto"/>
                                                                                      </w:divBdr>
                                                                                      <w:divsChild>
                                                                                        <w:div w:id="1344163528">
                                                                                          <w:marLeft w:val="0"/>
                                                                                          <w:marRight w:val="0"/>
                                                                                          <w:marTop w:val="0"/>
                                                                                          <w:marBottom w:val="0"/>
                                                                                          <w:divBdr>
                                                                                            <w:top w:val="none" w:sz="0" w:space="0" w:color="auto"/>
                                                                                            <w:left w:val="none" w:sz="0" w:space="0" w:color="auto"/>
                                                                                            <w:bottom w:val="none" w:sz="0" w:space="0" w:color="auto"/>
                                                                                            <w:right w:val="none" w:sz="0" w:space="0" w:color="auto"/>
                                                                                          </w:divBdr>
                                                                                          <w:divsChild>
                                                                                            <w:div w:id="649209003">
                                                                                              <w:marLeft w:val="0"/>
                                                                                              <w:marRight w:val="0"/>
                                                                                              <w:marTop w:val="0"/>
                                                                                              <w:marBottom w:val="0"/>
                                                                                              <w:divBdr>
                                                                                                <w:top w:val="none" w:sz="0" w:space="0" w:color="auto"/>
                                                                                                <w:left w:val="none" w:sz="0" w:space="0" w:color="auto"/>
                                                                                                <w:bottom w:val="none" w:sz="0" w:space="0" w:color="auto"/>
                                                                                                <w:right w:val="none" w:sz="0" w:space="0" w:color="auto"/>
                                                                                              </w:divBdr>
                                                                                              <w:divsChild>
                                                                                                <w:div w:id="110325558">
                                                                                                  <w:marLeft w:val="0"/>
                                                                                                  <w:marRight w:val="0"/>
                                                                                                  <w:marTop w:val="0"/>
                                                                                                  <w:marBottom w:val="0"/>
                                                                                                  <w:divBdr>
                                                                                                    <w:top w:val="none" w:sz="0" w:space="0" w:color="auto"/>
                                                                                                    <w:left w:val="none" w:sz="0" w:space="0" w:color="auto"/>
                                                                                                    <w:bottom w:val="none" w:sz="0" w:space="0" w:color="auto"/>
                                                                                                    <w:right w:val="none" w:sz="0" w:space="0" w:color="auto"/>
                                                                                                  </w:divBdr>
                                                                                                  <w:divsChild>
                                                                                                    <w:div w:id="1633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07223">
      <w:bodyDiv w:val="1"/>
      <w:marLeft w:val="0"/>
      <w:marRight w:val="0"/>
      <w:marTop w:val="0"/>
      <w:marBottom w:val="0"/>
      <w:divBdr>
        <w:top w:val="none" w:sz="0" w:space="0" w:color="auto"/>
        <w:left w:val="none" w:sz="0" w:space="0" w:color="auto"/>
        <w:bottom w:val="none" w:sz="0" w:space="0" w:color="auto"/>
        <w:right w:val="none" w:sz="0" w:space="0" w:color="auto"/>
      </w:divBdr>
      <w:divsChild>
        <w:div w:id="984773769">
          <w:marLeft w:val="0"/>
          <w:marRight w:val="1"/>
          <w:marTop w:val="0"/>
          <w:marBottom w:val="0"/>
          <w:divBdr>
            <w:top w:val="none" w:sz="0" w:space="0" w:color="auto"/>
            <w:left w:val="none" w:sz="0" w:space="0" w:color="auto"/>
            <w:bottom w:val="none" w:sz="0" w:space="0" w:color="auto"/>
            <w:right w:val="none" w:sz="0" w:space="0" w:color="auto"/>
          </w:divBdr>
          <w:divsChild>
            <w:div w:id="1039747769">
              <w:marLeft w:val="0"/>
              <w:marRight w:val="0"/>
              <w:marTop w:val="0"/>
              <w:marBottom w:val="0"/>
              <w:divBdr>
                <w:top w:val="none" w:sz="0" w:space="0" w:color="auto"/>
                <w:left w:val="none" w:sz="0" w:space="0" w:color="auto"/>
                <w:bottom w:val="none" w:sz="0" w:space="0" w:color="auto"/>
                <w:right w:val="none" w:sz="0" w:space="0" w:color="auto"/>
              </w:divBdr>
              <w:divsChild>
                <w:div w:id="726731695">
                  <w:marLeft w:val="0"/>
                  <w:marRight w:val="1"/>
                  <w:marTop w:val="0"/>
                  <w:marBottom w:val="0"/>
                  <w:divBdr>
                    <w:top w:val="none" w:sz="0" w:space="0" w:color="auto"/>
                    <w:left w:val="none" w:sz="0" w:space="0" w:color="auto"/>
                    <w:bottom w:val="none" w:sz="0" w:space="0" w:color="auto"/>
                    <w:right w:val="none" w:sz="0" w:space="0" w:color="auto"/>
                  </w:divBdr>
                  <w:divsChild>
                    <w:div w:id="1174033839">
                      <w:marLeft w:val="0"/>
                      <w:marRight w:val="0"/>
                      <w:marTop w:val="0"/>
                      <w:marBottom w:val="0"/>
                      <w:divBdr>
                        <w:top w:val="none" w:sz="0" w:space="0" w:color="auto"/>
                        <w:left w:val="none" w:sz="0" w:space="0" w:color="auto"/>
                        <w:bottom w:val="none" w:sz="0" w:space="0" w:color="auto"/>
                        <w:right w:val="none" w:sz="0" w:space="0" w:color="auto"/>
                      </w:divBdr>
                      <w:divsChild>
                        <w:div w:id="87623629">
                          <w:marLeft w:val="0"/>
                          <w:marRight w:val="0"/>
                          <w:marTop w:val="0"/>
                          <w:marBottom w:val="0"/>
                          <w:divBdr>
                            <w:top w:val="none" w:sz="0" w:space="0" w:color="auto"/>
                            <w:left w:val="none" w:sz="0" w:space="0" w:color="auto"/>
                            <w:bottom w:val="none" w:sz="0" w:space="0" w:color="auto"/>
                            <w:right w:val="none" w:sz="0" w:space="0" w:color="auto"/>
                          </w:divBdr>
                          <w:divsChild>
                            <w:div w:id="1661536517">
                              <w:marLeft w:val="0"/>
                              <w:marRight w:val="0"/>
                              <w:marTop w:val="120"/>
                              <w:marBottom w:val="360"/>
                              <w:divBdr>
                                <w:top w:val="none" w:sz="0" w:space="0" w:color="auto"/>
                                <w:left w:val="none" w:sz="0" w:space="0" w:color="auto"/>
                                <w:bottom w:val="none" w:sz="0" w:space="0" w:color="auto"/>
                                <w:right w:val="none" w:sz="0" w:space="0" w:color="auto"/>
                              </w:divBdr>
                              <w:divsChild>
                                <w:div w:id="1919628324">
                                  <w:marLeft w:val="0"/>
                                  <w:marRight w:val="0"/>
                                  <w:marTop w:val="0"/>
                                  <w:marBottom w:val="0"/>
                                  <w:divBdr>
                                    <w:top w:val="none" w:sz="0" w:space="0" w:color="auto"/>
                                    <w:left w:val="none" w:sz="0" w:space="0" w:color="auto"/>
                                    <w:bottom w:val="none" w:sz="0" w:space="0" w:color="auto"/>
                                    <w:right w:val="none" w:sz="0" w:space="0" w:color="auto"/>
                                  </w:divBdr>
                                  <w:divsChild>
                                    <w:div w:id="16092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05964">
      <w:bodyDiv w:val="1"/>
      <w:marLeft w:val="0"/>
      <w:marRight w:val="0"/>
      <w:marTop w:val="0"/>
      <w:marBottom w:val="0"/>
      <w:divBdr>
        <w:top w:val="none" w:sz="0" w:space="0" w:color="auto"/>
        <w:left w:val="none" w:sz="0" w:space="0" w:color="auto"/>
        <w:bottom w:val="none" w:sz="0" w:space="0" w:color="auto"/>
        <w:right w:val="none" w:sz="0" w:space="0" w:color="auto"/>
      </w:divBdr>
      <w:divsChild>
        <w:div w:id="1220441368">
          <w:marLeft w:val="0"/>
          <w:marRight w:val="0"/>
          <w:marTop w:val="100"/>
          <w:marBottom w:val="100"/>
          <w:divBdr>
            <w:top w:val="none" w:sz="0" w:space="0" w:color="auto"/>
            <w:left w:val="none" w:sz="0" w:space="0" w:color="auto"/>
            <w:bottom w:val="none" w:sz="0" w:space="0" w:color="auto"/>
            <w:right w:val="none" w:sz="0" w:space="0" w:color="auto"/>
          </w:divBdr>
          <w:divsChild>
            <w:div w:id="1175414219">
              <w:marLeft w:val="0"/>
              <w:marRight w:val="0"/>
              <w:marTop w:val="0"/>
              <w:marBottom w:val="0"/>
              <w:divBdr>
                <w:top w:val="none" w:sz="0" w:space="0" w:color="auto"/>
                <w:left w:val="none" w:sz="0" w:space="0" w:color="auto"/>
                <w:bottom w:val="none" w:sz="0" w:space="0" w:color="auto"/>
                <w:right w:val="none" w:sz="0" w:space="0" w:color="auto"/>
              </w:divBdr>
              <w:divsChild>
                <w:div w:id="785662182">
                  <w:marLeft w:val="105"/>
                  <w:marRight w:val="105"/>
                  <w:marTop w:val="150"/>
                  <w:marBottom w:val="150"/>
                  <w:divBdr>
                    <w:top w:val="none" w:sz="0" w:space="0" w:color="auto"/>
                    <w:left w:val="none" w:sz="0" w:space="0" w:color="auto"/>
                    <w:bottom w:val="none" w:sz="0" w:space="0" w:color="auto"/>
                    <w:right w:val="none" w:sz="0" w:space="0" w:color="auto"/>
                  </w:divBdr>
                  <w:divsChild>
                    <w:div w:id="649138538">
                      <w:marLeft w:val="0"/>
                      <w:marRight w:val="0"/>
                      <w:marTop w:val="0"/>
                      <w:marBottom w:val="0"/>
                      <w:divBdr>
                        <w:top w:val="none" w:sz="0" w:space="0" w:color="auto"/>
                        <w:left w:val="none" w:sz="0" w:space="0" w:color="auto"/>
                        <w:bottom w:val="none" w:sz="0" w:space="0" w:color="auto"/>
                        <w:right w:val="none" w:sz="0" w:space="0" w:color="auto"/>
                      </w:divBdr>
                      <w:divsChild>
                        <w:div w:id="397287517">
                          <w:marLeft w:val="0"/>
                          <w:marRight w:val="0"/>
                          <w:marTop w:val="0"/>
                          <w:marBottom w:val="0"/>
                          <w:divBdr>
                            <w:top w:val="none" w:sz="0" w:space="0" w:color="auto"/>
                            <w:left w:val="none" w:sz="0" w:space="0" w:color="auto"/>
                            <w:bottom w:val="none" w:sz="0" w:space="0" w:color="auto"/>
                            <w:right w:val="none" w:sz="0" w:space="0" w:color="auto"/>
                          </w:divBdr>
                          <w:divsChild>
                            <w:div w:id="1221940921">
                              <w:marLeft w:val="0"/>
                              <w:marRight w:val="0"/>
                              <w:marTop w:val="0"/>
                              <w:marBottom w:val="0"/>
                              <w:divBdr>
                                <w:top w:val="none" w:sz="0" w:space="0" w:color="auto"/>
                                <w:left w:val="none" w:sz="0" w:space="0" w:color="auto"/>
                                <w:bottom w:val="none" w:sz="0" w:space="0" w:color="auto"/>
                                <w:right w:val="none" w:sz="0" w:space="0" w:color="auto"/>
                              </w:divBdr>
                              <w:divsChild>
                                <w:div w:id="1016346546">
                                  <w:marLeft w:val="105"/>
                                  <w:marRight w:val="105"/>
                                  <w:marTop w:val="150"/>
                                  <w:marBottom w:val="150"/>
                                  <w:divBdr>
                                    <w:top w:val="none" w:sz="0" w:space="0" w:color="auto"/>
                                    <w:left w:val="none" w:sz="0" w:space="0" w:color="auto"/>
                                    <w:bottom w:val="none" w:sz="0" w:space="0" w:color="auto"/>
                                    <w:right w:val="none" w:sz="0" w:space="0" w:color="auto"/>
                                  </w:divBdr>
                                  <w:divsChild>
                                    <w:div w:id="1982877293">
                                      <w:marLeft w:val="0"/>
                                      <w:marRight w:val="0"/>
                                      <w:marTop w:val="0"/>
                                      <w:marBottom w:val="0"/>
                                      <w:divBdr>
                                        <w:top w:val="none" w:sz="0" w:space="0" w:color="auto"/>
                                        <w:left w:val="none" w:sz="0" w:space="0" w:color="auto"/>
                                        <w:bottom w:val="none" w:sz="0" w:space="0" w:color="auto"/>
                                        <w:right w:val="none" w:sz="0" w:space="0" w:color="auto"/>
                                      </w:divBdr>
                                      <w:divsChild>
                                        <w:div w:id="1214928875">
                                          <w:marLeft w:val="0"/>
                                          <w:marRight w:val="0"/>
                                          <w:marTop w:val="0"/>
                                          <w:marBottom w:val="0"/>
                                          <w:divBdr>
                                            <w:top w:val="none" w:sz="0" w:space="0" w:color="auto"/>
                                            <w:left w:val="none" w:sz="0" w:space="0" w:color="auto"/>
                                            <w:bottom w:val="none" w:sz="0" w:space="0" w:color="auto"/>
                                            <w:right w:val="none" w:sz="0" w:space="0" w:color="auto"/>
                                          </w:divBdr>
                                          <w:divsChild>
                                            <w:div w:id="374043661">
                                              <w:marLeft w:val="0"/>
                                              <w:marRight w:val="0"/>
                                              <w:marTop w:val="0"/>
                                              <w:marBottom w:val="0"/>
                                              <w:divBdr>
                                                <w:top w:val="none" w:sz="0" w:space="0" w:color="auto"/>
                                                <w:left w:val="none" w:sz="0" w:space="0" w:color="auto"/>
                                                <w:bottom w:val="none" w:sz="0" w:space="0" w:color="auto"/>
                                                <w:right w:val="none" w:sz="0" w:space="0" w:color="auto"/>
                                              </w:divBdr>
                                              <w:divsChild>
                                                <w:div w:id="1270505976">
                                                  <w:marLeft w:val="0"/>
                                                  <w:marRight w:val="0"/>
                                                  <w:marTop w:val="0"/>
                                                  <w:marBottom w:val="0"/>
                                                  <w:divBdr>
                                                    <w:top w:val="none" w:sz="0" w:space="0" w:color="auto"/>
                                                    <w:left w:val="none" w:sz="0" w:space="0" w:color="auto"/>
                                                    <w:bottom w:val="none" w:sz="0" w:space="0" w:color="auto"/>
                                                    <w:right w:val="none" w:sz="0" w:space="0" w:color="auto"/>
                                                  </w:divBdr>
                                                  <w:divsChild>
                                                    <w:div w:id="2057505087">
                                                      <w:marLeft w:val="105"/>
                                                      <w:marRight w:val="105"/>
                                                      <w:marTop w:val="150"/>
                                                      <w:marBottom w:val="150"/>
                                                      <w:divBdr>
                                                        <w:top w:val="none" w:sz="0" w:space="0" w:color="auto"/>
                                                        <w:left w:val="none" w:sz="0" w:space="0" w:color="auto"/>
                                                        <w:bottom w:val="none" w:sz="0" w:space="0" w:color="auto"/>
                                                        <w:right w:val="none" w:sz="0" w:space="0" w:color="auto"/>
                                                      </w:divBdr>
                                                      <w:divsChild>
                                                        <w:div w:id="461046947">
                                                          <w:marLeft w:val="0"/>
                                                          <w:marRight w:val="0"/>
                                                          <w:marTop w:val="0"/>
                                                          <w:marBottom w:val="0"/>
                                                          <w:divBdr>
                                                            <w:top w:val="none" w:sz="0" w:space="0" w:color="auto"/>
                                                            <w:left w:val="none" w:sz="0" w:space="0" w:color="auto"/>
                                                            <w:bottom w:val="none" w:sz="0" w:space="0" w:color="auto"/>
                                                            <w:right w:val="none" w:sz="0" w:space="0" w:color="auto"/>
                                                          </w:divBdr>
                                                          <w:divsChild>
                                                            <w:div w:id="380859958">
                                                              <w:marLeft w:val="0"/>
                                                              <w:marRight w:val="0"/>
                                                              <w:marTop w:val="0"/>
                                                              <w:marBottom w:val="0"/>
                                                              <w:divBdr>
                                                                <w:top w:val="none" w:sz="0" w:space="0" w:color="auto"/>
                                                                <w:left w:val="none" w:sz="0" w:space="0" w:color="auto"/>
                                                                <w:bottom w:val="none" w:sz="0" w:space="0" w:color="auto"/>
                                                                <w:right w:val="none" w:sz="0" w:space="0" w:color="auto"/>
                                                              </w:divBdr>
                                                              <w:divsChild>
                                                                <w:div w:id="892153600">
                                                                  <w:marLeft w:val="0"/>
                                                                  <w:marRight w:val="0"/>
                                                                  <w:marTop w:val="0"/>
                                                                  <w:marBottom w:val="0"/>
                                                                  <w:divBdr>
                                                                    <w:top w:val="none" w:sz="0" w:space="0" w:color="auto"/>
                                                                    <w:left w:val="none" w:sz="0" w:space="0" w:color="auto"/>
                                                                    <w:bottom w:val="none" w:sz="0" w:space="0" w:color="auto"/>
                                                                    <w:right w:val="none" w:sz="0" w:space="0" w:color="auto"/>
                                                                  </w:divBdr>
                                                                  <w:divsChild>
                                                                    <w:div w:id="873811621">
                                                                      <w:marLeft w:val="0"/>
                                                                      <w:marRight w:val="0"/>
                                                                      <w:marTop w:val="0"/>
                                                                      <w:marBottom w:val="0"/>
                                                                      <w:divBdr>
                                                                        <w:top w:val="none" w:sz="0" w:space="0" w:color="auto"/>
                                                                        <w:left w:val="none" w:sz="0" w:space="0" w:color="auto"/>
                                                                        <w:bottom w:val="none" w:sz="0" w:space="0" w:color="auto"/>
                                                                        <w:right w:val="none" w:sz="0" w:space="0" w:color="auto"/>
                                                                      </w:divBdr>
                                                                      <w:divsChild>
                                                                        <w:div w:id="1005203878">
                                                                          <w:marLeft w:val="0"/>
                                                                          <w:marRight w:val="0"/>
                                                                          <w:marTop w:val="0"/>
                                                                          <w:marBottom w:val="0"/>
                                                                          <w:divBdr>
                                                                            <w:top w:val="none" w:sz="0" w:space="0" w:color="auto"/>
                                                                            <w:left w:val="none" w:sz="0" w:space="0" w:color="auto"/>
                                                                            <w:bottom w:val="none" w:sz="0" w:space="0" w:color="auto"/>
                                                                            <w:right w:val="none" w:sz="0" w:space="0" w:color="auto"/>
                                                                          </w:divBdr>
                                                                          <w:divsChild>
                                                                            <w:div w:id="775714349">
                                                                              <w:marLeft w:val="105"/>
                                                                              <w:marRight w:val="105"/>
                                                                              <w:marTop w:val="150"/>
                                                                              <w:marBottom w:val="150"/>
                                                                              <w:divBdr>
                                                                                <w:top w:val="none" w:sz="0" w:space="0" w:color="auto"/>
                                                                                <w:left w:val="none" w:sz="0" w:space="0" w:color="auto"/>
                                                                                <w:bottom w:val="none" w:sz="0" w:space="0" w:color="auto"/>
                                                                                <w:right w:val="none" w:sz="0" w:space="0" w:color="auto"/>
                                                                              </w:divBdr>
                                                                              <w:divsChild>
                                                                                <w:div w:id="1496844203">
                                                                                  <w:marLeft w:val="0"/>
                                                                                  <w:marRight w:val="0"/>
                                                                                  <w:marTop w:val="0"/>
                                                                                  <w:marBottom w:val="0"/>
                                                                                  <w:divBdr>
                                                                                    <w:top w:val="none" w:sz="0" w:space="0" w:color="auto"/>
                                                                                    <w:left w:val="none" w:sz="0" w:space="0" w:color="auto"/>
                                                                                    <w:bottom w:val="none" w:sz="0" w:space="0" w:color="auto"/>
                                                                                    <w:right w:val="none" w:sz="0" w:space="0" w:color="auto"/>
                                                                                  </w:divBdr>
                                                                                  <w:divsChild>
                                                                                    <w:div w:id="409697194">
                                                                                      <w:marLeft w:val="0"/>
                                                                                      <w:marRight w:val="0"/>
                                                                                      <w:marTop w:val="0"/>
                                                                                      <w:marBottom w:val="0"/>
                                                                                      <w:divBdr>
                                                                                        <w:top w:val="none" w:sz="0" w:space="0" w:color="auto"/>
                                                                                        <w:left w:val="none" w:sz="0" w:space="0" w:color="auto"/>
                                                                                        <w:bottom w:val="none" w:sz="0" w:space="0" w:color="auto"/>
                                                                                        <w:right w:val="none" w:sz="0" w:space="0" w:color="auto"/>
                                                                                      </w:divBdr>
                                                                                      <w:divsChild>
                                                                                        <w:div w:id="1998462378">
                                                                                          <w:marLeft w:val="0"/>
                                                                                          <w:marRight w:val="0"/>
                                                                                          <w:marTop w:val="0"/>
                                                                                          <w:marBottom w:val="0"/>
                                                                                          <w:divBdr>
                                                                                            <w:top w:val="none" w:sz="0" w:space="0" w:color="auto"/>
                                                                                            <w:left w:val="none" w:sz="0" w:space="0" w:color="auto"/>
                                                                                            <w:bottom w:val="none" w:sz="0" w:space="0" w:color="auto"/>
                                                                                            <w:right w:val="none" w:sz="0" w:space="0" w:color="auto"/>
                                                                                          </w:divBdr>
                                                                                          <w:divsChild>
                                                                                            <w:div w:id="1145901110">
                                                                                              <w:marLeft w:val="0"/>
                                                                                              <w:marRight w:val="0"/>
                                                                                              <w:marTop w:val="0"/>
                                                                                              <w:marBottom w:val="0"/>
                                                                                              <w:divBdr>
                                                                                                <w:top w:val="none" w:sz="0" w:space="0" w:color="auto"/>
                                                                                                <w:left w:val="none" w:sz="0" w:space="0" w:color="auto"/>
                                                                                                <w:bottom w:val="none" w:sz="0" w:space="0" w:color="auto"/>
                                                                                                <w:right w:val="none" w:sz="0" w:space="0" w:color="auto"/>
                                                                                              </w:divBdr>
                                                                                              <w:divsChild>
                                                                                                <w:div w:id="1798914238">
                                                                                                  <w:marLeft w:val="0"/>
                                                                                                  <w:marRight w:val="0"/>
                                                                                                  <w:marTop w:val="0"/>
                                                                                                  <w:marBottom w:val="0"/>
                                                                                                  <w:divBdr>
                                                                                                    <w:top w:val="none" w:sz="0" w:space="0" w:color="auto"/>
                                                                                                    <w:left w:val="none" w:sz="0" w:space="0" w:color="auto"/>
                                                                                                    <w:bottom w:val="none" w:sz="0" w:space="0" w:color="auto"/>
                                                                                                    <w:right w:val="none" w:sz="0" w:space="0" w:color="auto"/>
                                                                                                  </w:divBdr>
                                                                                                  <w:divsChild>
                                                                                                    <w:div w:id="4266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93110">
      <w:bodyDiv w:val="1"/>
      <w:marLeft w:val="0"/>
      <w:marRight w:val="0"/>
      <w:marTop w:val="0"/>
      <w:marBottom w:val="0"/>
      <w:divBdr>
        <w:top w:val="none" w:sz="0" w:space="0" w:color="auto"/>
        <w:left w:val="none" w:sz="0" w:space="0" w:color="auto"/>
        <w:bottom w:val="none" w:sz="0" w:space="0" w:color="auto"/>
        <w:right w:val="none" w:sz="0" w:space="0" w:color="auto"/>
      </w:divBdr>
    </w:div>
    <w:div w:id="1409575245">
      <w:bodyDiv w:val="1"/>
      <w:marLeft w:val="0"/>
      <w:marRight w:val="0"/>
      <w:marTop w:val="0"/>
      <w:marBottom w:val="0"/>
      <w:divBdr>
        <w:top w:val="none" w:sz="0" w:space="0" w:color="auto"/>
        <w:left w:val="none" w:sz="0" w:space="0" w:color="auto"/>
        <w:bottom w:val="none" w:sz="0" w:space="0" w:color="auto"/>
        <w:right w:val="none" w:sz="0" w:space="0" w:color="auto"/>
      </w:divBdr>
      <w:divsChild>
        <w:div w:id="1842816275">
          <w:marLeft w:val="0"/>
          <w:marRight w:val="1"/>
          <w:marTop w:val="0"/>
          <w:marBottom w:val="0"/>
          <w:divBdr>
            <w:top w:val="none" w:sz="0" w:space="0" w:color="auto"/>
            <w:left w:val="none" w:sz="0" w:space="0" w:color="auto"/>
            <w:bottom w:val="none" w:sz="0" w:space="0" w:color="auto"/>
            <w:right w:val="none" w:sz="0" w:space="0" w:color="auto"/>
          </w:divBdr>
          <w:divsChild>
            <w:div w:id="146476202">
              <w:marLeft w:val="0"/>
              <w:marRight w:val="0"/>
              <w:marTop w:val="0"/>
              <w:marBottom w:val="0"/>
              <w:divBdr>
                <w:top w:val="none" w:sz="0" w:space="0" w:color="auto"/>
                <w:left w:val="none" w:sz="0" w:space="0" w:color="auto"/>
                <w:bottom w:val="none" w:sz="0" w:space="0" w:color="auto"/>
                <w:right w:val="none" w:sz="0" w:space="0" w:color="auto"/>
              </w:divBdr>
              <w:divsChild>
                <w:div w:id="1895189176">
                  <w:marLeft w:val="0"/>
                  <w:marRight w:val="1"/>
                  <w:marTop w:val="0"/>
                  <w:marBottom w:val="0"/>
                  <w:divBdr>
                    <w:top w:val="none" w:sz="0" w:space="0" w:color="auto"/>
                    <w:left w:val="none" w:sz="0" w:space="0" w:color="auto"/>
                    <w:bottom w:val="none" w:sz="0" w:space="0" w:color="auto"/>
                    <w:right w:val="none" w:sz="0" w:space="0" w:color="auto"/>
                  </w:divBdr>
                  <w:divsChild>
                    <w:div w:id="152839500">
                      <w:marLeft w:val="0"/>
                      <w:marRight w:val="0"/>
                      <w:marTop w:val="0"/>
                      <w:marBottom w:val="0"/>
                      <w:divBdr>
                        <w:top w:val="none" w:sz="0" w:space="0" w:color="auto"/>
                        <w:left w:val="none" w:sz="0" w:space="0" w:color="auto"/>
                        <w:bottom w:val="none" w:sz="0" w:space="0" w:color="auto"/>
                        <w:right w:val="none" w:sz="0" w:space="0" w:color="auto"/>
                      </w:divBdr>
                      <w:divsChild>
                        <w:div w:id="1482379687">
                          <w:marLeft w:val="0"/>
                          <w:marRight w:val="0"/>
                          <w:marTop w:val="0"/>
                          <w:marBottom w:val="0"/>
                          <w:divBdr>
                            <w:top w:val="none" w:sz="0" w:space="0" w:color="auto"/>
                            <w:left w:val="none" w:sz="0" w:space="0" w:color="auto"/>
                            <w:bottom w:val="none" w:sz="0" w:space="0" w:color="auto"/>
                            <w:right w:val="none" w:sz="0" w:space="0" w:color="auto"/>
                          </w:divBdr>
                          <w:divsChild>
                            <w:div w:id="696783936">
                              <w:marLeft w:val="0"/>
                              <w:marRight w:val="0"/>
                              <w:marTop w:val="120"/>
                              <w:marBottom w:val="360"/>
                              <w:divBdr>
                                <w:top w:val="none" w:sz="0" w:space="0" w:color="auto"/>
                                <w:left w:val="none" w:sz="0" w:space="0" w:color="auto"/>
                                <w:bottom w:val="none" w:sz="0" w:space="0" w:color="auto"/>
                                <w:right w:val="none" w:sz="0" w:space="0" w:color="auto"/>
                              </w:divBdr>
                              <w:divsChild>
                                <w:div w:id="1610622823">
                                  <w:marLeft w:val="0"/>
                                  <w:marRight w:val="0"/>
                                  <w:marTop w:val="0"/>
                                  <w:marBottom w:val="0"/>
                                  <w:divBdr>
                                    <w:top w:val="none" w:sz="0" w:space="0" w:color="auto"/>
                                    <w:left w:val="none" w:sz="0" w:space="0" w:color="auto"/>
                                    <w:bottom w:val="none" w:sz="0" w:space="0" w:color="auto"/>
                                    <w:right w:val="none" w:sz="0" w:space="0" w:color="auto"/>
                                  </w:divBdr>
                                  <w:divsChild>
                                    <w:div w:id="1805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320210">
      <w:bodyDiv w:val="1"/>
      <w:marLeft w:val="0"/>
      <w:marRight w:val="0"/>
      <w:marTop w:val="0"/>
      <w:marBottom w:val="0"/>
      <w:divBdr>
        <w:top w:val="none" w:sz="0" w:space="0" w:color="auto"/>
        <w:left w:val="none" w:sz="0" w:space="0" w:color="auto"/>
        <w:bottom w:val="none" w:sz="0" w:space="0" w:color="auto"/>
        <w:right w:val="none" w:sz="0" w:space="0" w:color="auto"/>
      </w:divBdr>
      <w:divsChild>
        <w:div w:id="1376009466">
          <w:marLeft w:val="0"/>
          <w:marRight w:val="1"/>
          <w:marTop w:val="0"/>
          <w:marBottom w:val="0"/>
          <w:divBdr>
            <w:top w:val="none" w:sz="0" w:space="0" w:color="auto"/>
            <w:left w:val="none" w:sz="0" w:space="0" w:color="auto"/>
            <w:bottom w:val="none" w:sz="0" w:space="0" w:color="auto"/>
            <w:right w:val="none" w:sz="0" w:space="0" w:color="auto"/>
          </w:divBdr>
          <w:divsChild>
            <w:div w:id="329214855">
              <w:marLeft w:val="0"/>
              <w:marRight w:val="0"/>
              <w:marTop w:val="0"/>
              <w:marBottom w:val="0"/>
              <w:divBdr>
                <w:top w:val="none" w:sz="0" w:space="0" w:color="auto"/>
                <w:left w:val="none" w:sz="0" w:space="0" w:color="auto"/>
                <w:bottom w:val="none" w:sz="0" w:space="0" w:color="auto"/>
                <w:right w:val="none" w:sz="0" w:space="0" w:color="auto"/>
              </w:divBdr>
              <w:divsChild>
                <w:div w:id="467935134">
                  <w:marLeft w:val="0"/>
                  <w:marRight w:val="0"/>
                  <w:marTop w:val="0"/>
                  <w:marBottom w:val="295"/>
                  <w:divBdr>
                    <w:top w:val="none" w:sz="0" w:space="0" w:color="auto"/>
                    <w:left w:val="none" w:sz="0" w:space="0" w:color="auto"/>
                    <w:bottom w:val="none" w:sz="0" w:space="0" w:color="auto"/>
                    <w:right w:val="none" w:sz="0" w:space="0" w:color="auto"/>
                  </w:divBdr>
                  <w:divsChild>
                    <w:div w:id="1950777283">
                      <w:marLeft w:val="3249"/>
                      <w:marRight w:val="0"/>
                      <w:marTop w:val="0"/>
                      <w:marBottom w:val="0"/>
                      <w:divBdr>
                        <w:top w:val="none" w:sz="0" w:space="0" w:color="auto"/>
                        <w:left w:val="none" w:sz="0" w:space="0" w:color="auto"/>
                        <w:bottom w:val="none" w:sz="0" w:space="0" w:color="auto"/>
                        <w:right w:val="none" w:sz="0" w:space="0" w:color="auto"/>
                      </w:divBdr>
                      <w:divsChild>
                        <w:div w:id="1166556775">
                          <w:marLeft w:val="0"/>
                          <w:marRight w:val="0"/>
                          <w:marTop w:val="0"/>
                          <w:marBottom w:val="0"/>
                          <w:divBdr>
                            <w:top w:val="none" w:sz="0" w:space="0" w:color="auto"/>
                            <w:left w:val="none" w:sz="0" w:space="0" w:color="auto"/>
                            <w:bottom w:val="none" w:sz="0" w:space="0" w:color="auto"/>
                            <w:right w:val="none" w:sz="0" w:space="0" w:color="auto"/>
                          </w:divBdr>
                          <w:divsChild>
                            <w:div w:id="826673948">
                              <w:marLeft w:val="0"/>
                              <w:marRight w:val="0"/>
                              <w:marTop w:val="0"/>
                              <w:marBottom w:val="0"/>
                              <w:divBdr>
                                <w:top w:val="none" w:sz="0" w:space="0" w:color="auto"/>
                                <w:left w:val="none" w:sz="0" w:space="0" w:color="auto"/>
                                <w:bottom w:val="none" w:sz="0" w:space="0" w:color="auto"/>
                                <w:right w:val="none" w:sz="0" w:space="0" w:color="auto"/>
                              </w:divBdr>
                              <w:divsChild>
                                <w:div w:id="1813516871">
                                  <w:marLeft w:val="0"/>
                                  <w:marRight w:val="0"/>
                                  <w:marTop w:val="0"/>
                                  <w:marBottom w:val="0"/>
                                  <w:divBdr>
                                    <w:top w:val="none" w:sz="0" w:space="0" w:color="auto"/>
                                    <w:left w:val="none" w:sz="0" w:space="0" w:color="auto"/>
                                    <w:bottom w:val="none" w:sz="0" w:space="0" w:color="auto"/>
                                    <w:right w:val="none" w:sz="0" w:space="0" w:color="auto"/>
                                  </w:divBdr>
                                  <w:divsChild>
                                    <w:div w:id="2053074975">
                                      <w:marLeft w:val="0"/>
                                      <w:marRight w:val="0"/>
                                      <w:marTop w:val="0"/>
                                      <w:marBottom w:val="0"/>
                                      <w:divBdr>
                                        <w:top w:val="single" w:sz="6" w:space="2" w:color="999999"/>
                                        <w:left w:val="single" w:sz="6" w:space="2" w:color="999999"/>
                                        <w:bottom w:val="single" w:sz="6" w:space="2" w:color="999999"/>
                                        <w:right w:val="single" w:sz="6" w:space="16" w:color="999999"/>
                                      </w:divBdr>
                                    </w:div>
                                  </w:divsChild>
                                </w:div>
                              </w:divsChild>
                            </w:div>
                          </w:divsChild>
                        </w:div>
                      </w:divsChild>
                    </w:div>
                    <w:div w:id="2126346512">
                      <w:marLeft w:val="0"/>
                      <w:marRight w:val="0"/>
                      <w:marTop w:val="0"/>
                      <w:marBottom w:val="0"/>
                      <w:divBdr>
                        <w:top w:val="none" w:sz="0" w:space="0" w:color="auto"/>
                        <w:left w:val="none" w:sz="0" w:space="0" w:color="auto"/>
                        <w:bottom w:val="none" w:sz="0" w:space="0" w:color="auto"/>
                        <w:right w:val="none" w:sz="0" w:space="0" w:color="auto"/>
                      </w:divBdr>
                      <w:divsChild>
                        <w:div w:id="73571242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790634806">
                  <w:marLeft w:val="0"/>
                  <w:marRight w:val="0"/>
                  <w:marTop w:val="0"/>
                  <w:marBottom w:val="0"/>
                  <w:divBdr>
                    <w:top w:val="none" w:sz="0" w:space="0" w:color="auto"/>
                    <w:left w:val="none" w:sz="0" w:space="0" w:color="auto"/>
                    <w:bottom w:val="none" w:sz="0" w:space="0" w:color="auto"/>
                    <w:right w:val="none" w:sz="0" w:space="0" w:color="auto"/>
                  </w:divBdr>
                  <w:divsChild>
                    <w:div w:id="374813981">
                      <w:marLeft w:val="0"/>
                      <w:marRight w:val="0"/>
                      <w:marTop w:val="0"/>
                      <w:marBottom w:val="0"/>
                      <w:divBdr>
                        <w:top w:val="none" w:sz="0" w:space="0" w:color="auto"/>
                        <w:left w:val="none" w:sz="0" w:space="0" w:color="auto"/>
                        <w:bottom w:val="none" w:sz="0" w:space="0" w:color="auto"/>
                        <w:right w:val="none" w:sz="0" w:space="0" w:color="auto"/>
                      </w:divBdr>
                    </w:div>
                  </w:divsChild>
                </w:div>
                <w:div w:id="937521648">
                  <w:marLeft w:val="0"/>
                  <w:marRight w:val="0"/>
                  <w:marTop w:val="0"/>
                  <w:marBottom w:val="0"/>
                  <w:divBdr>
                    <w:top w:val="none" w:sz="0" w:space="0" w:color="auto"/>
                    <w:left w:val="none" w:sz="0" w:space="0" w:color="auto"/>
                    <w:bottom w:val="none" w:sz="0" w:space="0" w:color="auto"/>
                    <w:right w:val="none" w:sz="0" w:space="0" w:color="auto"/>
                  </w:divBdr>
                </w:div>
                <w:div w:id="1886525552">
                  <w:marLeft w:val="0"/>
                  <w:marRight w:val="1"/>
                  <w:marTop w:val="0"/>
                  <w:marBottom w:val="0"/>
                  <w:divBdr>
                    <w:top w:val="none" w:sz="0" w:space="0" w:color="auto"/>
                    <w:left w:val="none" w:sz="0" w:space="0" w:color="auto"/>
                    <w:bottom w:val="none" w:sz="0" w:space="0" w:color="auto"/>
                    <w:right w:val="none" w:sz="0" w:space="0" w:color="auto"/>
                  </w:divBdr>
                  <w:divsChild>
                    <w:div w:id="1592272648">
                      <w:marLeft w:val="0"/>
                      <w:marRight w:val="0"/>
                      <w:marTop w:val="0"/>
                      <w:marBottom w:val="0"/>
                      <w:divBdr>
                        <w:top w:val="none" w:sz="0" w:space="0" w:color="auto"/>
                        <w:left w:val="none" w:sz="0" w:space="0" w:color="auto"/>
                        <w:bottom w:val="none" w:sz="0" w:space="0" w:color="auto"/>
                        <w:right w:val="none" w:sz="0" w:space="0" w:color="auto"/>
                      </w:divBdr>
                      <w:divsChild>
                        <w:div w:id="552233544">
                          <w:marLeft w:val="0"/>
                          <w:marRight w:val="0"/>
                          <w:marTop w:val="0"/>
                          <w:marBottom w:val="0"/>
                          <w:divBdr>
                            <w:top w:val="none" w:sz="0" w:space="0" w:color="auto"/>
                            <w:left w:val="none" w:sz="0" w:space="0" w:color="auto"/>
                            <w:bottom w:val="none" w:sz="0" w:space="0" w:color="auto"/>
                            <w:right w:val="none" w:sz="0" w:space="0" w:color="auto"/>
                          </w:divBdr>
                          <w:divsChild>
                            <w:div w:id="2042511725">
                              <w:marLeft w:val="0"/>
                              <w:marRight w:val="0"/>
                              <w:marTop w:val="0"/>
                              <w:marBottom w:val="0"/>
                              <w:divBdr>
                                <w:top w:val="none" w:sz="0" w:space="0" w:color="auto"/>
                                <w:left w:val="none" w:sz="0" w:space="0" w:color="auto"/>
                                <w:bottom w:val="none" w:sz="0" w:space="0" w:color="auto"/>
                                <w:right w:val="none" w:sz="0" w:space="0" w:color="auto"/>
                              </w:divBdr>
                            </w:div>
                          </w:divsChild>
                        </w:div>
                        <w:div w:id="1203056315">
                          <w:marLeft w:val="0"/>
                          <w:marRight w:val="0"/>
                          <w:marTop w:val="0"/>
                          <w:marBottom w:val="0"/>
                          <w:divBdr>
                            <w:top w:val="none" w:sz="0" w:space="0" w:color="auto"/>
                            <w:left w:val="none" w:sz="0" w:space="0" w:color="auto"/>
                            <w:bottom w:val="none" w:sz="0" w:space="0" w:color="auto"/>
                            <w:right w:val="none" w:sz="0" w:space="0" w:color="auto"/>
                          </w:divBdr>
                          <w:divsChild>
                            <w:div w:id="1383673894">
                              <w:marLeft w:val="0"/>
                              <w:marRight w:val="0"/>
                              <w:marTop w:val="120"/>
                              <w:marBottom w:val="360"/>
                              <w:divBdr>
                                <w:top w:val="none" w:sz="0" w:space="0" w:color="auto"/>
                                <w:left w:val="none" w:sz="0" w:space="0" w:color="auto"/>
                                <w:bottom w:val="none" w:sz="0" w:space="0" w:color="auto"/>
                                <w:right w:val="none" w:sz="0" w:space="0" w:color="auto"/>
                              </w:divBdr>
                              <w:divsChild>
                                <w:div w:id="1985157729">
                                  <w:marLeft w:val="0"/>
                                  <w:marRight w:val="0"/>
                                  <w:marTop w:val="0"/>
                                  <w:marBottom w:val="0"/>
                                  <w:divBdr>
                                    <w:top w:val="none" w:sz="0" w:space="0" w:color="auto"/>
                                    <w:left w:val="none" w:sz="0" w:space="0" w:color="auto"/>
                                    <w:bottom w:val="none" w:sz="0" w:space="0" w:color="auto"/>
                                    <w:right w:val="none" w:sz="0" w:space="0" w:color="auto"/>
                                  </w:divBdr>
                                </w:div>
                                <w:div w:id="2069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9598">
                          <w:marLeft w:val="0"/>
                          <w:marRight w:val="0"/>
                          <w:marTop w:val="0"/>
                          <w:marBottom w:val="0"/>
                          <w:divBdr>
                            <w:top w:val="none" w:sz="0" w:space="0" w:color="auto"/>
                            <w:left w:val="none" w:sz="0" w:space="0" w:color="auto"/>
                            <w:bottom w:val="none" w:sz="0" w:space="0" w:color="auto"/>
                            <w:right w:val="none" w:sz="0" w:space="0" w:color="auto"/>
                          </w:divBdr>
                          <w:divsChild>
                            <w:div w:id="664940849">
                              <w:marLeft w:val="0"/>
                              <w:marRight w:val="0"/>
                              <w:marTop w:val="47"/>
                              <w:marBottom w:val="0"/>
                              <w:divBdr>
                                <w:top w:val="single" w:sz="6" w:space="2" w:color="CCCCCC"/>
                                <w:left w:val="single" w:sz="6" w:space="2" w:color="CCCCCC"/>
                                <w:bottom w:val="single" w:sz="6" w:space="2" w:color="CCCCCC"/>
                                <w:right w:val="single" w:sz="6" w:space="2" w:color="CCCCCC"/>
                              </w:divBdr>
                              <w:divsChild>
                                <w:div w:id="182981465">
                                  <w:marLeft w:val="0"/>
                                  <w:marRight w:val="0"/>
                                  <w:marTop w:val="0"/>
                                  <w:marBottom w:val="0"/>
                                  <w:divBdr>
                                    <w:top w:val="none" w:sz="0" w:space="0" w:color="auto"/>
                                    <w:left w:val="none" w:sz="0" w:space="0" w:color="auto"/>
                                    <w:bottom w:val="none" w:sz="0" w:space="0" w:color="auto"/>
                                    <w:right w:val="none" w:sz="0" w:space="0" w:color="auto"/>
                                  </w:divBdr>
                                </w:div>
                                <w:div w:id="573127127">
                                  <w:marLeft w:val="0"/>
                                  <w:marRight w:val="0"/>
                                  <w:marTop w:val="0"/>
                                  <w:marBottom w:val="0"/>
                                  <w:divBdr>
                                    <w:top w:val="none" w:sz="0" w:space="0" w:color="auto"/>
                                    <w:left w:val="none" w:sz="0" w:space="0" w:color="auto"/>
                                    <w:bottom w:val="none" w:sz="0" w:space="0" w:color="auto"/>
                                    <w:right w:val="none" w:sz="0" w:space="0" w:color="auto"/>
                                  </w:divBdr>
                                  <w:divsChild>
                                    <w:div w:id="1264414018">
                                      <w:marLeft w:val="0"/>
                                      <w:marRight w:val="0"/>
                                      <w:marTop w:val="0"/>
                                      <w:marBottom w:val="0"/>
                                      <w:divBdr>
                                        <w:top w:val="none" w:sz="0" w:space="0" w:color="auto"/>
                                        <w:left w:val="none" w:sz="0" w:space="0" w:color="auto"/>
                                        <w:bottom w:val="none" w:sz="0" w:space="0" w:color="auto"/>
                                        <w:right w:val="none" w:sz="0" w:space="0" w:color="auto"/>
                                      </w:divBdr>
                                    </w:div>
                                  </w:divsChild>
                                </w:div>
                                <w:div w:id="728529673">
                                  <w:marLeft w:val="0"/>
                                  <w:marRight w:val="0"/>
                                  <w:marTop w:val="0"/>
                                  <w:marBottom w:val="0"/>
                                  <w:divBdr>
                                    <w:top w:val="none" w:sz="0" w:space="0" w:color="auto"/>
                                    <w:left w:val="none" w:sz="0" w:space="0" w:color="auto"/>
                                    <w:bottom w:val="none" w:sz="0" w:space="0" w:color="auto"/>
                                    <w:right w:val="none" w:sz="0" w:space="0" w:color="auto"/>
                                  </w:divBdr>
                                </w:div>
                                <w:div w:id="1334071999">
                                  <w:marLeft w:val="0"/>
                                  <w:marRight w:val="0"/>
                                  <w:marTop w:val="0"/>
                                  <w:marBottom w:val="0"/>
                                  <w:divBdr>
                                    <w:top w:val="none" w:sz="0" w:space="0" w:color="auto"/>
                                    <w:left w:val="none" w:sz="0" w:space="0" w:color="auto"/>
                                    <w:bottom w:val="none" w:sz="0" w:space="0" w:color="auto"/>
                                    <w:right w:val="none" w:sz="0" w:space="0" w:color="auto"/>
                                  </w:divBdr>
                                </w:div>
                                <w:div w:id="1517576995">
                                  <w:marLeft w:val="0"/>
                                  <w:marRight w:val="0"/>
                                  <w:marTop w:val="0"/>
                                  <w:marBottom w:val="0"/>
                                  <w:divBdr>
                                    <w:top w:val="none" w:sz="0" w:space="0" w:color="auto"/>
                                    <w:left w:val="none" w:sz="0" w:space="0" w:color="auto"/>
                                    <w:bottom w:val="none" w:sz="0" w:space="0" w:color="auto"/>
                                    <w:right w:val="none" w:sz="0" w:space="0" w:color="auto"/>
                                  </w:divBdr>
                                </w:div>
                                <w:div w:id="1836526649">
                                  <w:marLeft w:val="0"/>
                                  <w:marRight w:val="0"/>
                                  <w:marTop w:val="0"/>
                                  <w:marBottom w:val="0"/>
                                  <w:divBdr>
                                    <w:top w:val="none" w:sz="0" w:space="0" w:color="auto"/>
                                    <w:left w:val="none" w:sz="0" w:space="0" w:color="auto"/>
                                    <w:bottom w:val="none" w:sz="0" w:space="0" w:color="auto"/>
                                    <w:right w:val="none" w:sz="0" w:space="0" w:color="auto"/>
                                  </w:divBdr>
                                </w:div>
                                <w:div w:id="2008627576">
                                  <w:marLeft w:val="0"/>
                                  <w:marRight w:val="0"/>
                                  <w:marTop w:val="0"/>
                                  <w:marBottom w:val="0"/>
                                  <w:divBdr>
                                    <w:top w:val="none" w:sz="0" w:space="0" w:color="auto"/>
                                    <w:left w:val="none" w:sz="0" w:space="0" w:color="auto"/>
                                    <w:bottom w:val="none" w:sz="0" w:space="0" w:color="auto"/>
                                    <w:right w:val="none" w:sz="0" w:space="0" w:color="auto"/>
                                  </w:divBdr>
                                </w:div>
                              </w:divsChild>
                            </w:div>
                            <w:div w:id="803041583">
                              <w:marLeft w:val="0"/>
                              <w:marRight w:val="0"/>
                              <w:marTop w:val="0"/>
                              <w:marBottom w:val="0"/>
                              <w:divBdr>
                                <w:top w:val="none" w:sz="0" w:space="0" w:color="auto"/>
                                <w:left w:val="none" w:sz="0" w:space="0" w:color="auto"/>
                                <w:bottom w:val="none" w:sz="0" w:space="0" w:color="auto"/>
                                <w:right w:val="none" w:sz="0" w:space="0" w:color="auto"/>
                              </w:divBdr>
                            </w:div>
                            <w:div w:id="1586451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3233">
      <w:bodyDiv w:val="1"/>
      <w:marLeft w:val="0"/>
      <w:marRight w:val="0"/>
      <w:marTop w:val="0"/>
      <w:marBottom w:val="0"/>
      <w:divBdr>
        <w:top w:val="none" w:sz="0" w:space="0" w:color="auto"/>
        <w:left w:val="none" w:sz="0" w:space="0" w:color="auto"/>
        <w:bottom w:val="none" w:sz="0" w:space="0" w:color="auto"/>
        <w:right w:val="none" w:sz="0" w:space="0" w:color="auto"/>
      </w:divBdr>
    </w:div>
    <w:div w:id="1613900833">
      <w:bodyDiv w:val="1"/>
      <w:marLeft w:val="0"/>
      <w:marRight w:val="0"/>
      <w:marTop w:val="0"/>
      <w:marBottom w:val="0"/>
      <w:divBdr>
        <w:top w:val="none" w:sz="0" w:space="0" w:color="auto"/>
        <w:left w:val="none" w:sz="0" w:space="0" w:color="auto"/>
        <w:bottom w:val="none" w:sz="0" w:space="0" w:color="auto"/>
        <w:right w:val="none" w:sz="0" w:space="0" w:color="auto"/>
      </w:divBdr>
    </w:div>
    <w:div w:id="1642885829">
      <w:bodyDiv w:val="1"/>
      <w:marLeft w:val="0"/>
      <w:marRight w:val="0"/>
      <w:marTop w:val="0"/>
      <w:marBottom w:val="0"/>
      <w:divBdr>
        <w:top w:val="none" w:sz="0" w:space="0" w:color="auto"/>
        <w:left w:val="none" w:sz="0" w:space="0" w:color="auto"/>
        <w:bottom w:val="none" w:sz="0" w:space="0" w:color="auto"/>
        <w:right w:val="none" w:sz="0" w:space="0" w:color="auto"/>
      </w:divBdr>
      <w:divsChild>
        <w:div w:id="1388261592">
          <w:marLeft w:val="0"/>
          <w:marRight w:val="1"/>
          <w:marTop w:val="0"/>
          <w:marBottom w:val="0"/>
          <w:divBdr>
            <w:top w:val="none" w:sz="0" w:space="0" w:color="auto"/>
            <w:left w:val="none" w:sz="0" w:space="0" w:color="auto"/>
            <w:bottom w:val="none" w:sz="0" w:space="0" w:color="auto"/>
            <w:right w:val="none" w:sz="0" w:space="0" w:color="auto"/>
          </w:divBdr>
          <w:divsChild>
            <w:div w:id="1233272074">
              <w:marLeft w:val="0"/>
              <w:marRight w:val="0"/>
              <w:marTop w:val="0"/>
              <w:marBottom w:val="0"/>
              <w:divBdr>
                <w:top w:val="none" w:sz="0" w:space="0" w:color="auto"/>
                <w:left w:val="none" w:sz="0" w:space="0" w:color="auto"/>
                <w:bottom w:val="none" w:sz="0" w:space="0" w:color="auto"/>
                <w:right w:val="none" w:sz="0" w:space="0" w:color="auto"/>
              </w:divBdr>
              <w:divsChild>
                <w:div w:id="27217153">
                  <w:marLeft w:val="0"/>
                  <w:marRight w:val="1"/>
                  <w:marTop w:val="0"/>
                  <w:marBottom w:val="0"/>
                  <w:divBdr>
                    <w:top w:val="none" w:sz="0" w:space="0" w:color="auto"/>
                    <w:left w:val="none" w:sz="0" w:space="0" w:color="auto"/>
                    <w:bottom w:val="none" w:sz="0" w:space="0" w:color="auto"/>
                    <w:right w:val="none" w:sz="0" w:space="0" w:color="auto"/>
                  </w:divBdr>
                  <w:divsChild>
                    <w:div w:id="636763480">
                      <w:marLeft w:val="0"/>
                      <w:marRight w:val="0"/>
                      <w:marTop w:val="0"/>
                      <w:marBottom w:val="0"/>
                      <w:divBdr>
                        <w:top w:val="none" w:sz="0" w:space="0" w:color="auto"/>
                        <w:left w:val="none" w:sz="0" w:space="0" w:color="auto"/>
                        <w:bottom w:val="none" w:sz="0" w:space="0" w:color="auto"/>
                        <w:right w:val="none" w:sz="0" w:space="0" w:color="auto"/>
                      </w:divBdr>
                      <w:divsChild>
                        <w:div w:id="2130321061">
                          <w:marLeft w:val="0"/>
                          <w:marRight w:val="0"/>
                          <w:marTop w:val="0"/>
                          <w:marBottom w:val="0"/>
                          <w:divBdr>
                            <w:top w:val="none" w:sz="0" w:space="0" w:color="auto"/>
                            <w:left w:val="none" w:sz="0" w:space="0" w:color="auto"/>
                            <w:bottom w:val="none" w:sz="0" w:space="0" w:color="auto"/>
                            <w:right w:val="none" w:sz="0" w:space="0" w:color="auto"/>
                          </w:divBdr>
                          <w:divsChild>
                            <w:div w:id="1612516716">
                              <w:marLeft w:val="0"/>
                              <w:marRight w:val="0"/>
                              <w:marTop w:val="120"/>
                              <w:marBottom w:val="360"/>
                              <w:divBdr>
                                <w:top w:val="none" w:sz="0" w:space="0" w:color="auto"/>
                                <w:left w:val="none" w:sz="0" w:space="0" w:color="auto"/>
                                <w:bottom w:val="none" w:sz="0" w:space="0" w:color="auto"/>
                                <w:right w:val="none" w:sz="0" w:space="0" w:color="auto"/>
                              </w:divBdr>
                              <w:divsChild>
                                <w:div w:id="1598247764">
                                  <w:marLeft w:val="0"/>
                                  <w:marRight w:val="0"/>
                                  <w:marTop w:val="0"/>
                                  <w:marBottom w:val="0"/>
                                  <w:divBdr>
                                    <w:top w:val="none" w:sz="0" w:space="0" w:color="auto"/>
                                    <w:left w:val="none" w:sz="0" w:space="0" w:color="auto"/>
                                    <w:bottom w:val="none" w:sz="0" w:space="0" w:color="auto"/>
                                    <w:right w:val="none" w:sz="0" w:space="0" w:color="auto"/>
                                  </w:divBdr>
                                  <w:divsChild>
                                    <w:div w:id="1146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34400">
      <w:bodyDiv w:val="1"/>
      <w:marLeft w:val="0"/>
      <w:marRight w:val="0"/>
      <w:marTop w:val="0"/>
      <w:marBottom w:val="0"/>
      <w:divBdr>
        <w:top w:val="none" w:sz="0" w:space="0" w:color="auto"/>
        <w:left w:val="none" w:sz="0" w:space="0" w:color="auto"/>
        <w:bottom w:val="none" w:sz="0" w:space="0" w:color="auto"/>
        <w:right w:val="none" w:sz="0" w:space="0" w:color="auto"/>
      </w:divBdr>
    </w:div>
    <w:div w:id="1777167892">
      <w:bodyDiv w:val="1"/>
      <w:marLeft w:val="0"/>
      <w:marRight w:val="0"/>
      <w:marTop w:val="0"/>
      <w:marBottom w:val="0"/>
      <w:divBdr>
        <w:top w:val="none" w:sz="0" w:space="0" w:color="auto"/>
        <w:left w:val="none" w:sz="0" w:space="0" w:color="auto"/>
        <w:bottom w:val="none" w:sz="0" w:space="0" w:color="auto"/>
        <w:right w:val="none" w:sz="0" w:space="0" w:color="auto"/>
      </w:divBdr>
    </w:div>
    <w:div w:id="1951426173">
      <w:bodyDiv w:val="1"/>
      <w:marLeft w:val="0"/>
      <w:marRight w:val="0"/>
      <w:marTop w:val="0"/>
      <w:marBottom w:val="0"/>
      <w:divBdr>
        <w:top w:val="none" w:sz="0" w:space="0" w:color="auto"/>
        <w:left w:val="none" w:sz="0" w:space="0" w:color="auto"/>
        <w:bottom w:val="none" w:sz="0" w:space="0" w:color="auto"/>
        <w:right w:val="none" w:sz="0" w:space="0" w:color="auto"/>
      </w:divBdr>
    </w:div>
    <w:div w:id="1957902735">
      <w:bodyDiv w:val="1"/>
      <w:marLeft w:val="0"/>
      <w:marRight w:val="0"/>
      <w:marTop w:val="0"/>
      <w:marBottom w:val="0"/>
      <w:divBdr>
        <w:top w:val="none" w:sz="0" w:space="0" w:color="auto"/>
        <w:left w:val="none" w:sz="0" w:space="0" w:color="auto"/>
        <w:bottom w:val="none" w:sz="0" w:space="0" w:color="auto"/>
        <w:right w:val="none" w:sz="0" w:space="0" w:color="auto"/>
      </w:divBdr>
    </w:div>
    <w:div w:id="1972009834">
      <w:bodyDiv w:val="1"/>
      <w:marLeft w:val="0"/>
      <w:marRight w:val="0"/>
      <w:marTop w:val="0"/>
      <w:marBottom w:val="0"/>
      <w:divBdr>
        <w:top w:val="none" w:sz="0" w:space="0" w:color="auto"/>
        <w:left w:val="none" w:sz="0" w:space="0" w:color="auto"/>
        <w:bottom w:val="none" w:sz="0" w:space="0" w:color="auto"/>
        <w:right w:val="none" w:sz="0" w:space="0" w:color="auto"/>
      </w:divBdr>
      <w:divsChild>
        <w:div w:id="101849158">
          <w:marLeft w:val="0"/>
          <w:marRight w:val="0"/>
          <w:marTop w:val="0"/>
          <w:marBottom w:val="0"/>
          <w:divBdr>
            <w:top w:val="none" w:sz="0" w:space="0" w:color="auto"/>
            <w:left w:val="none" w:sz="0" w:space="0" w:color="auto"/>
            <w:bottom w:val="none" w:sz="0" w:space="0" w:color="auto"/>
            <w:right w:val="none" w:sz="0" w:space="0" w:color="auto"/>
          </w:divBdr>
        </w:div>
        <w:div w:id="126898737">
          <w:marLeft w:val="0"/>
          <w:marRight w:val="0"/>
          <w:marTop w:val="0"/>
          <w:marBottom w:val="0"/>
          <w:divBdr>
            <w:top w:val="none" w:sz="0" w:space="0" w:color="auto"/>
            <w:left w:val="none" w:sz="0" w:space="0" w:color="auto"/>
            <w:bottom w:val="none" w:sz="0" w:space="0" w:color="auto"/>
            <w:right w:val="none" w:sz="0" w:space="0" w:color="auto"/>
          </w:divBdr>
        </w:div>
        <w:div w:id="579489797">
          <w:marLeft w:val="0"/>
          <w:marRight w:val="0"/>
          <w:marTop w:val="0"/>
          <w:marBottom w:val="0"/>
          <w:divBdr>
            <w:top w:val="none" w:sz="0" w:space="0" w:color="auto"/>
            <w:left w:val="none" w:sz="0" w:space="0" w:color="auto"/>
            <w:bottom w:val="none" w:sz="0" w:space="0" w:color="auto"/>
            <w:right w:val="none" w:sz="0" w:space="0" w:color="auto"/>
          </w:divBdr>
        </w:div>
        <w:div w:id="817693335">
          <w:marLeft w:val="0"/>
          <w:marRight w:val="0"/>
          <w:marTop w:val="0"/>
          <w:marBottom w:val="0"/>
          <w:divBdr>
            <w:top w:val="none" w:sz="0" w:space="0" w:color="auto"/>
            <w:left w:val="none" w:sz="0" w:space="0" w:color="auto"/>
            <w:bottom w:val="none" w:sz="0" w:space="0" w:color="auto"/>
            <w:right w:val="none" w:sz="0" w:space="0" w:color="auto"/>
          </w:divBdr>
        </w:div>
        <w:div w:id="895897432">
          <w:marLeft w:val="0"/>
          <w:marRight w:val="0"/>
          <w:marTop w:val="0"/>
          <w:marBottom w:val="0"/>
          <w:divBdr>
            <w:top w:val="none" w:sz="0" w:space="0" w:color="auto"/>
            <w:left w:val="none" w:sz="0" w:space="0" w:color="auto"/>
            <w:bottom w:val="none" w:sz="0" w:space="0" w:color="auto"/>
            <w:right w:val="none" w:sz="0" w:space="0" w:color="auto"/>
          </w:divBdr>
        </w:div>
        <w:div w:id="1437796701">
          <w:marLeft w:val="0"/>
          <w:marRight w:val="0"/>
          <w:marTop w:val="0"/>
          <w:marBottom w:val="0"/>
          <w:divBdr>
            <w:top w:val="none" w:sz="0" w:space="0" w:color="auto"/>
            <w:left w:val="none" w:sz="0" w:space="0" w:color="auto"/>
            <w:bottom w:val="none" w:sz="0" w:space="0" w:color="auto"/>
            <w:right w:val="none" w:sz="0" w:space="0" w:color="auto"/>
          </w:divBdr>
        </w:div>
        <w:div w:id="1826967405">
          <w:marLeft w:val="0"/>
          <w:marRight w:val="0"/>
          <w:marTop w:val="0"/>
          <w:marBottom w:val="0"/>
          <w:divBdr>
            <w:top w:val="none" w:sz="0" w:space="0" w:color="auto"/>
            <w:left w:val="none" w:sz="0" w:space="0" w:color="auto"/>
            <w:bottom w:val="none" w:sz="0" w:space="0" w:color="auto"/>
            <w:right w:val="none" w:sz="0" w:space="0" w:color="auto"/>
          </w:divBdr>
        </w:div>
      </w:divsChild>
    </w:div>
    <w:div w:id="2028409840">
      <w:bodyDiv w:val="1"/>
      <w:marLeft w:val="0"/>
      <w:marRight w:val="0"/>
      <w:marTop w:val="0"/>
      <w:marBottom w:val="0"/>
      <w:divBdr>
        <w:top w:val="none" w:sz="0" w:space="0" w:color="auto"/>
        <w:left w:val="none" w:sz="0" w:space="0" w:color="auto"/>
        <w:bottom w:val="none" w:sz="0" w:space="0" w:color="auto"/>
        <w:right w:val="none" w:sz="0" w:space="0" w:color="auto"/>
      </w:divBdr>
      <w:divsChild>
        <w:div w:id="1977878625">
          <w:marLeft w:val="0"/>
          <w:marRight w:val="1"/>
          <w:marTop w:val="0"/>
          <w:marBottom w:val="0"/>
          <w:divBdr>
            <w:top w:val="none" w:sz="0" w:space="0" w:color="auto"/>
            <w:left w:val="none" w:sz="0" w:space="0" w:color="auto"/>
            <w:bottom w:val="none" w:sz="0" w:space="0" w:color="auto"/>
            <w:right w:val="none" w:sz="0" w:space="0" w:color="auto"/>
          </w:divBdr>
          <w:divsChild>
            <w:div w:id="1617252687">
              <w:marLeft w:val="0"/>
              <w:marRight w:val="0"/>
              <w:marTop w:val="0"/>
              <w:marBottom w:val="0"/>
              <w:divBdr>
                <w:top w:val="none" w:sz="0" w:space="0" w:color="auto"/>
                <w:left w:val="none" w:sz="0" w:space="0" w:color="auto"/>
                <w:bottom w:val="none" w:sz="0" w:space="0" w:color="auto"/>
                <w:right w:val="none" w:sz="0" w:space="0" w:color="auto"/>
              </w:divBdr>
              <w:divsChild>
                <w:div w:id="1065370658">
                  <w:marLeft w:val="0"/>
                  <w:marRight w:val="1"/>
                  <w:marTop w:val="0"/>
                  <w:marBottom w:val="0"/>
                  <w:divBdr>
                    <w:top w:val="none" w:sz="0" w:space="0" w:color="auto"/>
                    <w:left w:val="none" w:sz="0" w:space="0" w:color="auto"/>
                    <w:bottom w:val="none" w:sz="0" w:space="0" w:color="auto"/>
                    <w:right w:val="none" w:sz="0" w:space="0" w:color="auto"/>
                  </w:divBdr>
                  <w:divsChild>
                    <w:div w:id="1578859033">
                      <w:marLeft w:val="0"/>
                      <w:marRight w:val="0"/>
                      <w:marTop w:val="0"/>
                      <w:marBottom w:val="0"/>
                      <w:divBdr>
                        <w:top w:val="none" w:sz="0" w:space="0" w:color="auto"/>
                        <w:left w:val="none" w:sz="0" w:space="0" w:color="auto"/>
                        <w:bottom w:val="none" w:sz="0" w:space="0" w:color="auto"/>
                        <w:right w:val="none" w:sz="0" w:space="0" w:color="auto"/>
                      </w:divBdr>
                      <w:divsChild>
                        <w:div w:id="1840265045">
                          <w:marLeft w:val="0"/>
                          <w:marRight w:val="0"/>
                          <w:marTop w:val="0"/>
                          <w:marBottom w:val="0"/>
                          <w:divBdr>
                            <w:top w:val="none" w:sz="0" w:space="0" w:color="auto"/>
                            <w:left w:val="none" w:sz="0" w:space="0" w:color="auto"/>
                            <w:bottom w:val="none" w:sz="0" w:space="0" w:color="auto"/>
                            <w:right w:val="none" w:sz="0" w:space="0" w:color="auto"/>
                          </w:divBdr>
                          <w:divsChild>
                            <w:div w:id="448859226">
                              <w:marLeft w:val="0"/>
                              <w:marRight w:val="0"/>
                              <w:marTop w:val="120"/>
                              <w:marBottom w:val="360"/>
                              <w:divBdr>
                                <w:top w:val="none" w:sz="0" w:space="0" w:color="auto"/>
                                <w:left w:val="none" w:sz="0" w:space="0" w:color="auto"/>
                                <w:bottom w:val="none" w:sz="0" w:space="0" w:color="auto"/>
                                <w:right w:val="none" w:sz="0" w:space="0" w:color="auto"/>
                              </w:divBdr>
                              <w:divsChild>
                                <w:div w:id="2024165619">
                                  <w:marLeft w:val="0"/>
                                  <w:marRight w:val="0"/>
                                  <w:marTop w:val="0"/>
                                  <w:marBottom w:val="0"/>
                                  <w:divBdr>
                                    <w:top w:val="none" w:sz="0" w:space="0" w:color="auto"/>
                                    <w:left w:val="none" w:sz="0" w:space="0" w:color="auto"/>
                                    <w:bottom w:val="none" w:sz="0" w:space="0" w:color="auto"/>
                                    <w:right w:val="none" w:sz="0" w:space="0" w:color="auto"/>
                                  </w:divBdr>
                                  <w:divsChild>
                                    <w:div w:id="9895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59340">
      <w:bodyDiv w:val="1"/>
      <w:marLeft w:val="0"/>
      <w:marRight w:val="0"/>
      <w:marTop w:val="0"/>
      <w:marBottom w:val="0"/>
      <w:divBdr>
        <w:top w:val="none" w:sz="0" w:space="0" w:color="auto"/>
        <w:left w:val="none" w:sz="0" w:space="0" w:color="auto"/>
        <w:bottom w:val="none" w:sz="0" w:space="0" w:color="auto"/>
        <w:right w:val="none" w:sz="0" w:space="0" w:color="auto"/>
      </w:divBdr>
      <w:divsChild>
        <w:div w:id="137572562">
          <w:marLeft w:val="0"/>
          <w:marRight w:val="1"/>
          <w:marTop w:val="0"/>
          <w:marBottom w:val="0"/>
          <w:divBdr>
            <w:top w:val="none" w:sz="0" w:space="0" w:color="auto"/>
            <w:left w:val="none" w:sz="0" w:space="0" w:color="auto"/>
            <w:bottom w:val="none" w:sz="0" w:space="0" w:color="auto"/>
            <w:right w:val="none" w:sz="0" w:space="0" w:color="auto"/>
          </w:divBdr>
          <w:divsChild>
            <w:div w:id="1500778123">
              <w:marLeft w:val="0"/>
              <w:marRight w:val="0"/>
              <w:marTop w:val="0"/>
              <w:marBottom w:val="0"/>
              <w:divBdr>
                <w:top w:val="none" w:sz="0" w:space="0" w:color="auto"/>
                <w:left w:val="none" w:sz="0" w:space="0" w:color="auto"/>
                <w:bottom w:val="none" w:sz="0" w:space="0" w:color="auto"/>
                <w:right w:val="none" w:sz="0" w:space="0" w:color="auto"/>
              </w:divBdr>
              <w:divsChild>
                <w:div w:id="155925864">
                  <w:marLeft w:val="0"/>
                  <w:marRight w:val="1"/>
                  <w:marTop w:val="0"/>
                  <w:marBottom w:val="0"/>
                  <w:divBdr>
                    <w:top w:val="none" w:sz="0" w:space="0" w:color="auto"/>
                    <w:left w:val="none" w:sz="0" w:space="0" w:color="auto"/>
                    <w:bottom w:val="none" w:sz="0" w:space="0" w:color="auto"/>
                    <w:right w:val="none" w:sz="0" w:space="0" w:color="auto"/>
                  </w:divBdr>
                  <w:divsChild>
                    <w:div w:id="2000497327">
                      <w:marLeft w:val="0"/>
                      <w:marRight w:val="0"/>
                      <w:marTop w:val="0"/>
                      <w:marBottom w:val="0"/>
                      <w:divBdr>
                        <w:top w:val="none" w:sz="0" w:space="0" w:color="auto"/>
                        <w:left w:val="none" w:sz="0" w:space="0" w:color="auto"/>
                        <w:bottom w:val="none" w:sz="0" w:space="0" w:color="auto"/>
                        <w:right w:val="none" w:sz="0" w:space="0" w:color="auto"/>
                      </w:divBdr>
                      <w:divsChild>
                        <w:div w:id="583951927">
                          <w:marLeft w:val="0"/>
                          <w:marRight w:val="0"/>
                          <w:marTop w:val="0"/>
                          <w:marBottom w:val="0"/>
                          <w:divBdr>
                            <w:top w:val="none" w:sz="0" w:space="0" w:color="auto"/>
                            <w:left w:val="none" w:sz="0" w:space="0" w:color="auto"/>
                            <w:bottom w:val="none" w:sz="0" w:space="0" w:color="auto"/>
                            <w:right w:val="none" w:sz="0" w:space="0" w:color="auto"/>
                          </w:divBdr>
                          <w:divsChild>
                            <w:div w:id="1205873451">
                              <w:marLeft w:val="0"/>
                              <w:marRight w:val="0"/>
                              <w:marTop w:val="120"/>
                              <w:marBottom w:val="360"/>
                              <w:divBdr>
                                <w:top w:val="none" w:sz="0" w:space="0" w:color="auto"/>
                                <w:left w:val="none" w:sz="0" w:space="0" w:color="auto"/>
                                <w:bottom w:val="none" w:sz="0" w:space="0" w:color="auto"/>
                                <w:right w:val="none" w:sz="0" w:space="0" w:color="auto"/>
                              </w:divBdr>
                              <w:divsChild>
                                <w:div w:id="1152015752">
                                  <w:marLeft w:val="0"/>
                                  <w:marRight w:val="0"/>
                                  <w:marTop w:val="0"/>
                                  <w:marBottom w:val="0"/>
                                  <w:divBdr>
                                    <w:top w:val="none" w:sz="0" w:space="0" w:color="auto"/>
                                    <w:left w:val="none" w:sz="0" w:space="0" w:color="auto"/>
                                    <w:bottom w:val="none" w:sz="0" w:space="0" w:color="auto"/>
                                    <w:right w:val="none" w:sz="0" w:space="0" w:color="auto"/>
                                  </w:divBdr>
                                  <w:divsChild>
                                    <w:div w:id="9762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739470">
      <w:bodyDiv w:val="1"/>
      <w:marLeft w:val="0"/>
      <w:marRight w:val="0"/>
      <w:marTop w:val="0"/>
      <w:marBottom w:val="0"/>
      <w:divBdr>
        <w:top w:val="none" w:sz="0" w:space="0" w:color="auto"/>
        <w:left w:val="none" w:sz="0" w:space="0" w:color="auto"/>
        <w:bottom w:val="none" w:sz="0" w:space="0" w:color="auto"/>
        <w:right w:val="none" w:sz="0" w:space="0" w:color="auto"/>
      </w:divBdr>
    </w:div>
    <w:div w:id="2137915778">
      <w:bodyDiv w:val="1"/>
      <w:marLeft w:val="0"/>
      <w:marRight w:val="0"/>
      <w:marTop w:val="0"/>
      <w:marBottom w:val="0"/>
      <w:divBdr>
        <w:top w:val="none" w:sz="0" w:space="0" w:color="auto"/>
        <w:left w:val="none" w:sz="0" w:space="0" w:color="auto"/>
        <w:bottom w:val="none" w:sz="0" w:space="0" w:color="auto"/>
        <w:right w:val="none" w:sz="0" w:space="0" w:color="auto"/>
      </w:divBdr>
    </w:div>
    <w:div w:id="214442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BAF25-3D03-CC4D-B54D-5FC78E07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8003</Words>
  <Characters>45620</Characters>
  <Application>Microsoft Macintosh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53516</CharactersWithSpaces>
  <SharedDoc>false</SharedDoc>
  <HLinks>
    <vt:vector size="1542" baseType="variant">
      <vt:variant>
        <vt:i4>1310818</vt:i4>
      </vt:variant>
      <vt:variant>
        <vt:i4>768</vt:i4>
      </vt:variant>
      <vt:variant>
        <vt:i4>0</vt:i4>
      </vt:variant>
      <vt:variant>
        <vt:i4>5</vt:i4>
      </vt:variant>
      <vt:variant>
        <vt:lpwstr>http://www.ncbi.nlm.nih.gov/pubmed/?term=Hetzer%20R%5BAuthor%5D&amp;cauthor=true&amp;cauthor_uid=24851729</vt:lpwstr>
      </vt:variant>
      <vt:variant>
        <vt:lpwstr/>
      </vt:variant>
      <vt:variant>
        <vt:i4>852068</vt:i4>
      </vt:variant>
      <vt:variant>
        <vt:i4>765</vt:i4>
      </vt:variant>
      <vt:variant>
        <vt:i4>0</vt:i4>
      </vt:variant>
      <vt:variant>
        <vt:i4>5</vt:i4>
      </vt:variant>
      <vt:variant>
        <vt:lpwstr>http://www.ncbi.nlm.nih.gov/pubmed/?term=Hummel%20M%5BAuthor%5D&amp;cauthor=true&amp;cauthor_uid=24851729</vt:lpwstr>
      </vt:variant>
      <vt:variant>
        <vt:lpwstr/>
      </vt:variant>
      <vt:variant>
        <vt:i4>4718650</vt:i4>
      </vt:variant>
      <vt:variant>
        <vt:i4>762</vt:i4>
      </vt:variant>
      <vt:variant>
        <vt:i4>0</vt:i4>
      </vt:variant>
      <vt:variant>
        <vt:i4>5</vt:i4>
      </vt:variant>
      <vt:variant>
        <vt:lpwstr>http://www.ncbi.nlm.nih.gov/pubmed/?term=M%C3%BCller%20P%5BAuthor%5D&amp;cauthor=true&amp;cauthor_uid=24851729</vt:lpwstr>
      </vt:variant>
      <vt:variant>
        <vt:lpwstr/>
      </vt:variant>
      <vt:variant>
        <vt:i4>131191</vt:i4>
      </vt:variant>
      <vt:variant>
        <vt:i4>759</vt:i4>
      </vt:variant>
      <vt:variant>
        <vt:i4>0</vt:i4>
      </vt:variant>
      <vt:variant>
        <vt:i4>5</vt:i4>
      </vt:variant>
      <vt:variant>
        <vt:lpwstr>http://www.ncbi.nlm.nih.gov/pubmed/?term=Hennig%20F%5BAuthor%5D&amp;cauthor=true&amp;cauthor_uid=24851729</vt:lpwstr>
      </vt:variant>
      <vt:variant>
        <vt:lpwstr/>
      </vt:variant>
      <vt:variant>
        <vt:i4>5111861</vt:i4>
      </vt:variant>
      <vt:variant>
        <vt:i4>756</vt:i4>
      </vt:variant>
      <vt:variant>
        <vt:i4>0</vt:i4>
      </vt:variant>
      <vt:variant>
        <vt:i4>5</vt:i4>
      </vt:variant>
      <vt:variant>
        <vt:lpwstr>http://www.ncbi.nlm.nih.gov/pubmed/?term=Wolfe%20WG%5BAuthor%5D&amp;cauthor=true&amp;cauthor_uid=19460818</vt:lpwstr>
      </vt:variant>
      <vt:variant>
        <vt:lpwstr/>
      </vt:variant>
      <vt:variant>
        <vt:i4>4194404</vt:i4>
      </vt:variant>
      <vt:variant>
        <vt:i4>753</vt:i4>
      </vt:variant>
      <vt:variant>
        <vt:i4>0</vt:i4>
      </vt:variant>
      <vt:variant>
        <vt:i4>5</vt:i4>
      </vt:variant>
      <vt:variant>
        <vt:lpwstr>http://www.ncbi.nlm.nih.gov/pubmed/?term=Hughes%20GC%5BAuthor%5D&amp;cauthor=true&amp;cauthor_uid=19460818</vt:lpwstr>
      </vt:variant>
      <vt:variant>
        <vt:lpwstr/>
      </vt:variant>
      <vt:variant>
        <vt:i4>2031735</vt:i4>
      </vt:variant>
      <vt:variant>
        <vt:i4>750</vt:i4>
      </vt:variant>
      <vt:variant>
        <vt:i4>0</vt:i4>
      </vt:variant>
      <vt:variant>
        <vt:i4>5</vt:i4>
      </vt:variant>
      <vt:variant>
        <vt:lpwstr>http://www.ncbi.nlm.nih.gov/pubmed/?term=Hurley%20K%5BAuthor%5D&amp;cauthor=true&amp;cauthor_uid=19460818</vt:lpwstr>
      </vt:variant>
      <vt:variant>
        <vt:lpwstr/>
      </vt:variant>
      <vt:variant>
        <vt:i4>458807</vt:i4>
      </vt:variant>
      <vt:variant>
        <vt:i4>747</vt:i4>
      </vt:variant>
      <vt:variant>
        <vt:i4>0</vt:i4>
      </vt:variant>
      <vt:variant>
        <vt:i4>5</vt:i4>
      </vt:variant>
      <vt:variant>
        <vt:lpwstr>http://www.ncbi.nlm.nih.gov/pubmed/?term=Ingemansson%20R%5BAuthor%5D&amp;cauthor=true&amp;cauthor_uid=12019374</vt:lpwstr>
      </vt:variant>
      <vt:variant>
        <vt:lpwstr/>
      </vt:variant>
      <vt:variant>
        <vt:i4>7798854</vt:i4>
      </vt:variant>
      <vt:variant>
        <vt:i4>744</vt:i4>
      </vt:variant>
      <vt:variant>
        <vt:i4>0</vt:i4>
      </vt:variant>
      <vt:variant>
        <vt:i4>5</vt:i4>
      </vt:variant>
      <vt:variant>
        <vt:lpwstr>http://www.ncbi.nlm.nih.gov/pubmed/?term=Blomquist%20S%5BAuthor%5D&amp;cauthor=true&amp;cauthor_uid=12019374</vt:lpwstr>
      </vt:variant>
      <vt:variant>
        <vt:lpwstr/>
      </vt:variant>
      <vt:variant>
        <vt:i4>6684766</vt:i4>
      </vt:variant>
      <vt:variant>
        <vt:i4>741</vt:i4>
      </vt:variant>
      <vt:variant>
        <vt:i4>0</vt:i4>
      </vt:variant>
      <vt:variant>
        <vt:i4>5</vt:i4>
      </vt:variant>
      <vt:variant>
        <vt:lpwstr>http://www.ncbi.nlm.nih.gov/pubmed/?term=Algotsson%20L%5BAuthor%5D&amp;cauthor=true&amp;cauthor_uid=12019374</vt:lpwstr>
      </vt:variant>
      <vt:variant>
        <vt:lpwstr/>
      </vt:variant>
      <vt:variant>
        <vt:i4>7667735</vt:i4>
      </vt:variant>
      <vt:variant>
        <vt:i4>738</vt:i4>
      </vt:variant>
      <vt:variant>
        <vt:i4>0</vt:i4>
      </vt:variant>
      <vt:variant>
        <vt:i4>5</vt:i4>
      </vt:variant>
      <vt:variant>
        <vt:lpwstr>http://www.ncbi.nlm.nih.gov/pubmed/?term=Johnsson%20P%5BAuthor%5D&amp;cauthor=true&amp;cauthor_uid=12019374</vt:lpwstr>
      </vt:variant>
      <vt:variant>
        <vt:lpwstr/>
      </vt:variant>
      <vt:variant>
        <vt:i4>3735588</vt:i4>
      </vt:variant>
      <vt:variant>
        <vt:i4>735</vt:i4>
      </vt:variant>
      <vt:variant>
        <vt:i4>0</vt:i4>
      </vt:variant>
      <vt:variant>
        <vt:i4>5</vt:i4>
      </vt:variant>
      <vt:variant>
        <vt:lpwstr>http://www.ncbi.nlm.nih.gov/pubmed/?term=110-%09Pericleous+A%2C+Dimitrakakis+G%2C+Photiades+R%2C+von+Oppell+UO%2C+Assessment+of+vacuum-assisted+closure+therapy+on+the+wound+healing+process+in+cardiac+surgery</vt:lpwstr>
      </vt:variant>
      <vt:variant>
        <vt:lpwstr/>
      </vt:variant>
      <vt:variant>
        <vt:i4>65591</vt:i4>
      </vt:variant>
      <vt:variant>
        <vt:i4>732</vt:i4>
      </vt:variant>
      <vt:variant>
        <vt:i4>0</vt:i4>
      </vt:variant>
      <vt:variant>
        <vt:i4>5</vt:i4>
      </vt:variant>
      <vt:variant>
        <vt:lpwstr>http://www.ncbi.nlm.nih.gov/pubmed/?term=Shibata%20T%5BAuthor%5D&amp;cauthor=true&amp;cauthor_uid=21484552</vt:lpwstr>
      </vt:variant>
      <vt:variant>
        <vt:lpwstr/>
      </vt:variant>
      <vt:variant>
        <vt:i4>786470</vt:i4>
      </vt:variant>
      <vt:variant>
        <vt:i4>729</vt:i4>
      </vt:variant>
      <vt:variant>
        <vt:i4>0</vt:i4>
      </vt:variant>
      <vt:variant>
        <vt:i4>5</vt:i4>
      </vt:variant>
      <vt:variant>
        <vt:lpwstr>http://www.ncbi.nlm.nih.gov/pubmed/?term=Suehiro%20S%5BAuthor%5D&amp;cauthor=true&amp;cauthor_uid=21484552</vt:lpwstr>
      </vt:variant>
      <vt:variant>
        <vt:lpwstr/>
      </vt:variant>
      <vt:variant>
        <vt:i4>1769516</vt:i4>
      </vt:variant>
      <vt:variant>
        <vt:i4>726</vt:i4>
      </vt:variant>
      <vt:variant>
        <vt:i4>0</vt:i4>
      </vt:variant>
      <vt:variant>
        <vt:i4>5</vt:i4>
      </vt:variant>
      <vt:variant>
        <vt:lpwstr>http://www.ncbi.nlm.nih.gov/pubmed/?term=Seo%20H%5BAuthor%5D&amp;cauthor=true&amp;cauthor_uid=21484552</vt:lpwstr>
      </vt:variant>
      <vt:variant>
        <vt:lpwstr/>
      </vt:variant>
      <vt:variant>
        <vt:i4>8126494</vt:i4>
      </vt:variant>
      <vt:variant>
        <vt:i4>723</vt:i4>
      </vt:variant>
      <vt:variant>
        <vt:i4>0</vt:i4>
      </vt:variant>
      <vt:variant>
        <vt:i4>5</vt:i4>
      </vt:variant>
      <vt:variant>
        <vt:lpwstr>http://www.ncbi.nlm.nih.gov/pubmed/?term=Nakahira%20A%5BAuthor%5D&amp;cauthor=true&amp;cauthor_uid=21484552</vt:lpwstr>
      </vt:variant>
      <vt:variant>
        <vt:lpwstr/>
      </vt:variant>
      <vt:variant>
        <vt:i4>7798868</vt:i4>
      </vt:variant>
      <vt:variant>
        <vt:i4>720</vt:i4>
      </vt:variant>
      <vt:variant>
        <vt:i4>0</vt:i4>
      </vt:variant>
      <vt:variant>
        <vt:i4>5</vt:i4>
      </vt:variant>
      <vt:variant>
        <vt:lpwstr>http://www.ncbi.nlm.nih.gov/pubmed/?term=Sakaguchi%20M%5BAuthor%5D&amp;cauthor=true&amp;cauthor_uid=21484552</vt:lpwstr>
      </vt:variant>
      <vt:variant>
        <vt:lpwstr/>
      </vt:variant>
      <vt:variant>
        <vt:i4>7602241</vt:i4>
      </vt:variant>
      <vt:variant>
        <vt:i4>717</vt:i4>
      </vt:variant>
      <vt:variant>
        <vt:i4>0</vt:i4>
      </vt:variant>
      <vt:variant>
        <vt:i4>5</vt:i4>
      </vt:variant>
      <vt:variant>
        <vt:lpwstr>http://www.ncbi.nlm.nih.gov/pubmed/?term=Hirai%20H%5BAuthor%5D&amp;cauthor=true&amp;cauthor_uid=21484552</vt:lpwstr>
      </vt:variant>
      <vt:variant>
        <vt:lpwstr/>
      </vt:variant>
      <vt:variant>
        <vt:i4>524391</vt:i4>
      </vt:variant>
      <vt:variant>
        <vt:i4>714</vt:i4>
      </vt:variant>
      <vt:variant>
        <vt:i4>0</vt:i4>
      </vt:variant>
      <vt:variant>
        <vt:i4>5</vt:i4>
      </vt:variant>
      <vt:variant>
        <vt:lpwstr>http://www.ncbi.nlm.nih.gov/pubmed/?term=Sasaki%20Y%5BAuthor%5D&amp;cauthor=true&amp;cauthor_uid=21484552</vt:lpwstr>
      </vt:variant>
      <vt:variant>
        <vt:lpwstr/>
      </vt:variant>
      <vt:variant>
        <vt:i4>1441909</vt:i4>
      </vt:variant>
      <vt:variant>
        <vt:i4>711</vt:i4>
      </vt:variant>
      <vt:variant>
        <vt:i4>0</vt:i4>
      </vt:variant>
      <vt:variant>
        <vt:i4>5</vt:i4>
      </vt:variant>
      <vt:variant>
        <vt:lpwstr>http://www.ncbi.nlm.nih.gov/pubmed/?term=Hosono%20M%5BAuthor%5D&amp;cauthor=true&amp;cauthor_uid=21484552</vt:lpwstr>
      </vt:variant>
      <vt:variant>
        <vt:lpwstr/>
      </vt:variant>
      <vt:variant>
        <vt:i4>4653117</vt:i4>
      </vt:variant>
      <vt:variant>
        <vt:i4>708</vt:i4>
      </vt:variant>
      <vt:variant>
        <vt:i4>0</vt:i4>
      </vt:variant>
      <vt:variant>
        <vt:i4>5</vt:i4>
      </vt:variant>
      <vt:variant>
        <vt:lpwstr>http://www.ncbi.nlm.nih.gov/pubmed/?term=Rasmussen%20BS%5BAuthor%5D&amp;cauthor=true&amp;cauthor_uid=19932259</vt:lpwstr>
      </vt:variant>
      <vt:variant>
        <vt:lpwstr/>
      </vt:variant>
      <vt:variant>
        <vt:i4>7471199</vt:i4>
      </vt:variant>
      <vt:variant>
        <vt:i4>705</vt:i4>
      </vt:variant>
      <vt:variant>
        <vt:i4>0</vt:i4>
      </vt:variant>
      <vt:variant>
        <vt:i4>5</vt:i4>
      </vt:variant>
      <vt:variant>
        <vt:lpwstr>http://www.ncbi.nlm.nih.gov/pubmed/?term=Ejlertsen%20T%5BAuthor%5D&amp;cauthor=true&amp;cauthor_uid=19932259</vt:lpwstr>
      </vt:variant>
      <vt:variant>
        <vt:lpwstr/>
      </vt:variant>
      <vt:variant>
        <vt:i4>1441899</vt:i4>
      </vt:variant>
      <vt:variant>
        <vt:i4>702</vt:i4>
      </vt:variant>
      <vt:variant>
        <vt:i4>0</vt:i4>
      </vt:variant>
      <vt:variant>
        <vt:i4>5</vt:i4>
      </vt:variant>
      <vt:variant>
        <vt:lpwstr>http://www.ncbi.nlm.nih.gov/pubmed/?term=Hetzer%20R%5BAuthor%5D&amp;cauthor=true&amp;cauthor_uid=20171898</vt:lpwstr>
      </vt:variant>
      <vt:variant>
        <vt:lpwstr/>
      </vt:variant>
      <vt:variant>
        <vt:i4>7340102</vt:i4>
      </vt:variant>
      <vt:variant>
        <vt:i4>699</vt:i4>
      </vt:variant>
      <vt:variant>
        <vt:i4>0</vt:i4>
      </vt:variant>
      <vt:variant>
        <vt:i4>5</vt:i4>
      </vt:variant>
      <vt:variant>
        <vt:lpwstr>http://www.ncbi.nlm.nih.gov/pubmed/?term=Ricciardi%20W%5BAuthor%5D&amp;cauthor=true&amp;cauthor_uid=21256819</vt:lpwstr>
      </vt:variant>
      <vt:variant>
        <vt:lpwstr/>
      </vt:variant>
      <vt:variant>
        <vt:i4>4325413</vt:i4>
      </vt:variant>
      <vt:variant>
        <vt:i4>696</vt:i4>
      </vt:variant>
      <vt:variant>
        <vt:i4>0</vt:i4>
      </vt:variant>
      <vt:variant>
        <vt:i4>5</vt:i4>
      </vt:variant>
      <vt:variant>
        <vt:lpwstr>http://www.ncbi.nlm.nih.gov/pubmed/?term=Silverman%20RP%5BAuthor%5D&amp;cauthor=true&amp;cauthor_uid=20606588</vt:lpwstr>
      </vt:variant>
      <vt:variant>
        <vt:lpwstr/>
      </vt:variant>
      <vt:variant>
        <vt:i4>1638512</vt:i4>
      </vt:variant>
      <vt:variant>
        <vt:i4>693</vt:i4>
      </vt:variant>
      <vt:variant>
        <vt:i4>0</vt:i4>
      </vt:variant>
      <vt:variant>
        <vt:i4>5</vt:i4>
      </vt:variant>
      <vt:variant>
        <vt:lpwstr>http://www.ncbi.nlm.nih.gov/pubmed/?term=Slezak%20S%5BAuthor%5D&amp;cauthor=true&amp;cauthor_uid=20606588</vt:lpwstr>
      </vt:variant>
      <vt:variant>
        <vt:lpwstr/>
      </vt:variant>
      <vt:variant>
        <vt:i4>3670020</vt:i4>
      </vt:variant>
      <vt:variant>
        <vt:i4>690</vt:i4>
      </vt:variant>
      <vt:variant>
        <vt:i4>0</vt:i4>
      </vt:variant>
      <vt:variant>
        <vt:i4>5</vt:i4>
      </vt:variant>
      <vt:variant>
        <vt:lpwstr>http://www.ncbi.nlm.nih.gov/pubmed/?term=Goldberg%20NH%5BAuthor%5D&amp;cauthor=true&amp;cauthor_uid=20606588</vt:lpwstr>
      </vt:variant>
      <vt:variant>
        <vt:lpwstr/>
      </vt:variant>
      <vt:variant>
        <vt:i4>7209043</vt:i4>
      </vt:variant>
      <vt:variant>
        <vt:i4>687</vt:i4>
      </vt:variant>
      <vt:variant>
        <vt:i4>0</vt:i4>
      </vt:variant>
      <vt:variant>
        <vt:i4>5</vt:i4>
      </vt:variant>
      <vt:variant>
        <vt:lpwstr>http://www.ncbi.nlm.nih.gov/pubmed/?term=Bedri%20M%5BAuthor%5D&amp;cauthor=true&amp;cauthor_uid=20606588</vt:lpwstr>
      </vt:variant>
      <vt:variant>
        <vt:lpwstr/>
      </vt:variant>
      <vt:variant>
        <vt:i4>1310834</vt:i4>
      </vt:variant>
      <vt:variant>
        <vt:i4>684</vt:i4>
      </vt:variant>
      <vt:variant>
        <vt:i4>0</vt:i4>
      </vt:variant>
      <vt:variant>
        <vt:i4>5</vt:i4>
      </vt:variant>
      <vt:variant>
        <vt:lpwstr>http://www.ncbi.nlm.nih.gov/pubmed/?term=Su%20T%5BAuthor%5D&amp;cauthor=true&amp;cauthor_uid=22422875</vt:lpwstr>
      </vt:variant>
      <vt:variant>
        <vt:lpwstr/>
      </vt:variant>
      <vt:variant>
        <vt:i4>6619214</vt:i4>
      </vt:variant>
      <vt:variant>
        <vt:i4>681</vt:i4>
      </vt:variant>
      <vt:variant>
        <vt:i4>0</vt:i4>
      </vt:variant>
      <vt:variant>
        <vt:i4>5</vt:i4>
      </vt:variant>
      <vt:variant>
        <vt:lpwstr>http://www.ncbi.nlm.nih.gov/pubmed/?term=Morishima%20M%5BAuthor%5D&amp;cauthor=true&amp;cauthor_uid=22422875</vt:lpwstr>
      </vt:variant>
      <vt:variant>
        <vt:lpwstr/>
      </vt:variant>
      <vt:variant>
        <vt:i4>6619155</vt:i4>
      </vt:variant>
      <vt:variant>
        <vt:i4>678</vt:i4>
      </vt:variant>
      <vt:variant>
        <vt:i4>0</vt:i4>
      </vt:variant>
      <vt:variant>
        <vt:i4>5</vt:i4>
      </vt:variant>
      <vt:variant>
        <vt:lpwstr>http://www.ncbi.nlm.nih.gov/pubmed/?term=Nakajima%20H%5BAuthor%5D&amp;cauthor=true&amp;cauthor_uid=22422875</vt:lpwstr>
      </vt:variant>
      <vt:variant>
        <vt:lpwstr/>
      </vt:variant>
      <vt:variant>
        <vt:i4>458791</vt:i4>
      </vt:variant>
      <vt:variant>
        <vt:i4>675</vt:i4>
      </vt:variant>
      <vt:variant>
        <vt:i4>0</vt:i4>
      </vt:variant>
      <vt:variant>
        <vt:i4>5</vt:i4>
      </vt:variant>
      <vt:variant>
        <vt:lpwstr>http://www.ncbi.nlm.nih.gov/pubmed/?term=Kosakai%20Y%5BAuthor%5D&amp;cauthor=true&amp;cauthor_uid=14667661</vt:lpwstr>
      </vt:variant>
      <vt:variant>
        <vt:lpwstr/>
      </vt:variant>
      <vt:variant>
        <vt:i4>7929857</vt:i4>
      </vt:variant>
      <vt:variant>
        <vt:i4>672</vt:i4>
      </vt:variant>
      <vt:variant>
        <vt:i4>0</vt:i4>
      </vt:variant>
      <vt:variant>
        <vt:i4>5</vt:i4>
      </vt:variant>
      <vt:variant>
        <vt:lpwstr>http://www.ncbi.nlm.nih.gov/pubmed/?term=Ueno%20T%5BAuthor%5D&amp;cauthor=true&amp;cauthor_uid=14667661</vt:lpwstr>
      </vt:variant>
      <vt:variant>
        <vt:lpwstr/>
      </vt:variant>
      <vt:variant>
        <vt:i4>589873</vt:i4>
      </vt:variant>
      <vt:variant>
        <vt:i4>669</vt:i4>
      </vt:variant>
      <vt:variant>
        <vt:i4>0</vt:i4>
      </vt:variant>
      <vt:variant>
        <vt:i4>5</vt:i4>
      </vt:variant>
      <vt:variant>
        <vt:lpwstr>http://www.ncbi.nlm.nih.gov/pubmed/?term=Amemiya%20A%5BAuthor%5D&amp;cauthor=true&amp;cauthor_uid=14667661</vt:lpwstr>
      </vt:variant>
      <vt:variant>
        <vt:lpwstr/>
      </vt:variant>
      <vt:variant>
        <vt:i4>6291472</vt:i4>
      </vt:variant>
      <vt:variant>
        <vt:i4>666</vt:i4>
      </vt:variant>
      <vt:variant>
        <vt:i4>0</vt:i4>
      </vt:variant>
      <vt:variant>
        <vt:i4>5</vt:i4>
      </vt:variant>
      <vt:variant>
        <vt:lpwstr>http://www.ncbi.nlm.nih.gov/pubmed/?term=Hatsuoka%20S%5BAuthor%5D&amp;cauthor=true&amp;cauthor_uid=14667661</vt:lpwstr>
      </vt:variant>
      <vt:variant>
        <vt:lpwstr/>
      </vt:variant>
      <vt:variant>
        <vt:i4>5505144</vt:i4>
      </vt:variant>
      <vt:variant>
        <vt:i4>663</vt:i4>
      </vt:variant>
      <vt:variant>
        <vt:i4>0</vt:i4>
      </vt:variant>
      <vt:variant>
        <vt:i4>5</vt:i4>
      </vt:variant>
      <vt:variant>
        <vt:lpwstr>http://www.ncbi.nlm.nih.gov/pubmed/?term=Orgill%20DP%5BAuthor%5D&amp;cauthor=true&amp;cauthor_uid=23142938</vt:lpwstr>
      </vt:variant>
      <vt:variant>
        <vt:lpwstr/>
      </vt:variant>
      <vt:variant>
        <vt:i4>6684759</vt:i4>
      </vt:variant>
      <vt:variant>
        <vt:i4>660</vt:i4>
      </vt:variant>
      <vt:variant>
        <vt:i4>0</vt:i4>
      </vt:variant>
      <vt:variant>
        <vt:i4>5</vt:i4>
      </vt:variant>
      <vt:variant>
        <vt:lpwstr>http://www.ncbi.nlm.nih.gov/pubmed/?term=Prsic%20A%5BAuthor%5D&amp;cauthor=true&amp;cauthor_uid=23142938</vt:lpwstr>
      </vt:variant>
      <vt:variant>
        <vt:lpwstr/>
      </vt:variant>
      <vt:variant>
        <vt:i4>917537</vt:i4>
      </vt:variant>
      <vt:variant>
        <vt:i4>657</vt:i4>
      </vt:variant>
      <vt:variant>
        <vt:i4>0</vt:i4>
      </vt:variant>
      <vt:variant>
        <vt:i4>5</vt:i4>
      </vt:variant>
      <vt:variant>
        <vt:lpwstr>http://www.ncbi.nlm.nih.gov/pubmed/?term=Wellens%20F%5BAuthor%5D&amp;cauthor=true&amp;cauthor_uid=22719146</vt:lpwstr>
      </vt:variant>
      <vt:variant>
        <vt:lpwstr/>
      </vt:variant>
      <vt:variant>
        <vt:i4>1245216</vt:i4>
      </vt:variant>
      <vt:variant>
        <vt:i4>654</vt:i4>
      </vt:variant>
      <vt:variant>
        <vt:i4>0</vt:i4>
      </vt:variant>
      <vt:variant>
        <vt:i4>5</vt:i4>
      </vt:variant>
      <vt:variant>
        <vt:lpwstr>http://www.ncbi.nlm.nih.gov/pubmed/?term=Delvaux%20G%5BAuthor%5D&amp;cauthor=true&amp;cauthor_uid=22719146</vt:lpwstr>
      </vt:variant>
      <vt:variant>
        <vt:lpwstr/>
      </vt:variant>
      <vt:variant>
        <vt:i4>6684689</vt:i4>
      </vt:variant>
      <vt:variant>
        <vt:i4>651</vt:i4>
      </vt:variant>
      <vt:variant>
        <vt:i4>0</vt:i4>
      </vt:variant>
      <vt:variant>
        <vt:i4>5</vt:i4>
      </vt:variant>
      <vt:variant>
        <vt:lpwstr>http://www.ncbi.nlm.nih.gov/pubmed/?term=La%20Meir%20M%5BAuthor%5D&amp;cauthor=true&amp;cauthor_uid=22719146</vt:lpwstr>
      </vt:variant>
      <vt:variant>
        <vt:lpwstr/>
      </vt:variant>
      <vt:variant>
        <vt:i4>131192</vt:i4>
      </vt:variant>
      <vt:variant>
        <vt:i4>648</vt:i4>
      </vt:variant>
      <vt:variant>
        <vt:i4>0</vt:i4>
      </vt:variant>
      <vt:variant>
        <vt:i4>5</vt:i4>
      </vt:variant>
      <vt:variant>
        <vt:lpwstr>http://www.ncbi.nlm.nih.gov/pubmed/?term=Czapla%20J%5BAuthor%5D&amp;cauthor=true&amp;cauthor_uid=22719146</vt:lpwstr>
      </vt:variant>
      <vt:variant>
        <vt:lpwstr/>
      </vt:variant>
      <vt:variant>
        <vt:i4>4391028</vt:i4>
      </vt:variant>
      <vt:variant>
        <vt:i4>645</vt:i4>
      </vt:variant>
      <vt:variant>
        <vt:i4>0</vt:i4>
      </vt:variant>
      <vt:variant>
        <vt:i4>5</vt:i4>
      </vt:variant>
      <vt:variant>
        <vt:lpwstr>http://www.ncbi.nlm.nih.gov/pubmed/?term=Jacobs-Tulleneers-Thevissen%20D%5BAuthor%5D&amp;cauthor=true&amp;cauthor_uid=22719146</vt:lpwstr>
      </vt:variant>
      <vt:variant>
        <vt:lpwstr/>
      </vt:variant>
      <vt:variant>
        <vt:i4>196711</vt:i4>
      </vt:variant>
      <vt:variant>
        <vt:i4>642</vt:i4>
      </vt:variant>
      <vt:variant>
        <vt:i4>0</vt:i4>
      </vt:variant>
      <vt:variant>
        <vt:i4>5</vt:i4>
      </vt:variant>
      <vt:variant>
        <vt:lpwstr>http://www.ncbi.nlm.nih.gov/pubmed/?term=Ennker%20J%5BAuthor%5D&amp;cauthor=true&amp;cauthor_uid=18996074</vt:lpwstr>
      </vt:variant>
      <vt:variant>
        <vt:lpwstr/>
      </vt:variant>
      <vt:variant>
        <vt:i4>4128779</vt:i4>
      </vt:variant>
      <vt:variant>
        <vt:i4>639</vt:i4>
      </vt:variant>
      <vt:variant>
        <vt:i4>0</vt:i4>
      </vt:variant>
      <vt:variant>
        <vt:i4>5</vt:i4>
      </vt:variant>
      <vt:variant>
        <vt:lpwstr>http://www.ncbi.nlm.nih.gov/pubmed/?term=Vogt%20PM%5BAuthor%5D&amp;cauthor=true&amp;cauthor_uid=18996074</vt:lpwstr>
      </vt:variant>
      <vt:variant>
        <vt:lpwstr/>
      </vt:variant>
      <vt:variant>
        <vt:i4>1835110</vt:i4>
      </vt:variant>
      <vt:variant>
        <vt:i4>636</vt:i4>
      </vt:variant>
      <vt:variant>
        <vt:i4>0</vt:i4>
      </vt:variant>
      <vt:variant>
        <vt:i4>5</vt:i4>
      </vt:variant>
      <vt:variant>
        <vt:lpwstr>http://www.ncbi.nlm.nih.gov/pubmed/?term=Albert%20A%5BAuthor%5D&amp;cauthor=true&amp;cauthor_uid=18996074</vt:lpwstr>
      </vt:variant>
      <vt:variant>
        <vt:lpwstr/>
      </vt:variant>
      <vt:variant>
        <vt:i4>458792</vt:i4>
      </vt:variant>
      <vt:variant>
        <vt:i4>633</vt:i4>
      </vt:variant>
      <vt:variant>
        <vt:i4>0</vt:i4>
      </vt:variant>
      <vt:variant>
        <vt:i4>5</vt:i4>
      </vt:variant>
      <vt:variant>
        <vt:lpwstr>http://www.ncbi.nlm.nih.gov/pubmed/?term=Kojcici%20B%5BAuthor%5D&amp;cauthor=true&amp;cauthor_uid=18996074</vt:lpwstr>
      </vt:variant>
      <vt:variant>
        <vt:lpwstr/>
      </vt:variant>
      <vt:variant>
        <vt:i4>1179766</vt:i4>
      </vt:variant>
      <vt:variant>
        <vt:i4>630</vt:i4>
      </vt:variant>
      <vt:variant>
        <vt:i4>0</vt:i4>
      </vt:variant>
      <vt:variant>
        <vt:i4>5</vt:i4>
      </vt:variant>
      <vt:variant>
        <vt:lpwstr>http://www.ncbi.nlm.nih.gov/pubmed/?term=V%C3%B6hringer%20L%5BAuthor%5D&amp;cauthor=true&amp;cauthor_uid=18996074</vt:lpwstr>
      </vt:variant>
      <vt:variant>
        <vt:lpwstr/>
      </vt:variant>
      <vt:variant>
        <vt:i4>5767288</vt:i4>
      </vt:variant>
      <vt:variant>
        <vt:i4>627</vt:i4>
      </vt:variant>
      <vt:variant>
        <vt:i4>0</vt:i4>
      </vt:variant>
      <vt:variant>
        <vt:i4>5</vt:i4>
      </vt:variant>
      <vt:variant>
        <vt:lpwstr>http://www.ncbi.nlm.nih.gov/pubmed/?term=Pillai%20RG%5BAuthor%5D&amp;cauthor=true&amp;cauthor_uid=11156090</vt:lpwstr>
      </vt:variant>
      <vt:variant>
        <vt:lpwstr/>
      </vt:variant>
      <vt:variant>
        <vt:i4>1310825</vt:i4>
      </vt:variant>
      <vt:variant>
        <vt:i4>624</vt:i4>
      </vt:variant>
      <vt:variant>
        <vt:i4>0</vt:i4>
      </vt:variant>
      <vt:variant>
        <vt:i4>5</vt:i4>
      </vt:variant>
      <vt:variant>
        <vt:lpwstr>http://www.ncbi.nlm.nih.gov/pubmed/?term=Robson%20D%5BAuthor%5D&amp;cauthor=true&amp;cauthor_uid=11156090</vt:lpwstr>
      </vt:variant>
      <vt:variant>
        <vt:lpwstr/>
      </vt:variant>
      <vt:variant>
        <vt:i4>7012364</vt:i4>
      </vt:variant>
      <vt:variant>
        <vt:i4>621</vt:i4>
      </vt:variant>
      <vt:variant>
        <vt:i4>0</vt:i4>
      </vt:variant>
      <vt:variant>
        <vt:i4>5</vt:i4>
      </vt:variant>
      <vt:variant>
        <vt:lpwstr>http://www.ncbi.nlm.nih.gov/pubmed/?term=Campbell%20K%5BAuthor%5D&amp;cauthor=true&amp;cauthor_uid=11156090</vt:lpwstr>
      </vt:variant>
      <vt:variant>
        <vt:lpwstr/>
      </vt:variant>
      <vt:variant>
        <vt:i4>6815822</vt:i4>
      </vt:variant>
      <vt:variant>
        <vt:i4>618</vt:i4>
      </vt:variant>
      <vt:variant>
        <vt:i4>0</vt:i4>
      </vt:variant>
      <vt:variant>
        <vt:i4>5</vt:i4>
      </vt:variant>
      <vt:variant>
        <vt:lpwstr>http://www.ncbi.nlm.nih.gov/pubmed/?term=Black%20E%5BAuthor%5D&amp;cauthor=true&amp;cauthor_uid=11156090</vt:lpwstr>
      </vt:variant>
      <vt:variant>
        <vt:lpwstr/>
      </vt:variant>
      <vt:variant>
        <vt:i4>5701737</vt:i4>
      </vt:variant>
      <vt:variant>
        <vt:i4>615</vt:i4>
      </vt:variant>
      <vt:variant>
        <vt:i4>0</vt:i4>
      </vt:variant>
      <vt:variant>
        <vt:i4>5</vt:i4>
      </vt:variant>
      <vt:variant>
        <vt:lpwstr>http://www.ncbi.nlm.nih.gov/pubmed/?term=Wright%20NC%5BAuthor%5D&amp;cauthor=true&amp;cauthor_uid=11156090</vt:lpwstr>
      </vt:variant>
      <vt:variant>
        <vt:lpwstr/>
      </vt:variant>
      <vt:variant>
        <vt:i4>3932245</vt:i4>
      </vt:variant>
      <vt:variant>
        <vt:i4>612</vt:i4>
      </vt:variant>
      <vt:variant>
        <vt:i4>0</vt:i4>
      </vt:variant>
      <vt:variant>
        <vt:i4>5</vt:i4>
      </vt:variant>
      <vt:variant>
        <vt:lpwstr>http://www.ncbi.nlm.nih.gov/pubmed/?term=Chamberlain%20MH%5BAuthor%5D&amp;cauthor=true&amp;cauthor_uid=11156090</vt:lpwstr>
      </vt:variant>
      <vt:variant>
        <vt:lpwstr/>
      </vt:variant>
      <vt:variant>
        <vt:i4>4718638</vt:i4>
      </vt:variant>
      <vt:variant>
        <vt:i4>609</vt:i4>
      </vt:variant>
      <vt:variant>
        <vt:i4>0</vt:i4>
      </vt:variant>
      <vt:variant>
        <vt:i4>5</vt:i4>
      </vt:variant>
      <vt:variant>
        <vt:lpwstr>http://www.ncbi.nlm.nih.gov/pubmed/?term=Kunzelman%20KS%5BAuthor%5D&amp;cauthor=true&amp;cauthor_uid=9564925</vt:lpwstr>
      </vt:variant>
      <vt:variant>
        <vt:lpwstr/>
      </vt:variant>
      <vt:variant>
        <vt:i4>3801161</vt:i4>
      </vt:variant>
      <vt:variant>
        <vt:i4>606</vt:i4>
      </vt:variant>
      <vt:variant>
        <vt:i4>0</vt:i4>
      </vt:variant>
      <vt:variant>
        <vt:i4>5</vt:i4>
      </vt:variant>
      <vt:variant>
        <vt:lpwstr>http://www.ncbi.nlm.nih.gov/pubmed/?term=Verrier%20ED%5BAuthor%5D&amp;cauthor=true&amp;cauthor_uid=9564925</vt:lpwstr>
      </vt:variant>
      <vt:variant>
        <vt:lpwstr/>
      </vt:variant>
      <vt:variant>
        <vt:i4>5111858</vt:i4>
      </vt:variant>
      <vt:variant>
        <vt:i4>603</vt:i4>
      </vt:variant>
      <vt:variant>
        <vt:i4>0</vt:i4>
      </vt:variant>
      <vt:variant>
        <vt:i4>5</vt:i4>
      </vt:variant>
      <vt:variant>
        <vt:lpwstr>http://www.ncbi.nlm.nih.gov/pubmed/?term=Allen%20MD%5BAuthor%5D&amp;cauthor=true&amp;cauthor_uid=9564925</vt:lpwstr>
      </vt:variant>
      <vt:variant>
        <vt:lpwstr/>
      </vt:variant>
      <vt:variant>
        <vt:i4>6160442</vt:i4>
      </vt:variant>
      <vt:variant>
        <vt:i4>600</vt:i4>
      </vt:variant>
      <vt:variant>
        <vt:i4>0</vt:i4>
      </vt:variant>
      <vt:variant>
        <vt:i4>5</vt:i4>
      </vt:variant>
      <vt:variant>
        <vt:lpwstr>http://www.ncbi.nlm.nih.gov/pubmed/?term=Hofer%20BO%5BAuthor%5D&amp;cauthor=true&amp;cauthor_uid=9564925</vt:lpwstr>
      </vt:variant>
      <vt:variant>
        <vt:lpwstr/>
      </vt:variant>
      <vt:variant>
        <vt:i4>7274507</vt:i4>
      </vt:variant>
      <vt:variant>
        <vt:i4>597</vt:i4>
      </vt:variant>
      <vt:variant>
        <vt:i4>0</vt:i4>
      </vt:variant>
      <vt:variant>
        <vt:i4>5</vt:i4>
      </vt:variant>
      <vt:variant>
        <vt:lpwstr>http://www.ncbi.nlm.nih.gov/pubmed/?term=Aziz%20S%5BAuthor%5D&amp;cauthor=true&amp;cauthor_uid=9564925</vt:lpwstr>
      </vt:variant>
      <vt:variant>
        <vt:lpwstr/>
      </vt:variant>
      <vt:variant>
        <vt:i4>3014729</vt:i4>
      </vt:variant>
      <vt:variant>
        <vt:i4>594</vt:i4>
      </vt:variant>
      <vt:variant>
        <vt:i4>0</vt:i4>
      </vt:variant>
      <vt:variant>
        <vt:i4>5</vt:i4>
      </vt:variant>
      <vt:variant>
        <vt:lpwstr>http://www.ncbi.nlm.nih.gov/pubmed/?term=Cochran%20RP%5BAuthor%5D&amp;cauthor=true&amp;cauthor_uid=9564925</vt:lpwstr>
      </vt:variant>
      <vt:variant>
        <vt:lpwstr/>
      </vt:variant>
      <vt:variant>
        <vt:i4>4325427</vt:i4>
      </vt:variant>
      <vt:variant>
        <vt:i4>591</vt:i4>
      </vt:variant>
      <vt:variant>
        <vt:i4>0</vt:i4>
      </vt:variant>
      <vt:variant>
        <vt:i4>5</vt:i4>
      </vt:variant>
      <vt:variant>
        <vt:lpwstr>http://www.ncbi.nlm.nih.gov/pubmed/?term=Plass%20AR%5BAuthor%5D&amp;cauthor=true&amp;cauthor_uid=22290924</vt:lpwstr>
      </vt:variant>
      <vt:variant>
        <vt:lpwstr/>
      </vt:variant>
      <vt:variant>
        <vt:i4>7077893</vt:i4>
      </vt:variant>
      <vt:variant>
        <vt:i4>588</vt:i4>
      </vt:variant>
      <vt:variant>
        <vt:i4>0</vt:i4>
      </vt:variant>
      <vt:variant>
        <vt:i4>5</vt:i4>
      </vt:variant>
      <vt:variant>
        <vt:lpwstr>http://www.ncbi.nlm.nih.gov/pubmed/?term=Falk%20V%5BAuthor%5D&amp;cauthor=true&amp;cauthor_uid=22290924</vt:lpwstr>
      </vt:variant>
      <vt:variant>
        <vt:lpwstr/>
      </vt:variant>
      <vt:variant>
        <vt:i4>7143441</vt:i4>
      </vt:variant>
      <vt:variant>
        <vt:i4>585</vt:i4>
      </vt:variant>
      <vt:variant>
        <vt:i4>0</vt:i4>
      </vt:variant>
      <vt:variant>
        <vt:i4>5</vt:i4>
      </vt:variant>
      <vt:variant>
        <vt:lpwstr>http://www.ncbi.nlm.nih.gov/pubmed/?term=Gr%C3%BCnenfelder%20J%5BAuthor%5D&amp;cauthor=true&amp;cauthor_uid=22290924</vt:lpwstr>
      </vt:variant>
      <vt:variant>
        <vt:lpwstr/>
      </vt:variant>
      <vt:variant>
        <vt:i4>4128769</vt:i4>
      </vt:variant>
      <vt:variant>
        <vt:i4>582</vt:i4>
      </vt:variant>
      <vt:variant>
        <vt:i4>0</vt:i4>
      </vt:variant>
      <vt:variant>
        <vt:i4>5</vt:i4>
      </vt:variant>
      <vt:variant>
        <vt:lpwstr>http://www.ncbi.nlm.nih.gov/pubmed/?term=Salzberg%20SP%5BAuthor%5D&amp;cauthor=true&amp;cauthor_uid=22290924</vt:lpwstr>
      </vt:variant>
      <vt:variant>
        <vt:lpwstr/>
      </vt:variant>
      <vt:variant>
        <vt:i4>1245282</vt:i4>
      </vt:variant>
      <vt:variant>
        <vt:i4>579</vt:i4>
      </vt:variant>
      <vt:variant>
        <vt:i4>0</vt:i4>
      </vt:variant>
      <vt:variant>
        <vt:i4>5</vt:i4>
      </vt:variant>
      <vt:variant>
        <vt:lpwstr>http://www.ncbi.nlm.nih.gov/pubmed/?term=Rancic%20Z%5BAuthor%5D&amp;cauthor=true&amp;cauthor_uid=22290924</vt:lpwstr>
      </vt:variant>
      <vt:variant>
        <vt:lpwstr/>
      </vt:variant>
      <vt:variant>
        <vt:i4>4391034</vt:i4>
      </vt:variant>
      <vt:variant>
        <vt:i4>576</vt:i4>
      </vt:variant>
      <vt:variant>
        <vt:i4>0</vt:i4>
      </vt:variant>
      <vt:variant>
        <vt:i4>5</vt:i4>
      </vt:variant>
      <vt:variant>
        <vt:lpwstr>http://www.ncbi.nlm.nih.gov/pubmed/?term=Emmert%20MY%5BAuthor%5D&amp;cauthor=true&amp;cauthor_uid=22290924</vt:lpwstr>
      </vt:variant>
      <vt:variant>
        <vt:lpwstr/>
      </vt:variant>
      <vt:variant>
        <vt:i4>8192074</vt:i4>
      </vt:variant>
      <vt:variant>
        <vt:i4>573</vt:i4>
      </vt:variant>
      <vt:variant>
        <vt:i4>0</vt:i4>
      </vt:variant>
      <vt:variant>
        <vt:i4>5</vt:i4>
      </vt:variant>
      <vt:variant>
        <vt:lpwstr>http://www.ncbi.nlm.nih.gov/pubmed/?term=S%C3%BCndermann%20SH%5BAuthor%5D&amp;cauthor=true&amp;cauthor_uid=22290924</vt:lpwstr>
      </vt:variant>
      <vt:variant>
        <vt:lpwstr/>
      </vt:variant>
      <vt:variant>
        <vt:i4>5046371</vt:i4>
      </vt:variant>
      <vt:variant>
        <vt:i4>570</vt:i4>
      </vt:variant>
      <vt:variant>
        <vt:i4>0</vt:i4>
      </vt:variant>
      <vt:variant>
        <vt:i4>5</vt:i4>
      </vt:variant>
      <vt:variant>
        <vt:lpwstr>http://www.ncbi.nlm.nih.gov/pubmed/?term=Sch%C3%B6ndube%20FA%5BAuthor%5D&amp;cauthor=true&amp;cauthor_uid=21243567</vt:lpwstr>
      </vt:variant>
      <vt:variant>
        <vt:lpwstr/>
      </vt:variant>
      <vt:variant>
        <vt:i4>6684749</vt:i4>
      </vt:variant>
      <vt:variant>
        <vt:i4>567</vt:i4>
      </vt:variant>
      <vt:variant>
        <vt:i4>0</vt:i4>
      </vt:variant>
      <vt:variant>
        <vt:i4>5</vt:i4>
      </vt:variant>
      <vt:variant>
        <vt:lpwstr>http://www.ncbi.nlm.nih.gov/pubmed/?term=Tirilomis%20T%5BAuthor%5D&amp;cauthor=true&amp;cauthor_uid=21243567</vt:lpwstr>
      </vt:variant>
      <vt:variant>
        <vt:lpwstr/>
      </vt:variant>
      <vt:variant>
        <vt:i4>2031666</vt:i4>
      </vt:variant>
      <vt:variant>
        <vt:i4>564</vt:i4>
      </vt:variant>
      <vt:variant>
        <vt:i4>0</vt:i4>
      </vt:variant>
      <vt:variant>
        <vt:i4>5</vt:i4>
      </vt:variant>
      <vt:variant>
        <vt:lpwstr>http://www.ncbi.nlm.nih.gov/pubmed/?term=Seipelt%20R%5BAuthor%5D&amp;cauthor=true&amp;cauthor_uid=21243567</vt:lpwstr>
      </vt:variant>
      <vt:variant>
        <vt:lpwstr/>
      </vt:variant>
      <vt:variant>
        <vt:i4>1704042</vt:i4>
      </vt:variant>
      <vt:variant>
        <vt:i4>561</vt:i4>
      </vt:variant>
      <vt:variant>
        <vt:i4>0</vt:i4>
      </vt:variant>
      <vt:variant>
        <vt:i4>5</vt:i4>
      </vt:variant>
      <vt:variant>
        <vt:lpwstr>http://www.ncbi.nlm.nih.gov/pubmed/?term=Stojanovic%20T%5BAuthor%5D&amp;cauthor=true&amp;cauthor_uid=21243567</vt:lpwstr>
      </vt:variant>
      <vt:variant>
        <vt:lpwstr/>
      </vt:variant>
      <vt:variant>
        <vt:i4>8323145</vt:i4>
      </vt:variant>
      <vt:variant>
        <vt:i4>558</vt:i4>
      </vt:variant>
      <vt:variant>
        <vt:i4>0</vt:i4>
      </vt:variant>
      <vt:variant>
        <vt:i4>5</vt:i4>
      </vt:variant>
      <vt:variant>
        <vt:lpwstr>http://www.ncbi.nlm.nih.gov/pubmed/?term=Grossmann%20M%5BAuthor%5D&amp;cauthor=true&amp;cauthor_uid=21243567</vt:lpwstr>
      </vt:variant>
      <vt:variant>
        <vt:lpwstr/>
      </vt:variant>
      <vt:variant>
        <vt:i4>3080283</vt:i4>
      </vt:variant>
      <vt:variant>
        <vt:i4>555</vt:i4>
      </vt:variant>
      <vt:variant>
        <vt:i4>0</vt:i4>
      </vt:variant>
      <vt:variant>
        <vt:i4>5</vt:i4>
      </vt:variant>
      <vt:variant>
        <vt:lpwstr>http://www.ncbi.nlm.nih.gov/pubmed/?term=Didilis%20VN%5BAuthor%5D&amp;cauthor=true&amp;cauthor_uid=21243567</vt:lpwstr>
      </vt:variant>
      <vt:variant>
        <vt:lpwstr/>
      </vt:variant>
      <vt:variant>
        <vt:i4>1048675</vt:i4>
      </vt:variant>
      <vt:variant>
        <vt:i4>552</vt:i4>
      </vt:variant>
      <vt:variant>
        <vt:i4>0</vt:i4>
      </vt:variant>
      <vt:variant>
        <vt:i4>5</vt:i4>
      </vt:variant>
      <vt:variant>
        <vt:lpwstr>http://www.ncbi.nlm.nih.gov/pubmed/?term=Zenker%20D%5BAuthor%5D&amp;cauthor=true&amp;cauthor_uid=21243567</vt:lpwstr>
      </vt:variant>
      <vt:variant>
        <vt:lpwstr/>
      </vt:variant>
      <vt:variant>
        <vt:i4>5046387</vt:i4>
      </vt:variant>
      <vt:variant>
        <vt:i4>549</vt:i4>
      </vt:variant>
      <vt:variant>
        <vt:i4>0</vt:i4>
      </vt:variant>
      <vt:variant>
        <vt:i4>5</vt:i4>
      </vt:variant>
      <vt:variant>
        <vt:lpwstr>http://www.ncbi.nlm.nih.gov/pubmed/?term=Danner%20BC%5BAuthor%5D&amp;cauthor=true&amp;cauthor_uid=21243567</vt:lpwstr>
      </vt:variant>
      <vt:variant>
        <vt:lpwstr/>
      </vt:variant>
      <vt:variant>
        <vt:i4>1572902</vt:i4>
      </vt:variant>
      <vt:variant>
        <vt:i4>546</vt:i4>
      </vt:variant>
      <vt:variant>
        <vt:i4>0</vt:i4>
      </vt:variant>
      <vt:variant>
        <vt:i4>5</vt:i4>
      </vt:variant>
      <vt:variant>
        <vt:lpwstr>http://www.ncbi.nlm.nih.gov/pubmed/?term=Novelli%20A%5BAuthor%5D&amp;cauthor=true&amp;cauthor_uid=20570290</vt:lpwstr>
      </vt:variant>
      <vt:variant>
        <vt:lpwstr/>
      </vt:variant>
      <vt:variant>
        <vt:i4>3604487</vt:i4>
      </vt:variant>
      <vt:variant>
        <vt:i4>543</vt:i4>
      </vt:variant>
      <vt:variant>
        <vt:i4>0</vt:i4>
      </vt:variant>
      <vt:variant>
        <vt:i4>5</vt:i4>
      </vt:variant>
      <vt:variant>
        <vt:lpwstr>http://www.ncbi.nlm.nih.gov/pubmed/?term=De%20Gaudio%20AR%5BAuthor%5D&amp;cauthor=true&amp;cauthor_uid=20570290</vt:lpwstr>
      </vt:variant>
      <vt:variant>
        <vt:lpwstr/>
      </vt:variant>
      <vt:variant>
        <vt:i4>2818061</vt:i4>
      </vt:variant>
      <vt:variant>
        <vt:i4>540</vt:i4>
      </vt:variant>
      <vt:variant>
        <vt:i4>0</vt:i4>
      </vt:variant>
      <vt:variant>
        <vt:i4>5</vt:i4>
      </vt:variant>
      <vt:variant>
        <vt:lpwstr>http://www.ncbi.nlm.nih.gov/pubmed/?term=Cassetta%20MI%5BAuthor%5D&amp;cauthor=true&amp;cauthor_uid=20570290</vt:lpwstr>
      </vt:variant>
      <vt:variant>
        <vt:lpwstr/>
      </vt:variant>
      <vt:variant>
        <vt:i4>6881357</vt:i4>
      </vt:variant>
      <vt:variant>
        <vt:i4>537</vt:i4>
      </vt:variant>
      <vt:variant>
        <vt:i4>0</vt:i4>
      </vt:variant>
      <vt:variant>
        <vt:i4>5</vt:i4>
      </vt:variant>
      <vt:variant>
        <vt:lpwstr>http://www.ncbi.nlm.nih.gov/pubmed/?term=Arrigucci%20S%5BAuthor%5D&amp;cauthor=true&amp;cauthor_uid=20570290</vt:lpwstr>
      </vt:variant>
      <vt:variant>
        <vt:lpwstr/>
      </vt:variant>
      <vt:variant>
        <vt:i4>7798794</vt:i4>
      </vt:variant>
      <vt:variant>
        <vt:i4>534</vt:i4>
      </vt:variant>
      <vt:variant>
        <vt:i4>0</vt:i4>
      </vt:variant>
      <vt:variant>
        <vt:i4>5</vt:i4>
      </vt:variant>
      <vt:variant>
        <vt:lpwstr>http://www.ncbi.nlm.nih.gov/pubmed/?term=Chelazzi%20C%5BAuthor%5D&amp;cauthor=true&amp;cauthor_uid=20570290</vt:lpwstr>
      </vt:variant>
      <vt:variant>
        <vt:lpwstr/>
      </vt:variant>
      <vt:variant>
        <vt:i4>1114159</vt:i4>
      </vt:variant>
      <vt:variant>
        <vt:i4>531</vt:i4>
      </vt:variant>
      <vt:variant>
        <vt:i4>0</vt:i4>
      </vt:variant>
      <vt:variant>
        <vt:i4>5</vt:i4>
      </vt:variant>
      <vt:variant>
        <vt:lpwstr>http://www.ncbi.nlm.nih.gov/pubmed/?term=Ristori%20R%5BAuthor%5D&amp;cauthor=true&amp;cauthor_uid=20570290</vt:lpwstr>
      </vt:variant>
      <vt:variant>
        <vt:lpwstr/>
      </vt:variant>
      <vt:variant>
        <vt:i4>4259965</vt:i4>
      </vt:variant>
      <vt:variant>
        <vt:i4>528</vt:i4>
      </vt:variant>
      <vt:variant>
        <vt:i4>0</vt:i4>
      </vt:variant>
      <vt:variant>
        <vt:i4>5</vt:i4>
      </vt:variant>
      <vt:variant>
        <vt:lpwstr>http://www.ncbi.nlm.nih.gov/pubmed/?term=van%20der%20Starre%20PJ%5BAuthor%5D&amp;cauthor=true&amp;cauthor_uid=16733167</vt:lpwstr>
      </vt:variant>
      <vt:variant>
        <vt:lpwstr/>
      </vt:variant>
      <vt:variant>
        <vt:i4>4325497</vt:i4>
      </vt:variant>
      <vt:variant>
        <vt:i4>525</vt:i4>
      </vt:variant>
      <vt:variant>
        <vt:i4>0</vt:i4>
      </vt:variant>
      <vt:variant>
        <vt:i4>5</vt:i4>
      </vt:variant>
      <vt:variant>
        <vt:lpwstr>http://www.ncbi.nlm.nih.gov/pubmed/?term=Miller%20DC%5BAuthor%5D&amp;cauthor=true&amp;cauthor_uid=16733167</vt:lpwstr>
      </vt:variant>
      <vt:variant>
        <vt:lpwstr/>
      </vt:variant>
      <vt:variant>
        <vt:i4>4390952</vt:i4>
      </vt:variant>
      <vt:variant>
        <vt:i4>522</vt:i4>
      </vt:variant>
      <vt:variant>
        <vt:i4>0</vt:i4>
      </vt:variant>
      <vt:variant>
        <vt:i4>5</vt:i4>
      </vt:variant>
      <vt:variant>
        <vt:lpwstr>http://www.ncbi.nlm.nih.gov/pubmed/?term=Reitz%20BA%5BAuthor%5D&amp;cauthor=true&amp;cauthor_uid=16733167</vt:lpwstr>
      </vt:variant>
      <vt:variant>
        <vt:lpwstr/>
      </vt:variant>
      <vt:variant>
        <vt:i4>8257541</vt:i4>
      </vt:variant>
      <vt:variant>
        <vt:i4>519</vt:i4>
      </vt:variant>
      <vt:variant>
        <vt:i4>0</vt:i4>
      </vt:variant>
      <vt:variant>
        <vt:i4>5</vt:i4>
      </vt:variant>
      <vt:variant>
        <vt:lpwstr>http://www.ncbi.nlm.nih.gov/pubmed/?term=Olcott%20C%204th%5BAuthor%5D&amp;cauthor=true&amp;cauthor_uid=16733167</vt:lpwstr>
      </vt:variant>
      <vt:variant>
        <vt:lpwstr/>
      </vt:variant>
      <vt:variant>
        <vt:i4>1572908</vt:i4>
      </vt:variant>
      <vt:variant>
        <vt:i4>516</vt:i4>
      </vt:variant>
      <vt:variant>
        <vt:i4>0</vt:i4>
      </vt:variant>
      <vt:variant>
        <vt:i4>5</vt:i4>
      </vt:variant>
      <vt:variant>
        <vt:lpwstr>http://www.ncbi.nlm.nih.gov/pubmed/?term=Yau%20V%5BAuthor%5D&amp;cauthor=true&amp;cauthor_uid=16733167</vt:lpwstr>
      </vt:variant>
      <vt:variant>
        <vt:lpwstr/>
      </vt:variant>
      <vt:variant>
        <vt:i4>3866698</vt:i4>
      </vt:variant>
      <vt:variant>
        <vt:i4>513</vt:i4>
      </vt:variant>
      <vt:variant>
        <vt:i4>0</vt:i4>
      </vt:variant>
      <vt:variant>
        <vt:i4>5</vt:i4>
      </vt:variant>
      <vt:variant>
        <vt:lpwstr>http://www.ncbi.nlm.nih.gov/pubmed/?term=D%27Souza%20H%5BAuthor%5D&amp;cauthor=true&amp;cauthor_uid=16733167</vt:lpwstr>
      </vt:variant>
      <vt:variant>
        <vt:lpwstr/>
      </vt:variant>
      <vt:variant>
        <vt:i4>4128852</vt:i4>
      </vt:variant>
      <vt:variant>
        <vt:i4>510</vt:i4>
      </vt:variant>
      <vt:variant>
        <vt:i4>0</vt:i4>
      </vt:variant>
      <vt:variant>
        <vt:i4>5</vt:i4>
      </vt:variant>
      <vt:variant>
        <vt:lpwstr>http://www.ncbi.nlm.nih.gov/pubmed/?term=Lemmens%20HJ%5BAuthor%5D&amp;cauthor=true&amp;cauthor_uid=16733167</vt:lpwstr>
      </vt:variant>
      <vt:variant>
        <vt:lpwstr/>
      </vt:variant>
      <vt:variant>
        <vt:i4>5963836</vt:i4>
      </vt:variant>
      <vt:variant>
        <vt:i4>507</vt:i4>
      </vt:variant>
      <vt:variant>
        <vt:i4>0</vt:i4>
      </vt:variant>
      <vt:variant>
        <vt:i4>5</vt:i4>
      </vt:variant>
      <vt:variant>
        <vt:lpwstr>http://www.ncbi.nlm.nih.gov/pubmed/?term=Baron%20EJ%5BAuthor%5D&amp;cauthor=true&amp;cauthor_uid=16733167</vt:lpwstr>
      </vt:variant>
      <vt:variant>
        <vt:lpwstr/>
      </vt:variant>
      <vt:variant>
        <vt:i4>5505125</vt:i4>
      </vt:variant>
      <vt:variant>
        <vt:i4>504</vt:i4>
      </vt:variant>
      <vt:variant>
        <vt:i4>0</vt:i4>
      </vt:variant>
      <vt:variant>
        <vt:i4>5</vt:i4>
      </vt:variant>
      <vt:variant>
        <vt:lpwstr>http://www.ncbi.nlm.nih.gov/pubmed/?term=Holden%20JP%5BAuthor%5D&amp;cauthor=true&amp;cauthor_uid=16733167</vt:lpwstr>
      </vt:variant>
      <vt:variant>
        <vt:lpwstr/>
      </vt:variant>
      <vt:variant>
        <vt:i4>3276836</vt:i4>
      </vt:variant>
      <vt:variant>
        <vt:i4>501</vt:i4>
      </vt:variant>
      <vt:variant>
        <vt:i4>0</vt:i4>
      </vt:variant>
      <vt:variant>
        <vt:i4>5</vt:i4>
      </vt:variant>
      <vt:variant>
        <vt:lpwstr>http://www.ncbi.nlm.nih.gov/pubmed/22083832</vt:lpwstr>
      </vt:variant>
      <vt:variant>
        <vt:lpwstr/>
      </vt:variant>
      <vt:variant>
        <vt:i4>6488089</vt:i4>
      </vt:variant>
      <vt:variant>
        <vt:i4>498</vt:i4>
      </vt:variant>
      <vt:variant>
        <vt:i4>0</vt:i4>
      </vt:variant>
      <vt:variant>
        <vt:i4>5</vt:i4>
      </vt:variant>
      <vt:variant>
        <vt:lpwstr>http://www.ncbi.nlm.nih.gov/pubmed/?term=Paul%20M%5BAuthor%5D&amp;cauthor=true&amp;cauthor_uid=22083832</vt:lpwstr>
      </vt:variant>
      <vt:variant>
        <vt:lpwstr/>
      </vt:variant>
      <vt:variant>
        <vt:i4>6750302</vt:i4>
      </vt:variant>
      <vt:variant>
        <vt:i4>495</vt:i4>
      </vt:variant>
      <vt:variant>
        <vt:i4>0</vt:i4>
      </vt:variant>
      <vt:variant>
        <vt:i4>5</vt:i4>
      </vt:variant>
      <vt:variant>
        <vt:lpwstr>http://www.ncbi.nlm.nih.gov/pubmed/?term=Leibovici%20L%5BAuthor%5D&amp;cauthor=true&amp;cauthor_uid=22083832</vt:lpwstr>
      </vt:variant>
      <vt:variant>
        <vt:lpwstr/>
      </vt:variant>
      <vt:variant>
        <vt:i4>7536646</vt:i4>
      </vt:variant>
      <vt:variant>
        <vt:i4>492</vt:i4>
      </vt:variant>
      <vt:variant>
        <vt:i4>0</vt:i4>
      </vt:variant>
      <vt:variant>
        <vt:i4>5</vt:i4>
      </vt:variant>
      <vt:variant>
        <vt:lpwstr>http://www.ncbi.nlm.nih.gov/pubmed/?term=Biderman%20P%5BAuthor%5D&amp;cauthor=true&amp;cauthor_uid=22083832</vt:lpwstr>
      </vt:variant>
      <vt:variant>
        <vt:lpwstr/>
      </vt:variant>
      <vt:variant>
        <vt:i4>1048632</vt:i4>
      </vt:variant>
      <vt:variant>
        <vt:i4>489</vt:i4>
      </vt:variant>
      <vt:variant>
        <vt:i4>0</vt:i4>
      </vt:variant>
      <vt:variant>
        <vt:i4>5</vt:i4>
      </vt:variant>
      <vt:variant>
        <vt:lpwstr>http://www.ncbi.nlm.nih.gov/pubmed/?term=Sharoni%20E%5BAuthor%5D&amp;cauthor=true&amp;cauthor_uid=22083832</vt:lpwstr>
      </vt:variant>
      <vt:variant>
        <vt:lpwstr/>
      </vt:variant>
      <vt:variant>
        <vt:i4>7143450</vt:i4>
      </vt:variant>
      <vt:variant>
        <vt:i4>486</vt:i4>
      </vt:variant>
      <vt:variant>
        <vt:i4>0</vt:i4>
      </vt:variant>
      <vt:variant>
        <vt:i4>5</vt:i4>
      </vt:variant>
      <vt:variant>
        <vt:lpwstr>http://www.ncbi.nlm.nih.gov/pubmed/?term=Loeb%20M%5BAuthor%5D&amp;cauthor=true&amp;cauthor_uid=21412147</vt:lpwstr>
      </vt:variant>
      <vt:variant>
        <vt:lpwstr/>
      </vt:variant>
      <vt:variant>
        <vt:i4>7733333</vt:i4>
      </vt:variant>
      <vt:variant>
        <vt:i4>483</vt:i4>
      </vt:variant>
      <vt:variant>
        <vt:i4>0</vt:i4>
      </vt:variant>
      <vt:variant>
        <vt:i4>5</vt:i4>
      </vt:variant>
      <vt:variant>
        <vt:lpwstr>http://www.ncbi.nlm.nih.gov/pubmed/?term=Johnstone%20J%5BAuthor%5D&amp;cauthor=true&amp;cauthor_uid=21412147</vt:lpwstr>
      </vt:variant>
      <vt:variant>
        <vt:lpwstr/>
      </vt:variant>
      <vt:variant>
        <vt:i4>4849706</vt:i4>
      </vt:variant>
      <vt:variant>
        <vt:i4>480</vt:i4>
      </vt:variant>
      <vt:variant>
        <vt:i4>0</vt:i4>
      </vt:variant>
      <vt:variant>
        <vt:i4>5</vt:i4>
      </vt:variant>
      <vt:variant>
        <vt:lpwstr>http://www.ncbi.nlm.nih.gov/pubmed/?term=Itani%20KM%5BAuthor%5D&amp;cauthor=true&amp;cauthor_uid=23552769</vt:lpwstr>
      </vt:variant>
      <vt:variant>
        <vt:lpwstr/>
      </vt:variant>
      <vt:variant>
        <vt:i4>4784166</vt:i4>
      </vt:variant>
      <vt:variant>
        <vt:i4>477</vt:i4>
      </vt:variant>
      <vt:variant>
        <vt:i4>0</vt:i4>
      </vt:variant>
      <vt:variant>
        <vt:i4>5</vt:i4>
      </vt:variant>
      <vt:variant>
        <vt:lpwstr>http://www.ncbi.nlm.nih.gov/pubmed/?term=Henderson%20WG%5BAuthor%5D&amp;cauthor=true&amp;cauthor_uid=23552769</vt:lpwstr>
      </vt:variant>
      <vt:variant>
        <vt:lpwstr/>
      </vt:variant>
      <vt:variant>
        <vt:i4>4718705</vt:i4>
      </vt:variant>
      <vt:variant>
        <vt:i4>474</vt:i4>
      </vt:variant>
      <vt:variant>
        <vt:i4>0</vt:i4>
      </vt:variant>
      <vt:variant>
        <vt:i4>5</vt:i4>
      </vt:variant>
      <vt:variant>
        <vt:lpwstr>http://www.ncbi.nlm.nih.gov/pubmed/?term=Graham%20LA%5BAuthor%5D&amp;cauthor=true&amp;cauthor_uid=23552769</vt:lpwstr>
      </vt:variant>
      <vt:variant>
        <vt:lpwstr/>
      </vt:variant>
      <vt:variant>
        <vt:i4>3407897</vt:i4>
      </vt:variant>
      <vt:variant>
        <vt:i4>471</vt:i4>
      </vt:variant>
      <vt:variant>
        <vt:i4>0</vt:i4>
      </vt:variant>
      <vt:variant>
        <vt:i4>5</vt:i4>
      </vt:variant>
      <vt:variant>
        <vt:lpwstr>http://www.ncbi.nlm.nih.gov/pubmed/?term=Deierhoi%20RJ%5BAuthor%5D&amp;cauthor=true&amp;cauthor_uid=23552769</vt:lpwstr>
      </vt:variant>
      <vt:variant>
        <vt:lpwstr/>
      </vt:variant>
      <vt:variant>
        <vt:i4>3670027</vt:i4>
      </vt:variant>
      <vt:variant>
        <vt:i4>468</vt:i4>
      </vt:variant>
      <vt:variant>
        <vt:i4>0</vt:i4>
      </vt:variant>
      <vt:variant>
        <vt:i4>5</vt:i4>
      </vt:variant>
      <vt:variant>
        <vt:lpwstr>http://www.ncbi.nlm.nih.gov/pubmed/?term=Vick%20CC%5BAuthor%5D&amp;cauthor=true&amp;cauthor_uid=23552769</vt:lpwstr>
      </vt:variant>
      <vt:variant>
        <vt:lpwstr/>
      </vt:variant>
      <vt:variant>
        <vt:i4>327680</vt:i4>
      </vt:variant>
      <vt:variant>
        <vt:i4>465</vt:i4>
      </vt:variant>
      <vt:variant>
        <vt:i4>0</vt:i4>
      </vt:variant>
      <vt:variant>
        <vt:i4>5</vt:i4>
      </vt:variant>
      <vt:variant>
        <vt:lpwstr>http://www.ncbi.nlm.nih.gov/pubmed/?term=Trial%20to%20Reduce%20Antimicrobial%20Prophylaxis%20Errors%20(TRAPE)%20Study%20Group%5BCorporate%20Author%5D</vt:lpwstr>
      </vt:variant>
      <vt:variant>
        <vt:lpwstr/>
      </vt:variant>
      <vt:variant>
        <vt:i4>3342406</vt:i4>
      </vt:variant>
      <vt:variant>
        <vt:i4>462</vt:i4>
      </vt:variant>
      <vt:variant>
        <vt:i4>0</vt:i4>
      </vt:variant>
      <vt:variant>
        <vt:i4>5</vt:i4>
      </vt:variant>
      <vt:variant>
        <vt:lpwstr>http://www.ncbi.nlm.nih.gov/pubmed/?term=Kritchevsky%20SB%5BAuthor%5D&amp;cauthor=true&amp;cauthor_uid=19561486</vt:lpwstr>
      </vt:variant>
      <vt:variant>
        <vt:lpwstr/>
      </vt:variant>
      <vt:variant>
        <vt:i4>786473</vt:i4>
      </vt:variant>
      <vt:variant>
        <vt:i4>459</vt:i4>
      </vt:variant>
      <vt:variant>
        <vt:i4>0</vt:i4>
      </vt:variant>
      <vt:variant>
        <vt:i4>5</vt:i4>
      </vt:variant>
      <vt:variant>
        <vt:lpwstr>http://www.ncbi.nlm.nih.gov/pubmed/?term=Simmons%20B%5BAuthor%5D&amp;cauthor=true&amp;cauthor_uid=19561486</vt:lpwstr>
      </vt:variant>
      <vt:variant>
        <vt:lpwstr/>
      </vt:variant>
      <vt:variant>
        <vt:i4>5308473</vt:i4>
      </vt:variant>
      <vt:variant>
        <vt:i4>456</vt:i4>
      </vt:variant>
      <vt:variant>
        <vt:i4>0</vt:i4>
      </vt:variant>
      <vt:variant>
        <vt:i4>5</vt:i4>
      </vt:variant>
      <vt:variant>
        <vt:lpwstr>http://www.ncbi.nlm.nih.gov/pubmed/?term=Burke%20JP%5BAuthor%5D&amp;cauthor=true&amp;cauthor_uid=19561486</vt:lpwstr>
      </vt:variant>
      <vt:variant>
        <vt:lpwstr/>
      </vt:variant>
      <vt:variant>
        <vt:i4>6225957</vt:i4>
      </vt:variant>
      <vt:variant>
        <vt:i4>453</vt:i4>
      </vt:variant>
      <vt:variant>
        <vt:i4>0</vt:i4>
      </vt:variant>
      <vt:variant>
        <vt:i4>5</vt:i4>
      </vt:variant>
      <vt:variant>
        <vt:lpwstr>http://www.ncbi.nlm.nih.gov/pubmed/?term=Dellinger%20EP%5BAuthor%5D&amp;cauthor=true&amp;cauthor_uid=19561486</vt:lpwstr>
      </vt:variant>
      <vt:variant>
        <vt:lpwstr/>
      </vt:variant>
      <vt:variant>
        <vt:i4>3145752</vt:i4>
      </vt:variant>
      <vt:variant>
        <vt:i4>450</vt:i4>
      </vt:variant>
      <vt:variant>
        <vt:i4>0</vt:i4>
      </vt:variant>
      <vt:variant>
        <vt:i4>5</vt:i4>
      </vt:variant>
      <vt:variant>
        <vt:lpwstr>http://www.ncbi.nlm.nih.gov/pubmed/?term=Bush%20AJ%5BAuthor%5D&amp;cauthor=true&amp;cauthor_uid=19561486</vt:lpwstr>
      </vt:variant>
      <vt:variant>
        <vt:lpwstr/>
      </vt:variant>
      <vt:variant>
        <vt:i4>2293834</vt:i4>
      </vt:variant>
      <vt:variant>
        <vt:i4>447</vt:i4>
      </vt:variant>
      <vt:variant>
        <vt:i4>0</vt:i4>
      </vt:variant>
      <vt:variant>
        <vt:i4>5</vt:i4>
      </vt:variant>
      <vt:variant>
        <vt:lpwstr>http://www.ncbi.nlm.nih.gov/pubmed/?term=Bozikis%20MR%5BAuthor%5D&amp;cauthor=true&amp;cauthor_uid=19561486</vt:lpwstr>
      </vt:variant>
      <vt:variant>
        <vt:lpwstr/>
      </vt:variant>
      <vt:variant>
        <vt:i4>7536723</vt:i4>
      </vt:variant>
      <vt:variant>
        <vt:i4>444</vt:i4>
      </vt:variant>
      <vt:variant>
        <vt:i4>0</vt:i4>
      </vt:variant>
      <vt:variant>
        <vt:i4>5</vt:i4>
      </vt:variant>
      <vt:variant>
        <vt:lpwstr>http://www.ncbi.nlm.nih.gov/pubmed/?term=Kusek%20L%5BAuthor%5D&amp;cauthor=true&amp;cauthor_uid=19561486</vt:lpwstr>
      </vt:variant>
      <vt:variant>
        <vt:lpwstr/>
      </vt:variant>
      <vt:variant>
        <vt:i4>5636218</vt:i4>
      </vt:variant>
      <vt:variant>
        <vt:i4>441</vt:i4>
      </vt:variant>
      <vt:variant>
        <vt:i4>0</vt:i4>
      </vt:variant>
      <vt:variant>
        <vt:i4>5</vt:i4>
      </vt:variant>
      <vt:variant>
        <vt:lpwstr>http://www.ncbi.nlm.nih.gov/pubmed/?term=Wright%20SB%5BAuthor%5D&amp;cauthor=true&amp;cauthor_uid=15156470</vt:lpwstr>
      </vt:variant>
      <vt:variant>
        <vt:lpwstr/>
      </vt:variant>
      <vt:variant>
        <vt:i4>65583</vt:i4>
      </vt:variant>
      <vt:variant>
        <vt:i4>438</vt:i4>
      </vt:variant>
      <vt:variant>
        <vt:i4>0</vt:i4>
      </vt:variant>
      <vt:variant>
        <vt:i4>5</vt:i4>
      </vt:variant>
      <vt:variant>
        <vt:lpwstr>http://www.ncbi.nlm.nih.gov/pubmed/?term=Carmeli%20Y%5BAuthor%5D&amp;cauthor=true&amp;cauthor_uid=15156470</vt:lpwstr>
      </vt:variant>
      <vt:variant>
        <vt:lpwstr/>
      </vt:variant>
      <vt:variant>
        <vt:i4>2031728</vt:i4>
      </vt:variant>
      <vt:variant>
        <vt:i4>435</vt:i4>
      </vt:variant>
      <vt:variant>
        <vt:i4>0</vt:i4>
      </vt:variant>
      <vt:variant>
        <vt:i4>5</vt:i4>
      </vt:variant>
      <vt:variant>
        <vt:lpwstr>http://www.ncbi.nlm.nih.gov/pubmed/?term=Koplan%20B%5BAuthor%5D&amp;cauthor=true&amp;cauthor_uid=15156470</vt:lpwstr>
      </vt:variant>
      <vt:variant>
        <vt:lpwstr/>
      </vt:variant>
      <vt:variant>
        <vt:i4>1638460</vt:i4>
      </vt:variant>
      <vt:variant>
        <vt:i4>432</vt:i4>
      </vt:variant>
      <vt:variant>
        <vt:i4>0</vt:i4>
      </vt:variant>
      <vt:variant>
        <vt:i4>5</vt:i4>
      </vt:variant>
      <vt:variant>
        <vt:lpwstr>http://www.ncbi.nlm.nih.gov/pubmed/?term=Bartlett%20JG%5BAuthor%5D&amp;cauthor=true&amp;cauthor_uid=8412261</vt:lpwstr>
      </vt:variant>
      <vt:variant>
        <vt:lpwstr/>
      </vt:variant>
      <vt:variant>
        <vt:i4>458879</vt:i4>
      </vt:variant>
      <vt:variant>
        <vt:i4>429</vt:i4>
      </vt:variant>
      <vt:variant>
        <vt:i4>0</vt:i4>
      </vt:variant>
      <vt:variant>
        <vt:i4>5</vt:i4>
      </vt:variant>
      <vt:variant>
        <vt:lpwstr>http://www.ncbi.nlm.nih.gov/pubmed/?term=Geroulanos%20S%5BAuthor%5D&amp;cauthor=true&amp;cauthor_uid=8174496</vt:lpwstr>
      </vt:variant>
      <vt:variant>
        <vt:lpwstr/>
      </vt:variant>
      <vt:variant>
        <vt:i4>65639</vt:i4>
      </vt:variant>
      <vt:variant>
        <vt:i4>426</vt:i4>
      </vt:variant>
      <vt:variant>
        <vt:i4>0</vt:i4>
      </vt:variant>
      <vt:variant>
        <vt:i4>5</vt:i4>
      </vt:variant>
      <vt:variant>
        <vt:lpwstr>http://www.ncbi.nlm.nih.gov/pubmed/?term=Turina%20M%5BAuthor%5D&amp;cauthor=true&amp;cauthor_uid=8174496</vt:lpwstr>
      </vt:variant>
      <vt:variant>
        <vt:lpwstr/>
      </vt:variant>
      <vt:variant>
        <vt:i4>1900668</vt:i4>
      </vt:variant>
      <vt:variant>
        <vt:i4>423</vt:i4>
      </vt:variant>
      <vt:variant>
        <vt:i4>0</vt:i4>
      </vt:variant>
      <vt:variant>
        <vt:i4>5</vt:i4>
      </vt:variant>
      <vt:variant>
        <vt:lpwstr>http://www.ncbi.nlm.nih.gov/pubmed/?term=Carrel%20T%5BAuthor%5D&amp;cauthor=true&amp;cauthor_uid=8174496</vt:lpwstr>
      </vt:variant>
      <vt:variant>
        <vt:lpwstr/>
      </vt:variant>
      <vt:variant>
        <vt:i4>655417</vt:i4>
      </vt:variant>
      <vt:variant>
        <vt:i4>420</vt:i4>
      </vt:variant>
      <vt:variant>
        <vt:i4>0</vt:i4>
      </vt:variant>
      <vt:variant>
        <vt:i4>5</vt:i4>
      </vt:variant>
      <vt:variant>
        <vt:lpwstr>http://www.ncbi.nlm.nih.gov/pubmed/?term=Ingemansson%20R%5BAuthor%5D&amp;cauthor=true&amp;cauthor_uid=17056269</vt:lpwstr>
      </vt:variant>
      <vt:variant>
        <vt:lpwstr/>
      </vt:variant>
      <vt:variant>
        <vt:i4>786547</vt:i4>
      </vt:variant>
      <vt:variant>
        <vt:i4>417</vt:i4>
      </vt:variant>
      <vt:variant>
        <vt:i4>0</vt:i4>
      </vt:variant>
      <vt:variant>
        <vt:i4>5</vt:i4>
      </vt:variant>
      <vt:variant>
        <vt:lpwstr>http://www.ncbi.nlm.nih.gov/pubmed/?term=Gustafsson%20R%5BAuthor%5D&amp;cauthor=true&amp;cauthor_uid=17056269</vt:lpwstr>
      </vt:variant>
      <vt:variant>
        <vt:lpwstr/>
      </vt:variant>
      <vt:variant>
        <vt:i4>6488064</vt:i4>
      </vt:variant>
      <vt:variant>
        <vt:i4>414</vt:i4>
      </vt:variant>
      <vt:variant>
        <vt:i4>0</vt:i4>
      </vt:variant>
      <vt:variant>
        <vt:i4>5</vt:i4>
      </vt:variant>
      <vt:variant>
        <vt:lpwstr>http://www.ncbi.nlm.nih.gov/pubmed/?term=Malmsj%C3%B6%20M%5BAuthor%5D&amp;cauthor=true&amp;cauthor_uid=17056269</vt:lpwstr>
      </vt:variant>
      <vt:variant>
        <vt:lpwstr/>
      </vt:variant>
      <vt:variant>
        <vt:i4>3276911</vt:i4>
      </vt:variant>
      <vt:variant>
        <vt:i4>411</vt:i4>
      </vt:variant>
      <vt:variant>
        <vt:i4>0</vt:i4>
      </vt:variant>
      <vt:variant>
        <vt:i4>5</vt:i4>
      </vt:variant>
      <vt:variant>
        <vt:lpwstr>http://www.ncbi.nlm.nih.gov/pubmed/?term=Participating%20National%20Healthcare%20Safety%20Network%20Facilities%5BCorporate%20Author%5D</vt:lpwstr>
      </vt:variant>
      <vt:variant>
        <vt:lpwstr/>
      </vt:variant>
      <vt:variant>
        <vt:i4>1966091</vt:i4>
      </vt:variant>
      <vt:variant>
        <vt:i4>408</vt:i4>
      </vt:variant>
      <vt:variant>
        <vt:i4>0</vt:i4>
      </vt:variant>
      <vt:variant>
        <vt:i4>5</vt:i4>
      </vt:variant>
      <vt:variant>
        <vt:lpwstr>http://www.ncbi.nlm.nih.gov/pubmed/?term=National%20Healthcare%20Safety%20Network%20Team%5BCorporate%20Author%5D</vt:lpwstr>
      </vt:variant>
      <vt:variant>
        <vt:lpwstr/>
      </vt:variant>
      <vt:variant>
        <vt:i4>3604551</vt:i4>
      </vt:variant>
      <vt:variant>
        <vt:i4>405</vt:i4>
      </vt:variant>
      <vt:variant>
        <vt:i4>0</vt:i4>
      </vt:variant>
      <vt:variant>
        <vt:i4>5</vt:i4>
      </vt:variant>
      <vt:variant>
        <vt:lpwstr>http://www.ncbi.nlm.nih.gov/pubmed/?term=Fridkin%20SK%5BAuthor%5D&amp;cauthor=true&amp;cauthor_uid=18947320</vt:lpwstr>
      </vt:variant>
      <vt:variant>
        <vt:lpwstr/>
      </vt:variant>
      <vt:variant>
        <vt:i4>3276882</vt:i4>
      </vt:variant>
      <vt:variant>
        <vt:i4>402</vt:i4>
      </vt:variant>
      <vt:variant>
        <vt:i4>0</vt:i4>
      </vt:variant>
      <vt:variant>
        <vt:i4>5</vt:i4>
      </vt:variant>
      <vt:variant>
        <vt:lpwstr>http://www.ncbi.nlm.nih.gov/pubmed/?term=Pollock%20DA%5BAuthor%5D&amp;cauthor=true&amp;cauthor_uid=18947320</vt:lpwstr>
      </vt:variant>
      <vt:variant>
        <vt:lpwstr/>
      </vt:variant>
      <vt:variant>
        <vt:i4>2949203</vt:i4>
      </vt:variant>
      <vt:variant>
        <vt:i4>399</vt:i4>
      </vt:variant>
      <vt:variant>
        <vt:i4>0</vt:i4>
      </vt:variant>
      <vt:variant>
        <vt:i4>5</vt:i4>
      </vt:variant>
      <vt:variant>
        <vt:lpwstr>http://www.ncbi.nlm.nih.gov/pubmed/?term=Sievert%20DM%5BAuthor%5D&amp;cauthor=true&amp;cauthor_uid=18947320</vt:lpwstr>
      </vt:variant>
      <vt:variant>
        <vt:lpwstr/>
      </vt:variant>
      <vt:variant>
        <vt:i4>5111870</vt:i4>
      </vt:variant>
      <vt:variant>
        <vt:i4>396</vt:i4>
      </vt:variant>
      <vt:variant>
        <vt:i4>0</vt:i4>
      </vt:variant>
      <vt:variant>
        <vt:i4>5</vt:i4>
      </vt:variant>
      <vt:variant>
        <vt:lpwstr>http://www.ncbi.nlm.nih.gov/pubmed/?term=Horan%20TC%5BAuthor%5D&amp;cauthor=true&amp;cauthor_uid=18947320</vt:lpwstr>
      </vt:variant>
      <vt:variant>
        <vt:lpwstr/>
      </vt:variant>
      <vt:variant>
        <vt:i4>5308451</vt:i4>
      </vt:variant>
      <vt:variant>
        <vt:i4>393</vt:i4>
      </vt:variant>
      <vt:variant>
        <vt:i4>0</vt:i4>
      </vt:variant>
      <vt:variant>
        <vt:i4>5</vt:i4>
      </vt:variant>
      <vt:variant>
        <vt:lpwstr>http://www.ncbi.nlm.nih.gov/pubmed/?term=Yokoe%20DS%5BAuthor%5D&amp;cauthor=true&amp;cauthor_uid=18840089</vt:lpwstr>
      </vt:variant>
      <vt:variant>
        <vt:lpwstr/>
      </vt:variant>
      <vt:variant>
        <vt:i4>6357001</vt:i4>
      </vt:variant>
      <vt:variant>
        <vt:i4>390</vt:i4>
      </vt:variant>
      <vt:variant>
        <vt:i4>0</vt:i4>
      </vt:variant>
      <vt:variant>
        <vt:i4>5</vt:i4>
      </vt:variant>
      <vt:variant>
        <vt:lpwstr>http://www.ncbi.nlm.nih.gov/pubmed/?term=Wise%20R%5BAuthor%5D&amp;cauthor=true&amp;cauthor_uid=18840089</vt:lpwstr>
      </vt:variant>
      <vt:variant>
        <vt:lpwstr/>
      </vt:variant>
      <vt:variant>
        <vt:i4>5636135</vt:i4>
      </vt:variant>
      <vt:variant>
        <vt:i4>387</vt:i4>
      </vt:variant>
      <vt:variant>
        <vt:i4>0</vt:i4>
      </vt:variant>
      <vt:variant>
        <vt:i4>5</vt:i4>
      </vt:variant>
      <vt:variant>
        <vt:lpwstr>http://www.ncbi.nlm.nih.gov/pubmed/?term=Weinstein%20RA%5BAuthor%5D&amp;cauthor=true&amp;cauthor_uid=18840089</vt:lpwstr>
      </vt:variant>
      <vt:variant>
        <vt:lpwstr/>
      </vt:variant>
      <vt:variant>
        <vt:i4>3145814</vt:i4>
      </vt:variant>
      <vt:variant>
        <vt:i4>384</vt:i4>
      </vt:variant>
      <vt:variant>
        <vt:i4>0</vt:i4>
      </vt:variant>
      <vt:variant>
        <vt:i4>5</vt:i4>
      </vt:variant>
      <vt:variant>
        <vt:lpwstr>http://www.ncbi.nlm.nih.gov/pubmed/?term=Salgado%20CD%5BAuthor%5D&amp;cauthor=true&amp;cauthor_uid=18840089</vt:lpwstr>
      </vt:variant>
      <vt:variant>
        <vt:lpwstr/>
      </vt:variant>
      <vt:variant>
        <vt:i4>7929920</vt:i4>
      </vt:variant>
      <vt:variant>
        <vt:i4>381</vt:i4>
      </vt:variant>
      <vt:variant>
        <vt:i4>0</vt:i4>
      </vt:variant>
      <vt:variant>
        <vt:i4>5</vt:i4>
      </vt:variant>
      <vt:variant>
        <vt:lpwstr>http://www.ncbi.nlm.nih.gov/pubmed/?term=Saint%20S%5BAuthor%5D&amp;cauthor=true&amp;cauthor_uid=18840089</vt:lpwstr>
      </vt:variant>
      <vt:variant>
        <vt:lpwstr/>
      </vt:variant>
      <vt:variant>
        <vt:i4>2883605</vt:i4>
      </vt:variant>
      <vt:variant>
        <vt:i4>378</vt:i4>
      </vt:variant>
      <vt:variant>
        <vt:i4>0</vt:i4>
      </vt:variant>
      <vt:variant>
        <vt:i4>5</vt:i4>
      </vt:variant>
      <vt:variant>
        <vt:lpwstr>http://www.ncbi.nlm.nih.gov/pubmed/?term=Perl%20TM%5BAuthor%5D&amp;cauthor=true&amp;cauthor_uid=18840089</vt:lpwstr>
      </vt:variant>
      <vt:variant>
        <vt:lpwstr/>
      </vt:variant>
      <vt:variant>
        <vt:i4>5242991</vt:i4>
      </vt:variant>
      <vt:variant>
        <vt:i4>375</vt:i4>
      </vt:variant>
      <vt:variant>
        <vt:i4>0</vt:i4>
      </vt:variant>
      <vt:variant>
        <vt:i4>5</vt:i4>
      </vt:variant>
      <vt:variant>
        <vt:lpwstr>http://www.ncbi.nlm.nih.gov/pubmed/?term=Pegues%20DA%5BAuthor%5D&amp;cauthor=true&amp;cauthor_uid=18840089</vt:lpwstr>
      </vt:variant>
      <vt:variant>
        <vt:lpwstr/>
      </vt:variant>
      <vt:variant>
        <vt:i4>786469</vt:i4>
      </vt:variant>
      <vt:variant>
        <vt:i4>372</vt:i4>
      </vt:variant>
      <vt:variant>
        <vt:i4>0</vt:i4>
      </vt:variant>
      <vt:variant>
        <vt:i4>5</vt:i4>
      </vt:variant>
      <vt:variant>
        <vt:lpwstr>http://www.ncbi.nlm.nih.gov/pubmed/?term=Nicolle%20L%5BAuthor%5D&amp;cauthor=true&amp;cauthor_uid=18840089</vt:lpwstr>
      </vt:variant>
      <vt:variant>
        <vt:lpwstr/>
      </vt:variant>
      <vt:variant>
        <vt:i4>5767264</vt:i4>
      </vt:variant>
      <vt:variant>
        <vt:i4>369</vt:i4>
      </vt:variant>
      <vt:variant>
        <vt:i4>0</vt:i4>
      </vt:variant>
      <vt:variant>
        <vt:i4>5</vt:i4>
      </vt:variant>
      <vt:variant>
        <vt:lpwstr>http://www.ncbi.nlm.nih.gov/pubmed/?term=Mermel%20LA%5BAuthor%5D&amp;cauthor=true&amp;cauthor_uid=18840089</vt:lpwstr>
      </vt:variant>
      <vt:variant>
        <vt:lpwstr/>
      </vt:variant>
      <vt:variant>
        <vt:i4>8323161</vt:i4>
      </vt:variant>
      <vt:variant>
        <vt:i4>366</vt:i4>
      </vt:variant>
      <vt:variant>
        <vt:i4>0</vt:i4>
      </vt:variant>
      <vt:variant>
        <vt:i4>5</vt:i4>
      </vt:variant>
      <vt:variant>
        <vt:lpwstr>http://www.ncbi.nlm.nih.gov/pubmed/?term=Marschall%20J%5BAuthor%5D&amp;cauthor=true&amp;cauthor_uid=18840089</vt:lpwstr>
      </vt:variant>
      <vt:variant>
        <vt:lpwstr/>
      </vt:variant>
      <vt:variant>
        <vt:i4>589949</vt:i4>
      </vt:variant>
      <vt:variant>
        <vt:i4>363</vt:i4>
      </vt:variant>
      <vt:variant>
        <vt:i4>0</vt:i4>
      </vt:variant>
      <vt:variant>
        <vt:i4>5</vt:i4>
      </vt:variant>
      <vt:variant>
        <vt:lpwstr>http://www.ncbi.nlm.nih.gov/pubmed/?term=Lo%20E%5BAuthor%5D&amp;cauthor=true&amp;cauthor_uid=18840089</vt:lpwstr>
      </vt:variant>
      <vt:variant>
        <vt:lpwstr/>
      </vt:variant>
      <vt:variant>
        <vt:i4>917551</vt:i4>
      </vt:variant>
      <vt:variant>
        <vt:i4>360</vt:i4>
      </vt:variant>
      <vt:variant>
        <vt:i4>0</vt:i4>
      </vt:variant>
      <vt:variant>
        <vt:i4>5</vt:i4>
      </vt:variant>
      <vt:variant>
        <vt:lpwstr>http://www.ncbi.nlm.nih.gov/pubmed/?term=Klompas%20M%5BAuthor%5D&amp;cauthor=true&amp;cauthor_uid=18840089</vt:lpwstr>
      </vt:variant>
      <vt:variant>
        <vt:lpwstr/>
      </vt:variant>
      <vt:variant>
        <vt:i4>7274574</vt:i4>
      </vt:variant>
      <vt:variant>
        <vt:i4>357</vt:i4>
      </vt:variant>
      <vt:variant>
        <vt:i4>0</vt:i4>
      </vt:variant>
      <vt:variant>
        <vt:i4>5</vt:i4>
      </vt:variant>
      <vt:variant>
        <vt:lpwstr>http://www.ncbi.nlm.nih.gov/pubmed/?term=Gross%20P%5BAuthor%5D&amp;cauthor=true&amp;cauthor_uid=18840089</vt:lpwstr>
      </vt:variant>
      <vt:variant>
        <vt:lpwstr/>
      </vt:variant>
      <vt:variant>
        <vt:i4>2228300</vt:i4>
      </vt:variant>
      <vt:variant>
        <vt:i4>354</vt:i4>
      </vt:variant>
      <vt:variant>
        <vt:i4>0</vt:i4>
      </vt:variant>
      <vt:variant>
        <vt:i4>5</vt:i4>
      </vt:variant>
      <vt:variant>
        <vt:lpwstr>http://www.ncbi.nlm.nih.gov/pubmed/?term=Griffin%20FA%5BAuthor%5D&amp;cauthor=true&amp;cauthor_uid=18840089</vt:lpwstr>
      </vt:variant>
      <vt:variant>
        <vt:lpwstr/>
      </vt:variant>
      <vt:variant>
        <vt:i4>3997777</vt:i4>
      </vt:variant>
      <vt:variant>
        <vt:i4>351</vt:i4>
      </vt:variant>
      <vt:variant>
        <vt:i4>0</vt:i4>
      </vt:variant>
      <vt:variant>
        <vt:i4>5</vt:i4>
      </vt:variant>
      <vt:variant>
        <vt:lpwstr>http://www.ncbi.nlm.nih.gov/pubmed/?term=Gerding%20DN%5BAuthor%5D&amp;cauthor=true&amp;cauthor_uid=18840089</vt:lpwstr>
      </vt:variant>
      <vt:variant>
        <vt:lpwstr/>
      </vt:variant>
      <vt:variant>
        <vt:i4>458866</vt:i4>
      </vt:variant>
      <vt:variant>
        <vt:i4>348</vt:i4>
      </vt:variant>
      <vt:variant>
        <vt:i4>0</vt:i4>
      </vt:variant>
      <vt:variant>
        <vt:i4>5</vt:i4>
      </vt:variant>
      <vt:variant>
        <vt:lpwstr>http://www.ncbi.nlm.nih.gov/pubmed/?term=Fraser%20V%5BAuthor%5D&amp;cauthor=true&amp;cauthor_uid=18840089</vt:lpwstr>
      </vt:variant>
      <vt:variant>
        <vt:lpwstr/>
      </vt:variant>
      <vt:variant>
        <vt:i4>3735565</vt:i4>
      </vt:variant>
      <vt:variant>
        <vt:i4>345</vt:i4>
      </vt:variant>
      <vt:variant>
        <vt:i4>0</vt:i4>
      </vt:variant>
      <vt:variant>
        <vt:i4>5</vt:i4>
      </vt:variant>
      <vt:variant>
        <vt:lpwstr>http://www.ncbi.nlm.nih.gov/pubmed/?term=Dubberke%20ER%5BAuthor%5D&amp;cauthor=true&amp;cauthor_uid=18840089</vt:lpwstr>
      </vt:variant>
      <vt:variant>
        <vt:lpwstr/>
      </vt:variant>
      <vt:variant>
        <vt:i4>4849788</vt:i4>
      </vt:variant>
      <vt:variant>
        <vt:i4>342</vt:i4>
      </vt:variant>
      <vt:variant>
        <vt:i4>0</vt:i4>
      </vt:variant>
      <vt:variant>
        <vt:i4>5</vt:i4>
      </vt:variant>
      <vt:variant>
        <vt:lpwstr>http://www.ncbi.nlm.nih.gov/pubmed/?term=Coffin%20SE%5BAuthor%5D&amp;cauthor=true&amp;cauthor_uid=18840089</vt:lpwstr>
      </vt:variant>
      <vt:variant>
        <vt:lpwstr/>
      </vt:variant>
      <vt:variant>
        <vt:i4>5832814</vt:i4>
      </vt:variant>
      <vt:variant>
        <vt:i4>339</vt:i4>
      </vt:variant>
      <vt:variant>
        <vt:i4>0</vt:i4>
      </vt:variant>
      <vt:variant>
        <vt:i4>5</vt:i4>
      </vt:variant>
      <vt:variant>
        <vt:lpwstr>http://www.ncbi.nlm.nih.gov/pubmed/?term=Calfee%20DP%5BAuthor%5D&amp;cauthor=true&amp;cauthor_uid=18840089</vt:lpwstr>
      </vt:variant>
      <vt:variant>
        <vt:lpwstr/>
      </vt:variant>
      <vt:variant>
        <vt:i4>393248</vt:i4>
      </vt:variant>
      <vt:variant>
        <vt:i4>336</vt:i4>
      </vt:variant>
      <vt:variant>
        <vt:i4>0</vt:i4>
      </vt:variant>
      <vt:variant>
        <vt:i4>5</vt:i4>
      </vt:variant>
      <vt:variant>
        <vt:lpwstr>http://www.ncbi.nlm.nih.gov/pubmed/?term=Burstin%20H%5BAuthor%5D&amp;cauthor=true&amp;cauthor_uid=18840089</vt:lpwstr>
      </vt:variant>
      <vt:variant>
        <vt:lpwstr/>
      </vt:variant>
      <vt:variant>
        <vt:i4>7340063</vt:i4>
      </vt:variant>
      <vt:variant>
        <vt:i4>333</vt:i4>
      </vt:variant>
      <vt:variant>
        <vt:i4>0</vt:i4>
      </vt:variant>
      <vt:variant>
        <vt:i4>5</vt:i4>
      </vt:variant>
      <vt:variant>
        <vt:lpwstr>http://www.ncbi.nlm.nih.gov/pubmed/?term=Podgorny%20K%5BAuthor%5D&amp;cauthor=true&amp;cauthor_uid=18840089</vt:lpwstr>
      </vt:variant>
      <vt:variant>
        <vt:lpwstr/>
      </vt:variant>
      <vt:variant>
        <vt:i4>5373998</vt:i4>
      </vt:variant>
      <vt:variant>
        <vt:i4>330</vt:i4>
      </vt:variant>
      <vt:variant>
        <vt:i4>0</vt:i4>
      </vt:variant>
      <vt:variant>
        <vt:i4>5</vt:i4>
      </vt:variant>
      <vt:variant>
        <vt:lpwstr>http://www.ncbi.nlm.nih.gov/pubmed/?term=Arias%20KM%5BAuthor%5D&amp;cauthor=true&amp;cauthor_uid=18840089</vt:lpwstr>
      </vt:variant>
      <vt:variant>
        <vt:lpwstr/>
      </vt:variant>
      <vt:variant>
        <vt:i4>5439544</vt:i4>
      </vt:variant>
      <vt:variant>
        <vt:i4>327</vt:i4>
      </vt:variant>
      <vt:variant>
        <vt:i4>0</vt:i4>
      </vt:variant>
      <vt:variant>
        <vt:i4>5</vt:i4>
      </vt:variant>
      <vt:variant>
        <vt:lpwstr>http://www.ncbi.nlm.nih.gov/pubmed/?term=Albes%20JM%5BAuthor%5D&amp;cauthor=true&amp;cauthor_uid=18291188</vt:lpwstr>
      </vt:variant>
      <vt:variant>
        <vt:lpwstr/>
      </vt:variant>
      <vt:variant>
        <vt:i4>3604561</vt:i4>
      </vt:variant>
      <vt:variant>
        <vt:i4>324</vt:i4>
      </vt:variant>
      <vt:variant>
        <vt:i4>0</vt:i4>
      </vt:variant>
      <vt:variant>
        <vt:i4>5</vt:i4>
      </vt:variant>
      <vt:variant>
        <vt:lpwstr>http://www.ncbi.nlm.nih.gov/pubmed/?term=Kuehnel%20RU%5BAuthor%5D&amp;cauthor=true&amp;cauthor_uid=18291188</vt:lpwstr>
      </vt:variant>
      <vt:variant>
        <vt:lpwstr/>
      </vt:variant>
      <vt:variant>
        <vt:i4>4915242</vt:i4>
      </vt:variant>
      <vt:variant>
        <vt:i4>321</vt:i4>
      </vt:variant>
      <vt:variant>
        <vt:i4>0</vt:i4>
      </vt:variant>
      <vt:variant>
        <vt:i4>5</vt:i4>
      </vt:variant>
      <vt:variant>
        <vt:lpwstr>http://www.ncbi.nlm.nih.gov/pubmed/?term=Stock%20UA%5BAuthor%5D&amp;cauthor=true&amp;cauthor_uid=18291188</vt:lpwstr>
      </vt:variant>
      <vt:variant>
        <vt:lpwstr/>
      </vt:variant>
      <vt:variant>
        <vt:i4>6750292</vt:i4>
      </vt:variant>
      <vt:variant>
        <vt:i4>318</vt:i4>
      </vt:variant>
      <vt:variant>
        <vt:i4>0</vt:i4>
      </vt:variant>
      <vt:variant>
        <vt:i4>5</vt:i4>
      </vt:variant>
      <vt:variant>
        <vt:lpwstr>http://www.ncbi.nlm.nih.gov/pubmed/?term=Hartrumpf%20M%5BAuthor%5D&amp;cauthor=true&amp;cauthor_uid=18291188</vt:lpwstr>
      </vt:variant>
      <vt:variant>
        <vt:lpwstr/>
      </vt:variant>
      <vt:variant>
        <vt:i4>1769592</vt:i4>
      </vt:variant>
      <vt:variant>
        <vt:i4>315</vt:i4>
      </vt:variant>
      <vt:variant>
        <vt:i4>0</vt:i4>
      </vt:variant>
      <vt:variant>
        <vt:i4>5</vt:i4>
      </vt:variant>
      <vt:variant>
        <vt:lpwstr>http://www.ncbi.nlm.nih.gov/pubmed/?term=Chiariello%20L%5BAuthor%5D&amp;cauthor=true&amp;cauthor_uid=16798300</vt:lpwstr>
      </vt:variant>
      <vt:variant>
        <vt:lpwstr/>
      </vt:variant>
      <vt:variant>
        <vt:i4>6946818</vt:i4>
      </vt:variant>
      <vt:variant>
        <vt:i4>312</vt:i4>
      </vt:variant>
      <vt:variant>
        <vt:i4>0</vt:i4>
      </vt:variant>
      <vt:variant>
        <vt:i4>5</vt:i4>
      </vt:variant>
      <vt:variant>
        <vt:lpwstr>http://www.ncbi.nlm.nih.gov/pubmed/?term=De%20Vico%20P%5BAuthor%5D&amp;cauthor=true&amp;cauthor_uid=16798300</vt:lpwstr>
      </vt:variant>
      <vt:variant>
        <vt:lpwstr/>
      </vt:variant>
      <vt:variant>
        <vt:i4>852077</vt:i4>
      </vt:variant>
      <vt:variant>
        <vt:i4>309</vt:i4>
      </vt:variant>
      <vt:variant>
        <vt:i4>0</vt:i4>
      </vt:variant>
      <vt:variant>
        <vt:i4>5</vt:i4>
      </vt:variant>
      <vt:variant>
        <vt:lpwstr>http://www.ncbi.nlm.nih.gov/pubmed/?term=Di%20Marzio%20E%5BAuthor%5D&amp;cauthor=true&amp;cauthor_uid=16798300</vt:lpwstr>
      </vt:variant>
      <vt:variant>
        <vt:lpwstr/>
      </vt:variant>
      <vt:variant>
        <vt:i4>6422607</vt:i4>
      </vt:variant>
      <vt:variant>
        <vt:i4>306</vt:i4>
      </vt:variant>
      <vt:variant>
        <vt:i4>0</vt:i4>
      </vt:variant>
      <vt:variant>
        <vt:i4>5</vt:i4>
      </vt:variant>
      <vt:variant>
        <vt:lpwstr>http://www.ncbi.nlm.nih.gov/pubmed/?term=Nanni%20F%5BAuthor%5D&amp;cauthor=true&amp;cauthor_uid=16798300</vt:lpwstr>
      </vt:variant>
      <vt:variant>
        <vt:lpwstr/>
      </vt:variant>
      <vt:variant>
        <vt:i4>6815813</vt:i4>
      </vt:variant>
      <vt:variant>
        <vt:i4>303</vt:i4>
      </vt:variant>
      <vt:variant>
        <vt:i4>0</vt:i4>
      </vt:variant>
      <vt:variant>
        <vt:i4>5</vt:i4>
      </vt:variant>
      <vt:variant>
        <vt:lpwstr>http://www.ncbi.nlm.nih.gov/pubmed/?term=Nardi%20P%5BAuthor%5D&amp;cauthor=true&amp;cauthor_uid=16798300</vt:lpwstr>
      </vt:variant>
      <vt:variant>
        <vt:lpwstr/>
      </vt:variant>
      <vt:variant>
        <vt:i4>131127</vt:i4>
      </vt:variant>
      <vt:variant>
        <vt:i4>300</vt:i4>
      </vt:variant>
      <vt:variant>
        <vt:i4>0</vt:i4>
      </vt:variant>
      <vt:variant>
        <vt:i4>5</vt:i4>
      </vt:variant>
      <vt:variant>
        <vt:lpwstr>http://www.ncbi.nlm.nih.gov/pubmed/?term=Scafuri%20A%5BAuthor%5D&amp;cauthor=true&amp;cauthor_uid=16798300</vt:lpwstr>
      </vt:variant>
      <vt:variant>
        <vt:lpwstr/>
      </vt:variant>
      <vt:variant>
        <vt:i4>4128795</vt:i4>
      </vt:variant>
      <vt:variant>
        <vt:i4>297</vt:i4>
      </vt:variant>
      <vt:variant>
        <vt:i4>0</vt:i4>
      </vt:variant>
      <vt:variant>
        <vt:i4>5</vt:i4>
      </vt:variant>
      <vt:variant>
        <vt:lpwstr>http://www.ncbi.nlm.nih.gov/pubmed/?term=Guerrieri%20Wolf%20L%5BAuthor%5D&amp;cauthor=true&amp;cauthor_uid=16798300</vt:lpwstr>
      </vt:variant>
      <vt:variant>
        <vt:lpwstr/>
      </vt:variant>
      <vt:variant>
        <vt:i4>1835105</vt:i4>
      </vt:variant>
      <vt:variant>
        <vt:i4>294</vt:i4>
      </vt:variant>
      <vt:variant>
        <vt:i4>0</vt:i4>
      </vt:variant>
      <vt:variant>
        <vt:i4>5</vt:i4>
      </vt:variant>
      <vt:variant>
        <vt:lpwstr>http://www.ncbi.nlm.nih.gov/pubmed/?term=Moscarelli%20M%5BAuthor%5D&amp;cauthor=true&amp;cauthor_uid=16798300</vt:lpwstr>
      </vt:variant>
      <vt:variant>
        <vt:lpwstr/>
      </vt:variant>
      <vt:variant>
        <vt:i4>4390954</vt:i4>
      </vt:variant>
      <vt:variant>
        <vt:i4>291</vt:i4>
      </vt:variant>
      <vt:variant>
        <vt:i4>0</vt:i4>
      </vt:variant>
      <vt:variant>
        <vt:i4>5</vt:i4>
      </vt:variant>
      <vt:variant>
        <vt:lpwstr>http://www.ncbi.nlm.nih.gov/pubmed/?term=Penta%20de%20Peppo%20A%5BAuthor%5D&amp;cauthor=true&amp;cauthor_uid=16798300</vt:lpwstr>
      </vt:variant>
      <vt:variant>
        <vt:lpwstr/>
      </vt:variant>
      <vt:variant>
        <vt:i4>131198</vt:i4>
      </vt:variant>
      <vt:variant>
        <vt:i4>288</vt:i4>
      </vt:variant>
      <vt:variant>
        <vt:i4>0</vt:i4>
      </vt:variant>
      <vt:variant>
        <vt:i4>5</vt:i4>
      </vt:variant>
      <vt:variant>
        <vt:lpwstr>http://www.ncbi.nlm.nih.gov/pubmed/?term=Pittet%20D%5BAuthor%5D&amp;cauthor=true&amp;cauthor_uid=18785849</vt:lpwstr>
      </vt:variant>
      <vt:variant>
        <vt:lpwstr/>
      </vt:variant>
      <vt:variant>
        <vt:i4>589934</vt:i4>
      </vt:variant>
      <vt:variant>
        <vt:i4>285</vt:i4>
      </vt:variant>
      <vt:variant>
        <vt:i4>0</vt:i4>
      </vt:variant>
      <vt:variant>
        <vt:i4>5</vt:i4>
      </vt:variant>
      <vt:variant>
        <vt:lpwstr>http://www.ncbi.nlm.nih.gov/pubmed/?term=Licker%20M%5BAuthor%5D&amp;cauthor=true&amp;cauthor_uid=18785849</vt:lpwstr>
      </vt:variant>
      <vt:variant>
        <vt:lpwstr/>
      </vt:variant>
      <vt:variant>
        <vt:i4>6422611</vt:i4>
      </vt:variant>
      <vt:variant>
        <vt:i4>282</vt:i4>
      </vt:variant>
      <vt:variant>
        <vt:i4>0</vt:i4>
      </vt:variant>
      <vt:variant>
        <vt:i4>5</vt:i4>
      </vt:variant>
      <vt:variant>
        <vt:lpwstr>http://www.ncbi.nlm.nih.gov/pubmed/?term=Schrenzel%20J%5BAuthor%5D&amp;cauthor=true&amp;cauthor_uid=18785849</vt:lpwstr>
      </vt:variant>
      <vt:variant>
        <vt:lpwstr/>
      </vt:variant>
      <vt:variant>
        <vt:i4>3670087</vt:i4>
      </vt:variant>
      <vt:variant>
        <vt:i4>279</vt:i4>
      </vt:variant>
      <vt:variant>
        <vt:i4>0</vt:i4>
      </vt:variant>
      <vt:variant>
        <vt:i4>5</vt:i4>
      </vt:variant>
      <vt:variant>
        <vt:lpwstr>http://www.ncbi.nlm.nih.gov/pubmed/?term=Chraiti%20MN%5BAuthor%5D&amp;cauthor=true&amp;cauthor_uid=18785849</vt:lpwstr>
      </vt:variant>
      <vt:variant>
        <vt:lpwstr/>
      </vt:variant>
      <vt:variant>
        <vt:i4>1245306</vt:i4>
      </vt:variant>
      <vt:variant>
        <vt:i4>276</vt:i4>
      </vt:variant>
      <vt:variant>
        <vt:i4>0</vt:i4>
      </vt:variant>
      <vt:variant>
        <vt:i4>5</vt:i4>
      </vt:variant>
      <vt:variant>
        <vt:lpwstr>http://www.ncbi.nlm.nih.gov/pubmed/?term=Fankhauser%20C%5BAuthor%5D&amp;cauthor=true&amp;cauthor_uid=18785849</vt:lpwstr>
      </vt:variant>
      <vt:variant>
        <vt:lpwstr/>
      </vt:variant>
      <vt:variant>
        <vt:i4>1507434</vt:i4>
      </vt:variant>
      <vt:variant>
        <vt:i4>273</vt:i4>
      </vt:variant>
      <vt:variant>
        <vt:i4>0</vt:i4>
      </vt:variant>
      <vt:variant>
        <vt:i4>5</vt:i4>
      </vt:variant>
      <vt:variant>
        <vt:lpwstr>http://www.ncbi.nlm.nih.gov/pubmed/?term=Gervaz%20P%5BAuthor%5D&amp;cauthor=true&amp;cauthor_uid=18785849</vt:lpwstr>
      </vt:variant>
      <vt:variant>
        <vt:lpwstr/>
      </vt:variant>
      <vt:variant>
        <vt:i4>131117</vt:i4>
      </vt:variant>
      <vt:variant>
        <vt:i4>270</vt:i4>
      </vt:variant>
      <vt:variant>
        <vt:i4>0</vt:i4>
      </vt:variant>
      <vt:variant>
        <vt:i4>5</vt:i4>
      </vt:variant>
      <vt:variant>
        <vt:lpwstr>http://www.ncbi.nlm.nih.gov/pubmed/?term=Huttner%20B%5BAuthor%5D&amp;cauthor=true&amp;cauthor_uid=18785849</vt:lpwstr>
      </vt:variant>
      <vt:variant>
        <vt:lpwstr/>
      </vt:variant>
      <vt:variant>
        <vt:i4>2097278</vt:i4>
      </vt:variant>
      <vt:variant>
        <vt:i4>267</vt:i4>
      </vt:variant>
      <vt:variant>
        <vt:i4>0</vt:i4>
      </vt:variant>
      <vt:variant>
        <vt:i4>5</vt:i4>
      </vt:variant>
      <vt:variant>
        <vt:lpwstr>http://www.ncbi.nlm.nih.gov/pubmed/?term=MRSA%20Consortium%5BCorporate%20Author%5D</vt:lpwstr>
      </vt:variant>
      <vt:variant>
        <vt:lpwstr/>
      </vt:variant>
      <vt:variant>
        <vt:i4>2883651</vt:i4>
      </vt:variant>
      <vt:variant>
        <vt:i4>264</vt:i4>
      </vt:variant>
      <vt:variant>
        <vt:i4>0</vt:i4>
      </vt:variant>
      <vt:variant>
        <vt:i4>5</vt:i4>
      </vt:variant>
      <vt:variant>
        <vt:lpwstr>http://www.ncbi.nlm.nih.gov/pubmed/?term=Persing%20DH%5BAuthor%5D&amp;cauthor=true&amp;cauthor_uid=22155818</vt:lpwstr>
      </vt:variant>
      <vt:variant>
        <vt:lpwstr/>
      </vt:variant>
      <vt:variant>
        <vt:i4>6160499</vt:i4>
      </vt:variant>
      <vt:variant>
        <vt:i4>261</vt:i4>
      </vt:variant>
      <vt:variant>
        <vt:i4>0</vt:i4>
      </vt:variant>
      <vt:variant>
        <vt:i4>5</vt:i4>
      </vt:variant>
      <vt:variant>
        <vt:lpwstr>http://www.ncbi.nlm.nih.gov/pubmed/?term=Mediavilla%20JR%5BAuthor%5D&amp;cauthor=true&amp;cauthor_uid=22155818</vt:lpwstr>
      </vt:variant>
      <vt:variant>
        <vt:lpwstr/>
      </vt:variant>
      <vt:variant>
        <vt:i4>5177466</vt:i4>
      </vt:variant>
      <vt:variant>
        <vt:i4>258</vt:i4>
      </vt:variant>
      <vt:variant>
        <vt:i4>0</vt:i4>
      </vt:variant>
      <vt:variant>
        <vt:i4>5</vt:i4>
      </vt:variant>
      <vt:variant>
        <vt:lpwstr>http://www.ncbi.nlm.nih.gov/pubmed/?term=Kreiswirth%20BN%5BAuthor%5D&amp;cauthor=true&amp;cauthor_uid=22155818</vt:lpwstr>
      </vt:variant>
      <vt:variant>
        <vt:lpwstr/>
      </vt:variant>
      <vt:variant>
        <vt:i4>3801174</vt:i4>
      </vt:variant>
      <vt:variant>
        <vt:i4>255</vt:i4>
      </vt:variant>
      <vt:variant>
        <vt:i4>0</vt:i4>
      </vt:variant>
      <vt:variant>
        <vt:i4>5</vt:i4>
      </vt:variant>
      <vt:variant>
        <vt:lpwstr>http://www.ncbi.nlm.nih.gov/pubmed/?term=Goering%20RV%5BAuthor%5D&amp;cauthor=true&amp;cauthor_uid=22155818</vt:lpwstr>
      </vt:variant>
      <vt:variant>
        <vt:lpwstr/>
      </vt:variant>
      <vt:variant>
        <vt:i4>2359381</vt:i4>
      </vt:variant>
      <vt:variant>
        <vt:i4>252</vt:i4>
      </vt:variant>
      <vt:variant>
        <vt:i4>0</vt:i4>
      </vt:variant>
      <vt:variant>
        <vt:i4>5</vt:i4>
      </vt:variant>
      <vt:variant>
        <vt:lpwstr>http://www.ncbi.nlm.nih.gov/pubmed/?term=Tickler%20IA%5BAuthor%5D&amp;cauthor=true&amp;cauthor_uid=22155818</vt:lpwstr>
      </vt:variant>
      <vt:variant>
        <vt:lpwstr/>
      </vt:variant>
      <vt:variant>
        <vt:i4>4259955</vt:i4>
      </vt:variant>
      <vt:variant>
        <vt:i4>249</vt:i4>
      </vt:variant>
      <vt:variant>
        <vt:i4>0</vt:i4>
      </vt:variant>
      <vt:variant>
        <vt:i4>5</vt:i4>
      </vt:variant>
      <vt:variant>
        <vt:lpwstr>http://www.ncbi.nlm.nih.gov/pubmed/?term=Melano%20RG%5BAuthor%5D&amp;cauthor=true&amp;cauthor_uid=22252810</vt:lpwstr>
      </vt:variant>
      <vt:variant>
        <vt:lpwstr/>
      </vt:variant>
      <vt:variant>
        <vt:i4>1835052</vt:i4>
      </vt:variant>
      <vt:variant>
        <vt:i4>246</vt:i4>
      </vt:variant>
      <vt:variant>
        <vt:i4>0</vt:i4>
      </vt:variant>
      <vt:variant>
        <vt:i4>5</vt:i4>
      </vt:variant>
      <vt:variant>
        <vt:lpwstr>http://www.ncbi.nlm.nih.gov/pubmed/?term=Longtin%20J%5BAuthor%5D&amp;cauthor=true&amp;cauthor_uid=22252810</vt:lpwstr>
      </vt:variant>
      <vt:variant>
        <vt:lpwstr/>
      </vt:variant>
      <vt:variant>
        <vt:i4>4128857</vt:i4>
      </vt:variant>
      <vt:variant>
        <vt:i4>243</vt:i4>
      </vt:variant>
      <vt:variant>
        <vt:i4>0</vt:i4>
      </vt:variant>
      <vt:variant>
        <vt:i4>5</vt:i4>
      </vt:variant>
      <vt:variant>
        <vt:lpwstr>http://www.ncbi.nlm.nih.gov/pubmed/?term=Low%20DE%5BAuthor%5D&amp;cauthor=true&amp;cauthor_uid=22252810</vt:lpwstr>
      </vt:variant>
      <vt:variant>
        <vt:lpwstr/>
      </vt:variant>
      <vt:variant>
        <vt:i4>6488139</vt:i4>
      </vt:variant>
      <vt:variant>
        <vt:i4>240</vt:i4>
      </vt:variant>
      <vt:variant>
        <vt:i4>0</vt:i4>
      </vt:variant>
      <vt:variant>
        <vt:i4>5</vt:i4>
      </vt:variant>
      <vt:variant>
        <vt:lpwstr>http://www.ncbi.nlm.nih.gov/pubmed/?term=Simor%20A%5BAuthor%5D&amp;cauthor=true&amp;cauthor_uid=22252810</vt:lpwstr>
      </vt:variant>
      <vt:variant>
        <vt:lpwstr/>
      </vt:variant>
      <vt:variant>
        <vt:i4>8257611</vt:i4>
      </vt:variant>
      <vt:variant>
        <vt:i4>237</vt:i4>
      </vt:variant>
      <vt:variant>
        <vt:i4>0</vt:i4>
      </vt:variant>
      <vt:variant>
        <vt:i4>5</vt:i4>
      </vt:variant>
      <vt:variant>
        <vt:lpwstr>http://www.ncbi.nlm.nih.gov/pubmed/?term=Louie%20L%5BAuthor%5D&amp;cauthor=true&amp;cauthor_uid=22252810</vt:lpwstr>
      </vt:variant>
      <vt:variant>
        <vt:lpwstr/>
      </vt:variant>
      <vt:variant>
        <vt:i4>5701679</vt:i4>
      </vt:variant>
      <vt:variant>
        <vt:i4>234</vt:i4>
      </vt:variant>
      <vt:variant>
        <vt:i4>0</vt:i4>
      </vt:variant>
      <vt:variant>
        <vt:i4>5</vt:i4>
      </vt:variant>
      <vt:variant>
        <vt:lpwstr>http://www.ncbi.nlm.nih.gov/pubmed/?term=Alexander%20DC%5BAuthor%5D&amp;cauthor=true&amp;cauthor_uid=22252810</vt:lpwstr>
      </vt:variant>
      <vt:variant>
        <vt:lpwstr/>
      </vt:variant>
      <vt:variant>
        <vt:i4>7995459</vt:i4>
      </vt:variant>
      <vt:variant>
        <vt:i4>231</vt:i4>
      </vt:variant>
      <vt:variant>
        <vt:i4>0</vt:i4>
      </vt:variant>
      <vt:variant>
        <vt:i4>5</vt:i4>
      </vt:variant>
      <vt:variant>
        <vt:lpwstr>http://www.ncbi.nlm.nih.gov/pubmed/?term=Engelmann%20S%5BAuthor%5D&amp;cauthor=true&amp;cauthor_uid=22106209</vt:lpwstr>
      </vt:variant>
      <vt:variant>
        <vt:lpwstr/>
      </vt:variant>
      <vt:variant>
        <vt:i4>983146</vt:i4>
      </vt:variant>
      <vt:variant>
        <vt:i4>228</vt:i4>
      </vt:variant>
      <vt:variant>
        <vt:i4>0</vt:i4>
      </vt:variant>
      <vt:variant>
        <vt:i4>5</vt:i4>
      </vt:variant>
      <vt:variant>
        <vt:lpwstr>http://www.ncbi.nlm.nih.gov/pubmed/?term=Hecker%20M%5BAuthor%5D&amp;cauthor=true&amp;cauthor_uid=22106209</vt:lpwstr>
      </vt:variant>
      <vt:variant>
        <vt:lpwstr/>
      </vt:variant>
      <vt:variant>
        <vt:i4>7995405</vt:i4>
      </vt:variant>
      <vt:variant>
        <vt:i4>225</vt:i4>
      </vt:variant>
      <vt:variant>
        <vt:i4>0</vt:i4>
      </vt:variant>
      <vt:variant>
        <vt:i4>5</vt:i4>
      </vt:variant>
      <vt:variant>
        <vt:lpwstr>http://www.ncbi.nlm.nih.gov/pubmed/?term=Wolz%20C%5BAuthor%5D&amp;cauthor=true&amp;cauthor_uid=22106209</vt:lpwstr>
      </vt:variant>
      <vt:variant>
        <vt:lpwstr/>
      </vt:variant>
      <vt:variant>
        <vt:i4>6357020</vt:i4>
      </vt:variant>
      <vt:variant>
        <vt:i4>222</vt:i4>
      </vt:variant>
      <vt:variant>
        <vt:i4>0</vt:i4>
      </vt:variant>
      <vt:variant>
        <vt:i4>5</vt:i4>
      </vt:variant>
      <vt:variant>
        <vt:lpwstr>http://www.ncbi.nlm.nih.gov/pubmed/?term=Lalk%20M%5BAuthor%5D&amp;cauthor=true&amp;cauthor_uid=22106209</vt:lpwstr>
      </vt:variant>
      <vt:variant>
        <vt:lpwstr/>
      </vt:variant>
      <vt:variant>
        <vt:i4>111</vt:i4>
      </vt:variant>
      <vt:variant>
        <vt:i4>219</vt:i4>
      </vt:variant>
      <vt:variant>
        <vt:i4>0</vt:i4>
      </vt:variant>
      <vt:variant>
        <vt:i4>5</vt:i4>
      </vt:variant>
      <vt:variant>
        <vt:lpwstr>http://www.ncbi.nlm.nih.gov/pubmed/?term=Lindequist%20U%5BAuthor%5D&amp;cauthor=true&amp;cauthor_uid=22106209</vt:lpwstr>
      </vt:variant>
      <vt:variant>
        <vt:lpwstr/>
      </vt:variant>
      <vt:variant>
        <vt:i4>6946897</vt:i4>
      </vt:variant>
      <vt:variant>
        <vt:i4>216</vt:i4>
      </vt:variant>
      <vt:variant>
        <vt:i4>0</vt:i4>
      </vt:variant>
      <vt:variant>
        <vt:i4>5</vt:i4>
      </vt:variant>
      <vt:variant>
        <vt:lpwstr>http://www.ncbi.nlm.nih.gov/pubmed/?term=Schrenzel%20J%5BAuthor%5D&amp;cauthor=true&amp;cauthor_uid=22106209</vt:lpwstr>
      </vt:variant>
      <vt:variant>
        <vt:lpwstr/>
      </vt:variant>
      <vt:variant>
        <vt:i4>786475</vt:i4>
      </vt:variant>
      <vt:variant>
        <vt:i4>213</vt:i4>
      </vt:variant>
      <vt:variant>
        <vt:i4>0</vt:i4>
      </vt:variant>
      <vt:variant>
        <vt:i4>5</vt:i4>
      </vt:variant>
      <vt:variant>
        <vt:lpwstr>http://www.ncbi.nlm.nih.gov/pubmed/?term=Liebeke%20M%5BAuthor%5D&amp;cauthor=true&amp;cauthor_uid=22106209</vt:lpwstr>
      </vt:variant>
      <vt:variant>
        <vt:lpwstr/>
      </vt:variant>
      <vt:variant>
        <vt:i4>7602255</vt:i4>
      </vt:variant>
      <vt:variant>
        <vt:i4>210</vt:i4>
      </vt:variant>
      <vt:variant>
        <vt:i4>0</vt:i4>
      </vt:variant>
      <vt:variant>
        <vt:i4>5</vt:i4>
      </vt:variant>
      <vt:variant>
        <vt:lpwstr>http://www.ncbi.nlm.nih.gov/pubmed/?term=Fran%C3%A7ois%20P%5BAuthor%5D&amp;cauthor=true&amp;cauthor_uid=22106209</vt:lpwstr>
      </vt:variant>
      <vt:variant>
        <vt:lpwstr/>
      </vt:variant>
      <vt:variant>
        <vt:i4>7143510</vt:i4>
      </vt:variant>
      <vt:variant>
        <vt:i4>207</vt:i4>
      </vt:variant>
      <vt:variant>
        <vt:i4>0</vt:i4>
      </vt:variant>
      <vt:variant>
        <vt:i4>5</vt:i4>
      </vt:variant>
      <vt:variant>
        <vt:lpwstr>http://www.ncbi.nlm.nih.gov/pubmed/?term=Fuchs%20S%5BAuthor%5D&amp;cauthor=true&amp;cauthor_uid=22106209</vt:lpwstr>
      </vt:variant>
      <vt:variant>
        <vt:lpwstr/>
      </vt:variant>
      <vt:variant>
        <vt:i4>6488134</vt:i4>
      </vt:variant>
      <vt:variant>
        <vt:i4>204</vt:i4>
      </vt:variant>
      <vt:variant>
        <vt:i4>0</vt:i4>
      </vt:variant>
      <vt:variant>
        <vt:i4>5</vt:i4>
      </vt:variant>
      <vt:variant>
        <vt:lpwstr>http://www.ncbi.nlm.nih.gov/pubmed/?term=Pan%C3%A9-Farr%C3%A9%20J%5BAuthor%5D&amp;cauthor=true&amp;cauthor_uid=22106209</vt:lpwstr>
      </vt:variant>
      <vt:variant>
        <vt:lpwstr/>
      </vt:variant>
      <vt:variant>
        <vt:i4>6422628</vt:i4>
      </vt:variant>
      <vt:variant>
        <vt:i4>201</vt:i4>
      </vt:variant>
      <vt:variant>
        <vt:i4>0</vt:i4>
      </vt:variant>
      <vt:variant>
        <vt:i4>5</vt:i4>
      </vt:variant>
      <vt:variant>
        <vt:lpwstr>http://www.ncbi.nlm.nih.gov/pubmed/?term=Workforce%20on%20Evidence-Based%20Medicine%2C%20Society%20of%20Thoracic%20Surgeons%5BCorporate%20Author%5D</vt:lpwstr>
      </vt:variant>
      <vt:variant>
        <vt:lpwstr/>
      </vt:variant>
      <vt:variant>
        <vt:i4>1507381</vt:i4>
      </vt:variant>
      <vt:variant>
        <vt:i4>198</vt:i4>
      </vt:variant>
      <vt:variant>
        <vt:i4>0</vt:i4>
      </vt:variant>
      <vt:variant>
        <vt:i4>5</vt:i4>
      </vt:variant>
      <vt:variant>
        <vt:lpwstr>http://www.ncbi.nlm.nih.gov/pubmed/?term=Bridges%20C%5BAuthor%5D&amp;cauthor=true&amp;cauthor_uid=17383396</vt:lpwstr>
      </vt:variant>
      <vt:variant>
        <vt:lpwstr/>
      </vt:variant>
      <vt:variant>
        <vt:i4>8192021</vt:i4>
      </vt:variant>
      <vt:variant>
        <vt:i4>195</vt:i4>
      </vt:variant>
      <vt:variant>
        <vt:i4>0</vt:i4>
      </vt:variant>
      <vt:variant>
        <vt:i4>5</vt:i4>
      </vt:variant>
      <vt:variant>
        <vt:lpwstr>http://www.ncbi.nlm.nih.gov/pubmed/?term=Fernando%20H%5BAuthor%5D&amp;cauthor=true&amp;cauthor_uid=17383396</vt:lpwstr>
      </vt:variant>
      <vt:variant>
        <vt:lpwstr/>
      </vt:variant>
      <vt:variant>
        <vt:i4>458855</vt:i4>
      </vt:variant>
      <vt:variant>
        <vt:i4>192</vt:i4>
      </vt:variant>
      <vt:variant>
        <vt:i4>0</vt:i4>
      </vt:variant>
      <vt:variant>
        <vt:i4>5</vt:i4>
      </vt:variant>
      <vt:variant>
        <vt:lpwstr>http://www.ncbi.nlm.nih.gov/pubmed/?term=Jacobs%20M%5BAuthor%5D&amp;cauthor=true&amp;cauthor_uid=17383396</vt:lpwstr>
      </vt:variant>
      <vt:variant>
        <vt:lpwstr/>
      </vt:variant>
      <vt:variant>
        <vt:i4>1966119</vt:i4>
      </vt:variant>
      <vt:variant>
        <vt:i4>189</vt:i4>
      </vt:variant>
      <vt:variant>
        <vt:i4>0</vt:i4>
      </vt:variant>
      <vt:variant>
        <vt:i4>5</vt:i4>
      </vt:variant>
      <vt:variant>
        <vt:lpwstr>http://www.ncbi.nlm.nih.gov/pubmed/?term=Edwards%20F%5BAuthor%5D&amp;cauthor=true&amp;cauthor_uid=17383396</vt:lpwstr>
      </vt:variant>
      <vt:variant>
        <vt:lpwstr/>
      </vt:variant>
      <vt:variant>
        <vt:i4>7340043</vt:i4>
      </vt:variant>
      <vt:variant>
        <vt:i4>186</vt:i4>
      </vt:variant>
      <vt:variant>
        <vt:i4>0</vt:i4>
      </vt:variant>
      <vt:variant>
        <vt:i4>5</vt:i4>
      </vt:variant>
      <vt:variant>
        <vt:lpwstr>http://www.ncbi.nlm.nih.gov/pubmed/?term=Bratzler%20D%5BAuthor%5D&amp;cauthor=true&amp;cauthor_uid=17383396</vt:lpwstr>
      </vt:variant>
      <vt:variant>
        <vt:lpwstr/>
      </vt:variant>
      <vt:variant>
        <vt:i4>2162774</vt:i4>
      </vt:variant>
      <vt:variant>
        <vt:i4>183</vt:i4>
      </vt:variant>
      <vt:variant>
        <vt:i4>0</vt:i4>
      </vt:variant>
      <vt:variant>
        <vt:i4>5</vt:i4>
      </vt:variant>
      <vt:variant>
        <vt:lpwstr>http://www.ncbi.nlm.nih.gov/pubmed/?term=Guy%20TS%5BAuthor%5D&amp;cauthor=true&amp;cauthor_uid=17383396</vt:lpwstr>
      </vt:variant>
      <vt:variant>
        <vt:lpwstr/>
      </vt:variant>
      <vt:variant>
        <vt:i4>2818123</vt:i4>
      </vt:variant>
      <vt:variant>
        <vt:i4>180</vt:i4>
      </vt:variant>
      <vt:variant>
        <vt:i4>0</vt:i4>
      </vt:variant>
      <vt:variant>
        <vt:i4>5</vt:i4>
      </vt:variant>
      <vt:variant>
        <vt:lpwstr>http://www.ncbi.nlm.nih.gov/pubmed/?term=Furnary%20AP%5BAuthor%5D&amp;cauthor=true&amp;cauthor_uid=17395023</vt:lpwstr>
      </vt:variant>
      <vt:variant>
        <vt:lpwstr/>
      </vt:variant>
      <vt:variant>
        <vt:i4>3735571</vt:i4>
      </vt:variant>
      <vt:variant>
        <vt:i4>177</vt:i4>
      </vt:variant>
      <vt:variant>
        <vt:i4>0</vt:i4>
      </vt:variant>
      <vt:variant>
        <vt:i4>5</vt:i4>
      </vt:variant>
      <vt:variant>
        <vt:lpwstr>http://www.ncbi.nlm.nih.gov/pubmed/?term=Ross%20CS%5BAuthor%5D&amp;cauthor=true&amp;cauthor_uid=17395023</vt:lpwstr>
      </vt:variant>
      <vt:variant>
        <vt:lpwstr/>
      </vt:variant>
      <vt:variant>
        <vt:i4>3276895</vt:i4>
      </vt:variant>
      <vt:variant>
        <vt:i4>174</vt:i4>
      </vt:variant>
      <vt:variant>
        <vt:i4>0</vt:i4>
      </vt:variant>
      <vt:variant>
        <vt:i4>5</vt:i4>
      </vt:variant>
      <vt:variant>
        <vt:lpwstr>http://www.ncbi.nlm.nih.gov/pubmed/?term=O'Connor%20GT%5BAuthor%5D&amp;cauthor=true&amp;cauthor_uid=17395023</vt:lpwstr>
      </vt:variant>
      <vt:variant>
        <vt:lpwstr/>
      </vt:variant>
      <vt:variant>
        <vt:i4>2555986</vt:i4>
      </vt:variant>
      <vt:variant>
        <vt:i4>171</vt:i4>
      </vt:variant>
      <vt:variant>
        <vt:i4>0</vt:i4>
      </vt:variant>
      <vt:variant>
        <vt:i4>5</vt:i4>
      </vt:variant>
      <vt:variant>
        <vt:lpwstr>http://www.ncbi.nlm.nih.gov/pubmed/?term=McMahon%20MM%5BAuthor%5D&amp;cauthor=true&amp;cauthor_uid=16007890</vt:lpwstr>
      </vt:variant>
      <vt:variant>
        <vt:lpwstr/>
      </vt:variant>
      <vt:variant>
        <vt:i4>5701664</vt:i4>
      </vt:variant>
      <vt:variant>
        <vt:i4>168</vt:i4>
      </vt:variant>
      <vt:variant>
        <vt:i4>0</vt:i4>
      </vt:variant>
      <vt:variant>
        <vt:i4>5</vt:i4>
      </vt:variant>
      <vt:variant>
        <vt:lpwstr>http://www.ncbi.nlm.nih.gov/pubmed/?term=Rizza%20RA%5BAuthor%5D&amp;cauthor=true&amp;cauthor_uid=16007890</vt:lpwstr>
      </vt:variant>
      <vt:variant>
        <vt:lpwstr/>
      </vt:variant>
      <vt:variant>
        <vt:i4>3801101</vt:i4>
      </vt:variant>
      <vt:variant>
        <vt:i4>165</vt:i4>
      </vt:variant>
      <vt:variant>
        <vt:i4>0</vt:i4>
      </vt:variant>
      <vt:variant>
        <vt:i4>5</vt:i4>
      </vt:variant>
      <vt:variant>
        <vt:lpwstr>http://www.ncbi.nlm.nih.gov/pubmed/?term=Schrader%20LM%5BAuthor%5D&amp;cauthor=true&amp;cauthor_uid=16007890</vt:lpwstr>
      </vt:variant>
      <vt:variant>
        <vt:lpwstr/>
      </vt:variant>
      <vt:variant>
        <vt:i4>3538963</vt:i4>
      </vt:variant>
      <vt:variant>
        <vt:i4>162</vt:i4>
      </vt:variant>
      <vt:variant>
        <vt:i4>0</vt:i4>
      </vt:variant>
      <vt:variant>
        <vt:i4>5</vt:i4>
      </vt:variant>
      <vt:variant>
        <vt:lpwstr>http://www.ncbi.nlm.nih.gov/pubmed/?term=Williams%20BA%5BAuthor%5D&amp;cauthor=true&amp;cauthor_uid=16007890</vt:lpwstr>
      </vt:variant>
      <vt:variant>
        <vt:lpwstr/>
      </vt:variant>
      <vt:variant>
        <vt:i4>4391018</vt:i4>
      </vt:variant>
      <vt:variant>
        <vt:i4>159</vt:i4>
      </vt:variant>
      <vt:variant>
        <vt:i4>0</vt:i4>
      </vt:variant>
      <vt:variant>
        <vt:i4>5</vt:i4>
      </vt:variant>
      <vt:variant>
        <vt:lpwstr>http://www.ncbi.nlm.nih.gov/pubmed/?term=Schaff%20HV%5BAuthor%5D&amp;cauthor=true&amp;cauthor_uid=16007890</vt:lpwstr>
      </vt:variant>
      <vt:variant>
        <vt:lpwstr/>
      </vt:variant>
      <vt:variant>
        <vt:i4>3539023</vt:i4>
      </vt:variant>
      <vt:variant>
        <vt:i4>156</vt:i4>
      </vt:variant>
      <vt:variant>
        <vt:i4>0</vt:i4>
      </vt:variant>
      <vt:variant>
        <vt:i4>5</vt:i4>
      </vt:variant>
      <vt:variant>
        <vt:lpwstr>http://www.ncbi.nlm.nih.gov/pubmed/?term=Mullany%20CJ%5BAuthor%5D&amp;cauthor=true&amp;cauthor_uid=16007890</vt:lpwstr>
      </vt:variant>
      <vt:variant>
        <vt:lpwstr/>
      </vt:variant>
      <vt:variant>
        <vt:i4>2621445</vt:i4>
      </vt:variant>
      <vt:variant>
        <vt:i4>153</vt:i4>
      </vt:variant>
      <vt:variant>
        <vt:i4>0</vt:i4>
      </vt:variant>
      <vt:variant>
        <vt:i4>5</vt:i4>
      </vt:variant>
      <vt:variant>
        <vt:lpwstr>http://www.ncbi.nlm.nih.gov/pubmed/?term=Abel%20MD%5BAuthor%5D&amp;cauthor=true&amp;cauthor_uid=16007890</vt:lpwstr>
      </vt:variant>
      <vt:variant>
        <vt:lpwstr/>
      </vt:variant>
      <vt:variant>
        <vt:i4>3932254</vt:i4>
      </vt:variant>
      <vt:variant>
        <vt:i4>150</vt:i4>
      </vt:variant>
      <vt:variant>
        <vt:i4>0</vt:i4>
      </vt:variant>
      <vt:variant>
        <vt:i4>5</vt:i4>
      </vt:variant>
      <vt:variant>
        <vt:lpwstr>http://www.ncbi.nlm.nih.gov/pubmed/?term=Nuttall%20GA%5BAuthor%5D&amp;cauthor=true&amp;cauthor_uid=16007890</vt:lpwstr>
      </vt:variant>
      <vt:variant>
        <vt:lpwstr/>
      </vt:variant>
      <vt:variant>
        <vt:i4>3014762</vt:i4>
      </vt:variant>
      <vt:variant>
        <vt:i4>147</vt:i4>
      </vt:variant>
      <vt:variant>
        <vt:i4>0</vt:i4>
      </vt:variant>
      <vt:variant>
        <vt:i4>5</vt:i4>
      </vt:variant>
      <vt:variant>
        <vt:lpwstr>http://dx.doi.org/10.1016/j.athoracsur.2005.10.045</vt:lpwstr>
      </vt:variant>
      <vt:variant>
        <vt:lpwstr/>
      </vt:variant>
      <vt:variant>
        <vt:i4>3735587</vt:i4>
      </vt:variant>
      <vt:variant>
        <vt:i4>144</vt:i4>
      </vt:variant>
      <vt:variant>
        <vt:i4>0</vt:i4>
      </vt:variant>
      <vt:variant>
        <vt:i4>5</vt:i4>
      </vt:variant>
      <vt:variant>
        <vt:lpwstr>http://www.ncbi.nlm.nih.gov/pubmed/25825261</vt:lpwstr>
      </vt:variant>
      <vt:variant>
        <vt:lpwstr/>
      </vt:variant>
      <vt:variant>
        <vt:i4>983139</vt:i4>
      </vt:variant>
      <vt:variant>
        <vt:i4>141</vt:i4>
      </vt:variant>
      <vt:variant>
        <vt:i4>0</vt:i4>
      </vt:variant>
      <vt:variant>
        <vt:i4>5</vt:i4>
      </vt:variant>
      <vt:variant>
        <vt:lpwstr>http://www.ncbi.nlm.nih.gov/pubmed/?term=Suzuki%20T%5BAuthor%5D&amp;cauthor=true&amp;cauthor_uid=25825261</vt:lpwstr>
      </vt:variant>
      <vt:variant>
        <vt:lpwstr/>
      </vt:variant>
      <vt:variant>
        <vt:i4>7143446</vt:i4>
      </vt:variant>
      <vt:variant>
        <vt:i4>138</vt:i4>
      </vt:variant>
      <vt:variant>
        <vt:i4>0</vt:i4>
      </vt:variant>
      <vt:variant>
        <vt:i4>5</vt:i4>
      </vt:variant>
      <vt:variant>
        <vt:lpwstr>http://www.ncbi.nlm.nih.gov/pubmed/?term=Baba%20H%5BAuthor%5D&amp;cauthor=true&amp;cauthor_uid=25825261</vt:lpwstr>
      </vt:variant>
      <vt:variant>
        <vt:lpwstr/>
      </vt:variant>
      <vt:variant>
        <vt:i4>1179752</vt:i4>
      </vt:variant>
      <vt:variant>
        <vt:i4>135</vt:i4>
      </vt:variant>
      <vt:variant>
        <vt:i4>0</vt:i4>
      </vt:variant>
      <vt:variant>
        <vt:i4>5</vt:i4>
      </vt:variant>
      <vt:variant>
        <vt:lpwstr>http://www.ncbi.nlm.nih.gov/pubmed/?term=Koyama%20Y%5BAuthor%5D&amp;cauthor=true&amp;cauthor_uid=25825261</vt:lpwstr>
      </vt:variant>
      <vt:variant>
        <vt:lpwstr/>
      </vt:variant>
      <vt:variant>
        <vt:i4>6291475</vt:i4>
      </vt:variant>
      <vt:variant>
        <vt:i4>132</vt:i4>
      </vt:variant>
      <vt:variant>
        <vt:i4>0</vt:i4>
      </vt:variant>
      <vt:variant>
        <vt:i4>5</vt:i4>
      </vt:variant>
      <vt:variant>
        <vt:lpwstr>http://www.ncbi.nlm.nih.gov/pubmed/?term=Yamamoto%20M%5BAuthor%5D&amp;cauthor=true&amp;cauthor_uid=25825261</vt:lpwstr>
      </vt:variant>
      <vt:variant>
        <vt:lpwstr/>
      </vt:variant>
      <vt:variant>
        <vt:i4>8257543</vt:i4>
      </vt:variant>
      <vt:variant>
        <vt:i4>129</vt:i4>
      </vt:variant>
      <vt:variant>
        <vt:i4>0</vt:i4>
      </vt:variant>
      <vt:variant>
        <vt:i4>5</vt:i4>
      </vt:variant>
      <vt:variant>
        <vt:lpwstr>http://www.ncbi.nlm.nih.gov/pubmed/?term=Goto%20Y%5BAuthor%5D&amp;cauthor=true&amp;cauthor_uid=25825261</vt:lpwstr>
      </vt:variant>
      <vt:variant>
        <vt:lpwstr/>
      </vt:variant>
      <vt:variant>
        <vt:i4>852084</vt:i4>
      </vt:variant>
      <vt:variant>
        <vt:i4>126</vt:i4>
      </vt:variant>
      <vt:variant>
        <vt:i4>0</vt:i4>
      </vt:variant>
      <vt:variant>
        <vt:i4>5</vt:i4>
      </vt:variant>
      <vt:variant>
        <vt:lpwstr>http://www.ncbi.nlm.nih.gov/pubmed/?term=Sawada%20K%5BAuthor%5D&amp;cauthor=true&amp;cauthor_uid=25825261</vt:lpwstr>
      </vt:variant>
      <vt:variant>
        <vt:lpwstr/>
      </vt:variant>
      <vt:variant>
        <vt:i4>7536731</vt:i4>
      </vt:variant>
      <vt:variant>
        <vt:i4>123</vt:i4>
      </vt:variant>
      <vt:variant>
        <vt:i4>0</vt:i4>
      </vt:variant>
      <vt:variant>
        <vt:i4>5</vt:i4>
      </vt:variant>
      <vt:variant>
        <vt:lpwstr>http://www.ncbi.nlm.nih.gov/pubmed/?term=Okawa%20Y%5BAuthor%5D&amp;cauthor=true&amp;cauthor_uid=25825261</vt:lpwstr>
      </vt:variant>
      <vt:variant>
        <vt:lpwstr/>
      </vt:variant>
      <vt:variant>
        <vt:i4>7929943</vt:i4>
      </vt:variant>
      <vt:variant>
        <vt:i4>120</vt:i4>
      </vt:variant>
      <vt:variant>
        <vt:i4>0</vt:i4>
      </vt:variant>
      <vt:variant>
        <vt:i4>5</vt:i4>
      </vt:variant>
      <vt:variant>
        <vt:lpwstr>http://www.ncbi.nlm.nih.gov/pubmed/?term=Ogawa%20S%5BAuthor%5D&amp;cauthor=true&amp;cauthor_uid=25825261</vt:lpwstr>
      </vt:variant>
      <vt:variant>
        <vt:lpwstr/>
      </vt:variant>
      <vt:variant>
        <vt:i4>6619207</vt:i4>
      </vt:variant>
      <vt:variant>
        <vt:i4>117</vt:i4>
      </vt:variant>
      <vt:variant>
        <vt:i4>0</vt:i4>
      </vt:variant>
      <vt:variant>
        <vt:i4>5</vt:i4>
      </vt:variant>
      <vt:variant>
        <vt:lpwstr>http://www.ncbi.nlm.nih.gov/pubmed/?term=Ascherman%20J%5BAuthor%5D&amp;cauthor=true&amp;cauthor_uid=18724131</vt:lpwstr>
      </vt:variant>
      <vt:variant>
        <vt:lpwstr/>
      </vt:variant>
      <vt:variant>
        <vt:i4>4194431</vt:i4>
      </vt:variant>
      <vt:variant>
        <vt:i4>114</vt:i4>
      </vt:variant>
      <vt:variant>
        <vt:i4>0</vt:i4>
      </vt:variant>
      <vt:variant>
        <vt:i4>5</vt:i4>
      </vt:variant>
      <vt:variant>
        <vt:lpwstr>http://www.ncbi.nlm.nih.gov/pubmed/?term=Oz%20MC%5BAuthor%5D&amp;cauthor=true&amp;cauthor_uid=18724131</vt:lpwstr>
      </vt:variant>
      <vt:variant>
        <vt:lpwstr/>
      </vt:variant>
      <vt:variant>
        <vt:i4>3866742</vt:i4>
      </vt:variant>
      <vt:variant>
        <vt:i4>111</vt:i4>
      </vt:variant>
      <vt:variant>
        <vt:i4>0</vt:i4>
      </vt:variant>
      <vt:variant>
        <vt:i4>5</vt:i4>
      </vt:variant>
      <vt:variant>
        <vt:lpwstr>http://dx.doi.org/10.1186%2F1749-8090-2-23</vt:lpwstr>
      </vt:variant>
      <vt:variant>
        <vt:lpwstr/>
      </vt:variant>
      <vt:variant>
        <vt:i4>7077892</vt:i4>
      </vt:variant>
      <vt:variant>
        <vt:i4>108</vt:i4>
      </vt:variant>
      <vt:variant>
        <vt:i4>0</vt:i4>
      </vt:variant>
      <vt:variant>
        <vt:i4>5</vt:i4>
      </vt:variant>
      <vt:variant>
        <vt:lpwstr>http://www.ncbi.nlm.nih.gov/pubmed/?term=Diegeler%20A%5BAuthor%5D&amp;cauthor=true&amp;cauthor_uid=11981708</vt:lpwstr>
      </vt:variant>
      <vt:variant>
        <vt:lpwstr/>
      </vt:variant>
      <vt:variant>
        <vt:i4>3276827</vt:i4>
      </vt:variant>
      <vt:variant>
        <vt:i4>105</vt:i4>
      </vt:variant>
      <vt:variant>
        <vt:i4>0</vt:i4>
      </vt:variant>
      <vt:variant>
        <vt:i4>5</vt:i4>
      </vt:variant>
      <vt:variant>
        <vt:lpwstr>http://www.ncbi.nlm.nih.gov/pubmed/?term=Mohr%20FW%5BAuthor%5D&amp;cauthor=true&amp;cauthor_uid=11981708</vt:lpwstr>
      </vt:variant>
      <vt:variant>
        <vt:lpwstr/>
      </vt:variant>
      <vt:variant>
        <vt:i4>2621534</vt:i4>
      </vt:variant>
      <vt:variant>
        <vt:i4>102</vt:i4>
      </vt:variant>
      <vt:variant>
        <vt:i4>0</vt:i4>
      </vt:variant>
      <vt:variant>
        <vt:i4>5</vt:i4>
      </vt:variant>
      <vt:variant>
        <vt:lpwstr>http://www.ncbi.nlm.nih.gov/pubmed/?term=Schmitt%20DV%5BAuthor%5D&amp;cauthor=true&amp;cauthor_uid=11981708</vt:lpwstr>
      </vt:variant>
      <vt:variant>
        <vt:lpwstr/>
      </vt:variant>
      <vt:variant>
        <vt:i4>7602256</vt:i4>
      </vt:variant>
      <vt:variant>
        <vt:i4>99</vt:i4>
      </vt:variant>
      <vt:variant>
        <vt:i4>0</vt:i4>
      </vt:variant>
      <vt:variant>
        <vt:i4>5</vt:i4>
      </vt:variant>
      <vt:variant>
        <vt:lpwstr>http://www.ncbi.nlm.nih.gov/pubmed/?term=Hentschel%20B%5BAuthor%5D&amp;cauthor=true&amp;cauthor_uid=11981708</vt:lpwstr>
      </vt:variant>
      <vt:variant>
        <vt:lpwstr/>
      </vt:variant>
      <vt:variant>
        <vt:i4>6946826</vt:i4>
      </vt:variant>
      <vt:variant>
        <vt:i4>96</vt:i4>
      </vt:variant>
      <vt:variant>
        <vt:i4>0</vt:i4>
      </vt:variant>
      <vt:variant>
        <vt:i4>5</vt:i4>
      </vt:variant>
      <vt:variant>
        <vt:lpwstr>http://www.ncbi.nlm.nih.gov/pubmed/?term=Aberline%20M%5BAuthor%5D&amp;cauthor=true&amp;cauthor_uid=15242194</vt:lpwstr>
      </vt:variant>
      <vt:variant>
        <vt:lpwstr/>
      </vt:variant>
      <vt:variant>
        <vt:i4>721002</vt:i4>
      </vt:variant>
      <vt:variant>
        <vt:i4>93</vt:i4>
      </vt:variant>
      <vt:variant>
        <vt:i4>0</vt:i4>
      </vt:variant>
      <vt:variant>
        <vt:i4>5</vt:i4>
      </vt:variant>
      <vt:variant>
        <vt:lpwstr>http://www.ncbi.nlm.nih.gov/pubmed/?term=Bellis%20K%5BAuthor%5D&amp;cauthor=true&amp;cauthor_uid=15242194</vt:lpwstr>
      </vt:variant>
      <vt:variant>
        <vt:lpwstr/>
      </vt:variant>
      <vt:variant>
        <vt:i4>983166</vt:i4>
      </vt:variant>
      <vt:variant>
        <vt:i4>90</vt:i4>
      </vt:variant>
      <vt:variant>
        <vt:i4>0</vt:i4>
      </vt:variant>
      <vt:variant>
        <vt:i4>5</vt:i4>
      </vt:variant>
      <vt:variant>
        <vt:lpwstr>http://www.ncbi.nlm.nih.gov/pubmed/?term=Browne%20E%5BAuthor%5D&amp;cauthor=true&amp;cauthor_uid=15242194</vt:lpwstr>
      </vt:variant>
      <vt:variant>
        <vt:lpwstr/>
      </vt:variant>
      <vt:variant>
        <vt:i4>1441855</vt:i4>
      </vt:variant>
      <vt:variant>
        <vt:i4>87</vt:i4>
      </vt:variant>
      <vt:variant>
        <vt:i4>0</vt:i4>
      </vt:variant>
      <vt:variant>
        <vt:i4>5</vt:i4>
      </vt:variant>
      <vt:variant>
        <vt:lpwstr>http://www.ncbi.nlm.nih.gov/pubmed/?term=Castell%20J%5BAuthor%5D&amp;cauthor=true&amp;cauthor_uid=15242194</vt:lpwstr>
      </vt:variant>
      <vt:variant>
        <vt:lpwstr/>
      </vt:variant>
      <vt:variant>
        <vt:i4>1835127</vt:i4>
      </vt:variant>
      <vt:variant>
        <vt:i4>84</vt:i4>
      </vt:variant>
      <vt:variant>
        <vt:i4>0</vt:i4>
      </vt:variant>
      <vt:variant>
        <vt:i4>5</vt:i4>
      </vt:variant>
      <vt:variant>
        <vt:lpwstr>http://www.ncbi.nlm.nih.gov/pubmed/?term=Randle%20L%5BAuthor%5D&amp;cauthor=true&amp;cauthor_uid=15242194</vt:lpwstr>
      </vt:variant>
      <vt:variant>
        <vt:lpwstr/>
      </vt:variant>
      <vt:variant>
        <vt:i4>7798811</vt:i4>
      </vt:variant>
      <vt:variant>
        <vt:i4>81</vt:i4>
      </vt:variant>
      <vt:variant>
        <vt:i4>0</vt:i4>
      </vt:variant>
      <vt:variant>
        <vt:i4>5</vt:i4>
      </vt:variant>
      <vt:variant>
        <vt:lpwstr>http://www.ncbi.nlm.nih.gov/pubmed/?term=Lowe%20J%5BAuthor%5D&amp;cauthor=true&amp;cauthor_uid=15242194</vt:lpwstr>
      </vt:variant>
      <vt:variant>
        <vt:lpwstr/>
      </vt:variant>
      <vt:variant>
        <vt:i4>524409</vt:i4>
      </vt:variant>
      <vt:variant>
        <vt:i4>78</vt:i4>
      </vt:variant>
      <vt:variant>
        <vt:i4>0</vt:i4>
      </vt:variant>
      <vt:variant>
        <vt:i4>5</vt:i4>
      </vt:variant>
      <vt:variant>
        <vt:lpwstr>http://www.ncbi.nlm.nih.gov/pubmed/?term=Greenbough%20J%5BAuthor%5D&amp;cauthor=true&amp;cauthor_uid=15242194</vt:lpwstr>
      </vt:variant>
      <vt:variant>
        <vt:lpwstr/>
      </vt:variant>
      <vt:variant>
        <vt:i4>8126530</vt:i4>
      </vt:variant>
      <vt:variant>
        <vt:i4>75</vt:i4>
      </vt:variant>
      <vt:variant>
        <vt:i4>0</vt:i4>
      </vt:variant>
      <vt:variant>
        <vt:i4>5</vt:i4>
      </vt:variant>
      <vt:variant>
        <vt:lpwstr>http://www.ncbi.nlm.nih.gov/pubmed/?term=Cocks%20J%5BAuthor%5D&amp;cauthor=true&amp;cauthor_uid=15242194</vt:lpwstr>
      </vt:variant>
      <vt:variant>
        <vt:lpwstr/>
      </vt:variant>
      <vt:variant>
        <vt:i4>1310761</vt:i4>
      </vt:variant>
      <vt:variant>
        <vt:i4>72</vt:i4>
      </vt:variant>
      <vt:variant>
        <vt:i4>0</vt:i4>
      </vt:variant>
      <vt:variant>
        <vt:i4>5</vt:i4>
      </vt:variant>
      <vt:variant>
        <vt:lpwstr>http://www.ncbi.nlm.nih.gov/pubmed/?term=Edmonds%20D%5BAuthor%5D&amp;cauthor=true&amp;cauthor_uid=15242194</vt:lpwstr>
      </vt:variant>
      <vt:variant>
        <vt:lpwstr/>
      </vt:variant>
      <vt:variant>
        <vt:i4>1704050</vt:i4>
      </vt:variant>
      <vt:variant>
        <vt:i4>69</vt:i4>
      </vt:variant>
      <vt:variant>
        <vt:i4>0</vt:i4>
      </vt:variant>
      <vt:variant>
        <vt:i4>5</vt:i4>
      </vt:variant>
      <vt:variant>
        <vt:lpwstr>http://www.ncbi.nlm.nih.gov/pubmed/?term=Martin%20R%5BAuthor%5D&amp;cauthor=true&amp;cauthor_uid=15242194</vt:lpwstr>
      </vt:variant>
      <vt:variant>
        <vt:lpwstr/>
      </vt:variant>
      <vt:variant>
        <vt:i4>7667764</vt:i4>
      </vt:variant>
      <vt:variant>
        <vt:i4>66</vt:i4>
      </vt:variant>
      <vt:variant>
        <vt:i4>0</vt:i4>
      </vt:variant>
      <vt:variant>
        <vt:i4>5</vt:i4>
      </vt:variant>
      <vt:variant>
        <vt:lpwstr>http://dx.doi.org/10.1016/S0196-6553(99)70088-X</vt:lpwstr>
      </vt:variant>
      <vt:variant>
        <vt:lpwstr/>
      </vt:variant>
      <vt:variant>
        <vt:i4>4063275</vt:i4>
      </vt:variant>
      <vt:variant>
        <vt:i4>63</vt:i4>
      </vt:variant>
      <vt:variant>
        <vt:i4>0</vt:i4>
      </vt:variant>
      <vt:variant>
        <vt:i4>5</vt:i4>
      </vt:variant>
      <vt:variant>
        <vt:lpwstr>http://www.ncbi.nlm.nih.gov/pubmed/10196487</vt:lpwstr>
      </vt:variant>
      <vt:variant>
        <vt:lpwstr/>
      </vt:variant>
      <vt:variant>
        <vt:i4>3735647</vt:i4>
      </vt:variant>
      <vt:variant>
        <vt:i4>60</vt:i4>
      </vt:variant>
      <vt:variant>
        <vt:i4>0</vt:i4>
      </vt:variant>
      <vt:variant>
        <vt:i4>5</vt:i4>
      </vt:variant>
      <vt:variant>
        <vt:lpwstr>http://www.ncbi.nlm.nih.gov/pubmed/?term=de%20Mol%20BA%5BAuthor%5D&amp;cauthor=true&amp;cauthor_uid=21543366</vt:lpwstr>
      </vt:variant>
      <vt:variant>
        <vt:lpwstr/>
      </vt:variant>
      <vt:variant>
        <vt:i4>3997711</vt:i4>
      </vt:variant>
      <vt:variant>
        <vt:i4>57</vt:i4>
      </vt:variant>
      <vt:variant>
        <vt:i4>0</vt:i4>
      </vt:variant>
      <vt:variant>
        <vt:i4>5</vt:i4>
      </vt:variant>
      <vt:variant>
        <vt:lpwstr>http://www.ncbi.nlm.nih.gov/pubmed/?term=Boonstra%20PW%5BAuthor%5D&amp;cauthor=true&amp;cauthor_uid=21543366</vt:lpwstr>
      </vt:variant>
      <vt:variant>
        <vt:lpwstr/>
      </vt:variant>
      <vt:variant>
        <vt:i4>7733316</vt:i4>
      </vt:variant>
      <vt:variant>
        <vt:i4>54</vt:i4>
      </vt:variant>
      <vt:variant>
        <vt:i4>0</vt:i4>
      </vt:variant>
      <vt:variant>
        <vt:i4>5</vt:i4>
      </vt:variant>
      <vt:variant>
        <vt:lpwstr>http://www.ncbi.nlm.nih.gov/pubmed/?term=Lapid%20O%5BAuthor%5D&amp;cauthor=true&amp;cauthor_uid=21543366</vt:lpwstr>
      </vt:variant>
      <vt:variant>
        <vt:lpwstr/>
      </vt:variant>
      <vt:variant>
        <vt:i4>2162696</vt:i4>
      </vt:variant>
      <vt:variant>
        <vt:i4>51</vt:i4>
      </vt:variant>
      <vt:variant>
        <vt:i4>0</vt:i4>
      </vt:variant>
      <vt:variant>
        <vt:i4>5</vt:i4>
      </vt:variant>
      <vt:variant>
        <vt:lpwstr>http://www.ncbi.nlm.nih.gov/pubmed/?term=Chaberny%20IF%5BAuthor%5D&amp;cauthor=true&amp;cauthor_uid=19896860</vt:lpwstr>
      </vt:variant>
      <vt:variant>
        <vt:lpwstr/>
      </vt:variant>
      <vt:variant>
        <vt:i4>6422551</vt:i4>
      </vt:variant>
      <vt:variant>
        <vt:i4>48</vt:i4>
      </vt:variant>
      <vt:variant>
        <vt:i4>0</vt:i4>
      </vt:variant>
      <vt:variant>
        <vt:i4>5</vt:i4>
      </vt:variant>
      <vt:variant>
        <vt:lpwstr>http://www.ncbi.nlm.nih.gov/pubmed/?term=Haverich%20A%5BAuthor%5D&amp;cauthor=true&amp;cauthor_uid=19896860</vt:lpwstr>
      </vt:variant>
      <vt:variant>
        <vt:lpwstr/>
      </vt:variant>
      <vt:variant>
        <vt:i4>6946906</vt:i4>
      </vt:variant>
      <vt:variant>
        <vt:i4>45</vt:i4>
      </vt:variant>
      <vt:variant>
        <vt:i4>0</vt:i4>
      </vt:variant>
      <vt:variant>
        <vt:i4>5</vt:i4>
      </vt:variant>
      <vt:variant>
        <vt:lpwstr>http://www.ncbi.nlm.nih.gov/pubmed/?term=Kuehn%20C%5BAuthor%5D&amp;cauthor=true&amp;cauthor_uid=19896860</vt:lpwstr>
      </vt:variant>
      <vt:variant>
        <vt:lpwstr/>
      </vt:variant>
      <vt:variant>
        <vt:i4>2228315</vt:i4>
      </vt:variant>
      <vt:variant>
        <vt:i4>42</vt:i4>
      </vt:variant>
      <vt:variant>
        <vt:i4>0</vt:i4>
      </vt:variant>
      <vt:variant>
        <vt:i4>5</vt:i4>
      </vt:variant>
      <vt:variant>
        <vt:lpwstr>http://www.ncbi.nlm.nih.gov/pubmed/?term=Vonberg%20RP%5BAuthor%5D&amp;cauthor=true&amp;cauthor_uid=19896860</vt:lpwstr>
      </vt:variant>
      <vt:variant>
        <vt:lpwstr/>
      </vt:variant>
      <vt:variant>
        <vt:i4>1507379</vt:i4>
      </vt:variant>
      <vt:variant>
        <vt:i4>39</vt:i4>
      </vt:variant>
      <vt:variant>
        <vt:i4>0</vt:i4>
      </vt:variant>
      <vt:variant>
        <vt:i4>5</vt:i4>
      </vt:variant>
      <vt:variant>
        <vt:lpwstr>http://www.ncbi.nlm.nih.gov/pubmed/?term=Ott%20E%5BAuthor%5D&amp;cauthor=true&amp;cauthor_uid=19896860</vt:lpwstr>
      </vt:variant>
      <vt:variant>
        <vt:lpwstr/>
      </vt:variant>
      <vt:variant>
        <vt:i4>7012364</vt:i4>
      </vt:variant>
      <vt:variant>
        <vt:i4>36</vt:i4>
      </vt:variant>
      <vt:variant>
        <vt:i4>0</vt:i4>
      </vt:variant>
      <vt:variant>
        <vt:i4>5</vt:i4>
      </vt:variant>
      <vt:variant>
        <vt:lpwstr>http://www.ncbi.nlm.nih.gov/pubmed/?term=Graf%20K%5BAuthor%5D&amp;cauthor=true&amp;cauthor_uid=19896860</vt:lpwstr>
      </vt:variant>
      <vt:variant>
        <vt:lpwstr/>
      </vt:variant>
      <vt:variant>
        <vt:i4>4915285</vt:i4>
      </vt:variant>
      <vt:variant>
        <vt:i4>33</vt:i4>
      </vt:variant>
      <vt:variant>
        <vt:i4>0</vt:i4>
      </vt:variant>
      <vt:variant>
        <vt:i4>5</vt:i4>
      </vt:variant>
      <vt:variant>
        <vt:lpwstr>http://dx.doi.org/10.1016/j.jtcvs.2006.04.037</vt:lpwstr>
      </vt:variant>
      <vt:variant>
        <vt:lpwstr/>
      </vt:variant>
      <vt:variant>
        <vt:i4>2359307</vt:i4>
      </vt:variant>
      <vt:variant>
        <vt:i4>30</vt:i4>
      </vt:variant>
      <vt:variant>
        <vt:i4>0</vt:i4>
      </vt:variant>
      <vt:variant>
        <vt:i4>5</vt:i4>
      </vt:variant>
      <vt:variant>
        <vt:lpwstr>http://www.ncbi.nlm.nih.gov/pubmed/?term=Kaye%20KS%5BAuthor%5D&amp;cauthor=true&amp;cauthor_uid=16935107</vt:lpwstr>
      </vt:variant>
      <vt:variant>
        <vt:lpwstr/>
      </vt:variant>
      <vt:variant>
        <vt:i4>4915327</vt:i4>
      </vt:variant>
      <vt:variant>
        <vt:i4>27</vt:i4>
      </vt:variant>
      <vt:variant>
        <vt:i4>0</vt:i4>
      </vt:variant>
      <vt:variant>
        <vt:i4>5</vt:i4>
      </vt:variant>
      <vt:variant>
        <vt:lpwstr>http://www.ncbi.nlm.nih.gov/pubmed/?term=Sexton%20DJ%5BAuthor%5D&amp;cauthor=true&amp;cauthor_uid=16935107</vt:lpwstr>
      </vt:variant>
      <vt:variant>
        <vt:lpwstr/>
      </vt:variant>
      <vt:variant>
        <vt:i4>6291546</vt:i4>
      </vt:variant>
      <vt:variant>
        <vt:i4>24</vt:i4>
      </vt:variant>
      <vt:variant>
        <vt:i4>0</vt:i4>
      </vt:variant>
      <vt:variant>
        <vt:i4>5</vt:i4>
      </vt:variant>
      <vt:variant>
        <vt:lpwstr>http://www.ncbi.nlm.nih.gov/pubmed/?term=Smith%20P%5BAuthor%5D&amp;cauthor=true&amp;cauthor_uid=16935107</vt:lpwstr>
      </vt:variant>
      <vt:variant>
        <vt:lpwstr/>
      </vt:variant>
      <vt:variant>
        <vt:i4>6094908</vt:i4>
      </vt:variant>
      <vt:variant>
        <vt:i4>21</vt:i4>
      </vt:variant>
      <vt:variant>
        <vt:i4>0</vt:i4>
      </vt:variant>
      <vt:variant>
        <vt:i4>5</vt:i4>
      </vt:variant>
      <vt:variant>
        <vt:lpwstr>http://www.ncbi.nlm.nih.gov/pubmed/?term=Yarbrough%20WM%5BAuthor%5D&amp;cauthor=true&amp;cauthor_uid=23678210</vt:lpwstr>
      </vt:variant>
      <vt:variant>
        <vt:lpwstr/>
      </vt:variant>
      <vt:variant>
        <vt:i4>8060985</vt:i4>
      </vt:variant>
      <vt:variant>
        <vt:i4>18</vt:i4>
      </vt:variant>
      <vt:variant>
        <vt:i4>0</vt:i4>
      </vt:variant>
      <vt:variant>
        <vt:i4>5</vt:i4>
      </vt:variant>
      <vt:variant>
        <vt:lpwstr>http://www.ncbi.nlm.nih.gov/pubmed/?term=Incidence+of+and+preoperative+risk+factor+for+Staphylococcus+aureus+bacteremia+and+chest+wuond+infection+after+cardiac+surgery+Z.+Kanafani%3B+V.G.+Fowler+2009+Infection+control+Hospital+epidemiology</vt:lpwstr>
      </vt:variant>
      <vt:variant>
        <vt:lpwstr/>
      </vt:variant>
      <vt:variant>
        <vt:i4>4587522</vt:i4>
      </vt:variant>
      <vt:variant>
        <vt:i4>15</vt:i4>
      </vt:variant>
      <vt:variant>
        <vt:i4>0</vt:i4>
      </vt:variant>
      <vt:variant>
        <vt:i4>5</vt:i4>
      </vt:variant>
      <vt:variant>
        <vt:lpwstr>http://dx.doi.org/10.1053/j.jvca.2009.02.007</vt:lpwstr>
      </vt:variant>
      <vt:variant>
        <vt:lpwstr/>
      </vt:variant>
      <vt:variant>
        <vt:i4>3276916</vt:i4>
      </vt:variant>
      <vt:variant>
        <vt:i4>12</vt:i4>
      </vt:variant>
      <vt:variant>
        <vt:i4>0</vt:i4>
      </vt:variant>
      <vt:variant>
        <vt:i4>5</vt:i4>
      </vt:variant>
      <vt:variant>
        <vt:lpwstr>http://dx.doi.org/10.1186%2F1471-2334-7-112</vt:lpwstr>
      </vt:variant>
      <vt:variant>
        <vt:lpwstr/>
      </vt:variant>
      <vt:variant>
        <vt:i4>6357093</vt:i4>
      </vt:variant>
      <vt:variant>
        <vt:i4>9</vt:i4>
      </vt:variant>
      <vt:variant>
        <vt:i4>0</vt:i4>
      </vt:variant>
      <vt:variant>
        <vt:i4>5</vt:i4>
      </vt:variant>
      <vt:variant>
        <vt:lpwstr>http://www.ncbi.nlm.nih.gov/pubmed/?term=%3B+Superficial+and+deep+sternal+wuond+infection+after+more+than+9000+CABG%3A+incidence%2C+risk+factor+and+mortality.+A.+S.+Omran%3B+N.+Moshtaghi+2007+BMC+infectious+Disease</vt:lpwstr>
      </vt:variant>
      <vt:variant>
        <vt:lpwstr/>
      </vt:variant>
      <vt:variant>
        <vt:i4>7602227</vt:i4>
      </vt:variant>
      <vt:variant>
        <vt:i4>6</vt:i4>
      </vt:variant>
      <vt:variant>
        <vt:i4>0</vt:i4>
      </vt:variant>
      <vt:variant>
        <vt:i4>5</vt:i4>
      </vt:variant>
      <vt:variant>
        <vt:lpwstr>http://dx.doi.org/10.1016/S0003-4975(03)01523-6</vt:lpwstr>
      </vt:variant>
      <vt:variant>
        <vt:lpwstr/>
      </vt:variant>
      <vt:variant>
        <vt:i4>4915234</vt:i4>
      </vt:variant>
      <vt:variant>
        <vt:i4>3</vt:i4>
      </vt:variant>
      <vt:variant>
        <vt:i4>0</vt:i4>
      </vt:variant>
      <vt:variant>
        <vt:i4>5</vt:i4>
      </vt:variant>
      <vt:variant>
        <vt:lpwstr>http://www.ncbi.nlm.nih.gov/pubmed/?term=Fabri%20BM%5BAuthor%5D&amp;cauthor=true&amp;cauthor_uid=12829070</vt:lpwstr>
      </vt:variant>
      <vt:variant>
        <vt:lpwstr/>
      </vt:variant>
      <vt:variant>
        <vt:i4>6160504</vt:i4>
      </vt:variant>
      <vt:variant>
        <vt:i4>0</vt:i4>
      </vt:variant>
      <vt:variant>
        <vt:i4>0</vt:i4>
      </vt:variant>
      <vt:variant>
        <vt:i4>5</vt:i4>
      </vt:variant>
      <vt:variant>
        <vt:lpwstr>http://www.ncbi.nlm.nih.gov/pubmed/?term=Srinivasan%20AK%5BAuthor%5D&amp;cauthor=true&amp;cauthor_uid=12829070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Cotogni</dc:creator>
  <cp:lastModifiedBy>Na Ma</cp:lastModifiedBy>
  <cp:revision>2</cp:revision>
  <dcterms:created xsi:type="dcterms:W3CDTF">2015-10-13T02:59:00Z</dcterms:created>
  <dcterms:modified xsi:type="dcterms:W3CDTF">2015-10-13T02:59:00Z</dcterms:modified>
</cp:coreProperties>
</file>