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9A" w:rsidRPr="00FF33C3" w:rsidRDefault="0040649A" w:rsidP="00641C30">
      <w:pPr>
        <w:spacing w:line="360" w:lineRule="auto"/>
        <w:jc w:val="both"/>
        <w:rPr>
          <w:rFonts w:ascii="Book Antiqua" w:hAnsi="Book Antiqua" w:cs="Book Antiqua"/>
          <w:b/>
          <w:bCs/>
          <w:lang w:val="en-US" w:eastAsia="en-US"/>
        </w:rPr>
      </w:pPr>
      <w:r w:rsidRPr="00FF33C3">
        <w:rPr>
          <w:rFonts w:ascii="Book Antiqua" w:hAnsi="Book Antiqua" w:cs="Book Antiqua"/>
          <w:b/>
          <w:bCs/>
          <w:lang w:val="en-US" w:eastAsia="en-US"/>
        </w:rPr>
        <w:t xml:space="preserve">Name of Journal: </w:t>
      </w:r>
      <w:r w:rsidRPr="00FF33C3">
        <w:rPr>
          <w:rFonts w:ascii="Book Antiqua" w:hAnsi="Book Antiqua" w:cs="Book Antiqua"/>
          <w:b/>
          <w:bCs/>
          <w:i/>
          <w:iCs/>
          <w:lang w:val="en-US" w:eastAsia="en-US"/>
        </w:rPr>
        <w:t>World Journal of Cardiology</w:t>
      </w:r>
    </w:p>
    <w:p w:rsidR="0040649A" w:rsidRPr="00FF33C3" w:rsidRDefault="0040649A" w:rsidP="00641C30">
      <w:pPr>
        <w:spacing w:line="360" w:lineRule="auto"/>
        <w:jc w:val="both"/>
        <w:rPr>
          <w:rFonts w:ascii="Book Antiqua" w:hAnsi="Book Antiqua" w:cs="Book Antiqua"/>
          <w:b/>
          <w:bCs/>
          <w:lang w:val="en-US" w:eastAsia="en-US"/>
        </w:rPr>
      </w:pPr>
      <w:r w:rsidRPr="00FF33C3">
        <w:rPr>
          <w:rFonts w:ascii="Book Antiqua" w:hAnsi="Book Antiqua" w:cs="Book Antiqua"/>
          <w:b/>
          <w:bCs/>
          <w:lang w:val="en-US" w:eastAsia="en-US"/>
        </w:rPr>
        <w:t>ESPS Manuscript NO: 20362</w:t>
      </w:r>
    </w:p>
    <w:p w:rsidR="0040649A" w:rsidRPr="00FF33C3" w:rsidRDefault="0040649A" w:rsidP="00641C30">
      <w:pPr>
        <w:spacing w:line="360" w:lineRule="auto"/>
        <w:jc w:val="both"/>
        <w:rPr>
          <w:rFonts w:ascii="Book Antiqua" w:hAnsi="Book Antiqua" w:cs="Book Antiqua"/>
          <w:b/>
          <w:bCs/>
          <w:lang w:val="en-US" w:eastAsia="en-US"/>
        </w:rPr>
      </w:pPr>
      <w:r w:rsidRPr="00FF33C3">
        <w:rPr>
          <w:rFonts w:ascii="Book Antiqua" w:hAnsi="Book Antiqua" w:cs="Book Antiqua"/>
          <w:b/>
          <w:bCs/>
          <w:lang w:val="en-US" w:eastAsia="en-US"/>
        </w:rPr>
        <w:t>Manuscript Type</w:t>
      </w:r>
      <w:r w:rsidRPr="00FF33C3">
        <w:rPr>
          <w:rFonts w:ascii="Book Antiqua" w:hAnsi="Book Antiqua" w:cs="Book Antiqua"/>
          <w:b/>
          <w:bCs/>
          <w:lang w:val="en-US"/>
        </w:rPr>
        <w:t>:</w:t>
      </w:r>
      <w:r w:rsidRPr="00FF33C3">
        <w:rPr>
          <w:rFonts w:ascii="Book Antiqua" w:hAnsi="Book Antiqua" w:cs="Book Antiqua"/>
          <w:b/>
          <w:bCs/>
          <w:lang w:val="en-US" w:eastAsia="en-US"/>
        </w:rPr>
        <w:t xml:space="preserve"> Review</w:t>
      </w:r>
    </w:p>
    <w:p w:rsidR="0040649A" w:rsidRPr="00FF33C3" w:rsidRDefault="0040649A" w:rsidP="00641C30">
      <w:pPr>
        <w:pStyle w:val="1"/>
        <w:spacing w:line="360" w:lineRule="auto"/>
        <w:jc w:val="both"/>
        <w:rPr>
          <w:rFonts w:ascii="Book Antiqua" w:eastAsia="宋体" w:hAnsi="Book Antiqua" w:cs="Times New Roman"/>
          <w:b/>
          <w:bCs/>
          <w:lang w:val="en-CA" w:eastAsia="zh-CN"/>
        </w:rPr>
      </w:pP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b/>
          <w:bCs/>
          <w:lang w:val="en-CA"/>
        </w:rPr>
        <w:t>Cardiovascular disease in human immunodeficiency virus infected patients: A true or perceived risk?</w:t>
      </w:r>
    </w:p>
    <w:p w:rsidR="0040649A" w:rsidRPr="00FF33C3" w:rsidRDefault="0040649A" w:rsidP="00641C30">
      <w:pPr>
        <w:pStyle w:val="1"/>
        <w:spacing w:line="360" w:lineRule="auto"/>
        <w:jc w:val="both"/>
        <w:rPr>
          <w:rFonts w:ascii="Book Antiqua" w:eastAsia="宋体" w:hAnsi="Book Antiqua" w:cs="Times New Roman"/>
          <w:b/>
          <w:bCs/>
          <w:lang w:val="en-CA" w:eastAsia="zh-CN"/>
        </w:rPr>
      </w:pP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lang w:val="en-CA"/>
        </w:rPr>
        <w:t>Shahbaz</w:t>
      </w:r>
      <w:r w:rsidRPr="00FF33C3">
        <w:rPr>
          <w:rFonts w:ascii="Book Antiqua" w:eastAsia="宋体" w:hAnsi="Book Antiqua" w:cs="Book Antiqua"/>
          <w:lang w:val="en-CA" w:eastAsia="zh-CN"/>
        </w:rPr>
        <w:t xml:space="preserve"> S </w:t>
      </w:r>
      <w:r w:rsidRPr="00FF33C3">
        <w:rPr>
          <w:rFonts w:ascii="Book Antiqua" w:eastAsia="宋体" w:hAnsi="Book Antiqua" w:cs="Book Antiqua"/>
          <w:i/>
          <w:iCs/>
          <w:lang w:val="en-CA" w:eastAsia="zh-CN"/>
        </w:rPr>
        <w:t>et al</w:t>
      </w:r>
      <w:r w:rsidRPr="00FF33C3">
        <w:rPr>
          <w:rFonts w:ascii="Book Antiqua" w:eastAsia="宋体" w:hAnsi="Book Antiqua" w:cs="Book Antiqua"/>
          <w:lang w:val="en-CA" w:eastAsia="zh-CN"/>
        </w:rPr>
        <w:t>.</w:t>
      </w:r>
      <w:r w:rsidRPr="00FF33C3">
        <w:rPr>
          <w:rFonts w:ascii="Book Antiqua" w:hAnsi="Book Antiqua" w:cs="Book Antiqua"/>
          <w:b/>
          <w:bCs/>
          <w:lang w:val="en-CA"/>
        </w:rPr>
        <w:t xml:space="preserve"> </w:t>
      </w:r>
      <w:r w:rsidRPr="00FF33C3">
        <w:rPr>
          <w:rFonts w:ascii="Book Antiqua" w:hAnsi="Book Antiqua" w:cs="Book Antiqua"/>
          <w:lang w:val="en-CA"/>
        </w:rPr>
        <w:t>Cardiovascular disease in HIV</w:t>
      </w:r>
    </w:p>
    <w:p w:rsidR="0040649A" w:rsidRPr="00FF33C3" w:rsidRDefault="0040649A" w:rsidP="00641C30">
      <w:pPr>
        <w:pStyle w:val="1"/>
        <w:spacing w:line="360" w:lineRule="auto"/>
        <w:jc w:val="both"/>
        <w:rPr>
          <w:rFonts w:ascii="Book Antiqua" w:hAnsi="Book Antiqua" w:cs="Book Antiqua"/>
          <w:b/>
          <w:bCs/>
          <w:lang w:val="en-CA"/>
        </w:rPr>
      </w:pPr>
    </w:p>
    <w:p w:rsidR="0040649A" w:rsidRPr="00FF33C3" w:rsidRDefault="0040649A" w:rsidP="00641C30">
      <w:pPr>
        <w:pStyle w:val="1"/>
        <w:spacing w:line="360" w:lineRule="auto"/>
        <w:jc w:val="both"/>
        <w:rPr>
          <w:rFonts w:ascii="Book Antiqua" w:eastAsia="宋体" w:hAnsi="Book Antiqua" w:cs="Times New Roman"/>
          <w:b/>
          <w:lang w:eastAsia="zh-CN"/>
        </w:rPr>
      </w:pPr>
      <w:r w:rsidRPr="00FF33C3">
        <w:rPr>
          <w:rFonts w:ascii="Book Antiqua" w:hAnsi="Book Antiqua" w:cs="Book Antiqua"/>
          <w:b/>
        </w:rPr>
        <w:t>Shima Shahbaz, Marcella Manicardi, Giovanni Guaraldi, Paolo Raggi</w:t>
      </w:r>
    </w:p>
    <w:p w:rsidR="0040649A" w:rsidRPr="00FF33C3" w:rsidRDefault="0040649A" w:rsidP="00641C30">
      <w:pPr>
        <w:pStyle w:val="1"/>
        <w:spacing w:line="360" w:lineRule="auto"/>
        <w:jc w:val="both"/>
        <w:rPr>
          <w:rFonts w:ascii="Book Antiqua" w:hAnsi="Book Antiqua" w:cs="Book Antiqua"/>
          <w:b/>
          <w:bCs/>
        </w:rPr>
      </w:pP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color w:val="auto"/>
          <w:lang w:val="en-CA"/>
        </w:rPr>
      </w:pPr>
      <w:r w:rsidRPr="00FF33C3">
        <w:rPr>
          <w:rFonts w:ascii="Book Antiqua" w:hAnsi="Book Antiqua" w:cs="Book Antiqua"/>
          <w:b/>
          <w:bCs/>
          <w:lang w:val="en-CA"/>
        </w:rPr>
        <w:t>Shima Shahbaz</w:t>
      </w:r>
      <w:r w:rsidRPr="00FF33C3">
        <w:rPr>
          <w:rFonts w:ascii="Book Antiqua" w:eastAsia="宋体" w:hAnsi="Book Antiqua" w:cs="Book Antiqua"/>
          <w:b/>
          <w:bCs/>
          <w:lang w:val="en-CA" w:eastAsia="zh-CN"/>
        </w:rPr>
        <w:t>,</w:t>
      </w:r>
      <w:r w:rsidRPr="00FF33C3">
        <w:rPr>
          <w:rFonts w:ascii="Book Antiqua" w:eastAsia="宋体" w:hAnsi="Book Antiqua" w:cs="Book Antiqua"/>
          <w:b/>
          <w:bCs/>
          <w:color w:val="auto"/>
          <w:lang w:val="en-CA" w:eastAsia="zh-CN"/>
        </w:rPr>
        <w:t xml:space="preserve"> </w:t>
      </w:r>
      <w:r w:rsidRPr="00FF33C3">
        <w:rPr>
          <w:rFonts w:ascii="Book Antiqua" w:hAnsi="Book Antiqua" w:cs="Book Antiqua"/>
          <w:b/>
          <w:bCs/>
          <w:lang w:val="en-CA"/>
        </w:rPr>
        <w:t>Paolo Raggi</w:t>
      </w:r>
      <w:r w:rsidRPr="00FF33C3">
        <w:rPr>
          <w:rFonts w:ascii="Book Antiqua" w:eastAsia="宋体" w:hAnsi="Book Antiqua" w:cs="Book Antiqua"/>
          <w:b/>
          <w:bCs/>
          <w:lang w:val="en-CA" w:eastAsia="zh-CN"/>
        </w:rPr>
        <w:t>,</w:t>
      </w:r>
      <w:r w:rsidRPr="00FF33C3">
        <w:rPr>
          <w:rFonts w:ascii="Book Antiqua" w:eastAsia="宋体" w:hAnsi="Book Antiqua" w:cs="Book Antiqua"/>
          <w:color w:val="auto"/>
          <w:lang w:val="en-CA" w:eastAsia="zh-CN"/>
        </w:rPr>
        <w:t xml:space="preserve"> </w:t>
      </w:r>
      <w:r w:rsidRPr="00FF33C3">
        <w:rPr>
          <w:rFonts w:ascii="Book Antiqua" w:hAnsi="Book Antiqua" w:cs="Book Antiqua"/>
          <w:color w:val="auto"/>
          <w:lang w:val="en-CA"/>
        </w:rPr>
        <w:t>Mazankowski Alberta Heart Institute</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 xml:space="preserve"> University of Alberta, Edmonton</w:t>
      </w:r>
      <w:r w:rsidRPr="00FF33C3">
        <w:rPr>
          <w:rFonts w:ascii="Book Antiqua" w:eastAsia="宋体" w:hAnsi="Book Antiqua" w:cs="Book Antiqua"/>
          <w:color w:val="auto"/>
          <w:lang w:val="en-CA" w:eastAsia="zh-CN"/>
        </w:rPr>
        <w:t xml:space="preserve"> </w:t>
      </w:r>
      <w:r w:rsidRPr="00FF33C3">
        <w:rPr>
          <w:rFonts w:ascii="Book Antiqua" w:hAnsi="Book Antiqua" w:cs="Book Antiqua"/>
          <w:color w:val="auto"/>
          <w:lang w:val="en-CA"/>
        </w:rPr>
        <w:t>T6G2B7, Alberta, Canada</w:t>
      </w: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color w:val="auto"/>
          <w:lang w:val="en-CA"/>
        </w:rPr>
      </w:pP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color w:val="auto"/>
          <w:lang w:val="en-CA" w:eastAsia="zh-CN"/>
        </w:rPr>
      </w:pPr>
      <w:r w:rsidRPr="00FF33C3">
        <w:rPr>
          <w:rFonts w:ascii="Book Antiqua" w:hAnsi="Book Antiqua" w:cs="Book Antiqua"/>
          <w:b/>
          <w:bCs/>
          <w:lang w:val="en-CA"/>
        </w:rPr>
        <w:t>Marcella Manicardi,</w:t>
      </w:r>
      <w:r w:rsidRPr="00FF33C3">
        <w:rPr>
          <w:rFonts w:ascii="Book Antiqua" w:eastAsia="宋体" w:hAnsi="Book Antiqua" w:cs="Book Antiqua"/>
          <w:b/>
          <w:bCs/>
          <w:lang w:val="en-CA" w:eastAsia="zh-CN"/>
        </w:rPr>
        <w:t xml:space="preserve"> </w:t>
      </w:r>
      <w:r w:rsidRPr="00FF33C3">
        <w:rPr>
          <w:rFonts w:ascii="Book Antiqua" w:hAnsi="Book Antiqua" w:cs="Book Antiqua"/>
          <w:b/>
          <w:bCs/>
          <w:lang w:val="en-CA"/>
        </w:rPr>
        <w:t>Giovanni Guaraldi,</w:t>
      </w:r>
      <w:r w:rsidRPr="00FF33C3">
        <w:rPr>
          <w:rFonts w:ascii="Book Antiqua" w:eastAsia="宋体" w:hAnsi="Book Antiqua" w:cs="Book Antiqua"/>
          <w:b/>
          <w:bCs/>
          <w:lang w:val="en-CA" w:eastAsia="zh-CN"/>
        </w:rPr>
        <w:t xml:space="preserve"> </w:t>
      </w:r>
      <w:r w:rsidRPr="00FF33C3">
        <w:rPr>
          <w:rFonts w:ascii="Book Antiqua" w:hAnsi="Book Antiqua" w:cs="Book Antiqua"/>
          <w:color w:val="auto"/>
          <w:lang w:val="en-CA"/>
        </w:rPr>
        <w:t xml:space="preserve">Metabolic Clinic, Infectious and Tropical Disease Unit, Department of Medical and Surgical Sciences for Children </w:t>
      </w:r>
      <w:r w:rsidRPr="00FF33C3">
        <w:rPr>
          <w:rFonts w:ascii="Book Antiqua" w:eastAsia="宋体" w:hAnsi="Book Antiqua" w:cs="Book Antiqua"/>
          <w:color w:val="auto"/>
          <w:lang w:val="en-CA" w:eastAsia="zh-CN"/>
        </w:rPr>
        <w:t>and</w:t>
      </w:r>
      <w:r w:rsidRPr="00FF33C3">
        <w:rPr>
          <w:rFonts w:ascii="Book Antiqua" w:hAnsi="Book Antiqua" w:cs="Book Antiqua"/>
          <w:color w:val="auto"/>
          <w:lang w:val="en-CA"/>
        </w:rPr>
        <w:t xml:space="preserve"> Adults, University of Modena and Reggio Emilia, 41124</w:t>
      </w:r>
      <w:r w:rsidRPr="00FF33C3">
        <w:rPr>
          <w:rFonts w:ascii="Book Antiqua" w:eastAsia="宋体" w:hAnsi="Book Antiqua" w:cs="Book Antiqua"/>
          <w:color w:val="auto"/>
          <w:lang w:val="en-CA" w:eastAsia="zh-CN"/>
        </w:rPr>
        <w:t xml:space="preserve"> </w:t>
      </w:r>
      <w:r w:rsidRPr="00FF33C3">
        <w:rPr>
          <w:rFonts w:ascii="Book Antiqua" w:hAnsi="Book Antiqua" w:cs="Book Antiqua"/>
          <w:color w:val="auto"/>
          <w:lang w:val="en-CA"/>
        </w:rPr>
        <w:t>Modena, Italy</w:t>
      </w: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color w:val="auto"/>
          <w:lang w:val="en-CA" w:eastAsia="zh-CN"/>
        </w:rPr>
      </w:pP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color w:val="auto"/>
          <w:lang w:eastAsia="zh-CN"/>
        </w:rPr>
      </w:pPr>
      <w:r w:rsidRPr="00FF33C3">
        <w:rPr>
          <w:rFonts w:ascii="Book Antiqua" w:hAnsi="Book Antiqua" w:cs="Book Antiqua"/>
          <w:b/>
          <w:bCs/>
        </w:rPr>
        <w:t>Marcella Manicardi,</w:t>
      </w:r>
      <w:r w:rsidRPr="00FF33C3">
        <w:rPr>
          <w:rFonts w:ascii="Book Antiqua" w:eastAsia="宋体" w:hAnsi="Book Antiqua" w:cs="Book Antiqua"/>
          <w:lang w:eastAsia="zh-CN"/>
        </w:rPr>
        <w:t xml:space="preserve"> </w:t>
      </w:r>
      <w:r w:rsidRPr="00FF33C3">
        <w:rPr>
          <w:rFonts w:ascii="Book Antiqua" w:hAnsi="Book Antiqua" w:cs="Book Antiqua"/>
          <w:color w:val="auto"/>
        </w:rPr>
        <w:t>Cardiology Department, Azienda Ospedaliero-Universitaria Policlinico di Modena, University of Modena and Reggio Emilia, 41124</w:t>
      </w:r>
      <w:r w:rsidRPr="00FF33C3">
        <w:rPr>
          <w:rFonts w:ascii="Book Antiqua" w:eastAsia="宋体" w:hAnsi="Book Antiqua" w:cs="Book Antiqua"/>
          <w:color w:val="auto"/>
          <w:lang w:eastAsia="zh-CN"/>
        </w:rPr>
        <w:t xml:space="preserve"> </w:t>
      </w:r>
      <w:r w:rsidRPr="00FF33C3">
        <w:rPr>
          <w:rFonts w:ascii="Book Antiqua" w:hAnsi="Book Antiqua" w:cs="Book Antiqua"/>
          <w:color w:val="auto"/>
        </w:rPr>
        <w:t>Modena, Italy</w:t>
      </w: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color w:val="auto"/>
        </w:rPr>
      </w:pPr>
    </w:p>
    <w:p w:rsidR="0040649A" w:rsidRPr="00FF33C3" w:rsidRDefault="0040649A" w:rsidP="00641C30">
      <w:pPr>
        <w:spacing w:line="360" w:lineRule="auto"/>
        <w:jc w:val="both"/>
        <w:rPr>
          <w:rFonts w:ascii="Book Antiqua" w:eastAsia="宋体" w:hAnsi="Book Antiqua" w:cs="Times New Roman"/>
          <w:b/>
          <w:bCs/>
          <w:lang w:val="en-US" w:eastAsia="zh-CN"/>
        </w:rPr>
      </w:pPr>
      <w:r w:rsidRPr="00FF33C3">
        <w:rPr>
          <w:rFonts w:ascii="Book Antiqua" w:hAnsi="Book Antiqua" w:cs="Book Antiqua"/>
          <w:b/>
          <w:bCs/>
          <w:lang w:val="en-US"/>
        </w:rPr>
        <w:t xml:space="preserve">Author contributions: </w:t>
      </w:r>
      <w:r w:rsidRPr="00FF33C3">
        <w:rPr>
          <w:rFonts w:ascii="Book Antiqua" w:hAnsi="Book Antiqua" w:cs="Book Antiqua"/>
          <w:lang w:val="en-US"/>
        </w:rPr>
        <w:t>Shahbaz S</w:t>
      </w:r>
      <w:r w:rsidRPr="00FF33C3">
        <w:rPr>
          <w:rFonts w:ascii="Book Antiqua" w:eastAsia="宋体" w:hAnsi="Book Antiqua" w:cs="Book Antiqua"/>
          <w:lang w:val="en-US" w:eastAsia="zh-CN"/>
        </w:rPr>
        <w:t xml:space="preserve"> </w:t>
      </w:r>
      <w:r w:rsidRPr="00FF33C3">
        <w:rPr>
          <w:rFonts w:ascii="Book Antiqua" w:hAnsi="Book Antiqua" w:cs="Book Antiqua"/>
          <w:lang w:val="en-US"/>
        </w:rPr>
        <w:t>ran PubMed search, wrote part of the initial draft and subsequent modifications</w:t>
      </w:r>
      <w:r w:rsidRPr="00FF33C3">
        <w:rPr>
          <w:rFonts w:ascii="Book Antiqua" w:eastAsia="宋体" w:hAnsi="Book Antiqua" w:cs="Book Antiqua"/>
          <w:lang w:val="en-US" w:eastAsia="zh-CN"/>
        </w:rPr>
        <w:t>,</w:t>
      </w:r>
      <w:r w:rsidRPr="00FF33C3">
        <w:rPr>
          <w:rFonts w:ascii="Book Antiqua" w:hAnsi="Book Antiqua" w:cs="Book Antiqua"/>
          <w:lang w:val="en-US"/>
        </w:rPr>
        <w:t xml:space="preserve"> drew one figure and one table</w:t>
      </w:r>
      <w:r w:rsidRPr="00FF33C3">
        <w:rPr>
          <w:rFonts w:ascii="Book Antiqua" w:eastAsia="宋体" w:hAnsi="Book Antiqua" w:cs="Book Antiqua"/>
          <w:lang w:val="en-US" w:eastAsia="zh-CN"/>
        </w:rPr>
        <w:t xml:space="preserve">; </w:t>
      </w:r>
      <w:r w:rsidRPr="00FF33C3">
        <w:rPr>
          <w:rFonts w:ascii="Book Antiqua" w:hAnsi="Book Antiqua" w:cs="Book Antiqua"/>
          <w:lang w:val="en-US"/>
        </w:rPr>
        <w:t>Manicardi M shared responsibility with Shahbaz S for running PubMed search, writing part of the initial draft and subsequent modifications</w:t>
      </w:r>
      <w:r w:rsidRPr="00FF33C3">
        <w:rPr>
          <w:rFonts w:ascii="Book Antiqua" w:eastAsia="宋体" w:hAnsi="Book Antiqua" w:cs="Book Antiqua"/>
          <w:lang w:val="en-US" w:eastAsia="zh-CN"/>
        </w:rPr>
        <w:t>,</w:t>
      </w:r>
      <w:r w:rsidRPr="00FF33C3">
        <w:rPr>
          <w:rFonts w:ascii="Book Antiqua" w:hAnsi="Book Antiqua" w:cs="Book Antiqua"/>
          <w:lang w:val="en-US"/>
        </w:rPr>
        <w:t xml:space="preserve"> added all references</w:t>
      </w:r>
      <w:r w:rsidRPr="00FF33C3">
        <w:rPr>
          <w:rFonts w:ascii="Book Antiqua" w:eastAsia="宋体" w:hAnsi="Book Antiqua" w:cs="Book Antiqua"/>
          <w:lang w:val="en-US" w:eastAsia="zh-CN"/>
        </w:rPr>
        <w:t xml:space="preserve"> and</w:t>
      </w:r>
      <w:r w:rsidRPr="00FF33C3">
        <w:rPr>
          <w:rFonts w:ascii="Book Antiqua" w:hAnsi="Book Antiqua" w:cs="Book Antiqua"/>
          <w:lang w:val="en-US"/>
        </w:rPr>
        <w:t xml:space="preserve"> drew one figure and one table</w:t>
      </w:r>
      <w:r w:rsidRPr="00FF33C3">
        <w:rPr>
          <w:rFonts w:ascii="Book Antiqua" w:eastAsia="宋体" w:hAnsi="Book Antiqua" w:cs="Book Antiqua"/>
          <w:lang w:val="en-US" w:eastAsia="zh-CN"/>
        </w:rPr>
        <w:t xml:space="preserve">; </w:t>
      </w:r>
      <w:r w:rsidRPr="00FF33C3">
        <w:rPr>
          <w:rFonts w:ascii="Book Antiqua" w:hAnsi="Book Antiqua" w:cs="Book Antiqua"/>
          <w:lang w:val="en-US"/>
        </w:rPr>
        <w:t>Guaraldi G conceived the review</w:t>
      </w:r>
      <w:r w:rsidRPr="00FF33C3">
        <w:rPr>
          <w:rFonts w:ascii="Book Antiqua" w:eastAsia="宋体" w:hAnsi="Book Antiqua" w:cs="Book Antiqua"/>
          <w:lang w:val="en-US" w:eastAsia="zh-CN"/>
        </w:rPr>
        <w:t>,</w:t>
      </w:r>
      <w:r w:rsidRPr="00FF33C3">
        <w:rPr>
          <w:rFonts w:ascii="Book Antiqua" w:hAnsi="Book Antiqua" w:cs="Book Antiqua"/>
          <w:lang w:val="en-US"/>
        </w:rPr>
        <w:t xml:space="preserve"> contributed to writing the initial draft and final version</w:t>
      </w:r>
      <w:r w:rsidRPr="00FF33C3">
        <w:rPr>
          <w:rFonts w:ascii="Book Antiqua" w:eastAsia="宋体" w:hAnsi="Book Antiqua" w:cs="Book Antiqua"/>
          <w:lang w:val="en-US" w:eastAsia="zh-CN"/>
        </w:rPr>
        <w:t xml:space="preserve">; </w:t>
      </w:r>
      <w:r w:rsidRPr="00FF33C3">
        <w:rPr>
          <w:rFonts w:ascii="Book Antiqua" w:hAnsi="Book Antiqua" w:cs="Book Antiqua"/>
          <w:lang w:val="en-US"/>
        </w:rPr>
        <w:t>Raggi P conceived and designed the structure of the review</w:t>
      </w:r>
      <w:r w:rsidRPr="00FF33C3">
        <w:rPr>
          <w:rFonts w:ascii="Book Antiqua" w:eastAsia="宋体" w:hAnsi="Book Antiqua" w:cs="Book Antiqua"/>
          <w:lang w:val="en-US" w:eastAsia="zh-CN"/>
        </w:rPr>
        <w:t xml:space="preserve">, </w:t>
      </w:r>
      <w:r w:rsidRPr="00FF33C3">
        <w:rPr>
          <w:rFonts w:ascii="Book Antiqua" w:hAnsi="Book Antiqua" w:cs="Book Antiqua"/>
          <w:lang w:val="en-US"/>
        </w:rPr>
        <w:t>contributed to writing the initial draft</w:t>
      </w:r>
      <w:r w:rsidRPr="00FF33C3">
        <w:rPr>
          <w:rFonts w:ascii="Book Antiqua" w:eastAsia="宋体" w:hAnsi="Book Antiqua" w:cs="Book Antiqua"/>
          <w:lang w:val="en-US" w:eastAsia="zh-CN"/>
        </w:rPr>
        <w:t xml:space="preserve">, </w:t>
      </w:r>
      <w:r w:rsidRPr="00FF33C3">
        <w:rPr>
          <w:rFonts w:ascii="Book Antiqua" w:hAnsi="Book Antiqua" w:cs="Book Antiqua"/>
          <w:lang w:val="en-US"/>
        </w:rPr>
        <w:t>wrote several versions as well as the final version</w:t>
      </w:r>
      <w:r w:rsidRPr="00FF33C3">
        <w:rPr>
          <w:rFonts w:ascii="Book Antiqua" w:eastAsia="宋体" w:hAnsi="Book Antiqua" w:cs="Book Antiqua"/>
          <w:lang w:val="en-US" w:eastAsia="zh-CN"/>
        </w:rPr>
        <w:t xml:space="preserve"> and</w:t>
      </w:r>
      <w:r w:rsidRPr="00FF33C3">
        <w:rPr>
          <w:rFonts w:ascii="Book Antiqua" w:hAnsi="Book Antiqua" w:cs="Book Antiqua"/>
          <w:lang w:val="en-US"/>
        </w:rPr>
        <w:t xml:space="preserve"> drew 2 figures</w:t>
      </w:r>
      <w:r w:rsidRPr="00FF33C3">
        <w:rPr>
          <w:rFonts w:ascii="Book Antiqua" w:eastAsia="宋体" w:hAnsi="Book Antiqua" w:cs="Book Antiqua"/>
          <w:lang w:val="en-US" w:eastAsia="zh-CN"/>
        </w:rPr>
        <w:t>.</w:t>
      </w: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bCs/>
          <w:lang w:val="en-CA"/>
        </w:rPr>
      </w:pP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Book Antiqua"/>
          <w:lang w:val="en-CA" w:eastAsia="zh-CN"/>
        </w:rPr>
      </w:pPr>
      <w:r w:rsidRPr="00FF33C3">
        <w:rPr>
          <w:rFonts w:ascii="Book Antiqua" w:hAnsi="Book Antiqua" w:cs="Book Antiqua"/>
          <w:b/>
          <w:bCs/>
          <w:lang w:val="en-US"/>
        </w:rPr>
        <w:t xml:space="preserve">Conflict-of-interest statement: </w:t>
      </w:r>
      <w:r w:rsidRPr="00FF33C3">
        <w:rPr>
          <w:rFonts w:ascii="Book Antiqua" w:hAnsi="Book Antiqua" w:cs="Book Antiqua"/>
          <w:lang w:val="en-CA"/>
        </w:rPr>
        <w:t>None to declare</w:t>
      </w:r>
      <w:r w:rsidRPr="00FF33C3">
        <w:rPr>
          <w:rFonts w:ascii="Book Antiqua" w:eastAsia="宋体" w:hAnsi="Book Antiqua" w:cs="Book Antiqua"/>
          <w:lang w:val="en-CA" w:eastAsia="zh-CN"/>
        </w:rPr>
        <w:t>.</w:t>
      </w:r>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Book Antiqua"/>
          <w:lang w:val="en-CA" w:eastAsia="zh-CN"/>
        </w:rPr>
      </w:pPr>
    </w:p>
    <w:p w:rsidR="0040649A" w:rsidRPr="00FF33C3" w:rsidRDefault="0040649A" w:rsidP="00641C30">
      <w:pPr>
        <w:spacing w:line="360" w:lineRule="auto"/>
        <w:jc w:val="both"/>
        <w:rPr>
          <w:rFonts w:ascii="Book Antiqua" w:hAnsi="Book Antiqua" w:cs="Book Antiqua"/>
          <w:lang w:val="en-US"/>
        </w:rPr>
      </w:pPr>
      <w:bookmarkStart w:id="0" w:name="OLE_LINK507"/>
      <w:bookmarkStart w:id="1" w:name="OLE_LINK506"/>
      <w:bookmarkStart w:id="2" w:name="OLE_LINK496"/>
      <w:bookmarkStart w:id="3" w:name="OLE_LINK479"/>
      <w:r w:rsidRPr="00FF33C3">
        <w:rPr>
          <w:rFonts w:ascii="Book Antiqua" w:hAnsi="Book Antiqua" w:cs="Book Antiqua"/>
          <w:b/>
          <w:bCs/>
          <w:lang w:val="en-US"/>
        </w:rPr>
        <w:t xml:space="preserve">Open-Access: </w:t>
      </w:r>
      <w:r w:rsidRPr="00FF33C3">
        <w:rPr>
          <w:rFonts w:ascii="Book Antiqua" w:hAnsi="Book Antiqua" w:cs="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bookmarkStart w:id="4" w:name="_GoBack"/>
      <w:r w:rsidRPr="00FF33C3">
        <w:rPr>
          <w:rFonts w:ascii="Book Antiqua" w:hAnsi="Book Antiqua" w:cs="Book Antiqua"/>
          <w:lang w:val="en-US"/>
        </w:rPr>
        <w:t>cited</w:t>
      </w:r>
      <w:bookmarkEnd w:id="4"/>
      <w:r w:rsidRPr="00FF33C3">
        <w:rPr>
          <w:rFonts w:ascii="Book Antiqua" w:hAnsi="Book Antiqua" w:cs="Book Antiqua"/>
          <w:lang w:val="en-US"/>
        </w:rPr>
        <w:t xml:space="preserve"> and the use is non-commercial. See: http://creativecommons.org/licenses/by-nc/4.0/</w:t>
      </w:r>
      <w:bookmarkEnd w:id="0"/>
      <w:bookmarkEnd w:id="1"/>
      <w:bookmarkEnd w:id="2"/>
      <w:bookmarkEnd w:id="3"/>
    </w:p>
    <w:p w:rsidR="0040649A" w:rsidRPr="00FF33C3" w:rsidRDefault="0040649A" w:rsidP="00641C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s="Times New Roman"/>
          <w:color w:val="auto"/>
          <w:lang w:val="en-CA" w:eastAsia="zh-CN"/>
        </w:rPr>
      </w:pPr>
      <w:r w:rsidRPr="00FF33C3">
        <w:rPr>
          <w:rFonts w:ascii="Book Antiqua" w:hAnsi="Book Antiqua" w:cs="Book Antiqua"/>
          <w:lang w:val="en-CA"/>
        </w:rPr>
        <w:t xml:space="preserve"> </w:t>
      </w:r>
    </w:p>
    <w:p w:rsidR="0040649A" w:rsidRPr="00FF33C3" w:rsidRDefault="0040649A" w:rsidP="00D202C7">
      <w:pPr>
        <w:spacing w:line="360" w:lineRule="auto"/>
        <w:ind w:rightChars="50" w:right="31680"/>
        <w:jc w:val="both"/>
        <w:rPr>
          <w:rFonts w:ascii="Book Antiqua" w:hAnsi="Book Antiqua" w:cs="Book Antiqua"/>
          <w:b/>
          <w:bCs/>
          <w:lang w:val="en-US"/>
        </w:rPr>
      </w:pPr>
      <w:r w:rsidRPr="00FF33C3">
        <w:rPr>
          <w:rFonts w:ascii="Book Antiqua" w:hAnsi="Book Antiqua" w:cs="Book Antiqua"/>
          <w:b/>
          <w:bCs/>
          <w:lang w:val="en-US"/>
        </w:rPr>
        <w:t>Correspondence to:</w:t>
      </w:r>
      <w:r w:rsidRPr="00FF33C3">
        <w:rPr>
          <w:rFonts w:ascii="Book Antiqua" w:eastAsia="宋体" w:hAnsi="Book Antiqua" w:cs="Book Antiqua"/>
          <w:b/>
          <w:bCs/>
          <w:lang w:val="en-US" w:eastAsia="zh-CN"/>
        </w:rPr>
        <w:t xml:space="preserve"> </w:t>
      </w:r>
      <w:r w:rsidRPr="00FF33C3">
        <w:rPr>
          <w:rFonts w:ascii="Book Antiqua" w:hAnsi="Book Antiqua" w:cs="Book Antiqua"/>
          <w:b/>
          <w:bCs/>
          <w:color w:val="auto"/>
          <w:lang w:val="en-CA"/>
        </w:rPr>
        <w:t>Paolo Raggi, MD</w:t>
      </w:r>
      <w:r w:rsidRPr="00FF33C3">
        <w:rPr>
          <w:rFonts w:ascii="Book Antiqua" w:eastAsia="宋体" w:hAnsi="Book Antiqua" w:cs="Book Antiqua"/>
          <w:b/>
          <w:bCs/>
          <w:color w:val="auto"/>
          <w:lang w:val="en-CA" w:eastAsia="zh-CN"/>
        </w:rPr>
        <w:t xml:space="preserve">, </w:t>
      </w:r>
      <w:r w:rsidRPr="00FF33C3">
        <w:rPr>
          <w:rFonts w:ascii="Book Antiqua" w:hAnsi="Book Antiqua" w:cs="Book Antiqua"/>
          <w:color w:val="auto"/>
          <w:lang w:val="en-CA"/>
        </w:rPr>
        <w:t xml:space="preserve">Mazankowski Alberta Heart Institute, </w:t>
      </w:r>
      <w:smartTag w:uri="urn:schemas-microsoft-com:office:smarttags" w:element="PlaceType">
        <w:r w:rsidRPr="00FF33C3">
          <w:rPr>
            <w:rFonts w:ascii="Book Antiqua" w:hAnsi="Book Antiqua" w:cs="Book Antiqua"/>
            <w:color w:val="auto"/>
            <w:lang w:val="en-CA"/>
          </w:rPr>
          <w:t>University</w:t>
        </w:r>
      </w:smartTag>
      <w:r w:rsidRPr="00FF33C3">
        <w:rPr>
          <w:rFonts w:ascii="Book Antiqua" w:hAnsi="Book Antiqua" w:cs="Book Antiqua"/>
          <w:color w:val="auto"/>
          <w:lang w:val="en-CA"/>
        </w:rPr>
        <w:t xml:space="preserve"> of </w:t>
      </w:r>
      <w:smartTag w:uri="urn:schemas-microsoft-com:office:smarttags" w:element="PlaceName">
        <w:r w:rsidRPr="00FF33C3">
          <w:rPr>
            <w:rFonts w:ascii="Book Antiqua" w:hAnsi="Book Antiqua" w:cs="Book Antiqua"/>
            <w:color w:val="auto"/>
            <w:lang w:val="en-CA"/>
          </w:rPr>
          <w:t>Alberta</w:t>
        </w:r>
      </w:smartTag>
      <w:r w:rsidRPr="00FF33C3">
        <w:rPr>
          <w:rFonts w:ascii="Book Antiqua" w:hAnsi="Book Antiqua" w:cs="Book Antiqua"/>
          <w:color w:val="auto"/>
          <w:lang w:val="en-CA"/>
        </w:rPr>
        <w:t xml:space="preserve">, 8440-112 Street, Suite 4A7.050, </w:t>
      </w:r>
      <w:smartTag w:uri="urn:schemas-microsoft-com:office:smarttags" w:element="City">
        <w:r w:rsidRPr="00FF33C3">
          <w:rPr>
            <w:rFonts w:ascii="Book Antiqua" w:hAnsi="Book Antiqua" w:cs="Book Antiqua"/>
            <w:color w:val="auto"/>
            <w:lang w:val="en-CA"/>
          </w:rPr>
          <w:t>Edmonton</w:t>
        </w:r>
      </w:smartTag>
      <w:r w:rsidRPr="00FF33C3">
        <w:rPr>
          <w:rFonts w:ascii="Book Antiqua" w:eastAsia="宋体" w:hAnsi="Book Antiqua" w:cs="Book Antiqua"/>
          <w:color w:val="auto"/>
          <w:lang w:val="en-CA" w:eastAsia="zh-CN"/>
        </w:rPr>
        <w:t xml:space="preserve"> </w:t>
      </w:r>
      <w:r w:rsidRPr="00FF33C3">
        <w:rPr>
          <w:rFonts w:ascii="Book Antiqua" w:hAnsi="Book Antiqua" w:cs="Book Antiqua"/>
          <w:color w:val="auto"/>
          <w:lang w:val="en-CA"/>
        </w:rPr>
        <w:t xml:space="preserve">T6G2B7, </w:t>
      </w:r>
      <w:smartTag w:uri="urn:schemas-microsoft-com:office:smarttags" w:element="State">
        <w:r w:rsidRPr="00FF33C3">
          <w:rPr>
            <w:rFonts w:ascii="Book Antiqua" w:hAnsi="Book Antiqua" w:cs="Book Antiqua"/>
            <w:color w:val="auto"/>
            <w:lang w:val="en-CA"/>
          </w:rPr>
          <w:t>Alberta</w:t>
        </w:r>
      </w:smartTag>
      <w:r w:rsidRPr="00FF33C3">
        <w:rPr>
          <w:rFonts w:ascii="Book Antiqua" w:hAnsi="Book Antiqua" w:cs="Book Antiqua"/>
          <w:color w:val="auto"/>
          <w:lang w:val="en-CA"/>
        </w:rPr>
        <w:t xml:space="preserve">, </w:t>
      </w:r>
      <w:smartTag w:uri="urn:schemas-microsoft-com:office:smarttags" w:element="place">
        <w:smartTag w:uri="urn:schemas-microsoft-com:office:smarttags" w:element="country-region">
          <w:r w:rsidRPr="00FF33C3">
            <w:rPr>
              <w:rFonts w:ascii="Book Antiqua" w:hAnsi="Book Antiqua" w:cs="Book Antiqua"/>
              <w:color w:val="auto"/>
              <w:lang w:val="en-CA"/>
            </w:rPr>
            <w:t>Canada</w:t>
          </w:r>
        </w:smartTag>
      </w:smartTag>
      <w:r w:rsidRPr="00FF33C3">
        <w:rPr>
          <w:rFonts w:ascii="Book Antiqua" w:hAnsi="Book Antiqua" w:cs="Book Antiqua"/>
          <w:color w:val="auto"/>
          <w:lang w:val="en-CA"/>
        </w:rPr>
        <w:t>. r</w:t>
      </w:r>
      <w:r w:rsidRPr="00FF33C3">
        <w:rPr>
          <w:rFonts w:ascii="Book Antiqua" w:hAnsi="Book Antiqua" w:cs="Book Antiqua"/>
          <w:lang w:val="en-CA"/>
        </w:rPr>
        <w:t>aggi@ualberta.ca</w:t>
      </w:r>
    </w:p>
    <w:p w:rsidR="0040649A" w:rsidRPr="00FF33C3" w:rsidRDefault="0040649A" w:rsidP="00641C30">
      <w:pPr>
        <w:spacing w:line="360" w:lineRule="auto"/>
        <w:jc w:val="both"/>
        <w:rPr>
          <w:rFonts w:ascii="Book Antiqua" w:eastAsia="宋体" w:hAnsi="Book Antiqua" w:cs="Times New Roman"/>
          <w:color w:val="auto"/>
          <w:lang w:val="en-CA" w:eastAsia="zh-CN"/>
        </w:rPr>
      </w:pPr>
      <w:r w:rsidRPr="00FF33C3">
        <w:rPr>
          <w:rFonts w:ascii="Book Antiqua" w:hAnsi="Book Antiqua" w:cs="Book Antiqua"/>
          <w:b/>
          <w:bCs/>
          <w:lang w:val="en-US"/>
        </w:rPr>
        <w:t>Telephone:</w:t>
      </w:r>
      <w:r w:rsidRPr="00FF33C3">
        <w:rPr>
          <w:rFonts w:ascii="Book Antiqua" w:eastAsia="宋体" w:hAnsi="Book Antiqua" w:cs="Book Antiqua"/>
          <w:b/>
          <w:bCs/>
          <w:lang w:val="en-US" w:eastAsia="zh-CN"/>
        </w:rPr>
        <w:t xml:space="preserve"> </w:t>
      </w:r>
      <w:r w:rsidRPr="00FF33C3">
        <w:rPr>
          <w:rFonts w:ascii="Book Antiqua" w:eastAsia="宋体" w:hAnsi="Book Antiqua" w:cs="Book Antiqua"/>
          <w:lang w:val="en-US" w:eastAsia="zh-CN"/>
        </w:rPr>
        <w:t>+1-</w:t>
      </w:r>
      <w:r w:rsidRPr="00FF33C3">
        <w:rPr>
          <w:rFonts w:ascii="Book Antiqua" w:hAnsi="Book Antiqua" w:cs="Book Antiqua"/>
          <w:color w:val="auto"/>
          <w:lang w:val="en-CA"/>
        </w:rPr>
        <w:t>780</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4074575</w:t>
      </w:r>
    </w:p>
    <w:p w:rsidR="0040649A" w:rsidRPr="00FF33C3" w:rsidRDefault="0040649A" w:rsidP="00641C30">
      <w:pPr>
        <w:spacing w:line="360" w:lineRule="auto"/>
        <w:jc w:val="both"/>
        <w:rPr>
          <w:rStyle w:val="Hyperlink"/>
          <w:rFonts w:ascii="Book Antiqua" w:hAnsi="Book Antiqua" w:cs="Book Antiqua"/>
          <w:lang w:val="en-CA"/>
        </w:rPr>
      </w:pPr>
      <w:r w:rsidRPr="00FF33C3">
        <w:rPr>
          <w:rFonts w:ascii="Book Antiqua" w:hAnsi="Book Antiqua" w:cs="Book Antiqua"/>
          <w:b/>
          <w:bCs/>
          <w:color w:val="auto"/>
          <w:lang w:val="en-CA"/>
        </w:rPr>
        <w:t>Fax:</w:t>
      </w:r>
      <w:r w:rsidRPr="00FF33C3">
        <w:rPr>
          <w:rFonts w:ascii="Book Antiqua" w:hAnsi="Book Antiqua" w:cs="Book Antiqua"/>
          <w:color w:val="auto"/>
          <w:lang w:val="en-CA"/>
        </w:rPr>
        <w:t xml:space="preserve"> </w:t>
      </w:r>
      <w:r w:rsidRPr="00FF33C3">
        <w:rPr>
          <w:rFonts w:ascii="Book Antiqua" w:eastAsia="宋体" w:hAnsi="Book Antiqua" w:cs="Book Antiqua"/>
          <w:color w:val="auto"/>
          <w:lang w:val="en-CA" w:eastAsia="zh-CN"/>
        </w:rPr>
        <w:t>+1-</w:t>
      </w:r>
      <w:r w:rsidRPr="00FF33C3">
        <w:rPr>
          <w:rFonts w:ascii="Book Antiqua" w:hAnsi="Book Antiqua" w:cs="Book Antiqua"/>
          <w:color w:val="auto"/>
          <w:lang w:val="en-CA"/>
        </w:rPr>
        <w:t xml:space="preserve">780-4077834 </w:t>
      </w:r>
    </w:p>
    <w:p w:rsidR="0040649A" w:rsidRPr="00FF33C3" w:rsidRDefault="0040649A" w:rsidP="00641C30">
      <w:pPr>
        <w:spacing w:line="360" w:lineRule="auto"/>
        <w:jc w:val="both"/>
        <w:rPr>
          <w:rFonts w:ascii="Book Antiqua" w:eastAsia="宋体" w:hAnsi="Book Antiqua" w:cs="Times New Roman"/>
          <w:b/>
          <w:bCs/>
          <w:lang w:val="en-CA" w:eastAsia="zh-CN"/>
        </w:rPr>
      </w:pPr>
    </w:p>
    <w:p w:rsidR="0040649A" w:rsidRPr="00FF33C3" w:rsidRDefault="0040649A" w:rsidP="00D202C7">
      <w:pPr>
        <w:spacing w:line="360" w:lineRule="auto"/>
        <w:jc w:val="both"/>
        <w:rPr>
          <w:rFonts w:ascii="Book Antiqua" w:eastAsia="宋体" w:hAnsi="Book Antiqua" w:cs="Book Antiqua"/>
          <w:b/>
          <w:bCs/>
          <w:lang w:val="en-US" w:eastAsia="zh-CN"/>
        </w:rPr>
      </w:pPr>
      <w:r w:rsidRPr="00FF33C3">
        <w:rPr>
          <w:rFonts w:ascii="Book Antiqua" w:hAnsi="Book Antiqua" w:cs="Book Antiqua"/>
          <w:b/>
          <w:bCs/>
          <w:lang w:val="en-US"/>
        </w:rPr>
        <w:t>Received:</w:t>
      </w:r>
      <w:r w:rsidRPr="00FF33C3">
        <w:rPr>
          <w:rFonts w:ascii="Book Antiqua" w:eastAsia="宋体" w:hAnsi="Book Antiqua" w:cs="Book Antiqua"/>
          <w:b/>
          <w:bCs/>
          <w:lang w:val="en-US" w:eastAsia="zh-CN"/>
        </w:rPr>
        <w:t xml:space="preserve"> </w:t>
      </w:r>
      <w:r w:rsidRPr="00FF33C3">
        <w:rPr>
          <w:rFonts w:ascii="Book Antiqua" w:eastAsia="宋体" w:hAnsi="Book Antiqua" w:cs="Book Antiqua"/>
          <w:bCs/>
          <w:lang w:val="en-US" w:eastAsia="zh-CN"/>
        </w:rPr>
        <w:t>June 2, 2015</w:t>
      </w:r>
    </w:p>
    <w:p w:rsidR="0040649A" w:rsidRPr="00FF33C3" w:rsidRDefault="0040649A" w:rsidP="00D202C7">
      <w:pPr>
        <w:spacing w:line="360" w:lineRule="auto"/>
        <w:jc w:val="both"/>
        <w:rPr>
          <w:rFonts w:ascii="Book Antiqua" w:eastAsia="宋体" w:hAnsi="Book Antiqua" w:cs="Book Antiqua"/>
          <w:b/>
          <w:bCs/>
          <w:lang w:val="en-US" w:eastAsia="zh-CN"/>
        </w:rPr>
      </w:pPr>
      <w:r w:rsidRPr="00FF33C3">
        <w:rPr>
          <w:rFonts w:ascii="Book Antiqua" w:hAnsi="Book Antiqua" w:cs="Book Antiqua"/>
          <w:b/>
          <w:bCs/>
          <w:lang w:val="en-US"/>
        </w:rPr>
        <w:t>Peer-review started:</w:t>
      </w:r>
      <w:r w:rsidRPr="00FF33C3">
        <w:rPr>
          <w:rFonts w:ascii="Book Antiqua" w:eastAsia="宋体" w:hAnsi="Book Antiqua" w:cs="Book Antiqua"/>
          <w:b/>
          <w:bCs/>
          <w:lang w:val="en-US" w:eastAsia="zh-CN"/>
        </w:rPr>
        <w:t xml:space="preserve"> </w:t>
      </w:r>
      <w:r w:rsidRPr="00FF33C3">
        <w:rPr>
          <w:rFonts w:ascii="Book Antiqua" w:eastAsia="宋体" w:hAnsi="Book Antiqua" w:cs="Book Antiqua"/>
          <w:bCs/>
          <w:lang w:val="en-US" w:eastAsia="zh-CN"/>
        </w:rPr>
        <w:t>June 4, 2015</w:t>
      </w:r>
    </w:p>
    <w:p w:rsidR="0040649A" w:rsidRPr="00FF33C3" w:rsidRDefault="0040649A" w:rsidP="00D202C7">
      <w:pPr>
        <w:spacing w:line="360" w:lineRule="auto"/>
        <w:jc w:val="both"/>
        <w:rPr>
          <w:rFonts w:ascii="Book Antiqua" w:eastAsia="宋体" w:hAnsi="Book Antiqua" w:cs="Book Antiqua"/>
          <w:b/>
          <w:bCs/>
          <w:lang w:val="en-US" w:eastAsia="zh-CN"/>
        </w:rPr>
      </w:pPr>
      <w:r w:rsidRPr="00FF33C3">
        <w:rPr>
          <w:rFonts w:ascii="Book Antiqua" w:hAnsi="Book Antiqua" w:cs="Book Antiqua"/>
          <w:b/>
          <w:bCs/>
          <w:lang w:val="en-US"/>
        </w:rPr>
        <w:t>First decision:</w:t>
      </w:r>
      <w:r w:rsidRPr="00FF33C3">
        <w:rPr>
          <w:rFonts w:ascii="Book Antiqua" w:eastAsia="宋体" w:hAnsi="Book Antiqua" w:cs="Book Antiqua"/>
          <w:b/>
          <w:bCs/>
          <w:lang w:val="en-US" w:eastAsia="zh-CN"/>
        </w:rPr>
        <w:t xml:space="preserve"> </w:t>
      </w:r>
      <w:r w:rsidRPr="00FF33C3">
        <w:rPr>
          <w:rFonts w:ascii="Book Antiqua" w:eastAsia="宋体" w:hAnsi="Book Antiqua" w:cs="Book Antiqua"/>
          <w:bCs/>
          <w:lang w:val="en-US" w:eastAsia="zh-CN"/>
        </w:rPr>
        <w:t>July 6, 2015</w:t>
      </w:r>
    </w:p>
    <w:p w:rsidR="0040649A" w:rsidRPr="00FF33C3" w:rsidRDefault="0040649A" w:rsidP="00D202C7">
      <w:pPr>
        <w:spacing w:line="360" w:lineRule="auto"/>
        <w:rPr>
          <w:rFonts w:ascii="Book Antiqua" w:eastAsia="宋体" w:hAnsi="Book Antiqua"/>
          <w:lang w:eastAsia="zh-CN"/>
        </w:rPr>
      </w:pPr>
      <w:r w:rsidRPr="00FF33C3">
        <w:rPr>
          <w:rFonts w:ascii="Book Antiqua" w:hAnsi="Book Antiqua" w:cs="Book Antiqua"/>
          <w:b/>
          <w:bCs/>
          <w:lang w:val="en-US"/>
        </w:rPr>
        <w:t xml:space="preserve">Revised: </w:t>
      </w:r>
      <w:r w:rsidRPr="00FF33C3">
        <w:rPr>
          <w:rFonts w:ascii="Book Antiqua" w:hAnsi="Book Antiqua"/>
        </w:rPr>
        <w:t>September</w:t>
      </w:r>
      <w:r w:rsidRPr="00FF33C3">
        <w:rPr>
          <w:rFonts w:ascii="Book Antiqua" w:eastAsia="宋体" w:hAnsi="Book Antiqua"/>
          <w:lang w:eastAsia="zh-CN"/>
        </w:rPr>
        <w:t xml:space="preserve"> 7, 2015</w:t>
      </w:r>
    </w:p>
    <w:p w:rsidR="0040649A" w:rsidRPr="00B81AE8" w:rsidRDefault="0040649A" w:rsidP="00D202C7">
      <w:pPr>
        <w:spacing w:line="360" w:lineRule="auto"/>
        <w:rPr>
          <w:rFonts w:ascii="Book Antiqua" w:hAnsi="Book Antiqua"/>
          <w:iCs/>
        </w:rPr>
      </w:pPr>
      <w:r w:rsidRPr="00FF33C3">
        <w:rPr>
          <w:rFonts w:ascii="Book Antiqua" w:hAnsi="Book Antiqua" w:cs="Book Antiqua"/>
          <w:b/>
          <w:bCs/>
          <w:lang w:val="en-US"/>
        </w:rPr>
        <w:t xml:space="preserve">Accepted: </w:t>
      </w:r>
      <w:r>
        <w:rPr>
          <w:rStyle w:val="Emphasis"/>
          <w:rFonts w:cs="Cambria"/>
          <w:iCs/>
        </w:rPr>
        <w:t>September 16</w:t>
      </w:r>
      <w:r w:rsidRPr="00235CD4">
        <w:rPr>
          <w:rStyle w:val="Emphasis"/>
          <w:rFonts w:cs="Cambria"/>
          <w:iCs/>
        </w:rPr>
        <w:t>, 2015</w:t>
      </w:r>
    </w:p>
    <w:p w:rsidR="0040649A" w:rsidRPr="00FF33C3" w:rsidRDefault="0040649A" w:rsidP="00D202C7">
      <w:pPr>
        <w:spacing w:line="360" w:lineRule="auto"/>
        <w:jc w:val="both"/>
        <w:rPr>
          <w:rFonts w:ascii="Book Antiqua" w:hAnsi="Book Antiqua" w:cs="Book Antiqua"/>
          <w:b/>
          <w:bCs/>
          <w:lang w:val="en-US"/>
        </w:rPr>
      </w:pPr>
      <w:r w:rsidRPr="00FF33C3">
        <w:rPr>
          <w:rFonts w:ascii="Book Antiqua" w:hAnsi="Book Antiqua" w:cs="Book Antiqua"/>
          <w:b/>
          <w:bCs/>
          <w:lang w:val="en-US"/>
        </w:rPr>
        <w:t>Article in press:</w:t>
      </w:r>
    </w:p>
    <w:p w:rsidR="0040649A" w:rsidRPr="00FF33C3" w:rsidRDefault="0040649A" w:rsidP="00D202C7">
      <w:pPr>
        <w:spacing w:line="360" w:lineRule="auto"/>
        <w:jc w:val="both"/>
        <w:rPr>
          <w:rFonts w:ascii="Book Antiqua" w:hAnsi="Book Antiqua" w:cs="Book Antiqua"/>
          <w:b/>
          <w:bCs/>
          <w:lang w:val="en-US"/>
        </w:rPr>
      </w:pPr>
      <w:r w:rsidRPr="00FF33C3">
        <w:rPr>
          <w:rFonts w:ascii="Book Antiqua" w:hAnsi="Book Antiqua" w:cs="Book Antiqua"/>
          <w:b/>
          <w:bCs/>
          <w:lang w:val="en-US"/>
        </w:rPr>
        <w:t xml:space="preserve">Published online: </w:t>
      </w:r>
    </w:p>
    <w:p w:rsidR="0040649A" w:rsidRPr="00FF33C3" w:rsidRDefault="0040649A" w:rsidP="00641C30">
      <w:pPr>
        <w:spacing w:line="360" w:lineRule="auto"/>
        <w:jc w:val="both"/>
        <w:rPr>
          <w:rFonts w:ascii="Book Antiqua" w:eastAsia="宋体" w:hAnsi="Book Antiqua" w:cs="Times New Roman"/>
          <w:b/>
          <w:bCs/>
          <w:lang w:val="en-CA" w:eastAsia="zh-CN"/>
        </w:rPr>
      </w:pP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b/>
          <w:bCs/>
          <w:lang w:val="en-CA"/>
        </w:rPr>
        <w:br w:type="page"/>
        <w:t>Abstract</w:t>
      </w:r>
    </w:p>
    <w:p w:rsidR="0040649A" w:rsidRPr="00FF33C3" w:rsidRDefault="0040649A" w:rsidP="00641C30">
      <w:pPr>
        <w:spacing w:line="360" w:lineRule="auto"/>
        <w:jc w:val="both"/>
        <w:rPr>
          <w:rFonts w:ascii="Book Antiqua" w:hAnsi="Book Antiqua" w:cs="Book Antiqua"/>
          <w:lang w:val="en-CA"/>
        </w:rPr>
      </w:pPr>
      <w:r w:rsidRPr="00FF33C3">
        <w:rPr>
          <w:rFonts w:ascii="Book Antiqua" w:hAnsi="Book Antiqua" w:cs="Book Antiqua"/>
          <w:lang w:val="en-CA"/>
        </w:rPr>
        <w:t xml:space="preserve">After the successful introduction of highly active antiretroviral agents the survival of patients infected with the human immunodeficiency virus (HIV) in developed countries has increased substantially. This has allowed the surfacing of several chronic diseases among which cardiovascular disease (CVD) is prominent. The pathogenesis of CVD in HIV is complex and involves a combination of traditional and HIV related factors. An accurate assessment of risk of CVD in these patients is still elusive and as a consequence the most appropriate preventive and therapeutic interventions remain controversial. </w:t>
      </w:r>
    </w:p>
    <w:p w:rsidR="0040649A" w:rsidRPr="00FF33C3" w:rsidRDefault="0040649A" w:rsidP="00641C30">
      <w:pPr>
        <w:spacing w:line="360" w:lineRule="auto"/>
        <w:jc w:val="both"/>
        <w:rPr>
          <w:rFonts w:ascii="Book Antiqua" w:hAnsi="Book Antiqua" w:cs="Book Antiqua"/>
          <w:b/>
          <w:bCs/>
          <w:lang w:val="en-CA"/>
        </w:rPr>
      </w:pPr>
    </w:p>
    <w:p w:rsidR="0040649A" w:rsidRPr="00FF33C3" w:rsidRDefault="0040649A" w:rsidP="00641C30">
      <w:pPr>
        <w:spacing w:line="360" w:lineRule="auto"/>
        <w:jc w:val="both"/>
        <w:rPr>
          <w:rFonts w:ascii="Book Antiqua" w:hAnsi="Book Antiqua" w:cs="Book Antiqua"/>
          <w:b/>
          <w:bCs/>
          <w:lang w:val="en-CA"/>
        </w:rPr>
      </w:pPr>
      <w:r w:rsidRPr="00FF33C3">
        <w:rPr>
          <w:rFonts w:ascii="Book Antiqua" w:hAnsi="Book Antiqua" w:cs="Book Antiqua"/>
          <w:b/>
          <w:bCs/>
          <w:lang w:val="en-CA"/>
        </w:rPr>
        <w:t xml:space="preserve">Key words: </w:t>
      </w:r>
      <w:r w:rsidRPr="00FF33C3">
        <w:rPr>
          <w:rFonts w:ascii="Book Antiqua" w:hAnsi="Book Antiqua" w:cs="Book Antiqua"/>
          <w:lang w:val="en-CA"/>
        </w:rPr>
        <w:t>Human immunodeficiency virus infection; Atherosclerosis; Cardiovascular risk; Antiretroviral therapy; Dyslipidemia; Hypertension; Smoking; Cardiovascular death</w:t>
      </w:r>
    </w:p>
    <w:p w:rsidR="0040649A" w:rsidRPr="00FF33C3" w:rsidRDefault="0040649A" w:rsidP="00641C30">
      <w:pPr>
        <w:spacing w:line="360" w:lineRule="auto"/>
        <w:jc w:val="both"/>
        <w:rPr>
          <w:rFonts w:ascii="Book Antiqua" w:eastAsia="宋体" w:hAnsi="Book Antiqua" w:cs="Book Antiqua"/>
          <w:b/>
          <w:bCs/>
          <w:lang w:val="en-CA" w:eastAsia="zh-CN"/>
        </w:rPr>
      </w:pPr>
    </w:p>
    <w:p w:rsidR="0040649A" w:rsidRPr="00FF33C3" w:rsidRDefault="0040649A" w:rsidP="001349D6">
      <w:pPr>
        <w:snapToGrid w:val="0"/>
        <w:spacing w:line="360" w:lineRule="auto"/>
        <w:jc w:val="both"/>
        <w:rPr>
          <w:rFonts w:ascii="Book Antiqua" w:hAnsi="Book Antiqua"/>
        </w:rPr>
      </w:pPr>
      <w:r w:rsidRPr="00FF33C3">
        <w:rPr>
          <w:rFonts w:ascii="Book Antiqua" w:hAnsi="Book Antiqua"/>
        </w:rPr>
        <w:t xml:space="preserve">© </w:t>
      </w:r>
      <w:r w:rsidRPr="00FF33C3">
        <w:rPr>
          <w:rFonts w:ascii="Book Antiqua" w:hAnsi="Book Antiqua"/>
          <w:b/>
        </w:rPr>
        <w:t>The Author(s) 2015</w:t>
      </w:r>
      <w:r w:rsidRPr="00FF33C3">
        <w:rPr>
          <w:rFonts w:ascii="Book Antiqua" w:hAnsi="Book Antiqua"/>
        </w:rPr>
        <w:t>. Published by Baishideng Publishing Group Inc. All rights reserved.</w:t>
      </w:r>
    </w:p>
    <w:p w:rsidR="0040649A" w:rsidRPr="00FF33C3" w:rsidRDefault="0040649A" w:rsidP="00641C30">
      <w:pPr>
        <w:spacing w:line="360" w:lineRule="auto"/>
        <w:jc w:val="both"/>
        <w:rPr>
          <w:rFonts w:ascii="Book Antiqua" w:eastAsia="宋体" w:hAnsi="Book Antiqua" w:cs="Book Antiqua"/>
          <w:b/>
          <w:bCs/>
          <w:lang w:val="en-CA" w:eastAsia="zh-CN"/>
        </w:rPr>
      </w:pPr>
    </w:p>
    <w:p w:rsidR="0040649A" w:rsidRPr="00FF33C3" w:rsidRDefault="0040649A" w:rsidP="00641C30">
      <w:pPr>
        <w:spacing w:line="360" w:lineRule="auto"/>
        <w:jc w:val="both"/>
        <w:rPr>
          <w:rFonts w:ascii="Book Antiqua" w:hAnsi="Book Antiqua" w:cs="Book Antiqua"/>
          <w:lang w:val="en-CA"/>
        </w:rPr>
      </w:pPr>
      <w:r w:rsidRPr="00FF33C3">
        <w:rPr>
          <w:rFonts w:ascii="Book Antiqua" w:hAnsi="Book Antiqua" w:cs="Book Antiqua"/>
          <w:b/>
          <w:bCs/>
          <w:lang w:val="en-CA"/>
        </w:rPr>
        <w:t xml:space="preserve">Core tip: </w:t>
      </w:r>
      <w:r w:rsidRPr="00FF33C3">
        <w:rPr>
          <w:rFonts w:ascii="Book Antiqua" w:hAnsi="Book Antiqua" w:cs="Book Antiqua"/>
          <w:lang w:val="en-CA"/>
        </w:rPr>
        <w:t xml:space="preserve">Infection with the human immunodeficiency virus </w:t>
      </w:r>
      <w:r w:rsidRPr="00FF33C3">
        <w:rPr>
          <w:rFonts w:ascii="Book Antiqua" w:eastAsia="宋体" w:hAnsi="Book Antiqua" w:cs="Book Antiqua"/>
          <w:lang w:val="en-CA" w:eastAsia="zh-CN"/>
        </w:rPr>
        <w:t>(</w:t>
      </w:r>
      <w:r w:rsidRPr="00FF33C3">
        <w:rPr>
          <w:rFonts w:ascii="Book Antiqua" w:hAnsi="Book Antiqua" w:cs="Book Antiqua"/>
          <w:lang w:val="en-CA"/>
        </w:rPr>
        <w:t>HIV</w:t>
      </w:r>
      <w:r w:rsidRPr="00FF33C3">
        <w:rPr>
          <w:rFonts w:ascii="Book Antiqua" w:eastAsia="宋体" w:hAnsi="Book Antiqua" w:cs="Book Antiqua"/>
          <w:lang w:val="en-CA" w:eastAsia="zh-CN"/>
        </w:rPr>
        <w:t>)</w:t>
      </w:r>
      <w:r w:rsidRPr="00FF33C3">
        <w:rPr>
          <w:rFonts w:ascii="Book Antiqua" w:hAnsi="Book Antiqua" w:cs="Book Antiqua"/>
          <w:lang w:val="en-CA"/>
        </w:rPr>
        <w:t xml:space="preserve"> was initially universally lethal but with the introduction of highly active antiretroviral therapies (HAART) the life span of HIV infected patients has drastically increased. Along with the lengthening of life span chronic diseases such as non-acquired immunodeficiency syndrome related cancers and cardiovascular diseases surfaced. Currently cardiovascular disease is the primary cause of death among HIV infected patients in industrialized countries and its pathogenesis is very complex. A combination of direct virion injury, chronic low-grade inflammation, adverse cardiometabolic effects of HAART and high burden of traditional risk factors contribute to this new epidemic. </w:t>
      </w:r>
    </w:p>
    <w:p w:rsidR="0040649A" w:rsidRPr="00FF33C3" w:rsidRDefault="0040649A" w:rsidP="00641C30">
      <w:pPr>
        <w:spacing w:line="360" w:lineRule="auto"/>
        <w:jc w:val="both"/>
        <w:rPr>
          <w:rFonts w:ascii="Book Antiqua" w:hAnsi="Book Antiqua" w:cs="Book Antiqua"/>
          <w:b/>
          <w:bCs/>
          <w:lang w:val="en-CA"/>
        </w:rPr>
      </w:pPr>
      <w:r w:rsidRPr="00FF33C3">
        <w:rPr>
          <w:rFonts w:ascii="Book Antiqua" w:hAnsi="Book Antiqua" w:cs="Book Antiqua"/>
          <w:b/>
          <w:bCs/>
          <w:lang w:val="en-CA"/>
        </w:rPr>
        <w:t xml:space="preserve"> </w:t>
      </w:r>
    </w:p>
    <w:p w:rsidR="0040649A" w:rsidRPr="00FF33C3" w:rsidRDefault="0040649A" w:rsidP="00641C30">
      <w:pPr>
        <w:pStyle w:val="1"/>
        <w:spacing w:line="360" w:lineRule="auto"/>
        <w:jc w:val="both"/>
        <w:rPr>
          <w:rFonts w:ascii="Book Antiqua" w:eastAsia="宋体" w:hAnsi="Book Antiqua" w:cs="Times New Roman"/>
          <w:lang w:val="en-CA" w:eastAsia="zh-CN"/>
        </w:rPr>
      </w:pPr>
      <w:r w:rsidRPr="00FF33C3">
        <w:rPr>
          <w:rFonts w:ascii="Book Antiqua" w:hAnsi="Book Antiqua" w:cs="Book Antiqua"/>
          <w:lang w:val="en-CA"/>
        </w:rPr>
        <w:t>Shahbaz</w:t>
      </w:r>
      <w:r w:rsidRPr="00FF33C3">
        <w:rPr>
          <w:rFonts w:ascii="Book Antiqua" w:eastAsia="宋体" w:hAnsi="Book Antiqua" w:cs="Book Antiqua"/>
          <w:lang w:val="en-CA" w:eastAsia="zh-CN"/>
        </w:rPr>
        <w:t xml:space="preserve"> S, </w:t>
      </w:r>
      <w:r w:rsidRPr="00FF33C3">
        <w:rPr>
          <w:rFonts w:ascii="Book Antiqua" w:hAnsi="Book Antiqua" w:cs="Book Antiqua"/>
          <w:lang w:val="en-CA"/>
        </w:rPr>
        <w:t>Manicardi</w:t>
      </w:r>
      <w:r w:rsidRPr="00FF33C3">
        <w:rPr>
          <w:rFonts w:ascii="Book Antiqua" w:eastAsia="宋体" w:hAnsi="Book Antiqua" w:cs="Book Antiqua"/>
          <w:lang w:val="en-CA" w:eastAsia="zh-CN"/>
        </w:rPr>
        <w:t xml:space="preserve"> M, </w:t>
      </w:r>
      <w:r w:rsidRPr="00FF33C3">
        <w:rPr>
          <w:rFonts w:ascii="Book Antiqua" w:hAnsi="Book Antiqua" w:cs="Book Antiqua"/>
          <w:lang w:val="en-CA"/>
        </w:rPr>
        <w:t>Guaraldi</w:t>
      </w:r>
      <w:r w:rsidRPr="00FF33C3">
        <w:rPr>
          <w:rFonts w:ascii="Book Antiqua" w:eastAsia="宋体" w:hAnsi="Book Antiqua" w:cs="Book Antiqua"/>
          <w:lang w:val="en-CA" w:eastAsia="zh-CN"/>
        </w:rPr>
        <w:t xml:space="preserve"> G, </w:t>
      </w:r>
      <w:r w:rsidRPr="00FF33C3">
        <w:rPr>
          <w:rFonts w:ascii="Book Antiqua" w:hAnsi="Book Antiqua" w:cs="Book Antiqua"/>
          <w:lang w:val="en-CA"/>
        </w:rPr>
        <w:t>Raggi</w:t>
      </w:r>
      <w:r w:rsidRPr="00FF33C3">
        <w:rPr>
          <w:rFonts w:ascii="Book Antiqua" w:eastAsia="宋体" w:hAnsi="Book Antiqua" w:cs="Book Antiqua"/>
          <w:lang w:val="en-CA" w:eastAsia="zh-CN"/>
        </w:rPr>
        <w:t xml:space="preserve"> P. </w:t>
      </w:r>
      <w:r w:rsidRPr="00FF33C3">
        <w:rPr>
          <w:rFonts w:ascii="Book Antiqua" w:hAnsi="Book Antiqua" w:cs="Book Antiqua"/>
          <w:bCs/>
          <w:lang w:val="en-CA"/>
        </w:rPr>
        <w:t>Cardiovascular disease in human immunodeficiency virus infected patients: A true or perceived risk?</w:t>
      </w:r>
      <w:r w:rsidRPr="00FF33C3">
        <w:rPr>
          <w:rFonts w:ascii="Book Antiqua" w:eastAsia="宋体" w:hAnsi="Book Antiqua" w:cs="Book Antiqua"/>
          <w:lang w:val="en-CA" w:eastAsia="zh-CN"/>
        </w:rPr>
        <w:t xml:space="preserve"> </w:t>
      </w:r>
      <w:r w:rsidRPr="00FF33C3">
        <w:rPr>
          <w:rFonts w:ascii="Book Antiqua" w:hAnsi="Book Antiqua" w:cs="Book Antiqua"/>
          <w:i/>
          <w:iCs/>
          <w:lang w:val="en-US"/>
        </w:rPr>
        <w:t>World J Cardiol</w:t>
      </w:r>
      <w:r w:rsidRPr="00FF33C3">
        <w:rPr>
          <w:rFonts w:ascii="Book Antiqua" w:eastAsia="宋体" w:hAnsi="Book Antiqua" w:cs="Book Antiqua"/>
          <w:lang w:val="en-US" w:eastAsia="zh-CN"/>
        </w:rPr>
        <w:t xml:space="preserve"> 2015; In press</w:t>
      </w: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b/>
          <w:bCs/>
          <w:lang w:val="en-CA"/>
        </w:rPr>
        <w:br w:type="page"/>
        <w:t>INTRODUCTION</w:t>
      </w:r>
    </w:p>
    <w:p w:rsidR="0040649A" w:rsidRPr="00FF33C3" w:rsidRDefault="0040649A" w:rsidP="00641C30">
      <w:pPr>
        <w:pStyle w:val="1"/>
        <w:spacing w:line="360" w:lineRule="auto"/>
        <w:jc w:val="both"/>
        <w:rPr>
          <w:rFonts w:ascii="Book Antiqua" w:hAnsi="Book Antiqua" w:cs="Book Antiqua"/>
          <w:lang w:val="en-CA"/>
        </w:rPr>
      </w:pPr>
      <w:r w:rsidRPr="00FF33C3">
        <w:rPr>
          <w:rFonts w:ascii="Book Antiqua" w:hAnsi="Book Antiqua" w:cs="Book Antiqua"/>
          <w:lang w:val="en-CA"/>
        </w:rPr>
        <w:t>In the era of highly active antiretroviral therapy (HAART), the prognosis for human immunodeficiency positive (HIV+) patients in developed countries has dramatically improved</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"10.1016/S0140-6736(06)69152-6", "ISSN" : "1474-547X", "PMID" : "16890831", "abstract" : "BACKGROUND: Highly active antiretroviral therapy (HAART) for the treatment of HIV infection was introduced a decade ago. We aimed to examine trends in the characteristics of patients starting HAART in Europe and North America, and their treatment response and short-term prognosis.\n\nMETHODS: We analysed data from 22,217 treatment-naive HIV-1-infected adults who had started HAART and were followed up in one of 12 cohort studies. The probability of reaching 500 or less HIV-1 RNA copies per mL by 6 months, and the change in CD4 cell counts, were analysed for patients starting HAART in 1995-96, 1997, 1998, 1999, 2000, 2001, and 2002-03. The primary endpoints were the hazard ratios for AIDS and for death from all causes in the first year of HAART, which were estimated using Cox regression.\n\nRESULTS: The proportion of heterosexually infected patients increased from 20% in 1995-96 to 47% in 2002-03, and the proportion of women from 16% to 32%. The median CD4 cell count when starting HAART increased from 170 cells per muL in 1995-96 to 269 cells per muL in 1998 but then decreased to around 200 cells per muL. In 1995-96, 58% achieved HIV-1 RNA of 500 copies per mL or less by 6 months compared with 83% in 2002-03. Compared with 1998, adjusted hazard ratios for AIDS were 1.07 (95% CI 0.84-1.36) in 1995-96 and 1.35 (1.06-1.71) in 2002-03. Corresponding figures for death were 0.87 (0.56-1.36) and 0.96 (0.61-1.51).\n\nINTERPRETATION: Virological response after starting HAART improved over calendar years, but such improvement has not translated into a decrease in mortality.", "author" : [ { "dropping-particle" : "", "family" : "May", "given" : "Margaret T", "non-dropping-particle" : "", "parse-names" : false, "suffix" : "" }, { "dropping-particle" : "", "family" : "Sterne", "given" : "Jonathan A C", "non-dropping-particle" : "", "parse-names" : false, "suffix" : "" }, { "dropping-particle" : "", "family" : "Costagliola", "given" : "Dominique", "non-dropping-particle" : "", "parse-names" : false, "suffix" : "" }, { "dropping-particle" : "", "family" : "Sabin", "given" : "Caroline A", "non-dropping-particle" : "", "parse-names" : false, "suffix" : "" }, { "dropping-particle" : "", "family" : "Phillips", "given" : "Andrew N", "non-dropping-particle" : "", "parse-names" : false, "suffix" : "" }, { "dropping-particle" : "", "family" : "Justice", "given" : "Amy C", "non-dropping-particle" : "", "parse-names" : false, "suffix" : "" }, { "dropping-particle" : "", "family" : "Dabis", "given" : "Fran\u00e7ois", "non-dropping-particle" : "", "parse-names" : false, "suffix" : "" }, { "dropping-particle" : "", "family" : "Gill", "given" : "John", "non-dropping-particle" : "", "parse-names" : false, "suffix" : "" }, { "dropping-particle" : "", "family" : "Lundgren", "given" : "Jens", "non-dropping-particle" : "", "parse-names" : false, "suffix" : "" }, { "dropping-particle" : "", "family" : "Hogg", "given" : "Robert S", "non-dropping-particle" : "", "parse-names" : false, "suffix" : "" }, { "dropping-particle" : "", "family" : "Wolf", "given" : "Frank", "non-dropping-particle" : "de", "parse-names" : false, "suffix" : "" }, { "dropping-particle" : "", "family" : "F\u00e4tkenheuer", "given" : "Gerd", "non-dropping-particle" : "", "parse-names" : false, "suffix" : "" }, { "dropping-particle" : "", "family" : "Staszewski", "given" : "Schlomo", "non-dropping-particle" : "", "parse-names" : false, "suffix" : "" }, { "dropping-particle" : "", "family" : "d'Arminio Monforte", "given" : "Antonella", "non-dropping-particle" : "", "parse-names" : false, "suffix" : "" }, { "dropping-particle" : "", "family" : "Egger", "given" : "Matthias", "non-dropping-particle" : "", "parse-names" : false, "suffix" : "" } ], "container-title" : "Lancet", "id" : "ITEM-1", "issue" : "9534", "issued" : { "date-parts" : [ [ "2006", "8", "5" ] ] }, "page" : "451-8", "title" : "HIV treatment response and prognosis in Europe and North America in the first decade of highly active antiretroviral therapy: a collaborative analysis.", "type" : "article-journal", "volume" : "368" }, "uris" : [ "http://www.mendeley.com/documents/?uuid=57930cd4-0f2e-4770-8a68-96bf723a8f3e" ] } ], "mendeley" : { "formattedCitation" : "&lt;sup&gt;[1]&lt;/sup&gt;", "plainTextFormattedCitation" : "[1]", "previouslyFormattedCitation" : "&lt;sup&gt;[1]&lt;/sup&gt;"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w:t>
      </w:r>
      <w:r w:rsidRPr="00FF33C3">
        <w:rPr>
          <w:rFonts w:ascii="Book Antiqua" w:hAnsi="Book Antiqua" w:cs="Book Antiqua"/>
          <w:lang w:val="en-CA"/>
        </w:rPr>
        <w:fldChar w:fldCharType="end"/>
      </w:r>
      <w:r w:rsidRPr="00FF33C3">
        <w:rPr>
          <w:rFonts w:ascii="Book Antiqua" w:hAnsi="Book Antiqua" w:cs="Book Antiqua"/>
          <w:vertAlign w:val="superscript"/>
          <w:lang w:val="en-CA"/>
        </w:rPr>
        <w:t>,</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"10.1093/aje/kws321", "ISSN" : "1476-6256", "PMID" : "23287403", "abstract" : "Parametric and semiparametric competing risks methods were used to estimate proportions, timing, and predictors of acquired immune deficiency syndrome (AIDS)-related and non-AIDS-related mortality among individuals both positive and negative for the human immunodeficiency syndrome (HIV) in the Multicenter AIDS Cohort Study (MACS) and Women's Interagency HIV Study (WIHS) from 1984 to 2008 and 1996 to 2008, respectively. Among HIV-positive MACS participants, the proportion of deaths unrelated to AIDS increased from 6% before the introduction of highly active antiretroviral therapy (HAART) (before 1996) to 53% in the HAART era (P &lt; 0.01); the median age of persons who died from non-AIDS-related causes after age 35 years increased from 49.0 to 66.0 years (P &lt; 0.01). In both cohorts during the HAART era, median ages at time of non-AIDS-related death were younger for HIV-positive individuals than for comparable HIV-negative individuals (8.7 years younger in MACS (P &lt; 0.01) and 7.6 years younger in WIHS (P &lt; 0.01)). In a multivariate proportional cause-specific hazards model, unemployment (for non-AIDS death, hazard ratio (HR) = 1.8; for AIDS death, HR = 2.3), depression (for non-AIDS death, HR = 1.4; for AIDS death, HR = 1.4), and hepatitis B or C infection (for non-AIDS death, HR = 1.8, for AIDS death; HR = 1.4) were significantly (P &lt; 0.05) associated with higher hazards of both non-AIDS and AIDS mortality among HIV-positive individuals in the HAART era, independent of study cohort. The results illuminate the changing face of mortality among the growing population infected with HIV.", "author" : [ { "dropping-particle" : "", "family" : "Wada", "given" : "Nikolas", "non-dropping-particle" : "", "parse-names" : false, "suffix" : "" }, { "dropping-particle" : "", "family" : "Jacobson", "given" : "Lisa P", "non-dropping-particle" : "", "parse-names" : false, "suffix" : "" }, { "dropping-particle" : "", "family" : "Cohen", "given" : "Mardge", "non-dropping-particle" : "", "parse-names" : false, "suffix" : "" }, { "dropping-particle" : "", "family" : "French", "given" : "Audrey", "non-dropping-particle" : "", "parse-names" : false, "suffix" : "" }, { "dropping-particle" : "", "family" : "Phair", "given" : "John", "non-dropping-particle" : "", "parse-names" : false, "suffix" : "" }, { "dropping-particle" : "", "family" : "Mu\u00f1oz", "given" : "Alvaro", "non-dropping-particle" : "", "parse-names" : false, "suffix" : "" } ], "container-title" : "American journal of epidemiology", "id" : "ITEM-1", "issue" : "2", "issued" : { "date-parts" : [ [ "2013", "1", "15" ] ] }, "page" : "116-25", "title" : "Cause-specific life expectancies after 35 years of age for human immunodeficiency syndrome-infected and human immunodeficiency syndrome-negative individuals followed simultaneously in long-term cohort studies, 1984-2008.", "type" : "article-journal", "volume" : "177" }, "uris" : [ "http://www.mendeley.com/documents/?uuid=0450b91b-b53c-4ade-b02a-1a4a8676b962" ] } ], "mendeley" : { "formattedCitation" : "&lt;sup&gt;[2]&lt;/sup&gt;", "plainTextFormattedCitation" : "[2]", "previouslyFormattedCitation" : "&lt;sup&gt;[2]&lt;/sup&gt;"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2]</w:t>
      </w:r>
      <w:r w:rsidRPr="00FF33C3">
        <w:rPr>
          <w:rFonts w:ascii="Book Antiqua" w:hAnsi="Book Antiqua" w:cs="Book Antiqua"/>
          <w:lang w:val="en-CA"/>
        </w:rPr>
        <w:fldChar w:fldCharType="end"/>
      </w:r>
      <w:r w:rsidRPr="00FF33C3">
        <w:rPr>
          <w:rFonts w:ascii="Book Antiqua" w:hAnsi="Book Antiqua" w:cs="Book Antiqua"/>
          <w:lang w:val="en-CA"/>
        </w:rPr>
        <w:t>. As a consequence HIV infected patients live longer</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"10.1097/QAD.0b013e32833a3946", "ISSN" : "1473-5571", "PMID" : "20467289", "abstract" : "OBJECTIVE: To compare life expectancies between recently diagnosed HIV-infected patients and age and sex-matched uninfected individuals from the general population.\n\nDESIGN: : National observational HIV cohort in the Netherlands.\n\nMETHODS: Four thousand, six hundred and twelve patients diagnosed with HIV between 1998 and 2007 and still antiretroviral therapy-naive as of 24 weeks after diagnosis were selected. Progression to death compared to the age and sex-matched general population was studied with a multivariate hazards model in 4174 (90.5%) patients without AIDS events at 24 weeks. Life expectancy and number of life years lost were calculated using the predicted survival distribution.\n\nRESULTS: During 17 580 person-years of follow-up since 24 weeks after diagnosis [median follow-up 3.3 years, interquartile range (IQR) 1.6-5.8], 118 deaths occurred, yielding a mortality rate of 6.7 [95% confidence interval (CI) 5.5-8.0] per 1000 person-years. Median CD4 cell counts at 24 weeks were 480 cells/microl (IQR 360-650). According to the model, the median number of years lived from age 25 was 52.7 (IQR 44.2-59.3; general population 53.1) for men and 57.8 (49.2-63.7; 58.1) for women without CDC-B event. The number of life years lost varied between 0.4 if diagnosed with HIV at age 25 and 1.4 if diagnosed at age 55; for patients with a CDC-B event this range was 1.8-8.0 years.\n\nCONCLUSION: The life expectancy of asymptomatic HIV-infected patients who are still treatment-naive and have not experienced a CDC-B or C event at 24 weeks after diagnosis approaches that of non-infected individuals. However, follow-up time is short compared to the expected number of years lived.", "author" : [ { "dropping-particle" : "", "family" : "Sighem", "given" : "Ard I", "non-dropping-particle" : "van", "parse-names" : false, "suffix" : "" }, { "dropping-particle" : "", "family" : "Gras", "given" : "Luuk A J", "non-dropping-particle" : "", "parse-names" : false, "suffix" : "" }, { "dropping-particle" : "", "family" : "Reiss", "given" : "Peter", "non-dropping-particle" : "", "parse-names" : false, "suffix" : "" }, { "dropping-particle" : "", "family" : "Brinkman", "given" : "Kees", "non-dropping-particle" : "", "parse-names" : false, "suffix" : "" }, { "dropping-particle" : "", "family" : "Wolf", "given" : "Frank", "non-dropping-particle" : "de", "parse-names" : false, "suffix" : "" } ], "container-title" : "AIDS (London, England)", "id" : "ITEM-1", "issue" : "10", "issued" : { "date-parts" : [ [ "2010", "6", "19" ] ] }, "page" : "1527-35", "title" : "Life expectancy of recently diagnosed asymptomatic HIV-infected patients approaches that of uninfected individuals.", "type" : "article-journal", "volume" : "24" }, "uris" : [ "http://www.mendeley.com/documents/?uuid=0b607f3a-440a-46f1-bc7b-40835e623103" ] } ], "mendeley" : { "formattedCitation" : "&lt;sup&gt;[3]&lt;/sup&gt;", "plainTextFormattedCitation" : "[3]", "previouslyFormattedCitation" : "&lt;sup&gt;[3]&lt;/sup&gt;"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[3]</w:t>
      </w:r>
      <w:r w:rsidRPr="00FF33C3">
        <w:rPr>
          <w:rFonts w:ascii="Book Antiqua" w:hAnsi="Book Antiqua" w:cs="Book Antiqua"/>
          <w:lang w:val="en-CA"/>
        </w:rPr>
        <w:fldChar w:fldCharType="end"/>
      </w:r>
      <w:r w:rsidRPr="00FF33C3">
        <w:rPr>
          <w:rFonts w:ascii="Book Antiqua" w:hAnsi="Book Antiqua" w:cs="Book Antiqua"/>
          <w:lang w:val="en-CA"/>
        </w:rPr>
        <w:t xml:space="preserve"> and the medical care for this population is becoming more focused on the management of non- acquired immunodeficiency syndrome </w:t>
      </w:r>
      <w:r w:rsidRPr="00FF33C3">
        <w:rPr>
          <w:rFonts w:ascii="Book Antiqua" w:eastAsia="宋体" w:hAnsi="Book Antiqua" w:cs="Book Antiqua"/>
          <w:lang w:val="en-CA" w:eastAsia="zh-CN"/>
        </w:rPr>
        <w:t>(</w:t>
      </w:r>
      <w:r w:rsidRPr="00FF33C3">
        <w:rPr>
          <w:rFonts w:ascii="Book Antiqua" w:hAnsi="Book Antiqua" w:cs="Book Antiqua"/>
          <w:lang w:val="en-CA"/>
        </w:rPr>
        <w:t>AIDS</w:t>
      </w:r>
      <w:r w:rsidRPr="00FF33C3">
        <w:rPr>
          <w:rFonts w:ascii="Book Antiqua" w:eastAsia="宋体" w:hAnsi="Book Antiqua" w:cs="Book Antiqua"/>
          <w:lang w:val="en-CA" w:eastAsia="zh-CN"/>
        </w:rPr>
        <w:t>)</w:t>
      </w:r>
      <w:r w:rsidRPr="00FF33C3">
        <w:rPr>
          <w:rFonts w:ascii="Book Antiqua" w:hAnsi="Book Antiqua" w:cs="Book Antiqua"/>
          <w:lang w:val="en-CA"/>
        </w:rPr>
        <w:t xml:space="preserve"> related morbidities, including cardiovascular diseases (CVDs)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"10.1089/apc.2014.0079", "ISSN" : "1557-7449", "PMID" : "25275657", "abstract" : "The increased life expectancy among HIV-infected persons treated with combination antiretroviral therapy (ART), risk behaviors, and co-morbidities associated with ART place HIV-infected persons at risk for non-HIV-related causes of death. We used the San Francisco HIV/AIDS registry to identify deaths that occurred from January 1996 through December 2011. Temporal trends in AIDS- and non-AIDS-related mortality rates, the proportion of underlying and contributory causes of death, and the ratio of observed deaths in the study population to expected number of deaths among California men aged 20-79 (standardized mortality ratio [SMR]) of underlying causes of death were examined. A total of 5338 deaths were identified. The annual AIDS-related death rate (per 100 deaths) declined from 10.8 in 1996 to 0.9 in 2011 (p&lt;0.0001), while the annual death rate from non-AIDS-related causes declined from 2.1 in 1996 to 0.9 in 2011 (p&lt;0.0001). The proportion of deaths due to all types of heart disease combined, all non-AIDS cancers combined, mental disorders resulting from substance abuse, drug overdose, suicide and chronic obstructive pulmonary disease increased significantly over time. The SMRs for liver diseased decreased significantly over time but remained elevated. Our data highlight the importance of age-related causes of death as well as deaths from causes that are, at least in part, preventable.", "author" : [ { "dropping-particle" : "", "family" : "Schwarcz", "given" : "Sandra K", "non-dropping-particle" : "", "parse-names" : false, "suffix" : "" }, { "dropping-particle" : "", "family" : "Vu", "given" : "Annie", "non-dropping-particle" : "", "parse-names" : false, "suffix" : "" }, { "dropping-particle" : "", "family" : "Hsu", "given" : "Ling Chin", "non-dropping-particle" : "", "parse-names" : false, "suffix" : "" }, { "dropping-particle" : "", "family" : "Hessol", "given" : "Nancy A", "non-dropping-particle" : "", "parse-names" : false, "suffix" : "" } ], "container-title" : "AIDS patient care and STDs", "id" : "ITEM-1", "issue" : "10", "issued" : { "date-parts" : [ [ "2014", "10" ] ] }, "page" : "517-23", "title" : "Changes in causes of death among persons with AIDS: San Francisco, California, 1996-2011.", "type" : "article-journal", "volume" : "28" }, "uris" : [ "http://www.mendeley.com/documents/?uuid=0737cf2b-c77e-4986-b17c-2536e8f5dbff" ] } ], "mendeley" : { "formattedCitation" : "&lt;sup&gt;[4]&lt;/sup&gt;", "plainTextFormattedCitation" : "[4]", "previouslyFormattedCitation" : "&lt;sup&gt;[4]&lt;/sup&gt;"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[4]</w:t>
      </w:r>
      <w:r w:rsidRPr="00FF33C3">
        <w:rPr>
          <w:rFonts w:ascii="Book Antiqua" w:hAnsi="Book Antiqua" w:cs="Book Antiqua"/>
          <w:lang w:val="en-CA"/>
        </w:rPr>
        <w:fldChar w:fldCharType="end"/>
      </w:r>
      <w:r w:rsidRPr="00FF33C3">
        <w:rPr>
          <w:rFonts w:ascii="Book Antiqua" w:hAnsi="Book Antiqua" w:cs="Book Antiqua"/>
          <w:lang w:val="en-CA"/>
        </w:rPr>
        <w:t>.</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Although cardiovascular disease is a leading cause of mortality and morbidity in HIV+ patients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"10.1097/QAI.0b013e3181e9be6b", "ISSN" : "1944-7884", "PMID" : "20700060", "abstract" : "BACKGROUND: Little is known about the incidence and risk factors for serious non-AIDS-defining events.\n\nMETHODS: The incidence of non-AIDS events (malignancies, end-stage renal disease, liver failure, pancreatitis, cardiovascular disease), and AIDS after January 1, 2001, was calculated; Poisson regression was used to investigate factors associated with non-AIDS and AIDS.\n\nRESULTS: Among 12,844 patients, 1058 were diagnosed with a non-AIDS event [incidence 1.77 per 100 person-years of follow-up; 95% confidence interval (CI): 1.66 to 1.87]; 462 patients (43.7%) died. The incidence of AIDS (1025 diagnoses; 339 deaths, 33.1%) was 1.72 per 100 person-years of follow-up (1.61 to 1.83). After adjustment, older age [incidence rate ratio (IRR): 1.71 per 10 years older, 95% CI: 1.60 to 1.83], diabetes (IRR: 1.49, 95% CI: 1.22 to 1.82) and hypertension (IRR: 1.63, 95% CI: 1.43 to 1.87) were associated with non-AIDS events. Compared with patients without an event, there was a 4-fold increased risk of death after an AIDS event (relative hazard: 4.14; 95% CI 3.47 to 4.94) and almost a 7-fold increased risk of death after a non-AIDS event (relative hazard: 6.72; 95% CI: 5.61 to 8.05).\n\nCONCLUSIONS: Non-AIDS events were common in the combination antiretroviral therapy era and associated with considerably mortality. Evidence on the impact of modifying immunodeficiency and lifestyle-related factors on the risk of non-AIDS events in HIV-infected persons is an important but unmet research need.", "author" : [ { "dropping-particle" : "", "family" : "Mocroft", "given" : "Amanda", "non-dropping-particle" : "", "parse-names" : false, "suffix" : "" }, { "dropping-particle" : "", "family" : "Reiss", "given" : "Peter", "non-dropping-particle" : "", "parse-names" : false, "suffix" : "" }, { "dropping-particle" : "", "family" : "Gasiorowski", "given" : "Jacek", "non-dropping-particle" : "", "parse-names" : false, "suffix" : "" }, { "dropping-particle" : "", "family" : "Ledergerber", "given" : "Bruno", "non-dropping-particle" : "", "parse-names" : false, "suffix" : "" }, { "dropping-particle" : "", "family" : "Kowalska", "given" : "Justyna", "non-dropping-particle" : "", "parse-names" : false, "suffix" : "" }, { "dropping-particle" : "", "family" : "Chiesi", "given" : "Antonio", "non-dropping-particle" : "", "parse-names" : false, "suffix" : "" }, { "dropping-particle" : "", "family" : "Gatell", "given" : "Jose", "non-dropping-particle" : "", "parse-names" : false, "suffix" : "" }, { "dropping-particle" : "", "family" : "Rakhmanova", "given" : "Aza", "non-dropping-particle" : "", "parse-names" : false, "suffix" : "" }, { "dropping-particle" : "", "family" : "Johnson", "given" : "Margaret", "non-dropping-particle" : "", "parse-names" : false, "suffix" : "" }, { "dropping-particle" : "", "family" : "Kirk", "given" : "Ole", "non-dropping-particle" : "", "parse-names" : false, "suffix" : "" }, { "dropping-particle" : "", "family" : "Lundgren", "given" : "Jens", "non-dropping-particle" : "", "parse-names" : false, "suffix" : "" } ], "container-title" : "Journal of acquired immune deficiency syndromes (1999)", "id" : "ITEM-1", "issue" : "2", "issued" : { "date-parts" : [ [ "2010", "10" ] ] }, "page" : "262-70", "title" : "Serious fatal and nonfatal non-AIDS-defining illnesses in Europe.", "type" : "article-journal", "volume" : "55" }, "uris" : [ "http://www.mendeley.com/documents/?uuid=9e1eece6-81fd-4cff-8fe1-e62d75b44f73" ] } ], "mendeley" : { "formattedCitation" : "&lt;sup&gt;[5]&lt;/sup&gt;", "plainTextFormattedCitation" : "[5]", "previouslyFormattedCitation" : "&lt;sup&gt;[5]&lt;/sup&gt;"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[5</w:t>
      </w:r>
      <w:r w:rsidRPr="00FF33C3">
        <w:rPr>
          <w:rFonts w:ascii="Book Antiqua" w:hAnsi="Book Antiqua" w:cs="Book Antiqua"/>
          <w:lang w:val="en-CA"/>
        </w:rPr>
        <w:fldChar w:fldCharType="end"/>
      </w:r>
      <w:r w:rsidRPr="00FF33C3">
        <w:rPr>
          <w:rFonts w:ascii="Book Antiqua" w:hAnsi="Book Antiqua" w:cs="Book Antiqua"/>
          <w:vertAlign w:val="superscript"/>
          <w:lang w:val="en-CA"/>
        </w:rPr>
        <w:t>,</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"10.1001/jamainternmed.2013.3728", "ISSN" : "2168-6114", "PMID" : "23459863", "abstract" : "IMPORTANCE: Whether people infected with human immunodeficiency virus (HIV) are at an increased risk of acute myocardial infarction (AMI) compared with uninfected people is not clear. Without demographically and behaviorally similar uninfected comparators and without uniformly measured clinical data on risk factors and fatal and nonfatal AMI events, any potential association between HIV status and AMI may be confounded.\n\nOBJECTIVE: To investigate whether HIV is associated with an increased risk of AMI after adjustment for all standard Framingham risk factors among a large cohort of HIV-positive and demographically and behaviorally similar (ie, similar prevalence of smoking, alcohol, and cocaine use) uninfected veterans in care.\n\nDESIGN AND SETTING: Participants in the Veterans Aging Cohort Study Virtual Cohort from April 1, 2003, through December 31, 2009.\n\nPARTICIPANTS: After eliminating those with baseline cardiovascular disease, we analyzed data on HIV status, age, sex, race/ethnicity, hypertension, diabetes mellitus, dyslipidemia, smoking, hepatitis C infection, body mass index, renal disease, anemia, substance use, CD4 cell count, HIV-1 RNA, antiretroviral therapy, and incidence of AMI.\n\nMAIN OUTCOME MEASURE: Acute myocardial infarction.\n\nRESULTS: We analyzed data on 82 459 participants. During a median follow-up of 5.9 years, there were 871 AMI events. Across 3 decades of age, the mean (95% CI) AMI events per 1000 person-years was consistently and significantly higher for HIV-positive compared with uninfected veterans: for those aged 40 to 49 years, 2.0 (1.6-2.4) vs 1.5 (1.3-1.7); for those aged 50 to 59 years, 3.9 (3.3-4.5) vs 2.2 (1.9-2.5); and for those aged 60 to 69 years, 5.0 (3.8-6.7) vs 3.3 (2.6-4.2) (P &lt; .05 for all). After adjusting for Framingham risk factors, comorbidities, and substance use, HIV-positive veterans had an increased risk of incident AMI compared with uninfected veterans (hazard ratio, 1.48; 95% CI, 1.27-1.72). An excess risk remained among those achieving an HIV-1 RNA level less than 500 copies/mL compared with uninfected veterans in time-updated analyses (hazard ratio, 1.39; 95% CI, 1.17-1.66).\n\nCONCLUSIONS AND RELEVANCE: Infection with HIV is associated with a 50% increased risk of AMI beyond that explained by recognized risk factors.", "author" : [ { "dropping-particle" : "", "family" : "Freiberg", "given" : "Matthew S", "non-dropping-particle" : "", "parse-names" : false, "suffix" : "" }, { "dropping-particle" : "", "family" : "Chang", "given" : "Chung-Chou H", "non-dropping-particle" : "", "parse-names" : false, "suffix" : "" }, { "dropping-particle" : "", "family" : "Kuller", "given" : "Lewis H", "non-dropping-particle" : "", "parse-names" : false, "suffix" : "" }, { "dropping-particle" : "", "family" : "Skanderson", "given" : "Melissa", "non-dropping-particle" : "", "parse-names" : false, "suffix" : "" }, { "dropping-particle" : "", "family" : "Lowy", "given" : "Elliott", "non-dropping-particle" : "", "parse-names" : false, "suffix" : "" }, { "dropping-particle" : "", "family" : "Kraemer", "given" : "Kevin L", "non-dropping-particle" : "", "parse-names" : false, "suffix" : "" }, { "dropping-particle" : "", "family" : "Butt", "given" : "Adeel A", "non-dropping-particle" : "", "parse-names" : false, "suffix" : "" }, { "dropping-particle" : "", "family" : "Bidwell Goetz", "given" : "Matthew", "non-dropping-particle" : "", "parse-names" : false, "suffix" : "" }, { "dropping-particle" : "", "family" : "Leaf", "given" : "David", "non-dropping-particle" : "", "parse-names" : false, "suffix" : "" }, { "dropping-particle" : "", "family" : "Oursler", "given" : "Kris Ann", "non-dropping-particle" : "", "parse-names" : false, "suffix" : "" }, { "dropping-particle" : "", "family" : "Rimland", "given" : "David", "non-dropping-particle" : "", "parse-names" : false, "suffix" : "" }, { "dropping-particle" : "", "family" : "Rodriguez Barradas", "given" : "Maria", "non-dropping-particle" : "", "parse-names" : false, "suffix" : "" }, { "dropping-particle" : "", "family" : "Brown", "given" : "Sheldon", "non-dropping-particle" : "", "parse-names" : false, "suffix" : "" }, { "dropping-particle" : "", "family" : "Gibert", "given" : "Cynthia", "non-dropping-particle" : "", "parse-names" : false, "suffix" : "" }, { "dropping-particle" : "", "family" : "McGinnis", "given" : "Kathy", "non-dropping-particle" : "", "parse-names" : false, "suffix" : "" }, { "dropping-particle" : "", "family" : "Crothers", "given" : "Kristina", "non-dropping-particle" : "", "parse-names" : false, "suffix" : "" }, { "dropping-particle" : "", "family" : "Sico", "given" : "Jason", "non-dropping-particle" : "", "parse-names" : false, "suffix" : "" }, { "dropping-particle" : "", "family" : "Crane", "given" : "Heidi", "non-dropping-particle" : "", "parse-names" : false, "suffix" : "" }, { "dropping-particle" : "", "family" : "Warner", "given" : "Alberta", "non-dropping-particle" : "", "parse-names" : false, "suffix" : "" }, { "dropping-particle" : "", "family" : "Gottlieb", "given" : "Stephen", "non-dropping-particle" : "", "parse-names" : false, "suffix" : "" }, { "dropping-particle" : "", "family" : "Gottdiener", "given" : "John", "non-dropping-particle" : "", "parse-names" : false, "suffix" : "" }, { "dropping-particle" : "", "family" : "Tracy", "given" : "Russell P", "non-dropping-particle" : "", "parse-names" : false, "suffix" : "" }, { "dropping-particle" : "", "family" : "Budoff", "given" : "Matthew", "non-dropping-particle" : "", "parse-names" : false, "suffix" : "" }, { "dropping-particle" : "", "family" : "Watson", "given" : "Courtney", "non-dropping-particle" : "", "parse-names" : false, "suffix" : "" }, { "dropping-particle" : "", "family" : "Armah", "given" : "Kaku A", "non-dropping-particle" : "", "parse-names" : false, "suffix" : "" }, { "dropping-particle" : "", "family" : "Doebler", "given" : "Donna", "non-dropping-particle" : "", "parse-names" : false, "suffix" : "" }, { "dropping-particle" : "", "family" : "Bryant", "given" : "Kendall", "non-dropping-particle" : "", "parse-names" : false, "suffix" : "" }, { "dropping-particle" : "", "family" : "Justice", "given" : "Amy C", "non-dropping-particle" : "", "parse-names" : false, "suffix" : "" } ], "container-title" : "JAMA internal medicine", "id" : "ITEM-1", "issue" : "8", "issued" : { "date-parts" : [ [ "2013", "4", "22" ] ] }, "page" : "614-22", "title" : "HIV infection and the risk of acute myocardial infarction.", "type" : "article-journal", "volume" : "173" }, "uris" : [ "http://www.mendeley.com/documents/?uuid=cbcfbdaf-2d39-41eb-a64f-93bb6fd32df3" ] } ], "mendeley" : { "formattedCitation" : "&lt;sup&gt;[6]&lt;/sup&gt;", "plainTextFormattedCitation" : "[6]", "previouslyFormattedCitation" : "&lt;sup&gt;[6]&lt;/sup&gt;"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w:t>
      </w:r>
      <w:r w:rsidRPr="00FF33C3">
        <w:rPr>
          <w:rFonts w:ascii="Book Antiqua" w:hAnsi="Book Antiqua" w:cs="Book Antiqua"/>
          <w:lang w:val="en-CA"/>
        </w:rPr>
        <w:fldChar w:fldCharType="end"/>
      </w:r>
      <w:r w:rsidRPr="00FF33C3">
        <w:rPr>
          <w:rFonts w:ascii="Book Antiqua" w:hAnsi="Book Antiqua" w:cs="Book Antiqua"/>
          <w:lang w:val="en-CA"/>
        </w:rPr>
        <w:t>, there remains some controversy as to whether the disease is accelerated (promoted by traditional and non-traditional risk factors for atherosclerosis) or accentuated (greater prevalence of traditional cardiovascular risk factors) in these patients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"10.1086/375844", "ISSN" : "1537-6591", "PMID" : "12856222", "abstract" : "The distribution of risk factors for cardiovascular disease in patients aged 35-44 years who were treated for human immunodeficiency virus type 1 (HIV-1) infection was compared with that for a population-based cohort. HIV-1-infected men treated with a protease inhibitor-containing regimen (n=223), compared with HIV-1-uninfected men (n=527), were characterized by a lower prevalence of hypertension, a lower mean high-density lipoprotein cholesterol level, a higher prevalence of smoking, a higher mean waist-to-hip ratio, and a higher mean triglyceride level. No difference was found for total plasma or low-density cholesterol levels, nor for the prevalence of diabetes. Similar trends were observed among female subjects. The predicted risk of coronary heart disease was greater among HIV-1-infected men (relative risk [RR], 1.20) and women (RR, 1.59; P&lt;10(-6) for both), compared with the HIV-1-uninfected cohort. The estimated attributable risks due to smoking were 65% and 29% for HIV-1-infected men and women, respectively. Because most HIV-1-infected people will ultimately need antiretroviral therapy, risk factors for cardiovascular disease should be determined at the initiation of treatment, and interventions should be considered for all patients who have them.", "author" : [ { "dropping-particle" : "", "family" : "Sav\u00e8s", "given" : "Marianne", "non-dropping-particle" : "", "parse-names" : false, "suffix" : "" }, { "dropping-particle" : "", "family" : "Ch\u00eane", "given" : "Genevi\u00e8ve", "non-dropping-particle" : "", "parse-names" : false, "suffix" : "" }, { "dropping-particle" : "", "family" : "Ducimeti\u00e8re", "given" : "Pierre", "non-dropping-particle" : "", "parse-names" : false, "suffix" : "" }, { "dropping-particle" : "", "family" : "Leport", "given" : "Catherine", "non-dropping-particle" : "", "parse-names" : false, "suffix" : "" }, { "dropping-particle" : "", "family" : "Moal", "given" : "Gwena\u00ebl", "non-dropping-particle" : "Le", "parse-names" : false, "suffix" : "" }, { "dropping-particle" : "", "family" : "Amouyel", "given" : "Philippe", "non-dropping-particle" : "", "parse-names" : false, "suffix" : "" }, { "dropping-particle" : "", "family" : "Arveiler", "given" : "Dominique", "non-dropping-particle" : "", "parse-names" : false, "suffix" : "" }, { "dropping-particle" : "", "family" : "Ruidavets", "given" : "Jean-Bernard", "non-dropping-particle" : "", "parse-names" : false, "suffix" : "" }, { "dropping-particle" : "", "family" : "Reynes", "given" : "Jacques", "non-dropping-particle" : "", "parse-names" : false, "suffix" : "" }, { "dropping-particle" : "", "family" : "Bingham", "given" : "Annie", "non-dropping-particle" : "", "parse-names" : false, "suffix" : "" }, { "dropping-particle" : "", "family" : "Raffi", "given" : "Fran\u00e7ois", "non-dropping-particle" : "", "parse-names" : false, "suffix" : "" } ], "container-title" : "Clinical infectious diseases : an official publication of the Infectious Diseases Society of America", "id" : "ITEM-1", "issue" : "2", "issued" : { "date-parts" : [ [ "2003", "7", "15" ] ] }, "page" : "292-8", "title" : "Risk factors for coronary heart disease in patients treated for human immunodeficiency virus infection compared with the general population.", "type" : "article-journal", "volume" : "37" }, "uris" : [ "http://www.mendeley.com/documents/?uuid=29aaa499-909d-41ee-9cc9-8824c7f911d0" ] } ], "mendeley" : { "formattedCitation" : "&lt;sup&gt;[7]&lt;/sup&gt;", "plainTextFormattedCitation" : "[7]", "previouslyFormattedCitation" : "&lt;sup&gt;[7]&lt;/sup&gt;"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w:t>
      </w:r>
      <w:r w:rsidRPr="00FF33C3">
        <w:rPr>
          <w:rFonts w:ascii="Book Antiqua" w:hAnsi="Book Antiqua" w:cs="Book Antiqua"/>
          <w:lang w:val="en-CA"/>
        </w:rPr>
        <w:fldChar w:fldCharType="end"/>
      </w:r>
      <w:r w:rsidRPr="00FF33C3">
        <w:rPr>
          <w:rFonts w:ascii="Book Antiqua" w:hAnsi="Book Antiqua" w:cs="Book Antiqua"/>
          <w:vertAlign w:val="superscript"/>
          <w:lang w:val="en-CA"/>
        </w:rPr>
        <w:t>,</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"10.1056/NEJMe038158", "ISSN" : "1533-4406", "PMID" : "14627792", "author" : [ { "dropping-particle" : "", "family" : "Sklar", "given" : "Peter", "non-dropping-particle" : "", "parse-names" : false, "suffix" : "" }, { "dropping-particle" : "", "family" : "Masur", "given" : "Henry", "non-dropping-particle" : "", "parse-names" : false, "suffix" : "" } ], "container-title" : "The New England journal of medicine", "id" : "ITEM-1", "issue" : "21", "issued" : { "date-parts" : [ [ "2003", "11", "20" ] ] }, "page" : "2065-7", "title" : "HIV infection and cardiovascular disease-is there really a link?", "type" : "article-journal", "volume" : "349" }, "uris" : [ "http://www.mendeley.com/documents/?uuid=5c91e2e1-c06a-4eac-924a-7925dc935228" ] } ], "mendeley" : { "formattedCitation" : "&lt;sup&gt;[8]&lt;/sup&gt;", "plainTextFormattedCitation" : "[8]", "previouslyFormattedCitation" : "&lt;sup&gt;[8]&lt;/sup&gt;"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w:t>
      </w:r>
      <w:r w:rsidRPr="00FF33C3">
        <w:rPr>
          <w:rFonts w:ascii="Book Antiqua" w:hAnsi="Book Antiqua" w:cs="Book Antiqua"/>
          <w:lang w:val="en-CA"/>
        </w:rPr>
        <w:fldChar w:fldCharType="end"/>
      </w:r>
      <w:r w:rsidRPr="00FF33C3">
        <w:rPr>
          <w:rFonts w:ascii="Book Antiqua" w:hAnsi="Book Antiqua" w:cs="Book Antiqua"/>
          <w:lang w:val="en-CA"/>
        </w:rPr>
        <w:t>. The prevention and treatment may vary considerably according to which mechanism is the prevailing one. In this review, we address the epidemiology of CVD in HIV+ patients, we discuss the impact of traditional and HIV-related risk factors; we review risk assessment for CVD in HIV and provide a brief overview of future therapeutic approaches to prevention of CVD in patients infected with HIV.</w:t>
      </w:r>
    </w:p>
    <w:p w:rsidR="0040649A" w:rsidRPr="00FF33C3" w:rsidRDefault="0040649A" w:rsidP="00641C30">
      <w:pPr>
        <w:pStyle w:val="1"/>
        <w:spacing w:line="360" w:lineRule="auto"/>
        <w:jc w:val="both"/>
        <w:rPr>
          <w:rFonts w:ascii="Book Antiqua" w:hAnsi="Book Antiqua" w:cs="Book Antiqua"/>
          <w:lang w:val="en-CA"/>
        </w:rPr>
      </w:pP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b/>
          <w:bCs/>
          <w:lang w:val="en-CA"/>
        </w:rPr>
        <w:t>BURDEN OF CARDIOVASCULAR DISEASE IN HIV</w:t>
      </w:r>
    </w:p>
    <w:p w:rsidR="0040649A" w:rsidRPr="00FF33C3" w:rsidRDefault="0040649A" w:rsidP="00641C30">
      <w:pPr>
        <w:pStyle w:val="1"/>
        <w:spacing w:line="360" w:lineRule="auto"/>
        <w:jc w:val="both"/>
        <w:rPr>
          <w:rFonts w:ascii="Book Antiqua" w:hAnsi="Book Antiqua" w:cs="Book Antiqua"/>
          <w:i/>
          <w:iCs/>
          <w:lang w:val="en-CA"/>
        </w:rPr>
      </w:pPr>
      <w:r w:rsidRPr="00FF33C3">
        <w:rPr>
          <w:rFonts w:ascii="Book Antiqua" w:hAnsi="Book Antiqua" w:cs="Book Antiqua"/>
          <w:b/>
          <w:bCs/>
          <w:i/>
          <w:iCs/>
          <w:lang w:val="en-CA"/>
        </w:rPr>
        <w:t>Epidemiology of cardiovascular disease in HIV (Table 1)</w:t>
      </w:r>
    </w:p>
    <w:p w:rsidR="0040649A" w:rsidRPr="00FF33C3" w:rsidRDefault="0040649A" w:rsidP="00641C30">
      <w:pPr>
        <w:pStyle w:val="1"/>
        <w:spacing w:line="360" w:lineRule="auto"/>
        <w:jc w:val="both"/>
        <w:rPr>
          <w:rFonts w:ascii="Book Antiqua" w:hAnsi="Book Antiqua" w:cs="Book Antiqua"/>
          <w:lang w:val="en-CA"/>
        </w:rPr>
      </w:pPr>
      <w:r w:rsidRPr="00FF33C3">
        <w:rPr>
          <w:rFonts w:ascii="Book Antiqua" w:hAnsi="Book Antiqua" w:cs="Book Antiqua"/>
          <w:lang w:val="en-CA"/>
        </w:rPr>
        <w:t>A large body of evidence supports the notion that the burden of both clinical and sub-clinical CVD is increased in HIV infected patients. Investigators in the Veterans Aging Cohort Study Virtual Cohort (VACS-VC) analyzed data collected in 82459 veterans followed for an average of 5.9 years. The 27350 veterans infected with HIV had a significantly higher risk of myocardial infarction (AMI) compared with uninfected veterans (HR, 1.48;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1.27-1.72)</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"10.1001/jamainternmed.2013.3728", "ISSN" : "2168-6114", "PMID" : "23459863", "abstract" : "IMPORTANCE: Whether people infected with human immunodeficiency virus (HIV) are at an increased risk of acute myocardial infarction (AMI) compared with uninfected people is not clear. Without demographically and behaviorally similar uninfected comparators and without uniformly measured clinical data on risk factors and fatal and nonfatal AMI events, any potential association between HIV status and AMI may be confounded.\n\nOBJECTIVE: To investigate whether HIV is associated with an increased risk of AMI after adjustment for all standard Framingham risk factors among a large cohort of HIV-positive and demographically and behaviorally similar (ie, similar prevalence of smoking, alcohol, and cocaine use) uninfected veterans in care.\n\nDESIGN AND SETTING: Participants in the Veterans Aging Cohort Study Virtual Cohort from April 1, 2003, through December 31, 2009.\n\nPARTICIPANTS: After eliminating those with baseline cardiovascular disease, we analyzed data on HIV status, age, sex, race/ethnicity, hypertension, diabetes mellitus, dyslipidemia, smoking, hepatitis C infection, body mass index, renal disease, anemia, substance use, CD4 cell count, HIV-1 RNA, antiretroviral therapy, and incidence of AMI.\n\nMAIN OUTCOME MEASURE: Acute myocardial infarction.\n\nRESULTS: We analyzed data on 82 459 participants. During a median follow-up of 5.9 years, there were 871 AMI events. Across 3 decades of age, the mean (95% CI) AMI events per 1000 person-years was consistently and significantly higher for HIV-positive compared with uninfected veterans: for those aged 40 to 49 years, 2.0 (1.6-2.4) vs 1.5 (1.3-1.7); for those aged 50 to 59 years, 3.9 (3.3-4.5) vs 2.2 (1.9-2.5); and for those aged 60 to 69 years, 5.0 (3.8-6.7) vs 3.3 (2.6-4.2) (P &lt; .05 for all). After adjusting for Framingham risk factors, comorbidities, and substance use, HIV-positive veterans had an increased risk of incident AMI compared with uninfected veterans (hazard ratio, 1.48; 95% CI, 1.27-1.72). An excess risk remained among those achieving an HIV-1 RNA level less than 500 copies/mL compared with uninfected veterans in time-updated analyses (hazard ratio, 1.39; 95% CI, 1.17-1.66).\n\nCONCLUSIONS AND RELEVANCE: Infection with HIV is associated with a 50% increased risk of AMI beyond that explained by recognized risk factors.", "author" : [ { "dropping-particle" : "", "family" : "Freiberg", "given" : "Matthew S", "non-dropping-particle" : "", "parse-names" : false, "suffix" : "" }, { "dropping-particle" : "", "family" : "Chang", "given" : "Chung-Chou H", "non-dropping-particle" : "", "parse-names" : false, "suffix" : "" }, { "dropping-particle" : "", "family" : "Kuller", "given" : "Lewis H", "non-dropping-particle" : "", "parse-names" : false, "suffix" : "" }, { "dropping-particle" : "", "family" : "Skanderson", "given" : "Melissa", "non-dropping-particle" : "", "parse-names" : false, "suffix" : "" }, { "dropping-particle" : "", "family" : "Lowy", "given" : "Elliott", "non-dropping-particle" : "", "parse-names" : false, "suffix" : "" }, { "dropping-particle" : "", "family" : "Kraemer", "given" : "Kevin L", "non-dropping-particle" : "", "parse-names" : false, "suffix" : "" }, { "dropping-particle" : "", "family" : "Butt", "given" : "Adeel A", "non-dropping-particle" : "", "parse-names" : false, "suffix" : "" }, { "dropping-particle" : "", "family" : "Bidwell Goetz", "given" : "Matthew", "non-dropping-particle" : "", "parse-names" : false, "suffix" : "" }, { "dropping-particle" : "", "family" : "Leaf", "given" : "David", "non-dropping-particle" : "", "parse-names" : false, "suffix" : "" }, { "dropping-particle" : "", "family" : "Oursler", "given" : "Kris Ann", "non-dropping-particle" : "", "parse-names" : false, "suffix" : "" }, { "dropping-particle" : "", "family" : "Rimland", "given" : "David", "non-dropping-particle" : "", "parse-names" : false, "suffix" : "" }, { "dropping-particle" : "", "family" : "Rodriguez Barradas", "given" : "Maria", "non-dropping-particle" : "", "parse-names" : false, "suffix" : "" }, { "dropping-particle" : "", "family" : "Brown", "given" : "Sheldon", "non-dropping-particle" : "", "parse-names" : false, "suffix" : "" }, { "dropping-particle" : "", "family" : "Gibert", "given" : "Cynthia", "non-dropping-particle" : "", "parse-names" : false, "suffix" : "" }, { "dropping-particle" : "", "family" : "McGinnis", "given" : "Kathy", "non-dropping-particle" : "", "parse-names" : false, "suffix" : "" }, { "dropping-particle" : "", "family" : "Crothers", "given" : "Kristina", "non-dropping-particle" : "", "parse-names" : false, "suffix" : "" }, { "dropping-particle" : "", "family" : "Sico", "given" : "Jason", "non-dropping-particle" : "", "parse-names" : false, "suffix" : "" }, { "dropping-particle" : "", "family" : "Crane", "given" : "Heidi", "non-dropping-particle" : "", "parse-names" : false, "suffix" : "" }, { "dropping-particle" : "", "family" : "Warner", "given" : "Alberta", "non-dropping-particle" : "", "parse-names" : false, "suffix" : "" }, { "dropping-particle" : "", "family" : "Gottlieb", "given" : "Stephen", "non-dropping-particle" : "", "parse-names" : false, "suffix" : "" }, { "dropping-particle" : "", "family" : "Gottdiener", "given" : "John", "non-dropping-particle" : "", "parse-names" : false, "suffix" : "" }, { "dropping-particle" : "", "family" : "Tracy", "given" : "Russell P", "non-dropping-particle" : "", "parse-names" : false, "suffix" : "" }, { "dropping-particle" : "", "family" : "Budoff", "given" : "Matthew", "non-dropping-particle" : "", "parse-names" : false, "suffix" : "" }, { "dropping-particle" : "", "family" : "Watson", "given" : "Courtney", "non-dropping-particle" : "", "parse-names" : false, "suffix" : "" }, { "dropping-particle" : "", "family" : "Armah", "given" : "Kaku A", "non-dropping-particle" : "", "parse-names" : false, "suffix" : "" }, { "dropping-particle" : "", "family" : "Doebler", "given" : "Donna", "non-dropping-particle" : "", "parse-names" : false, "suffix" : "" }, { "dropping-particle" : "", "family" : "Bryant", "given" : "Kendall", "non-dropping-particle" : "", "parse-names" : false, "suffix" : "" }, { "dropping-particle" : "", "family" : "Justice", "given" : "Amy C", "non-dropping-particle" : "", "parse-names" : false, "suffix" : "" } ], "container-title" : "JAMA internal medicine", "id" : "ITEM-1", "issue" : "8", "issued" : { "date-parts" : [ [ "2013", "4", "22" ] ] }, "page" : "614-22", "title" : "HIV infection and the risk of acute myocardial infarction.", "type" : "article-journal", "volume" : "173" }, "uris" : [ "http://www.mendeley.com/documents/?uuid=cbcfbdaf-2d39-41eb-a64f-93bb6fd32df3" ] } ], "mendeley" : { "formattedCitation" : "&lt;sup&gt;[6]&lt;/sup&gt;", "plainTextFormattedCitation" : "[6]", "previouslyFormattedCitation" : "&lt;sup&gt;[6]&lt;/sup&gt;"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w:t>
      </w:r>
      <w:r w:rsidRPr="00FF33C3">
        <w:rPr>
          <w:rFonts w:ascii="Book Antiqua" w:hAnsi="Book Antiqua" w:cs="Book Antiqua"/>
          <w:lang w:val="en-CA"/>
        </w:rPr>
        <w:fldChar w:fldCharType="end"/>
      </w:r>
      <w:r w:rsidRPr="00FF33C3">
        <w:rPr>
          <w:rFonts w:ascii="Book Antiqua" w:hAnsi="Book Antiqua" w:cs="Book Antiqua"/>
          <w:lang w:val="en-CA"/>
        </w:rPr>
        <w:t>. The highest AMI risk was recorded among patients with HIV-RNA levels of at least 500 copies/mL and CD4 cell (CD4+) count less than 200 cell/mL; the risk remained elevated among patients who achieved HIV-RNA levels less than 500 copies/mL over time, suggesting that HAART may have contributed to some of the AMI risk</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"10.1001/jamainternmed.2013.3728", "ISSN" : "2168-6114", "PMID" : "23459863", "abstract" : "IMPORTANCE: Whether people infected with human immunodeficiency virus (HIV) are at an increased risk of acute myocardial infarction (AMI) compared with uninfected people is not clear. Without demographically and behaviorally similar uninfected comparators and without uniformly measured clinical data on risk factors and fatal and nonfatal AMI events, any potential association between HIV status and AMI may be confounded.\n\nOBJECTIVE: To investigate whether HIV is associated with an increased risk of AMI after adjustment for all standard Framingham risk factors among a large cohort of HIV-positive and demographically and behaviorally similar (ie, similar prevalence of smoking, alcohol, and cocaine use) uninfected veterans in care.\n\nDESIGN AND SETTING: Participants in the Veterans Aging Cohort Study Virtual Cohort from April 1, 2003, through December 31, 2009.\n\nPARTICIPANTS: After eliminating those with baseline cardiovascular disease, we analyzed data on HIV status, age, sex, race/ethnicity, hypertension, diabetes mellitus, dyslipidemia, smoking, hepatitis C infection, body mass index, renal disease, anemia, substance use, CD4 cell count, HIV-1 RNA, antiretroviral therapy, and incidence of AMI.\n\nMAIN OUTCOME MEASURE: Acute myocardial infarction.\n\nRESULTS: We analyzed data on 82 459 participants. During a median follow-up of 5.9 years, there were 871 AMI events. Across 3 decades of age, the mean (95% CI) AMI events per 1000 person-years was consistently and significantly higher for HIV-positive compared with uninfected veterans: for those aged 40 to 49 years, 2.0 (1.6-2.4) vs 1.5 (1.3-1.7); for those aged 50 to 59 years, 3.9 (3.3-4.5) vs 2.2 (1.9-2.5); and for those aged 60 to 69 years, 5.0 (3.8-6.7) vs 3.3 (2.6-4.2) (P &lt; .05 for all). After adjusting for Framingham risk factors, comorbidities, and substance use, HIV-positive veterans had an increased risk of incident AMI compared with uninfected veterans (hazard ratio, 1.48; 95% CI, 1.27-1.72). An excess risk remained among those achieving an HIV-1 RNA level less than 500 copies/mL compared with uninfected veterans in time-updated analyses (hazard ratio, 1.39; 95% CI, 1.17-1.66).\n\nCONCLUSIONS AND RELEVANCE: Infection with HIV is associated with a 50% increased risk of AMI beyond that explained by recognized risk factors.", "author" : [ { "dropping-particle" : "", "family" : "Freiberg", "given" : "Matthew S", "non-dropping-particle" : "", "parse-names" : false, "suffix" : "" }, { "dropping-particle" : "", "family" : "Chang", "given" : "Chung-Chou H", "non-dropping-particle" : "", "parse-names" : false, "suffix" : "" }, { "dropping-particle" : "", "family" : "Kuller", "given" : "Lewis H", "non-dropping-particle" : "", "parse-names" : false, "suffix" : "" }, { "dropping-particle" : "", "family" : "Skanderson", "given" : "Melissa", "non-dropping-particle" : "", "parse-names" : false, "suffix" : "" }, { "dropping-particle" : "", "family" : "Lowy", "given" : "Elliott", "non-dropping-particle" : "", "parse-names" : false, "suffix" : "" }, { "dropping-particle" : "", "family" : "Kraemer", "given" : "Kevin L", "non-dropping-particle" : "", "parse-names" : false, "suffix" : "" }, { "dropping-particle" : "", "family" : "Butt", "given" : "Adeel A", "non-dropping-particle" : "", "parse-names" : false, "suffix" : "" }, { "dropping-particle" : "", "family" : "Bidwell Goetz", "given" : "Matthew", "non-dropping-particle" : "", "parse-names" : false, "suffix" : "" }, { "dropping-particle" : "", "family" : "Leaf", "given" : "David", "non-dropping-particle" : "", "parse-names" : false, "suffix" : "" }, { "dropping-particle" : "", "family" : "Oursler", "given" : "Kris Ann", "non-dropping-particle" : "", "parse-names" : false, "suffix" : "" }, { "dropping-particle" : "", "family" : "Rimland", "given" : "David", "non-dropping-particle" : "", "parse-names" : false, "suffix" : "" }, { "dropping-particle" : "", "family" : "Rodriguez Barradas", "given" : "Maria", "non-dropping-particle" : "", "parse-names" : false, "suffix" : "" }, { "dropping-particle" : "", "family" : "Brown", "given" : "Sheldon", "non-dropping-particle" : "", "parse-names" : false, "suffix" : "" }, { "dropping-particle" : "", "family" : "Gibert", "given" : "Cynthia", "non-dropping-particle" : "", "parse-names" : false, "suffix" : "" }, { "dropping-particle" : "", "family" : "McGinnis", "given" : "Kathy", "non-dropping-particle" : "", "parse-names" : false, "suffix" : "" }, { "dropping-particle" : "", "family" : "Crothers", "given" : "Kristina", "non-dropping-particle" : "", "parse-names" : false, "suffix" : "" }, { "dropping-particle" : "", "family" : "Sico", "given" : "Jason", "non-dropping-particle" : "", "parse-names" : false, "suffix" : "" }, { "dropping-particle" : "", "family" : "Crane", "given" : "Heidi", "non-dropping-particle" : "", "parse-names" : false, "suffix" : "" }, { "dropping-particle" : "", "family" : "Warner", "given" : "Alberta", "non-dropping-particle" : "", "parse-names" : false, "suffix" : "" }, { "dropping-particle" : "", "family" : "Gottlieb", "given" : "Stephen", "non-dropping-particle" : "", "parse-names" : false, "suffix" : "" }, { "dropping-particle" : "", "family" : "Gottdiener", "given" : "John", "non-dropping-particle" : "", "parse-names" : false, "suffix" : "" }, { "dropping-particle" : "", "family" : "Tracy", "given" : "Russell P", "non-dropping-particle" : "", "parse-names" : false, "suffix" : "" }, { "dropping-particle" : "", "family" : "Budoff", "given" : "Matthew", "non-dropping-particle" : "", "parse-names" : false, "suffix" : "" }, { "dropping-particle" : "", "family" : "Watson", "given" : "Courtney", "non-dropping-particle" : "", "parse-names" : false, "suffix" : "" }, { "dropping-particle" : "", "family" : "Armah", "given" : "Kaku A", "non-dropping-particle" : "", "parse-names" : false, "suffix" : "" }, { "dropping-particle" : "", "family" : "Doebler", "given" : "Donna", "non-dropping-particle" : "", "parse-names" : false, "suffix" : "" }, { "dropping-particle" : "", "family" : "Bryant", "given" : "Kendall", "non-dropping-particle" : "", "parse-names" : false, "suffix" : "" }, { "dropping-particle" : "", "family" : "Justice", "given" : "Amy C", "non-dropping-particle" : "", "parse-names" : false, "suffix" : "" } ], "container-title" : "JAMA internal medicine", "id" : "ITEM-1", "issue" : "8", "issued" : { "date-parts" : [ [ "2013", "4", "22" ] ] }, "page" : "614-22", "title" : "HIV infection and the risk of acute myocardial infarction.", "type" : "article-journal", "volume" : "173" }, "uris" : [ "http://www.mendeley.com/documents/?uuid=cbcfbdaf-2d39-41eb-a64f-93bb6fd32df3" ] } ], "mendeley" : { "formattedCitation" : "&lt;sup&gt;[6]&lt;/sup&gt;", "plainTextFormattedCitation" : "[6]", "previouslyFormattedCitation" : "&lt;sup&gt;[6]&lt;/sup&gt;"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w:t>
      </w:r>
      <w:r w:rsidRPr="00FF33C3">
        <w:rPr>
          <w:rFonts w:ascii="Book Antiqua" w:hAnsi="Book Antiqua" w:cs="Book Antiqua"/>
          <w:lang w:val="en-CA"/>
        </w:rPr>
        <w:fldChar w:fldCharType="end"/>
      </w:r>
      <w:r w:rsidRPr="00FF33C3">
        <w:rPr>
          <w:rFonts w:ascii="Book Antiqua" w:hAnsi="Book Antiqua" w:cs="Book Antiqua"/>
          <w:lang w:val="en-CA"/>
        </w:rPr>
        <w:t>. The increased risk of CVD was noted both in HIV infected men and women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"10.1161/JAHA.114.001035", "ISSN" : "2047-9980", "PMID" : "25324353", "abstract" : "BACKGROUND: HIV infection is associated with increased risk of cardiovascular disease (CVD) in men. Whether HIV is an independent risk factor for CVD in women has not yet been established.\n\nMETHODS AND RESULTS: We analyzed data from the Veterans Aging Cohort Study on 2187 women (32% HIV infected [HIV(+)]) who were free of CVD at baseline. Participants were followed from their first clinical encounter on or after April 01, 2003 until a CVD event, death, or the last follow-up date (December 31, 2009). The primary outcome was CVD (acute myocardial infarction [AMI], unstable angina, ischemic stroke, and heart failure). CVD events were defined using clinical data, International Classification of Diseases, Ninth Revision, Clinical Modification codes, and/or death certificate data. We used Cox proportional hazards models to assess the association between HIV and incident CVD, adjusting for age, race/ethnicity, lipids, smoking, blood pressure, diabetes, renal disease, obesity, hepatitis C, and substance use/abuse. Median follow-up time was 6.0 years. Mean age at baseline of HIV(+) and HIV uninfected (HIV(-)) women was 44.0 versus 43.2 years (P&lt;0.05). Median time to CVD event was 3.1 versus 3.7 years (P=0.11). There were 86 incident CVD events (53%, HIV(+)): AMI, 13%; unstable angina, 8%; ischemic stroke, 22%; and heart failure, 57%. Incident CVD/1000 person-years was significantly higher among HIV(+) (13.5; 95% confidence interval [CI]=10.1, 18.1) than HIV(-) women (5.3; 95% CI=3.9, 7.3; P&lt;0.001). HIV(+) women had an increased risk of CVD, compared to HIV(-) (hazard ratio=2.8; 95% CI=1.7, 4.6; P&lt;0.001).\n\nCONCLUSIONS: HIV is associated with an increased risk of CVD in women.", "author" : [ { "dropping-particle" : "", "family" : "Womack", "given" : "Julie A", "non-dropping-particle" : "", "parse-names" : false, "suffix" : "" }, { "dropping-particle" : "", "family" : "Chang", "given" : "Chung-Chou H", "non-dropping-particle" : "", "parse-names" : false, "suffix" : "" }, { "dropping-particle" : "", "family" : "So-Armah", "given" : "Kaku A", "non-dropping-particle" : "", "parse-names" : false, "suffix" : "" }, { "dropping-particle" : "", "family" : "Alcorn", "given" : "Charles", "non-dropping-particle" : "", "parse-names" : false, "suffix" : "" }, { "dropping-particle" : "V", "family" : "Baker", "given" : "Jason", "non-dropping-particle" : "", "parse-names" : false, "suffix" : "" }, { "dropping-particle" : "", "family" : "Brown", "given" : "Sheldon T", "non-dropping-particle" : "", "parse-names" : false, "suffix" : "" }, { "dropping-particle" : "", "family" : "Budoff", "given" : "Matthew", "non-dropping-particle" : "", "parse-names" : false, "suffix" : "" }, { "dropping-particle" : "", "family" : "Butt", "given" : "Adeel A", "non-dropping-particle" : "", "parse-names" : false, "suffix" : "" }, { "dropping-particle" : "", "family" : "Gibert", "given" : "Cynthia", "non-dropping-particle" : "", "parse-names" : false, "suffix" : "" }, { "dropping-particle" : "", "family" : "Goetz", "given" : "Matthew Bidwell", "non-dropping-particle" : "", "parse-names" : false, "suffix" : "" }, { "dropping-particle" : "", "family" : "Gottdiener", "given" : "John", "non-dropping-particle" : "", "parse-names" : false, "suffix" : "" }, { "dropping-particle" : "", "family" : "Gottlieb", "given" : "Stephen", "non-dropping-particle" : "", "parse-names" : false, "suffix" : "" }, { "dropping-particle" : "", "family" : "Justice", "given" : "Amy C", "non-dropping-particle" : "", "parse-names" : false, "suffix" : "" }, { "dropping-particle" : "", "family" : "Leaf", "given" : "David", "non-dropping-particle" : "", "parse-names" : false, "suffix" : "" }, { "dropping-particle" : "", "family" : "McGinnis", "given" : "Kathleen", "non-dropping-particle" : "", "parse-names" : false, "suffix" : "" }, { "dropping-particle" : "", "family" : "Rimland", "given" : "David", "non-dropping-particle" : "", "parse-names" : false, "suffix" : "" }, { "dropping-particle" : "", "family" : "Rodriguez-Barradas", "given" : "Maria C", "non-dropping-particle" : "", "parse-names" : false, "suffix" : "" }, { "dropping-particle" : "", "family" : "Sico", "given" : "Jason", "non-dropping-particle" : "", "parse-names" : false, "suffix" : "" }, { "dropping-particle" : "", "family" : "Skanderson", "given" : "Melissa", "non-dropping-particle" : "", "parse-names" : false, "suffix" : "" }, { "dropping-particle" : "", "family" : "Tindle", "given" : "Hilary", "non-dropping-particle" : "", "parse-names" : false, "suffix" : "" }, { "dropping-particle" : "", "family" : "Tracy", "given" : "Russell P", "non-dropping-particle" : "", "parse-names" : false, "suffix" : "" }, { "dropping-particle" : "", "family" : "Warner", "given" : "Alberta", "non-dropping-particle" : "", "parse-names" : false, "suffix" : "" }, { "dropping-particle" : "", "family" : "Freiberg", "given" : "Matthew S", "non-dropping-particle" : "", "parse-names" : false, "suffix" : "" } ], "container-title" : "Journal of the American Heart Association", "id" : "ITEM-1", "issue" : "5", "issued" : { "date-parts" : [ [ "2014", "10" ] ] }, "page" : "e001035", "title" : "HIV infection and cardiovascular disease in women.", "type" : "article-journal", "volume" : "3" }, "uris" : [ "http://www.mendeley.com/documents/?uuid=71fd85e5-11e7-4c8d-814f-2d5208b7a3c3" ] } ], "mendeley" : { "formattedCitation" : "&lt;sup&gt;[9]&lt;/sup&gt;", "plainTextFormattedCitation" : "[9]", "previouslyFormattedCitation" : "&lt;sup&gt;[9]&lt;/sup&gt;"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w:t>
      </w:r>
      <w:r w:rsidRPr="00FF33C3">
        <w:rPr>
          <w:rFonts w:ascii="Book Antiqua" w:hAnsi="Book Antiqua" w:cs="Book Antiqua"/>
          <w:lang w:val="en-CA"/>
        </w:rPr>
        <w:fldChar w:fldCharType="end"/>
      </w:r>
      <w:r w:rsidRPr="00FF33C3">
        <w:rPr>
          <w:rFonts w:ascii="Book Antiqua" w:hAnsi="Book Antiqua" w:cs="Book Antiqua"/>
          <w:lang w:val="en-CA"/>
        </w:rPr>
        <w:t>. When the VACS-VC participants were categorized according to the presence or absence of standard risk factors (diabetes mellitus, current smoking, total cholesterol, blood pressure, statins and antihypertensive medications use), HIV-infected veterans without major CVD risk factors had a 2-fold greater risk of AMI compared with uninfected veterans and the risk increased rapidly with each additional risk factor added</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"10.1097/QAI.0000000000000419", "ISSN" : "1944-7884", "PMID" : "25588033", "abstract" : "BACKGROUND: Traditional cardiovascular disease risk factors (CVDRFs) increase the risk of acute myocardial infarction (AMI) among HIV-infected (HIV+) participants. We assessed the association between HIV and incident AMI within CVDRF strata.\n\nMETHODS: Cohort-81,322 participants (33% HIV+) without prevalent CVD from the Veterans Aging Cohort Study Virtual Cohort (prospective study of HIV+ and matched HIV- veterans) participated in this study. Veterans were followed from first clinical encounter on/after April 1, 2003, until AMI/death/last follow-up date (December 31, 2009). Predictors-HIV, CVDRFs (total cholesterol, cholesterol-lowering agents, blood pressure, blood pressure medication, smoking, diabetes) used to create 6 mutually exclusive profiles: all CVDRFs optimal, 1+ nonoptimal CVDRFs, 1+ elevated CVDRFs, and 1, 2, 3+ major CVDRFs. Outcome-Incident AMI [defined using enzyme, electrocardiogram (EKG) clinical data, 410 inpatient ICD-9 (Medicare), and/or death certificates]. Statistics-Cox models adjusted for demographics, comorbidity, and substance use.\n\nRESULTS: Of note, 858 AMIs (42% HIV+) occurred over 5.9 years (median). Prevalence of optimal cardiac health was &lt;2%. Optimal CVDRF profile was associated with the lowest adjusted AMI rates. Compared with HIV- veterans, AMI rates among HIV+ veterans with similar CVDRF profiles were higher. Compared with HIV- veterans without major CVDRFs, HIV+ veterans without major CVDRFs had a 2-fold increased risk of AMI (HR: 2.0; 95% confidence interval: 1.0 to 3.9; P = 0.044).\n\nCONCLUSIONS: The prevalence of optimal cardiac health is low in this cohort. Among those without major CVDRFs, HIV+ veterans have twice the AMI risk. Compared with HIV- veterans with high CVDRF burden, AMI rates were still higher in HIV+ veterans. Preventing/reducing CVDRF burden may reduce excess AMI risk among HIV+ people.", "author" : [ { "dropping-particle" : "", "family" : "Paisible", "given" : "Anne-Lise", "non-dropping-particle" : "", "parse-names" : false, "suffix" : "" }, { "dropping-particle" : "", "family" : "Chang", "given" : "Chung-Chou H", "non-dropping-particle" : "", "parse-names" : false, "suffix" : "" }, { "dropping-particle" : "", "family" : "So-Armah", "given" : "Kaku A", "non-dropping-particle" : "", "parse-names" : false, "suffix" : "" }, { "dropping-particle" : "", "family" : "Butt", "given" : "Adeel A", "non-dropping-particle" : "", "parse-names" : false, "suffix" : "" }, { "dropping-particle" : "", "family" : "Leaf", "given" : "David A", "non-dropping-particle" : "", "parse-names" : false, "suffix" : "" }, { "dropping-particle" : "", "family" : "Budoff", "given" : "Matthew", "non-dropping-particle" : "", "parse-names" : false, "suffix" : "" }, { "dropping-particle" : "", "family" : "Rimland", "given" : "David", "non-dropping-particle" : "", "parse-names" : false, "suffix" : "" }, { "dropping-particle" : "", "family" : "Bedimo", "given" : "Roger", "non-dropping-particle" : "", "parse-names" : false, "suffix" : "" }, { "dropping-particle" : "", "family" : "Goetz", "given" : "Matthew B", "non-dropping-particle" : "", "parse-names" : false, "suffix" : "" }, { "dropping-particle" : "", "family" : "Rodriguez-Barradas", "given" : "Maria C", "non-dropping-particle" : "", "parse-names" : false, "suffix" : "" }, { "dropping-particle" : "", "family" : "Crane", "given" : "Heidi M", "non-dropping-particle" : "", "parse-names" : false, "suffix" : "" }, { "dropping-particle" : "", "family" : "Gibert", "given" : "Cynthia L", "non-dropping-particle" : "", "parse-names" : false, "suffix" : "" }, { "dropping-particle" : "", "family" : "Brown", "given" : "Sheldon T", "non-dropping-particle" : "", "parse-names" : false, "suffix" : "" }, { "dropping-particle" : "", "family" : "Tindle", "given" : "Hilary A", "non-dropping-particle" : "", "parse-names" : false, "suffix" : "" }, { "dropping-particle" : "", "family" : "Warner", "given" : "Alberta L", "non-dropping-particle" : "", "parse-names" : false, "suffix" : "" }, { "dropping-particle" : "", "family" : "Alcorn", "given" : "Charles", "non-dropping-particle" : "", "parse-names" : false, "suffix" : "" }, { "dropping-particle" : "", "family" : "Skanderson", "given" : "Melissa", "non-dropping-particle" : "", "parse-names" : false, "suffix" : "" }, { "dropping-particle" : "", "family" : "Justice", "given" : "Amy C", "non-dropping-particle" : "", "parse-names" : false, "suffix" : "" }, { "dropping-particle" : "", "family" : "Freiberg", "given" : "Matthew S", "non-dropping-particle" : "", "parse-names" : false, "suffix" : "" } ], "container-title" : "Journal of acquired immune deficiency syndromes (1999)", "id" : "ITEM-1", "issue" : "2", "issued" : { "date-parts" : [ [ "2015", "2", "1" ] ] }, "page" : "209-16", "title" : "HIV infection, cardiovascular disease risk factor profile, and risk for acute myocardial infarction.", "type" : "article-journal", "volume" : "68" }, "uris" : [ "http://www.mendeley.com/documents/?uuid=b50c4746-f606-49b1-98e2-d38e213f4423" ] } ], "mendeley" : { "formattedCitation" : "&lt;sup&gt;[10]&lt;/sup&gt;", "plainTextFormattedCitation" : "[10]", "previouslyFormattedCitation" : "&lt;sup&gt;[10]&lt;/sup&gt;"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[10]</w:t>
      </w:r>
      <w:r w:rsidRPr="00FF33C3">
        <w:rPr>
          <w:rFonts w:ascii="Book Antiqua" w:hAnsi="Book Antiqua" w:cs="Book Antiqua"/>
          <w:lang w:val="en-CA"/>
        </w:rPr>
        <w:fldChar w:fldCharType="end"/>
      </w:r>
      <w:r w:rsidRPr="00FF33C3">
        <w:rPr>
          <w:rFonts w:ascii="Book Antiqua" w:hAnsi="Book Antiqua" w:cs="Book Antiqua"/>
          <w:lang w:val="en-CA"/>
        </w:rPr>
        <w:t>. In a cohort of 3851 HIV-infected patients examined at two Boston health care facilities the rate of AMI was significantly higher than in 1044589 controls after adjustment for age, sex, race, hypertension, and dyslipidemia (RR, 1.75;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1.51-2.02; </w:t>
      </w:r>
      <w:r w:rsidRPr="00FF33C3">
        <w:rPr>
          <w:rFonts w:ascii="Book Antiqua" w:hAnsi="Book Antiqua" w:cs="Book Antiqua"/>
          <w:i/>
          <w:iCs/>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&lt;</w:t>
      </w:r>
      <w:r w:rsidRPr="00FF33C3">
        <w:rPr>
          <w:rFonts w:ascii="Book Antiqua" w:eastAsia="宋体" w:hAnsi="Book Antiqua" w:cs="Book Antiqua"/>
          <w:lang w:val="en-CA" w:eastAsia="zh-CN"/>
        </w:rPr>
        <w:t xml:space="preserve"> </w:t>
      </w:r>
      <w:r w:rsidRPr="00FF33C3">
        <w:rPr>
          <w:rFonts w:ascii="Book Antiqua" w:hAnsi="Book Antiqua" w:cs="Book Antiqua"/>
          <w:lang w:val="en-CA"/>
        </w:rPr>
        <w:t>0.0001). Importantly, race appeared to have a different influence on the rate of AMI, with risk being higher in African-Americans and in Hispanics compared to Caucasians</w:t>
      </w:r>
      <w:r w:rsidRPr="00FF33C3">
        <w:rPr>
          <w:rFonts w:ascii="Book Antiqua" w:hAnsi="Book Antiqua" w:cs="Book Antiqua"/>
          <w:vertAlign w:val="superscript"/>
          <w:lang w:val="en-CA"/>
        </w:rPr>
        <w:t>[11]</w:t>
      </w:r>
      <w:r w:rsidRPr="00FF33C3">
        <w:rPr>
          <w:rFonts w:ascii="Book Antiqua" w:hAnsi="Book Antiqua" w:cs="Book Antiqua"/>
          <w:lang w:val="en-CA"/>
        </w:rPr>
        <w:t>. Although the prevalence of hypertension, diabetes mellitus and dyslipidemia was higher in HIV patients, this study further suggested that traditional risk factors cannot fully account for the increased risk of CVD in HIV</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"10.1210/jc.2006-2190", "ISSN" : "0021-972X", "PMID" : "17456578", "abstract" : "CONTEXT: Metabolic changes and smoking are common among HIV patients and may confer increased cardiovascular risk.\n\nOBJECTIVE: The aim of the study was to determine acute myocardial infarction (AMI) rates and cardiovascular risk factors in HIV compared with non-HIV patients in two tertiary care hospitals.\n\nDESIGN, SETTING, AND PARTICIPANTS: We conducted a health care system-based cohort study using a large data registry with 3,851 HIV and 1,044,589 non-HIV patients. AMI rates were determined among patients receiving longitudinal care between October 1, 1996, and June 30, 2004.\n\nMAIN OUTCOME MEASURES: The primary outcome was myocardial infarction, identified by International Classification of Diseases coding criteria.\n\nRESULTS: AMI was identified in 189 HIV and 26,142 non-HIV patients. AMI rates per 1000 person-years were increased in HIV vs. non-HIV patients [11.13 (95% confidence interval [CI] 9.58-12.68) vs. 6.98 (95% CI 6.89-7.06)]. The HIV cohort had significantly higher proportions of hypertension (21.2 vs. 15.9%), diabetes (11.5 vs. 6.6%), and dyslipidemia (23.3 vs. 17.6%) than the non-HIV cohort (P &lt; 0.0001 for each comparison). The difference in AMI rates between HIV and non-HIV patients was significant, with a relative risk (RR) of 1.75 (95% CI 1.51-2.02; P &lt; 0.0001), adjusting for age, gender, race, hypertension, diabetes, and dyslipidemia. In gender-stratified models, the unadjusted AMI rates per 1000 person-years were higher for HIV patients among women (12.71 vs. 4.88 for HIV compared with non-HIV women), but not among men (10.48 vs. 11.44 for HIV compared with non-HIV men). The RRs (for HIV vs. non-HIV) were 2.98 (95% CI 2.33-3.75; P &lt; 0.0001) for women and 1.40 (95% CI 1.16-1.67; P = 0.0003) for men, adjusting for age, gender, race, hypertension, diabetes, and dyslipidemia. A limitation of this database is that it contains incomplete data on smoking. Smoking could not be included in the overall regression model, and some of the increased risk may be accounted for by differences in smoking rates.\n\nCONCLUSIONS: AMI rates and cardiovascular risk factors were increased in HIV compared with non-HIV patients, particularly among women. Cardiac risk modification strategies are important for the long-term care of HIV patients.", "author" : [ { "dropping-particle" : "", "family" : "Triant", "given" : "Virginia A", "non-dropping-particle" : "", "parse-names" : false, "suffix" : "" }, { "dropping-particle" : "", "family" : "Lee", "given" : "Hang", "non-dropping-particle" : "", "parse-names" : false, "suffix" : "" }, { "dropping-particle" : "", "family" : "Hadigan", "given" : "Colleen", "non-dropping-particle" : "", "parse-names" : false, "suffix" : "" }, { "dropping-particle" : "", "family" : "Grinspoon", "given" : "Steven K", "non-dropping-particle" : "", "parse-names" : false, "suffix" : "" } ], "container-title" : "The Journal of clinical endocrinology and metabolism", "id" : "ITEM-1", "issue" : "7", "issued" : { "date-parts" : [ [ "2007", "7" ] ] }, "page" : "2506-12", "title" : "Increased acute myocardial infarction rates and cardiovascular risk factors among patients with human immunodeficiency virus disease.", "type" : "article-journal", "volume" : "92" }, "uris" : [ "http://www.mendeley.com/documents/?uuid=9c2585fe-ea3a-47fc-ad17-2c35b45e7ba3" ] } ], "mendeley" : { "formattedCitation" : "&lt;sup&gt;[11]&lt;/sup&gt;", "plainTextFormattedCitation" : "[11]", "previouslyFormattedCitation" : "&lt;sup&gt;[11]&lt;/sup&gt;"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[11]</w:t>
      </w:r>
      <w:r w:rsidRPr="00FF33C3">
        <w:rPr>
          <w:rFonts w:ascii="Book Antiqua" w:hAnsi="Book Antiqua" w:cs="Book Antiqua"/>
          <w:lang w:val="en-CA"/>
        </w:rPr>
        <w:fldChar w:fldCharType="end"/>
      </w:r>
      <w:r w:rsidRPr="00FF33C3">
        <w:rPr>
          <w:rFonts w:ascii="Book Antiqua" w:hAnsi="Book Antiqua" w:cs="Book Antiqua"/>
          <w:lang w:val="en-CA"/>
        </w:rPr>
        <w:t>. Other studies performed outside of the US confirmed an increased risk of CVD in infected individuals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"10.1097/QAI.0000000000000009", "ISSN" : "1944-7884", "PMID" : "24442222", "abstract" : "BACKGROUND: We sought to clarify the association of HIV infection and immunodeficiency on myocardial infarction (MI) risk.\n\nMETHODS: We conducted a cohort study from 1996 to 2009 of HIV-positive (HIV) and demographically matched HIV-negative (HIV) Kaiser Permanente California health plan members. Rate ratios (RRs) were obtained from Poisson regression models comparing MI incidence rates between HIV (overall and stratified by recent and nadir CD4 count, and recent HIV RNA levels) and HIV subjects, adjusting for age, sex, calendar era, race/ethnicity, census-based socioeconomic status, smoking, alcohol/drug abuse, overweight/obesity, diabetes, hypertension, and lipid-lowering therapy. Among HIV subjects, we also evaluated the independent association of CD4, HIV RNA, and antiretroviral therapy (ART) use.\n\nRESULTS: The study population included 22,081 HIV and 230,069 HIV subjects. The crude MI incidence rate per 100,000 person-years was 283 and 165 for HIV and HIV subjects, respectively, with an adjusted RR of 1.4 [95% confidence interval (CI): 1.3 to 1.6]. Compared with HIV subjects (reference), MI rates were similar for HIV subjects with recent CD4 \u2265500 cells per microliter (RR = 1.18; 95% CI: 0.96 to 1.45) and those with nadir CD4 \u2265500 cells per microliter (RR = 0.85; 95% CI: 0.55 to 1.33). Among HIV subjects, nadir CD4 was the only HIV-specific factor associated with MIs (RR per 100 cells = 0.88; 95% CI: 0.81 to 0.96), whereas recent CD4 and HIV RNA, prior ART use, and duration of protease inhibitors and nonnucleoside reverse transcriptase inhibitors were not associated with MIs.\n\nCONCLUSION: HIV subjects with recent or nadir CD4 \u2265500 cells per microliter had similar MI rates compared with HIV subjects. Lower nadir CD4, in particular, seems to be independently associated with MIs. These results strengthen recommendations for earlier ART initiation.", "author" : [ { "dropping-particle" : "", "family" : "Silverberg", "given" : "Michael J", "non-dropping-particle" : "", "parse-names" : false, "suffix" : "" }, { "dropping-particle" : "", "family" : "Leyden", "given" : "Wendy A", "non-dropping-particle" : "", "parse-names" : false, "suffix" : "" }, { "dropping-particle" : "", "family" : "Xu", "given" : "Lanfang", "non-dropping-particle" : "", "parse-names" : false, "suffix" : "" }, { "dropping-particle" : "", "family" : "Horberg", "given" : "Michael A", "non-dropping-particle" : "", "parse-names" : false, "suffix" : "" }, { "dropping-particle" : "", "family" : "Chao", "given" : "Chun R", "non-dropping-particle" : "", "parse-names" : false, "suffix" : "" }, { "dropping-particle" : "", "family" : "Towner", "given" : "William J", "non-dropping-particle" : "", "parse-names" : false, "suffix" : "" }, { "dropping-particle" : "", "family" : "Hurley", "given" : "Leo B", "non-dropping-particle" : "", "parse-names" : false, "suffix" : "" }, { "dropping-particle" : "", "family" : "Quesenberry", "given" : "Charles P", "non-dropping-particle" : "", "parse-names" : false, "suffix" : "" }, { "dropping-particle" : "", "family" : "Klein", "given" : "Daniel B", "non-dropping-particle" : "", "parse-names" : false, "suffix" : "" } ], "container-title" : "Journal of acquired immune deficiency syndromes (1999)", "id" : "ITEM-1", "issue" : "2", "issued" : { "date-parts" : [ [ "2014", "2", "1" ] ] }, "page" : "160-6", "title" : "Immunodeficiency and risk of myocardial infarction among HIV-positive individuals with access to care.", "type" : "article-journal", "volume" : "65" }, "uris" : [ "http://www.mendeley.com/documents/?uuid=4317e32e-7122-4c36-9cfb-3bf378ec0766" ] } ], "mendeley" : { "formattedCitation" : "&lt;sup&gt;[12]&lt;/sup&gt;", "plainTextFormattedCitation" : "[12]", "previouslyFormattedCitation" : "&lt;sup&gt;[12]&lt;/sup&gt;"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[12</w:t>
      </w:r>
      <w:r w:rsidRPr="00FF33C3">
        <w:rPr>
          <w:rFonts w:ascii="Book Antiqua" w:hAnsi="Book Antiqua" w:cs="Book Antiqua"/>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"10.1097/QAD.0b013e328339192f", "ISSN" : "1473-5571", "PMID" : "20400883", "abstract" : "The incidence of myocardial infarction (MI) is lower in France than in English-speaking and northern European countries. We estimated the incidence of MI in the HIV-infected population in France, on the basis of the data from the FHDH-ANRS CO4 cohort, by comparison with the general population. The sex- and age-standardized morbidity ratio was estimated as 1.5 [95% confidence interval (CI) 1.3-1.7] overall, 1.4 (95% CI 1.3-1.6) in men and 2.7 (95% CI 1.8-3.9) in women.", "author" : [ { "dropping-particle" : "", "family" : "Lang", "given" : "Sylvie", "non-dropping-particle" : "", "parse-names" : false, "suffix" : "" }, { "dropping-particle" : "", "family" : "Mary-Krause", "given" : "Murielle", "non-dropping-particle" : "", "parse-names" : false, "suffix" : "" }, { "dropping-particle" : "", "family" : "Cotte", "given" : "Laurent", "non-dropping-particle" : "", "parse-names" : false, "suffix" : "" }, { "dropping-particle" : "", "family" : "Gilquin", "given" : "Jacques", "non-dropping-particle" : "", "parse-names" : false, "suffix" : "" }, { "dropping-particle" : "", "family" : "Partisani", "given" : "Marialuisa", "non-dropping-particle" : "", "parse-names" : false, "suffix" : "" }, { "dropping-particle" : "", "family" : "Simon", "given" : "Anne", "non-dropping-particle" : "", "parse-names" : false, "suffix" : "" }, { "dropping-particle" : "", "family" : "Boccara", "given" : "Franck", "non-dropping-particle" : "", "parse-names" : false, "suffix" : "" }, { "dropping-particle" : "", "family" : "Bingham", "given" : "Annie", "non-dropping-particle" : "", "parse-names" : false, "suffix" : "" }, { "dropping-particle" : "", "family" : "Costagliola", "given" : "Dominique", "non-dropping-particle" : "", "parse-names" : false, "suffix" : "" } ], "container-title" : "AIDS (London, England)", "id" : "ITEM-1", "issue" : "8", "issued" : { "date-parts" : [ [ "2010", "5", "15" ] ] }, "page" : "1228-30", "title" : "Increased risk of myocardial infarction in HIV-infected patients in France, relative to the general population.", "type" : "article-journal", "volume" : "24" }, "uris" : [ "http://www.mendeley.com/documents/?uuid=8a9d8676-a28f-4224-83ee-c76ca19670d5" ] } ], "mendeley" : { "formattedCitation" : "&lt;sup&gt;[13]&lt;/sup&gt;", "plainTextFormattedCitation" : "[13]", "previouslyFormattedCitation" : "&lt;sup&gt;[13]&lt;/sup&gt;"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13]</w:t>
      </w:r>
      <w:r w:rsidRPr="00FF33C3">
        <w:rPr>
          <w:rFonts w:ascii="Book Antiqua" w:hAnsi="Book Antiqua" w:cs="Book Antiqua"/>
          <w:vertAlign w:val="superscript"/>
          <w:lang w:val="en-CA"/>
        </w:rPr>
        <w:fldChar w:fldCharType="end"/>
      </w:r>
      <w:r w:rsidRPr="00FF33C3">
        <w:rPr>
          <w:rFonts w:ascii="Book Antiqua" w:hAnsi="Book Antiqua" w:cs="Book Antiqua"/>
          <w:lang w:val="en-CA"/>
        </w:rPr>
        <w:t>.</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The evidence of an increased risk of CVD in HIV extends to studies of subclinical atherosclerosis. </w:t>
      </w:r>
      <w:r w:rsidRPr="00FF33C3">
        <w:rPr>
          <w:rFonts w:ascii="Book Antiqua" w:hAnsi="Book Antiqua" w:cs="Book Antiqua"/>
        </w:rPr>
        <w:t xml:space="preserve">Hsue </w:t>
      </w:r>
      <w:r w:rsidRPr="00FF33C3">
        <w:rPr>
          <w:rFonts w:ascii="Book Antiqua" w:hAnsi="Book Antiqua" w:cs="Book Antiqua"/>
          <w:i/>
          <w:iCs/>
        </w:rPr>
        <w:t>et al</w:t>
      </w:r>
      <w:r w:rsidRPr="00FF33C3">
        <w:rPr>
          <w:rFonts w:ascii="Book Antiqua" w:hAnsi="Book Antiqua" w:cs="Book Antiqua"/>
        </w:rPr>
        <w:fldChar w:fldCharType="begin" w:fldLock="1"/>
      </w:r>
      <w:r w:rsidRPr="00FF33C3">
        <w:rPr>
          <w:rFonts w:ascii="Book Antiqua" w:hAnsi="Book Antiqua" w:cs="Book Antiqua"/>
        </w:rPr>
        <w:instrText>ADDIN CSL_CITATION { "citationItems" : [ { "id" : "ITEM-1", "itemData" : { "DOI" : "10.1161/01.CIR.0000124480.32233.8A", "ISSN" : "1524-4539", "PMID" : "15023877", "abstract" : "BACKGROUND: HIV-infected patients may be at increased risk for coronary events. The purpose of this study was to identify predictors of carotid intima-media thickness (IMT) in HIV patients at baseline and to measure IMT progression over 1 year.\n\nMETHODS AND RESULTS: We measured blood lipids, inflammatory markers, and IMT in 148 HIV-infected adults (mean age, 45+/-8 years) and in 63 age- and sex-matched HIV-uninfected control subjects. The mean duration of HIV infection was 11 years, and the median duration of protease inhibitor treatment was 3.3 years. Mean baseline IMT was 0.91+/-0.33 mm in HIV patients and 0.74+/-0.17 mm in control subjects (P=0.0001). Multivariable predictors of baseline IMT in HIV patients were age (P&lt;0.001), LDL cholesterol (P&lt;0.001), cigarette pack-years (P=0.005), Latino race (P=0.062), and hypertension (P=0.074). When the control group was added to the analysis, HIV infection was an independent predictor of IMT (P=0.001). The rate of progression among the 121 HIV patients with a repeated IMT measurement at 1 year was 0.074+/-0.13 mm, compared with -0.006+/-0.05 mm in 27 control subjects (P=0.002). Age (P&lt;0.001), Latino race (P=0.02), and nadir CD4 count &lt; or =200 (P=0.082) were multivariable predictors of IMT progression.\n\nCONCLUSIONS: Carotid IMT is higher in HIV patients than in age-matched control subjects and progresses much more rapidly than previously reported rates in non-HIV cohorts. In HIV patients, carotid IMT is associated with classic coronary risk factors and with nadir CD4 count &lt; or =200, suggesting that immunodeficiency and traditional coronary risk factors may contribute to atherosclerosis.", "author" : [ { "dropping-particle" : "", "family" : "Hsue", "given" : "Priscilla Y", "non-dropping-particle" : "", "parse-names" : false, "suffix" : "" }, { "dropping-particle" : "", "family" : "Lo", "given" : "Joan C", "non-dropping-particle" : "", "parse-names" : false, "suffix" : "" }, { "dropping-particle" : "", "family" : "Franklin", "given" : "Arlana", "non-dropping-particle" : "", "parse-names" : false, "suffix" : "" }, { "dropping-particle" : "", "family" : "Bolger", "given" : "Ann F", "non-dropping-particle" : "", "parse-names" : false, "suffix" : "" }, { "dropping-particle" : "", "family" : "Martin", "given" : "Jeffrey N", "non-dropping-particle" : "", "parse-names" : false, "suffix" : "" }, { "dropping-particle" : "", "family" : "Deeks", "given" : "Steven G", "non-dropping-particle" : "", "parse-names" : false, "suffix" : "" }, { "dropping-particle" : "", "family" : "Waters", "given" : "David D", "non-dropping-particle" : "", "parse-names" : false, "suffix" : "" } ], "container-title" : "Circulation", "id" : "ITEM-1", "issue" : "13", "issued" : { "date-parts" : [ [ "2004", "4", "6" ] ] }, "page" : "1603-8", "title" : "Progression of atherosclerosis as assessed by carotid intima-media thickness in patients with HIV infection.", "type" : "article-journal", "volume" : "109" }, "uris" : [ "http://www.mendeley.com/documents/?uuid=93e09d88-adce-4db1-9937-6a090dfd9ef4" ] } ], "mendeley" : { "formattedCitation" : "&lt;sup&gt;[14]&lt;/sup&gt;", "plainTextFormattedCitation" : "[14]", "previouslyFormattedCitation" : "&lt;sup&gt;[14]&lt;/sup&gt;" }, "properties" : { "noteIndex" : 0 }, "schema" : "https://github.com/citation-style-language/schema/raw/master/csl-citation.json" }</w:instrText>
      </w:r>
      <w:r w:rsidRPr="00FF33C3">
        <w:rPr>
          <w:rFonts w:ascii="Book Antiqua" w:hAnsi="Book Antiqua" w:cs="Book Antiqua"/>
        </w:rPr>
        <w:fldChar w:fldCharType="separate"/>
      </w:r>
      <w:r w:rsidRPr="00FF33C3">
        <w:rPr>
          <w:rFonts w:ascii="Book Antiqua" w:hAnsi="Book Antiqua" w:cs="Book Antiqua"/>
          <w:noProof/>
          <w:vertAlign w:val="superscript"/>
        </w:rPr>
        <w:t>[14]</w:t>
      </w:r>
      <w:r w:rsidRPr="00FF33C3">
        <w:rPr>
          <w:rFonts w:ascii="Book Antiqua" w:hAnsi="Book Antiqua" w:cs="Book Antiqua"/>
        </w:rPr>
        <w:fldChar w:fldCharType="end"/>
      </w:r>
      <w:r w:rsidRPr="00FF33C3">
        <w:rPr>
          <w:rFonts w:ascii="Book Antiqua" w:hAnsi="Book Antiqua" w:cs="Book Antiqua"/>
        </w:rPr>
        <w:t xml:space="preserve"> measured carotid artery intima-media thickness (IMT), an independent predictor of AMI and stroke</w:t>
      </w:r>
      <w:r w:rsidRPr="00FF33C3">
        <w:rPr>
          <w:rFonts w:ascii="Book Antiqua" w:hAnsi="Book Antiqua" w:cs="Book Antiqua"/>
        </w:rPr>
        <w:fldChar w:fldCharType="begin" w:fldLock="1"/>
      </w:r>
      <w:r w:rsidRPr="00FF33C3">
        <w:rPr>
          <w:rFonts w:ascii="Book Antiqua" w:hAnsi="Book Antiqua" w:cs="Book Antiqua"/>
        </w:rPr>
        <w:instrText>ADDIN CSL_CITATION { "citationItems" : [ { "id" : "ITEM-1", "itemData" : { "ISSN" : "0009-7322", "PMID" : "2205416", "abstract" : "To evaluate the consistency, strength, and independence of the relation of carotid atherosclerosis to coronary atherosclerosis, we quantified coronary artery disease risk factors and extent of carotid atherosclerosis (B-mode score) in 343 coronary artery disease patients and 167 disease-free control patients. In univariable analyses, there was a strong association between coronary status and extent of carotid artery disease in men and women older than and younger than 50 years (p less than 0.001 for men and women greater than 50 years, p less than 0.001 for women less than or equal to 50 years, p = 0.045 for men less than or equal to 50). The relation remained strong after control for age in men and women older than 50 years and in women younger than 50 (p less than 0.001 for men and women greater than 50 years, p = 0.003 for women less than or equal to 50) but did not persist after control for age in men younger than 50. Logistic models that included coronary disease risk factors, with or without B-mode score, as independent variables and presence or absence of coronary disease as the outcome variable indicated that the extent of carotid atherosclerosis was a strong, statistically significant independent variable in models for men and women olde</w:instrText>
      </w:r>
      <w:r w:rsidRPr="00FF33C3">
        <w:rPr>
          <w:rFonts w:ascii="Book Antiqua" w:hAnsi="Book Antiqua" w:cs="Book Antiqua"/>
          <w:lang w:val="en-CA"/>
        </w:rPr>
        <w:instrText>r than 50 years of age. Next, we examined the usefulness of B-mode score as an aid in screening for coronary artery disease in men and women older than 50 years. Classification rules, both including and excluding B-mode score, were developed based on logistic regression and, for comparison, recursive partitioning (decision trees). The performance of these rules and the bias of their performance statistics were estimated. The improved classification of the study sample when B-mode score was incorporated in the rule was statistically significant only for men (p = 0.015). However, the addition of B-mode score was found to 1) increase the median discrimination score for both sex groups based on the logistic model, and 2) yield better sensitivities and specificities for rules based on recursive partitioning. Thus B-mode score is strongly, consistently, and independently associated with coronary artery disease in patients older than 50 and is at least as useful as well-known risk factors for identifying patients with coronary artery disease.", "author" : [ { "dropping-particle" : "", "family" : "Craven", "given" : "T E", "non-dropping-particle" : "", "parse-names" : false, "suffix" : "" }, { "dropping-particle" : "", "family" : "Ryu", "given" : "J E", "non-dropping-particle" : "", "parse-names" : false, "suffix" : "" }, { "dropping-particle" : "", "family" : "Espeland", "given" : "M A", "non-dropping-particle" : "", "parse-names" : false, "suffix" : "" }, { "dropping-particle" : "", "family" : "Kahl", "given" : "F R", "non-dropping-particle" : "", "parse-names" : false, "suffix" : "" }, { "dropping-particle" : "", "family" : "McKinney", "given" : "W M", "non-dropping-particle" : "", "parse-names" : false, "suffix" : "" }, { "dropping-particle" : "", "family" : "Toole", "given" : "J F", "non-dropping-particle" : "", "parse-names" : false, "suffix" : "" }, { "dropping-particle" : "", "family" : "McMahan", "given" : "M R", "non-dropping-particle" : "", "parse-names" : false, "suffix" : "" }, { "dropping-particle" : "", "family" : "Thompson", "given" : "C J", "non-dropping-particle" : "", "parse-names" : false, "suffix" : "" }, { "dropping-particle" : "", "family" : "Heiss", "given" : "G", "non-dropping-particle" : "", "parse-names" : false, "suffix" : "" }, { "dropping-particle" : "", "family" : "Crouse", "given" : "J R", "non-dropping-particle" : "", "parse-names" : false, "suffix" : "" } ], "container-title" : "Circulation", "id" : "ITEM-1", "issue" : "4", "issued" : { "date-parts" : [ [ "1990", "10" ] ] }, "page" : "1230-42", "title" : "Evaluation of the associations between carotid artery atherosclerosis and coronary artery stenosis. A case-control study.", "type" : "article-journal", "volume" : "82" }, "uris" : [ "http://www.mendeley.com/documents/?uuid=8c229fbc-bfa1-433a-8206-cabcd59634e9" ] } ], "mendeley" : { "formattedCitation" : "&lt;sup&gt;[15]&lt;/sup&gt;", "plainTextFormattedCitation" : "[15]", "previouslyFormattedCitation" : "&lt;sup&gt;[15]&lt;/sup&gt;" }, "properties" : { "noteIndex" : 0 }, "schema" : "https://github.com/citation-style-language/schema/raw/master/csl-citation.json" }</w:instrText>
      </w:r>
      <w:r w:rsidRPr="00FF33C3">
        <w:rPr>
          <w:rFonts w:ascii="Book Antiqua" w:hAnsi="Book Antiqua" w:cs="Book Antiqua"/>
        </w:rPr>
        <w:fldChar w:fldCharType="separate"/>
      </w:r>
      <w:r w:rsidRPr="00FF33C3">
        <w:rPr>
          <w:rFonts w:ascii="Book Antiqua" w:hAnsi="Book Antiqua" w:cs="Book Antiqua"/>
          <w:noProof/>
          <w:vertAlign w:val="superscript"/>
          <w:lang w:val="en-CA"/>
        </w:rPr>
        <w:t>[15</w:t>
      </w:r>
      <w:r w:rsidRPr="00FF33C3">
        <w:rPr>
          <w:rFonts w:ascii="Book Antiqua" w:hAnsi="Book Antiqua" w:cs="Book Antiqua"/>
        </w:rPr>
        <w:fldChar w:fldCharType="end"/>
      </w:r>
      <w:r w:rsidRPr="00FF33C3">
        <w:rPr>
          <w:rFonts w:ascii="Book Antiqua" w:hAnsi="Book Antiqua" w:cs="Book Antiqua"/>
          <w:vertAlign w:val="superscript"/>
          <w:lang w:val="en-CA"/>
        </w:rPr>
        <w:t>,</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"ISSN" : "0003-4819", "PMID" : "9471928", "abstract" : "BACKGROUND: Carotid arterial intima-media thickness is used as a noninvasive surrogate end point to measure progression of atherosclerosis, but its relation to coronary events has not been fully explored.\n\nOBJECTIVE: To determine whether carotid arterial intima-media thickness predicts coronary events.\n\nDESIGN: Long-term follow-up (average, 8.8 years) of a previously assembled cohort of persons who completed the 2-year Cholesterol Lowering Atherosclerosis Study, a randomized arterial imaging trial designed to study the effects of lipid lowering on progression of atherosclerosis.\n\nSETTING: University-based ultrasonography laboratory.\n\nPATIENTS: 146 men 40 to 59 years of age who had previously had coronary artery bypass graft surgery.\n\nMEASUREMENTS: Preintrusive atherosclerosis in the common carotid artery was evaluated every 6 months with B-mode ultrasonography, and intrusive atherosclerosis in the coronary arteries was evaluated at baseline and at 2 years with quantitative coronary angiography. After the trial, the incidences of coronary events (nonfatal acute myocardial infarction, coronary death, and coronary artery revascularization) were documented.\n\nRESULTS: For each 0.03-mm increase per year in carotid arterial intima-media thickness, the relative risk for nonfatal myocardial infarction or coronary death was 2.2 (95% CI, 1.4 to 3.6) and the relative risk for any coronary event was 3.1 (CI, 2.1 to 4.5) (P &lt; 0.001). Absolute intima-media thickness was also related to risk for clinical coronary events (P &lt; 0.02). Absolute thickness and progression in thickness predicted risk for coronary events beyond that predicted by coronary arterial measures of atherosclerosis and lipid measurements (P &lt; 0.001).\n\nCONCLUSION: Noninvasive B-mode ultrasonographic measurement of progression of intima-media thickness in the distal common carotid artery is a useful surrogate end point for clinical coronary events.", "author" : [ { "dropping-particle" : "", "family" : "Hodis", "given" : "H N", "non-dropping-particle" : "", "parse-names" : false, "suffix" : "" }, { "dropping-particle" : "", "family" : "Mack", "given" : "W J", "non-dropping-particle" : "", "parse-names" : false, "suffix" : "" }, { "dropping-particle" : "", "family" : "LaBree", "given" : "L", "non-dropping-particle" : "", "parse-names" : false, "suffix" : "" }, { "dropping-particle" : "", "family" : "Selzer", "given" : "R H", "non-dropping-particle" : "", "parse-names" : false, "suffix" : "" }, { "dropping-particle" : "", "family" : "Liu", "given" : "C R", "non-dropping-particle" : "", "parse-names" : false, "suffix" : "" }, { "dropping-particle" : "", "family" : "Liu", "given" : "C H", "non-dropping-particle" : "", "parse-names" : false, "suffix" : "" }, { "dropping-particle" : "", "family" : "Azen", "given" : "S P", "non-dropping-particle" : "", "parse-names" : false, "suffix" : "" } ], "container-title" : "Annals of internal medicine", "id" : "ITEM-1", "issue" : "4", "issued" : { "date-parts" : [ [ "1998", "2", "15" ] ] }, "page" : "262-9", "title" : "The role of carotid arterial intima-media thickness in predicting clinical coronary events.", "type" : "article-journal", "volume" : "128" }, "uris" : [ "http://www.mendeley.com/documents/?uuid=d8c97057-2179-45f5-9894-f9f626512415" ] } ], "mendeley" : { "formattedCitation" : "&lt;sup&gt;[16]&lt;/sup&gt;", "plainTextFormattedCitation" : "[16]", "previouslyFormattedCitation" : "&lt;sup&gt;[16]&lt;/sup&gt;"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16]</w:t>
      </w:r>
      <w:r w:rsidRPr="00FF33C3">
        <w:rPr>
          <w:rFonts w:ascii="Book Antiqua" w:hAnsi="Book Antiqua" w:cs="Book Antiqua"/>
          <w:lang w:val="en-CA"/>
        </w:rPr>
        <w:fldChar w:fldCharType="end"/>
      </w:r>
      <w:r w:rsidRPr="00FF33C3">
        <w:rPr>
          <w:rFonts w:ascii="Book Antiqua" w:hAnsi="Book Antiqua" w:cs="Book Antiqua"/>
          <w:lang w:val="en-CA"/>
        </w:rPr>
        <w:t>, in 148 HIV+ patients and 63 age and sex matched controls. They reported that the mean carotid IMT of HIV+ patients was significantly greater and progressed faster in HIV+ patients than in controls. Of note, HIV infection was a predictor of carotid IMT independent of all other risk factors such as age, sex, smoking, HTN, lipid abnormalities and diabetes mellitus; a nadir CD4 count &lt;</w:t>
      </w:r>
      <w:r w:rsidRPr="00FF33C3">
        <w:rPr>
          <w:rFonts w:ascii="Book Antiqua" w:eastAsia="宋体" w:hAnsi="Book Antiqua" w:cs="Book Antiqua"/>
          <w:lang w:val="en-CA" w:eastAsia="zh-CN"/>
        </w:rPr>
        <w:t xml:space="preserve"> </w:t>
      </w:r>
      <w:r w:rsidRPr="00FF33C3">
        <w:rPr>
          <w:rFonts w:ascii="Book Antiqua" w:hAnsi="Book Antiqua" w:cs="Book Antiqua"/>
          <w:lang w:val="en-CA"/>
        </w:rPr>
        <w:t xml:space="preserve">200 cells/mL was associated with IMT progression. However, Currier </w:t>
      </w:r>
      <w:r w:rsidRPr="00FF33C3">
        <w:rPr>
          <w:rFonts w:ascii="Book Antiqua" w:hAnsi="Book Antiqua" w:cs="Book Antiqua"/>
          <w:i/>
          <w:iCs/>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"10.1097/QAD.0b013e32811ebf79", "ISSN" : "0269-9370", "PMID" : "17502724", "abstract" : "OBJECTIVES: To compare the rate of change in intima-media thickness (IMT) of the carotid artery among uninfected subjects and HIV-infected subjects receiving or not receiving protease inhibitor (PI) regimens over a 144 week period.\n\nDESIGN: This prospective, matched cohort study enrolled 133 subjects into 45 triads (groups of three subjects matched by age, sex, race/ethnicity, smoking status, blood pressure, and menopause) from university based outpatient HIV clinics. Each triad consisted of one subject from each of the following groups: 1, HIV-infected subjects with continuous use of PI therapy for &gt; or = 2 years; 2, HIV-infected subjects without prior PI use; 3, HIV-uninfected subjects.\n\nMETHODS: Standardized ultrasound images of carotid IMT were collected at weeks 0, 2, 24, 48, 72, 96, and 144. The main outcome was the yearly progression rate of carotid IMT (mm/year).\n\nRESULTS: The median yearly IMT progression rate in groups 1, 2, and 3 was 0.0096, 0.0058, and 0.0085 mm/year, respectively. There were no statistically significant differences in progression between groups 1 and 2, or between the combined HIV-positive groups and the HIV-negative control group. A multicovariate model examining predictors of progression in carotid IMT among all subjects contained low density lipoprotein cholesterol and homocysteine. Among HIV subjects, predictors included nadir CD4 cell count and ritonavir use.\n\nCONCLUSIONS: HIV infection and PI use did not contribute substantially to the rate of carotid IMT progression in our matched study.", "author" : [ { "dropping-particle" : "", "family" : "Currier", "given" : "Judith S", "non-dropping-particle" : "", "parse-names" : false, "suffix" : "" }, { "dropping-particle" : "", "family" : "Kendall", "given" : "Michelle A", "non-dropping-particle" : "", "parse-names" : false, "suffix" : "" }, { "dropping-particle" : "", "family" : "Henry", "given" : "W Keith", "non-dropping-particle" : "", "parse-names" : false, "suffix" : "" }, { "dropping-particle" : "", "family" : "Alston-Smith", "given" : "Beverly", "non-dropping-particle" : "", "parse-names" : false, "suffix" : "" }, { "dropping-particle" : "", "family" : "Torriani", "given" : "Francesca J", "non-dropping-particle" : "", "parse-names" : false, "suffix" : "" }, { "dropping-particle" : "", "family" : "Tebas", "given" : "Pablo", "non-dropping-particle" : "", "parse-names" : false, "suffix" : "" }, { "dropping-particle" : "", "family" : "Li", "given" : "Yanjie", "non-dropping-particle" : "", "parse-names" : false, "suffix" : "" }, { "dropping-particle" : "", "family" : "Hodis", "given" : "Howard N", "non-dropping-particle" : "", "parse-names" : false, "suffix" : "" } ], "container-title" : "AIDS (London, England)", "id" : "ITEM-1", "issue" : "9", "issued" : { "date-parts" : [ [ "2007", "5", "31" ] ] }, "page" : "1137-45", "title" : "Progression of carotid artery intima-media thickening in HIV-infected and uninfected adults.", "type" : "article-journal", "volume" : "21" }, "uris" : [ "http://www.mendeley.com/documents/?uuid=97e40723-a5f5-4795-9f36-dd4d5570cc83" ] } ], "mendeley" : { "formattedCitation" : "&lt;sup&gt;[17]&lt;/sup&gt;", "plainTextFormattedCitation" : "[17]", "previouslyFormattedCitation" : "&lt;sup&gt;[17]&lt;/sup&gt;"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[17]</w:t>
      </w:r>
      <w:r w:rsidRPr="00FF33C3">
        <w:rPr>
          <w:rFonts w:ascii="Book Antiqua" w:hAnsi="Book Antiqua" w:cs="Book Antiqua"/>
          <w:lang w:val="en-CA"/>
        </w:rPr>
        <w:fldChar w:fldCharType="end"/>
      </w:r>
      <w:r w:rsidRPr="00FF33C3">
        <w:rPr>
          <w:rFonts w:ascii="Book Antiqua" w:hAnsi="Book Antiqua" w:cs="Book Antiqua"/>
          <w:lang w:val="en-CA"/>
        </w:rPr>
        <w:t xml:space="preserve"> failed to show any association between HIV infection and rate of carotid IMT progression.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Coronary computed tomography with and without intravascular iodinated contrast provides information about coronary artery calcium and non-calcified plaques both measures of subclinical atherosclerosis. Post </w:t>
      </w:r>
      <w:r w:rsidRPr="00FF33C3">
        <w:rPr>
          <w:rFonts w:ascii="Book Antiqua" w:hAnsi="Book Antiqua" w:cs="Book Antiqua"/>
          <w:i/>
          <w:iCs/>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"10.7326/M13-1754", "ISSN" : "1539-3704", "PMID" : "24687069", "abstract" : "BACKGROUND: Coronary artery disease (CAD) has been associated with HIV infection, but data are not consistent.\n\nOBJECTIVE: To determine whether HIV-infected men have more coronary atherosclerosis than uninfected men.\n\nDESIGN: Cross-sectional study.\n\nSETTING: Multicenter AIDS Cohort Study.\n\nPARTICIPANTS: HIV-infected (n\u00a0= 618) and uninfected (n\u00a0= 383) men who have sex with men who were aged 40 to 70 years, weighed less than 136 kg (200 lb), and had no history of coronary revascularization.\n\nMEASUREMENTS: Presence and extent of coronary artery calcium (CAC) on noncontrast cardiac computed tomography (CT) and of any plaque; noncalcified, mixed, or calcified plaque; or stenosis on coronary CT angiography.\n\nRESULTS: 1001 men had noncontrast CT, of whom 759 had coronary CT angiography. After adjustment for age, race, CT scanning center, and cohort, HIV-infected men had a greater prevalence of CAC (prevalence ratio [PR], 1.21 [95% CI, 1.08 to 1.35]; P\u00a0= 0.001) and any plaque (PR, 1.14 [CI, 1.05 to 1.24]; P\u00a0= 0.001), including noncalcified (PR, 1.28 [CI, 1.13 to 1.45]; P\u00a0&amp;lt; 0.001) and mixed (PR, 1.35 [CI, 1.10 to 1.65]; P\u00a0= 0.004) plaque, than uninfected men. Associations between HIV infection and any plaque or noncalcified plaque remained significant (P\u00a0&amp;lt; 0.005) after CAD risk factor adjustment. HIV-infected men had a greater extent of noncalcified plaque after CAD risk factor adjustment (P\u00a0= 0.026). They also had a greater prevalence of coronary artery stenosis greater than 50% (PR, 1.48 [CI, 1.06 to 2.07]; P\u00a0= 0.020), but not after CAD risk factor adjustment. Longer duration of highly active antiretroviral therapy (PR, 1.09 [CI, 1.02 to 1.17]; P\u00a0= 0.007) and lower nadir CD4+ T-cell count (PR, 0.80 [CI, 0.69 to 0.94]; P\u00a0= 0.005) were associated with coronary stenosis greater than 50%.\n\nLIMITATION: Cross-sectional observational study design and inclusion of only men.\n\nCONCLUSION: Coronary artery plaque, especially noncalcified plaque, is more prevalent and extensive in HIV-infected men, independent of CAD risk factors.\n\nPRIMARY FUNDING SOURCE: National Heart, Lung, and Blood Institute and National Institute of Allergy and Infectious Diseases.", "author" : [ { "dropping-particle" : "", "family" : "Post", "given" : "Wendy S", "non-dropping-particle" : "", "parse-names" : false, "suffix" : "" }, { "dropping-particle" : "", "family" : "Budoff", "given" : "Matthew", "non-dropping-particle" : "", "parse-names" : false, "suffix" : "" }, { "dropping-particle" : "", "family" : "Kingsley", "given" : "Lawrence", "non-dropping-particle" : "", "parse-names" : false, "suffix" : "" }, { "dropping-particle" : "", "family" : "Palella", "given" : "Frank J", "non-dropping-particle" : "", "parse-names" : false, "suffix" : "" }, { "dropping-particle" : "", "family" : "Witt", "given" : "Mallory D", "non-dropping-particle" : "", "parse-names" : false, "suffix" : "" }, { "dropping-particle" : "", "family" : "Li", "given" : "Xiuhong", "non-dropping-particle" : "", "parse-names" : false, "suffix" : "" }, { "dropping-particle" : "", "family" : "George", "given" : "Richard T", "non-dropping-particle" : "", "parse-names" : false, "suffix" : "" }, { "dropping-particle" : "", "family" : "Brown", "given" : "Todd T", "non-dropping-particle" : "", "parse-names" : false, "suffix" : "" }, { "dropping-particle" : "", "family" : "Jacobson", "given" : "Lisa P", "non-dropping-particle" : "", "parse-names" : false, "suffix" : "" } ], "container-title" : "Annals of internal medicine", "id" : "ITEM-1", "issue" : "7", "issued" : { "date-parts" : [ [ "2014", "5", "1" ] ] }, "page" : "458-67", "title" : "Associations between HIV infection and subclinical coronary atherosclerosis.", "type" : "article-journal", "volume" : "160" }, "uris" : [ "http://www.mendeley.com/documents/?uuid=35f8038e-90a6-4b63-b85a-2b3a4f1d0dcf" ] } ], "mendeley" : { "formattedCitation" : "&lt;sup&gt;[18]&lt;/sup&gt;", "plainTextFormattedCitation" : "[18]", "previouslyFormattedCitation" : "&lt;sup&gt;[18]&lt;/sup&gt;"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[18]</w:t>
      </w:r>
      <w:r w:rsidRPr="00FF33C3">
        <w:rPr>
          <w:rFonts w:ascii="Book Antiqua" w:hAnsi="Book Antiqua" w:cs="Book Antiqua"/>
          <w:lang w:val="en-CA"/>
        </w:rPr>
        <w:fldChar w:fldCharType="end"/>
      </w:r>
      <w:r w:rsidRPr="00FF33C3">
        <w:rPr>
          <w:rFonts w:ascii="Book Antiqua" w:hAnsi="Book Antiqua" w:cs="Book Antiqua"/>
          <w:lang w:val="en-CA"/>
        </w:rPr>
        <w:t xml:space="preserve"> showed that HIV-infected men had a greater prevalence of coronary artery plaques compared to uninfected men and more extensive non-calcified plaques. On the contrary, the extent of coronary calcification was similar in the two groups.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In contrast with the above reported increased prevalence of CVD, Klein </w:t>
      </w:r>
      <w:r w:rsidRPr="00FF33C3">
        <w:rPr>
          <w:rFonts w:ascii="Book Antiqua" w:hAnsi="Book Antiqua" w:cs="Book Antiqua"/>
          <w:i/>
          <w:iCs/>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"10.1093/cid/civ014", "ISSN" : "1537-6591", "PMID" : "25595743", "abstract" : "Concerns remain for an increased myocardial infarction (MI) risk among individuals infected with human immunodeficiency virus (HIV). We conducted a cohort study evaluating MI risk from 1996 to 2011 by HIV status. The adjusted MI rate ratio for HIV status declined over time, reaching 1.0 (95% confidence interval, .7-1.4) in 2010-2011, the most recent study period.", "author" : [ { "dropping-particle" : "", "family" : "Klein", "given" : "Daniel B", "non-dropping-particle" : "", "parse-names" : false, "suffix" : "" }, { "dropping-particle" : "", "family" : "Leyden", "given" : "Wendy A", "non-dropping-particle" : "", "parse-names" : false, "suffix" : "" }, { "dropping-particle" : "", "family" : "Xu", "given" : "Lanfang", "non-dropping-particle" : "", "parse-names" : false, "suffix" : "" }, { "dropping-particle" : "", "family" : "Chao", "given" : "Chun R", "non-dropping-particle" : "", "parse-names" : false, "suffix" : "" }, { "dropping-particle" : "", "family" : "Horberg", "given" : "Michael A", "non-dropping-particle" : "", "parse-names" : false, "suffix" : "" }, { "dropping-particle" : "", "family" : "Towner", "given" : "William J", "non-dropping-particle" : "", "parse-names" : false, "suffix" : "" }, { "dropping-particle" : "", "family" : "Hurley", "given" : "Leo B", "non-dropping-particle" : "", "parse-names" : false, "suffix" : "" }, { "dropping-particle" : "", "family" : "Marcus", "given" : "Julia L", "non-dropping-particle" : "", "parse-names" : false, "suffix" : "" }, { "dropping-particle" : "", "family" : "Quesenberry", "given" : "Charles P", "non-dropping-particle" : "", "parse-names" : false, "suffix" : "" }, { "dropping-particle" : "", "family" : "Silverberg", "given" : "Michael J", "non-dropping-particle" : "", "parse-names" : false, "suffix" : "" } ], "container-title" : "Clinical infectious diseases : an official publication of the Infectious Diseases Society of America", "id" : "ITEM-1", "issue" : "8", "issued" : { "date-parts" : [ [ "2015", "4", "15" ] ] }, "page" : "1278-80", "title" : "Declining Relative Risk for Myocardial Infarction Among HIV-Positive Compared With HIV-Negative Individuals With Access to Care.", "type" : "article-journal", "volume" : "60" }, "uris" : [ "http://www.mendeley.com/documents/?uuid=16d9db18-a965-45ea-b6a5-a0788b2043d8" ] } ], "mendeley" : { "formattedCitation" : "&lt;sup&gt;[19]&lt;/sup&gt;", "plainTextFormattedCitation" : "[19]", "previouslyFormattedCitation" : "&lt;sup&gt;[19]&lt;/sup&gt;"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[19]</w:t>
      </w:r>
      <w:r w:rsidRPr="00FF33C3">
        <w:rPr>
          <w:rFonts w:ascii="Book Antiqua" w:hAnsi="Book Antiqua" w:cs="Book Antiqua"/>
          <w:lang w:val="en-CA"/>
        </w:rPr>
        <w:fldChar w:fldCharType="end"/>
      </w:r>
      <w:r w:rsidRPr="00FF33C3">
        <w:rPr>
          <w:rFonts w:ascii="Book Antiqua" w:hAnsi="Book Antiqua" w:cs="Book Antiqua"/>
          <w:lang w:val="en-CA"/>
        </w:rPr>
        <w:t xml:space="preserve"> recently reported a decline in incidence of AMI and CVD in HIV-patients. They reviewed data collected among the members of Kaiser Permanente Southern California and Northern California health plans between 1996 and 2011 (24768 HIV-infected patients and 257600 controls). The unadjusted relative risk of AMI for HIV+ patients decreased from 2.0 in 1996-1999 to 1.2 in 2010-2011, and the adjusted RR declined from 1.8 in 1996-1999 to 1.0 in 2010-2011 (Table 2). The decreased incidence of AMI in HIV+ patients may be due to the use of more lipid-friendly HAART medications, earlier initiation of HAART, resulting in lower incidence of severe immunodeficiency, and better control of CVD risk factors. The latter notion was supported by the finding that the Framingham risk scores were lower in HIV+ patients in more recent years compared to the late 90’s</w:t>
      </w:r>
      <w:r w:rsidRPr="00FF33C3">
        <w:rPr>
          <w:rFonts w:ascii="Book Antiqua" w:hAnsi="Book Antiqua" w:cs="Book Antiqua"/>
          <w:vertAlign w:val="superscript"/>
          <w:lang w:val="en-CA"/>
        </w:rPr>
        <w:t>[19]</w:t>
      </w:r>
      <w:r w:rsidRPr="00FF33C3">
        <w:rPr>
          <w:rFonts w:ascii="Book Antiqua" w:hAnsi="Book Antiqua" w:cs="Book Antiqua"/>
          <w:lang w:val="en-CA"/>
        </w:rPr>
        <w:t>.</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In summary, a considerable body of literature shows a greater incidence of clinical CVD and a greater prevalence of subclinical atherosclerosis in HIV infected patients compared to the general population, supporting the notion that HIV is an independent risk factor for CVD. Whether the recently reported trend reversal is due to a greater awareness and more effective implementation of preventive measures in HIV+ patients remains to be demonstrated in different geographical areas and health delivery settings.</w:t>
      </w:r>
    </w:p>
    <w:p w:rsidR="0040649A" w:rsidRPr="00FF33C3" w:rsidRDefault="0040649A" w:rsidP="00641C30">
      <w:pPr>
        <w:spacing w:line="360" w:lineRule="auto"/>
        <w:jc w:val="both"/>
        <w:rPr>
          <w:rFonts w:ascii="Book Antiqua" w:hAnsi="Book Antiqua" w:cs="Book Antiqua"/>
          <w:lang w:val="en-CA"/>
        </w:rPr>
      </w:pPr>
    </w:p>
    <w:p w:rsidR="0040649A" w:rsidRPr="00FF33C3" w:rsidRDefault="0040649A" w:rsidP="00641C30">
      <w:pPr>
        <w:pStyle w:val="1"/>
        <w:spacing w:line="360" w:lineRule="auto"/>
        <w:jc w:val="both"/>
        <w:rPr>
          <w:rFonts w:ascii="Book Antiqua" w:hAnsi="Book Antiqua" w:cs="Book Antiqua"/>
          <w:b/>
          <w:bCs/>
          <w:i/>
          <w:iCs/>
          <w:lang w:val="en-CA"/>
        </w:rPr>
      </w:pPr>
      <w:r w:rsidRPr="00FF33C3">
        <w:rPr>
          <w:rFonts w:ascii="Book Antiqua" w:hAnsi="Book Antiqua" w:cs="Book Antiqua"/>
          <w:b/>
          <w:bCs/>
          <w:i/>
          <w:iCs/>
          <w:lang w:val="en-CA"/>
        </w:rPr>
        <w:t xml:space="preserve">Etiopathogenesis of atherosclerosis in HIV </w:t>
      </w:r>
    </w:p>
    <w:p w:rsidR="0040649A" w:rsidRPr="00FF33C3" w:rsidRDefault="0040649A" w:rsidP="00641C30">
      <w:pPr>
        <w:pStyle w:val="1"/>
        <w:spacing w:line="360" w:lineRule="auto"/>
        <w:jc w:val="both"/>
        <w:rPr>
          <w:rFonts w:ascii="Book Antiqua" w:hAnsi="Book Antiqua" w:cs="Book Antiqua"/>
          <w:lang w:val="en-CA"/>
        </w:rPr>
      </w:pPr>
      <w:r w:rsidRPr="00FF33C3">
        <w:rPr>
          <w:rFonts w:ascii="Book Antiqua" w:hAnsi="Book Antiqua" w:cs="Book Antiqua"/>
          <w:b/>
          <w:bCs/>
          <w:lang w:val="en-CA"/>
        </w:rPr>
        <w:t>Infection related factors</w:t>
      </w:r>
      <w:r w:rsidRPr="00FF33C3">
        <w:rPr>
          <w:rFonts w:ascii="Book Antiqua" w:eastAsia="宋体" w:hAnsi="Book Antiqua" w:cs="Book Antiqua"/>
          <w:b/>
          <w:bCs/>
          <w:lang w:val="en-CA" w:eastAsia="zh-CN"/>
        </w:rPr>
        <w:t>:</w:t>
      </w:r>
      <w:r w:rsidRPr="00FF33C3">
        <w:rPr>
          <w:rFonts w:ascii="Book Antiqua" w:eastAsia="宋体" w:hAnsi="Book Antiqua" w:cs="Book Antiqua"/>
          <w:lang w:val="en-CA" w:eastAsia="zh-CN"/>
        </w:rPr>
        <w:t xml:space="preserve"> </w:t>
      </w:r>
      <w:r w:rsidRPr="00FF33C3">
        <w:rPr>
          <w:rFonts w:ascii="Book Antiqua" w:hAnsi="Book Antiqua" w:cs="Book Antiqua"/>
          <w:lang w:val="en-CA"/>
        </w:rPr>
        <w:t>The increased CVD risk in HIV may be dependent on a direct role of the HIV virus and on the immunological dysregulations caused by chronic HIV infection (Figure</w:t>
      </w:r>
      <w:r w:rsidRPr="00FF33C3">
        <w:rPr>
          <w:rFonts w:ascii="Book Antiqua" w:eastAsia="宋体" w:hAnsi="Book Antiqua" w:cs="Book Antiqua"/>
          <w:lang w:val="en-CA" w:eastAsia="zh-CN"/>
        </w:rPr>
        <w:t>s</w:t>
      </w:r>
      <w:r w:rsidRPr="00FF33C3">
        <w:rPr>
          <w:rFonts w:ascii="Book Antiqua" w:hAnsi="Book Antiqua" w:cs="Book Antiqua"/>
          <w:lang w:val="en-CA"/>
        </w:rPr>
        <w:t xml:space="preserve"> 1</w:t>
      </w:r>
      <w:r w:rsidRPr="00FF33C3">
        <w:rPr>
          <w:rFonts w:ascii="Book Antiqua" w:eastAsia="宋体" w:hAnsi="Book Antiqua" w:cs="Book Antiqua"/>
          <w:lang w:val="en-CA" w:eastAsia="zh-CN"/>
        </w:rPr>
        <w:t xml:space="preserve"> and </w:t>
      </w:r>
      <w:r w:rsidRPr="00FF33C3">
        <w:rPr>
          <w:rFonts w:ascii="Book Antiqua" w:hAnsi="Book Antiqua" w:cs="Book Antiqua"/>
          <w:lang w:val="en-CA"/>
        </w:rPr>
        <w:t>2); data from observational studies provide evidence that both of these elements are involved</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"10.1001/jamainternmed.2013.3728", "ISSN" : "2168-6114", "PMID" : "23459863", "abstract" : "IMPORTANCE: Whether people infected with human immunodeficiency virus (HIV) are at an increased risk of acute myocardial infarction (AMI) compared with uninfected people is not clear. Without demographically and behaviorally similar uninfected comparators and without uniformly measured clinical data on risk factors and fatal and nonfatal AMI events, any potential association between HIV status and AMI may be confounded.\n\nOBJECTIVE: To investigate whether HIV is associated with an increased risk of AMI after adjustment for all standard Framingham risk factors among a large cohort of HIV-positive and demographically and behaviorally similar (ie, similar prevalence of smoking, alcohol, and cocaine use) uninfected veterans in care.\n\nDESIGN AND SETTING: Participants in the Veterans Aging Cohort Study Virtual Cohort from April 1, 2003, through December 31, 2009.\n\nPARTICIPANTS: After eliminating those with baseline cardiovascular disease, we analyzed data on HIV status, age, sex, race/ethnicity, hypertension, diabetes mellitus, dyslipidemia, smoking, hepatitis C infection, body mass index, renal disease, anemia, substance use, CD4 cell count, HIV-1 RNA, antiretroviral therapy, and incidence of AMI.\n\nMAIN OUTCOME MEASURE: Acute myocardial infarction.\n\nRESULTS: We analyzed data on 82 459 participants. During a median follow-up of 5.9 years, there were 871 AMI events. Across 3 decades of age, the mean (95% CI) AMI events per 1000 person-years was consistently and significantly higher for HIV-positive compared with uninfected veterans: for those aged 40 to 49 years, 2.0 (1.6-2.4) vs 1.5 (1.3-1.7); for those aged 50 to 59 years, 3.9 (3.3-4.5) vs 2.2 (1.9-2.5); and for those aged 60 to 69 years, 5.0 (3.8-6.7) vs 3.3 (2.6-4.2) (P &lt; .05 for all). After adjusting for Framingham risk factors, comorbidities, and substance use, HIV-positive veterans had an increased risk of incident AMI compared with uninfected veterans (hazard ratio, 1.48; 95% CI, 1.27-1.72). An excess risk remained among those achieving an HIV-1 RNA level less than 500 copies/mL compared with uninfected veterans in time-updated analyses (hazard ratio, 1.39; 95% CI, 1.17-1.66).\n\nCONCLUSIONS AND RELEVANCE: Infection with HIV is associated with a 50% increased risk of AMI beyond that explained by recognized risk factors.", "author" : [ { "dropping-particle" : "", "family" : "Freiberg", "given" : "Matthew S", "non-dropping-particle" : "", "parse-names" : false, "suffix" : "" }, { "dropping-particle" : "", "family" : "Chang", "given" : "Chung-Chou H", "non-dropping-particle" : "", "parse-names" : false, "suffix" : "" }, { "dropping-particle" : "", "family" : "Kuller", "given" : "Lewis H", "non-dropping-particle" : "", "parse-names" : false, "suffix" : "" }, { "dropping-particle" : "", "family" : "Skanderson", "given" : "Melissa", "non-dropping-particle" : "", "parse-names" : false, "suffix" : "" }, { "dropping-particle" : "", "family" : "Lowy", "given" : "Elliott", "non-dropping-particle" : "", "parse-names" : false, "suffix" : "" }, { "dropping-particle" : "", "family" : "Kraemer", "given" : "Kevin L", "non-dropping-particle" : "", "parse-names" : false, "suffix" : "" }, { "dropping-particle" : "", "family" : "Butt", "given" : "Adeel A", "non-dropping-particle" : "", "parse-names" : false, "suffix" : "" }, { "dropping-particle" : "", "family" : "Bidwell Goetz", "given" : "Matthew", "non-dropping-particle" : "", "parse-names" : false, "suffix" : "" }, { "dropping-particle" : "", "family" : "Leaf", "given" : "David", "non-dropping-particle" : "", "parse-names" : false, "suffix" : "" }, { "dropping-particle" : "", "family" : "Oursler", "given" : "Kris Ann", "non-dropping-particle" : "", "parse-names" : false, "suffix" : "" }, { "dropping-particle" : "", "family" : "Rimland", "given" : "David", "non-dropping-particle" : "", "parse-names" : false, "suffix" : "" }, { "dropping-particle" : "", "family" : "Rodriguez Barradas", "given" : "Maria", "non-dropping-particle" : "", "parse-names" : false, "suffix" : "" }, { "dropping-particle" : "", "family" : "Brown", "given" : "Sheldon", "non-dropping-particle" : "", "parse-names" : false, "suffix" : "" }, { "dropping-particle" : "", "family" : "Gibert", "given" : "Cynthia", "non-dropping-particle" : "", "parse-names" : false, "suffix" : "" }, { "dropping-particle" : "", "family" : "McGinnis", "given" : "Kathy", "non-dropping-particle" : "", "parse-names" : false, "suffix" : "" }, { "dropping-particle" : "", "family" : "Crothers", "given" : "Kristina", "non-dropping-particle" : "", "parse-names" : false, "suffix" : "" }, { "dropping-particle" : "", "family" : "Sico", "given" : "Jason", "non-dropping-particle" : "", "parse-names" : false, "suffix" : "" }, { "dropping-particle" : "", "family" : "Crane", "given" : "Heidi", "non-dropping-particle" : "", "parse-names" : false, "suffix" : "" }, { "dropping-particle" : "", "family" : "Warner", "given" : "Alberta", "non-dropping-particle" : "", "parse-names" : false, "suffix" : "" }, { "dropping-particle" : "", "family" : "Gottlieb", "given" : "Stephen", "non-dropping-particle" : "", "parse-names" : false, "suffix" : "" }, { "dropping-particle" : "", "family" : "Gottdiener", "given" : "John", "non-dropping-particle" : "", "parse-names" : false, "suffix" : "" }, { "dropping-particle" : "", "family" : "Tracy", "given" : "Russell P", "non-dropping-particle" : "", "parse-names" : false, "suffix" : "" }, { "dropping-particle" : "", "family" : "Budoff", "given" : "Matthew", "non-dropping-particle" : "", "parse-names" : false, "suffix" : "" }, { "dropping-particle" : "", "family" : "Watson", "given" : "Courtney", "non-dropping-particle" : "", "parse-names" : false, "suffix" : "" }, { "dropping-particle" : "", "family" : "Armah", "given" : "Kaku A", "non-dropping-particle" : "", "parse-names" : false, "suffix" : "" }, { "dropping-particle" : "", "family" : "Doebler", "given" : "Donna", "non-dropping-particle" : "", "parse-names" : false, "suffix" : "" }, { "dropping-particle" : "", "family" : "Bryant", "given" : "Kendall", "non-dropping-particle" : "", "parse-names" : false, "suffix" : "" }, { "dropping-particle" : "", "family" : "Justice", "given" : "Amy C", "non-dropping-particle" : "", "parse-names" : false, "suffix" : "" } ], "container-title" : "JAMA internal medicine", "id" : "ITEM-1", "issue" : "8", "issued" : { "date-parts" : [ [ "2013", "4", "22" ] ] }, "page" : "614-22", "title" : "HIV infection and the risk of acute myocardial infarction.", "type" : "article-journal", "volume" : "173" }, "uris" : [ "http://www.mendeley.com/documents/?uuid=cbcfbdaf-2d39-41eb-a64f-93bb6fd32df3" ] } ], "mendeley" : { "formattedCitation" : "&lt;sup&gt;[6]&lt;/sup&gt;", "plainTextFormattedCitation" : "[6]", "previouslyFormattedCitation" : "&lt;sup&gt;[6]&lt;/sup&gt;"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[6</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"10.1097/QAI.0000000000000419", "ISSN" : "1944-7884", "PMID" : "25588033", "abstract" : "BACKGROUND: Traditional cardiovascular disease risk factors (CVDRFs) increase the risk of acute myocardial infarction (AMI) among HIV-infected (HIV+) participants. We assessed the association between HIV and incident AMI within CVDRF strata.\n\nMETHODS: Cohort-81,322 participants (33% HIV+) without prevalent CVD from the Veterans Aging Cohort Study Virtual Cohort (prospective study of HIV+ and matched HIV- veterans) participated in this study. Veterans were followed from first clinical encounter on/after April 1, 2003, until AMI/death/last follow-up date (December 31, 2009). Predictors-HIV, CVDRFs (total cholesterol, cholesterol-lowering agents, blood pressure, blood pressure medication, smoking, diabetes) used to create 6 mutually exclusive profiles: all CVDRFs optimal, 1+ nonoptimal CVDRFs, 1+ elevated CVDRFs, and 1, 2, 3+ major CVDRFs. Outcome-Incident AMI [defined using enzyme, electrocardiogram (EKG) clinical data, 410 inpatient ICD-9 (Medicare), and/or death certificates]. Statistics-Cox models adjusted for demographics, comorbidity, and substance use.\n\nRESULTS: Of note, 858 AMIs (42% HIV+) occurred over 5.9 years (median). Prevalence of optimal cardiac health was &lt;2%. Optimal CVDRF profile was associated with the lowest adjusted AMI rates. Compared with HIV- veterans, AMI rates among HIV+ veterans with similar CVDRF profiles were higher. Compared with HIV- veterans without major CVDRFs, HIV+ veterans without major CVDRFs had a 2-fold increased risk of AMI (HR: 2.0; 95% confidence interval: 1.0 to 3.9; P = 0.044).\n\nCONCLUSIONS: The prevalence of optimal cardiac health is low in this cohort. Among those without major CVDRFs, HIV+ veterans have twice the AMI risk. Compared with HIV- veterans with high CVDRF burden, AMI rates were still higher in HIV+ veterans. Preventing/reducing CVDRF burden may reduce excess AMI risk among HIV+ people.", "author" : [ { "dropping-particle" : "", "family" : "Paisible", "given" : "Anne-Lise", "non-dropping-particle" : "", "parse-names" : false, "suffix" : "" }, { "dropping-particle" : "", "family" : "Chang", "given" : "Chung-Chou H", "non-dropping-particle" : "", "parse-names" : false, "suffix" : "" }, { "dropping-particle" : "", "family" : "So-Armah", "given" : "Kaku A", "non-dropping-particle" : "", "parse-names" : false, "suffix" : "" }, { "dropping-particle" : "", "family" : "Butt", "given" : "Adeel A", "non-dropping-particle" : "", "parse-names" : false, "suffix" : "" }, { "dropping-particle" : "", "family" : "Leaf", "given" : "David A", "non-dropping-particle" : "", "parse-names" : false, "suffix" : "" }, { "dropping-particle" : "", "family" : "Budoff", "given" : "Matthew", "non-dropping-particle" : "", "parse-names" : false, "suffix" : "" }, { "dropping-particle" : "", "family" : "Rimland", "given" : "David", "non-dropping-particle" : "", "parse-names" : false, "suffix" : "" }, { "dropping-particle" : "", "family" : "Bedimo", "given" : "Roger", "non-dropping-particle" : "", "parse-names" : false, "suffix" : "" }, { "dropping-particle" : "", "family" : "Goetz", "given" : "Matthew B", "non-dropping-particle" : "", "parse-names" : false, "suffix" : "" }, { "dropping-particle" : "", "family" : "Rodriguez-Barradas", "given" : "Maria C", "non-dropping-particle" : "", "parse-names" : false, "suffix" : "" }, { "dropping-particle" : "", "family" : "Crane", "given" : "Heidi M", "non-dropping-particle" : "", "parse-names" : false, "suffix" : "" }, { "dropping-particle" : "", "family" : "Gibert", "given" : "Cynthia L", "non-dropping-particle" : "", "parse-names" : false, "suffix" : "" }, { "dropping-particle" : "", "family" : "Brown", "given" : "Sheldon T", "non-dropping-particle" : "", "parse-names" : false, "suffix" : "" }, { "dropping-particle" : "", "family" : "Tindle", "given" : "Hilary A", "non-dropping-particle" : "", "parse-names" : false, "suffix" : "" }, { "dropping-particle" : "", "family" : "Warner", "given" : "Alberta L", "non-dropping-particle" : "", "parse-names" : false, "suffix" : "" }, { "dropping-particle" : "", "family" : "Alcorn", "given" : "Charles", "non-dropping-particle" : "", "parse-names" : false, "suffix" : "" }, { "dropping-particle" : "", "family" : "Skanderson", "given" : "Melissa", "non-dropping-particle" : "", "parse-names" : false, "suffix" : "" }, { "dropping-particle" : "", "family" : "Justice", "given" : "Amy C", "non-dropping-particle" : "", "parse-names" : false, "suffix" : "" }, { "dropping-particle" : "", "family" : "Freiberg", "given" : "Matthew S", "non-dropping-particle" : "", "parse-names" : false, "suffix" : "" } ], "container-title" : "Journal of acquired immune deficiency syndromes (1999)", "id" : "ITEM-1", "issue" : "2", "issued" : { "date-parts" : [ [ "2015", "2", "1" ] ] }, "page" : "209-16", "title" : "HIV infection, cardiovascular disease risk factor profile, and risk for acute myocardial infarction.", "type" : "article-journal", "volume" : "68" }, "uris" : [ "http://www.mendeley.com/documents/?uuid=b50c4746-f606-49b1-98e2-d38e213f4423" ] } ], "mendeley" : { "formattedCitation" : "&lt;sup&gt;[10]&lt;/sup&gt;", "plainTextFormattedCitation" : "[10]", "previouslyFormattedCitation" : "&lt;sup&gt;[10]&lt;/sup&gt;"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10</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"10.1210/jc.2006-2190", "ISSN" : "0021-972X", "PMID" : "17456578", "abstract" : "CONTEXT: Metabolic changes and smoking are common among HIV patients and may confer increased cardiovascular risk.\n\nOBJECTIVE: The aim of the study was to determine acute myocardial infarction (AMI) rates and cardiovascular risk factors in HIV compared with non-HIV patients in two tertiary care hospitals.\n\nDESIGN, SETTING, AND PARTICIPANTS: We conducted a health care system-based cohort study using a large data registry with 3,851 HIV and 1,044,589 non-HIV patients. AMI rates were determined among patients receiving longitudinal care between October 1, 1996, and June 30, 2004.\n\nMAIN OUTCOME MEASURES: The primary outcome was myocardial infarction, identified by International Classification of Diseases coding criteria.\n\nRESULTS: AMI was identified in 189 HIV and 26,142 non-HIV patients. AMI rates per 1000 person-years were increased in HIV vs. non-HIV patients [11.13 (95% confidence interval [CI] 9.58-12.68) vs. 6.98 (95% CI 6.89-7.06)]. The HIV cohort had significantly higher proportions of hypertension (21.2 vs. 15.9%), diabetes (11.5 vs. 6.6%), and dyslipidemia (23.3 vs. 17.6%) than the non-HIV cohort (P &lt; 0.0001 for each comparison). The difference in AMI rates between HIV and non-HIV patients was significant, with a relative risk (RR) of 1.75 (95% CI 1.51-2.02; P &lt; 0.0001), adjusting for age, gender, race, hypertension, diabetes, and dyslipidemia. In gender-stratified models, the unadjusted AMI rates per 1000 person-years were higher for HIV patients among women (12.71 vs. 4.88 for HIV compared with non-HIV women), but not among men (10.48 vs. 11.44 for HIV compared with non-HIV men). The RRs (for HIV vs. non-HIV) were 2.98 (95% CI 2.33-3.75; P &lt; 0.0001) for women and 1.40 (95% CI 1.16-1.67; P = 0.0003) for men, adjusting for age, gender, race, hypertension, diabetes, and dyslipidemia. A limitation of this database is that it contains incomplete data on smoking. Smoking could not be included in the overall regression model, and some of the increased risk may be accounted for by differences in smoking rates.\n\nCONCLUSIONS: AMI rates and cardiovascular risk factors were increased in HIV compared with non-HIV patients, particularly among women. Cardiac risk modification strategies are important for the long-term care of HIV patients.", "author" : [ { "dropping-particle" : "", "family" : "Triant", "given" : "Virginia A", "non-dropping-particle" : "", "parse-names" : false, "suffix" : "" }, { "dropping-particle" : "", "family" : "Lee", "given" : "Hang", "non-dropping-particle" : "", "parse-names" : false, "suffix" : "" }, { "dropping-particle" : "", "family" : "Hadigan", "given" : "Colleen", "non-dropping-particle" : "", "parse-names" : false, "suffix" : "" }, { "dropping-particle" : "", "family" : "Grinspoon", "given" : "Steven K", "non-dropping-particle" : "", "parse-names" : false, "suffix" : "" } ], "container-title" : "The Journal of clinical endocrinology and metabolism", "id" : "ITEM-1", "issue" : "7", "issued" : { "date-parts" : [ [ "2007", "7" ] ] }, "page" : "2506-12", "title" : "Increased acute myocardial infarction rates and cardiovascular risk factors among patients with human immunodeficiency virus disease.", "type" : "article-journal", "volume" : "92" }, "uris" : [ "http://www.mendeley.com/documents/?uuid=9c2585fe-ea3a-47fc-ad17-2c35b45e7ba3" ] } ], "mendeley" : { "formattedCitation" : "&lt;sup&gt;[11]&lt;/sup&gt;", "manualFormatting" : "11]", "plainTextFormattedCitation" : "[11]", "previouslyFormattedCitation" : "&lt;sup&gt;[11]&lt;/sup&gt;"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11]</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The importance of continuous suppression of viral replication was investigated in the strategies for management of antiretroviral therapy</w:t>
      </w:r>
      <w:r w:rsidRPr="00FF33C3">
        <w:rPr>
          <w:rFonts w:ascii="Book Antiqua" w:eastAsia="宋体" w:hAnsi="Book Antiqua" w:cs="Book Antiqua"/>
          <w:lang w:val="en-CA" w:eastAsia="zh-CN"/>
        </w:rPr>
        <w:t xml:space="preserve"> (</w:t>
      </w:r>
      <w:r w:rsidRPr="00FF33C3">
        <w:rPr>
          <w:rFonts w:ascii="Book Antiqua" w:hAnsi="Book Antiqua" w:cs="Book Antiqua"/>
          <w:lang w:val="en-CA"/>
        </w:rPr>
        <w:t>SMART) study</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"10.1056/NEJMoa062360", "ISSN" : "0028-4793", "PMID" : "17135583", "abstract" : "BACKGROUND: Despite declines in morbidity and mortality with the use of combination antiretroviral therapy, its effectiveness is limited by adverse events, problems with adherence, and resistance of the human immunodeficiency virus (HIV).\n\nMETHODS: We randomly assigned persons infected with HIV who had a CD4+ cell count of more than 350 per cubic millimeter to the continuous use of antiretroviral therapy (the viral suppression group) or the episodic use of antiretroviral therapy (the drug conservation group). Episodic use involved the deferral of therapy until the CD4+ count decreased to less than 250 per cubic millimeter and then the use of therapy until the CD4+ count increased to more than 350 per cubic millimeter. The primary end point was the development of an opportunistic disease or death from any cause. An important secondary end point was major cardiovascular, renal, or hepatic disease.\n\nRESULTS: A total of 5472 participants (2720 assigned to drug conservation and 2752 to viral suppression) were followed for an average of 16 months before the protocol was modified for the drug conservation group. At baseline, the median and nadir CD4+ counts were 597 per cubic millimeter and 250 per cubic millimeter, respectively, and 71.7% of participants had plasma HIV RNA levels of 400 copies or less per milliliter. Opportunistic disease or death from any cause occurred in 120 participants (3.3 events per 100 person-years) in the drug conservation group and 47 participants (1.3 per 100 person-years) in the viral suppression group (hazard ratio for the drug conservation group vs. the viral suppression group, 2.6; 95% confidence interval [CI], 1.9 to 3.7; P&lt;0.001). Hazard ratios for death from any cause and for major cardiovascular, renal, and hepatic disease were 1.8 (95% CI, 1.2 to 2.9; P=0.007) and 1.7 (95% CI, 1.1 to 2.5; P=0.009), respectively. Adjustment for the latest CD4+ count and HIV RNA level (as time-updated covariates) reduced the hazard ratio for the primary end point from 2.6 to 1.5 (95% CI, 1.0 to 2.1).\n\nCONCLUSIONS: Episodic antiretroviral therapy guided by the CD4+ count, as used in our study, significantly increased the risk of opportunistic disease or death from any cause, as compared with continuous antiretroviral therapy, largely as a consequence of lowering the CD4+ cell count and increasing the viral load. Episodic antiretroviral therapy does not reduce the risk of adverse events that have been associated with antiretroviral therapy. (C\u2026", "author" : [ { "dropping-particle" : "", "family" : "El-Sadr", "given" : "W M", "non-dropping-particle" : "", "parse-names" : false, "suffix" : "" }, { "dropping-particle" : "", "family" : "Lundgren", "given" : "J D", "non-dropping-particle" : "", "parse-names" : false, "suffix" : "" }, { "dropping-particle" : "", "family" : "Neaton", "given" : "J D", "non-dropping-particle" : "", "parse-names" : false, "suffix" : "" }, { "dropping-particle" : "", "family" : "Gordin", "given" : "F", "non-dropping-particle" : "", "parse-names" : false, "suffix" : "" }, { "dropping-particle" : "", "family" : "Abrams", "given" : "D", "non-dropping-particle" : "", "parse-names" : false, "suffix" : "" }, { "dropping-particle" : "", "family" : "Arduino", "given" : "R C", "non-dropping-particle" : "", "parse-names" : false, "suffix" : "" }, { "dropping-particle" : "", "family" : "Babiker", "given" : "A", "non-dropping-particle" : "", "parse-names" : false, "suffix" : "" }, { "dropping-particle" : "", "family" : "Burman", "given" : "W", "non-dropping-particle" : "", "parse-names" : false, "suffix" : "" }, { "dropping-particle" : "", "family" : "Clumeck", "given" : "N", "non-dropping-particle" : "", "parse-names" : false, "suffix" : "" }, { "dropping-particle" : "", "family" : "Cohen", "given" : "C J", "non-dropping-particle" : "", "parse-names" : false, "suffix" : "" }, { "dropping-particle" : "", "family" : "Cohn", "given" : "D", "non-dropping-particle" : "", "parse-names" : false, "suffix" : "" }, { "dropping-particle" : "", "family" : "Cooper", "given" : "D", "non-dropping-particle" : "", "parse-names" : false, "suffix" : "" }, { "dropping-particle" : "", "family" : "Darbyshire", "given" : "J", "non-dropping-particle" : "", "parse-names" : false, "suffix" : "" }, { "dropping-particle" : "", "family" : "Emery", "given" : "S", "non-dropping-particle" : "", "parse-names" : false, "suffix" : "" }, { "dropping-particle" : "", "family" : "F\u00e4tkenheuer", "given" : "G", "non-dropping-particle" : "", "parse-names" : false, "suffix" : "" }, { "dropping-particle" : "", "family" : "Gazzard", "given" : "B", "non-dropping-particle" : "", "parse-names" : false, "suffix" : "" }, { "dropping-particle" : "", "family" : "Grund", "given" : "B", "non-dropping-particle" : "", "parse-names" : false, "suffix" : "" }, { "dropping-particle" : "", "family" : "Hoy", "given" : "J", "non-dropping-particle" : "", "parse-names" : false, "suffix" : "" }, { "dropping-particle" : "", "family" : "Klingman", "given" : "K", "non-dropping-particle" : "", "parse-names" : false, "suffix" : "" }, { "dropping-particle" : "", "family" : "Losso", "given" : "M", "non-dropping-particle" : "", "parse-names" : false, "suffix" : "" }, { "dropping-particle" : "", "family" : "Markowitz", "given" : "N", "non-dropping-particle" : "", "parse-names" : false, "suffix" : "" }, { "dropping-particle" : "", "family" : "Neuhaus", "given" : "J", "non-dropping-particle" : "", "parse-names" : false, "suffix" : "" }, { "dropping-particle" : "", "family" : "Phillips", "given" : "A", "non-dropping-particle" : "", "parse-names" : false, "suffix" : "" }, { "dropping-particle" : "", "family" : "Rappoport", "given" : "C", "non-dropping-particle" : "", "parse-names" : false, "suffix" : "" } ], "container-title" : "New England Journal of Medicine", "id" : "ITEM-1", "issue" : "22", "issued" : { "date-parts" : [ [ "2006", "11", "30" ] ] }, "page" : "2283-2296", "title" : "CD4+ Count\u2013Guided Interruption of Antiretroviral Treatment", "type" : "article-journal", "volume" : "355" }, "uris" : [ "http://www.mendeley.com/documents/?uuid=72d8c106-e594-44d7-8aef-75a43393a26a" ] } ], "mendeley" : { "formattedCitation" : "&lt;sup&gt;[20]&lt;/sup&gt;", "plainTextFormattedCitation" : "[20]", "previouslyFormattedCitation" : "&lt;sup&gt;[20]&lt;/sup&gt;"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[20]</w:t>
      </w:r>
      <w:r w:rsidRPr="00FF33C3">
        <w:rPr>
          <w:rFonts w:ascii="Book Antiqua" w:hAnsi="Book Antiqua" w:cs="Book Antiqua"/>
          <w:vertAlign w:val="superscript"/>
          <w:lang w:val="en-CA"/>
        </w:rPr>
        <w:fldChar w:fldCharType="end"/>
      </w:r>
      <w:r w:rsidRPr="00FF33C3">
        <w:rPr>
          <w:rFonts w:ascii="Book Antiqua" w:hAnsi="Book Antiqua" w:cs="Book Antiqua"/>
          <w:lang w:val="en-CA"/>
        </w:rPr>
        <w:t>. The investigators compared the risk of all-cause death and cardiovascular, renal or hepatic complications in 2720 HIV+ patients receiving intermittent antiretroviral therapy and 2752 HIV+ patients receiving continuous antiretroviral therapy</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"10.1056/NEJMoa062360", "ISSN" : "0028-4793", "PMID" : "17135583", "abstract" : "BACKGROUND: Despite declines in morbidity and mortality with the use of combination antiretroviral therapy, its effectiveness is limited by adverse events, problems with adherence, and resistance of the human immunodeficiency virus (HIV).\n\nMETHODS: We randomly assigned persons infected with HIV who had a CD4+ cell count of more than 350 per cubic millimeter to the continuous use of antiretroviral therapy (the viral suppression group) or the episodic use of antiretroviral therapy (the drug conservation group). Episodic use involved the deferral of therapy until the CD4+ count decreased to less than 250 per cubic millimeter and then the use of therapy until the CD4+ count increased to more than 350 per cubic millimeter. The primary end point was the development of an opportunistic disease or death from any cause. An important secondary end point was major cardiovascular, renal, or hepatic disease.\n\nRESULTS: A total of 5472 participants (2720 assigned to drug conservation and 2752 to viral suppression) were followed for an average of 16 months before the protocol was modified for the drug conservation group. At baseline, the median and nadir CD4+ counts were 597 per cubic millimeter and 250 per cubic millimeter, respectively, and 71.7% of participants had plasma HIV RNA levels of 400 copies or less per milliliter. Opportunistic disease or death from any cause occurred in 120 participants (3.3 events per 100 person-years) in the drug conservation group and 47 participants (1.3 per 100 person-years) in the viral suppression group (hazard ratio for the drug conservation group vs. the viral suppression group, 2.6; 95% confidence interval [CI], 1.9 to 3.7; P&lt;0.001). Hazard ratios for death from any cause and for major cardiovascular, renal, and hepatic disease were 1.8 (95% CI, 1.2 to 2.9; P=0.007) and 1.7 (95% CI, 1.1 to 2.5; P=0.009), respectively. Adjustment for the latest CD4+ count and HIV RNA level (as time-updated covariates) reduced the hazard ratio for the primary end point from 2.6 to 1.5 (95% CI, 1.0 to 2.1).\n\nCONCLUSIONS: Episodic antiretroviral therapy guided by the CD4+ count, as used in our study, significantly increased the risk of opportunistic disease or death from any cause, as compared with continuous antiretroviral therapy, largely as a consequence of lowering the CD4+ cell count and increasing the viral load. Episodic antiretroviral therapy does not reduce the risk of adverse events that have been associated with antiretroviral therapy. (C\u2026", "author" : [ { "dropping-particle" : "", "family" : "El-Sadr", "given" : "W M", "non-dropping-particle" : "", "parse-names" : false, "suffix" : "" }, { "dropping-particle" : "", "family" : "Lundgren", "given" : "J D", "non-dropping-particle" : "", "parse-names" : false, "suffix" : "" }, { "dropping-particle" : "", "family" : "Neaton", "given" : "J D", "non-dropping-particle" : "", "parse-names" : false, "suffix" : "" }, { "dropping-particle" : "", "family" : "Gordin", "given" : "F", "non-dropping-particle" : "", "parse-names" : false, "suffix" : "" }, { "dropping-particle" : "", "family" : "Abrams", "given" : "D", "non-dropping-particle" : "", "parse-names" : false, "suffix" : "" }, { "dropping-particle" : "", "family" : "Arduino", "given" : "R C", "non-dropping-particle" : "", "parse-names" : false, "suffix" : "" }, { "dropping-particle" : "", "family" : "Babiker", "given" : "A", "non-dropping-particle" : "", "parse-names" : false, "suffix" : "" }, { "dropping-particle" : "", "family" : "Burman", "given" : "W", "non-dropping-particle" : "", "parse-names" : false, "suffix" : "" }, { "dropping-particle" : "", "family" : "Clumeck", "given" : "N", "non-dropping-particle" : "", "parse-names" : false, "suffix" : "" }, { "dropping-particle" : "", "family" : "Cohen", "given" : "C J", "non-dropping-particle" : "", "parse-names" : false, "suffix" : "" }, { "dropping-particle" : "", "family" : "Cohn", "given" : "D", "non-dropping-particle" : "", "parse-names" : false, "suffix" : "" }, { "dropping-particle" : "", "family" : "Cooper", "given" : "D", "non-dropping-particle" : "", "parse-names" : false, "suffix" : "" }, { "dropping-particle" : "", "family" : "Darbyshire", "given" : "J", "non-dropping-particle" : "", "parse-names" : false, "suffix" : "" }, { "dropping-particle" : "", "family" : "Emery", "given" : "S", "non-dropping-particle" : "", "parse-names" : false, "suffix" : "" }, { "dropping-particle" : "", "family" : "F\u00e4tkenheuer", "given" : "G", "non-dropping-particle" : "", "parse-names" : false, "suffix" : "" }, { "dropping-particle" : "", "family" : "Gazzard", "given" : "B", "non-dropping-particle" : "", "parse-names" : false, "suffix" : "" }, { "dropping-particle" : "", "family" : "Grund", "given" : "B", "non-dropping-particle" : "", "parse-names" : false, "suffix" : "" }, { "dropping-particle" : "", "family" : "Hoy", "given" : "J", "non-dropping-particle" : "", "parse-names" : false, "suffix" : "" }, { "dropping-particle" : "", "family" : "Klingman", "given" : "K", "non-dropping-particle" : "", "parse-names" : false, "suffix" : "" }, { "dropping-particle" : "", "family" : "Losso", "given" : "M", "non-dropping-particle" : "", "parse-names" : false, "suffix" : "" }, { "dropping-particle" : "", "family" : "Markowitz", "given" : "N", "non-dropping-particle" : "", "parse-names" : false, "suffix" : "" }, { "dropping-particle" : "", "family" : "Neuhaus", "given" : "J", "non-dropping-particle" : "", "parse-names" : false, "suffix" : "" }, { "dropping-particle" : "", "family" : "Phillips", "given" : "A", "non-dropping-particle" : "", "parse-names" : false, "suffix" : "" }, { "dropping-particle" : "", "family" : "Rappoport", "given" : "C", "non-dropping-particle" : "", "parse-names" : false, "suffix" : "" } ], "container-title" : "New England Journal of Medicine", "id" : "ITEM-1", "issue" : "22", "issued" : { "date-parts" : [ [ "2006", "11", "30" ] ] }, "page" : "2283-2296", "title" : "CD4+ Count\u2013Guided Interruption of Antiretroviral Treatment", "type" : "article-journal", "volume" : "355" }, "uris" : [ "http://www.mendeley.com/documents/?uuid=72d8c106-e594-44d7-8aef-75a43393a26a" ] } ], "mendeley" : { "formattedCitation" : "&lt;sup&gt;[20]&lt;/sup&gt;", "plainTextFormattedCitation" : "[20]", "previouslyFormattedCitation" : "&lt;sup&gt;[20]&lt;/sup&gt;"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[20]</w:t>
      </w:r>
      <w:r w:rsidRPr="00FF33C3">
        <w:rPr>
          <w:rFonts w:ascii="Book Antiqua" w:hAnsi="Book Antiqua" w:cs="Book Antiqua"/>
          <w:vertAlign w:val="superscript"/>
          <w:lang w:val="en-CA"/>
        </w:rPr>
        <w:fldChar w:fldCharType="end"/>
      </w:r>
      <w:r w:rsidRPr="00FF33C3">
        <w:rPr>
          <w:rFonts w:ascii="Book Antiqua" w:hAnsi="Book Antiqua" w:cs="Book Antiqua"/>
          <w:lang w:val="en-CA"/>
        </w:rPr>
        <w:t>. After a mean follow-up of 16 mo, the risk of death from any cause and for major cardiovascular, renal and hepatic diseases was significantly higher in patients who received intermittent compared to those who received continuous anti-retroviral therapy (HR for all-cause death: 2.6;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1.9-3.7; </w:t>
      </w:r>
      <w:r w:rsidRPr="00FF33C3">
        <w:rPr>
          <w:rFonts w:ascii="Book Antiqua" w:hAnsi="Book Antiqua" w:cs="Book Antiqua"/>
          <w:i/>
          <w:iCs/>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&lt;</w:t>
      </w:r>
      <w:r w:rsidRPr="00FF33C3">
        <w:rPr>
          <w:rFonts w:ascii="Book Antiqua" w:eastAsia="宋体" w:hAnsi="Book Antiqua" w:cs="Book Antiqua"/>
          <w:lang w:val="en-CA" w:eastAsia="zh-CN"/>
        </w:rPr>
        <w:t xml:space="preserve"> </w:t>
      </w:r>
      <w:r w:rsidRPr="00FF33C3">
        <w:rPr>
          <w:rFonts w:ascii="Book Antiqua" w:hAnsi="Book Antiqua" w:cs="Book Antiqua"/>
          <w:lang w:val="en-CA"/>
        </w:rPr>
        <w:t>0.001, HR for major CVD, renal and hepatic disease</w:t>
      </w:r>
      <w:r w:rsidRPr="00FF33C3">
        <w:rPr>
          <w:rFonts w:ascii="Book Antiqua" w:eastAsia="宋体" w:hAnsi="Book Antiqua" w:cs="Book Antiqua"/>
          <w:lang w:val="en-CA" w:eastAsia="zh-CN"/>
        </w:rPr>
        <w:t>:</w:t>
      </w:r>
      <w:r w:rsidRPr="00FF33C3">
        <w:rPr>
          <w:rFonts w:ascii="Book Antiqua" w:hAnsi="Book Antiqua" w:cs="Book Antiqua"/>
          <w:lang w:val="en-CA"/>
        </w:rPr>
        <w:t xml:space="preserve"> 1.7;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1.1-2.5; </w:t>
      </w:r>
      <w:r w:rsidRPr="00FF33C3">
        <w:rPr>
          <w:rFonts w:ascii="Book Antiqua" w:hAnsi="Book Antiqua" w:cs="Book Antiqua"/>
          <w:i/>
          <w:iCs/>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w:t>
      </w:r>
      <w:r w:rsidRPr="00FF33C3">
        <w:rPr>
          <w:rFonts w:ascii="Book Antiqua" w:eastAsia="宋体" w:hAnsi="Book Antiqua" w:cs="Book Antiqua"/>
          <w:lang w:val="en-CA" w:eastAsia="zh-CN"/>
        </w:rPr>
        <w:t xml:space="preserve"> </w:t>
      </w:r>
      <w:r w:rsidRPr="00FF33C3">
        <w:rPr>
          <w:rFonts w:ascii="Book Antiqua" w:hAnsi="Book Antiqua" w:cs="Book Antiqua"/>
          <w:lang w:val="en-CA"/>
        </w:rPr>
        <w:t>0.009). The authors suggested that the increased CV risk may be the consequence of alternating low and high CD4 cell numbers and viral loads experienced by the patients while receiving intermittent antiretroviral therapy, hence the importance of early and vigorous control of HIV replication and immune dysfunction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"10.1056/NEJMoa062360", "ISSN" : "0028-4793", "PMID" : "17135583", "abstract" : "BACKGROUND: Despite declines in morbidity and mortality with the use of combination antiretroviral therapy, its effectiveness is limited by adverse events, problems with adherence, and resistance of the human immunodeficiency virus (HIV).\n\nMETHODS: We randomly assigned persons infected with HIV who had a CD4+ cell count of more than 350 per cubic millimeter to the continuous use of antiretroviral therapy (the viral suppression group) or the episodic use of antiretroviral therapy (the drug conservation group). Episodic use involved the deferral of therapy until the CD4+ count decreased to less than 250 per cubic millimeter and then the use of therapy until the CD4+ count increased to more than 350 per cubic millimeter. The primary end point was the development of an opportunistic disease or death from any cause. An important secondary end point was major cardiovascular, renal, or hepatic disease.\n\nRESULTS: A total of 5472 participants (2720 assigned to drug conservation and 2752 to viral suppression) were followed for an average of 16 months before the protocol was modified for the drug conservation group. At baseline, the median and nadir CD4+ counts were 597 per cubic millimeter and 250 per cubic millimeter, respectively, and 71.7% of participants had plasma HIV RNA levels of 400 copies or less per milliliter. Opportunistic disease or death from any cause occurred in 120 participants (3.3 events per 100 person-years) in the drug conservation group and 47 participants (1.3 per 100 person-years) in the viral suppression group (hazard ratio for the drug conservation group vs. the viral suppression group, 2.6; 95% confidence interval [CI], 1.9 to 3.7; P&lt;0.001). Hazard ratios for death from any cause and for major cardiovascular, renal, and hepatic disease were 1.8 (95% CI, 1.2 to 2.9; P=0.007) and 1.7 (95% CI, 1.1 to 2.5; P=0.009), respectively. Adjustment for the latest CD4+ count and HIV RNA level (as time-updated covariates) reduced the hazard ratio for the primary end point from 2.6 to 1.5 (95% CI, 1.0 to 2.1).\n\nCONCLUSIONS: Episodic antiretroviral therapy guided by the CD4+ count, as used in our study, significantly increased the risk of opportunistic disease or death from any cause, as compared with continuous antiretroviral therapy, largely as a consequence of lowering the CD4+ cell count and increasing the viral load. Episodic antiretroviral therapy does not reduce the risk of adverse events that have been associated with antiretroviral therapy. (C\u2026", "author" : [ { "dropping-particle" : "", "family" : "El-Sadr", "given" : "W M", "non-dropping-particle" : "", "parse-names" : false, "suffix" : "" }, { "dropping-particle" : "", "family" : "Lundgren", "given" : "J D", "non-dropping-particle" : "", "parse-names" : false, "suffix" : "" }, { "dropping-particle" : "", "family" : "Neaton", "given" : "J D", "non-dropping-particle" : "", "parse-names" : false, "suffix" : "" }, { "dropping-particle" : "", "family" : "Gordin", "given" : "F", "non-dropping-particle" : "", "parse-names" : false, "suffix" : "" }, { "dropping-particle" : "", "family" : "Abrams", "given" : "D", "non-dropping-particle" : "", "parse-names" : false, "suffix" : "" }, { "dropping-particle" : "", "family" : "Arduino", "given" : "R C", "non-dropping-particle" : "", "parse-names" : false, "suffix" : "" }, { "dropping-particle" : "", "family" : "Babiker", "given" : "A", "non-dropping-particle" : "", "parse-names" : false, "suffix" : "" }, { "dropping-particle" : "", "family" : "Burman", "given" : "W", "non-dropping-particle" : "", "parse-names" : false, "suffix" : "" }, { "dropping-particle" : "", "family" : "Clumeck", "given" : "N", "non-dropping-particle" : "", "parse-names" : false, "suffix" : "" }, { "dropping-particle" : "", "family" : "Cohen", "given" : "C J", "non-dropping-particle" : "", "parse-names" : false, "suffix" : "" }, { "dropping-particle" : "", "family" : "Cohn", "given" : "D", "non-dropping-particle" : "", "parse-names" : false, "suffix" : "" }, { "dropping-particle" : "", "family" : "Cooper", "given" : "D", "non-dropping-particle" : "", "parse-names" : false, "suffix" : "" }, { "dropping-particle" : "", "family" : "Darbyshire", "given" : "J", "non-dropping-particle" : "", "parse-names" : false, "suffix" : "" }, { "dropping-particle" : "", "family" : "Emery", "given" : "S", "non-dropping-particle" : "", "parse-names" : false, "suffix" : "" }, { "dropping-particle" : "", "family" : "F\u00e4tkenheuer", "given" : "G", "non-dropping-particle" : "", "parse-names" : false, "suffix" : "" }, { "dropping-particle" : "", "family" : "Gazzard", "given" : "B", "non-dropping-particle" : "", "parse-names" : false, "suffix" : "" }, { "dropping-particle" : "", "family" : "Grund", "given" : "B", "non-dropping-particle" : "", "parse-names" : false, "suffix" : "" }, { "dropping-particle" : "", "family" : "Hoy", "given" : "J", "non-dropping-particle" : "", "parse-names" : false, "suffix" : "" }, { "dropping-particle" : "", "family" : "Klingman", "given" : "K", "non-dropping-particle" : "", "parse-names" : false, "suffix" : "" }, { "dropping-particle" : "", "family" : "Losso", "given" : "M", "non-dropping-particle" : "", "parse-names" : false, "suffix" : "" }, { "dropping-particle" : "", "family" : "Markowitz", "given" : "N", "non-dropping-particle" : "", "parse-names" : false, "suffix" : "" }, { "dropping-particle" : "", "family" : "Neuhaus", "given" : "J", "non-dropping-particle" : "", "parse-names" : false, "suffix" : "" }, { "dropping-particle" : "", "family" : "Phillips", "given" : "A", "non-dropping-particle" : "", "parse-names" : false, "suffix" : "" }, { "dropping-particle" : "", "family" : "Rappoport", "given" : "C", "non-dropping-particle" : "", "parse-names" : false, "suffix" : "" } ], "container-title" : "New England Journal of Medicine", "id" : "ITEM-1", "issue" : "22", "issued" : { "date-parts" : [ [ "2006", "11", "30" ] ] }, "page" : "2283-2296", "title" : "CD4+ Count\u2013Guided Interruption of Antiretroviral Treatment", "type" : "article-journal", "volume" : "355" }, "uris" : [ "http://www.mendeley.com/documents/?uuid=72d8c106-e594-44d7-8aef-75a43393a26a" ] } ], "mendeley" : { "formattedCitation" : "&lt;sup&gt;[20]&lt;/sup&gt;", "plainTextFormattedCitation" : "[20]", "previouslyFormattedCitation" : "&lt;sup&gt;[20]&lt;/sup&gt;"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[20]</w:t>
      </w:r>
      <w:r w:rsidRPr="00FF33C3">
        <w:rPr>
          <w:rFonts w:ascii="Book Antiqua" w:hAnsi="Book Antiqua" w:cs="Book Antiqua"/>
          <w:vertAlign w:val="superscript"/>
          <w:lang w:val="en-CA"/>
        </w:rPr>
        <w:fldChar w:fldCharType="end"/>
      </w:r>
      <w:r w:rsidRPr="00FF33C3">
        <w:rPr>
          <w:rFonts w:ascii="Book Antiqua" w:hAnsi="Book Antiqua" w:cs="Book Antiqua"/>
          <w:lang w:val="en-CA"/>
        </w:rPr>
        <w:t>.</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In a cohort study of 22081 HIV+ and 230069 HIV-adult patients Silverberg </w:t>
      </w:r>
      <w:r w:rsidRPr="00FF33C3">
        <w:rPr>
          <w:rFonts w:ascii="Book Antiqua" w:hAnsi="Book Antiqua" w:cs="Book Antiqua"/>
          <w:i/>
          <w:iCs/>
          <w:lang w:val="en-CA"/>
        </w:rPr>
        <w:t>et al</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"10.1097/QAI.0000000000000009", "ISSN" : "1944-7884", "PMID" : "24442222", "abstract" : "BACKGROUND: We sought to clarify the association of HIV infection and immunodeficiency on myocardial infarction (MI) risk.\n\nMETHODS: We conducted a cohort study from 1996 to 2009 of HIV-positive (HIV) and demographically matched HIV-negative (HIV) Kaiser Permanente California health plan members. Rate ratios (RRs) were obtained from Poisson regression models comparing MI incidence rates between HIV (overall and stratified by recent and nadir CD4 count, and recent HIV RNA levels) and HIV subjects, adjusting for age, sex, calendar era, race/ethnicity, census-based socioeconomic status, smoking, alcohol/drug abuse, overweight/obesity, diabetes, hypertension, and lipid-lowering therapy. Among HIV subjects, we also evaluated the independent association of CD4, HIV RNA, and antiretroviral therapy (ART) use.\n\nRESULTS: The study population included 22,081 HIV and 230,069 HIV subjects. The crude MI incidence rate per 100,000 person-years was 283 and 165 for HIV and HIV subjects, respectively, with an adjusted RR of 1.4 [95% confidence interval (CI): 1.3 to 1.6]. Compared with HIV subjects (reference), MI rates were similar for HIV subjects with recent CD4 \u2265500 cells per microliter (RR = 1.18; 95% CI: 0.96 to 1.45) and those with nadir CD4 \u2265500 cells per microliter (RR = 0.85; 95% CI: 0.55 to 1.33). Among HIV subjects, nadir CD4 was the only HIV-specific factor associated with MIs (RR per 100 cells = 0.88; 95% CI: 0.81 to 0.96), whereas recent CD4 and HIV RNA, prior ART use, and duration of protease inhibitors and nonnucleoside reverse transcriptase inhibitors were not associated with MIs.\n\nCONCLUSION: HIV subjects with recent or nadir CD4 \u2265500 cells per microliter had similar MI rates compared with HIV subjects. Lower nadir CD4, in particular, seems to be independently associated with MIs. These results strengthen recommendations for earlier ART initiation.", "author" : [ { "dropping-particle" : "", "family" : "Silverberg", "given" : "Michael J", "non-dropping-particle" : "", "parse-names" : false, "suffix" : "" }, { "dropping-particle" : "", "family" : "Leyden", "given" : "Wendy A", "non-dropping-particle" : "", "parse-names" : false, "suffix" : "" }, { "dropping-particle" : "", "family" : "Xu", "given" : "Lanfang", "non-dropping-particle" : "", "parse-names" : false, "suffix" : "" }, { "dropping-particle" : "", "family" : "Horberg", "given" : "Michael A", "non-dropping-particle" : "", "parse-names" : false, "suffix" : "" }, { "dropping-particle" : "", "family" : "Chao", "given" : "Chun R", "non-dropping-particle" : "", "parse-names" : false, "suffix" : "" }, { "dropping-particle" : "", "family" : "Towner", "given" : "William J", "non-dropping-particle" : "", "parse-names" : false, "suffix" : "" }, { "dropping-particle" : "", "family" : "Hurley", "given" : "Leo B", "non-dropping-particle" : "", "parse-names" : false, "suffix" : "" }, { "dropping-particle" : "", "family" : "Quesenberry", "given" : "Charles P", "non-dropping-particle" : "", "parse-names" : false, "suffix" : "" }, { "dropping-particle" : "", "family" : "Klein", "given" : "Daniel B", "non-dropping-particle" : "", "parse-names" : false, "suffix" : "" } ], "container-title" : "Journal of acquired immune deficiency syndromes (1999)", "id" : "ITEM-1", "issue" : "2", "issued" : { "date-parts" : [ [ "2014", "2", "1" ] ] }, "page" : "160-6", "title" : "Immunodeficiency and risk of myocardial infarction among HIV-positive individuals with access to care.", "type" : "article-journal", "volume" : "65" }, "uris" : [ "http://www.mendeley.com/documents/?uuid=4317e32e-7122-4c36-9cfb-3bf378ec0766" ] } ], "mendeley" : { "formattedCitation" : "&lt;sup&gt;[12]&lt;/sup&gt;", "plainTextFormattedCitation" : "[12]", "previouslyFormattedCitation" : "&lt;sup&gt;[12]&lt;/sup&gt;"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[12]</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 xml:space="preserve"> </w:t>
      </w:r>
      <w:r w:rsidRPr="00FF33C3">
        <w:rPr>
          <w:rFonts w:ascii="Book Antiqua" w:hAnsi="Book Antiqua" w:cs="Book Antiqua"/>
          <w:lang w:val="en-CA"/>
        </w:rPr>
        <w:t>showed that the risk of AMI was 44% higher in HIV+ subjects compared with HIV- controls after adjustment for traditional risk factors. HIV+ patients with a nadir CD4 cell count &lt;</w:t>
      </w:r>
      <w:r w:rsidRPr="00FF33C3">
        <w:rPr>
          <w:rFonts w:ascii="Book Antiqua" w:eastAsia="宋体" w:hAnsi="Book Antiqua" w:cs="Book Antiqua"/>
          <w:lang w:val="en-CA" w:eastAsia="zh-CN"/>
        </w:rPr>
        <w:t xml:space="preserve"> </w:t>
      </w:r>
      <w:r w:rsidRPr="00FF33C3">
        <w:rPr>
          <w:rFonts w:ascii="Book Antiqua" w:hAnsi="Book Antiqua" w:cs="Book Antiqua"/>
          <w:lang w:val="en-CA"/>
        </w:rPr>
        <w:t>200/mcl had a greater risk of AMI compared to controls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"10.1097/QAI.0000000000000009", "ISSN" : "1944-7884", "PMID" : "24442222", "abstract" : "BACKGROUND: We sought to clarify the association of HIV infection and immunodeficiency on myocardial infarction (MI) risk.\n\nMETHODS: We conducted a cohort study from 1996 to 2009 of HIV-positive (HIV) and demographically matched HIV-negative (HIV) Kaiser Permanente California health plan members. Rate ratios (RRs) were obtained from Poisson regression models comparing MI incidence rates between HIV (overall and stratified by recent and nadir CD4 count, and recent HIV RNA levels) and HIV subjects, adjusting for age, sex, calendar era, race/ethnicity, census-based socioeconomic status, smoking, alcohol/drug abuse, overweight/obesity, diabetes, hypertension, and lipid-lowering therapy. Among HIV subjects, we also evaluated the independent association of CD4, HIV RNA, and antiretroviral therapy (ART) use.\n\nRESULTS: The study population included 22,081 HIV and 230,069 HIV subjects. The crude MI incidence rate per 100,000 person-years was 283 and 165 for HIV and HIV subjects, respectively, with an adjusted RR of 1.4 [95% confidence interval (CI): 1.3 to 1.6]. Compared with HIV subjects (reference), MI rates were similar for HIV subjects with recent CD4 \u2265500 cells per microliter (RR = 1.18; 95% CI: 0.96 to 1.45) and those with nadir CD4 \u2265500 cells per microliter (RR = 0.85; 95% CI: 0.55 to 1.33). Among HIV subjects, nadir CD4 was the only HIV-specific factor associated with MIs (RR per 100 cells = 0.88; 95% CI: 0.81 to 0.96), whereas recent CD4 and HIV RNA, prior ART use, and duration of protease inhibitors and nonnucleoside reverse transcriptase inhibitors were not associated with MIs.\n\nCONCLUSION: HIV subjects with recent or nadir CD4 \u2265500 cells per microliter had similar MI rates compared with HIV subjects. Lower nadir CD4, in particular, seems to be independently associated with MIs. These results strengthen recommendations for earlier ART initiation.", "author" : [ { "dropping-particle" : "", "family" : "Silverberg", "given" : "Michael J", "non-dropping-particle" : "", "parse-names" : false, "suffix" : "" }, { "dropping-particle" : "", "family" : "Leyden", "given" : "Wendy A", "non-dropping-particle" : "", "parse-names" : false, "suffix" : "" }, { "dropping-particle" : "", "family" : "Xu", "given" : "Lanfang", "non-dropping-particle" : "", "parse-names" : false, "suffix" : "" }, { "dropping-particle" : "", "family" : "Horberg", "given" : "Michael A", "non-dropping-particle" : "", "parse-names" : false, "suffix" : "" }, { "dropping-particle" : "", "family" : "Chao", "given" : "Chun R", "non-dropping-particle" : "", "parse-names" : false, "suffix" : "" }, { "dropping-particle" : "", "family" : "Towner", "given" : "William J", "non-dropping-particle" : "", "parse-names" : false, "suffix" : "" }, { "dropping-particle" : "", "family" : "Hurley", "given" : "Leo B", "non-dropping-particle" : "", "parse-names" : false, "suffix" : "" }, { "dropping-particle" : "", "family" : "Quesenberry", "given" : "Charles P", "non-dropping-particle" : "", "parse-names" : false, "suffix" : "" }, { "dropping-particle" : "", "family" : "Klein", "given" : "Daniel B", "non-dropping-particle" : "", "parse-names" : false, "suffix" : "" } ], "container-title" : "Journal of acquired immune deficiency syndromes (1999)", "id" : "ITEM-1", "issue" : "2", "issued" : { "date-parts" : [ [ "2014", "2", "1" ] ] }, "page" : "160-6", "title" : "Immunodeficiency and risk of myocardial infarction among HIV-positive individuals with access to care.", "type" : "article-journal", "volume" : "65" }, "uris" : [ "http://www.mendeley.com/documents/?uuid=4317e32e-7122-4c36-9cfb-3bf378ec0766" ] } ], "mendeley" : { "formattedCitation" : "&lt;sup&gt;[12]&lt;/sup&gt;", "plainTextFormattedCitation" : "[12]", "previouslyFormattedCitation" : "&lt;sup&gt;[12]&lt;/sup&gt;"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[12]</w:t>
      </w:r>
      <w:r w:rsidRPr="00FF33C3">
        <w:rPr>
          <w:rFonts w:ascii="Book Antiqua" w:hAnsi="Book Antiqua" w:cs="Book Antiqua"/>
          <w:vertAlign w:val="superscript"/>
          <w:lang w:val="en-CA"/>
        </w:rPr>
        <w:fldChar w:fldCharType="end"/>
      </w:r>
      <w:r w:rsidRPr="00FF33C3">
        <w:rPr>
          <w:rFonts w:ascii="Book Antiqua" w:hAnsi="Book Antiqua" w:cs="Book Antiqua"/>
          <w:lang w:val="en-CA"/>
        </w:rPr>
        <w:t>. However, the AMI rate of HIV+ subjects with a recent or nadir CD4 cell count</w:t>
      </w:r>
      <w:r w:rsidRPr="00FF33C3">
        <w:rPr>
          <w:rFonts w:ascii="Book Antiqua" w:hAnsi="Book Antiqua" w:cs="MS Mincho"/>
          <w:lang w:val="en-CA" w:eastAsia="zh-CN"/>
        </w:rPr>
        <w:t xml:space="preserve"> </w:t>
      </w:r>
      <w:r w:rsidRPr="00FF33C3">
        <w:rPr>
          <w:rFonts w:ascii="Book Antiqua" w:eastAsia="宋体" w:hAnsi="Book Antiqua" w:cs="Book Antiqua"/>
          <w:lang w:val="en-CA" w:eastAsia="zh-CN"/>
        </w:rPr>
        <w:t>≥</w:t>
      </w:r>
      <w:r w:rsidRPr="00FF33C3">
        <w:rPr>
          <w:rFonts w:ascii="Book Antiqua" w:hAnsi="Book Antiqua" w:cs="Book Antiqua"/>
          <w:lang w:val="en-CA"/>
        </w:rPr>
        <w:t xml:space="preserve"> 500 /mcl and that of HIV- subjects was the same. In a case-control study of 289 HIV+ patients and 884 HIV-infected controls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"10.1093/cid/cis489", "ISSN" : "1537-6591", "PMID" : "22610928", "abstract" : "BACKGROUND: Individuals infected by human immunodeficiency virus (HIV) have a higher risk of cardiovascular disease than the general population. The specific effects of virological and immunological parameters on the risk of myocardial infarction (MI) in HIV-infected individuals are debated.\n\nMETHODS: We conducted a nested case-control study within the French Hospital Database on HIV. Case patients (n = 289) were patients who, between January 2000 and December 2006, had a prospectively recorded and validated first MI. Up to 5 HIV-infected controls (n = 884) matched for age, sex, and clinical center were selected, at random with replacement, among patients with no history of MI. Conditional logistic regression models were used to identify predictors of the risk of MI.\n\nRESULTS: Plasma HIV-1 RNA levels &gt;50 copies/mL, a low CD4 T-cell nadir, and a high CD8 T-cell count were independently associated with an increased risk of MI, with respective odds ratios of 1.51 (95% confidence interval, 1.09-2.10), 0.90 (.83-.97) per log(2) unit, and 1.48 (1.01-2.18) for the highest tertile of CD8 T-cell counts (&gt;1150 cells/mm(3)) compared with the lowest (\u2264760 cells/mm(3)).\n\nCONCLUSIONS: Independently of cardiovascular risk factors and antiretroviral therapy, HIV replication, a low CD4 T-cell nadir and a high current CD8 T-cell count are associated with an increased risk of MI in HIV-infected individuals. This suggests new paths for interventions to diminish the risk of MI in HIV-infected patients.", "author" : [ { "dropping-particle" : "", "family" : "Lang", "given" : "Sylvie", "non-dropping-particle" : "", "parse-names" : false, "suffix" : "" }, { "dropping-particle" : "", "family" : "Mary-Krause", "given" : "Murielle", "non-dropping-particle" : "", "parse-names" : false, "suffix" : "" }, { "dropping-particle" : "", "family" : "Simon", "given" : "Anne", "non-dropping-particle" : "", "parse-names" : false, "suffix" : "" }, { "dropping-particle" : "", "family" : "Partisani", "given" : "Marialuisa", "non-dropping-particle" : "", "parse-names" : false, "suffix" : "" }, { "dropping-particle" : "", "family" : "Gilquin", "given" : "Jacques", "non-dropping-particle" : "", "parse-names" : false, "suffix" : "" }, { "dropping-particle" : "", "family" : "Cotte", "given" : "Laurent", "non-dropping-particle" : "", "parse-names" : false, "suffix" : "" }, { "dropping-particle" : "", "family" : "Boccara", "given" : "Franck", "non-dropping-particle" : "", "parse-names" : false, "suffix" : "" }, { "dropping-particle" : "", "family" : "Costagliola", "given" : "Dominique", "non-dropping-particle" : "", "parse-names" : false, "suffix" : "" } ], "container-title" : "Clinical infectious diseases : an official publication of the Infectious Diseases Society of America", "id" : "ITEM-1", "issue" : "4", "issued" : { "date-parts" : [ [ "2012", "8" ] ] }, "page" : "600-7", "title" : "HIV replication and immune status are independent predictors of the risk of myocardial infarction in HIV-infected individuals.", "type" : "article-journal", "volume" : "55" }, "uris" : [ "http://www.mendeley.com/documents/?uuid=93442398-7088-4a87-99ef-890d5cc2e3bc" ] } ], "mendeley" : { "formattedCitation" : "&lt;sup&gt;[21]&lt;/sup&gt;", "plainTextFormattedCitation" : "[21]", "previouslyFormattedCitation" : "&lt;sup&gt;[21]&lt;/sup&gt;"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[21]</w:t>
      </w:r>
      <w:r w:rsidRPr="00FF33C3">
        <w:rPr>
          <w:rFonts w:ascii="Book Antiqua" w:hAnsi="Book Antiqua" w:cs="Book Antiqua"/>
          <w:vertAlign w:val="superscript"/>
          <w:lang w:val="en-CA"/>
        </w:rPr>
        <w:fldChar w:fldCharType="end"/>
      </w:r>
      <w:r w:rsidRPr="00FF33C3">
        <w:rPr>
          <w:rFonts w:ascii="Book Antiqua" w:hAnsi="Book Antiqua" w:cs="Book Antiqua"/>
          <w:lang w:val="en-CA"/>
        </w:rPr>
        <w:t>, a viral RNA level &gt; 50 copies/mL, a low CD4 nadir and a high current CD8 count (&gt;</w:t>
      </w:r>
      <w:r w:rsidRPr="00FF33C3">
        <w:rPr>
          <w:rFonts w:ascii="Book Antiqua" w:eastAsia="宋体" w:hAnsi="Book Antiqua" w:cs="Book Antiqua"/>
          <w:lang w:val="en-CA" w:eastAsia="zh-CN"/>
        </w:rPr>
        <w:t xml:space="preserve"> </w:t>
      </w:r>
      <w:r w:rsidRPr="00FF33C3">
        <w:rPr>
          <w:rFonts w:ascii="Book Antiqua" w:hAnsi="Book Antiqua" w:cs="Book Antiqua"/>
          <w:lang w:val="en-CA"/>
        </w:rPr>
        <w:t>1150/mm</w:t>
      </w:r>
      <w:r w:rsidRPr="00FF33C3">
        <w:rPr>
          <w:rFonts w:ascii="Book Antiqua" w:hAnsi="Book Antiqua" w:cs="Book Antiqua"/>
          <w:vertAlign w:val="superscript"/>
          <w:lang w:val="en-CA"/>
        </w:rPr>
        <w:t>3</w:t>
      </w:r>
      <w:r w:rsidRPr="00FF33C3">
        <w:rPr>
          <w:rFonts w:ascii="Book Antiqua" w:hAnsi="Book Antiqua" w:cs="Book Antiqua"/>
          <w:lang w:val="en-CA"/>
        </w:rPr>
        <w:t>) were significantly associated with an increased risk of AMI. The ratio of nadir CD4/current CD8 count was the best predictor of an event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"10.1093/cid/cis489", "ISSN" : "1537-6591", "PMID" : "22610928", "abstract" : "BACKGROUND: Individuals infected by human immunodeficiency virus (HIV) have a higher risk of cardiovascular disease than the general population. The specific effects of virological and immunological parameters on the risk of myocardial infarction (MI) in HIV-infected individuals are debated.\n\nMETHODS: We conducted a nested case-control study within the French Hospital Database on HIV. Case patients (n = 289) were patients who, between January 2000 and December 2006, had a prospectively recorded and validated first MI. Up to 5 HIV-infected controls (n = 884) matched for age, sex, and clinical center were selected, at random with replacement, among patients with no history of MI. Conditional logistic regression models were used to identify predictors of the risk of MI.\n\nRESULTS: Plasma HIV-1 RNA levels &gt;50 copies/mL, a low CD4 T-cell nadir, and a high CD8 T-cell count were independently associated with an increased risk of MI, with respective odds ratios of 1.51 (95% confidence interval, 1.09-2.10), 0.90 (.83-.97) per log(2) unit, and 1.48 (1.01-2.18) for the highest tertile of CD8 T-cell counts (&gt;1150 cells/mm(3)) compared with the lowest (\u2264760 cells/mm(3)).\n\nCONCLUSIONS: Independently of cardiovascular risk factors and antiretroviral therapy, HIV replication, a low CD4 T-cell nadir and a high current CD8 T-cell count are associated with an increased risk of MI in HIV-infected individuals. This suggests new paths for interventions to diminish the risk of MI in HIV-infected patients.", "author" : [ { "dropping-particle" : "", "family" : "Lang", "given" : "Sylvie", "non-dropping-particle" : "", "parse-names" : false, "suffix" : "" }, { "dropping-particle" : "", "family" : "Mary-Krause", "given" : "Murielle", "non-dropping-particle" : "", "parse-names" : false, "suffix" : "" }, { "dropping-particle" : "", "family" : "Simon", "given" : "Anne", "non-dropping-particle" : "", "parse-names" : false, "suffix" : "" }, { "dropping-particle" : "", "family" : "Partisani", "given" : "Marialuisa", "non-dropping-particle" : "", "parse-names" : false, "suffix" : "" }, { "dropping-particle" : "", "family" : "Gilquin", "given" : "Jacques", "non-dropping-particle" : "", "parse-names" : false, "suffix" : "" }, { "dropping-particle" : "", "family" : "Cotte", "given" : "Laurent", "non-dropping-particle" : "", "parse-names" : false, "suffix" : "" }, { "dropping-particle" : "", "family" : "Boccara", "given" : "Franck", "non-dropping-particle" : "", "parse-names" : false, "suffix" : "" }, { "dropping-particle" : "", "family" : "Costagliola", "given" : "Dominique", "non-dropping-particle" : "", "parse-names" : false, "suffix" : "" } ], "container-title" : "Clinical infectious diseases : an official publication of the Infectious Diseases Society of America", "id" : "ITEM-1", "issue" : "4", "issued" : { "date-parts" : [ [ "2012", "8" ] ] }, "page" : "600-7", "title" : "HIV replication and immune status are independent predictors of the risk of myocardial infarction in HIV-infected individuals.", "type" : "article-journal", "volume" : "55" }, "uris" : [ "http://www.mendeley.com/documents/?uuid=93442398-7088-4a87-99ef-890d5cc2e3bc" ] } ], "mendeley" : { "formattedCitation" : "&lt;sup&gt;[21]&lt;/sup&gt;", "plainTextFormattedCitation" : "[21]", "previouslyFormattedCitation" : "&lt;sup&gt;[21]&lt;/sup&gt;"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[21]</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In summary it would appear that a tight control of the HIV reproduction and maintenance of a good CD4 count may be protective against the risk of CV events. However, there exists conflicting evidence as to the actual association between CD4 cell count and the risk of AMI</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"10.1097/QAD.0b013e32832e9b78", "ISSN" : "1473-5571", "PMID" : "19571723", "abstract" : "OBJECTIVE: To assess whether immunodeficiency is associated with the most frequent non-AIDS-defining causes of death in the era of combination antiretroviral therapy (cART).\n\nDESIGN: Observational multicentre cohorts.\n\nMETHODS: Twenty-three cohorts of adults with estimated dates of human immunodeficiency virus (HIV) seroconversion were considered. Patients were seroconverters followed within the cART era. Measurements were latest CD4, nadir CD4 and time spent with CD4 cell count less than 350 cells/microl. Outcomes were specific causes of death using a standardized classification.\n\nRESULTS: Among 9858 patients (71 230 person-years follow-up), 597 died, 333 (55.7%) from non-AIDS-defining causes. Non-AIDS-defining infection, liver disease, non-AIDS-defining malignancy and cardiovascular disease accounted for 53% of non-AIDS deaths. For each 100 cells/microl increment in the latest CD4 cell count, we found a 64% (95% confidence interval 58-69%) reduction in risk of death from AIDS-defining causes and significant reductions in death from non-AIDS infections (32, 18-44%), end-stage liver disease (33, 18-46%) and non-AIDS malignancies (34, 21-45%). Non-AIDS-defining causes of death were also associated with nadir CD4 while being cART-naive or duration of exposure to immunosuppression. No relationship between risk of death from cardiovascular disease and CD4 cell count was found though there was a raised risk associated with elevated HIV RNA.\n\nCONCLUSION: In the cART era, the most frequent non-AIDS-defining causes of death are associated with immunodeficiency, only cardiovascular disease was associated with high viral replication. Avoiding profound and mild immunodeficiency, through earlier initiation of cART, may impact on morbidity and mortality of HIV-infected patients.", "author" : [ { "dropping-particle" : "", "family" : "Marin", "given" : "Beno\u00eet", "non-dropping-particle" : "", "parse-names" : false, "suffix" : "" }, { "dropping-particle" : "", "family" : "Thi\u00e9baut", "given" : "Rodolphe", "non-dropping-particle" : "", "parse-names" : false, "suffix" : "" }, { "dropping-particle" : "", "family" : "Bucher", "given" : "Heiner C", "non-dropping-particle" : "", "parse-names" : false, "suffix" : "" }, { "dropping-particle" : "", "family" : "Rondeau", "given" : "Virginie", "non-dropping-particle" : "", "parse-names" : false, "suffix" : "" }, { "dropping-particle" : "", "family" : "Costagliola", "given" : "Dominique", "non-dropping-particle" : "", "parse-names" : false, "suffix" : "" }, { "dropping-particle" : "", "family" : "Dorrucci", "given" : "Maria", "non-dropping-particle" : "", "parse-names" : false, "suffix" : "" }, { "dropping-particle" : "", "family" : "Hamouda", "given" : "Osamah", "non-dropping-particle" : "", "parse-names" : false, "suffix" : "" }, { "dropping-particle" : "", "family" : "Prins", "given" : "Maria", "non-dropping-particle" : "", "parse-names" : false, "suffix" : "" }, { "dropping-particle" : "", "family" : "Walker", "given" : "Sarah", "non-dropping-particle" : "", "parse-names" : false, "suffix" : "" }, { "dropping-particle" : "", "family" : "Porter", "given" : "Kholoud", "non-dropping-particle" : "", "parse-names" : false, "suffix" : "" }, { "dropping-particle" : "", "family" : "Sabin", "given" : "Caroline", "non-dropping-particle" : "", "parse-names" : false, "suffix" : "" }, { "dropping-particle" : "", "family" : "Ch\u00eane", "given" : "Genevi\u00e8ve", "non-dropping-particle" : "", "parse-names" : false, "suffix" : "" } ], "container-title" : "AIDS (London, England)", "id" : "ITEM-1", "issue" : "13", "issued" : { "date-parts" : [ [ "2009", "8", "24" ] ] }, "page" : "1743-53", "title" : "Non-AIDS-defining deaths and immunodeficiency in the era of combination antiretroviral therapy.", "type" : "article-journal", "volume" : "23" }, "uris" : [ "http://www.mendeley.com/documents/?uuid=065bcae5-e0f3-4541-ad13-179035073b16" ] } ], "mendeley" : { "formattedCitation" : "&lt;sup&gt;[22]&lt;/sup&gt;", "plainTextFormattedCitation" : "[22]", "previouslyFormattedCitation" : "&lt;sup&gt;[22]&lt;/sup&gt;"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[22</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"10.1097/QAD.0b013e3282f7cb76", "ISSN" : "1473-5571", "PMID" : "18427202", "abstract" : "BACKGROUND: Reductions in AIDS-related morbidity and mortality following the advent of combination antiretroviral therapy have coincided with relative increases in chronic non-AIDS end-organ diseases among HIV+ patients.\n\nOBJECTIVE: To examine the association of latest CD4+ counts with risk of non-AIDS diseases in a cohort of 1397 patients who initiate antiretroviral therapy.\n\nMETHODS: CD4+ counts and HIV RNA levels along with fatal, and non-fatal, AIDS and non-AIDS diseases (liver, cardiovascular, renal, and cancer) were assessed over a median follow-up of 5 years. Cox proportional regression models were used to study risk associations.\n\nRESULTS: A total of 227 patients experienced an AIDS event and 80 patients developed a non-AIDS disease event. Both AIDS and non-AIDS diseases rates (events/100 person-years), respectively, declined with higher latest CD4+ counts: 13.8 and 2.1 with latest CD4+ counts less than 200 cells/microl; 2.0 and 1.7 for counts of 200-350 cells/microl; and 0.7 and 0.7 for counts greater than 350 cells/microl. After adjusting for baseline covariates and the latest HIV RNA level, risk of AIDS and non-AIDS diseases were lowered by 44% (95% confidence interval for hazard ratio 0.50-0.62, P &lt; 0.01) and 14% (95% confidence interval for hazard ratio 0.77-0.96, P = 0.01), respectively, for each 100 cell/microl higher latest CD4+ count.\n\nCONCLUSION: Higher CD4+ counts on antiretroviral therapy are associated with lower rates of non-AIDS diseases and AIDS. These findings expand our understanding of the implications of HIV-related immunodeficiency and motivate randomized studies to evaluate the effects of antiretroviral therapy on a broad set of clinical outcomes at CD4+ counts greater than 350 cells/microl.", "author" : [ { "dropping-particle" : "V", "family" : "Baker", "given" : "Jason", "non-dropping-particle" : "", "parse-names" : false, "suffix" : "" }, { "dropping-particle" : "", "family" : "Peng", "given" : "Grace", "non-dropping-particle" : "", "parse-names" : false, "suffix" : "" }, { "dropping-particle" : "", "family" : "Rapkin", "given" : "Joshua", "non-dropping-particle" : "", "parse-names" : false, "suffix" : "" }, { "dropping-particle" : "", "family" : "Abrams", "given" : "Donald I", "non-dropping-particle" : "", "parse-names" : false, "suffix" : "" }, { "dropping-particle" : "", "family" : "Silverberg", "given" : "Michael J", "non-dropping-particle" : "", "parse-names" : false, "suffix" : "" }, { "dropping-particle" : "", "family" : "MacArthur", "given" : "Rodger D", "non-dropping-particle" : "", "parse-names" : false, "suffix" : "" }, { "dropping-particle" : "", "family" : "Cavert", "given" : "Winston P", "non-dropping-particle" : "", "parse-names" : false, "suffix" : "" }, { "dropping-particle" : "", "family" : "Henry", "given" : "W Keith", "non-dropping-particle" : "", "parse-names" : false, "suffix" : "" }, { "dropping-particle" : "", "family" : "Neaton", "given" : "James D", "non-dropping-particle" : "", "parse-names" : false, "suffix" : "" } ], "container-title" : "AIDS (London, England)", "id" : "ITEM-1", "issue" : "7", "issued" : { "date-parts" : [ [ "2008", "4", "23" ] ] }, "page" : "841-8", "title" : "CD4+ count and risk of non-AIDS diseases following initial treatment for HIV infection.", "type" : "article-journal", "volume" : "22" }, "uris" : [ "http://www.mendeley.com/documents/?uuid=dbe29a12-0346-46bc-8717-0d4763c7fd90" ] } ], "mendeley" : { "formattedCitation" : "&lt;sup&gt;[23]&lt;/sup&gt;", "plainTextFormattedCitation" : "[23]", "previouslyFormattedCitation" : "&lt;sup&gt;[23]&lt;/sup&gt;"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23]</w:t>
      </w:r>
      <w:r w:rsidRPr="00FF33C3">
        <w:rPr>
          <w:rFonts w:ascii="Book Antiqua" w:hAnsi="Book Antiqua" w:cs="Book Antiqua"/>
          <w:vertAlign w:val="superscript"/>
          <w:lang w:val="en-CA"/>
        </w:rPr>
        <w:fldChar w:fldCharType="end"/>
      </w:r>
      <w:r w:rsidRPr="00FF33C3">
        <w:rPr>
          <w:rFonts w:ascii="Book Antiqua" w:hAnsi="Book Antiqua" w:cs="Book Antiqua"/>
          <w:lang w:val="en-CA"/>
        </w:rPr>
        <w:t>, as well as the HIV RNA levels and CV risk. Some investigators reported a direct association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"10.1093/cid/cis489", "ISSN" : "1537-6591", "PMID" : "22610928", "abstract" : "BACKGROUND: Individuals infected by human immunodeficiency virus (HIV) have a higher risk of cardiovascular disease than the general population. The specific effects of virological and immunological parameters on the risk of myocardial infarction (MI) in HIV-infected individuals are debated.\n\nMETHODS: We conducted a nested case-control study within the French Hospital Database on HIV. Case patients (n = 289) were patients who, between January 2000 and December 2006, had a prospectively recorded and validated first MI. Up to 5 HIV-infected controls (n = 884) matched for age, sex, and clinical center were selected, at random with replacement, among patients with no history of MI. Conditional logistic regression models were used to identify predictors of the risk of MI.\n\nRESULTS: Plasma HIV-1 RNA levels &gt;50 copies/mL, a low CD4 T-cell nadir, and a high CD8 T-cell count were independently associated with an increased risk of MI, with respective odds ratios of 1.51 (95% confidence interval, 1.09-2.10), 0.90 (.83-.97) per log(2) unit, and 1.48 (1.01-2.18) for the highest tertile of CD8 T-cell counts (&gt;1150 cells/mm(3)) compared with the lowest (\u2264760 cells/mm(3)).\n\nCONCLUSIONS: Independently of cardiovascular risk factors and antiretroviral therapy, HIV replication, a low CD4 T-cell nadir and a high current CD8 T-cell count are associated with an increased risk of MI in HIV-infected individuals. This suggests new paths for interventions to diminish the risk of MI in HIV-infected patients.", "author" : [ { "dropping-particle" : "", "family" : "Lang", "given" : "Sylvie", "non-dropping-particle" : "", "parse-names" : false, "suffix" : "" }, { "dropping-particle" : "", "family" : "Mary-Krause", "given" : "Murielle", "non-dropping-particle" : "", "parse-names" : false, "suffix" : "" }, { "dropping-particle" : "", "family" : "Simon", "given" : "Anne", "non-dropping-particle" : "", "parse-names" : false, "suffix" : "" }, { "dropping-particle" : "", "family" : "Partisani", "given" : "Marialuisa", "non-dropping-particle" : "", "parse-names" : false, "suffix" : "" }, { "dropping-particle" : "", "family" : "Gilquin", "given" : "Jacques", "non-dropping-particle" : "", "parse-names" : false, "suffix" : "" }, { "dropping-particle" : "", "family" : "Cotte", "given" : "Laurent", "non-dropping-particle" : "", "parse-names" : false, "suffix" : "" }, { "dropping-particle" : "", "family" : "Boccara", "given" : "Franck", "non-dropping-particle" : "", "parse-names" : false, "suffix" : "" }, { "dropping-particle" : "", "family" : "Costagliola", "given" : "Dominique", "non-dropping-particle" : "", "parse-names" : false, "suffix" : "" } ], "container-title" : "Clinical infectious diseases : an official publication of the Infectious Diseases Society of America", "id" : "ITEM-1", "issue" : "4", "issued" : { "date-parts" : [ [ "2012", "8" ] ] }, "page" : "600-7", "title" : "HIV replication and immune status are independent predictors of the risk of myocardial infarction in HIV-infected individuals.", "type" : "article-journal", "volume" : "55" }, "uris" : [ "http://www.mendeley.com/documents/?uuid=93442398-7088-4a87-99ef-890d5cc2e3bc" ] } ], "mendeley" : { "formattedCitation" : "&lt;sup&gt;[21]&lt;/sup&gt;", "plainTextFormattedCitation" : "[21]", "previouslyFormattedCitation" : "&lt;sup&gt;[21]&lt;/sup&gt;"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[21</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"10.1097/QAD.0b013e32832e9b78", "ISSN" : "1473-5571", "PMID" : "19571723", "abstract" : "OBJECTIVE: To assess whether immunodeficiency is associated with the most frequent non-AIDS-defining causes of death in the era of combination antiretroviral therapy (cART).\n\nDESIGN: Observational multicentre cohorts.\n\nMETHODS: Twenty-three cohorts of adults with estimated dates of human immunodeficiency virus (HIV) seroconversion were considered. Patients were seroconverters followed within the cART era. Measurements were latest CD4, nadir CD4 and time spent with CD4 cell count less than 350 cells/microl. Outcomes were specific causes of death using a standardized classification.\n\nRESULTS: Among 9858 patients (71 230 person-years follow-up), 597 died, 333 (55.7%) from non-AIDS-defining causes. Non-AIDS-defining infection, liver disease, non-AIDS-defining malignancy and cardiovascular disease accounted for 53% of non-AIDS deaths. For each 100 cells/microl increment in the latest CD4 cell count, we found a 64% (95% confidence interval 58-69%) reduction in risk of death from AIDS-defining causes and significant reductions in death from non-AIDS infections (32, 18-44%), end-stage liver disease (33, 18-46%) and non-AIDS malignancies (34, 21-45%). Non-AIDS-defining causes of death were also associated with nadir CD4 while being cART-naive or duration of exposure to immunosuppression. No relationship between risk of death from cardiovascular disease and CD4 cell count was found though there was a raised risk associated with elevated HIV RNA.\n\nCONCLUSION: In the cART era, the most frequent non-AIDS-defining causes of death are associated with immunodeficiency, only cardiovascular disease was associated with high viral replication. Avoiding profound and mild immunodeficiency, through earlier initiation of cART, may impact on morbidity and mortality of HIV-infected patients.", "author" : [ { "dropping-particle" : "", "family" : "Marin", "given" : "Beno\u00eet", "non-dropping-particle" : "", "parse-names" : false, "suffix" : "" }, { "dropping-particle" : "", "family" : "Thi\u00e9baut", "given" : "Rodolphe", "non-dropping-particle" : "", "parse-names" : false, "suffix" : "" }, { "dropping-particle" : "", "family" : "Bucher", "given" : "Heiner C", "non-dropping-particle" : "", "parse-names" : false, "suffix" : "" }, { "dropping-particle" : "", "family" : "Rondeau", "given" : "Virginie", "non-dropping-particle" : "", "parse-names" : false, "suffix" : "" }, { "dropping-particle" : "", "family" : "Costagliola", "given" : "Dominique", "non-dropping-particle" : "", "parse-names" : false, "suffix" : "" }, { "dropping-particle" : "", "family" : "Dorrucci", "given" : "Maria", "non-dropping-particle" : "", "parse-names" : false, "suffix" : "" }, { "dropping-particle" : "", "family" : "Hamouda", "given" : "Osamah", "non-dropping-particle" : "", "parse-names" : false, "suffix" : "" }, { "dropping-particle" : "", "family" : "Prins", "given" : "Maria", "non-dropping-particle" : "", "parse-names" : false, "suffix" : "" }, { "dropping-particle" : "", "family" : "Walker", "given" : "Sarah", "non-dropping-particle" : "", "parse-names" : false, "suffix" : "" }, { "dropping-particle" : "", "family" : "Porter", "given" : "Kholoud", "non-dropping-particle" : "", "parse-names" : false, "suffix" : "" }, { "dropping-particle" : "", "family" : "Sabin", "given" : "Caroline", "non-dropping-particle" : "", "parse-names" : false, "suffix" : "" }, { "dropping-particle" : "", "family" : "Ch\u00eane", "given" : "Genevi\u00e8ve", "non-dropping-particle" : "", "parse-names" : false, "suffix" : "" } ], "container-title" : "AIDS (London, England)", "id" : "ITEM-1", "issue" : "13", "issued" : { "date-parts" : [ [ "2009", "8", "24" ] ] }, "page" : "1743-53", "title" : "Non-AIDS-defining deaths and immunodeficiency in the era of combination antiretroviral therapy.", "type" : "article-journal", "volume" : "23" }, "uris" : [ "http://www.mendeley.com/documents/?uuid=065bcae5-e0f3-4541-ad13-179035073b16" ] } ], "mendeley" : { "formattedCitation" : "&lt;sup&gt;[22]&lt;/sup&gt;", "plainTextFormattedCitation" : "[22]", "previouslyFormattedCitation" : "&lt;sup&gt;[22]&lt;/sup&gt;"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22]</w:t>
      </w:r>
      <w:r w:rsidRPr="00FF33C3">
        <w:rPr>
          <w:rFonts w:ascii="Book Antiqua" w:hAnsi="Book Antiqua" w:cs="Book Antiqua"/>
          <w:vertAlign w:val="superscript"/>
          <w:lang w:val="en-CA"/>
        </w:rPr>
        <w:fldChar w:fldCharType="end"/>
      </w:r>
      <w:r w:rsidRPr="00FF33C3">
        <w:rPr>
          <w:rFonts w:ascii="Book Antiqua" w:hAnsi="Book Antiqua" w:cs="Book Antiqua"/>
          <w:lang w:val="en-CA"/>
        </w:rPr>
        <w:t>, while others were not able to identify one</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"10.1056/NEJMoa030218", "ISSN" : "1533-4406", "PMID" : "14627784", "abstract" : "BACKGROUND: It remains controversial whether exposure to combination antiretroviral treatment increases the risk of myocardial infarction.\n\nMETHODS: In this prospective observational study, we enrolled 23,468 patients from 11 previously established cohorts from December 1999 to April 2001 and collected follow-up data until February 2002. Data were collected on infection with the human immunodeficiency virus and on risk factors for and the incidence of myocardial infarction. Relative rates were calculated with Poisson regression models. Combination antiretroviral therapy was defined as any combination regimen of antiretroviral drugs that included a protease inhibitor or a nonnucleoside reverse transcriptase inhibitor.\n\nRESULTS: Over a period of 36,199 person-years, 126 patients had a myocardial infarction. The incidence of myocardial infarction increased with longer exposure to combination antiretroviral therapy (adjusted relative rate per year of exposure, 1.26 [95 percent confidence interval, 1.12 to 1.41]; P&lt;0.001). Other factors significantly associated with myocardial infarction were older age, current or former smoking, previous cardiovascular disease, and male sex, but not a family history of coronary heart disease. A higher total serum cholesterol level, a higher triglyceride level, and the presence of diabetes were also associated with an increased incidence of myocardial infarction.\n\nCONCLUSIONS: Combination antiretroviral therapy was independently associated with a 26 percent relative increase in the rate of myocardial infarction per year of exposure during the first four to six years of use. However, the absolute risk of myocardial infarction was low and must be balanced against the marked benefits from antiretroviral treatment.", "author" : [ { "dropping-particle" : "", "family" : "Friis-M\u00f8ller", "given" : "Nina", "non-dropping-particle" : "", "parse-names" : false, "suffix" : "" }, { "dropping-particle" : "", "family" : "Sabin", "given" : "Caroline A", "non-dropping-particle" : "", "parse-names" : false, "suffix" : "" }, { "dropping-particle" : "", "family" : "Weber", "given" : "Rainer", "non-dropping-particle" : "", "parse-names" : false, "suffix" : "" }, { "dropping-particle" : "", "family" : "d'Arminio Monforte", "given" : "Antonella", "non-dropping-particle" : "", "parse-names" : false, "suffix" : "" }, { "dropping-particle" : "", "family" : "El-Sadr", "given" : "Wafaa M", "non-dropping-particle" : "", "parse-names" : false, "suffix" : "" }, { "dropping-particle" : "", "family" : "Reiss", "given" : "Peter", "non-dropping-particle" : "", "parse-names" : false, "suffix" : "" }, { "dropping-particle" : "", "family" : "Thi\u00e9baut", "given" : "Rodolphe", "non-dropping-particle" : "", "parse-names" : false, "suffix" : "" }, { "dropping-particle" : "", "family" : "Morfeldt", "given" : "Linda", "non-dropping-particle" : "", "parse-names" : false, "suffix" : "" }, { "dropping-particle" : "", "family" : "Wit", "given" : "Stephane", "non-dropping-particle" : "De", "parse-names" : false, "suffix" : "" }, { "dropping-particle" : "", "family" : "Pradier", "given" : "Christian", "non-dropping-particle" : "", "parse-names" : false, "suffix" : "" }, { "dropping-particle" : "", "family" : "Calvo", "given" : "Gonzalo", "non-dropping-particle" : "", "parse-names" : false, "suffix" : "" }, { "dropping-particle" : "", "family" : "Law", "given" : "Matthew G", "non-dropping-particle" : "", "parse-names" : false, "suffix" : "" }, { "dropping-particle" : "", "family" : "Kirk", "given" : "Ole", "non-dropping-particle" : "", "parse-names" : false, "suffix" : "" }, { "dropping-particle" : "", "family" : "Phillips", "given" : "Andrew N", "non-dropping-particle" : "", "parse-names" : false, "suffix" : "" }, { "dropping-particle" : "", "family" : "Lundgren", "given" : "Jens D", "non-dropping-particle" : "", "parse-names" : false, "suffix" : "" } ], "container-title" : "The New England journal of medicine", "id" : "ITEM-1", "issue" : "21", "issued" : { "date-parts" : [ [ "2003", "11", "20" ] ] }, "page" : "1993-2003", "title" : "Combination antiretroviral therapy and the risk of myocardial infarction.", "type" : "article-journal", "volume" : "349" }, "uris" : [ "http://www.mendeley.com/documents/?uuid=727a8df3-d09d-4f39-b43e-9dc04b3f4f84" ] } ], "mendeley" : { "formattedCitation" : "&lt;sup&gt;[24]&lt;/sup&gt;", "plainTextFormattedCitation" : "[24]", "previouslyFormattedCitation" : "&lt;sup&gt;[24]&lt;/sup&gt;"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[24</w:t>
      </w:r>
      <w:r w:rsidRPr="00FF33C3">
        <w:rPr>
          <w:rFonts w:ascii="Book Antiqua" w:eastAsia="宋体" w:hAnsi="Book Antiqua" w:cs="Book Antiqua"/>
          <w:noProof/>
          <w:vertAlign w:val="superscript"/>
          <w:lang w:val="en-CA" w:eastAsia="zh-CN"/>
        </w:rPr>
        <w:t>-</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"ISSN" : "1359-6535", "PMID" : "18505169", "abstract" : "BACKGROUND: The SMART trial found a raised risk of cardiovascular disease (CVD) events in patients undergoing CD4+ T cell-count guided intermittent antiretroviral therapy (ART) compared with patients on continuous ART. Exploratory analyses were performed to better understand the reasons for this observation.\n\nMETHODS: A total of 5,472 patients with CD4+ T-cell counts &gt;350 cells/mm3 were recruited and randomized to either continuous ART (the viral suppression arm; VS) or CD4+ T-cell count-guided use of ART (the drug conservation arm; DC).\n\nRESULTS: Major CVD events developed in 79 patients. The hazard ratio (HR) for risk of CVD events for DC versus VS was 1.57 (95% confidence interval 1.00-2.46; P=0.05). There was no evidence that being off ART or a higher current HIV viral load were associated with increased CVD risk. Total cholesterol and low-density lipoprotein cholesterol were reduced as a result of ART interruption in DC patients but so was high-density lipoprotein (HDL) cholesterol, leading to a net unfavourable change in the total/HDL cholesterol ratio.\n\nCONCLUSIONS: Reasons for the higher risk of CVD for DC compared with VS patients remain unclear. There was no clear evidence to suggest that ART interruption per se or a higher HIV viral load were associated with an increased CVD risk in the DC group. Lipid changes were less favourable among DC compared with VS patients, which could offer a partial explanation.", "author" : [ { "dropping-particle" : "", "family" : "Phillips", "given" : "Andrew N", "non-dropping-particle" : "", "parse-names" : false, "suffix" : "" }, { "dropping-particle" : "", "family" : "Carr", "given" : "Andrew", "non-dropping-particle" : "", "parse-names" : false, "suffix" : "" }, { "dropping-particle" : "", "family" : "Neuhaus", "given" : "Jacquie", "non-dropping-particle" : "", "parse-names" : false, "suffix" : "" }, { "dropping-particle" : "", "family" : "Visnegarwala", "given" : "Fehmida", "non-dropping-particle" : "", "parse-names" : false, "suffix" : "" }, { "dropping-particle" : "", "family" : "Prineas", "given" : "Ronald", "non-dropping-particle" : "", "parse-names" : false, "suffix" : "" }, { "dropping-particle" : "", "family" : "Burman", "given" : "William J", "non-dropping-particle" : "", "parse-names" : false, "suffix" : "" }, { "dropping-particle" : "", "family" : "Williams", "given" : "Ian", "non-dropping-particle" : "", "parse-names" : false, "suffix" : "" }, { "dropping-particle" : "", "family" : "Drummond", "given" : "Fraser", "non-dropping-particle" : "", "parse-names" : false, "suffix" : "" }, { "dropping-particle" : "", "family" : "Duprez", "given" : "Daniel", "non-dropping-particle" : "", "parse-names" : false, "suffix" : "" }, { "dropping-particle" : "", "family" : "Belloso", "given" : "Waldo H", "non-dropping-particle" : "", "parse-names" : false, "suffix" : "" }, { "dropping-particle" : "", "family" : "Goebel", "given" : "Frank-Detlef", "non-dropping-particle" : "", "parse-names" : false, "suffix" : "" }, { "dropping-particle" : "", "family" : "Grund", "given" : "Birgit", "non-dropping-particle" : "", "parse-names" : false, "suffix" : "" }, { "dropping-particle" : "", "family" : "Hatzakis", "given" : "Angelos", "non-dropping-particle" : "", "parse-names" : false, "suffix" : "" }, { "dropping-particle" : "", "family" : "Vera", "given" : "Jose", "non-dropping-particle" : "", "parse-names" : false, "suffix" : "" }, { "dropping-particle" : "", "family" : "Lundgren", "given" : "Jens D", "non-dropping-particle" : "", "parse-names" : false, "suffix" : "" } ], "container-title" : "Antiviral therapy", "id" : "ITEM-1", "issue" : "2", "issued" : { "date-parts" : [ [ "2008", "1" ] ] }, "page" : "177-87", "title" : "Interruption of antiretroviral therapy and risk of cardiovascular disease in persons with HIV-1 infection: exploratory analyses from the SMART trial.", "type" : "article-journal", "volume" : "13" }, "uris" : [ "http://www.mendeley.com/documents/?uuid=ba82d14a-57c6-48b3-893b-b9f7a7c62861" ] } ], "mendeley" : { "formattedCitation" : "&lt;sup&gt;[26]&lt;/sup&gt;", "plainTextFormattedCitation" : "[26]", "previouslyFormattedCitation" : "&lt;sup&gt;[26]&lt;/sup&gt;"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26]</w:t>
      </w:r>
      <w:r w:rsidRPr="00FF33C3">
        <w:rPr>
          <w:rFonts w:ascii="Book Antiqua" w:hAnsi="Book Antiqua" w:cs="Book Antiqua"/>
          <w:lang w:val="en-CA"/>
        </w:rPr>
        <w:fldChar w:fldCharType="end"/>
      </w:r>
      <w:r w:rsidRPr="00FF33C3">
        <w:rPr>
          <w:rFonts w:ascii="Book Antiqua" w:hAnsi="Book Antiqua" w:cs="Book Antiqua"/>
          <w:lang w:val="en-CA"/>
        </w:rPr>
        <w:t>; therefore this aspect of the CV pathogenicity of HIV needs to be clarified further.</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The HIV can penetrate into endothelial cells utilizing CD4 receptors, galactosyl–ceramide receptors or chemokine receptors pathway</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"0021-9533", "PMID" : "9443901", "abstract" : "HIV-1 induces the AIDS dementia complex and infects brain endothelial and glial cells. Because the endothelial cells comprising the blood-brain barrier (BBB) do not possess CD4 receptors or galactosylceramide binding sites, it is unclear how HIV-1 negotiates the BBB. Previous work has suggested that gp120, the glycoprotein viral coat of HIV-1, is capable of inducing adsorptive endocytosis. Glycoprotein lectins like wheatgerm agglutinin induce adsorptive endocytosis and greatly potentiate the uptake by and passage across mouse endothelial cells in vivo and in vitro. We show here that the wheatgerm agglutinin-induced binding of gp120 is dose-dependent and involves components of the cytoskeleton. The uptake is partially dependent on temperature and energy and is modestly enhanced by potassium depletion. Glycosylation of gp120 is critical for its uptake by adsorptive endocytosis since the non-glycosylated form of gp120 is unaffected by wheatgerm agglutinin. Evidence is presented for the existence of a coreceptor sensitive to protamine sulfate that is primarily involved in membrane fusion after 125I-gp120 has bound to the cell membrane and is probably activated after internalization. This coreceptor probably contains a negatively charged heparin sulfate group and could be a member of the chemokine receptor family.", "author" : [ { "dropping-particle" : "", "family" : "Banks", "given" : "W A", "non-dropping-particle" : "", "parse-names" : false, "suffix" : "" }, { "dropping-particle" : "", "family" : "Akerstrom", "given" : "V", "non-dropping-particle" : "", "parse-names" : false, "suffix" : "" }, { "dropping-particle" : "", "family" : "Kastin", "given" : "A J", "non-dropping-particle" : "", "parse-names" : false, "suffix" : "" } ], "container-title" : "Journal of cell science", "id" : "ITEM-1", "issued" : { "date-parts" : [ [ "1998", "2" ] ] }, "page" : "533-40", "title" : "Adsorptive endocytosis mediates the passage of HIV-1 across the blood-brain barrier: evidence for a post-internalization coreceptor.", "type" : "article-journal", "volume" : "111 ( Pt 4" }, "uris" : [ "http://www.mendeley.com/documents/?uuid=d6066328-efed-4dc3-bb44-8506db898477" ] } ], "mendeley" : { "formattedCitation" : "&lt;sup&gt;[27]&lt;/sup&gt;", "manualFormatting" : "[27", "plainTextFormattedCitation" : "[27]", "previouslyFormattedCitation" : "&lt;sup&gt;[27]&lt;/sup&gt;"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[27</w:t>
      </w:r>
      <w:r w:rsidRPr="00FF33C3">
        <w:rPr>
          <w:rFonts w:ascii="Book Antiqua" w:hAnsi="Book Antiqua" w:cs="Book Antiqua"/>
          <w:vertAlign w:val="superscript"/>
          <w:lang w:val="en-CA"/>
        </w:rPr>
        <w:fldChar w:fldCharType="end"/>
      </w:r>
      <w:r w:rsidRPr="00FF33C3">
        <w:rPr>
          <w:rFonts w:ascii="Book Antiqua" w:eastAsia="宋体" w:hAnsi="Book Antiqua" w:cs="Book Antiqua"/>
          <w:vertAlign w:val="superscript"/>
          <w:lang w:val="en-CA" w:eastAsia="zh-CN"/>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"0022-538X", "PMID" : "9557714", "abstract" : "The role of human immunodeficiency virus (HIV) strain variability remains a key unanswered question in HIV dementia, a condition affecting around 20% of infected individuals. Several groups have shown that viruses within the central nervous system (CNS) of infected patients constitute an independently evolving subset of HIV strains. A potential explanation for the replication and sequestration of viruses within the CNS is the preferential use of certain chemokine receptors present in microglia. To determine the role of specific chemokine coreceptors in infection of adult microglial cells, we obtained a small panel of HIV type 1 brain isolates, as well as other HIV strains that replicate well in cultured microglial cells. These viruses and molecular clones of their envelopes were used in infections, in cell-to-cell fusion assays, and in the construction of pseudotypes. The results demonstrate the predominant use of CCR5, at least among the major coreceptors, with minor use of CCR3 and CXCR4 by some of the isolates or their envelope clones.", "author" : [ { "dropping-particle" : "", "family" : "Shieh", "given" : "J T", "non-dropping-particle" : "", "parse-names" : false, "suffix" : "" }, { "dropping-particle" : "V", "family" : "Albright", "given" : "A", "non-dropping-particle" : "", "parse-names" : false, "suffix" : "" }, { "dropping-particle" : "", "family" : "Sharron", "given" : "M", "non-dropping-particle" : "", "parse-names" : false, "suffix" : "" }, { "dropping-particle" : "", "family" : "Gartner", "given" : "S", "non-dropping-particle" : "", "parse-names" : false, "suffix" : "" }, { "dropping-particle" : "", "family" : "Strizki", "given" : "J", "non-dropping-particle" : "", "parse-names" : false, "suffix" : "" }, { "dropping-particle" : "", "family" : "Doms", "given" : "R W", "non-dropping-particle" : "", "parse-names" : false, "suffix" : "" }, { "dropping-particle" : "", "family" : "Gonz\u00e1lez-Scarano", "given" : "F", "non-dropping-particle" : "", "parse-names" : false, "suffix" : "" } ], "container-title" : "Journal of virology", "id" : "ITEM-1", "issue" : "5", "issued" : { "date-parts" : [ [ "1998", "5" ] ] }, "page" : "4243-9", "title" : "Chemokine receptor utilization by human immunodeficiency virus type 1 isolates that replicate in microglia.", "type" : "article-journal", "volume" : "72" }, "uris" : [ "http://www.mendeley.com/documents/?uuid=f185b23a-e755-46ed-8843-ba3da6daa2a5" ] } ], "mendeley" : { "formattedCitation" : "&lt;sup&gt;[29]&lt;/sup&gt;", "plainTextFormattedCitation" : "[29]", "previouslyFormattedCitation" : "&lt;sup&gt;[29]&lt;/sup&gt;"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29]</w:t>
      </w:r>
      <w:r w:rsidRPr="00FF33C3">
        <w:rPr>
          <w:rFonts w:ascii="Book Antiqua" w:hAnsi="Book Antiqua" w:cs="Book Antiqua"/>
          <w:vertAlign w:val="superscript"/>
          <w:lang w:val="en-CA"/>
        </w:rPr>
        <w:fldChar w:fldCharType="end"/>
      </w:r>
      <w:r w:rsidRPr="00FF33C3">
        <w:rPr>
          <w:rFonts w:ascii="Book Antiqua" w:hAnsi="Book Antiqua" w:cs="Book Antiqua"/>
          <w:lang w:val="en-CA"/>
        </w:rPr>
        <w:t>, and different components of the HIV virus may have a role in the pathogenesis of CVD. Gp120 is a glycoprotein exposed on the surface of the HIV envelope and can also be found in the circulation from viral turn over</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"10.1126/scitranslmed.3008992", "ISSN" : "1946-6242", "PMID" : "24990883", "abstract" : "HIV-1 infection depends on effective viral entry mediated by the interaction of its envelope (Env) glycoprotein with specific cell surface receptors. Protective antiviral antibodies generated by passive or active immunization must prevent these interactions. Because the HIV-1 Env is highly variable, attention has also focused on blocking the HIV-1 primary cell receptor CD4. We therefore analyzed the in vivo protective efficacy of three potent neutralizing monoclonal antibodies (mAbs) to HIV-1 Env compared to an antibody against the CD4 receptor. Protection was assessed after mucosal challenge of rhesus macaques with simian/HIV (SHIV). Despite its comparable or greater neutralization potency in vitro, the anti-CD4 antibody did not provide effective protection in vivo, whereas the HIV-1-specific mAbs VRC01, 10E8, and PG9, targeting the CD4 binding site, membrane-proximal, and V1V2 glycan Env regions, respectively, conferred complete protection, albeit at different relative potencies. These findings demonstrate the protective efficacy of broadly neutralizing antibodies directed to the HIV-1 Env and suggest that targeting the HIV-1 Env is preferable to the cell surface receptor CD4 for the prevention of HIV-1 transmission.", "author" : [ { "dropping-particle" : "", "family" : "Pegu", "given" : "Amarendra", "non-dropping-particle" : "", "parse-names" : false, "suffix" : "" }, { "dropping-particle" : "", "family" : "Yang", "given" : "Zhi-yong", "non-dropping-particle" : "", "parse-names" : false, "suffix" : "" }, { "dropping-particle" : "", "family" : "Boyington", "given" : "Jeffrey C", "non-dropping-particle" : "", "parse-names" : false, "suffix" : "" }, { "dropping-particle" : "", "family" : "Wu", "given" : "Lan", "non-dropping-particle" : "", "parse-names" : false, "suffix" : "" }, { "dropping-particle" : "", "family" : "Ko", "given" : "Sung-Youl", "non-dropping-particle" : "", "parse-names" : false, "suffix" : "" }, { "dropping-particle" : "", "family" : "Schmidt", "given" : "Stephen D", "non-dropping-particle" : "", "parse-names" : false, "suffix" : "" }, { "dropping-particle" : "", "family" : "McKee", "given" : "Krisha", "non-dropping-particle" : "", "parse-names" : false, "suffix" : "" }, { "dropping-particle" : "", "family" : "Kong", "given" : "Wing-Pui", "non-dropping-particle" : "", "parse-names" : false, "suffix" : "" }, { "dropping-particle" : "", "family" : "Shi", "given" : "Wei", "non-dropping-particle" : "", "parse-names" : false, "suffix" : "" }, { "dropping-particle" : "", "family" : "Chen", "given" : "Xuejun", "non-dropping-particle" : "", "parse-names" : false, "suffix" : "" }, { "dropping-particle" : "", "family" : "Todd", "given" : "John-Paul", "non-dropping-particle" : "", "parse-names" : false, "suffix" : "" }, { "dropping-particle" : "", "family" : "Letvin", "given" : "Norman L", "non-dropping-particle" : "", "parse-names" : false, "suffix" : "" }, { "dropping-particle" : "", "family" : "Huang", "given" : "Jinghe", "non-dropping-particle" : "", "parse-names" : false, "suffix" : "" }, { "dropping-particle" : "", "family" : "Nason", "given" : "Martha C", "non-dropping-particle" : "", "parse-names" : false, "suffix" : "" }, { "dropping-particle" : "", "family" : "Hoxie", "given" : "James A", "non-dropping-particle" : "", "parse-names" : false, "suffix" : "" }, { "dropping-particle" : "", "family" : "Kwong", "given" : "Peter D", "non-dropping-particle" : "", "parse-names" : false, "suffix" : "" }, { "dropping-particle" : "", "family" : "Connors", "given" : "Mark", "non-dropping-particle" : "", "parse-names" : false, "suffix" : "" }, { "dropping-particle" : "", "family" : "Rao", "given" : "Srinivas S", "non-dropping-particle" : "", "parse-names" : false, "suffix" : "" }, { "dropping-particle" : "", "family" : "Mascola", "given" : "John R", "non-dropping-particle" : "", "parse-names" : false, "suffix" : "" }, { "dropping-particle" : "", "family" : "Nabel", "given" : "Gary J", "non-dropping-particle" : "", "parse-names" : false, "suffix" : "" } ], "container-title" : "Science translational medicine", "id" : "ITEM-1", "issue" : "243", "issued" : { "date-parts" : [ [ "2014", "7", "2" ] ] }, "page" : "243ra88", "title" : "Neutralizing antibodies to HIV-1 envelope protect more effectively in vivo than those to the CD4 receptor.", "type" : "article-journal", "volume" : "6" }, "uris" : [ "http://www.mendeley.com/documents/?uuid=9051994d-fff7-4321-8fce-ee7e8b06571c" ] } ], "mendeley" : { "formattedCitation" : "&lt;sup&gt;[30]&lt;/sup&gt;", "manualFormatting" : "[30", "plainTextFormattedCitation" : "[30]", "previouslyFormattedCitation" : "&lt;sup&gt;[30]&lt;/sup&gt;"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[30</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"ISSN" : "0894-9255", "PMID" : "1740750", "abstract" : "Binding of the human immunodeficiency virus type 1 (HIV-1) external envelope glycoprotein (gp120) has been reported to alter the function and surface antigen expression of lymphocytes and monocytes in vitro. To determine whether these in vitro findings could be relevant in vivo, we searched for the presence of this antigen in the serum of patients with AIDS and the AIDS-related complex (ARC). Using an antigen capture enzyme-linked immunosorbent assay (ELISA) with polyclonal anti-gp120 antibody, we detected envelope antigens (gp160/120) in serum of 22 of 32 AIDS patients. In contrast, an ELISA using solid-phase recombinant CD4 to capture gp160/120 failed to detect any positives. A modification of the anti-gp120-based ELISA identified gp160/120-IgG immune complexes in all of 11 AIDS patients tested and in 4 ARC patients who were negative for gp160/120 antigen. We conclude that gp160/120, predominantly in the form of immune complexes, can be identified as circulating antigen in patients with AIDS. The potential pathogenic consequences of this antigenemia, its relation to soluble CD4 therapy, and its application as a clinical marker of disease merit further study.", "author" : [ { "dropping-particle" : "", "family" : "Oh", "given" : "S K", "non-dropping-particle" : "", "parse-names" : false, "suffix" : "" }, { "dropping-particle" : "", "family" : "Cruikshank", "given" : "W W", "non-dropping-particle" : "", "parse-names" : false, "suffix" : "" }, { "dropping-particle" : "", "family" : "Raina", "given" : "J", "non-dropping-particle" : "", "parse-names" : false, "suffix" : "" }, { "dropping-particle" : "", "family" : "Blanchard", "given" : "G C", "non-dropping-particle" : "", "parse-names" : false, "suffix" : "" }, { "dropping-particle" : "", "family" : "Adler", "given" : "W H", "non-dropping-particle" : "", "parse-names" : false, "suffix" : "" }, { "dropping-particle" : "", "family" : "Walker", "given" : "J", "non-dropping-particle" : "", "parse-names" : false, "suffix" : "" }, { "dropping-particle" : "", "family" : "Kornfeld", "given" : "H", "non-dropping-particle" : "", "parse-names" : false, "suffix" : "" } ], "container-title" : "Journal of acquired immune deficiency syndromes", "id" : "ITEM-1", "issue" : "3", "issued" : { "date-parts" : [ [ "1992", "1" ] ] }, "page" : "251-6", "title" : "Identification of HIV-1 envelope glycoprotein in the serum of AIDS and ARC patients.", "type" : "article-journal", "volume" : "5" }, "uris" : [ "http://www.mendeley.com/documents/?uuid=0d43d5f3-cb4b-4dd0-848c-202075c8c5fc" ] } ], "mendeley" : { "formattedCitation" : "&lt;sup&gt;[31]&lt;/sup&gt;", "plainTextFormattedCitation" : "[31]", "previouslyFormattedCitation" : "&lt;sup&gt;[31]&lt;/sup&gt;"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31]</w:t>
      </w:r>
      <w:r w:rsidRPr="00FF33C3">
        <w:rPr>
          <w:rFonts w:ascii="Book Antiqua" w:hAnsi="Book Antiqua" w:cs="Book Antiqua"/>
          <w:lang w:val="en-CA"/>
        </w:rPr>
        <w:fldChar w:fldCharType="end"/>
      </w:r>
      <w:r w:rsidRPr="00FF33C3">
        <w:rPr>
          <w:rFonts w:ascii="Book Antiqua" w:eastAsia="宋体" w:hAnsi="Book Antiqua" w:cs="Book Antiqua"/>
          <w:lang w:val="en-CA" w:eastAsia="zh-CN"/>
        </w:rPr>
        <w:t xml:space="preserve">. </w:t>
      </w:r>
      <w:r w:rsidRPr="00FF33C3">
        <w:rPr>
          <w:rFonts w:ascii="Book Antiqua" w:hAnsi="Book Antiqua" w:cs="Book Antiqua"/>
          <w:lang w:val="en-CA"/>
        </w:rPr>
        <w:t>It mediates HIV-1 entry into human cells by interacting with the HIV receptor for CD4 and co-receptors CXCR4 or CCR5</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"0003-4819", "PMID" : "11352699", "abstract" : "The course of HIV infection varies widely among individuals. Immunologic and genetic studies of long-term nonprogressors and exposed yet uninfected persons have helped to elucidate the mechanisms by which some persons are protected from HIV acquisition or have slow rates of disease progression. This two-part review describes what is currently known about host factors in HIV-1 infection. Studies for inclusion were identified by a systematic search of PubMed for English-language literature published from 1988 through June 2000. Abstracts of presentations at major meetings convened in 2000 were also included if appropriate. The first part of the review discussed cellular and humoral immunity to HIV infection. This second part describes genetic host factors-namely, inheritance of mutant chemokine receptors or ligands, such as CCR5-Delta32, CCR2-V64I, stromal cell-derived factor-1 3'alpha, and CCR5 promoter polymorphisms, as well as HLA type-that affect susceptibility to infection and subsequent clinical course. Soluble inhibitory factors, the cytokine milieu, and concomitant infections also affect outcome. Knowledge of host responses is increasingly being applied to new therapeutic strategies, including early treatment, immune modulation, structured treatment interruptions, therapeutic vaccination, and new chemotherapeutic agents, as well as to vaccine development.", "author" : [ { "dropping-particle" : "", "family" : "Hogan", "given" : "C M", "non-dropping-particle" : "", "parse-names" : false, "suffix" : "" }, { "dropping-particle" : "", "family" : "Hammer", "given" : "S M", "non-dropping-particle" : "", "parse-names" : false, "suffix" : "" } ], "container-title" : "Annals of internal medicine", "id" : "ITEM-1", "issue" : "10", "issued" : { "date-parts" : [ [ "2001", "5", "15" ] ] }, "page" : "978-96", "title" : "Host determinants in HIV infection and disease. Part 2: genetic factors and implications for antiretroviral therapeutics.", "type" : "article-journal", "volume" : "134" }, "uris" : [ "http://www.mendeley.com/documents/?uuid=cdccf96b-6885-493b-b429-bc16cc57c45f" ] } ], "mendeley" : { "formattedCitation" : "&lt;sup&gt;[32]&lt;/sup&gt;", "plainTextFormattedCitation" : "[32]", "previouslyFormattedCitation" : "&lt;sup&gt;[32]&lt;/sup&gt;"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[32]</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Jiang </w:t>
      </w:r>
      <w:r w:rsidRPr="00FF33C3">
        <w:rPr>
          <w:rFonts w:ascii="Book Antiqua" w:hAnsi="Book Antiqua" w:cs="Book Antiqua"/>
          <w:i/>
          <w:iCs/>
          <w:lang w:val="en-CA"/>
        </w:rPr>
        <w:t>et al</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"10.1093/cvr/cvq013", "ISSN" : "1755-3245", "PMID" : "20083573", "abstract" : "AIMS: The aim of this study was to determine direct effects and potential molecular mechanisms of HIV gp120, a viral envelope glycoprotein, on endothelial function.\n\nMETHODS AND RESULTS: Fresh porcine coronary artery rings and human coronary artery endothelial cells (HCAECs) were treated with recombinant HIV gp120 for 16 h with or without pretreatment with tumour necrosis factor-alpha (TNF-alpha) (8 h). With a myograph tension analysis, HIV gp120 with TNF-alpha pretreatment significantly decreased endothelium-dependent vasorelaxation in response to bradykinin in porcine coronary artery rings compared with untreated control vessels. In addition, HIV gp120 with TNF-alpha pretreatment significantly reduced endothelial nitric oxide synthase (eNOS) expression-both mRNA and protein levels-in porcine coronary artery rings and HCAECs compared with untreated controls. Furthermore, TNF-alpha pretreatment substantially increased intercellular adhesion molecule-1 (ICAM-1) expression in artery rings and HCAECs. Anti-gp120 or anti-ICAM-1 antibody significantly blocked these effects of HIV gp120. Silencing of ICAM-1 by siRNA oligonucleotides significantly blocked the effect of gp120 on eNOS downregulation in TNF-alpha-pretreated HCAECs.\n\nCONCLUSION: HIV gp120 and TNF-alpha synergistically reduce eNOS expression and cause endothelial dysfunction in both porcine coronary arteries and HCAECs. ICAM-1 induced by TNF-alpha pretreatment may mediate HIV gp120-induced endothelial dysfunction, which suggests a novel molecular mechanism of HIV gp120-ICAM-1 interaction inducing endothelial dysfunction.", "author" : [ { "dropping-particle" : "", "family" : "Jiang", "given" : "Jun", "non-dropping-particle" : "", "parse-names" : false, "suffix" : "" }, { "dropping-particle" : "", "family" : "Fu", "given" : "Weiping", "non-dropping-particle" : "", "parse-names" : false, "suffix" : "" }, { "dropping-particle" : "", "family" : "Wang", "given" : "Xinwen", "non-dropping-particle" : "", "parse-names" : false, "suffix" : "" }, { "dropping-particle" : "", "family" : "Lin", "given" : "Peter H", "non-dropping-particle" : "", "parse-names" : false, "suffix" : "" }, { "dropping-particle" : "", "family" : "Yao", "given" : "Qizhi", "non-dropping-particle" : "", "parse-names" : false, "suffix" : "" }, { "dropping-particle" : "", "family" : "Chen", "given" : "Changyi", "non-dropping-particle" : "", "parse-names" : false, "suffix" : "" } ], "container-title" : "Cardiovascular research", "id" : "ITEM-1", "issue" : "2", "issued" : { "date-parts" : [ [ "2010", "7", "15" ] ] }, "page" : "366-74", "title" : "HIV gp120 induces endothelial dysfunction in tumour necrosis factor-alpha-activated porcine and human endothelial cells.", "type" : "article-journal", "volume" : "87" }, "uris" : [ "http://www.mendeley.com/documents/?uuid=574ecb4e-7657-4164-80e4-51a79499b712" ] } ], "mendeley" : { "formattedCitation" : "&lt;sup&gt;[33]&lt;/sup&gt;", "plainTextFormattedCitation" : "[33]", "previouslyFormattedCitation" : "&lt;sup&gt;[33]&lt;/sup&gt;"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[33]</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showed that Gp120 and tumor necrosis-alpha (TNF-</w:t>
      </w:r>
      <w:r w:rsidRPr="00FF33C3">
        <w:rPr>
          <w:rFonts w:ascii="Book Antiqua" w:hAnsi="Book Antiqua" w:cs="Book Antiqua"/>
          <w:lang w:val="en-CA"/>
        </w:rPr>
        <w:sym w:font="Symbol" w:char="F061"/>
      </w:r>
      <w:r w:rsidRPr="00FF33C3">
        <w:rPr>
          <w:rFonts w:ascii="Book Antiqua" w:hAnsi="Book Antiqua" w:cs="Book Antiqua"/>
          <w:lang w:val="en-CA"/>
        </w:rPr>
        <w:t>) synergistically decrease endothelial nitric oxide synthase (eNOS) and nitric oxide (NO) levels in both porcine and human coronary artery endothelial cells. NO is an important factor in the regulation of vascular tone and inhibition of platelet adhesion and aggregation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"10.1016/j.vph.2008.06.008", "ISSN" : "1537-1891", "PMID" : "18692595", "abstract" : "Nitric oxide (NO) is a gaseous lipophilic free radical generated by three distinct isoforms of nitric oxide synthases (NOS), type 1 or neuronal (nNOS), type 2 or inducible (iNOS) and type 3 or endothelial NOS (eNOS). Expression of eNOS is altered in many types of cardiovascular disease, such as atherosclerosis, diabetes and hypertension. The ubiquitous chaperone heat shock protein 90 (hsp90) associates with NOS and is important for its proper folding and function. Current studies point toward a therapeutic potential by modulating hsp90-NOS association in various vascular diseases. Here we review the transcriptional regulation of endothelial NOS and factors affecting eNOS activity and function, as well as the important vascular pathologies associated with altered NOS function, focusing on the regulatory role of hsp90 and other factors in NO-associated pathogenesis of these diseases.", "author" : [ { "dropping-particle" : "", "family" : "Chatterjee", "given" : "Anuran", "non-dropping-particle" : "", "parse-names" : false, "suffix" : "" }, { "dropping-particle" : "", "family" : "Black", "given" : "Stephen M", "non-dropping-particle" : "", "parse-names" : false, "suffix" : "" }, { "dropping-particle" : "", "family" : "Catravas", "given" : "John D", "non-dropping-particle" : "", "parse-names" : false, "suffix" : "" } ], "container-title" : "Vascular pharmacology", "id" : "ITEM-1", "issue" : "4-6", "issued" : { "date-parts" : [ [ "0", "1" ] ] }, "page" : "134-40", "title" : "Endothelial nitric oxide (NO) and its pathophysiologic regulation.", "type" : "article-journal", "volume" : "49" }, "uris" : [ "http://www.mendeley.com/documents/?uuid=fb10208f-d81d-4154-95da-f0ff3437f454" ] } ], "mendeley" : { "formattedCitation" : "&lt;sup&gt;[34]&lt;/sup&gt;", "plainTextFormattedCitation" : "[34]", "previouslyFormattedCitation" : "&lt;sup&gt;[34]&lt;/sup&gt;"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[34]</w:t>
      </w:r>
      <w:r w:rsidRPr="00FF33C3">
        <w:rPr>
          <w:rFonts w:ascii="Book Antiqua" w:hAnsi="Book Antiqua" w:cs="Book Antiqua"/>
          <w:vertAlign w:val="superscript"/>
          <w:lang w:val="en-CA"/>
        </w:rPr>
        <w:fldChar w:fldCharType="end"/>
      </w:r>
      <w:r w:rsidRPr="00FF33C3">
        <w:rPr>
          <w:rFonts w:ascii="Book Antiqua" w:hAnsi="Book Antiqua" w:cs="Book Antiqua"/>
          <w:lang w:val="en-CA"/>
        </w:rPr>
        <w:t>. HIV infection is a chronic inflammatory state, characterized by elevated serum levels of factors such as TNF-</w:t>
      </w:r>
      <w:r w:rsidRPr="00FF33C3">
        <w:rPr>
          <w:rFonts w:ascii="Book Antiqua" w:hAnsi="Book Antiqua" w:cs="Book Antiqua"/>
          <w:lang w:val="en-CA"/>
        </w:rPr>
        <w:sym w:font="Symbol" w:char="F061"/>
      </w:r>
      <w:r w:rsidRPr="00FF33C3">
        <w:rPr>
          <w:rFonts w:ascii="Book Antiqua" w:hAnsi="Book Antiqua" w:cs="Book Antiqua"/>
          <w:lang w:val="en-CA"/>
        </w:rPr>
        <w:t xml:space="preserve"> and TNF-</w:t>
      </w:r>
      <w:r w:rsidRPr="00FF33C3">
        <w:rPr>
          <w:rFonts w:ascii="Book Antiqua" w:hAnsi="Book Antiqua" w:cs="Book Antiqua"/>
          <w:lang w:val="en-CA"/>
        </w:rPr>
        <w:sym w:font="Symbol" w:char="F062"/>
      </w:r>
      <w:r w:rsidRPr="00FF33C3">
        <w:rPr>
          <w:rFonts w:ascii="Book Antiqua" w:hAnsi="Book Antiqua" w:cs="Book Antiqua"/>
          <w:lang w:val="en-CA"/>
        </w:rPr>
        <w:t>, interferon gamma (IFN-</w:t>
      </w:r>
      <w:r w:rsidRPr="00FF33C3">
        <w:rPr>
          <w:rFonts w:ascii="Book Antiqua" w:hAnsi="Book Antiqua" w:cs="Book Antiqua"/>
          <w:lang w:val="en-CA"/>
        </w:rPr>
        <w:sym w:font="Symbol" w:char="F067"/>
      </w:r>
      <w:r w:rsidRPr="00FF33C3">
        <w:rPr>
          <w:rFonts w:ascii="Book Antiqua" w:hAnsi="Book Antiqua" w:cs="Book Antiqua"/>
          <w:lang w:val="en-CA"/>
        </w:rPr>
        <w:t>) and monocyte chemo-attractant protein-1 (MCP-1)</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"0003-4819", "PMID" : "11352699", "abstract" : "The course of HIV infection varies widely among individuals. Immunologic and genetic studies of long-term nonprogressors and exposed yet uninfected persons have helped to elucidate the mechanisms by which some persons are protected from HIV acquisition or have slow rates of disease progression. This two-part review describes what is currently known about host factors in HIV-1 infection. Studies for inclusion were identified by a systematic search of PubMed for English-language literature published from 1988 through June 2000. Abstracts of presentations at major meetings convened in 2000 were also included if appropriate. The first part of the review discussed cellular and humoral immunity to HIV infection. This second part describes genetic host factors-namely, inheritance of mutant chemokine receptors or ligands, such as CCR5-Delta32, CCR2-V64I, stromal cell-derived factor-1 3'alpha, and CCR5 promoter polymorphisms, as well as HLA type-that affect susceptibility to infection and subsequent clinical course. Soluble inhibitory factors, the cytokine milieu, and concomitant infections also affect outcome. Knowledge of host responses is increasingly being applied to new therapeutic strategies, including early treatment, immune modulation, structured treatment interruptions, therapeutic vaccination, and new chemotherapeutic agents, as well as to vaccine development.", "author" : [ { "dropping-particle" : "", "family" : "Hogan", "given" : "C M", "non-dropping-particle" : "", "parse-names" : false, "suffix" : "" }, { "dropping-particle" : "", "family" : "Hammer", "given" : "S M", "non-dropping-particle" : "", "parse-names" : false, "suffix" : "" } ], "container-title" : "Annals of internal medicine", "id" : "ITEM-1", "issue" : "10", "issued" : { "date-parts" : [ [ "2001", "5", "15" ] ] }, "page" : "978-96", "title" : "Host determinants in HIV infection and disease. Part 2: genetic factors and implications for antiretroviral therapeutics.", "type" : "article-journal", "volume" : "134" }, "uris" : [ "http://www.mendeley.com/documents/?uuid=cdccf96b-6885-493b-b429-bc16cc57c45f" ] } ], "mendeley" : { "formattedCitation" : "&lt;sup&gt;[32]&lt;/sup&gt;", "plainTextFormattedCitation" : "[32]", "previouslyFormattedCitation" : "&lt;sup&gt;[32]&lt;/sup&gt;"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[32</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"10.1089/AID.2013.0183", "ISSN" : "1931-8405", "PMID" : "23984974", "abstract" : "Coronary artery calcium (CAC) is a validated subclinical measure of atherosclerosis. Studies in the general population have linked blood inflammatory biomarkers including monocyte chemoattractant protein-1 (MCP-1) and tumor necrosis factor (TNF)-\u03b1 with the burden of CAC, but this relationship is often lost following correction for traditional cardiovascular risk factors. We assessed the relationship of various biomarkers to CAC, specifically in HIV-infected individuals on potent antiretroviral therapy (ART). Analyses utilized entry data from participants in the Hawaii Aging with HIV-Cardiovascular (HAHC-CVD) study. Computerized tomography examinations for CAC were obtained locally and analyzed by a central reading center in blinded fashion. Plasma biomarkers were assessed by multiplexing using Milliplex Human Cardiovascular Disease panels. Among a cohort of 130 subjects [88% male, median (IQR) age of 51 (46-57) years, CD4 count of 492 (341-635) cells/mm(3), 86.9% with HIV RNA \u226450 copies/ml], CAC was present in 46.9% of subjects. In univariate analyses higher levels of log-transformed MCP-1 and TNF-\u03b1 were associated with the presence of CAC (p&lt;0.05). In multivariate logistic regression models, MCP-1 and TNF-\u03b1 remained significant after adjustment for traditional cardiovascular (CVD) risk factors. Similar results were found when analyses were assessed by Framingham risk score categories or when restricted to subjects with plasma HIV RNA \u226450 copies/ml. In contrast to findings in the general population, higher MCP-1 and TNF-\u03b1 predict the presence of CAC independent of traditional CVD risk factors in HIV-infected subjects fully suppressed on ART, suggesting that HIV-mediated immune activation may play a role in CVD risk.", "author" : [ { "dropping-particle" : "", "family" : "Shikuma", "given" : "Cecilia M", "non-dropping-particle" : "", "parse-names" : false, "suffix" : "" }, { "dropping-particle" : "", "family" : "Barbour", "given" : "Jason D", "non-dropping-particle" : "", "parse-names" : false, "suffix" : "" }, { "dropping-particle" : "", "family" : "Ndhlovu", "given" : "Lishomwa C", "non-dropping-particle" : "", "parse-names" : false, "suffix" : "" }, { "dropping-particle" : "", "family" : "Keating", "given" : "Sheila M", "non-dropping-particle" : "", "parse-names" : false, "suffix" : "" }, { "dropping-particle" : "", "family" : "Norris", "given" : "Philip J", "non-dropping-particle" : "", "parse-names" : false, "suffix" : "" }, { "dropping-particle" : "", "family" : "Budoff", "given" : "Matthew", "non-dropping-particle" : "", "parse-names" : false, "suffix" : "" }, { "dropping-particle" : "", "family" : "Parikh", "given" : "Nisha", "non-dropping-particle" : "", "parse-names" : false, "suffix" : "" }, { "dropping-particle" : "", "family" : "Seto", "given" : "Todd", "non-dropping-particle" : "", "parse-names" : false, "suffix" : "" }, { "dropping-particle" : "", "family" : "Gangcuangco", "given" : "Louie Mar A", "non-dropping-particle" : "", "parse-names" : false, "suffix" : "" }, { "dropping-particle" : "", "family" : "Ogata-Arakaki", "given" : "Debra", "non-dropping-particle" : "", "parse-names" : false, "suffix" : "" }, { "dropping-particle" : "", "family" : "Chow", "given" : "Dominic", "non-dropping-particle" : "", "parse-names" : false, "suffix" : "" } ], "container-title" : "AIDS research and human retroviruses", "id" : "ITEM-1", "issue" : "2", "issued" : { "date-parts" : [ [ "2014", "2" ] ] }, "page" : "142-6", "title" : "Plasma monocyte chemoattractant protein-1 and tumor necrosis factor-\u03b1 levels predict the presence of coronary artery calcium in HIV-infected individuals independent of traditional cardiovascular risk factors.", "type" : "article-journal", "volume" : "30" }, "uris" : [ "http://www.mendeley.com/documents/?uuid=987082f7-2405-4bc5-bfca-66b623615996" ] } ], "mendeley" : { "formattedCitation" : "&lt;sup&gt;[35]&lt;/sup&gt;", "plainTextFormattedCitation" : "[35]", "previouslyFormattedCitation" : "&lt;sup&gt;[35]&lt;/sup&gt;"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35</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"0022-1767", "PMID" : "3091693", "abstract" : "We have used the quantitative binding of murine monoclonal antibodies to the surface of cultured human umbilical vein endothelial (HUVE) cells to study the responses of HUVE cells to three different immune mediators: interleukin 1 (IL 1), tumor necrosis factor (TNF), and immune interferon (IFN-gamma). Antibody H4/18, reactive with an endothelial cell-specific activation antigen, does not bind to unstimulated HUVE cells but shows rapidly and transiently inducible binding (peak 4 to 6 hr) to cells stimulated by IL 1 or TNF that declines to basal levels by 24 hr, even in the continued presence of mediator. Binding of H4/18 is unaffected by IFN-gamma. Antibody RR1/1, reactive with intercellular adhesion molecule 1, binds to unstimulated HUVE cells, but binding is rapidly increased (plateau 24 hr) after stimulation by IL 1 or TNF and slowly increased (over several days) by IFN-gamma. In contrast to H4/18 binding, the increase in RR1/1 binding is sustained in the continued presence of mediator. Antibody W6/32, reactive with HLA-A,B antigens, binds to unstimulated HUVE cells and shows gradually progressive increases (over several days) in binding upon treatment with IFN-gamma or TNF. These observations demonstrate that HUVE cells show distinct but overlapping patterns of antigenic modulation in response to three different lymphokines, and suggest that the \"activation\" of endothelial cells observed in situ may represent a complex integration of several lymphokine-mediated signals.", "author" : [ { "dropping-particle" : "", "family" : "Pober", "given" : "J S", "non-dropping-particle" : "", "parse-names" : false, "suffix" : "" }, { "dropping-particle" : "", "family" : "Gimbrone", "given" : "M A", "non-dropping-particle" : "", "parse-names" : false, "suffix" : "" }, { "dropping-particle" : "", "family" : "Lapierre", "given" : "L A", "non-dropping-particle" : "", "parse-names" : false, "suffix" : "" }, { "dropping-particle" : "", "family" : "Mendrick", "given" : "D L", "non-dropping-particle" : "", "parse-names" : false, "suffix" : "" }, { "dropping-particle" : "", "family" : "Fiers", "given" : "W", "non-dropping-particle" : "", "parse-names" : false, "suffix" : "" }, { "dropping-particle" : "", "family" : "Rothlein", "given" : "R", "non-dropping-particle" : "", "parse-names" : false, "suffix" : "" }, { "dropping-particle" : "", "family" : "Springer", "given" : "T A", "non-dropping-particle" : "", "parse-names" : false, "suffix" : "" } ], "container-title" : "Journal of immunology (Baltimore, Md. : 1950)", "id" : "ITEM-1", "issue" : "6", "issued" : { "date-parts" : [ [ "1986", "9", "15" ] ] }, "page" : "1893-6", "title" : "Overlapping patterns of activation of human endothelial cells by interleukin 1, tumor necrosis factor, and immune interferon.", "type" : "article-journal", "volume" : "137" }, "uris" : [ "http://www.mendeley.com/documents/?uuid=9e14abbd-1e0f-48c8-b2bf-3c81ebd3d40b" ] } ], "mendeley" : { "formattedCitation" : "&lt;sup&gt;[36]&lt;/sup&gt;", "plainTextFormattedCitation" : "[36]", "previouslyFormattedCitation" : "&lt;sup&gt;[36]&lt;/sup&gt;"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36]</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and Gp120 can magnify the pro-atherosclerotic effects of these mediators. Gp120 can also induce apoptosis by interacting with CXCR4, a chemokine receptor</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"0960-9822", "PMID" : "9601645", "abstract" : "CXCR4, a seven transmembrane domain G-protein-coupled receptor for the Cys-X-Cys class of chemokines, is one of several chemokine receptors that can act as a co-receptor with CD4 for the human immunodeficiency virus (HIV-1) glycoprotein gp120 [1-3]. CXCR4 can mediate the entry of HIV-1 strains that specifically infect T cells, such as the IIB strain (see [4] for review). Recent reports indicate that gp120 can signal through CXCR4 [5] and it has been suggested that signal transduction, mediated by the viral envelope, might influence viral-associated cytopathicity or apoptosis [6]. Neuronal apoptosis is a feature of HIV-1 infection in the brain [7,8], although the exact mechanism is unknown. Here, we address the possible role of CXCR4 in inducing apoptosis using cells of the hNT human neuronal cell line; these cells resemble immature post-mitotic cholinergic neurons and have a number of neuronal characteristics [9-15]. We have previously shown that gp120 from the HIV-1 IIIB strain binds with high affinity to CXCR4 expressed on hNT neurons [15]. We now find that both IIIB gp120 and the Cys-X-Cys chemokine SDF-1 alpha can directly induce apoptosis in hNT neurons in the absence of CD4 and in a dose-dependent manner. To our knowledge, this is the first report of a chemokine and an HIV-1 envelope glycoprotein eliciting apoptotic responses through a chemokine receptor.", "author" : [ { "dropping-particle" : "", "family" : "Hesselgesser", "given" : "J", "non-dropping-particle" : "", "parse-names" : false, "suffix" : "" }, { "dropping-particle" : "", "family" : "Taub", "given" : "D", "non-dropping-particle" : "", "parse-names" : false, "suffix" : "" }, { "dropping-particle" : "", "family" : "Baskar", "given" : "P", "non-dropping-particle" : "", "parse-names" : false, "suffix" : "" }, { "dropping-particle" : "", "family" : "Greenberg", "given" : "M", "non-dropping-particle" : "", "parse-names" : false, "suffix" : "" }, { "dropping-particle" : "", "family" : "Hoxie", "given" : "J", "non-dropping-particle" : "", "parse-names" : false, "suffix" : "" }, { "dropping-particle" : "", "family" : "Kolson", "given" : "D L", "non-dropping-particle" : "", "parse-names" : false, "suffix" : "" }, { "dropping-particle" : "", "family" : "Horuk", "given" : "R", "non-dropping-particle" : "", "parse-names" : false, "suffix" : "" } ], "container-title" : "Current biology : CB", "id" : "ITEM-1", "issue" : "10", "issued" : { "date-parts" : [ [ "1998", "5", "7" ] ] }, "page" : "595-8", "title" : "Neuronal apoptosis induced by HIV-1 gp120 and the chemokine SDF-1 alpha is mediated by the chemokine receptor CXCR4.", "type" : "article-journal", "volume" : "8" }, "uris" : [ "http://www.mendeley.com/documents/?uuid=5f9ba89a-01c5-410b-8b8b-b75c1411ca95" ] } ], "mendeley" : { "formattedCitation" : "&lt;sup&gt;[37]&lt;/sup&gt;", "plainTextFormattedCitation" : "[37]", "previouslyFormattedCitation" : "&lt;sup&gt;[37]&lt;/sup&gt;"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[37</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"10.1038/26026", "ISSN" : "0028-0836", "PMID" : "9744279", "abstract" : "CD8-positive T cells are thought to play an important role in the control of infection by human immunodeficiency virus (HIV) as a result of their cytotoxic activity and by releasing soluble factors. In AIDS patients, the absolute number of CD8+ T lymphocytes is decreased in peripheral blood and their turnover rate is increased, suggesting that there is more cell renewal and cell death occurring. Anti-retroviral therapy raises CD8+ T-cell counts in HIV-infected patients. Here we report that the death rate of CD8+ T cells by apoptosis increased markedly during HIV infection of peripheral blood mononuclear cells in vitro. Apoptosis is induced in a dose-dependent manner by recombinant envelope glycoprotein gp120 from HIV strain X4, or by stromal-derived factor-1 (SDF-1), the physiological ligand of the chemokine receptor CXCR4. Apoptosis is mediated by the interaction between tumour-necrosis factor-alpha bound to the membrane of macrophages (mbTNF) and a receptor on CD8+ T cells (TNF-receptor II, or TNFRII). The expression of both of these cell-surface proteins is upregulated by HIV infection or by treatment with recombinant gp120 or SDF-1. Apoptosis of CD8+ T cells isolated from HIV-infected patients is also mediated by macrophages through the interaction between mbTNF and TNFRII. These results indicate that the increased turnover of CD8+ T cells in HIV-infected subjects is mediated by the HIV envelope protein through the CXCR4 chemokine receptor.", "author" : [ { "dropping-particle" : "", "family" : "Herbein", "given" : "G", "non-dropping-particle" : "", "parse-names" : false, "suffix" : "" }, { "dropping-particle" : "", "family" : "Mahlknecht", "given" : "U", "non-dropping-particle" : "", "parse-names" : false, "suffix" : "" }, { "dropping-particle" : "", "family" : "Batliwalla", "given" : "F", "non-dropping-particle" : "", "parse-names" : false, "suffix" : "" }, { "dropping-particle" : "", "family" : "Gregersen", "given" : "P", "non-dropping-particle" : "", "parse-names" : false, "suffix" : "" }, { "dropping-particle" : "", "family" : "Pappas", "given" : "T", "non-dropping-particle" : "", "parse-names" : false, "suffix" : "" }, { "dropping-particle" : "", "family" : "Butler", "given" : "J", "non-dropping-particle" : "", "parse-names" : false, "suffix" : "" }, { "dropping-particle" : "", "family" : "O'Brien", "given" : "W A", "non-dropping-particle" : "", "parse-names" : false, "suffix" : "" }, { "dropping-particle" : "", "family" : "Verdin", "given" : "E", "non-dropping-particle" : "", "parse-names" : false, "suffix" : "" } ], "container-title" : "Nature", "id" : "ITEM-1", "issue" : "6698", "issued" : { "date-parts" : [ [ "1998", "9", "10" ] ] }, "page" : "189-94", "title" : "Apoptosis of CD8+ T cells is mediated by macrophages through interaction of HIV gp120 with chemokine receptor CXCR4.", "type" : "article-journal", "volume" : "395" }, "uris" : [ "http://www.mendeley.com/documents/?uuid=389ea006-917e-496c-9101-9d60b1f7c8c8" ] } ], "mendeley" : { "formattedCitation" : "&lt;sup&gt;[38]&lt;/sup&gt;", "plainTextFormattedCitation" : "[38]", "previouslyFormattedCitation" : "&lt;sup&gt;[38]&lt;/sup&gt;"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38]</w:t>
      </w:r>
      <w:r w:rsidRPr="00FF33C3">
        <w:rPr>
          <w:rFonts w:ascii="Book Antiqua" w:hAnsi="Book Antiqua" w:cs="Book Antiqua"/>
          <w:vertAlign w:val="superscript"/>
          <w:lang w:val="en-CA"/>
        </w:rPr>
        <w:fldChar w:fldCharType="end"/>
      </w:r>
      <w:r w:rsidRPr="00FF33C3">
        <w:rPr>
          <w:rFonts w:ascii="Book Antiqua" w:hAnsi="Book Antiqua" w:cs="Book Antiqua"/>
          <w:lang w:val="en-CA"/>
        </w:rPr>
        <w:t>, which is also expressed on vascular endothelium</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"1524-4539", "PMID" : "11157711", "abstract" : "BACKGROUND: P-selectin, a cell-surface adhesion molecule involved in leukocyte rolling and attachment, has been hypothesized to play a role in the initiation of atherosclerosis. However, little clinical data are available evaluating the role of soluble P-selectin in determining vascular risk.\n\nMETHODS AND RESULTS: In a large-scale prospective study of apparently healthy women, we measured baseline plasma concentration of soluble P-selectin among 115 participants who subsequently developed cardiovascular events and among 230 age- and smoking-matched participants who remained free of disease during 3.5 years of follow-up. Overall, mean levels of soluble P-selectin were significantly higher at baseline among women who subsequently experienced cardiovascular events compared with those who did not (83.2 versus 69.3 ng/mL; P:=0.003). The risk of future cardiovascular events increased with increasing quartiles of soluble P-selectin (P:=0.02), such that women in the highest quartile at study entry had an age- and smoking-matched relative risk 2.2 times higher than those in the lowest quartile (95% confidence interval, 1.2 to 4.2; P:=0.01). This effect was independent of traditional risk factors. For each quartile increase in soluble P-selectin, the risk of future cardiovascular events increased 28% (P:=0.03) after additional adjustment for obesity, hypertension, hyperlipidemia, diabetes, and exercise frequency. The highest risks were observed among women with the very highest levels of P-selectin (&gt;137.3 ng/mL, the 95th percentile cut point of the control distribution).\n\nCONCLUSIONS: Soluble P-selectin levels are elevated among apparently healthy women at risk for future vascular events.", "author" : [ { "dropping-particle" : "", "family" : "Ridker", "given" : "P M", "non-dropping-particle" : "", "parse-names" : false, "suffix" : "" }, { "dropping-particle" : "", "family" : "Buring", "given" : "J E", "non-dropping-particle" : "", "parse-names" : false, "suffix" : "" }, { "dropping-particle" : "", "family" : "Rifai", "given" : "N", "non-dropping-particle" : "", "parse-names" : false, "suffix" : "" } ], "container-title" : "Circulation", "id" : "ITEM-1", "issue" : "4", "issued" : { "date-parts" : [ [ "2001", "1", "30" ] ] }, "page" : "491-5", "title" : "Soluble P-selectin and the risk of future cardiovascular events.", "type" : "article-journal", "volume" : "103" }, "uris" : [ "http://www.mendeley.com/documents/?uuid=1787de72-8c53-4c45-942b-f58b94cd6e79" ] } ], "mendeley" : { "formattedCitation" : "&lt;sup&gt;[39]&lt;/sup&gt;", "plainTextFormattedCitation" : "[39]", "previouslyFormattedCitation" : "&lt;sup&gt;[39]&lt;/sup&gt;"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[39</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"10.1002/path.1711710311", "ISSN" : "0022-3417", "PMID" : "7506307", "abstract" : "The expression of PECAM, ICAM-1, VCAM-1, and E-selectin was studied in 64 samples of human coronary arteries taken from 15 explanted hearts obtained within 5 min of transplantation. Normal artery (n = 12), predominantly fibrous plaques (n = 23), and plaques containing extracellular lipid (n = 26) and three segments showing recanalization channels were studied. All endothelial cells strongly and equally expressed PECAM; positive staining was used to check that artefactual denudation of the endothelial surface had not occurred. PECAM was also present in some lipid-filled macrophages. Normal arteries showed no VCAM-1 staining but focal segments of the endothelium were positive for ICAM-1 and E-selectin. ICAM-1 was strongly and constantly expressed by the endothelium over all types of plaques and in macrophages. E-selectin expression was confined to endothelial cells and occurred on the surface in 35 per cent of fibrous and 22 per cent of lipid-containing plaques. VCAM-1 staining of surface endothelium occurred in 39 per cent of fibrous and 20 per cent of lipid-containing plaques. A population of spindle-shaped cells of macrophage type (positive for EMB11 antigen) expressed VCAM-1 in lipid-containing plaques. Adventitial vessels adjacent to plaques showed endothelial expression of ICAM-1 and E-selectin. VCAM-1 staining of adventitial vessel endothelium was associated with local lymphoid aggregation. In conclusion, the expression of cell adhesion molecules is an important element in the inflammatory component of atherosclerosis and contributes to both monocyte and lymphocyte activation and recruitment from adventitial vessels and the arterial lumen.", "author" : [ { "dropping-particle" : "", "family" : "Davies", "given" : "M J", "non-dropping-particle" : "", "parse-names" : false, "suffix" : "" }, { "dropping-particle" : "", "family" : "Gordon", "given" : "J L", "non-dropping-particle" : "", "parse-names" : false, "suffix" : "" }, { "dropping-particle" : "", "family" : "Gearing", "given" : "A J", "non-dropping-particle" : "", "parse-names" : false, "suffix" : "" }, { "dropping-particle" : "", "family" : "Pigott", "given" : "R", "non-dropping-particle" : "", "parse-names" : false, "suffix" : "" }, { "dropping-particle" : "", "family" : "Woolf", "given" : "N", "non-dropping-particle" : "", "parse-names" : false, "suffix" : "" }, { "dropping-particle" : "", "family" : "Katz", "given" : "D", "non-dropping-particle" : "", "parse-names" : false, "suffix" : "" }, { "dropping-particle" : "", "family" : "Kyriakopoulos", "given" : "A", "non-dropping-particle" : "", "parse-names" : false, "suffix" : "" } ], "container-title" : "The Journal of pathology", "id" : "ITEM-1", "issue" : "3", "issued" : { "date-parts" : [ [ "1993", "11" ] ] }, "page" : "223-9", "title" : "The expression of the adhesion molecules ICAM-1, VCAM-1, PECAM, and E-selectin in human atherosclerosis.", "type" : "article-journal", "volume" : "171" }, "uris" : [ "http://www.mendeley.com/documents/?uuid=ae082618-3e44-4a98-aed8-6fb80b919f0e" ] } ], "mendeley" : { "formattedCitation" : "&lt;sup&gt;[40]&lt;/sup&gt;", "plainTextFormattedCitation" : "[40]", "previouslyFormattedCitation" : "&lt;sup&gt;[40]&lt;/sup&gt;"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40]</w:t>
      </w:r>
      <w:r w:rsidRPr="00FF33C3">
        <w:rPr>
          <w:rFonts w:ascii="Book Antiqua" w:hAnsi="Book Antiqua" w:cs="Book Antiqua"/>
          <w:vertAlign w:val="superscript"/>
          <w:lang w:val="en-CA"/>
        </w:rPr>
        <w:fldChar w:fldCharType="end"/>
      </w:r>
      <w:r w:rsidRPr="00FF33C3">
        <w:rPr>
          <w:rFonts w:ascii="Book Antiqua" w:hAnsi="Book Antiqua" w:cs="Book Antiqua"/>
          <w:lang w:val="en-CA"/>
        </w:rPr>
        <w:t>.</w:t>
      </w:r>
    </w:p>
    <w:p w:rsidR="0040649A" w:rsidRPr="00FF33C3" w:rsidRDefault="0040649A" w:rsidP="00D202C7">
      <w:pPr>
        <w:pStyle w:val="1"/>
        <w:spacing w:line="360" w:lineRule="auto"/>
        <w:ind w:firstLineChars="100" w:firstLine="31680"/>
        <w:jc w:val="both"/>
        <w:rPr>
          <w:rFonts w:ascii="Book Antiqua" w:hAnsi="Book Antiqua" w:cs="Book Antiqua"/>
          <w:strike/>
          <w:lang w:val="en-CA"/>
        </w:rPr>
      </w:pPr>
      <w:r w:rsidRPr="00FF33C3">
        <w:rPr>
          <w:rFonts w:ascii="Book Antiqua" w:hAnsi="Book Antiqua" w:cs="Book Antiqua"/>
          <w:lang w:val="en-CA"/>
        </w:rPr>
        <w:t>The trans-activator of transcription (Tat) protein is a regulatory protein that enhances the efficiency of viral transcription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"10.1111/j.1600-0854.2011.01286.x", "ISSN" : "1600-0854", "PMID" : "21951552", "abstract" : "HIV-1 encodes for the small basic protein Tat (86-101 residues) that drastically enhances the efficiency of viral transcription. The mechanism enabling Tat nuclear import is not yet clear, but studies using reporter proteins fused to the Tat basic domain indicate that Tat could reach the nucleus by passive diffusion. Tat also uses an unusual transcellular transport pathway. The first step of this pathway involves high-affinity binding of Tat to phosphatidylinositol (4,5) bisphosphate (PI(4,5)P(2)), a phospholipid that is concentrated in the inner leaflet of the plasma membrane and enables Tat recruitment at this level. Tat then crosses the plasma membrane to reach the outside medium. Although unconventional, Tat secretion by infected cells is highly active, and export is the major destination for HIV-1 Tat. Secreted Tat can bind to a variety of cell types using several different receptors. Most of them will allow Tat endocytosis. Upon internalization, low endosomal pH triggers a conformational change in Tat that results in membrane insertion. Later steps of Tat translocation to the target-cell cytosol are assisted by Hsp90, a general cytosolic chaperone. Cytosolic Tat can trigger various cell responses. Indeed, accumulating evidence suggests that extracellular Tat acts as a viral toxin that affects the biological activity of different cell types and has a key role in acquired immune-deficiency syndrome development. This review focuses on some of the recently identified molecular details underlying the unusual transcellular transport pathway used by Tat, such as the role of the single Trp in Tat for its membrane insertion and translocation.", "author" : [ { "dropping-particle" : "", "family" : "Debaisieux", "given" : "Sol\u00e8ne", "non-dropping-particle" : "", "parse-names" : false, "suffix" : "" }, { "dropping-particle" : "", "family" : "Rayne", "given" : "Fabienne", "non-dropping-particle" : "", "parse-names" : false, "suffix" : "" }, { "dropping-particle" : "", "family" : "Yezid", "given" : "Hocine", "non-dropping-particle" : "", "parse-names" : false, "suffix" : "" }, { "dropping-particle" : "", "family" : "Beaumelle", "given" : "Bruno", "non-dropping-particle" : "", "parse-names" : false, "suffix" : "" } ], "container-title" : "Traffic (Copenhagen, Denmark)", "id" : "ITEM-1", "issue" : "3", "issued" : { "date-parts" : [ [ "2012", "3" ] ] }, "page" : "355-63", "title" : "The ins and outs of HIV-1 Tat.", "type" : "article-journal", "volume" : "13" }, "uris" : [ "http://www.mendeley.com/documents/?uuid=2f4fe101-7018-4d3d-9f98-cd91eba1f417" ] } ], "mendeley" : { "formattedCitation" : "&lt;sup&gt;[41]&lt;/sup&gt;", "plainTextFormattedCitation" : "[41]", "previouslyFormattedCitation" : "&lt;sup&gt;[41]&lt;/sup&gt;"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[41]</w:t>
      </w:r>
      <w:r w:rsidRPr="00FF33C3">
        <w:rPr>
          <w:rFonts w:ascii="Book Antiqua" w:hAnsi="Book Antiqua" w:cs="Book Antiqua"/>
          <w:vertAlign w:val="superscript"/>
          <w:lang w:val="en-CA"/>
        </w:rPr>
        <w:fldChar w:fldCharType="end"/>
      </w:r>
      <w:r w:rsidRPr="00FF33C3">
        <w:rPr>
          <w:rFonts w:ascii="Book Antiqua" w:hAnsi="Book Antiqua" w:cs="Book Antiqua"/>
          <w:lang w:val="en-CA"/>
        </w:rPr>
        <w:t>. In a study on the role of Tat on the expression of adhesion molecules in human endothelial cells, Tat was shown to induce the expression of intercellular adhesion molecule-1 (ICAM-1), vascular cell adhesion molecule-1 (VCAM-1), and E-selectin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"0006-4971", "PMID" : "9269771", "abstract" : "Human vascular endothelial cells (EC) have been implicated in the dissemination of human immunodeficiency virus type-1 (HIV-1). HIV-1-tat, a viral gene product essential for HIV replication, has been shown to interact with different cell types, altering their growth and inducing gene expression. In the present report, we have examined the effect of HIV-tat on the expression of various adhesion molecules in human umbilical vein EC. Our results show that treatment of EC with HIV-tat induces the cell surface expression of intercellular adhesion molecule-1, vascular cell adhesion molecule-1, and endothelial leukocyte adhesion molecule-1 in a time- and dose-dependent manner. Cycloheximide abolished the HIV-tat-dependent induction of all the adhesion molecules, indicating that protein synthesis was required for induction. The effect of HIV-tat on expression of adhesion molecules was potentiated by tumor necrosis factor (TNF), a well-known inducer of adhesion molecules. Like TNF, HIV-tat also enhanced the adhesion of human promyelomonocytic HL-60 cells to EC, and this effect was abolished by treatment with antibodies either against HIV-tat or adhesion molecules. Our results thus indicate that the HIV-tat protein can activate human vascular EC to induce the expression of various adhesion molecules that may play a role in the extravasation of HIV-infected cells.", "author" : [ { "dropping-particle" : "", "family" : "Dhawan", "given" : "S", "non-dropping-particle" : "", "parse-names" : false, "suffix" : "" }, { "dropping-particle" : "", "family" : "Puri", "given" : "R K", "non-dropping-particle" : "", "parse-names" : false, "suffix" : "" }, { "dropping-particle" : "", "family" : "Kumar", "given" : "A", "non-dropping-particle" : "", "parse-names" : false, "suffix" : "" }, { "dropping-particle" : "", "family" : "Duplan", "given" : "H", "non-dropping-particle" : "", "parse-names" : false, "suffix" : "" }, { "dropping-particle" : "", "family" : "Masson", "given" : "J M", "non-dropping-particle" : "", "parse-names" : false, "suffix" : "" }, { "dropping-particle" : "", "family" : "Aggarwal", "given" : "B B", "non-dropping-particle" : "", "parse-names" : false, "suffix" : "" } ], "container-title" : "Blood", "id" : "ITEM-1", "issue" : "4", "issued" : { "date-parts" : [ [ "1997", "8", "15" ] ] }, "page" : "1535-44", "title" : "Human immunodeficiency virus-1-tat protein induces the cell surface expression of endothelial leukocyte adhesion molecule-1, vascular cell adhesion molecule-1, and intercellular adhesion molecule-1 in human endothelial cells.", "type" : "article-journal", "volume" : "90" }, "uris" : [ "http://www.mendeley.com/documents/?uuid=162d5240-e919-4193-acd9-30e97d784f42" ] } ], "mendeley" : { "formattedCitation" : "&lt;sup&gt;[42]&lt;/sup&gt;", "plainTextFormattedCitation" : "[42]", "previouslyFormattedCitation" : "&lt;sup&gt;[42]&lt;/sup&gt;"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[42]</w:t>
      </w:r>
      <w:r w:rsidRPr="00FF33C3">
        <w:rPr>
          <w:rFonts w:ascii="Book Antiqua" w:hAnsi="Book Antiqua" w:cs="Book Antiqua"/>
          <w:vertAlign w:val="superscript"/>
          <w:lang w:val="en-CA"/>
        </w:rPr>
        <w:fldChar w:fldCharType="end"/>
      </w:r>
      <w:r w:rsidRPr="00FF33C3">
        <w:rPr>
          <w:rFonts w:ascii="Book Antiqua" w:hAnsi="Book Antiqua" w:cs="Book Antiqua"/>
          <w:lang w:val="en-CA"/>
        </w:rPr>
        <w:t>. In the early phases of atherosclerosis, leukocytes adhere on the surface of endothelial cells and subsequently transmigrate between vascular endothelial cells into the intima layer of the vessel wall. While E-selectin is involved in the initial rolling of leukocytes on the endothelial cells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"10.1002/path.1711710311", "ISSN" : "0022-3417", "PMID" : "7506307", "abstract" : "The expression of PECAM, ICAM-1, VCAM-1, and E-selectin was studied in 64 samples of human coronary arteries taken from 15 explanted hearts obtained within 5 min of transplantation. Normal artery (n = 12), predominantly fibrous plaques (n = 23), and plaques containing extracellular lipid (n = 26) and three segments showing recanalization channels were studied. All endothelial cells strongly and equally expressed PECAM; positive staining was used to check that artefactual denudation of the endothelial surface had not occurred. PECAM was also present in some lipid-filled macrophages. Normal arteries showed no VCAM-1 staining but focal segments of the endothelium were positive for ICAM-1 and E-selectin. ICAM-1 was strongly and constantly expressed by the endothelium over all types of plaques and in macrophages. E-selectin expression was confined to endothelial cells and occurred on the surface in 35 per cent of fibrous and 22 per cent of lipid-containing plaques. VCAM-1 staining of surface endothelium occurred in 39 per cent of fibrous and 20 per cent of lipid-containing plaques. A population of spindle-shaped cells of macrophage type (positive for EMB11 antigen) expressed VCAM-1 in lipid-containing plaques. Adventitial vessels adjacent to plaques showed endothelial expression of ICAM-1 and E-selectin. VCAM-1 staining of adventitial vessel endothelium was associated with local lymphoid aggregation. In conclusion, the expression of cell adhesion molecules is an important element in the inflammatory component of atherosclerosis and contributes to both monocyte and lymphocyte activation and recruitment from adventitial vessels and the arterial lumen.", "author" : [ { "dropping-particle" : "", "family" : "Davies", "given" : "M J", "non-dropping-particle" : "", "parse-names" : false, "suffix" : "" }, { "dropping-particle" : "", "family" : "Gordon", "given" : "J L", "non-dropping-particle" : "", "parse-names" : false, "suffix" : "" }, { "dropping-particle" : "", "family" : "Gearing", "given" : "A J", "non-dropping-particle" : "", "parse-names" : false, "suffix" : "" }, { "dropping-particle" : "", "family" : "Pigott", "given" : "R", "non-dropping-particle" : "", "parse-names" : false, "suffix" : "" }, { "dropping-particle" : "", "family" : "Woolf", "given" : "N", "non-dropping-particle" : "", "parse-names" : false, "suffix" : "" }, { "dropping-particle" : "", "family" : "Katz", "given" : "D", "non-dropping-particle" : "", "parse-names" : false, "suffix" : "" }, { "dropping-particle" : "", "family" : "Kyriakopoulos", "given" : "A", "non-dropping-particle" : "", "parse-names" : false, "suffix" : "" } ], "container-title" : "The Journal of pathology", "id" : "ITEM-1", "issue" : "3", "issued" : { "date-parts" : [ [ "1993", "11" ] ] }, "page" : "223-9", "title" : "The expression of the adhesion molecules ICAM-1, VCAM-1, PECAM, and E-selectin in human atherosclerosis.", "type" : "article-journal", "volume" : "171" }, "uris" : [ "http://www.mendeley.com/documents/?uuid=ae082618-3e44-4a98-aed8-6fb80b919f0e" ] } ], "mendeley" : { "formattedCitation" : "&lt;sup&gt;[40]&lt;/sup&gt;", "plainTextFormattedCitation" : "[40]", "previouslyFormattedCitation" : "&lt;sup&gt;[40]&lt;/sup&gt;"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[40]</w:t>
      </w:r>
      <w:r w:rsidRPr="00FF33C3">
        <w:rPr>
          <w:rFonts w:ascii="Book Antiqua" w:hAnsi="Book Antiqua" w:cs="Book Antiqua"/>
          <w:vertAlign w:val="superscript"/>
          <w:lang w:val="en-CA"/>
        </w:rPr>
        <w:fldChar w:fldCharType="end"/>
      </w:r>
      <w:r w:rsidRPr="00FF33C3">
        <w:rPr>
          <w:rFonts w:ascii="Book Antiqua" w:hAnsi="Book Antiqua" w:cs="Book Antiqua"/>
          <w:lang w:val="en-CA"/>
        </w:rPr>
        <w:t>, ICAM-1 and VCAM-1 induce firm adhesion and transmigration of leukocytes across the vascular endothelium</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"0340-6245", "PMID" : "10605783", "author" : [ { "dropping-particle" : "", "family" : "Cerletti", "given" : "C", "non-dropping-particle" : "", "parse-names" : false, "suffix" : "" }, { "dropping-particle" : "", "family" : "Evangelista", "given" : "V", "non-dropping-particle" : "", "parse-names" : false, "suffix" : "" }, { "dropping-particle" : "", "family" : "Gaetano", "given" : "G", "non-dropping-particle" : "de", "parse-names" : false, "suffix" : "" } ], "container-title" : "Thrombosis and haemostasis", "id" : "ITEM-1", "issue" : "2", "issued" : { "date-parts" : [ [ "1999", "8" ] ] }, "page" : "787-93", "title" : "P-selectin-beta 2-integrin cross-talk: a molecular mechanism for polymorphonuclear leukocyte recruitment at the site of vascular damage.", "type" : "article-journal", "volume" : "82" }, "uris" : [ "http://www.mendeley.com/documents/?uuid=5ec77e50-e6ee-4247-8ea9-0cc91187c98b" ] } ], "mendeley" : { "formattedCitation" : "&lt;sup&gt;[43]&lt;/sup&gt;", "plainTextFormattedCitation" : "[43]", "previouslyFormattedCitation" : "&lt;sup&gt;[43]&lt;/sup&gt;"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[43]</w:t>
      </w:r>
      <w:r w:rsidRPr="00FF33C3">
        <w:rPr>
          <w:rFonts w:ascii="Book Antiqua" w:hAnsi="Book Antiqua" w:cs="Book Antiqua"/>
          <w:vertAlign w:val="superscript"/>
          <w:lang w:val="en-CA"/>
        </w:rPr>
        <w:fldChar w:fldCharType="end"/>
      </w:r>
      <w:r w:rsidRPr="00FF33C3">
        <w:rPr>
          <w:rFonts w:ascii="Book Antiqua" w:hAnsi="Book Antiqua" w:cs="Book Antiqua"/>
          <w:lang w:val="en-CA"/>
        </w:rPr>
        <w:t>. High levels of soluble ICAM-1, VCAM-1 and E-selectin are associated with and increased risk of AMI in healthy men and women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"1524-4539", "PMID" : "11560847", "abstract" : "BACKGROUND: Vascular cell adhesion molecule (VCAM)-1, intercellular adhesion molecule (ICAM)-1, and E-selectin mediate adhesion and transmigration of leukocytes to the vascular endothelial wall and may promote plaque growth and instability. In a prospective study, we evaluated the effect of soluble adhesion molecules on the risk of future cardiovascular events among patients with angiographically documented coronary artery disease (CAD). Methods and Results- -We obtained baseline samples from a prospective cohort of 1246 patients with CAD. Besides various markers of inflammation, soluble VCAM-1 (sVCAM-1), sICAM-1, and sE-selectin were determined. Follow-up information on cardiovascular events was obtained (mean, 2.7; maximum, 4.1 years). Independently higher levels of sVCAM-1 (1932 versus 1128 ng/mL; P&lt;0.0001), sICAM-1 (353 versus 287 ng/mL; P=0.015), and sE-selectin (81 versus 63 ng/mL; P=0.003) were observed in patients with future death from cardiovascular causes. In a multivariate model, fatal risk was 2.1-fold (1.1 to 4.0) higher in patients within the top quartile of baseline sVCAM-1 concentrations compared with lower quartiles. This association was present independent of general inflammatory response as reflected by low or high C-reactive protein (hs-CRP) levels. In a model that simultaneously controlled for all inflammatory and soluble adhesion markers determined, only sVCAM-1 remained independently significant for future fatal cardiovascular events, with a 2.8-fold increase in risk (P=0.003).\n\nCONCLUSIONS: Soluble adhesion molecules sVCAM-1, sICAM-1, and sE-selectin were significantly related to future death from cardiovascular causes among patients with documented CAD. Especially sVCAM-1 added to the predictive value of classic risk factors and hs-CRP in determining the risk of future cardiovascular death.", "author" : [ { "dropping-particle" : "", "family" : "Blankenberg", "given" : "S", "non-dropping-particle" : "", "parse-names" : false, "suffix" : "" }, { "dropping-particle" : "", "family" : "Rupprecht", "given" : "H J", "non-dropping-particle" : "", "parse-names" : false, "suffix" : "" }, { "dropping-particle" : "", "family" : "Bickel", "given" : "C", "non-dropping-particle" : "", "parse-names" : false, "suffix" : "" }, { "dropping-particle" : "", "family" : "Peetz", "given" : "D", "non-dropping-particle" : "", "parse-names" : false, "suffix" : "" }, { "dropping-particle" : "", "family" : "Hafner", "given" : "G", "non-dropping-particle" : "", "parse-names" : false, "suffix" : "" }, { "dropping-particle" : "", "family" : "Tiret", "given" : "L", "non-dropping-particle" : "", "parse-names" : false, "suffix" : "" }, { "dropping-particle" : "", "family" : "Meyer", "given" : "J", "non-dropping-particle" : "", "parse-names" : false, "suffix" : "" } ], "container-title" : "Circulation", "id" : "ITEM-1", "issue" : "12", "issued" : { "date-parts" : [ [ "2001", "9", "18" ] ] }, "page" : "1336-42", "title" : "Circulating cell adhesion molecules and death in patients with coronary artery disease.", "type" : "article-journal", "volume" : "104" }, "uris" : [ "http://www.mendeley.com/documents/?uuid=c1453eef-19af-4f66-8d1b-a49c6a9a86e5" ] } ], "mendeley" : { "formattedCitation" : "&lt;sup&gt;[44]&lt;/sup&gt;", "plainTextFormattedCitation" : "[44]", "previouslyFormattedCitation" : "&lt;sup&gt;[44]&lt;/sup&gt;"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[44</w:t>
      </w:r>
      <w:r w:rsidRPr="00FF33C3">
        <w:rPr>
          <w:rFonts w:ascii="Book Antiqua" w:hAnsi="Book Antiqua" w:cs="Book Antiqua"/>
          <w:vertAlign w:val="superscript"/>
          <w:lang w:val="en-CA"/>
        </w:rPr>
        <w:fldChar w:fldCharType="end"/>
      </w:r>
      <w:r w:rsidRPr="00FF33C3">
        <w:rPr>
          <w:rFonts w:ascii="Book Antiqua" w:eastAsia="宋体" w:hAnsi="Book Antiqua" w:cs="Book Antiqua"/>
          <w:vertAlign w:val="superscript"/>
          <w:lang w:val="en-CA" w:eastAsia="zh-CN"/>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"0009-7322", "PMID" : "9416885", "abstract" : "BACKGROUND: Recruitment of circulating leukocytes at sites of atherosclerosis is mediated through a family of adhesion molecules. The function of circulating forms of these adhesion molecules remains unknown, but their levels may serve as molecular markers of subclinical coronary heart disease (CHD).\n\nMETHODS AND RESULTS: To determine the ability of circulating vascular cell adhesion molecule-1 (VCAM-1), endothelial-leukocyte adhesion molecule-1 (E-selectin), and intercellular adhesion molecule-1 (ICAM-1) to serve as molecular markers of atherosclerosis and predictors of incident CHD, we studied 204 patients with incident CHD, 272 patients with carotid artery atherosclerosis (CAA), and 316 control subjects from the large, biracial Atherosclerosis Risk In Communities (ARIC) study. Levels of VCAM-1 were not significantly different among the patients with incident CHD, those with CAA, and control subjects. Higher levels of E-selectin and ICAM-1 were observed for the patients with CHD (means [ng/mL]: E-selectin, 38.4; ICAM-1, 288.7) and those with CAA (E-selectin, 41.5; ICAM-1, 283.6) compared with the control subjects (E-selectin, 32.8; ICAM-1, 244.2), but the distributions were not notably different between the patients with CHD and CAA. Results of logistic regression analyses indicated that the relationship of ICAM-1 and E-selectin with CHD and CAA was independent of other known CHD risk factors and was most pronounced in the highest quartile. The odds of CHD and CAA were 5.53 (95% CI, 2.51-12.21) and 2.64 (95% CI, 1.40-5.01), respectively, for those with levels of ICAM-1 in the highest quartile compared with those in the lowest quartile. Odds of CAA were 2.03 (95% CI, 1.14-3.62) for those with levels of E-selectin in the highest quartile compared with those in the lowest quartile.\n\nCONCLUSIONS: These data indicate that plasma levels of ICAM-1 and E-selectin may serve as molecular markers for atherosclerosis and the development of CHD.", "author" : [ { "dropping-particle" : "", "family" : "Hwang", "given" : "S J", "non-dropping-particle" : "", "parse-names" : false, "suffix" : "" }, { "dropping-particle" : "", "family" : "Ballantyne", "given" : "C M", "non-dropping-particle" : "", "parse-names" : false, "suffix" : "" }, { "dropping-particle" : "", "family" : "Sharrett", "given" : "A R", "non-dropping-particle" : "", "parse-names" : false, "suffix" : "" }, { "dropping-particle" : "", "family" : "Smith", "given" : "L C", "non-dropping-particle" : "", "parse-names" : false, "suffix" : "" }, { "dropping-particle" : "", "family" : "Davis", "given" : "C E", "non-dropping-particle" : "", "parse-names" : false, "suffix" : "" }, { "dropping-particle" : "", "family" : "Gotto", "given" : "A M", "non-dropping-particle" : "", "parse-names" : false, "suffix" : "" }, { "dropping-particle" : "", "family" : "Boerwinkle", "given" : "E", "non-dropping-particle" : "", "parse-names" : false, "suffix" : "" } ], "container-title" : "Circulation", "id" : "ITEM-1", "issue" : "12", "issued" : { "date-parts" : [ [ "1997", "12", "16" ] ] }, "page" : "4219-25", "title" : "Circulating adhesion molecules VCAM-1, ICAM-1, and E-selectin in carotid atherosclerosis and incident coronary heart disease cases: the Atherosclerosis Risk In Communities (ARIC) study.", "type" : "article-journal", "volume" : "96" }, "uris" : [ "http://www.mendeley.com/documents/?uuid=98b550aa-895c-4d27-bf34-f1031ae550d3" ] } ], "mendeley" : { "formattedCitation" : "&lt;sup&gt;[46]&lt;/sup&gt;", "plainTextFormattedCitation" : "[46]"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46]</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 xml:space="preserve"> </w:t>
      </w:r>
      <w:r w:rsidRPr="00FF33C3">
        <w:rPr>
          <w:rFonts w:ascii="Book Antiqua" w:hAnsi="Book Antiqua" w:cs="Book Antiqua"/>
          <w:lang w:val="en-CA"/>
        </w:rPr>
        <w:t>. The levels of ICAM-1, VCAM-1 and E-selectin are elevated in HIV+ patients and there is a correlation between ICAM-1 concentration and the progression of HIV disease as well as the reduction of CD4 count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"0269-9370", "PMID" : "8099491", "author" : [ { "dropping-particle" : "", "family" : "Puppo", "given" : "F", "non-dropping-particle" : "", "parse-names" : false, "suffix" : "" }, { "dropping-particle" : "", "family" : "Brenci", "given" : "S", "non-dropping-particle" : "", "parse-names" : false, "suffix" : "" }, { "dropping-particle" : "", "family" : "Scudeletti", "given" : "M", "non-dropping-particle" : "", "parse-names" : false, "suffix" : "" }, { "dropping-particle" : "", "family" : "Lanza", "given" : "L", "non-dropping-particle" : "", "parse-names" : false, "suffix" : "" }, { "dropping-particle" : "", "family" : "Bosco", "given" : "O", "non-dropping-particle" : "", "parse-names" : false, "suffix" : "" }, { "dropping-particle" : "", "family" : "Indiveri", "given" : "F", "non-dropping-particle" : "", "parse-names" : false, "suffix" : "" } ], "container-title" : "AIDS (London, England)", "id" : "ITEM-1", "issue" : "4", "issued" : { "date-parts" : [ [ "1993", "4" ] ] }, "page" : "593-4", "title" : "Elevated serum levels of circulating intercellular adhesion molecule-1 in HIV infection.", "type" : "article-journal", "volume" : "7" }, "uris" : [ "http://www.mendeley.com/documents/?uuid=9c334279-8ead-42b9-853d-54d5b14fae07" ] } ], "mendeley" : { "formattedCitation" : "&lt;sup&gt;[47]&lt;/sup&gt;", "plainTextFormattedCitation" : "[47]", "previouslyFormattedCitation" : "&lt;sup&gt;[47]&lt;/sup&gt;"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[47</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"0002-9440", "PMID" : "8952525", "abstract" : "Clinical and serological studies provide evidence for a pathogenetically relevant vasculopathy in acquired immune deficiency syndrome (AIDS); however, the morphological status of the endothelium under conditions of human immunodeficiency virus (HIV)-1 infection is only sparsely documented. In this study we adapted an en face preparation technique of endothelium for use in immunohistochemistry and investigated the aortic endothelium of pre-AIDS and AIDS patients (n = 32) in comparison with an HIV-negative group (n = 17). The control group showed a regular pattern of evenly distributed aortic endothelial cells, whereas the endothelial cell pattern in the HIV-1-infected patients was clearly disturbed. Simultaneously, the degree of leukocyte adherence on the aortic endothelium increased significantly. These changes were accompanied by an up-regulation of the vascular cell adhesion molecule-1 (VCAM-1) and E-selectin (ELAM-1). The endothelium turnover increased, and one-half of the HIV-1-infected patients exhibited HLA-DR (major histocompatibility complex class II) antigen in the aortic endothelium. Our results provide evidence for a profound and repeated injury with regeneration and activation of the endothelium in HIV-1 infection. Injury as well as activation of the endothelium impairs its normal regulatory properties. This could have consequences for the maintenance of the blood-brain barrier; it might influence the immunologically important interaction of the endothelium with T cells; and it might trigger Kaposi's sarcoma.", "author" : [ { "dropping-particle" : "", "family" : "Zietz", "given" : "C", "non-dropping-particle" : "", "parse-names" : false, "suffix" : "" }, { "dropping-particle" : "", "family" : "Hotz", "given" : "B", "non-dropping-particle" : "", "parse-names" : false, "suffix" : "" }, { "dropping-particle" : "", "family" : "St\u00fcrzl", "given" : "M", "non-dropping-particle" : "", "parse-names" : false, "suffix" : "" }, { "dropping-particle" : "", "family" : "Rauch", "given" : "E", "non-dropping-particle" : "", "parse-names" : false, "suffix" : "" }, { "dropping-particle" : "", "family" : "Penning", "given" : "R", "non-dropping-particle" : "", "parse-names" : false, "suffix" : "" }, { "dropping-particle" : "", "family" : "L\u00f6hrs", "given" : "U", "non-dropping-particle" : "", "parse-names" : false, "suffix" : "" } ], "container-title" : "The American journal of pathology", "id" : "ITEM-1", "issue" : "6", "issued" : { "date-parts" : [ [ "1996", "12" ] ] }, "page" : "1887-98", "title" : "Aortic endothelium in HIV-1 infection: chronic injury, activation, and increased leukocyte adherence.", "type" : "article-journal", "volume" : "149" }, "uris" : [ "http://www.mendeley.com/documents/?uuid=861262fd-c63a-4f51-a4f4-708a1c1e6077" ] } ], "mendeley" : { "formattedCitation" : "&lt;sup&gt;[48]&lt;/sup&gt;", "plainTextFormattedCitation" : "[48]", "previouslyFormattedCitation" : "&lt;sup&gt;[48]&lt;/sup&gt;"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48]</w:t>
      </w:r>
      <w:r w:rsidRPr="00FF33C3">
        <w:rPr>
          <w:rFonts w:ascii="Book Antiqua" w:hAnsi="Book Antiqua" w:cs="Book Antiqua"/>
          <w:vertAlign w:val="superscript"/>
          <w:lang w:val="en-CA"/>
        </w:rPr>
        <w:fldChar w:fldCharType="end"/>
      </w:r>
      <w:r w:rsidRPr="00FF33C3">
        <w:rPr>
          <w:rFonts w:ascii="Book Antiqua" w:hAnsi="Book Antiqua" w:cs="Book Antiqua"/>
          <w:lang w:val="en-CA"/>
        </w:rPr>
        <w:t>. Similarly to Gp120, Tat can also decrease endothelium dependent vasorelaxation and eNOS secretion in porcine coronary arteries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"0741-5214", "PMID" : "12947275", "abstract" : "PURPOSE: Human immune deficiency virus (HIV) infection is often associated with chronic diseases, including atherosclerosis. However, the molecular mechanisms are largely unknown. We examined the effect of Tat protein, an HIV regulatory protein, on endothelial function in porcine coronary arteries.\n\nMETHODS: Porcine coronary arteries were dissected from nine pig hearts and cut into 5-mm ring segments, which were incubated as controls or with Tat protein (10(-7), 10(-9), 10(-11) mol/L) or Tat protein plus anti-Tat antibody, for 24 hours. Myography was performed with thromboxane A(2) analog U46619 (10 (-7) mol/L) for contraction and with graded doses of bradykinin (10(-8), 10(-7), and 10(-6) mol/L) or sodium nitroprusside (10(-5) mol/L) for relaxation. Endothelial nitric oxide synthase (eNOS) messenger RNA was determined with reverse transcriptase polymerase chain reaction (RT-PCR), and protein levels were determined with Western blot analysis. Immunoreactivity of eNOS of treated rings was also detected.\n\nRESULTS: Endothelium-dependent vasorelaxation (10-7 mol/L of bradykinin) was significantly reduced (46.41%) in pig coronary artery rings treated with 10(-7) mol/L of Tat protein, as compared with control arteries (P &lt;.05). Arteries treated with Tat protein plus anti-Tat antibody relaxed similarly as control arteries. There were no differences in smooth muscle contractility (U46619) or endothelium-independent vasorelaxation (sodium nitroprusside) between control and Tat protein-treated groups. RT-PCR for eNOS mRNA showed reduction in eNOS levels for Tat-treated coronary artery rings by 73%, as compared with control vessels (P &lt;.05). Tat protein-treated vessels demonstrated substantially less eNOS protein band intensity and immunoreactivity compared with control vessels.\n\nCONCLUSIONS: Tat protein significantly decreased endothelium-dependent vasorelaxation and eNOS mRNA and protein expression in endothelial cells of porcine coronary arteries. This study suggests that Tat protein-mediated endothelial dysfunction may be important in coronary heart disease in HIV-infected patients.", "author" : [ { "dropping-particle" : "", "family" : "Paladugu", "given" : "Ramesh", "non-dropping-particle" : "", "parse-names" : false, "suffix" : "" }, { "dropping-particle" : "", "family" : "Fu", "given" : "Weiping", "non-dropping-particle" : "", "parse-names" : false, "suffix" : "" }, { "dropping-particle" : "", "family" : "Conklin", "given" : "Brian S", "non-dropping-particle" : "", "parse-names" : false, "suffix" : "" }, { "dropping-particle" : "", "family" : "Lin", "given" : "Peter H", "non-dropping-particle" : "", "parse-names" : false, "suffix" : "" }, { "dropping-particle" : "", "family" : "Lumsden", "given" : "Alan B", "non-dropping-particle" : "", "parse-names" : false, "suffix" : "" }, { "dropping-particle" : "", "family" : "Yao", "given" : "Qizhi", "non-dropping-particle" : "", "parse-names" : false, "suffix" : "" }, { "dropping-particle" : "", "family" : "Chen", "given" : "Changyi", "non-dropping-particle" : "", "parse-names" : false, "suffix" : "" } ], "container-title" : "Journal of vascular surgery", "id" : "ITEM-1", "issue" : "3", "issued" : { "date-parts" : [ [ "2003", "9" ] ] }, "page" : "549-55; discussion 555-6", "title" : "Hiv Tat protein causes endothelial dysfunction in porcine coronary arteries.", "type" : "article-journal", "volume" : "38" }, "uris" : [ "http://www.mendeley.com/documents/?uuid=f4143cef-6ebb-4125-9994-590861c6c25e" ] } ], "mendeley" : { "formattedCitation" : "&lt;sup&gt;[49]&lt;/sup&gt;", "plainTextFormattedCitation" : "[49]", "previouslyFormattedCitation" : "&lt;sup&gt;[49]&lt;/sup&gt;"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[49]</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Negative factor (Nef) protein is an HIV regulatory protein with an important role in cell apoptosis and enhancement of viral infectivity</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"10.1186/1478-811X-10-39", "ISSN" : "1478-811X", "PMID" : "23227982", "abstract" : "Nef, an accessory protein of the Human Immunodeficiency Virus type 1 (HIV-1), is dispensable for viral replication in cell culture, but promotes virus replication and pathogenesis in the infected host. Acting as protein-interaction adaptor, HIV-1 Nef modulates numerous target cell activities including cell surface receptor expression, cytoskeletal remodeling, vesicular transport, and signal transduction. In infected T-lymphocytes, altering T-cell antigen receptor (TCR) signaling has long been recognized as one key function of the viral protein. However, reported effects of Nef range from inhibition to activation of this cascade. Recent advances in the field begin to explain these seemingly contradictory observations and suggest that Nef alters intracellular trafficking of TCR proximal machinery to disrupt plasma membrane bound TCR signaling while at the same time, the viral protein induces localized signal transduction at the trans-Golgi network. This review summarizes these new findings on how HIV-1 Nef reprograms TCR signalling output from a broad response to selective activation of the RAS-Erk pathway. We also discuss the implications of these alterations in the context of HIV-1 infection and in light of current concepts of TCR signal transduction.", "author" : [ { "dropping-particle" : "", "family" : "Abraham", "given" : "Libin", "non-dropping-particle" : "", "parse-names" : false, "suffix" : "" }, { "dropping-particle" : "", "family" : "Fackler", "given" : "Oliver T", "non-dropping-particle" : "", "parse-names" : false, "suffix" : "" } ], "container-title" : "Cell communication and signaling : CCS", "id" : "ITEM-1", "issue" : "1", "issued" : { "date-parts" : [ [ "2012", "1" ] ] }, "page" : "39", "title" : "HIV-1 Nef: a multifaceted modulator of T cell receptor signaling.", "type" : "article-journal", "volume" : "10" }, "uris" : [ "http://www.mendeley.com/documents/?uuid=a12c3e9b-aeb4-47f6-ac39-8511ad48b1d9" ] } ], "mendeley" : { "formattedCitation" : "&lt;sup&gt;[50]&lt;/sup&gt;", "plainTextFormattedCitation" : "[50]", "previouslyFormattedCitation" : "&lt;sup&gt;[50]&lt;/sup&gt;"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[50]</w:t>
      </w:r>
      <w:r w:rsidRPr="00FF33C3">
        <w:rPr>
          <w:rFonts w:ascii="Book Antiqua" w:hAnsi="Book Antiqua" w:cs="Book Antiqua"/>
          <w:vertAlign w:val="superscript"/>
          <w:lang w:val="en-CA"/>
        </w:rPr>
        <w:fldChar w:fldCharType="end"/>
      </w:r>
      <w:r w:rsidRPr="00FF33C3">
        <w:rPr>
          <w:rFonts w:ascii="Book Antiqua" w:hAnsi="Book Antiqua" w:cs="Book Antiqua"/>
          <w:lang w:val="en-CA"/>
        </w:rPr>
        <w:t>. Nef blocks the ATP-binding cassette transporter A1 (ABCA1) pathway, leading to impaired cholesterol efflux from HIV infected macrophages to HDL particles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"10.1086/654817", "ISSN" : "1537-6613", "PMID" : "20617930", "abstract" : "Human immunodeficiency virus (HIV) infection and subsequent antiretroviral therapy have been associated with an increased incidence of dyslipidemia and cardiovascular disease and has been shown to suppress cholesterol efflux from virus-infected macrophages by inducing Nef-dependent down-regulation of adenosine triphosphate-binding cassette transporter A1 (ABCA1). Here, the simian immunodeficiency virus (SIV)-infected macaque model was used to examine the consequences and mechanisms involved. SIV infection drove a significant remodeling of high-density lipoprotein profiles, suggesting that systemic inhibition of the ABCA1-dependent reverse cholesterol transport pathway occurred. The ABCA1 cholesterol transporter was significantly down-regulated in the livers of the SIV-infected macaques, and the viral protein Nef could be detected in the livers as well as in the plasma of infected animals. Extracellular myristoylated HIV Nef inhibited cholesterol efflux from macrophages and hepatocytes. Moreover, serum samples from SIV-infected macaques also suppressed cholesterol efflux in a Nef-dependent fashion. These results indicate that SIV infection is a significant contributor to primary dyslipidemia, likely through the ability of Nef to suppress ABCA1-dependent reverse cholesterol transport.", "author" : [ { "dropping-particle" : "", "family" : "Asztalos", "given" : "Bela F", "non-dropping-particle" : "", "parse-names" : false, "suffix" : "" }, { "dropping-particle" : "", "family" : "Mujawar", "given" : "Zahedi", "non-dropping-particle" : "", "parse-names" : false, "suffix" : "" }, { "dropping-particle" : "", "family" : "Morrow", "given" : "Matthew P", "non-dropping-particle" : "", "parse-names" : false, "suffix" : "" }, { "dropping-particle" : "", "family" : "Grant", "given" : "Angela", "non-dropping-particle" : "", "parse-names" : false, "suffix" : "" }, { "dropping-particle" : "", "family" : "Pushkarsky", "given" : "Tatiana", "non-dropping-particle" : "", "parse-names" : false, "suffix" : "" }, { "dropping-particle" : "", "family" : "Wanke", "given" : "Christine", "non-dropping-particle" : "", "parse-names" : false, "suffix" : "" }, { "dropping-particle" : "", "family" : "Shannon", "given" : "Richard", "non-dropping-particle" : "", "parse-names" : false, "suffix" : "" }, { "dropping-particle" : "", "family" : "Geyer", "given" : "Matthias", "non-dropping-particle" : "", "parse-names" : false, "suffix" : "" }, { "dropping-particle" : "", "family" : "Kirchhoff", "given" : "Frank", "non-dropping-particle" : "", "parse-names" : false, "suffix" : "" }, { "dropping-particle" : "", "family" : "Sviridov", "given" : "Dmitri", "non-dropping-particle" : "", "parse-names" : false, "suffix" : "" }, { "dropping-particle" : "", "family" : "Fitzgerald", "given" : "Michael L", "non-dropping-particle" : "", "parse-names" : false, "suffix" : "" }, { "dropping-particle" : "", "family" : "Bukrinsky", "given" : "Michael", "non-dropping-particle" : "", "parse-names" : false, "suffix" : "" }, { "dropping-particle" : "", "family" : "Mansfield", "given" : "Keith G", "non-dropping-particle" : "", "parse-names" : false, "suffix" : "" } ], "container-title" : "The Journal of infectious diseases", "id" : "ITEM-1", "issue" : "4", "issued" : { "date-parts" : [ [ "2010", "8", "15" ] ] }, "page" : "614-23", "title" : "Circulating Nef induces dyslipidemia in simian immunodeficiency virus-infected macaques by suppressing cholesterol efflux.", "type" : "article-journal", "volume" : "202" }, "uris" : [ "http://www.mendeley.com/documents/?uuid=fe03f369-5660-4efd-bea4-a988548f688c" ] } ], "mendeley" : { "formattedCitation" : "&lt;sup&gt;[51]&lt;/sup&gt;", "plainTextFormattedCitation" : "[51]", "previouslyFormattedCitation" : "&lt;sup&gt;[51]&lt;/sup&gt;"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[51]</w:t>
      </w:r>
      <w:r w:rsidRPr="00FF33C3">
        <w:rPr>
          <w:rFonts w:ascii="Book Antiqua" w:hAnsi="Book Antiqua" w:cs="Book Antiqua"/>
          <w:vertAlign w:val="superscript"/>
          <w:lang w:val="en-CA"/>
        </w:rPr>
        <w:fldChar w:fldCharType="end"/>
      </w:r>
      <w:r w:rsidRPr="00FF33C3">
        <w:rPr>
          <w:rFonts w:ascii="Book Antiqua" w:hAnsi="Book Antiqua" w:cs="Book Antiqua"/>
          <w:lang w:val="en-CA"/>
        </w:rPr>
        <w:t>. As a result, HIV-infected macrophages accumulate lipids turning into foam cells, a step that may contribute to atherosclerosis formation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"10.1086/654817", "ISSN" : "1537-6613", "PMID" : "20617930", "abstract" : "Human immunodeficiency virus (HIV) infection and subsequent antiretroviral therapy have been associated with an increased incidence of dyslipidemia and cardiovascular disease and has been shown to suppress cholesterol efflux from virus-infected macrophages by inducing Nef-dependent down-regulation of adenosine triphosphate-binding cassette transporter A1 (ABCA1). Here, the simian immunodeficiency virus (SIV)-infected macaque model was used to examine the consequences and mechanisms involved. SIV infection drove a significant remodeling of high-density lipoprotein profiles, suggesting that systemic inhibition of the ABCA1-dependent reverse cholesterol transport pathway occurred. The ABCA1 cholesterol transporter was significantly down-regulated in the livers of the SIV-infected macaques, and the viral protein Nef could be detected in the livers as well as in the plasma of infected animals. Extracellular myristoylated HIV Nef inhibited cholesterol efflux from macrophages and hepatocytes. Moreover, serum samples from SIV-infected macaques also suppressed cholesterol efflux in a Nef-dependent fashion. These results indicate that SIV infection is a significant contributor to primary dyslipidemia, likely through the ability of Nef to suppress ABCA1-dependent reverse cholesterol transport.", "author" : [ { "dropping-particle" : "", "family" : "Asztalos", "given" : "Bela F", "non-dropping-particle" : "", "parse-names" : false, "suffix" : "" }, { "dropping-particle" : "", "family" : "Mujawar", "given" : "Zahedi", "non-dropping-particle" : "", "parse-names" : false, "suffix" : "" }, { "dropping-particle" : "", "family" : "Morrow", "given" : "Matthew P", "non-dropping-particle" : "", "parse-names" : false, "suffix" : "" }, { "dropping-particle" : "", "family" : "Grant", "given" : "Angela", "non-dropping-particle" : "", "parse-names" : false, "suffix" : "" }, { "dropping-particle" : "", "family" : "Pushkarsky", "given" : "Tatiana", "non-dropping-particle" : "", "parse-names" : false, "suffix" : "" }, { "dropping-particle" : "", "family" : "Wanke", "given" : "Christine", "non-dropping-particle" : "", "parse-names" : false, "suffix" : "" }, { "dropping-particle" : "", "family" : "Shannon", "given" : "Richard", "non-dropping-particle" : "", "parse-names" : false, "suffix" : "" }, { "dropping-particle" : "", "family" : "Geyer", "given" : "Matthias", "non-dropping-particle" : "", "parse-names" : false, "suffix" : "" }, { "dropping-particle" : "", "family" : "Kirchhoff", "given" : "Frank", "non-dropping-particle" : "", "parse-names" : false, "suffix" : "" }, { "dropping-particle" : "", "family" : "Sviridov", "given" : "Dmitri", "non-dropping-particle" : "", "parse-names" : false, "suffix" : "" }, { "dropping-particle" : "", "family" : "Fitzgerald", "given" : "Michael L", "non-dropping-particle" : "", "parse-names" : false, "suffix" : "" }, { "dropping-particle" : "", "family" : "Bukrinsky", "given" : "Michael", "non-dropping-particle" : "", "parse-names" : false, "suffix" : "" }, { "dropping-particle" : "", "family" : "Mansfield", "given" : "Keith G", "non-dropping-particle" : "", "parse-names" : false, "suffix" : "" } ], "container-title" : "The Journal of infectious diseases", "id" : "ITEM-1", "issue" : "4", "issued" : { "date-parts" : [ [ "2010", "8", "15" ] ] }, "page" : "614-23", "title" : "Circulating Nef induces dyslipidemia in simian immunodeficiency virus-infected macaques by suppressing cholesterol efflux.", "type" : "article-journal", "volume" : "202" }, "uris" : [ "http://www.mendeley.com/documents/?uuid=fe03f369-5660-4efd-bea4-a988548f688c" ] } ], "mendeley" : { "formattedCitation" : "&lt;sup&gt;[51]&lt;/sup&gt;", "plainTextFormattedCitation" : "[51]", "previouslyFormattedCitation" : "&lt;sup&gt;[51]&lt;/sup&gt;"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[51]</w:t>
      </w:r>
      <w:r w:rsidRPr="00FF33C3">
        <w:rPr>
          <w:rFonts w:ascii="Book Antiqua" w:hAnsi="Book Antiqua" w:cs="Book Antiqua"/>
          <w:vertAlign w:val="superscript"/>
          <w:lang w:val="en-CA"/>
        </w:rPr>
        <w:fldChar w:fldCharType="end"/>
      </w:r>
      <w:r w:rsidRPr="00FF33C3">
        <w:rPr>
          <w:rFonts w:ascii="Book Antiqua" w:hAnsi="Book Antiqua" w:cs="Book Antiqua"/>
          <w:lang w:val="en-CA"/>
        </w:rPr>
        <w:t>. Like Gp120 and Tat protein, Nef decreases endothelium-dependent vasorelaxation in porcine pulmonary arteries and reduces eNOS expression in both porcine pulmonary artery and human pulmonary artery endothelial cells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"10.1016/j.jss.2009.02.005", "ISSN" : "1095-8673", "PMID" : "19540523", "abstract" : "BACKGROUND: Infection of human immunodeficiency virus (HIV) has been associated with several chronic diseases, including pulmonary artery hypertension and atherosclerosis. However, the underlying mechanisms of these vascular complications are largely unknown. The objective of this study was to test a novel hypothesis that HIV Nef, an accessory HIV protein, may directly affect endothelial functions and gene expression in pulmonary arteries.\n\nMETHODS: Fresh porcine pulmonary artery rings and human pulmonary artery endothelial cells (HPAECs) were treated with HIV Nef for 24 h. With a myograph device, vasomotor function was determined with thromboxane A2 analog, U46619, for contraction, bradykinin, and sodium nitroprusside for relaxation. The expression of endothelial nitric oxide synthase (eNOS) was determined with real-time PCR and immunohistochemistry. Nitric oxide (NO) production was determined by Calorimetric Nitric Oxide Assay kit. Superoxide anion levels were detected with lucigenin-enhanced chemiluminescence assay and dihydroethidium (DHE) staining.\n\nRESULTS: The endothelium-dependent vasorelaxation in response to bradykinin was significantly reduced in HIV Nef-treated porcine pulmonary artery rings in a concentration-dependent manner. In response to bradykinin (10(-8) mol/L), HIV Nef (10 ng/mL) significantly reduced vasorelaxation by 32% compared with untreated controls (P &lt; 0.05). In addition, HIV Nef significantly decreased eNOS expression in the vessels and HPAECs. HIV Nef at 10 ng/mL significantly decreased NO production in HPAECs by 21% compared with controls (P &lt; 0.05). Furthermore, HIV Nef significantly increased superoxide anion production in porcine pulmonary arteries and HPAECs compared with controls (P &lt; 0.05). Consequently, Mn (III) tetrakis porphyrin, a superoxide dismutase mimic, effectively blocked HIV Nef-induced vasomotor dysfunction and superoxide anion production. The specificity of HIV Nef action was confirmed by anti-Nef antibody blocking and Nef heat inactivation.\n\nCONCLUSIONS: HIV Nef protein significantly decreases endothelium-dependent vasorelaxation in porcine pulmonary arteries. It also reduces eNOS expression and induces oxidative stress in both porcine pulmonary arteries and HPAECs. This study demonstrates a new mechanism of HIV Nef, which causes endothelial dysfunction and may contribute to the human pulmonary artery disease in HIV-infected patients.", "author" : [ { "dropping-particle" : "", "family" : "Duffy", "given" : "Patrick", "non-dropping-particle" : "", "parse-names" : false, "suffix" : "" }, { "dropping-particle" : "", "family" : "Wang", "given" : "Xinwen", "non-dropping-particle" : "", "parse-names" : false, "suffix" : "" }, { "dropping-particle" : "", "family" : "Lin", "given" : "Peter H", "non-dropping-particle" : "", "parse-names" : false, "suffix" : "" }, { "dropping-particle" : "", "family" : "Yao", "given" : "Qizhi", "non-dropping-particle" : "", "parse-names" : false, "suffix" : "" }, { "dropping-particle" : "", "family" : "Chen", "given" : "Changyi", "non-dropping-particle" : "", "parse-names" : false, "suffix" : "" } ], "container-title" : "The Journal of surgical research", "id" : "ITEM-1", "issue" : "2", "issued" : { "date-parts" : [ [ "2009", "10" ] ] }, "page" : "257-64", "title" : "HIV Nef protein causes endothelial dysfunction in porcine pulmonary arteries and human pulmonary artery endothelial cells.", "type" : "article-journal", "volume" : "156" }, "uris" : [ "http://www.mendeley.com/documents/?uuid=57fea44a-949d-4015-a181-afa11c8953fc" ] } ], "mendeley" : { "formattedCitation" : "&lt;sup&gt;[52]&lt;/sup&gt;", "plainTextFormattedCitation" : "[52]", "previouslyFormattedCitation" : "&lt;sup&gt;[52]&lt;/sup&gt;"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[52]</w:t>
      </w:r>
      <w:r w:rsidRPr="00FF33C3">
        <w:rPr>
          <w:rFonts w:ascii="Book Antiqua" w:hAnsi="Book Antiqua" w:cs="Book Antiqua"/>
          <w:vertAlign w:val="superscript"/>
          <w:lang w:val="en-CA"/>
        </w:rPr>
        <w:fldChar w:fldCharType="end"/>
      </w:r>
      <w:r w:rsidRPr="00FF33C3">
        <w:rPr>
          <w:rFonts w:ascii="Book Antiqua" w:hAnsi="Book Antiqua" w:cs="Book Antiqua"/>
          <w:lang w:val="en-CA"/>
        </w:rPr>
        <w:t>. In the same model Nef increased the levels of reactive oxygen species (ROS)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"10.1016/j.jss.2009.02.005", "ISSN" : "1095-8673", "PMID" : "19540523", "abstract" : "BACKGROUND: Infection of human immunodeficiency virus (HIV) has been associated with several chronic diseases, including pulmonary artery hypertension and atherosclerosis. However, the underlying mechanisms of these vascular complications are largely unknown. The objective of this study was to test a novel hypothesis that HIV Nef, an accessory HIV protein, may directly affect endothelial functions and gene expression in pulmonary arteries.\n\nMETHODS: Fresh porcine pulmonary artery rings and human pulmonary artery endothelial cells (HPAECs) were treated with HIV Nef for 24 h. With a myograph device, vasomotor function was determined with thromboxane A2 analog, U46619, for contraction, bradykinin, and sodium nitroprusside for relaxation. The expression of endothelial nitric oxide synthase (eNOS) was determined with real-time PCR and immunohistochemistry. Nitric oxide (NO) production was determined by Calorimetric Nitric Oxide Assay kit. Superoxide anion levels were detected with lucigenin-enhanced chemiluminescence assay and dihydroethidium (DHE) staining.\n\nRESULTS: The endothelium-dependent vasorelaxation in response to bradykinin was significantly reduced in HIV Nef-treated porcine pulmonary artery rings in a concentration-dependent manner. In response to bradykinin (10(-8) mol/L), HIV Nef (10 ng/mL) significantly reduced vasorelaxation by 32% compared with untreated controls (P &lt; 0.05). In addition, HIV Nef significantly decreased eNOS expression in the vessels and HPAECs. HIV Nef at 10 ng/mL significantly decreased NO production in HPAECs by 21% compared with controls (P &lt; 0.05). Furthermore, HIV Nef significantly increased superoxide anion production in porcine pulmonary arteries and HPAECs compared with controls (P &lt; 0.05). Consequently, Mn (III) tetrakis porphyrin, a superoxide dismutase mimic, effectively blocked HIV Nef-induced vasomotor dysfunction and superoxide anion production. The specificity of HIV Nef action was confirmed by anti-Nef antibody blocking and Nef heat inactivation.\n\nCONCLUSIONS: HIV Nef protein significantly decreases endothelium-dependent vasorelaxation in porcine pulmonary arteries. It also reduces eNOS expression and induces oxidative stress in both porcine pulmonary arteries and HPAECs. This study demonstrates a new mechanism of HIV Nef, which causes endothelial dysfunction and may contribute to the human pulmonary artery disease in HIV-infected patients.", "author" : [ { "dropping-particle" : "", "family" : "Duffy", "given" : "Patrick", "non-dropping-particle" : "", "parse-names" : false, "suffix" : "" }, { "dropping-particle" : "", "family" : "Wang", "given" : "Xinwen", "non-dropping-particle" : "", "parse-names" : false, "suffix" : "" }, { "dropping-particle" : "", "family" : "Lin", "given" : "Peter H", "non-dropping-particle" : "", "parse-names" : false, "suffix" : "" }, { "dropping-particle" : "", "family" : "Yao", "given" : "Qizhi", "non-dropping-particle" : "", "parse-names" : false, "suffix" : "" }, { "dropping-particle" : "", "family" : "Chen", "given" : "Changyi", "non-dropping-particle" : "", "parse-names" : false, "suffix" : "" } ], "container-title" : "The Journal of surgical research", "id" : "ITEM-1", "issue" : "2", "issued" : { "date-parts" : [ [ "2009", "10" ] ] }, "page" : "257-64", "title" : "HIV Nef protein causes endothelial dysfunction in porcine pulmonary arteries and human pulmonary artery endothelial cells.", "type" : "article-journal", "volume" : "156" }, "uris" : [ "http://www.mendeley.com/documents/?uuid=57fea44a-949d-4015-a181-afa11c8953fc" ] } ], "mendeley" : { "formattedCitation" : "&lt;sup&gt;[52]&lt;/sup&gt;", "plainTextFormattedCitation" : "[52]", "previouslyFormattedCitation" : "&lt;sup&gt;[52]&lt;/sup&gt;"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[52]</w:t>
      </w:r>
      <w:r w:rsidRPr="00FF33C3">
        <w:rPr>
          <w:rFonts w:ascii="Book Antiqua" w:hAnsi="Book Antiqua" w:cs="Book Antiqua"/>
          <w:vertAlign w:val="superscript"/>
          <w:lang w:val="en-CA"/>
        </w:rPr>
        <w:fldChar w:fldCharType="end"/>
      </w:r>
      <w:r w:rsidRPr="00FF33C3">
        <w:rPr>
          <w:rFonts w:ascii="Book Antiqua" w:hAnsi="Book Antiqua" w:cs="Book Antiqua"/>
          <w:lang w:val="en-CA"/>
        </w:rPr>
        <w:t>, with an attendant decrease in NO bioavailability</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"0032-5473", "PMID" : "12743334", "abstract" : "The endothelium regulates vascular homoeostasis through local elaboration of mediators that modulate vascular tone, platelet adhesion, inflammation, fibrinolysis, and vascular growth. Impaired vascular function contributes to the pathogenesis of atherosclerosis and acute coronary syndromes. There is growing pathophysiological evidence that increased generation of reactive oxygen species and oxidative stress participates in proatherogenic mechanisms of vascular dysfunction and atherothrombosis. In this review, the role of oxidative stress in mechanisms of vascular dysfunction is discussed, and potential antioxidant strategies are reviewed.", "author" : [ { "dropping-particle" : "", "family" : "Nedeljkovic", "given" : "Z S", "non-dropping-particle" : "", "parse-names" : false, "suffix" : "" }, { "dropping-particle" : "", "family" : "Gokce", "given" : "N", "non-dropping-particle" : "", "parse-names" : false, "suffix" : "" }, { "dropping-particle" : "", "family" : "Loscalzo", "given" : "J", "non-dropping-particle" : "", "parse-names" : false, "suffix" : "" } ], "container-title" : "Postgraduate medical journal", "id" : "ITEM-1", "issue" : "930", "issued" : { "date-parts" : [ [ "2003", "4" ] ] }, "page" : "195-199; quiz 198-200", "title" : "Mechanisms of oxidative stress and vascular dysfunction.", "type" : "article-journal", "volume" : "79" }, "uris" : [ "http://www.mendeley.com/documents/?uuid=068f5dc6-d96b-4892-b2e9-d790936dd0f8" ] } ], "mendeley" : { "formattedCitation" : "&lt;sup&gt;[53]&lt;/sup&gt;", "plainTextFormattedCitation" : "[53]", "previouslyFormattedCitation" : "&lt;sup&gt;[53]&lt;/sup&gt;"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[53]</w:t>
      </w:r>
      <w:r w:rsidRPr="00FF33C3">
        <w:rPr>
          <w:rFonts w:ascii="Book Antiqua" w:hAnsi="Book Antiqua" w:cs="Book Antiqua"/>
          <w:vertAlign w:val="superscript"/>
          <w:lang w:val="en-CA"/>
        </w:rPr>
        <w:fldChar w:fldCharType="end"/>
      </w:r>
      <w:r w:rsidRPr="00FF33C3">
        <w:rPr>
          <w:rFonts w:ascii="Book Antiqua" w:hAnsi="Book Antiqua" w:cs="Book Antiqua"/>
          <w:lang w:val="en-CA"/>
        </w:rPr>
        <w:t>. In endothelial cells, Nef can induce monocyte chemoattractant protein-1 (MCP-1) expression and apoptosis through NF-kB signaling and ROS-dependent mechanisms, respectively</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"10.1371/journal.pone.0091063", "ISSN" : "1932-6203", "PMID" : "24608713", "abstract" : "With effective antiretroviral therapy (ART), cardiovascular diseases (CVD) are emerging as a major cause of morbidity and death in the aging HIV-infected population. To address whether HIV-Nef, a viral protein produced in infected cells even when virus production is halted by ART, can lead to endothelial activation and dysfunction, we tested Nef protein transfer to and activity in endothelial cells. We demonstrated that Nef is essential for major endothelial cell activating effects of HIV-infected Jurkat cells when in direct contact with the endothelium. In addition, we found that Nef protein in endothelial cells is sufficient to cause apoptosis, ROS generation and release of monocyte attractant protein-1 (MCP-1). The Nef protein-dependent endothelial activating effects can be best explained by our observation that Nef protein rapidly transfers from either HIV-infected or Nef-transfected Jurkat cells to endothelial cells between these two cell types. These results are of in vivo relevance as we demonstrated that Nef protein induces GFP transfer from T cells to endothelium in CD4.Nef.GFP transgenic mice and Nef is present in chimeric SIV-infected macaques. Analyzing the signal transduction effects of Nef in endothelial cells, we found that Nef-induced apoptosis is mediated through ROS-dependent mechanisms, while MCP-1 production is NF-kB dependent. Together, these data indicate that inhibition of Nef-associated pathways may be promising new therapeutic targets for reducing the risk for cardiovascular disease in the HIV-infected population.", "author" : [ { "dropping-particle" : "", "family" : "Wang", "given" : "Ting", "non-dropping-particle" : "", "parse-names" : false, "suffix" : "" }, { "dropping-particle" : "", "family" : "Green", "given" : "Linden A", "non-dropping-particle" : "", "parse-names" : false, "suffix" : "" }, { "dropping-particle" : "", "family" : "Gupta", "given" : "Samir K", "non-dropping-particle" : "", "parse-names" : false, "suffix" : "" }, { "dropping-particle" : "", "family" : "Kim", "given" : "Chul", "non-dropping-particle" : "", "parse-names" : false, "suffix" : "" }, { "dropping-particle" : "", "family" : "Wang", "given" : "Liang", "non-dropping-particle" : "", "parse-names" : false, "suffix" : "" }, { "dropping-particle" : "", "family" : "Almodovar", "given" : "Sharilyn", "non-dropping-particle" : "", "parse-names" : false, "suffix" : "" }, { "dropping-particle" : "", "family" : "Flores", "given" : "Sonia C", "non-dropping-particle" : "", "parse-names" : false, "suffix" : "" }, { "dropping-particle" : "", "family" : "Prudovsky", "given" : "Igor A", "non-dropping-particle" : "", "parse-names" : false, "suffix" : "" }, { "dropping-particle" : "", "family" : "Jolicoeur", "given" : "Paul", "non-dropping-particle" : "", "parse-names" : false, "suffix" : "" }, { "dropping-particle" : "", "family" : "Liu", "given" : "Ziyue", "non-dropping-particle" : "", "parse-names" : false, "suffix" : "" }, { "dropping-particle" : "", "family" : "Clauss", "given" : "Matthias", "non-dropping-particle" : "", "parse-names" : false, "suffix" : "" } ], "container-title" : "PloS one", "id" : "ITEM-1", "issue" : "3", "issued" : { "date-parts" : [ [ "2014", "1" ] ] }, "page" : "e91063", "title" : "Transfer of intracellular HIV Nef to endothelium causes endothelial dysfunction.", "type" : "article-journal", "volume" : "9" }, "uris" : [ "http://www.mendeley.com/documents/?uuid=43c51de9-575b-4b52-a2c0-478014e1d386" ] } ], "mendeley" : { "formattedCitation" : "&lt;sup&gt;[54]&lt;/sup&gt;", "plainTextFormattedCitation" : "[54]", "previouslyFormattedCitation" : "&lt;sup&gt;[54]&lt;/sup&gt;"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[54]</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In addition to the humoral effects described above, cellular immune activation may play a role in the increased incidence of CVD in infected patients</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"10.1089/AID.2013.0183", "ISSN" : "1931-8405", "PMID" : "23984974", "abstract" : "Coronary artery calcium (CAC) is a validated subclinical measure of atherosclerosis. Studies in the general population have linked blood inflammatory biomarkers including monocyte chemoattractant protein-1 (MCP-1) and tumor necrosis factor (TNF)-\u03b1 with the burden of CAC, but this relationship is often lost following correction for traditional cardiovascular risk factors. We assessed the relationship of various biomarkers to CAC, specifically in HIV-infected individuals on potent antiretroviral therapy (ART). Analyses utilized entry data from participants in the Hawaii Aging with HIV-Cardiovascular (HAHC-CVD) study. Computerized tomography examinations for CAC were obtained locally and analyzed by a central reading center in blinded fashion. Plasma biomarkers were assessed by multiplexing using Milliplex Human Cardiovascular Disease panels. Among a cohort of 130 subjects [88% male, median (IQR) age of 51 (46-57) years, CD4 count of 492 (341-635) cells/mm(3), 86.9% with HIV RNA \u226450 copies/ml], CAC was present in 46.9% of subjects. In univariate analyses higher levels of log-transformed MCP-1 and TNF-\u03b1 were associated with the presence of CAC (p&lt;0.05). In multivariate logistic regression models, MCP-1 and TNF-\u03b1 remained significant after adjustment for traditional cardiovascular (CVD) risk factors. Similar results were found when analyses were assessed by Framingham risk score categories or when restricted to subjects with plasma HIV RNA \u226450 copies/ml. In contrast to findings in the general population, higher MCP-1 and TNF-\u03b1 predict the presence of CAC independent of traditional CVD risk factors in HIV-infected subjects fully suppressed on ART, suggesting that HIV-mediated immune activation may play a role in CVD risk.", "author" : [ { "dropping-particle" : "", "family" : "Shikuma", "given" : "Cecilia M", "non-dropping-particle" : "", "parse-names" : false, "suffix" : "" }, { "dropping-particle" : "", "family" : "Barbour", "given" : "Jason D", "non-dropping-particle" : "", "parse-names" : false, "suffix" : "" }, { "dropping-particle" : "", "family" : "Ndhlovu", "given" : "Lishomwa C", "non-dropping-particle" : "", "parse-names" : false, "suffix" : "" }, { "dropping-particle" : "", "family" : "Keating", "given" : "Sheila M", "non-dropping-particle" : "", "parse-names" : false, "suffix" : "" }, { "dropping-particle" : "", "family" : "Norris", "given" : "Philip J", "non-dropping-particle" : "", "parse-names" : false, "suffix" : "" }, { "dropping-particle" : "", "family" : "Budoff", "given" : "Matthew", "non-dropping-particle" : "", "parse-names" : false, "suffix" : "" }, { "dropping-particle" : "", "family" : "Parikh", "given" : "Nisha", "non-dropping-particle" : "", "parse-names" : false, "suffix" : "" }, { "dropping-particle" : "", "family" : "Seto", "given" : "Todd", "non-dropping-particle" : "", "parse-names" : false, "suffix" : "" }, { "dropping-particle" : "", "family" : "Gangcuangco", "given" : "Louie Mar A", "non-dropping-particle" : "", "parse-names" : false, "suffix" : "" }, { "dropping-particle" : "", "family" : "Ogata-Arakaki", "given" : "Debra", "non-dropping-particle" : "", "parse-names" : false, "suffix" : "" }, { "dropping-particle" : "", "family" : "Chow", "given" : "Dominic", "non-dropping-particle" : "", "parse-names" : false, "suffix" : "" } ], "container-title" : "AIDS research and human retroviruses", "id" : "ITEM-1", "issue" : "2", "issued" : { "date-parts" : [ [ "2014", "2" ] ] }, "page" : "142-6", "title" : "Plasma monocyte chemoattractant protein-1 and tumor necrosis factor-\u03b1 levels predict the presence of coronary artery calcium in HIV-infected individuals independent of traditional cardiovascular risk factors.", "type" : "article-journal", "volume" : "30" }, "uris" : [ "http://www.mendeley.com/documents/?uuid=987082f7-2405-4bc5-bfca-66b623615996" ] } ], "mendeley" : { "formattedCitation" : "&lt;sup&gt;[35]&lt;/sup&gt;", "plainTextFormattedCitation" : "[35]", "previouslyFormattedCitation" : "&lt;sup&gt;[35]&lt;/sup&gt;"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[35]</w:t>
      </w:r>
      <w:r w:rsidRPr="00FF33C3">
        <w:rPr>
          <w:rFonts w:ascii="Book Antiqua" w:hAnsi="Book Antiqua" w:cs="Book Antiqua"/>
          <w:vertAlign w:val="superscript"/>
          <w:lang w:val="en-CA"/>
        </w:rPr>
        <w:fldChar w:fldCharType="end"/>
      </w:r>
      <w:r w:rsidRPr="00FF33C3">
        <w:rPr>
          <w:rFonts w:ascii="Book Antiqua" w:hAnsi="Book Antiqua" w:cs="Book Antiqua"/>
          <w:lang w:val="en-CA"/>
        </w:rPr>
        <w:t>. Monocytes are readily infected by HIV</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"ISSN" : "0929-8673", "PMID" : "12369874", "abstract" : "Cells of the macrophage lineage play an important role in initial infection with HIV-1 and contribute to the pathogenesis of the disease throughout the course of infection. Both blood monocytes and tissue macrophages can be infected with HIV-1 in vivo and in vitro, although the latter are more susceptible to infection. They express the CD4 receptor and chemokine co-receptors for HIV-1 entry, and hence are targets for HIV-1 infection. Cells of the macrophage lineage can be infected predominantly with macrophage (M)-tropic strains, although infection with some T cell line (T)-tropic strains or dual-tropic isolates of HIV-1 (exhibiting features of both M-tropic and T-tropic isolates) has also been reported. Following infection with HIV-1, monocyte/macrophages are resistant to cytopathic effects and persist throughout the course of infection as long-term stable reservoirs for HIV-1 capable of disseminating the virus to tissues. Infectious virus can be recovered from blood monocytes obtained from patients receiving highly active antiretroviral therapy with no detectable HIV-1 in blood. Cells of the macrophage lineage play an important role in the neuropathogenesis of HIV-1 infection and contribute to HIV-induced dementia via production of proinflammatory cytokines and neurotoxins. Following HIV-1 infection, effector functions carried out by monocyte/macrophages are also impaired, including phagocytosis, intracellular killing, chemotaxis and cytokine production. Such defects contribute to the pathogenesis of AIDS by allowing reactivation and development of opportunistic infections. This review focuses on the overall role of monocytes and macrophages in the pathogenesis of HIV-1 infection and considers the mechanisms underlying defective monocyte/macrophage function.", "author" : [ { "dropping-particle" : "", "family" : "Kedzierska", "given" : "Katherine", "non-dropping-particle" : "", "parse-names" : false, "suffix" : "" }, { "dropping-particle" : "", "family" : "Crowe", "given" : "Suzanne M", "non-dropping-particle" : "", "parse-names" : false, "suffix" : "" } ], "container-title" : "Current medicinal chemistry", "id" : "ITEM-1", "issue" : "21", "issued" : { "date-parts" : [ [ "2002", "11" ] ] }, "page" : "1893-903", "title" : "The role of monocytes and macrophages in the pathogenesis of HIV-1 infection.", "type" : "article-journal", "volume" : "9" }, "uris" : [ "http://www.mendeley.com/documents/?uuid=23c66fcc-f7e9-4cb8-be7f-3e0c0431f324" ] } ], "mendeley" : { "formattedCitation" : "&lt;sup&gt;[55]&lt;/sup&gt;", "plainTextFormattedCitation" : "[55]", "previouslyFormattedCitation" : "&lt;sup&gt;[55]&lt;/sup&gt;"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[55]</w:t>
      </w:r>
      <w:r w:rsidRPr="00FF33C3">
        <w:rPr>
          <w:rFonts w:ascii="Book Antiqua" w:hAnsi="Book Antiqua" w:cs="Book Antiqua"/>
          <w:vertAlign w:val="superscript"/>
          <w:lang w:val="en-CA"/>
        </w:rPr>
        <w:fldChar w:fldCharType="end"/>
      </w:r>
      <w:r w:rsidRPr="00FF33C3">
        <w:rPr>
          <w:rFonts w:ascii="Book Antiqua" w:hAnsi="Book Antiqua" w:cs="Book Antiqua"/>
          <w:lang w:val="en-CA"/>
        </w:rPr>
        <w:t>; they adhere to the endothelial surface and eventually penetrate in the subendothelial space and intima. Monocytes, especially intermediate monocytes expressing CD14++ and CD16+, are prone to a greater pro-inflammatory activity once infected with HIV</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"10.4049/jimmunol.1303092", "ISSN" : "1550-6606", "PMID" : "25367121", "abstract" : "Monocyte activation during HIV-1 infection is associated with increased plasma levels of inflammatory markers and increased risk for premature development of age-related diseases. Because activated monocytes primarily use glucose to support cellular metabolism, we hypothesized that chronic monocyte activation during HIV-1 infection induces a hypermetabolic response with increased glucose uptake. To test this hypothesis, we evaluated glucose transporter 1 (Glut1) expression and glucose uptake by monocyte subpopulations in HIV-seropositive (HIV(+)) treatment-naive individuals (n = 17), HIV(+) individuals on combination antiretroviral therapy with viral loads below detection (n = 11), and HIV-seronegative (HIV(-)) individuals (n = 16). Surface expression of Glut1 and cellular uptake of the fluorescent glucose analog 2-(N-(7-nitrobenz-2-oxa-1, 3-diazol-4-yl) amino)-2 deoxyglucose were analyzed by flow cytometry on monocyte subpopulations. Irrespective of treatment status, monocytes from HIV(+) persons had significantly increased surface expression of Glut1 compared with those from HIV(-) controls. Nonclassical (CD14(+)CD16(++)) and intermediate (CD14(++)CD16(+)) monocyte subpopulations showed higher Glut1 expression than did classical (CD14(++)CD16(-)) monocytes. Intermediate monocytes from treatment-naive HIV(+) individuals also showed increased uptake of 2-(N-(7-nitrobenz-2-oxa-1, 3-diazol-4-yl) amino)-2 deoxyglucose compared with those from HIV(-) controls. Our results show that HIV infection is associated with increased glucose metabolism in monocytes and that Glut1 expression by proinflammatory monocytes is a potential marker of inflammation in HIV-infected subjects. However, the possibility exists whereby other Gluts such as Glut3 and Glut4 may also support the influx of glucose into activated and inflammatory monocyte populations.", "author" : [ { "dropping-particle" : "", "family" : "Palmer", "given" : "Clovis S", "non-dropping-particle" : "", "parse-names" : false, "suffix" : "" }, { "dropping-particle" : "", "family" : "Anzinger", "given" : "Joshua J", "non-dropping-particle" : "", "parse-names" : false, "suffix" : "" }, { "dropping-particle" : "", "family" : "Zhou", "given" : "Jingling", "non-dropping-particle" : "", "parse-names" : false, "suffix" : "" }, { "dropping-particle" : "", "family" : "Gouillou", "given" : "Maelenn", "non-dropping-particle" : "", "parse-names" : false, "suffix" : "" }, { "dropping-particle" : "", "family" : "Landay", "given" : "Alan", "non-dropping-particle" : "", "parse-names" : false, "suffix" : "" }, { "dropping-particle" : "", "family" : "Jaworowski", "given" : "Anthony", "non-dropping-particle" : "", "parse-names" : false, "suffix" : "" }, { "dropping-particle" : "", "family" : "McCune", "given" : "Joseph M", "non-dropping-particle" : "", "parse-names" : false, "suffix" : "" }, { "dropping-particle" : "", "family" : "Crowe", "given" : "Suzanne M", "non-dropping-particle" : "", "parse-names" : false, "suffix" : "" } ], "container-title" : "Journal of immunology (Baltimore, Md. : 1950)", "id" : "ITEM-1", "issue" : "11", "issued" : { "date-parts" : [ [ "2014", "12", "1" ] ] }, "page" : "5595-603", "title" : "Glucose transporter 1-expressing proinflammatory monocytes are elevated in combination antiretroviral therapy-treated and untreated HIV+ subjects.", "type" : "article-journal", "volume" : "193" }, "uris" : [ "http://www.mendeley.com/documents/?uuid=0b854ff5-a1a8-4d89-9814-dc5642a13efa" ] } ], "mendeley" : { "formattedCitation" : "&lt;sup&gt;[56]&lt;/sup&gt;", "plainTextFormattedCitation" : "[56]", "previouslyFormattedCitation" : "&lt;sup&gt;[56]&lt;/sup&gt;"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[56]</w:t>
      </w:r>
      <w:r w:rsidRPr="00FF33C3">
        <w:rPr>
          <w:rFonts w:ascii="Book Antiqua" w:hAnsi="Book Antiqua" w:cs="Book Antiqua"/>
          <w:lang w:val="en-CA"/>
        </w:rPr>
        <w:fldChar w:fldCharType="end"/>
      </w:r>
      <w:r w:rsidRPr="00FF33C3">
        <w:rPr>
          <w:rFonts w:ascii="Book Antiqua" w:hAnsi="Book Antiqua" w:cs="Book Antiqua"/>
          <w:lang w:val="en-CA"/>
        </w:rPr>
        <w:t xml:space="preserve">. Furthermore, Hearps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"10.1097/QAD.0b013e328351f756", "ISSN" : "1473-5571", "PMID" : "22313961", "abstract" : "OBJECTIVES: To compare the impact of HIV infection and healthy ageing on monocyte phenotype and function and determine whether age-related changes induced by HIV are reversed in antiretroviral treated individuals.\n\nDESIGN: A cross sectional study of monocyte ageing markers in viremic and virologically suppressed HIV-positive males aged 45 years or less and age-matched and elderly (\u226565 years) HIV-uninfected individuals.\n\nMETHODS: Age-related changes to monocyte phenotype and function were measured in whole blood assays ex vivo on both CD14(++)CD16(-) (CD14(+)) and CD14(variable)CD16(+) (CD16(+)) subsets. Plasma markers relevant to innate immune activation were measured by ELISA.\n\nRESULTS: Monocytes from young viremic HIV-positive males resemble those from elderly controls, and show increased expression of CD11b (P &lt; 0.0001 on CD14(+) and CD16(+)subsets) and decreased expression of CD62L and CD115 (P = 0.04 and 0.001, respectively, on CD14(+) monocytes) when compared with young uninfected controls. These changes were also present in young virologically suppressed HIV-positive males. Innate immune activation markers neopterin, soluble CD163 and CXCL10 were elevated in both young viremic (P &lt; 0.0001 for all) and virologically suppressed (P = 0.0005, 0.003 and 0.002, respectively) HIV-positive males with levels in suppressed individuals resembling those observed in elderly controls. Like the elderly, CD14(+) monocytes from young HIV-positive males exhibited impaired phagocytic function (P = 0.007) and telomere-shortening (P = 0.03) as compared with young uninfected controls.\n\nCONCLUSION: HIV infection induces changes to monocyte phenotype and function in young HIV-positive males that mimic those observed in elderly uninfected individuals, suggesting HIV may accelerate age-related changes to monocytes. Importantly, these defects persist in virologically suppressed HIV-positive individuals.", "author" : [ { "dropping-particle" : "", "family" : "Hearps", "given" : "Anna C", "non-dropping-particle" : "", "parse-names" : false, "suffix" : "" }, { "dropping-particle" : "", "family" : "Maisa", "given" : "Anna", "non-dropping-particle" : "", "parse-names" : false, "suffix" : "" }, { "dropping-particle" : "", "family" : "Cheng", "given" : "Wan-Jung", "non-dropping-particle" : "", "parse-names" : false, "suffix" : "" }, { "dropping-particle" : "", "family" : "Angelovich", "given" : "Thomas A", "non-dropping-particle" : "", "parse-names" : false, "suffix" : "" }, { "dropping-particle" : "", "family" : "Lichtfuss", "given" : "Gregor F", "non-dropping-particle" : "", "parse-names" : false, "suffix" : "" }, { "dropping-particle" : "", "family" : "Palmer", "given" : "Clovis S", "non-dropping-particle" : "", "parse-names" : false, "suffix" : "" }, { "dropping-particle" : "", "family" : "Landay", "given" : "Alan L", "non-dropping-particle" : "", "parse-names" : false, "suffix" : "" }, { "dropping-particle" : "", "family" : "Jaworowski", "given" : "Anthony", "non-dropping-particle" : "", "parse-names" : false, "suffix" : "" }, { "dropping-particle" : "", "family" : "Crowe", "given" : "Suzanne M", "non-dropping-particle" : "", "parse-names" : false, "suffix" : "" } ], "container-title" : "AIDS (London, England)", "id" : "ITEM-1", "issue" : "7", "issued" : { "date-parts" : [ [ "2012", "4", "24" ] ] }, "page" : "843-53", "title" : "HIV infection induces age-related changes to monocytes and innate immune activation in young men that persist despite combination antiretroviral therapy.", "type" : "article-journal", "volume" : "26" }, "uris" : [ "http://www.mendeley.com/documents/?uuid=203dc73d-64b6-4c32-98c4-512c3f7669bf" ] } ], "mendeley" : { "formattedCitation" : "&lt;sup&gt;[57]&lt;/sup&gt;", "plainTextFormattedCitation" : "[57]", "previouslyFormattedCitation" : "&lt;sup&gt;[57]&lt;/sup&gt;"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[57]</w:t>
      </w:r>
      <w:r w:rsidRPr="00FF33C3">
        <w:rPr>
          <w:rFonts w:ascii="Book Antiqua" w:hAnsi="Book Antiqua" w:cs="Book Antiqua"/>
          <w:lang w:val="en-CA"/>
        </w:rPr>
        <w:fldChar w:fldCharType="end"/>
      </w:r>
      <w:r w:rsidRPr="00FF33C3">
        <w:rPr>
          <w:rFonts w:ascii="Book Antiqua" w:hAnsi="Book Antiqua" w:cs="Book Antiqua"/>
          <w:lang w:val="en-CA"/>
        </w:rPr>
        <w:t xml:space="preserve"> showed that infected monocytes and macrophages of HIV+ patients have a reduced phagocytic activity and demonstrate telomere shortening a marker of premature ageing. High levels of monocyte activation markers, such as soluble CD163, CD14 and MCP-1 have been associated with subclinical coronary artery atherosclerosis, after adjustment for traditional CVD risk factors, in a large cohort of HIV-infected men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"10.1093/infdis/jiu594", "ISSN" : "1537-6613", "PMID" : "25362192", "abstract" : "BACKGROUND: \u2003Heightened immune activation among human immunodeficiency virus (HIV)-infected persons may contribute to atherosclerosis. We assessed associations of serologic markers of monocyte activation, soluble CD163 (sCD163) and soluble CD14 (sCD14), and monocyte chemoattractant protein 1 (CCL2) with subclinical atherosclerosis among men with and those without HIV infection in the Multicenter AIDS Cohort Study.\n\nMETHODS: \u2003We performed noncontrast computed tomography on 906 men (566 HIV-infected men and 340 HIV-uninfected men), 709 of whom also underwent coronary computed tomographic angiography. Associations between each biomarker and the prevalence of coronary plaque, the prevalence of stenosis of \u226550%, and the extent of plaque were assessed by logistic and linear regression, adjusting for age, race, HIV serostatus, and cardiovascular risk factors.\n\nRESULTS: \u2003Levels of all biomarkers were higher among HIV-infected men, of whom 81% had undetectable HIV RNA, and were associated with lower CD4(+) T-cell counts. In the entire population and among HIV-infected men, higher biomarker levels were associated with a greater prevalence of coronary artery stenosis of \u226550%. Higher sCD163 levels were also associated with greater prevalences of coronary artery calcium, mixed plaque, and calcified plaque; higher CCL2 levels were associated with a greater extent of noncalcified plaque.\n\nCONCLUSIONS: \u2003sCD163, sCD14, and CCL2 levels were elevated in treated HIV-infected men and associated with atherosclerosis. Monocyte activation may increase the risk for cardiovascular disease in individuals with HIV infection.", "author" : [ { "dropping-particle" : "", "family" : "McKibben", "given" : "Rebeccah A", "non-dropping-particle" : "", "parse-names" : false, "suffix" : "" }, { "dropping-particle" : "", "family" : "Margolick", "given" : "Joseph B", "non-dropping-particle" : "", "parse-names" : false, "suffix" : "" }, { "dropping-particle" : "", "family" : "Grinspoon", "given" : "Steven", "non-dropping-particle" : "", "parse-names" : false, "suffix" : "" }, { "dropping-particle" : "", "family" : "Li", "given" : "Xiuhong", "non-dropping-particle" : "", "parse-names" : false, "suffix" : "" }, { "dropping-particle" : "", "family" : "Palella", "given" : "Frank J", "non-dropping-particle" : "", "parse-names" : false, "suffix" : "" }, { "dropping-particle" : "", "family" : "Kingsley", "given" : "Lawrence A", "non-dropping-particle" : "", "parse-names" : false, "suffix" : "" }, { "dropping-particle" : "", "family" : "Witt", "given" : "Mallory D", "non-dropping-particle" : "", "parse-names" : false, "suffix" : "" }, { "dropping-particle" : "", "family" : "George", "given" : "Richard T", "non-dropping-particle" : "", "parse-names" : false, "suffix" : "" }, { "dropping-particle" : "", "family" : "Jacobson", "given" : "Lisa P", "non-dropping-particle" : "", "parse-names" : false, "suffix" : "" }, { "dropping-particle" : "", "family" : "Budoff", "given" : "Matthew", "non-dropping-particle" : "", "parse-names" : false, "suffix" : "" }, { "dropping-particle" : "", "family" : "Tracy", "given" : "Russell P", "non-dropping-particle" : "", "parse-names" : false, "suffix" : "" }, { "dropping-particle" : "", "family" : "Brown", "given" : "Todd T", "non-dropping-particle" : "", "parse-names" : false, "suffix" : "" }, { "dropping-particle" : "", "family" : "Post", "given" : "Wendy S", "non-dropping-particle" : "", "parse-names" : false, "suffix" : "" } ], "container-title" : "The Journal of infectious diseases", "id" : "ITEM-1", "issue" : "8", "issued" : { "date-parts" : [ [ "2014", "10", "30" ] ] }, "page" : "1219-28", "title" : "Elevated Levels of Monocyte Activation Markers Are Associated With Subclinical Atherosclerosis in Men With and Those Without HIV Infection.", "type" : "article-journal", "volume" : "211" }, "uris" : [ "http://www.mendeley.com/documents/?uuid=f3a44b98-9ca1-4dc3-8c54-949ff87c66db" ] } ], "mendeley" : { "formattedCitation" : "&lt;sup&gt;[58]&lt;/sup&gt;", "plainTextFormattedCitation" : "[58]", "previouslyFormattedCitation" : "&lt;sup&gt;[58]&lt;/sup&gt;"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[58]</w:t>
      </w:r>
      <w:r w:rsidRPr="00FF33C3">
        <w:rPr>
          <w:rFonts w:ascii="Book Antiqua" w:hAnsi="Book Antiqua" w:cs="Book Antiqua"/>
          <w:vertAlign w:val="superscript"/>
          <w:lang w:val="en-CA"/>
        </w:rPr>
        <w:fldChar w:fldCharType="end"/>
      </w:r>
      <w:r w:rsidRPr="00FF33C3">
        <w:rPr>
          <w:rFonts w:ascii="Book Antiqua" w:hAnsi="Book Antiqua" w:cs="Book Antiqua"/>
          <w:lang w:val="en-CA"/>
        </w:rPr>
        <w:t>. T-lymphocytes are also activated in HIV infection</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"10.1093/infdis/jiq071", "ISSN" : "1537-6613", "PMID" : "21220772", "abstract" : "BACKGROUND: Individuals infected with human immunodeficiency virus (HIV) have increased risk of cardiovascular events. It is unknown whether T cell activation and senescence, 2 immunologic sequelae of HIV infection, are associated with vascular disease among HIV-infected adults.\n\nMETHODS: T cell phenotyping and carotid ultrasound were assessed among 115 HIV-infected women and 43 age- and race/ethnicity-matched HIV-uninfected controls participating in the Women's Interagency HIV Study. Multivariate analyses were used to assess the association of T cell activation (CD38(+)HLA-DR(+)) and senescence (CD28(-)CD57(+)) with subclinical carotid artery disease.\n\nRESULTS: Compared with HIV-uninfected women, frequencies of CD4(+)CD38(+)HLA-DR(+), CD8(+)CD38(+)HLA-DR(+), and CD8(+)CD28(-)CD57(+) T cells were higher among HIV-infected women, including those who achieved viral suppression while receiving antiretroviral treatment. Among HIV-infected women, adjusted for age, antiretroviral medications, and viral load, higher frequencies of activated CD4(+) and CD8(+) T cells and immunosenescent CD8(+) T cells were associated with increased prevalence of carotid artery lesions (prevalence ratio(lesions) associated with activated CD4(+) T cells, 1.6 per SD [95% confidence interval {CI}, 1.1-2.2]; P = .02; prevalence ratio(lesions) associated with activated CD8(+) T cells, 2.0 per SD [95% CI, 1.2-3.3]; P &lt; .01; prevalence ratio(lesions) associated with senescent CD8(+) T cells, 1.9 per SD [95% CI, 1.1-3.1]; P = .01).\n\nCONCLUSIONS: HIV-associated T cell changes are associated with subclinical carotid artery abnormalities, which may be observed even among those patients achieving viral suppression with effective antiretroviral therapy.", "author" : [ { "dropping-particle" : "", "family" : "Kaplan", "given" : "Robert C", "non-dropping-particle" : "", "parse-names" : false, "suffix" : "" }, { "dropping-particle" : "", "family" : "Sinclair", "given" : "Elizabeth", "non-dropping-particle" : "", "parse-names" : false, "suffix" : "" }, { "dropping-particle" : "", "family" : "Landay", "given" : "Alan L", "non-dropping-particle" : "", "parse-names" : false, "suffix" : "" }, { "dropping-particle" : "", "family" : "Lurain", "given" : "Nell", "non-dropping-particle" : "", "parse-names" : false, "suffix" : "" }, { "dropping-particle" : "", "family" : "Sharrett", "given" : "A Richey", "non-dropping-particle" : "", "parse-names" : false, "suffix" : "" }, { "dropping-particle" : "", "family" : "Gange", "given" : "Stephen J", "non-dropping-particle" : "", "parse-names" : false, "suffix" : "" }, { "dropping-particle" : "", "family" : "Xue", "given" : "Xiaonan", "non-dropping-particle" : "", "parse-names" : false, "suffix" : "" }, { "dropping-particle" : "", "family" : "Hunt", "given" : "Peter", "non-dropping-particle" : "", "parse-names" : false, "suffix" : "" }, { "dropping-particle" : "", "family" : "Karim", "given" : "Roksana", "non-dropping-particle" : "", "parse-names" : false, "suffix" : "" }, { "dropping-particle" : "", "family" : "Kern", "given" : "David M", "non-dropping-particle" : "", "parse-names" : false, "suffix" : "" }, { "dropping-particle" : "", "family" : "Hodis", "given" : "Howard N", "non-dropping-particle" : "", "parse-names" : false, "suffix" : "" }, { "dropping-particle" : "", "family" : "Deeks", "given" : "Steven G", "non-dropping-particle" : "", "parse-names" : false, "suffix" : "" } ], "container-title" : "The Journal of infectious diseases", "id" : "ITEM-1", "issue" : "4", "issued" : { "date-parts" : [ [ "2011", "2", "15" ] ] }, "page" : "452-63", "title" : "T cell activation and senescence predict subclinical carotid artery disease in HIV-infected women.", "type" : "article-journal", "volume" : "203" }, "uris" : [ "http://www.mendeley.com/documents/?uuid=87c7e78e-d500-49c4-a6f8-070411b0aa5a" ] } ], "mendeley" : { "formattedCitation" : "&lt;sup&gt;[59]&lt;/sup&gt;", "plainTextFormattedCitation" : "[59]", "previouslyFormattedCitation" : "&lt;sup&gt;[59]&lt;/sup&gt;"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[59]</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In the Women Interagency HIV study, Kaplan </w:t>
      </w:r>
      <w:r w:rsidRPr="00FF33C3">
        <w:rPr>
          <w:rFonts w:ascii="Book Antiqua" w:hAnsi="Book Antiqua" w:cs="Book Antiqua"/>
          <w:i/>
          <w:lang w:val="en-CA"/>
        </w:rPr>
        <w:t>et al</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"10.1093/infdis/jiq071", "ISSN" : "1537-6613", "PMID" : "21220772", "abstract" : "BACKGROUND: Individuals infected with human immunodeficiency virus (HIV) have increased risk of cardiovascular events. It is unknown whether T cell activation and senescence, 2 immunologic sequelae of HIV infection, are associated with vascular disease among HIV-infected adults.\n\nMETHODS: T cell phenotyping and carotid ultrasound were assessed among 115 HIV-infected women and 43 age- and race/ethnicity-matched HIV-uninfected controls participating in the Women's Interagency HIV Study. Multivariate analyses were used to assess the association of T cell activation (CD38(+)HLA-DR(+)) and senescence (CD28(-)CD57(+)) with subclinical carotid artery disease.\n\nRESULTS: Compared with HIV-uninfected women, frequencies of CD4(+)CD38(+)HLA-DR(+), CD8(+)CD38(+)HLA-DR(+), and CD8(+)CD28(-)CD57(+) T cells were higher among HIV-infected women, including those who achieved viral suppression while receiving antiretroviral treatment. Among HIV-infected women, adjusted for age, antiretroviral medications, and viral load, higher frequencies of activated CD4(+) and CD8(+) T cells and immunosenescent CD8(+) T cells were associated with increased prevalence of carotid artery lesions (prevalence ratio(lesions) associated with activated CD4(+) T cells, 1.6 per SD [95% confidence interval {CI}, 1.1-2.2]; P = .02; prevalence ratio(lesions) associated with activated CD8(+) T cells, 2.0 per SD [95% CI, 1.2-3.3]; P &lt; .01; prevalence ratio(lesions) associated with senescent CD8(+) T cells, 1.9 per SD [95% CI, 1.1-3.1]; P = .01).\n\nCONCLUSIONS: HIV-associated T cell changes are associated with subclinical carotid artery abnormalities, which may be observed even among those patients achieving viral suppression with effective antiretroviral therapy.", "author" : [ { "dropping-particle" : "", "family" : "Kaplan", "given" : "Robert C", "non-dropping-particle" : "", "parse-names" : false, "suffix" : "" }, { "dropping-particle" : "", "family" : "Sinclair", "given" : "Elizabeth", "non-dropping-particle" : "", "parse-names" : false, "suffix" : "" }, { "dropping-particle" : "", "family" : "Landay", "given" : "Alan L", "non-dropping-particle" : "", "parse-names" : false, "suffix" : "" }, { "dropping-particle" : "", "family" : "Lurain", "given" : "Nell", "non-dropping-particle" : "", "parse-names" : false, "suffix" : "" }, { "dropping-particle" : "", "family" : "Sharrett", "given" : "A Richey", "non-dropping-particle" : "", "parse-names" : false, "suffix" : "" }, { "dropping-particle" : "", "family" : "Gange", "given" : "Stephen J", "non-dropping-particle" : "", "parse-names" : false, "suffix" : "" }, { "dropping-particle" : "", "family" : "Xue", "given" : "Xiaonan", "non-dropping-particle" : "", "parse-names" : false, "suffix" : "" }, { "dropping-particle" : "", "family" : "Hunt", "given" : "Peter", "non-dropping-particle" : "", "parse-names" : false, "suffix" : "" }, { "dropping-particle" : "", "family" : "Karim", "given" : "Roksana", "non-dropping-particle" : "", "parse-names" : false, "suffix" : "" }, { "dropping-particle" : "", "family" : "Kern", "given" : "David M", "non-dropping-particle" : "", "parse-names" : false, "suffix" : "" }, { "dropping-particle" : "", "family" : "Hodis", "given" : "Howard N", "non-dropping-particle" : "", "parse-names" : false, "suffix" : "" }, { "dropping-particle" : "", "family" : "Deeks", "given" : "Steven G", "non-dropping-particle" : "", "parse-names" : false, "suffix" : "" } ], "container-title" : "The Journal of infectious diseases", "id" : "ITEM-1", "issue" : "4", "issued" : { "date-parts" : [ [ "2011", "2", "15" ] ] }, "page" : "452-63", "title" : "T cell activation and senescence predict subclinical carotid artery disease in HIV-infected women.", "type" : "article-journal", "volume" : "203" }, "uris" : [ "http://www.mendeley.com/documents/?uuid=87c7e78e-d500-49c4-a6f8-070411b0aa5a" ] } ], "mendeley" : { "formattedCitation" : "&lt;sup&gt;[59]&lt;/sup&gt;", "plainTextFormattedCitation" : "[59]", "previouslyFormattedCitation" : "&lt;sup&gt;[59]&lt;/sup&gt;"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[59]</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showed that HIV infection was associated with significantly elevated levels of activated (CD38</w:t>
      </w:r>
      <w:r w:rsidRPr="00FF33C3">
        <w:rPr>
          <w:rFonts w:ascii="Book Antiqua" w:hAnsi="Book Antiqua" w:cs="Book Antiqua"/>
          <w:vertAlign w:val="superscript"/>
          <w:lang w:val="en-CA"/>
        </w:rPr>
        <w:t xml:space="preserve">+ </w:t>
      </w:r>
      <w:r w:rsidRPr="00FF33C3">
        <w:rPr>
          <w:rFonts w:ascii="Book Antiqua" w:hAnsi="Book Antiqua" w:cs="Book Antiqua"/>
          <w:lang w:val="en-CA"/>
        </w:rPr>
        <w:t>HLA-DR</w:t>
      </w:r>
      <w:r w:rsidRPr="00FF33C3">
        <w:rPr>
          <w:rFonts w:ascii="Book Antiqua" w:hAnsi="Book Antiqua" w:cs="Book Antiqua"/>
          <w:vertAlign w:val="superscript"/>
          <w:lang w:val="en-CA"/>
        </w:rPr>
        <w:t>+</w:t>
      </w:r>
      <w:r w:rsidRPr="00FF33C3">
        <w:rPr>
          <w:rFonts w:ascii="Book Antiqua" w:hAnsi="Book Antiqua" w:cs="Book Antiqua"/>
          <w:lang w:val="en-CA"/>
        </w:rPr>
        <w:t>) peripheral CD4</w:t>
      </w:r>
      <w:r w:rsidRPr="00FF33C3">
        <w:rPr>
          <w:rFonts w:ascii="Book Antiqua" w:hAnsi="Book Antiqua" w:cs="Book Antiqua"/>
          <w:vertAlign w:val="superscript"/>
          <w:lang w:val="en-CA"/>
        </w:rPr>
        <w:t xml:space="preserve">+ </w:t>
      </w:r>
      <w:r w:rsidRPr="00FF33C3">
        <w:rPr>
          <w:rFonts w:ascii="Book Antiqua" w:hAnsi="Book Antiqua" w:cs="Book Antiqua"/>
          <w:lang w:val="en-CA"/>
        </w:rPr>
        <w:t>and CD8</w:t>
      </w:r>
      <w:r w:rsidRPr="00FF33C3">
        <w:rPr>
          <w:rFonts w:ascii="Book Antiqua" w:hAnsi="Book Antiqua" w:cs="Book Antiqua"/>
          <w:vertAlign w:val="superscript"/>
          <w:lang w:val="en-CA"/>
        </w:rPr>
        <w:t>+</w:t>
      </w:r>
      <w:r w:rsidRPr="00FF33C3">
        <w:rPr>
          <w:rFonts w:ascii="Book Antiqua" w:hAnsi="Book Antiqua" w:cs="Book Antiqua"/>
          <w:lang w:val="en-CA"/>
        </w:rPr>
        <w:t xml:space="preserve"> cells and CD8</w:t>
      </w:r>
      <w:r w:rsidRPr="00FF33C3">
        <w:rPr>
          <w:rFonts w:ascii="Book Antiqua" w:hAnsi="Book Antiqua" w:cs="Book Antiqua"/>
          <w:vertAlign w:val="superscript"/>
          <w:lang w:val="en-CA"/>
        </w:rPr>
        <w:t>+</w:t>
      </w:r>
      <w:r w:rsidRPr="00FF33C3">
        <w:rPr>
          <w:rFonts w:ascii="Book Antiqua" w:hAnsi="Book Antiqua" w:cs="Book Antiqua"/>
          <w:lang w:val="en-CA"/>
        </w:rPr>
        <w:t xml:space="preserve"> senescent cells (CD28</w:t>
      </w:r>
      <w:r w:rsidRPr="00FF33C3">
        <w:rPr>
          <w:rFonts w:ascii="Book Antiqua" w:hAnsi="Book Antiqua" w:cs="Book Antiqua"/>
          <w:vertAlign w:val="superscript"/>
          <w:lang w:val="en-CA"/>
        </w:rPr>
        <w:t>-</w:t>
      </w:r>
      <w:r w:rsidRPr="00FF33C3">
        <w:rPr>
          <w:rFonts w:ascii="Book Antiqua" w:hAnsi="Book Antiqua" w:cs="Book Antiqua"/>
          <w:lang w:val="en-CA"/>
        </w:rPr>
        <w:t>CD57</w:t>
      </w:r>
      <w:r w:rsidRPr="00FF33C3">
        <w:rPr>
          <w:rFonts w:ascii="Book Antiqua" w:hAnsi="Book Antiqua" w:cs="Book Antiqua"/>
          <w:vertAlign w:val="superscript"/>
          <w:lang w:val="en-CA"/>
        </w:rPr>
        <w:t>+</w:t>
      </w:r>
      <w:r w:rsidRPr="00FF33C3">
        <w:rPr>
          <w:rFonts w:ascii="Book Antiqua" w:hAnsi="Book Antiqua" w:cs="Book Antiqua"/>
          <w:lang w:val="en-CA"/>
        </w:rPr>
        <w:t>). The trend was reduced but not totally reversed after effective viral suppression with HAART. After adjustment for multiple confounders, CD4</w:t>
      </w:r>
      <w:r w:rsidRPr="00FF33C3">
        <w:rPr>
          <w:rFonts w:ascii="Book Antiqua" w:hAnsi="Book Antiqua" w:cs="Book Antiqua"/>
          <w:vertAlign w:val="superscript"/>
          <w:lang w:val="en-CA"/>
        </w:rPr>
        <w:t xml:space="preserve">+ </w:t>
      </w:r>
      <w:r w:rsidRPr="00FF33C3">
        <w:rPr>
          <w:rFonts w:ascii="Book Antiqua" w:hAnsi="Book Antiqua" w:cs="Book Antiqua"/>
          <w:lang w:val="en-CA"/>
        </w:rPr>
        <w:t>and CD8</w:t>
      </w:r>
      <w:r w:rsidRPr="00FF33C3">
        <w:rPr>
          <w:rFonts w:ascii="Book Antiqua" w:hAnsi="Book Antiqua" w:cs="Book Antiqua"/>
          <w:vertAlign w:val="superscript"/>
          <w:lang w:val="en-CA"/>
        </w:rPr>
        <w:t>+</w:t>
      </w:r>
      <w:r w:rsidRPr="00FF33C3">
        <w:rPr>
          <w:rFonts w:ascii="Book Antiqua" w:hAnsi="Book Antiqua" w:cs="Book Antiqua"/>
          <w:lang w:val="en-CA"/>
        </w:rPr>
        <w:t xml:space="preserve"> cell activation and CD8</w:t>
      </w:r>
      <w:r w:rsidRPr="00FF33C3">
        <w:rPr>
          <w:rFonts w:ascii="Book Antiqua" w:hAnsi="Book Antiqua" w:cs="Book Antiqua"/>
          <w:vertAlign w:val="superscript"/>
          <w:lang w:val="en-CA"/>
        </w:rPr>
        <w:t>+</w:t>
      </w:r>
      <w:r w:rsidRPr="00FF33C3">
        <w:rPr>
          <w:rFonts w:ascii="Book Antiqua" w:hAnsi="Book Antiqua" w:cs="Book Antiqua"/>
          <w:lang w:val="en-CA"/>
        </w:rPr>
        <w:t xml:space="preserve"> senescent cells were associated with subclinical carotid artery lesions detected by 2D ultrasound</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"10.1093/infdis/jiq071", "ISSN" : "1537-6613", "PMID" : "21220772", "abstract" : "BACKGROUND: Individuals infected with human immunodeficiency virus (HIV) have increased risk of cardiovascular events. It is unknown whether T cell activation and senescence, 2 immunologic sequelae of HIV infection, are associated with vascular disease among HIV-infected adults.\n\nMETHODS: T cell phenotyping and carotid ultrasound were assessed among 115 HIV-infected women and 43 age- and race/ethnicity-matched HIV-uninfected controls participating in the Women's Interagency HIV Study. Multivariate analyses were used to assess the association of T cell activation (CD38(+)HLA-DR(+)) and senescence (CD28(-)CD57(+)) with subclinical carotid artery disease.\n\nRESULTS: Compared with HIV-uninfected women, frequencies of CD4(+)CD38(+)HLA-DR(+), CD8(+)CD38(+)HLA-DR(+), and CD8(+)CD28(-)CD57(+) T cells were higher among HIV-infected women, including those who achieved viral suppression while receiving antiretroviral treatment. Among HIV-infected women, adjusted for age, antiretroviral medications, and viral load, higher frequencies of activated CD4(+) and CD8(+) T cells and immunosenescent CD8(+) T cells were associated with increased prevalence of carotid artery lesions (prevalence ratio(lesions) associated with activated CD4(+) T cells, 1.6 per SD [95% confidence interval {CI}, 1.1-2.2]; P = .02; prevalence ratio(lesions) associated with activated CD8(+) T cells, 2.0 per SD [95% CI, 1.2-3.3]; P &lt; .01; prevalence ratio(lesions) associated with senescent CD8(+) T cells, 1.9 per SD [95% CI, 1.1-3.1]; P = .01).\n\nCONCLUSIONS: HIV-associated T cell changes are associated with subclinical carotid artery abnormalities, which may be observed even among those patients achieving viral suppression with effective antiretroviral therapy.", "author" : [ { "dropping-particle" : "", "family" : "Kaplan", "given" : "Robert C", "non-dropping-particle" : "", "parse-names" : false, "suffix" : "" }, { "dropping-particle" : "", "family" : "Sinclair", "given" : "Elizabeth", "non-dropping-particle" : "", "parse-names" : false, "suffix" : "" }, { "dropping-particle" : "", "family" : "Landay", "given" : "Alan L", "non-dropping-particle" : "", "parse-names" : false, "suffix" : "" }, { "dropping-particle" : "", "family" : "Lurain", "given" : "Nell", "non-dropping-particle" : "", "parse-names" : false, "suffix" : "" }, { "dropping-particle" : "", "family" : "Sharrett", "given" : "A Richey", "non-dropping-particle" : "", "parse-names" : false, "suffix" : "" }, { "dropping-particle" : "", "family" : "Gange", "given" : "Stephen J", "non-dropping-particle" : "", "parse-names" : false, "suffix" : "" }, { "dropping-particle" : "", "family" : "Xue", "given" : "Xiaonan", "non-dropping-particle" : "", "parse-names" : false, "suffix" : "" }, { "dropping-particle" : "", "family" : "Hunt", "given" : "Peter", "non-dropping-particle" : "", "parse-names" : false, "suffix" : "" }, { "dropping-particle" : "", "family" : "Karim", "given" : "Roksana", "non-dropping-particle" : "", "parse-names" : false, "suffix" : "" }, { "dropping-particle" : "", "family" : "Kern", "given" : "David M", "non-dropping-particle" : "", "parse-names" : false, "suffix" : "" }, { "dropping-particle" : "", "family" : "Hodis", "given" : "Howard N", "non-dropping-particle" : "", "parse-names" : false, "suffix" : "" }, { "dropping-particle" : "", "family" : "Deeks", "given" : "Steven G", "non-dropping-particle" : "", "parse-names" : false, "suffix" : "" } ], "container-title" : "The Journal of infectious diseases", "id" : "ITEM-1", "issue" : "4", "issued" : { "date-parts" : [ [ "2011", "2", "15" ] ] }, "page" : "452-63", "title" : "T cell activation and senescence predict subclinical carotid artery disease in HIV-infected women.", "type" : "article-journal", "volume" : "203" }, "uris" : [ "http://www.mendeley.com/documents/?uuid=87c7e78e-d500-49c4-a6f8-070411b0aa5a" ] } ], "mendeley" : { "formattedCitation" : "&lt;sup&gt;[59]&lt;/sup&gt;", "plainTextFormattedCitation" : "[59]", "previouslyFormattedCitation" : "&lt;sup&gt;[59]&lt;/sup&gt;"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[59]</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w:t>
      </w:r>
    </w:p>
    <w:p w:rsidR="0040649A" w:rsidRPr="00FF33C3" w:rsidRDefault="0040649A" w:rsidP="00641C30">
      <w:pPr>
        <w:pStyle w:val="1"/>
        <w:spacing w:line="360" w:lineRule="auto"/>
        <w:jc w:val="both"/>
        <w:rPr>
          <w:rFonts w:ascii="Book Antiqua" w:hAnsi="Book Antiqua" w:cs="Book Antiqua"/>
          <w:vertAlign w:val="superscript"/>
          <w:lang w:val="en-CA"/>
        </w:rPr>
      </w:pPr>
    </w:p>
    <w:p w:rsidR="0040649A" w:rsidRPr="00FF33C3" w:rsidRDefault="0040649A" w:rsidP="00641C30">
      <w:pPr>
        <w:pStyle w:val="1"/>
        <w:spacing w:line="360" w:lineRule="auto"/>
        <w:jc w:val="both"/>
        <w:rPr>
          <w:rFonts w:ascii="Book Antiqua" w:eastAsia="宋体" w:hAnsi="Book Antiqua" w:cs="Times New Roman"/>
          <w:b/>
          <w:bCs/>
          <w:lang w:val="en-CA" w:eastAsia="zh-CN"/>
        </w:rPr>
      </w:pPr>
      <w:r w:rsidRPr="00FF33C3">
        <w:rPr>
          <w:rFonts w:ascii="Book Antiqua" w:hAnsi="Book Antiqua" w:cs="Book Antiqua"/>
          <w:b/>
          <w:bCs/>
          <w:lang w:val="en-CA"/>
        </w:rPr>
        <w:t>Traditional risk factors in HIV</w:t>
      </w:r>
      <w:r w:rsidRPr="00FF33C3">
        <w:rPr>
          <w:rFonts w:ascii="Book Antiqua" w:eastAsia="宋体" w:hAnsi="Book Antiqua" w:cs="Book Antiqua"/>
          <w:b/>
          <w:bCs/>
          <w:lang w:val="en-CA" w:eastAsia="zh-CN"/>
        </w:rPr>
        <w:t xml:space="preserve">: </w:t>
      </w:r>
      <w:r w:rsidRPr="00FF33C3">
        <w:rPr>
          <w:rFonts w:ascii="Book Antiqua" w:hAnsi="Book Antiqua" w:cs="Book Antiqua"/>
          <w:lang w:val="en-CA"/>
        </w:rPr>
        <w:t xml:space="preserve">Traditional risk factors are more prevalent in HIV infected patients and likely represent a major driver for CVD in HIV. </w:t>
      </w:r>
    </w:p>
    <w:p w:rsidR="0040649A" w:rsidRPr="00FF33C3" w:rsidRDefault="0040649A" w:rsidP="00D202C7">
      <w:pPr>
        <w:pStyle w:val="1"/>
        <w:spacing w:line="360" w:lineRule="auto"/>
        <w:ind w:firstLineChars="100" w:firstLine="31680"/>
        <w:jc w:val="both"/>
        <w:rPr>
          <w:rFonts w:ascii="Book Antiqua" w:eastAsia="宋体" w:hAnsi="Book Antiqua" w:cs="Book Antiqua"/>
          <w:lang w:val="en-CA" w:eastAsia="zh-CN"/>
        </w:rPr>
      </w:pPr>
      <w:r w:rsidRPr="00FF33C3">
        <w:rPr>
          <w:rFonts w:ascii="Book Antiqua" w:eastAsia="宋体" w:hAnsi="Book Antiqua" w:cs="Book Antiqua"/>
          <w:lang w:val="en-CA" w:eastAsia="zh-CN"/>
        </w:rPr>
        <w:t xml:space="preserve">(1) </w:t>
      </w:r>
      <w:r w:rsidRPr="00FF33C3">
        <w:rPr>
          <w:rFonts w:ascii="Book Antiqua" w:hAnsi="Book Antiqua" w:cs="Book Antiqua"/>
          <w:bCs/>
          <w:lang w:val="en-CA"/>
        </w:rPr>
        <w:t>Cigarette smoking</w:t>
      </w:r>
      <w:r w:rsidRPr="00FF33C3">
        <w:rPr>
          <w:rFonts w:ascii="Book Antiqua" w:eastAsia="宋体" w:hAnsi="Book Antiqua" w:cs="Book Antiqua"/>
          <w:bCs/>
          <w:lang w:val="en-CA" w:eastAsia="zh-CN"/>
        </w:rPr>
        <w:t xml:space="preserve">. </w:t>
      </w:r>
      <w:r w:rsidRPr="00FF33C3">
        <w:rPr>
          <w:rFonts w:ascii="Book Antiqua" w:hAnsi="Book Antiqua" w:cs="Book Antiqua"/>
          <w:lang w:val="en-CA"/>
        </w:rPr>
        <w:t xml:space="preserve">The prevalence of cigarette smoking in HIV infected patients has been reported to be higher than in the general population. Analyzing data from 4217 infected (who participated in the Medical Monitoring Project) and 27731 non infected adults (who participated in the National Health Interview Survey in 2009), Mdodo </w:t>
      </w:r>
      <w:r w:rsidRPr="00FF33C3">
        <w:rPr>
          <w:rFonts w:ascii="Book Antiqua" w:hAnsi="Book Antiqua" w:cs="Book Antiqua"/>
          <w:i/>
          <w:lang w:val="en-CA"/>
        </w:rPr>
        <w:t>et al</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"10.7326/M14-0954", "ISSN" : "0003-4819", "author" : [ { "dropping-particle" : "", "family" : "Mdodo", "given" : "Rennatus", "non-dropping-particle" : "", "parse-names" : false, "suffix" : "" }, { "dropping-particle" : "", "family" : "Frazier", "given" : "Emma L.", "non-dropping-particle" : "", "parse-names" : false, "suffix" : "" }, { "dropping-particle" : "", "family" : "Dube", "given" : "Shanta R.", "non-dropping-particle" : "", "parse-names" : false, "suffix" : "" }, { "dropping-particle" : "", "family" : "Mattson", "given" : "Christine L.", "non-dropping-particle" : "", "parse-names" : false, "suffix" : "" }, { "dropping-particle" : "", "family" : "Sutton", "given" : "Madeline Y.", "non-dropping-particle" : "", "parse-names" : false, "suffix" : "" }, { "dropping-particle" : "", "family" : "Brooks", "given" : "John T.", "non-dropping-particle" : "", "parse-names" : false, "suffix" : "" }, { "dropping-particle" : "", "family" : "Skarbinski", "given" : "Jacek", "non-dropping-particle" : "", "parse-names" : false, "suffix" : "" } ], "container-title" : "Annals of Internal Medicine", "id" : "ITEM-1", "issue" : "5", "issued" : { "date-parts" : [ [ "2015" ] ] }, "page" : "335", "title" : "Cigarette Smoking Prevalence Among Adults With HIV Compared With the General Adult Population in the United States", "type" : "article-journal", "volume" : "162" }, "uris" : [ "http://www.mendeley.com/documents/?uuid=9d141a3d-aca6-4839-8b21-33726c7fa9bc" ] } ], "mendeley" : { "formattedCitation" : "&lt;sup&gt;[60]&lt;/sup&gt;", "plainTextFormattedCitation" : "[60]", "previouslyFormattedCitation" : "&lt;sup&gt;[60]&lt;/sup&gt;"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[60]</w:t>
      </w:r>
      <w:r w:rsidRPr="00FF33C3">
        <w:rPr>
          <w:rFonts w:ascii="Book Antiqua" w:hAnsi="Book Antiqua" w:cs="Book Antiqua"/>
          <w:vertAlign w:val="superscript"/>
          <w:lang w:val="en-CA"/>
        </w:rPr>
        <w:fldChar w:fldCharType="end"/>
      </w:r>
      <w:r w:rsidRPr="00FF33C3">
        <w:rPr>
          <w:rFonts w:ascii="Book Antiqua" w:hAnsi="Book Antiqua" w:cs="Book Antiqua"/>
          <w:lang w:val="en-CA"/>
        </w:rPr>
        <w:t xml:space="preserve"> reported that 42.4% of HIV patients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39.7%</w:t>
      </w:r>
      <w:r w:rsidRPr="00FF33C3">
        <w:rPr>
          <w:rFonts w:ascii="Book Antiqua" w:eastAsia="宋体" w:hAnsi="Book Antiqua" w:cs="Book Antiqua"/>
          <w:lang w:val="en-CA" w:eastAsia="zh-CN"/>
        </w:rPr>
        <w:t>-</w:t>
      </w:r>
      <w:r w:rsidRPr="00FF33C3">
        <w:rPr>
          <w:rFonts w:ascii="Book Antiqua" w:hAnsi="Book Antiqua" w:cs="Book Antiqua"/>
          <w:lang w:val="en-CA"/>
        </w:rPr>
        <w:t>45.1%) were current cigarette smokers, while 20.3% (CI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18.6%</w:t>
      </w:r>
      <w:r w:rsidRPr="00FF33C3">
        <w:rPr>
          <w:rFonts w:ascii="Book Antiqua" w:eastAsia="宋体" w:hAnsi="Book Antiqua" w:cs="Book Antiqua"/>
          <w:lang w:val="en-CA" w:eastAsia="zh-CN"/>
        </w:rPr>
        <w:t>-</w:t>
      </w:r>
      <w:r w:rsidRPr="00FF33C3">
        <w:rPr>
          <w:rFonts w:ascii="Book Antiqua" w:hAnsi="Book Antiqua" w:cs="Book Antiqua"/>
          <w:lang w:val="en-CA"/>
        </w:rPr>
        <w:t>22.1%) were former smokers, and 37.3% (CI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34.9%</w:t>
      </w:r>
      <w:r w:rsidRPr="00FF33C3">
        <w:rPr>
          <w:rFonts w:ascii="Book Antiqua" w:eastAsia="宋体" w:hAnsi="Book Antiqua" w:cs="Book Antiqua"/>
          <w:lang w:val="en-CA" w:eastAsia="zh-CN"/>
        </w:rPr>
        <w:t>-</w:t>
      </w:r>
      <w:r w:rsidRPr="00FF33C3">
        <w:rPr>
          <w:rFonts w:ascii="Book Antiqua" w:hAnsi="Book Antiqua" w:cs="Book Antiqua"/>
          <w:lang w:val="en-CA"/>
        </w:rPr>
        <w:t xml:space="preserve">39.6%) had never smoked. Compared with the US adult population, in which an estimated 20.6% of adults smoked cigarettes in 2009, adults with HIV were nearly twice as likely to smoke </w:t>
      </w:r>
      <w:r w:rsidRPr="00FF33C3">
        <w:rPr>
          <w:rFonts w:ascii="Book Antiqua" w:eastAsia="宋体" w:hAnsi="Book Antiqua" w:cs="Book Antiqua"/>
          <w:lang w:val="en-CA" w:eastAsia="zh-CN"/>
        </w:rPr>
        <w:t>[</w:t>
      </w:r>
      <w:r w:rsidRPr="00FF33C3">
        <w:rPr>
          <w:rFonts w:ascii="Book Antiqua" w:hAnsi="Book Antiqua" w:cs="Book Antiqua"/>
          <w:lang w:val="en-CA"/>
        </w:rPr>
        <w:t xml:space="preserve">adjusted prevalence difference, 17.0% </w:t>
      </w:r>
      <w:r w:rsidRPr="00FF33C3">
        <w:rPr>
          <w:rFonts w:ascii="Book Antiqua" w:eastAsia="宋体" w:hAnsi="Book Antiqua" w:cs="Book Antiqua"/>
          <w:lang w:val="en-CA" w:eastAsia="zh-CN"/>
        </w:rPr>
        <w:t>(</w:t>
      </w:r>
      <w:r w:rsidRPr="00FF33C3">
        <w:rPr>
          <w:rFonts w:ascii="Book Antiqua" w:hAnsi="Book Antiqua" w:cs="Book Antiqua"/>
          <w:lang w:val="en-CA"/>
        </w:rPr>
        <w:t>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14.0</w:t>
      </w:r>
      <w:r w:rsidRPr="00FF33C3">
        <w:rPr>
          <w:rFonts w:ascii="Book Antiqua" w:eastAsia="宋体" w:hAnsi="Book Antiqua" w:cs="Book Antiqua"/>
          <w:lang w:val="en-CA" w:eastAsia="zh-CN"/>
        </w:rPr>
        <w:t>%-</w:t>
      </w:r>
      <w:r w:rsidRPr="00FF33C3">
        <w:rPr>
          <w:rFonts w:ascii="Book Antiqua" w:hAnsi="Book Antiqua" w:cs="Book Antiqua"/>
          <w:lang w:val="en-CA"/>
        </w:rPr>
        <w:t>20.1%</w:t>
      </w:r>
      <w:r w:rsidRPr="00FF33C3">
        <w:rPr>
          <w:rFonts w:ascii="Book Antiqua" w:eastAsia="宋体" w:hAnsi="Book Antiqua" w:cs="Book Antiqua"/>
          <w:lang w:val="en-CA" w:eastAsia="zh-CN"/>
        </w:rPr>
        <w:t>)</w:t>
      </w:r>
      <w:r w:rsidRPr="00FF33C3">
        <w:rPr>
          <w:rFonts w:ascii="Book Antiqua" w:hAnsi="Book Antiqua" w:cs="Book Antiqua"/>
          <w:lang w:val="en-CA"/>
        </w:rPr>
        <w:t>], but were less likely to quit smoking (quit ratio, 32.4%</w:t>
      </w:r>
      <w:r w:rsidRPr="00FF33C3">
        <w:rPr>
          <w:rFonts w:ascii="Book Antiqua" w:hAnsi="Book Antiqua" w:cs="Book Antiqua"/>
          <w:i/>
          <w:lang w:val="en-CA"/>
        </w:rPr>
        <w:t xml:space="preserve"> vs</w:t>
      </w:r>
      <w:r w:rsidRPr="00FF33C3">
        <w:rPr>
          <w:rFonts w:ascii="Book Antiqua" w:hAnsi="Book Antiqua" w:cs="Book Antiqua"/>
          <w:lang w:val="en-CA"/>
        </w:rPr>
        <w:t xml:space="preserve"> 51.7%). A higher prevalence of smoking was also described in the SMART trial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"10.2105/AJPH.2009.188664", "ISSN" : "0090-0036", "PMID" : "20724677", "abstract" : "We sought to determine smoking-related hazard ratios (HRs) and population-attributable risk percentage (PAR%) for serious clinical events and death among HIV-positive persons, whose smoking prevalence is higher than in the general population.", "author" : [ { "dropping-particle" : "", "family" : "Lifson", "given" : "Alan R", "non-dropping-particle" : "", "parse-names" : false, "suffix" : "" }, { "dropping-particle" : "", "family" : "Neuhaus", "given" : "Jacqueline", "non-dropping-particle" : "", "parse-names" : false, "suffix" : "" }, { "dropping-particle" : "", "family" : "Arribas", "given" : "Jose Ramon", "non-dropping-particle" : "", "parse-names" : false, "suffix" : "" }, { "dropping-particle" : "", "family" : "Berg-Wolf", "given" : "Mary", "non-dropping-particle" : "van den", "parse-names" : false, "suffix" : "" }, { "dropping-particle" : "", "family" : "Labriola", "given" : "Ann M", "non-dropping-particle" : "", "parse-names" : false, "suffix" : "" }, { "dropping-particle" : "", "family" : "Read", "given" : "Timothy R H", "non-dropping-particle" : "", "parse-names" : false, "suffix" : "" } ], "container-title" : "American journal of public health", "id" : "ITEM-1", "issue" : "10", "issued" : { "date-parts" : [ [ "2010" ] ] }, "page" : "1896-1903", "title" : "Smoking-related health risks among persons with HIV in the Strategies for Management of Antiretroviral Therapy clinical trial.", "type" : "article-journal", "volume" : "100" }, "uris" : [ "http://www.mendeley.com/documents/?uuid=b9ddbb2e-e659-46df-855f-5ce77875c314" ] } ], "mendeley" : { "formattedCitation" : "&lt;sup&gt;[61]&lt;/sup&gt;", "plainTextFormattedCitation" : "[61]", "previouslyFormattedCitation" : "&lt;sup&gt;[61]&lt;/sup&gt;"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[61]</w:t>
      </w:r>
      <w:r w:rsidRPr="00FF33C3">
        <w:rPr>
          <w:rFonts w:ascii="Book Antiqua" w:hAnsi="Book Antiqua" w:cs="Book Antiqua"/>
          <w:lang w:val="en-CA"/>
        </w:rPr>
        <w:fldChar w:fldCharType="end"/>
      </w:r>
      <w:r w:rsidRPr="00FF33C3">
        <w:rPr>
          <w:rFonts w:ascii="Book Antiqua" w:hAnsi="Book Antiqua" w:cs="Book Antiqua"/>
          <w:lang w:val="en-CA"/>
        </w:rPr>
        <w:t xml:space="preserve"> and in the D:A:D study</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"10.1097/01.aids.0000060358.78202.c1", "ISBN" : "0269-9370 (Print)\r0269-9370 (Linking)", "ISSN" : "0269-9370", "PMID" : "12819520", "abstract" : "OBJECTIVE: To determine the prevalence of risk factors for cardiovascular disease (CVD) among HIV-infected persons, and to investigate any association between such risk factors, stage of HIV disease, and use of antiretroviral therapies. DESIGN: Baseline data from 17,852 subjects enrolled in DAD, a prospective multinational cohort study initiated in 1999. METHODS: Cross-sectional analyses of CVD risk factors at baseline. The data collected includes data on demographic variables, cigarette smoking, diabetes mellitus, hypertension, dyslipidaemia, body mass index, stage of HIV infection, antiretroviral therapy. RESULTS: Almost 25% of the study population were at an age where there is an appreciable risk of CVD, with those receiving a protease inhibitor (PI) and/or non-nucleoside reverse transcriptase inhibitor (NNRTI) tending to be older. 1.4% had a previous history of CVD and 51.5% were cigarette smokers. Increased prevalence of elevated total cholesterol (&gt; or = 6.2 mmol/l) was observed among subjects receiving an NNRTI but no PI [odds ratio (OR), 1.79; 95% confidence interval (CI), 1.45-2.22], PI but no NNRTI (OR, 2.35; 95% CI, 1.92-2.87), or NNRTI + PI (OR, 5.48; 95% CI, 4.34-6.91) compared to the prevalence among antiretroviral therapy (ART)-naive subjects. Subjects who have discontinued ART as well as subjects receiving nucleoside reverse transcriptase inhibitors had similar cholesterol levels to treatment-naive subjects. Higher CD4 cell count, lower plasma HIV RNA levels, clinical signs of lipodystrophy, longer exposure times to NNRTI and PI, and older age were all also associated with elevated total cholesterol level. CONCLUSION: HIV-infected persons exhibit multiple known risk factors for CVD. Of specific concern is the fact that use of the NNRTI and PI drug classes (alone and especially in combination), particularly among older subjects with normalized CD4 cell counts and suppressed HIV replication, was associated with a lipid profile known to increase the risk of coronary heart disease.", "author" : [ { "dropping-particle" : "", "family" : "Friis-M\u00f8ller", "given" : "Nina", "non-dropping-particle" : "", "parse-names" : false, "suffix" : "" }, { "dropping-particle" : "", "family" : "Weber", "given" : "Rainer", "non-dropping-particle" : "", "parse-names" : false, "suffix" : "" }, { "dropping-particle" : "", "family" : "Reiss", "given" : "Peter", "non-dropping-particle" : "", "parse-names" : false, "suffix" : "" }, { "dropping-particle" : "", "family" : "Thi\u00e9baut", "given" : "Rodolphe", "non-dropping-particle" : "", "parse-names" : false, "suffix" : "" }, { "dropping-particle" : "", "family" : "Kirk", "given" : "Ole", "non-dropping-particle" : "", "parse-names" : false, "suffix" : "" }, { "dropping-particle" : "", "family" : "d'Arminio Monforte", "given" : "Antonella", "non-dropping-particle" : "", "parse-names" : false, "suffix" : "" }, { "dropping-particle" : "", "family" : "Pradier", "given" : "Christian", "non-dropping-particle" : "", "parse-names" : false, "suffix" : "" }, { "dropping-particle" : "", "family" : "Morfeldt", "given" : "Linda", "non-dropping-particle" : "", "parse-names" : false, "suffix" : "" }, { "dropping-particle" : "", "family" : "Mateu", "given" : "Silvia", "non-dropping-particle" : "", "parse-names" : false, "suffix" : "" }, { "dropping-particle" : "", "family" : "Law", "given" : "Matthew", "non-dropping-particle" : "", "parse-names" : false, "suffix" : "" }, { "dropping-particle" : "", "family" : "El-Sadr", "given" : "Wafaa", "non-dropping-particle" : "", "parse-names" : false, "suffix" : "" }, { "dropping-particle" : "", "family" : "Wit", "given" : "Stephan", "non-dropping-particle" : "De", "parse-names" : false, "suffix" : "" }, { "dropping-particle" : "", "family" : "Sabin", "given" : "Caroline a", "non-dropping-particle" : "", "parse-names" : false, "suffix" : "" }, { "dropping-particle" : "", "family" : "Phillips", "given" : "Andrew N", "non-dropping-particle" : "", "parse-names" : false, "suffix" : "" }, { "dropping-particle" : "", "family" : "Lundgren", "given" : "Jens D", "non-dropping-particle" : "", "parse-names" : false, "suffix" : "" } ], "container-title" : "AIDS (London, England)", "id" : "ITEM-1", "issue" : "8", "issued" : { "date-parts" : [ [ "2003" ] ] }, "page" : "1179-1193", "title" : "Cardiovascular disease risk factors in HIV patients--association with antiretroviral therapy. Results from the DAD study.", "type" : "article-journal", "volume" : "17" }, "uris" : [ "http://www.mendeley.com/documents/?uuid=8d30d47b-e99e-449c-875b-d01bfff5d7e6" ] } ], "mendeley" : { "formattedCitation" : "&lt;sup&gt;[62]&lt;/sup&gt;", "plainTextFormattedCitation" : "[62]", "previouslyFormattedCitation" : "&lt;sup&gt;[62]&lt;/sup&gt;"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[62]</w:t>
      </w:r>
      <w:r w:rsidRPr="00FF33C3">
        <w:rPr>
          <w:rFonts w:ascii="Book Antiqua" w:hAnsi="Book Antiqua" w:cs="Book Antiqua"/>
          <w:lang w:val="en-CA"/>
        </w:rPr>
        <w:fldChar w:fldCharType="end"/>
      </w:r>
      <w:r w:rsidRPr="00FF33C3">
        <w:rPr>
          <w:rFonts w:ascii="Book Antiqua" w:hAnsi="Book Antiqua" w:cs="Book Antiqua"/>
          <w:lang w:val="en-CA"/>
        </w:rPr>
        <w:t>, where the rates of smoking were 40.5% and 51.5% respectively in HIV infected patients. Social and psychological factors such as ethnicity, lower educational level, poverty, illicit drug use, depression are likely contributing to the tobacco epidemic in HIV</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"10.7326/M14-0954", "ISSN" : "0003-4819", "author" : [ { "dropping-particle" : "", "family" : "Mdodo", "given" : "Rennatus", "non-dropping-particle" : "", "parse-names" : false, "suffix" : "" }, { "dropping-particle" : "", "family" : "Frazier", "given" : "Emma L.", "non-dropping-particle" : "", "parse-names" : false, "suffix" : "" }, { "dropping-particle" : "", "family" : "Dube", "given" : "Shanta R.", "non-dropping-particle" : "", "parse-names" : false, "suffix" : "" }, { "dropping-particle" : "", "family" : "Mattson", "given" : "Christine L.", "non-dropping-particle" : "", "parse-names" : false, "suffix" : "" }, { "dropping-particle" : "", "family" : "Sutton", "given" : "Madeline Y.", "non-dropping-particle" : "", "parse-names" : false, "suffix" : "" }, { "dropping-particle" : "", "family" : "Brooks", "given" : "John T.", "non-dropping-particle" : "", "parse-names" : false, "suffix" : "" }, { "dropping-particle" : "", "family" : "Skarbinski", "given" : "Jacek", "non-dropping-particle" : "", "parse-names" : false, "suffix" : "" } ], "container-title" : "Annals of Internal Medicine", "id" : "ITEM-1", "issue" : "5", "issued" : { "date-parts" : [ [ "2015" ] ] }, "page" : "335", "title" : "Cigarette Smoking Prevalence Among Adults With HIV Compared With the General Adult Population in the United States", "type" : "article-journal", "volume" : "162" }, "uris" : [ "http://www.mendeley.com/documents/?uuid=9d141a3d-aca6-4839-8b21-33726c7fa9bc" ] } ], "mendeley" : { "formattedCitation" : "&lt;sup&gt;[60]&lt;/sup&gt;", "plainTextFormattedCitation" : "[60]", "previouslyFormattedCitation" : "&lt;sup&gt;[60]&lt;/sup&gt;"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[60]</w:t>
      </w:r>
      <w:r w:rsidRPr="00FF33C3">
        <w:rPr>
          <w:rFonts w:ascii="Book Antiqua" w:hAnsi="Book Antiqua" w:cs="Book Antiqua"/>
          <w:lang w:val="en-CA"/>
        </w:rPr>
        <w:fldChar w:fldCharType="end"/>
      </w:r>
      <w:r w:rsidRPr="00FF33C3">
        <w:rPr>
          <w:rFonts w:ascii="Book Antiqua" w:hAnsi="Book Antiqua" w:cs="Book Antiqua"/>
          <w:lang w:val="en-CA"/>
        </w:rPr>
        <w:t xml:space="preserve">. The noxious effects of smoking may be enhanced in HIV patients. Recently Helleberg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"10.1093/cid/cis933", "ISBN" : "1537-6591 (Electronic)\\r1058-4838 (Linking)", "ISSN" : "10584838", "PMID" : "23254417", "abstract" : "BACKGROUND: We assessed mortality attributable to smoking among patients with human immunodeficiency virus (HIV).\\n\\nMETHODS: We estimated mortality rates (MRs), mortality rate ratios (MRRs), life expectancies, life-years lost, and population-attributable risk of death associated with smoking and with HIV among current and nonsmoking individuals from a population-based, nationwide HIV cohort and a cohort of matched HIV-negative individuals.\\n\\nRESULTS: A total of 2921 HIV patients and 10 642 controls were followed for 14 281 and 45 122 person-years, respectively. All-cause and non-AIDS-related mortality was substantially increased among smoking compared to nonsmoking HIV patients (MRR, 4.4 [95% confidence interval {CI}, 3.0-6.7] and 5.3 [95% CI, 3.2-8.8], respectively). Excess MR per 1000 person-years among current vs nonsmokers was 17.6 (95% CI, 13.3-21.9) for HIV patients and 4.8 (95% CI, 3.2-6.4) for controls. A 35-year-old HIV patient had a median life expectancy of 62.6 years (95% CI, 59.9-64.6) for smokers and 78.4 years (95% CI, 70.8-84.0) for nonsmokers; the numbers of life-years lost in association with smoking and HIV were 12.3 (95% CI, 8.1-16.4) and 5.1 (95% CI, 1.6-8.5). The population-attributable risk of death associated with smoking was 61.5% among HIV patients and 34.2% among controls.\\n\\nCONCLUSIONS: In a setting where HIV care is well organized and antiretroviral therapy is free of charge, HIV-infected smokers lose more life-years to smoking than to HIV. The excess mortality of smokers is tripled and the population-attributable risk of death associated with smoking is doubled among HIV patients compared to the background population.", "author" : [ { "dropping-particle" : "", "family" : "Helleberg", "given" : "Marie", "non-dropping-particle" : "", "parse-names" : false, "suffix" : "" }, { "dropping-particle" : "", "family" : "Afzal", "given" : "Shoaib", "non-dropping-particle" : "", "parse-names" : false, "suffix" : "" }, { "dropping-particle" : "", "family" : "Kronborg", "given" : "Gitte", "non-dropping-particle" : "", "parse-names" : false, "suffix" : "" }, { "dropping-particle" : "", "family" : "Larsen", "given" : "Carsten S.", "non-dropping-particle" : "", "parse-names" : false, "suffix" : "" }, { "dropping-particle" : "", "family" : "Pedersen", "given" : "Gitte", "non-dropping-particle" : "", "parse-names" : false, "suffix" : "" }, { "dropping-particle" : "", "family" : "Pedersen", "given" : "Court", "non-dropping-particle" : "", "parse-names" : false, "suffix" : "" }, { "dropping-particle" : "", "family" : "Gerstoft", "given" : "Jan", "non-dropping-particle" : "", "parse-names" : false, "suffix" : "" }, { "dropping-particle" : "", "family" : "Nordestgaard", "given" : "B\u00f8rge G.", "non-dropping-particle" : "", "parse-names" : false, "suffix" : "" }, { "dropping-particle" : "", "family" : "Obel", "given" : "Niels", "non-dropping-particle" : "", "parse-names" : false, "suffix" : "" } ], "container-title" : "Clinical Infectious Diseases", "id" : "ITEM-1", "issue" : "5", "issued" : { "date-parts" : [ [ "2013" ] ] }, "page" : "727-734", "title" : "Mortality attributable to smoking among HIV-1-infected individuals: A nationwide, population-based cohort study", "type" : "article-journal", "volume" : "56" }, "uris" : [ "http://www.mendeley.com/documents/?uuid=290d6acc-7716-4de2-8bca-f7afeef11290" ] } ], "mendeley" : { "formattedCitation" : "&lt;sup&gt;[63]&lt;/sup&gt;", "plainTextFormattedCitation" : "[63]", "previouslyFormattedCitation" : "&lt;sup&gt;[63]&lt;/sup&gt;"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[63]</w:t>
      </w:r>
      <w:r w:rsidRPr="00FF33C3">
        <w:rPr>
          <w:rFonts w:ascii="Book Antiqua" w:hAnsi="Book Antiqua" w:cs="Book Antiqua"/>
          <w:lang w:val="en-CA"/>
        </w:rPr>
        <w:fldChar w:fldCharType="end"/>
      </w:r>
      <w:r w:rsidRPr="00FF33C3">
        <w:rPr>
          <w:rFonts w:ascii="Book Antiqua" w:hAnsi="Book Antiqua" w:cs="Book Antiqua"/>
          <w:lang w:val="en-CA"/>
        </w:rPr>
        <w:t xml:space="preserve"> reported a greater number of life-years lost due to smoking in HIV infected patients compared to smoking controls </w:t>
      </w:r>
      <w:r w:rsidRPr="00FF33C3">
        <w:rPr>
          <w:rFonts w:ascii="Book Antiqua" w:eastAsia="宋体" w:hAnsi="Book Antiqua" w:cs="Book Antiqua"/>
          <w:lang w:val="en-CA" w:eastAsia="zh-CN"/>
        </w:rPr>
        <w:t>[</w:t>
      </w:r>
      <w:r w:rsidRPr="00FF33C3">
        <w:rPr>
          <w:rFonts w:ascii="Book Antiqua" w:hAnsi="Book Antiqua" w:cs="Book Antiqua"/>
          <w:lang w:val="en-CA"/>
        </w:rPr>
        <w:t>12.3 y</w:t>
      </w:r>
      <w:r w:rsidRPr="00FF33C3">
        <w:rPr>
          <w:rFonts w:ascii="Book Antiqua" w:eastAsia="宋体" w:hAnsi="Book Antiqua" w:cs="Book Antiqua"/>
          <w:lang w:val="en-CA" w:eastAsia="zh-CN"/>
        </w:rPr>
        <w:t>ea</w:t>
      </w:r>
      <w:r w:rsidRPr="00FF33C3">
        <w:rPr>
          <w:rFonts w:ascii="Book Antiqua" w:hAnsi="Book Antiqua" w:cs="Book Antiqua"/>
          <w:lang w:val="en-CA"/>
        </w:rPr>
        <w:t xml:space="preserve">rs </w:t>
      </w:r>
      <w:r w:rsidRPr="00FF33C3">
        <w:rPr>
          <w:rFonts w:ascii="Book Antiqua" w:eastAsia="宋体" w:hAnsi="Book Antiqua" w:cs="Book Antiqua"/>
          <w:lang w:val="en-CA" w:eastAsia="zh-CN"/>
        </w:rPr>
        <w:t>(</w:t>
      </w:r>
      <w:r w:rsidRPr="00FF33C3">
        <w:rPr>
          <w:rFonts w:ascii="Book Antiqua" w:hAnsi="Book Antiqua" w:cs="Book Antiqua"/>
          <w:lang w:val="en-CA"/>
        </w:rPr>
        <w:t>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11.5-13.0</w:t>
      </w:r>
      <w:r w:rsidRPr="00FF33C3">
        <w:rPr>
          <w:rFonts w:ascii="Book Antiqua" w:eastAsia="宋体" w:hAnsi="Book Antiqua" w:cs="Book Antiqua"/>
          <w:lang w:val="en-CA" w:eastAsia="zh-CN"/>
        </w:rPr>
        <w:t>)</w:t>
      </w:r>
      <w:r w:rsidRPr="00FF33C3">
        <w:rPr>
          <w:rFonts w:ascii="Book Antiqua" w:hAnsi="Book Antiqua" w:cs="Book Antiqua"/>
          <w:i/>
          <w:lang w:val="en-CA"/>
        </w:rPr>
        <w:t xml:space="preserve"> vs</w:t>
      </w:r>
      <w:r w:rsidRPr="00FF33C3">
        <w:rPr>
          <w:rFonts w:ascii="Book Antiqua" w:hAnsi="Book Antiqua" w:cs="Book Antiqua"/>
          <w:lang w:val="en-CA"/>
        </w:rPr>
        <w:t xml:space="preserve"> 3.6 y</w:t>
      </w:r>
      <w:r w:rsidRPr="00FF33C3">
        <w:rPr>
          <w:rFonts w:ascii="Book Antiqua" w:eastAsia="宋体" w:hAnsi="Book Antiqua" w:cs="Book Antiqua"/>
          <w:lang w:val="en-CA" w:eastAsia="zh-CN"/>
        </w:rPr>
        <w:t>ea</w:t>
      </w:r>
      <w:r w:rsidRPr="00FF33C3">
        <w:rPr>
          <w:rFonts w:ascii="Book Antiqua" w:hAnsi="Book Antiqua" w:cs="Book Antiqua"/>
          <w:lang w:val="en-CA"/>
        </w:rPr>
        <w:t xml:space="preserve">rs </w:t>
      </w:r>
      <w:r w:rsidRPr="00FF33C3">
        <w:rPr>
          <w:rFonts w:ascii="Book Antiqua" w:eastAsia="宋体" w:hAnsi="Book Antiqua" w:cs="Book Antiqua"/>
          <w:lang w:val="en-CA" w:eastAsia="zh-CN"/>
        </w:rPr>
        <w:t>(</w:t>
      </w:r>
      <w:r w:rsidRPr="00FF33C3">
        <w:rPr>
          <w:rFonts w:ascii="Book Antiqua" w:hAnsi="Book Antiqua" w:cs="Book Antiqua"/>
          <w:lang w:val="en-CA"/>
        </w:rPr>
        <w:t>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3.1-4.0</w:t>
      </w:r>
      <w:r w:rsidRPr="00FF33C3">
        <w:rPr>
          <w:rFonts w:ascii="Book Antiqua" w:eastAsia="宋体" w:hAnsi="Book Antiqua" w:cs="Book Antiqua"/>
          <w:lang w:val="en-CA" w:eastAsia="zh-CN"/>
        </w:rPr>
        <w:t>)</w:t>
      </w:r>
      <w:r w:rsidRPr="00FF33C3">
        <w:rPr>
          <w:rFonts w:ascii="Book Antiqua" w:hAnsi="Book Antiqua" w:cs="Book Antiqua"/>
          <w:lang w:val="en-CA"/>
        </w:rPr>
        <w:t>, respectively</w:t>
      </w:r>
      <w:r w:rsidRPr="00FF33C3">
        <w:rPr>
          <w:rFonts w:ascii="Book Antiqua" w:eastAsia="宋体" w:hAnsi="Book Antiqua" w:cs="Book Antiqua"/>
          <w:lang w:val="en-CA" w:eastAsia="zh-CN"/>
        </w:rPr>
        <w:t>]</w:t>
      </w:r>
      <w:r w:rsidRPr="00FF33C3">
        <w:rPr>
          <w:rFonts w:ascii="Book Antiqua" w:hAnsi="Book Antiqua" w:cs="Book Antiqua"/>
          <w:lang w:val="en-CA"/>
        </w:rPr>
        <w:t>.</w:t>
      </w:r>
    </w:p>
    <w:p w:rsidR="0040649A" w:rsidRPr="00FF33C3" w:rsidRDefault="0040649A" w:rsidP="00D202C7">
      <w:pPr>
        <w:pStyle w:val="1"/>
        <w:spacing w:line="360" w:lineRule="auto"/>
        <w:ind w:firstLineChars="100" w:firstLine="31680"/>
        <w:jc w:val="both"/>
        <w:rPr>
          <w:rFonts w:ascii="Book Antiqua" w:eastAsia="宋体" w:hAnsi="Book Antiqua" w:cs="Book Antiqua"/>
          <w:bCs/>
          <w:lang w:val="en-CA" w:eastAsia="zh-CN"/>
        </w:rPr>
      </w:pPr>
      <w:r w:rsidRPr="00FF33C3">
        <w:rPr>
          <w:rFonts w:ascii="Book Antiqua" w:eastAsia="宋体" w:hAnsi="Book Antiqua" w:cs="Book Antiqua"/>
          <w:bCs/>
          <w:lang w:val="en-CA" w:eastAsia="zh-CN"/>
        </w:rPr>
        <w:t xml:space="preserve">(2) </w:t>
      </w:r>
      <w:r w:rsidRPr="00FF33C3">
        <w:rPr>
          <w:rFonts w:ascii="Book Antiqua" w:hAnsi="Book Antiqua" w:cs="Book Antiqua"/>
          <w:bCs/>
          <w:lang w:val="en-CA"/>
        </w:rPr>
        <w:t>Diabetes mellitus</w:t>
      </w:r>
      <w:r w:rsidRPr="00FF33C3">
        <w:rPr>
          <w:rFonts w:ascii="Book Antiqua" w:eastAsia="宋体" w:hAnsi="Book Antiqua" w:cs="Book Antiqua"/>
          <w:bCs/>
          <w:lang w:val="en-CA" w:eastAsia="zh-CN"/>
        </w:rPr>
        <w:t xml:space="preserve">. </w:t>
      </w:r>
      <w:r w:rsidRPr="00FF33C3">
        <w:rPr>
          <w:rFonts w:ascii="Book Antiqua" w:hAnsi="Book Antiqua" w:cs="Book Antiqua"/>
          <w:lang w:val="en-CA"/>
        </w:rPr>
        <w:t xml:space="preserve">Using data from the Multicenter AIDS Cohort Study (MACS), Brown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"10.1001/archinte.165.10.1179", "ISSN" : "0003-9926", "PMID" : "15911733", "abstract" : "BACKGROUND: The risk of diabetes mellitus (DM) in human immunodeficiency virus (HIV)-infected patients receiving highly active antiretroviral therapy (HAART) has not been well defined. METHODS: We conducted an analysis in the Multicenter AIDS Cohort Study to determine the prevalence and incidence of DM in this cohort of HIV-infected and HIV-seronegative men. Prevalence analysis included 1278 men (710 HIV seronegative and 568 HIV infected, 411 receiving HAART) with fasting glucose concentration determinations at baseline. Incidence analysis included 680 of these 1278 men who at the baseline visit had a fasting glucose concentration of 98 mg/dL (5.4 mmol/L) or less, no self-reported history of DM, and no self-reported use of antidiabetic medication. Diabetes mellitus was defined as a fasting glucose concentration of 126 mg/dL (7 mmol/L) or higher, self-reported diagnosis of DM, or self-reported use of antidiabetic medication. RESULTS: Fifty-seven (14%) of the 411 HIV-infected men using HAART at the baseline visit had prevalent DM compared with 33 (5%) of the 711 HIV-seronegative men (prevalence ratio = 4.6; 95% confidence interval, 3.0-7.1, adjusted for age and body mass index [calculated as weight in kilograms divided by the square of height in meters]). The rate of incident DM was 4.7 cases per 100 person-years among HIV-infected men using HAART compared with 1.4 cases per 100 person-years among HIV-seronegative men (rate ratio = 4.11; 95% confidence interval, 1.85-9.16, adjusted for age and body mass index), during the 4-year observation period, based on a median follow-up of 2.3 years. CONCLUSION: The incidence of DM in HIV-infected men with HAART exposure was greater than 4 times that of HIV-seronegative men, representing a risk that is higher than previous estimates.", "author" : [ { "dropping-particle" : "", "family" : "Brown", "given" : "Todd T", "non-dropping-particle" : "", "parse-names" : false, "suffix" : "" }, { "dropping-particle" : "", "family" : "Cole", "given" : "Stephen R", "non-dropping-particle" : "", "parse-names" : false, "suffix" : "" }, { "dropping-particle" : "", "family" : "Li", "given" : "Xiuhong", "non-dropping-particle" : "", "parse-names" : false, "suffix" : "" }, { "dropping-particle" : "", "family" : "Kingsley", "given" : "Lawrence a", "non-dropping-particle" : "", "parse-names" : false, "suffix" : "" }, { "dropping-particle" : "", "family" : "Palella", "given" : "Frank J", "non-dropping-particle" : "", "parse-names" : false, "suffix" : "" }, { "dropping-particle" : "", "family" : "Riddler", "given" : "Sharon a", "non-dropping-particle" : "", "parse-names" : false, "suffix" : "" }, { "dropping-particle" : "", "family" : "Visscher", "given" : "Barbara R", "non-dropping-particle" : "", "parse-names" : false, "suffix" : "" }, { "dropping-particle" : "", "family" : "Margolick", "given" : "Joseph B", "non-dropping-particle" : "", "parse-names" : false, "suffix" : "" }, { "dropping-particle" : "", "family" : "Dobs", "given" : "Adrian S", "non-dropping-particle" : "", "parse-names" : false, "suffix" : "" } ], "container-title" : "Archives of internal medicine", "id" : "ITEM-1", "issue" : "10", "issued" : { "date-parts" : [ [ "2005" ] ] }, "page" : "1179-1184", "title" : "Antiretroviral therapy and the prevalence and incidence of diabetes mellitus in the multicenter AIDS cohort study.", "type" : "article-journal", "volume" : "165" }, "uris" : [ "http://www.mendeley.com/documents/?uuid=f9248634-904b-42f3-8492-6cf793d78856" ] } ], "mendeley" : { "formattedCitation" : "&lt;sup&gt;[64]&lt;/sup&gt;", "plainTextFormattedCitation" : "[64]", "previouslyFormattedCitation" : "&lt;sup&gt;[64]&lt;/sup&gt;"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[64]</w:t>
      </w:r>
      <w:r w:rsidRPr="00FF33C3">
        <w:rPr>
          <w:rFonts w:ascii="Book Antiqua" w:hAnsi="Book Antiqua" w:cs="Book Antiqua"/>
          <w:lang w:val="en-CA"/>
        </w:rPr>
        <w:fldChar w:fldCharType="end"/>
      </w:r>
      <w:r w:rsidRPr="00FF33C3">
        <w:rPr>
          <w:rFonts w:ascii="Book Antiqua" w:hAnsi="Book Antiqua" w:cs="Book Antiqua"/>
          <w:lang w:val="en-CA"/>
        </w:rPr>
        <w:t xml:space="preserve"> reported that the incidence of diabetes mellitus in HIV-infected men with HAART exposure was four fold higher than that of HIV-seronegative men. Subsequently De Wit</w:t>
      </w:r>
      <w:r w:rsidRPr="00FF33C3">
        <w:rPr>
          <w:rFonts w:ascii="Book Antiqua" w:hAnsi="Book Antiqua" w:cs="Book Antiqua"/>
          <w:i/>
          <w:lang w:val="en-CA"/>
        </w:rPr>
        <w:t xml:space="preserve"> 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"10.2337/dc07-2013", "ISSN" : "1935-5548", "PMID" : "18268071", "abstract" : "OBJECTIVE: The aims of this study were to determine the incidence of diabetes among HIV-infected patients in the Data Collection on Adverse Events of Anti-HIV Drugs (D:A:D) cohort, to identify demographic, HIV-related, and combination antiretroviral therapy (cART)-related factors associated with the onset of diabetes, and to identify possible mechanisms for any relationships found.\n\nRESEARCH DESIGN AND METHODS: D:A:D is a prospective observational study of 33,389 HIV-infected patients; diabetes is a study end point. Poisson regression models were used to assess the relation between diabetes and exposure to cART after adjusting for known risk factors for diabetes, CD4 count, lipids, and lipodystrophy.\n\nRESULTS: Over 130,151 person-years of follow-up (PYFU), diabetes was diagnosed in 744 patients (incidence rate of 5.72 per 1,000 PYFU [95% CI 5.31-6.13]). The incidence of diabetes increased with cumulative exposure to cART, an association that remained significant after adjustment for potential risk factors for diabetes. The strongest relationship with diabetes was exposure to stavudine; exposures to zidovudine and didanosine were also associated with an increased risk of diabetes. Time-updated measurements of total cholesterol, HDL cholesterol, and triglycerides were all associated with diabetes. Adjusting for each of these variables separately reduced the relationship between cART and diabetes slightly. Although lipodystrophy was significantly associated with diabetes, adjustment for this did not modify the relationship between cART and diabetes.\n\nCONCLUSION: Stavudine and zidovudine are significantly associated with diabetes after adjustment for risk factors for diabetes and lipids. Adjustment for lipodystrophy did not modify the relationship, suggesting that the two thymidine analogs probably directly contribute to insulin resistance, potentially through mitochondrial toxicity.", "author" : [ { "dropping-particle" : "", "family" : "Wit", "given" : "Stephane", "non-dropping-particle" : "De", "parse-names" : false, "suffix" : "" }, { "dropping-particle" : "", "family" : "Sabin", "given" : "Caroline A", "non-dropping-particle" : "", "parse-names" : false, "suffix" : "" }, { "dropping-particle" : "", "family" : "Weber", "given" : "Rainer", "non-dropping-particle" : "", "parse-names" : false, "suffix" : "" }, { "dropping-particle" : "", "family" : "Worm", "given" : "Signe Westring", "non-dropping-particle" : "", "parse-names" : false, "suffix" : "" }, { "dropping-particle" : "", "family" : "Reiss", "given" : "Peter", "non-dropping-particle" : "", "parse-names" : false, "suffix" : "" }, { "dropping-particle" : "", "family" : "Cazanave", "given" : "Charles", "non-dropping-particle" : "", "parse-names" : false, "suffix" : "" }, { "dropping-particle" : "", "family" : "El-Sadr", "given" : "Wafaa", "non-dropping-particle" : "", "parse-names" : false, "suffix" : "" }, { "dropping-particle" : "", "family" : "Monforte", "given" : "Antonella d'Arminio", "non-dropping-particle" : "", "parse-names" : false, "suffix" : "" }, { "dropping-particle" : "", "family" : "Fontas", "given" : "Eric", "non-dropping-particle" : "", "parse-names" : false, "suffix" : "" }, { "dropping-particle" : "", "family" : "Law", "given" : "Matthew G", "non-dropping-particle" : "", "parse-names" : false, "suffix" : "" }, { "dropping-particle" : "", "family" : "Friis-M\u00f8ller", "given" : "Nina", "non-dropping-particle" : "", "parse-names" : false, "suffix" : "" }, { "dropping-particle" : "", "family" : "Phillips", "given" : "Andrew", "non-dropping-particle" : "", "parse-names" : false, "suffix" : "" } ], "container-title" : "Diabetes care", "id" : "ITEM-1", "issue" : "6", "issued" : { "date-parts" : [ [ "2008", "6" ] ] }, "page" : "1224-9", "title" : "Incidence and risk factors for new-onset diabetes in HIV-infected patients: the Data Collection on Adverse Events of Anti-HIV Drugs (D:A:D) study.", "type" : "article-journal", "volume" : "31" }, "uris" : [ "http://www.mendeley.com/documents/?uuid=34cc2c34-fba3-4e28-aafd-dda52af96615" ] } ], "mendeley" : { "formattedCitation" : "&lt;sup&gt;[65]&lt;/sup&gt;", "plainTextFormattedCitation" : "[65]", "previouslyFormattedCitation" : "&lt;sup&gt;[65]&lt;/sup&gt;"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[65]</w:t>
      </w:r>
      <w:r w:rsidRPr="00FF33C3">
        <w:rPr>
          <w:rFonts w:ascii="Book Antiqua" w:hAnsi="Book Antiqua" w:cs="Book Antiqua"/>
          <w:lang w:val="en-CA"/>
        </w:rPr>
        <w:fldChar w:fldCharType="end"/>
      </w:r>
      <w:r w:rsidRPr="00FF33C3">
        <w:rPr>
          <w:rFonts w:ascii="Book Antiqua" w:hAnsi="Book Antiqua" w:cs="Book Antiqua"/>
          <w:lang w:val="en-CA"/>
        </w:rPr>
        <w:t xml:space="preserve"> reported an incidence rate of 5.72 per 1000 patient follow-up year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5.31–6.13). The incidence of diabetes increased with cumulative exposure to HAART, and the association remained significant after adjustment for confounding factors. Besides the possible influence of HAART, some investigators reported a higher incidence of insulin resistance and diabetes mellitus in patients co-infected with hepatitis C virus (HCV). The impact of the directly active agents used in the therapy of HCV to reduce the incidence of diabetes mellitus is currently unknown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"ISSN" : "1525-4135", "PMID" : "12902801", "abstract" : "OBJECTIVE: To examine the prevalence and incidence of hyperglycemia among HIV-infected patients by hepatitis C virus (HCV) infection and type of highly active antiretroviral therapy (HAART). DESIGN Retrospective cohort analysis of 1230 persons on their first HAART regimen who had at least 1 random glucose measurement before and during antiretroviral therapy.\n\nMETHODS: The prevalence of hyperglycemia and the incidence of hyperglycemia were compared among persons with and without HCV infection while on a protease inhibitor (PI)-containing HAART regimen, a nonnucleoside reverse transcriptase inhibitor (NNRTI)-containing regimen, or a regimen that contained both a PI and an NNRTI. Hyperglycemia was defined as either 2 random glucose levels &gt; 11.1 mM (200 mg/dL) or documentation of the diagnosis of diabetes in the medical record.\n\nRESULTS: The prevalence of hyperglycemia was significantly higher in HCV-coinfected (5.9%) than HCV-uninfected persons (3.3%, P = 0.02). Among persons receiving HAART, both HCV coinfection (adjusted relative hazard [ARH], 2.28; 95% CI, 1.23-4.22) and PI use (ARH, 5.02; 95% CI, 1.39-18.16) were independent risk factors of developing hyperglycemia. The incidence of hyperglycemia was highest among HCV-coinfected persons receiving a PI (5.6 cases per 100-person years) and only 1 person who was neither HCV-infected nor receiving a PI developed hyperglycemia.\n\nCONCLUSION: In this urban HIV cohort, the risk of hyperglycemia was increased in HCV-coinfected patients and those prescribed a PI.", "author" : [ { "dropping-particle" : "", "family" : "Mehta", "given" : "Shruti H", "non-dropping-particle" : "", "parse-names" : false, "suffix" : "" }, { "dropping-particle" : "", "family" : "Moore", "given" : "Richard D", "non-dropping-particle" : "", "parse-names" : false, "suffix" : "" }, { "dropping-particle" : "", "family" : "Thomas", "given" : "David L", "non-dropping-particle" : "", "parse-names" : false, "suffix" : "" }, { "dropping-particle" : "", "family" : "Chaisson", "given" : "Richard E", "non-dropping-particle" : "", "parse-names" : false, "suffix" : "" }, { "dropping-particle" : "", "family" : "Sulkowski", "given" : "Mark S", "non-dropping-particle" : "", "parse-names" : false, "suffix" : "" } ], "container-title" : "Journal of acquired immune deficiency syndromes (1999)", "id" : "ITEM-1", "issue" : "5", "issued" : { "date-parts" : [ [ "2003", "8", "15" ] ] }, "page" : "577-84", "title" : "The effect of HAART and HCV infection on the development of hyperglycemia among HIV-infected persons.", "type" : "article-journal", "volume" : "33" }, "uris" : [ "http://www.mendeley.com/documents/?uuid=30db7a02-4aac-4bab-8915-1f38a746362b" ] } ], "mendeley" : { "formattedCitation" : "&lt;sup&gt;[66]&lt;/sup&gt;", "plainTextFormattedCitation" : "[66]", "previouslyFormattedCitation" : "&lt;sup&gt;[66]&lt;/sup&gt;"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[66,</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"author" : [ { "dropping-particle" : "", "family" : "Duong Michel, Petit Jean Michel, Piroth Lionel, Grappin Mich\u00e8le, Buisson Marielle, Chavanet pascal, Hillon Patrick", "given" : "Portier Henri", "non-dropping-particle" : "", "parse-names" : false, "suffix" : "" } ], "container-title" : "JAIDS", "id" : "ITEM-1", "issued" : { "date-parts" : [ [ "2001" ] ] }, "page" : "245-250", "title" : "Association between insulin resistance and hepatitis C virus chronic infection in HIV-hepatitis C virus coinfected patients undergoing antiretroviral therapy", "type" : "article-journal", "volume" : "27" }, "uris" : [ "http://www.mendeley.com/documents/?uuid=b4d4278a-3307-48cb-b6f5-e30fb8ee24c3" ] } ], "mendeley" : { "formattedCitation" : "&lt;sup&gt;[67]&lt;/sup&gt;", "plainTextFormattedCitation" : "[67]", "previouslyFormattedCitation" : "&lt;sup&gt;[67]&lt;/sup&gt;"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67]</w:t>
      </w:r>
      <w:r w:rsidRPr="00FF33C3">
        <w:rPr>
          <w:rFonts w:ascii="Book Antiqua" w:hAnsi="Book Antiqua" w:cs="Book Antiqua"/>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eastAsia="宋体" w:hAnsi="Book Antiqua" w:cs="Book Antiqua"/>
          <w:bCs/>
          <w:lang w:val="en-CA" w:eastAsia="zh-CN"/>
        </w:rPr>
        <w:t xml:space="preserve">(3) </w:t>
      </w:r>
      <w:r w:rsidRPr="00FF33C3">
        <w:rPr>
          <w:rFonts w:ascii="Book Antiqua" w:hAnsi="Book Antiqua" w:cs="Book Antiqua"/>
          <w:bCs/>
          <w:lang w:val="en-CA"/>
        </w:rPr>
        <w:t>Dyslipidemia</w:t>
      </w:r>
      <w:r w:rsidRPr="00FF33C3">
        <w:rPr>
          <w:rFonts w:ascii="Book Antiqua" w:eastAsia="宋体" w:hAnsi="Book Antiqua" w:cs="Book Antiqua"/>
          <w:lang w:val="en-CA" w:eastAsia="zh-CN"/>
        </w:rPr>
        <w:t>.</w:t>
      </w:r>
      <w:r w:rsidRPr="00FF33C3">
        <w:rPr>
          <w:rFonts w:ascii="Book Antiqua" w:hAnsi="Book Antiqua" w:cs="Book Antiqua"/>
          <w:lang w:val="en-CA"/>
        </w:rPr>
        <w:t xml:space="preserve"> The dyslipidemia that develops during HAART is characterized by an increase in total and LDL cholesterol, and triglycerides levels. The effect varies according to the different HAART classes and within each class with different drugs. While this drug-induced toxicity was very common with the older antiretroviral drugs, it has become much less problematic with second generation nucleoside reverse transcriptase inhibitors (NRTI), (namely Rilpivirine) and with integrase inhibitors (Dolutegravir, Elvitegravir and Raltegravir). The HIV is a metabolically active virus capable to alter reverse cholesterol transport </w:t>
      </w:r>
      <w:r w:rsidRPr="00FF33C3">
        <w:rPr>
          <w:rFonts w:ascii="Book Antiqua" w:hAnsi="Book Antiqua" w:cs="Book Antiqua"/>
          <w:i/>
          <w:lang w:val="en-CA"/>
        </w:rPr>
        <w:t xml:space="preserve">via </w:t>
      </w:r>
      <w:r w:rsidRPr="00FF33C3">
        <w:rPr>
          <w:rFonts w:ascii="Book Antiqua" w:hAnsi="Book Antiqua" w:cs="Book Antiqua"/>
          <w:lang w:val="en-CA"/>
        </w:rPr>
        <w:t xml:space="preserve">modification of the HDL particles functionality and/or impairment of cellular cholesterol efflux. As discussed above, </w:t>
      </w:r>
      <w:r w:rsidRPr="00FF33C3">
        <w:rPr>
          <w:rFonts w:ascii="Book Antiqua" w:hAnsi="Book Antiqua" w:cs="Book Antiqua"/>
          <w:i/>
          <w:lang w:val="en-CA"/>
        </w:rPr>
        <w:t>in vitro</w:t>
      </w:r>
      <w:r w:rsidRPr="00FF33C3">
        <w:rPr>
          <w:rFonts w:ascii="Book Antiqua" w:hAnsi="Book Antiqua" w:cs="Book Antiqua"/>
          <w:lang w:val="en-CA"/>
        </w:rPr>
        <w:t xml:space="preserve"> experiments have demonstrated that the HIV-related Nef protein can impair cellular cholesterol efflux through down-regulation of ABCA1</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"10.1093/o", "ISSN" : "2328-8957", "author" : [ { "dropping-particle" : "", "family" : "Janet Lo, Eric S. Rosemberg, Michael L.Fitzgerald, Suzane B.Bazner, Ezinne J.Ihenachor, Victoria Hawxhurst, Alison H.Borkowska, Jeffrey Wei, Chloe O.Zimmerman, Tricia H.Burdo, Kenneth C. Williams, Mason W.Freeman", "given" : "Steven K.Grinspoon", "non-dropping-particle" : "", "parse-names" : false, "suffix" : "" } ], "id" : "ITEM-1", "issued" : { "date-parts" : [ [ "2014" ] ] }, "page" : "1-8", "title" : "High-Density Lipoprotein-Mediated Cholesterol Efflux Capacity is Improved by Treatment with Antiretroviral Therapy in Acute Human Immunodeficiency Virus Infection", "type" : "article-journal" }, "uris" : [ "http://www.mendeley.com/documents/?uuid=9e336b8b-9c25-4d32-bd47-1e92783d6519" ] } ], "mendeley" : { "formattedCitation" : "&lt;sup&gt;[68]&lt;/sup&gt;", "plainTextFormattedCitation" : "[68]", "previouslyFormattedCitation" : "&lt;sup&gt;[68]&lt;/sup&gt;"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[68,</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"10.1371/journal.pbio.0040365", "ISSN" : "1545-7885", "PMID" : "17076584", "abstract" : "Several steps of HIV-1 replication critically depend on cholesterol. HIV infection is associated with profound changes in lipid and lipoprotein metabolism and an increased risk of coronary artery disease. Whereas numerous studies have investigated the role of anti-HIV drugs in lipodystrophy and dyslipidemia, the effects of HIV infection on cellular cholesterol metabolism remain uncharacterized. Here, we demonstrate that HIV-1 impairs ATP-binding cassette transporter A1 (ABCA1)-dependent cholesterol efflux from human macrophages, a condition previously shown to be highly atherogenic. In HIV-1-infected cells, this effect was mediated by Nef. Transfection of murine macrophages with Nef impaired cholesterol efflux from these cells. At least two mechanisms were found to be responsible for this phenomenon: first, HIV infection and transfection with Nef induced post-transcriptional down-regulation of ABCA1; and second, Nef caused redistribution of ABCA1 to the plasma membrane and inhibited internalization of apolipoprotein A-I. Binding of Nef to ABCA1 was required for down-regulation and redistribution of ABCA1. HIV-infected and Nef-transfected macrophages accumulated substantial amounts of lipids, thus resembling foam cells. The contribution of HIV-infected macrophages to the pathogenesis of atherosclerosis was supported by the presence of HIV-positive foam cells in atherosclerotic plaques of HIV-infected patients. Stimulation of cholesterol efflux from macrophages significantly reduced infectivity of the virions produced by these cells, and this effect correlated with a decreased amount of virion-associated cholesterol, suggesting that impairment of cholesterol efflux is essential to ensure proper cholesterol content in nascent HIV particles. These results reveal a previously unrecognized dysregulation of intracellular lipid metabolism in HIV-infected macrophages and identify Nef and ABCA1 as the key players responsible for this effect. Our findings have implications for pathogenesis of both HIV disease and atherosclerosis, because they reveal the role of cholesterol efflux impairment in HIV infectivity and suggest a possible mechanism by which HIV infection of macrophages may contribute to increased risk of atherosclerosis in HIV-infected patients.", "author" : [ { "dropping-particle" : "", "family" : "Mujawar", "given" : "Zahedi", "non-dropping-particle" : "", "parse-names" : false, "suffix" : "" }, { "dropping-particle" : "", "family" : "Rose", "given" : "Honor", "non-dropping-particle" : "", "parse-names" : false, "suffix" : "" }, { "dropping-particle" : "", "family" : "Morrow", "given" : "Matthew P", "non-dropping-particle" : "", "parse-names" : false, "suffix" : "" }, { "dropping-particle" : "", "family" : "Pushkarsky", "given" : "Tatiana", "non-dropping-particle" : "", "parse-names" : false, "suffix" : "" }, { "dropping-particle" : "", "family" : "Dubrovsky", "given" : "Larisa", "non-dropping-particle" : "", "parse-names" : false, "suffix" : "" }, { "dropping-particle" : "", "family" : "Mukhamedova", "given" : "Nigora", "non-dropping-particle" : "", "parse-names" : false, "suffix" : "" }, { "dropping-particle" : "", "family" : "Fu", "given" : "Ying", "non-dropping-particle" : "", "parse-names" : false, "suffix" : "" }, { "dropping-particle" : "", "family" : "Dart", "given" : "Anthony", "non-dropping-particle" : "", "parse-names" : false, "suffix" : "" }, { "dropping-particle" : "", "family" : "Orenstein", "given" : "Jan M", "non-dropping-particle" : "", "parse-names" : false, "suffix" : "" }, { "dropping-particle" : "V", "family" : "Bobryshev", "given" : "Yuri", "non-dropping-particle" : "", "parse-names" : false, "suffix" : "" }, { "dropping-particle" : "", "family" : "Bukrinsky", "given" : "Michael", "non-dropping-particle" : "", "parse-names" : false, "suffix" : "" }, { "dropping-particle" : "", "family" : "Sviridov", "given" : "Dmitri", "non-dropping-particle" : "", "parse-names" : false, "suffix" : "" } ], "container-title" : "PLoS biology", "id" : "ITEM-1", "issue" : "11", "issued" : { "date-parts" : [ [ "2006", "10" ] ] }, "page" : "e365", "title" : "Human immunodeficiency virus impairs reverse cholesterol transport from macrophages.", "type" : "article-journal", "volume" : "4" }, "uris" : [ "http://www.mendeley.com/documents/?uuid=bd2203ec-4f54-417b-8ebb-d83e34c9737b" ] } ], "mendeley" : { "formattedCitation" : "&lt;sup&gt;[69]&lt;/sup&gt;", "plainTextFormattedCitation" : "[69]", "previouslyFormattedCitation" : "&lt;sup&gt;[69]&lt;/sup&gt;"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69]</w:t>
      </w:r>
      <w:r w:rsidRPr="00FF33C3">
        <w:rPr>
          <w:rFonts w:ascii="Book Antiqua" w:hAnsi="Book Antiqua" w:cs="Book Antiqua"/>
          <w:lang w:val="en-CA"/>
        </w:rPr>
        <w:fldChar w:fldCharType="end"/>
      </w:r>
      <w:r w:rsidRPr="00FF33C3">
        <w:rPr>
          <w:rFonts w:ascii="Book Antiqua" w:hAnsi="Book Antiqua" w:cs="Book Antiqua"/>
          <w:lang w:val="en-CA"/>
        </w:rPr>
        <w:t xml:space="preserve">. ABCA1 plays a crucial role in stimulating cholesterol export from macrophages. Recently Lo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"10.1093/o", "ISSN" : "2328-8957", "author" : [ { "dropping-particle" : "", "family" : "Janet Lo, Eric S. Rosemberg, Michael L.Fitzgerald, Suzane B.Bazner, Ezinne J.Ihenachor, Victoria Hawxhurst, Alison H.Borkowska, Jeffrey Wei, Chloe O.Zimmerman, Tricia H.Burdo, Kenneth C. Williams, Mason W.Freeman", "given" : "Steven K.Grinspoon", "non-dropping-particle" : "", "parse-names" : false, "suffix" : "" } ], "id" : "ITEM-1", "issued" : { "date-parts" : [ [ "2014" ] ] }, "page" : "1-8", "title" : "High-Density Lipoprotein-Mediated Cholesterol Efflux Capacity is Improved by Treatment with Antiretroviral Therapy in Acute Human Immunodeficiency Virus Infection", "type" : "article-journal" }, "uris" : [ "http://www.mendeley.com/documents/?uuid=9e336b8b-9c25-4d32-bd47-1e92783d6519" ] } ], "mendeley" : { "formattedCitation" : "&lt;sup&gt;[68]&lt;/sup&gt;", "plainTextFormattedCitation" : "[68]", "previouslyFormattedCitation" : "&lt;sup&gt;[68]&lt;/sup&gt;"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[68]</w:t>
      </w:r>
      <w:r w:rsidRPr="00FF33C3">
        <w:rPr>
          <w:rFonts w:ascii="Book Antiqua" w:hAnsi="Book Antiqua" w:cs="Book Antiqua"/>
          <w:lang w:val="en-CA"/>
        </w:rPr>
        <w:fldChar w:fldCharType="end"/>
      </w:r>
      <w:r w:rsidRPr="00FF33C3">
        <w:rPr>
          <w:rFonts w:ascii="Book Antiqua" w:hAnsi="Book Antiqua" w:cs="Book Antiqua"/>
          <w:lang w:val="en-CA"/>
        </w:rPr>
        <w:t xml:space="preserve"> showed that, in the acute phase of HIV infection, HAART can restore the HDL-mediated cholesterol efflux capacity primarily through the suppression of viremia, providing additional evidence that prompt HAART initiation can potentially reduce atherosclerotic risk. </w:t>
      </w:r>
    </w:p>
    <w:p w:rsidR="0040649A" w:rsidRPr="00FF33C3" w:rsidRDefault="0040649A" w:rsidP="00D202C7">
      <w:pPr>
        <w:pStyle w:val="1"/>
        <w:spacing w:line="360" w:lineRule="auto"/>
        <w:ind w:firstLineChars="100" w:firstLine="31680"/>
        <w:jc w:val="both"/>
        <w:rPr>
          <w:rFonts w:ascii="Book Antiqua" w:eastAsia="宋体" w:hAnsi="Book Antiqua" w:cs="Book Antiqua"/>
          <w:lang w:val="en-CA" w:eastAsia="zh-CN"/>
        </w:rPr>
      </w:pPr>
      <w:r w:rsidRPr="00FF33C3">
        <w:rPr>
          <w:rFonts w:ascii="Book Antiqua" w:eastAsia="宋体" w:hAnsi="Book Antiqua" w:cs="Book Antiqua"/>
          <w:bCs/>
          <w:lang w:val="en-CA" w:eastAsia="zh-CN"/>
        </w:rPr>
        <w:t xml:space="preserve">(4) </w:t>
      </w:r>
      <w:r w:rsidRPr="00FF33C3">
        <w:rPr>
          <w:rFonts w:ascii="Book Antiqua" w:hAnsi="Book Antiqua" w:cs="Book Antiqua"/>
          <w:bCs/>
          <w:lang w:val="en-CA"/>
        </w:rPr>
        <w:t>Systemic hypertension</w:t>
      </w:r>
      <w:r w:rsidRPr="00FF33C3">
        <w:rPr>
          <w:rFonts w:ascii="Book Antiqua" w:eastAsia="宋体" w:hAnsi="Book Antiqua" w:cs="Book Antiqua"/>
          <w:bCs/>
          <w:lang w:val="en-CA" w:eastAsia="zh-CN"/>
        </w:rPr>
        <w:t xml:space="preserve">. </w:t>
      </w:r>
      <w:r w:rsidRPr="00FF33C3">
        <w:rPr>
          <w:rFonts w:ascii="Book Antiqua" w:hAnsi="Book Antiqua" w:cs="Book Antiqua"/>
          <w:lang w:val="en-CA"/>
        </w:rPr>
        <w:t>Among HIV infected patients the prevalence and incidence of systemic hypertension ranges from 20</w:t>
      </w:r>
      <w:r w:rsidRPr="00FF33C3">
        <w:rPr>
          <w:rFonts w:ascii="Book Antiqua" w:eastAsia="宋体" w:hAnsi="Book Antiqua" w:cs="Book Antiqua"/>
          <w:lang w:val="en-CA" w:eastAsia="zh-CN"/>
        </w:rPr>
        <w:t>%</w:t>
      </w:r>
      <w:r w:rsidRPr="00FF33C3">
        <w:rPr>
          <w:rFonts w:ascii="Book Antiqua" w:hAnsi="Book Antiqua" w:cs="Book Antiqua"/>
          <w:lang w:val="en-CA"/>
        </w:rPr>
        <w:t>-40% in high-income countries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"10.1177/2325957413491432", "ISBN" : "2325-9574 (Print)", "ISSN" : "23259574", "PMID" : "23764503", "abstract" : "BACKGROUND: It is unclear whether HIV-related factors modify risk of hypertension (HTN). In a cohort of patients with AIDS, the authors determined HTN incidence and prevalence and assessed associated traditional, HIV-specific, and retinal vasculature factors. METHODS: Prospective observational cohort included 2390 patients with AIDS (1998-2011). Univariate analysis was used to assess the impact of traditional- and AIDS-related risk factors for HTN prevalence and incidence. Multivariate regression analyses were used to evaluate the adjusted impact of these factors. RESULTS: Hypertension prevalence was 22%(95% confidence interval [CI] 21%-24%) and was associated with traditional HTN risk factors (age, black race, and higher weight) as well as diabetes, hyperlipidemia, time since AIDS diagnosis, and higher CD4 counts. Hypertension incidence was 64.1 per 1000 person-years (95% CI 58.7/1000-69.9/1000). Age, race, weight, and diabetes were associated with incident HTN but HIV-specific factors were not. CONCLUSIONS: Hypertension, a prevalent cardiovascular risk factor in patients with AIDS, is associated with traditional and metabolic risk factors.", "author" : [ { "dropping-particle" : "", "family" : "Krauskopf", "given" : "K", "non-dropping-particle" : "", "parse-names" : false, "suffix" : "" }, { "dropping-particle" : "", "family" : "Natta", "given" : "M L", "non-dropping-particle" : "Van", "parse-names" : false, "suffix" : "" }, { "dropping-particle" : "", "family" : "Danis", "given" : "R P", "non-dropping-particle" : "", "parse-names" : false, "suffix" : "" }, { "dropping-particle" : "", "family" : "Gangaputra", "given" : "S", "non-dropping-particle" : "", "parse-names" : false, "suffix" : "" }, { "dropping-particle" : "", "family" : "Ackatz", "given" : "L", "non-dropping-particle" : "", "parse-names" : false, "suffix" : "" }, { "dropping-particle" : "", "family" : "Addessi", "given" : "a", "non-dropping-particle" : "", "parse-names" : false, "suffix" : "" }, { "dropping-particle" : "", "family" : "Federman", "given" : "a D", "non-dropping-particle" : "", "parse-names" : false, "suffix" : "" }, { "dropping-particle" : "", "family" : "Branch", "given" : "a D", "non-dropping-particle" : "", "parse-names" : false, "suffix" : "" }, { "dropping-particle" : "", "family" : "Meinert", "given" : "C L", "non-dropping-particle" : "", "parse-names" : false, "suffix" : "" }, { "dropping-particle" : "", "family" : "Jabs", "given" : "D a", "non-dropping-particle" : "", "parse-names" : false, "suffix" : "" }, { "dropping-particle" : "", "family" : "Studies of the Ocular Complications of", "given" : "Aids Research Group", "non-dropping-particle" : "", "parse-names" : false, "suffix" : "" } ], "container-title" : "J Int Assoc Provid AIDS Care", "id" : "ITEM-1", "issue" : "5", "issued" : { "date-parts" : [ [ "2013" ] ] }, "page" : "325-333", "title" : "Correlates of hypertension in patients with AIDS in the era of highly active antiretroviral therapy", "type" : "article-journal", "volume" : "12" }, "uris" : [ "http://www.mendeley.com/documents/?uuid=5c4c1712-6f97-4a86-9a3a-a4b1a429173c" ] } ], "mendeley" : { "formattedCitation" : "&lt;sup&gt;[70]&lt;/sup&gt;", "plainTextFormattedCitation" : "[70]", "previouslyFormattedCitation" : "&lt;sup&gt;[70]&lt;/sup&gt;"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[70</w:t>
      </w:r>
      <w:r w:rsidRPr="00FF33C3">
        <w:rPr>
          <w:rFonts w:ascii="Book Antiqua" w:eastAsia="宋体" w:hAnsi="Book Antiqua" w:cs="Book Antiqua"/>
          <w:noProof/>
          <w:vertAlign w:val="superscript"/>
          <w:lang w:val="en-CA" w:eastAsia="zh-CN"/>
        </w:rPr>
        <w:t>-</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"10.1080/09540121.2012.712669", "ISBN" : "0954-0121", "ISSN" : "0954-0121", "PMID" : "22894702", "abstract" : "The population of persons living with HIV (PLWH) is growing older and more prone to developing other chronic health conditions. Disease progression has been shown to be related to quality of life (QoL). However, descriptions of chronic comorbid illnesses and the unique QoL challenges of older adults living with HIV are not well understood and have not been examined in multiple geographic locations. About 452 PLWH aged 50 years or older were recruited from AIDS Service Organizations in nine states. Participants completed a telephone survey that included measures of other chronic health conditions, perceived stress, depression, and health-related quality of life. As much as 94% of the sample reported a chronic health condition in addition to HIV (mode = 2). The highest reported conditions were hypertension, chronic pain, hepatitis, and arthritis. Despite relatively high rates of depression, overall QoL was moderately high for the sample. Physical functioning was most impacted by the addition of other chronic health problems. Social functioning, mental health functioning, stress, and depression were also strongly associated with chronic disease burden. Additional chronic health problems are the norm for PLWH aged 50 years and older. QoL is significantly related to the addition of chronic health problems. As increasing numbers of PLWH reach older age, this raises challenges for providing comprehensive healthcare to older PLWH with multiple chronic conditions.", "author" : [ { "dropping-particle" : "", "family" : "Balderson", "given" : "Benjamin H.", "non-dropping-particle" : "", "parse-names" : false, "suffix" : "" }, { "dropping-particle" : "", "family" : "Grothaus", "given" : "Lou", "non-dropping-particle" : "", "parse-names" : false, "suffix" : "" }, { "dropping-particle" : "", "family" : "Harrison", "given" : "Robert G.", "non-dropping-particle" : "", "parse-names" : false, "suffix" : "" }, { "dropping-particle" : "", "family" : "McCoy", "given" : "Katryna", "non-dropping-particle" : "", "parse-names" : false, "suffix" : "" }, { "dropping-particle" : "", "family" : "Mahoney", "given" : "Christine", "non-dropping-particle" : "", "parse-names" : false, "suffix" : "" }, { "dropping-particle" : "", "family" : "Catz", "given" : "Sheryl", "non-dropping-particle" : "", "parse-names" : false, "suffix" : "" } ], "container-title" : "AIDS Care", "id" : "ITEM-1", "issue" : "March 2015", "issued" : { "date-parts" : [ [ "2012" ] ] }, "page" : "1-8", "title" : "Chronic illness burden and quality of life in an aging HIV population", "type" : "article-journal" }, "uris" : [ "http://www.mendeley.com/documents/?uuid=103fd837-3156-4473-b58a-c8c4c6ec4214" ] } ], "mendeley" : { "formattedCitation" : "&lt;sup&gt;[72]&lt;/sup&gt;", "plainTextFormattedCitation" : "[72]", "previouslyFormattedCitation" : "&lt;sup&gt;[72]&lt;/sup&gt;"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72]</w:t>
      </w:r>
      <w:r w:rsidRPr="00FF33C3">
        <w:rPr>
          <w:rFonts w:ascii="Book Antiqua" w:hAnsi="Book Antiqua" w:cs="Book Antiqua"/>
          <w:lang w:val="en-CA"/>
        </w:rPr>
        <w:fldChar w:fldCharType="end"/>
      </w:r>
      <w:r w:rsidRPr="00FF33C3">
        <w:rPr>
          <w:rFonts w:ascii="Book Antiqua" w:hAnsi="Book Antiqua" w:cs="Book Antiqua"/>
          <w:lang w:val="en-CA"/>
        </w:rPr>
        <w:t xml:space="preserve"> to 11</w:t>
      </w:r>
      <w:r w:rsidRPr="00FF33C3">
        <w:rPr>
          <w:rFonts w:ascii="Book Antiqua" w:eastAsia="宋体" w:hAnsi="Book Antiqua" w:cs="Book Antiqua"/>
          <w:lang w:val="en-CA" w:eastAsia="zh-CN"/>
        </w:rPr>
        <w:t>%</w:t>
      </w:r>
      <w:r w:rsidRPr="00FF33C3">
        <w:rPr>
          <w:rFonts w:ascii="Book Antiqua" w:hAnsi="Book Antiqua" w:cs="Book Antiqua"/>
          <w:lang w:val="en-CA"/>
        </w:rPr>
        <w:t>-28% in low and middle income countries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"10.1371/journal.pone.0022288", "ISBN" : "1932-6203", "ISSN" : "19326203", "PMID" : "21779407", "abstract" : "There is increased risk of cardiovascular disease among HIV seropositive individuals. The prevalence of HIV is highest in sub-Saharan Africa; however, HIV-related cardiovascular risk research is largely derived from developed country settings. Herein, we describe the prevalence of hypertension and obesity in a large HIV treatment program in Kenya.", "author" : [ { "dropping-particle" : "", "family" : "Bloomfield", "given" : "Gerald S.", "non-dropping-particle" : "", "parse-names" : false, "suffix" : "" }, { "dropping-particle" : "", "family" : "Hogan", "given" : "Joseph W.", "non-dropping-particle" : "", "parse-names" : false, "suffix" : "" }, { "dropping-particle" : "", "family" : "Keter", "given" : "Alfred", "non-dropping-particle" : "", "parse-names" : false, "suffix" : "" }, { "dropping-particle" : "", "family" : "Sang", "given" : "Edwin", "non-dropping-particle" : "", "parse-names" : false, "suffix" : "" }, { "dropping-particle" : "", "family" : "Carter", "given" : "E. Jane", "non-dropping-particle" : "", "parse-names" : false, "suffix" : "" }, { "dropping-particle" : "", "family" : "Velazquez", "given" : "Eric J.", "non-dropping-particle" : "", "parse-names" : false, "suffix" : "" }, { "dropping-particle" : "", "family" : "Kimaiyo", "given" : "Sylvester", "non-dropping-particle" : "", "parse-names" : false, "suffix" : "" } ], "container-title" : "PLoS ONE", "id" : "ITEM-1", "issue" : "7", "issued" : { "date-parts" : [ [ "2011" ] ] }, "title" : "Hypertension and obesity as cardiovascular risk factors among HIV seropositive patients in Western Kenya", "type" : "article-journal", "volume" : "6" }, "uris" : [ "http://www.mendeley.com/documents/?uuid=e50a7d1a-646d-4671-ada2-a948369a8ec9" ] } ], "mendeley" : { "formattedCitation" : "&lt;sup&gt;[73]&lt;/sup&gt;", "plainTextFormattedCitation" : "[73]", "previouslyFormattedCitation" : "&lt;sup&gt;[73]&lt;/sup&gt;"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[73,</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"10.1097/HJH.0b013e328360de1c", "ISBN" : "1473-5598 (Electronic)\\r0263-6352 (Linking)", "ISSN" : "1473-5598", "PMID" : "23615323", "abstract" : "BACKGROUND:: To report the prevalence of hypertension and projected 10-year absolute risk of acute cardiovascular disease in a large prospectively followed cohort of HIV-positive youth and adults beginning antiretroviral therapy in sub-Saharan Africa. METHODS:: HIV-positive individuals seeking HIV treatment, ages 13 years and older, were assessed for repeated blood pressure measurements over the first year following initiation of antiretroviral therapy, including serum total cholesterol, high-density lipoprotein, CD4 cell count and related clinical and laboratory measurements. Outcomes include hypertension, defined according to the 7th Joint National Committee on Prevention, Detection, Evaluation, and Treatment of High Blood Pressure categories, and Framingham Risk Score based 10-year cardiovascular disease risk estimates. RESULTS:: Five thousand, five hundred and sixty-three patients had at least two blood pressure measurements on at least two separate occasions during the first year of antiretroviral therapy [median age of therapy initiation 34, first and third quartile (Q1-Q3) 28-40 years, 1841 (33.1%) men, baseline CD4 cell count 161\u200acells/\u03bcl (Q1-Q3 72-231\u200acells/\u03bcl]. Hypertension was diagnosed in 1551 patients [27.9%, 95% confidence interval (CI) 26.7- 29.1] including 786 (14.1%, 95% CI 13.2-15.1) who met criteria for stage 2 hypertension. The age-standardized prevalence for Ugandans aged 13 or more was 24.8% (95% CI 23.8-26.1). Among those with complete laboratory studies (n\u200a=\u200a1102), nearly all women were in the 10% or less 10-year Framingham Risk Score category, but 20% of men were at at least 10% or more long-term risk of acute cardiovascular disease. CONCLUSION: :: Efforts to combine HIV treatment with vascular disease risk factor prevention and management are urgently needed to address noncommunicable disease multimorbidity in HIV-positive persons in sub-Saharan Africa, particularly in men.", "author" : [ { "dropping-particle" : "", "family" : "Mateen", "given" : "Farrah J", "non-dropping-particle" : "", "parse-names" : false, "suffix" : "" }, { "dropping-particle" : "", "family" : "Kanters", "given" : "Steve", "non-dropping-particle" : "", "parse-names" : false, "suffix" : "" }, { "dropping-particle" : "", "family" : "Kalyesubula", "given" : "Robert", "non-dropping-particle" : "", "parse-names" : false, "suffix" : "" }, { "dropping-particle" : "", "family" : "Mukasa", "given" : "Barbara", "non-dropping-particle" : "", "parse-names" : false, "suffix" : "" }, { "dropping-particle" : "", "family" : "Kawuma", "given" : "Esther", "non-dropping-particle" : "", "parse-names" : false, "suffix" : "" }, { "dropping-particle" : "", "family" : "Kengne", "given" : "Andre P", "non-dropping-particle" : "", "parse-names" : false, "suffix" : "" }, { "dropping-particle" : "", "family" : "Mills", "given" : "Edward J", "non-dropping-particle" : "", "parse-names" : false, "suffix" : "" } ], "container-title" : "Journal of hypertension", "id" : "ITEM-1", "issue" : "7", "issued" : { "date-parts" : [ [ "2013" ] ] }, "page" : "1372-1378", "title" : "Hypertension prevalence and Framingham risk score stratification in a large HIV-positive cohort in Uganda.", "type" : "article-journal", "volume" : "31" }, "uris" : [ "http://www.mendeley.com/documents/?uuid=f3ceefa5-daa1-4e72-94c7-7689b8cd7204" ] } ], "mendeley" : { "formattedCitation" : "&lt;sup&gt;[74]&lt;/sup&gt;", "plainTextFormattedCitation" : "[74]", "previouslyFormattedCitation" : "&lt;sup&gt;[74]&lt;/sup&gt;"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74]</w:t>
      </w:r>
      <w:r w:rsidRPr="00FF33C3">
        <w:rPr>
          <w:rFonts w:ascii="Book Antiqua" w:hAnsi="Book Antiqua" w:cs="Book Antiqua"/>
          <w:lang w:val="en-CA"/>
        </w:rPr>
        <w:fldChar w:fldCharType="end"/>
      </w:r>
      <w:r w:rsidRPr="00FF33C3">
        <w:rPr>
          <w:rFonts w:ascii="Book Antiqua" w:hAnsi="Book Antiqua" w:cs="Book Antiqua"/>
          <w:lang w:val="en-CA"/>
        </w:rPr>
        <w:t xml:space="preserve">. These trends may reflect the distribution of risk in the general populations of the same regions of the world. As a result, it is currently unclear whether hypertension is more prevalent in HIV infected patients than the general population.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Several studies failed to show a correlation between blood pressure levels and CD4 cell count and between viral load and hypertension. There are sparse and conflicting data on the role of antiretroviral therapy in the pathogenesis of hypertension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"10.1177/1545109711418361", "ISSN" : "1545-1097", "PMID" : "21876213", "abstract" : "BACKGROUND: With improved survival after the introduction of highly active antiretroviral therapy (HAART), non-AIDS-related morbidity and mortality have come to the forefront in the management of HIV patients. HAART has been linked to the development of several risk factors for cardiovascular disease including insulin resistance and hyperlipidemia, but its influence on hypertension requires further study.\\n\\nMETHODS: We performed a cross-sectional study of HIV-infected persons at two large HIV clinics to evaluate the prevalence and factors associated with hypertension. Hypertension was defined by at least two blood pressure measurements &gt;140/90 mmHg or the use of an antihypertensive medication. Statistical analyses included multivariate logistic regression models.\\n\\nRESULTS: We studied 707 HIV-infected adults with a median age of 41 years (IQR 36-46), 92% were male, 49% were Caucasian, and 72% were receiving HAART. The overall prevalence of hypertension was 31% and was similar among those receiving and not receiving HAART (32% vs. 29%, p = 0.47). Factors associated with hypertension in the multivariate model included increasing age, longer duration of HIV, higher body mass index, and diabetes, with a trend for African American ethnicity.\\n\\nCONCLUSIONS: Hypertension is common among HIV-infected persons and is associated with established risk factors, but not with HAART use. Given the high prevalence of hypertension and its association with duration of HIV infection, other factors such as virally-mediated endothelial changes or immune activation may play a role. Further investigations are needed.", "author" : [ { "dropping-particle" : "", "family" : "Medina-Torne", "given" : "S.", "non-dropping-particle" : "", "parse-names" : false, "suffix" : "" }, { "dropping-particle" : "", "family" : "Ganesan", "given" : "a.", "non-dropping-particle" : "", "parse-names" : false, "suffix" : "" }, { "dropping-particle" : "", "family" : "Barahona", "given" : "I.", "non-dropping-particle" : "", "parse-names" : false, "suffix" : "" }, { "dropping-particle" : "", "family" : "Crum-Cianflone", "given" : "N. F.", "non-dropping-particle" : "", "parse-names" : false, "suffix" : "" } ], "container-title" : "Journal of the International Association of Physicians in AIDS Care (JIAPAC)", "id" : "ITEM-1", "issue" : "1", "issued" : { "date-parts" : [ [ "2012" ] ] }, "page" : "20-25", "title" : "Hypertension is Common among HIV-Infected Persons, But Not Associated with HAART", "type" : "article-journal", "volume" : "11" }, "uris" : [ "http://www.mendeley.com/documents/?uuid=28dee452-9637-4d71-865f-e3cee18c5cdd" ] } ], "mendeley" : { "formattedCitation" : "&lt;sup&gt;[75]&lt;/sup&gt;", "plainTextFormattedCitation" : "[75]", "previouslyFormattedCitation" : "&lt;sup&gt;[75]&lt;/sup&gt;"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[75,</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"10.1097/01.aids.0000222074.45372.00", "ISSN" : "0269-9370", "PMID" : "16603854", "abstract" : "OBJECTIVE: To examine the effect of antiretroviral agents and clinical factors on the development of elevated blood pressure (BP). METHODS: Observational cohort study of patients initiating their first HAART regimen. We evaluated mean BP prior to HAART and while receiving HAART in relation to antiretroviral classes and individual agents, and demographic and clinical characteristics including change in body mass index (BMI) while on HAART. We used logistic regression analysis to examine factors associated with elevated BP [&gt; or = 10 mmHg increase in systolic BP (SBP), diastolic BP (DBP) or new diagnosis of hypertension]. RESULTS: Among 444 patients who had 4592 BP readings, 95 patients developed elevated SBP (n = 83), elevated DBP (n = 33), or a new diagnosis of hypertension (n = 11) after initiating HAART. In multivariate analysis, patients on lopinavir/ritonavir had the highest risk of developing elevated BP [odds ratio (OR), 2.5; P = 0.03] compared with efavirenz-based regimens. When change in BMI was added to the model, increased BMI was significantly associated with elevated BP (OR, 1.3; P = 0.02), and the association between lopinavir/ritonavir and elevated BP was no longer present. Compared with lopinavir/ritonavir-based regimens, patients receiving atazanavir (OR, 0.2; P = 0.03), efavirenz (OR, 0.4; P = 0.02), nelfinavir (OR, 0.3; P = 0.02), or indinavir (OR, 0.3; P = 0.01) had significantly lower odds of developing elevated BP. CONCLUSIONS: Treatment with lopinavir/ritonavir is significantly associated with elevated BP, an effect that appears to be mediated through an increase in BMI. Patients receiving atazanavir were least likely to develop elevated BP. The impact of antiretroviral medications on cardiovascular disease risk factors will increasingly influence treatment decisions.", "author" : [ { "dropping-particle" : "", "family" : "Crane", "given" : "Heidi M", "non-dropping-particle" : "", "parse-names" : false, "suffix" : "" }, { "dropping-particle" : "", "family" : "Rompaey", "given" : "Stephen E", "non-dropping-particle" : "Van", "parse-names" : false, "suffix" : "" }, { "dropping-particle" : "", "family" : "Kitahata", "given" : "Mari M", "non-dropping-particle" : "", "parse-names" : false, "suffix" : "" } ], "container-title" : "AIDS (London, England)", "id" : "ITEM-1", "issue" : "7", "issued" : { "date-parts" : [ [ "2006" ] ] }, "page" : "1019-1026", "title" : "Antiretroviral medications associated with elevated blood pressure among patients receiving highly active antiretroviral therapy.", "type" : "article-journal", "volume" : "20" }, "uris" : [ "http://www.mendeley.com/documents/?uuid=fb484ce1-a81d-4710-8358-6e412aba2ec4" ] } ], "mendeley" : { "formattedCitation" : "&lt;sup&gt;[76]&lt;/sup&gt;", "plainTextFormattedCitation" : "[76]", "previouslyFormattedCitation" : "&lt;sup&gt;[76]&lt;/sup&gt;"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76]</w:t>
      </w:r>
      <w:r w:rsidRPr="00FF33C3">
        <w:rPr>
          <w:rFonts w:ascii="Book Antiqua" w:hAnsi="Book Antiqua" w:cs="Book Antiqua"/>
          <w:lang w:val="en-CA"/>
        </w:rPr>
        <w:fldChar w:fldCharType="end"/>
      </w:r>
      <w:r w:rsidRPr="00FF33C3">
        <w:rPr>
          <w:rFonts w:ascii="Book Antiqua" w:hAnsi="Book Antiqua" w:cs="Book Antiqua"/>
          <w:lang w:val="en-CA"/>
        </w:rPr>
        <w:t xml:space="preserve">, and the association remains inconclusive. </w:t>
      </w:r>
    </w:p>
    <w:p w:rsidR="0040649A" w:rsidRPr="00FF33C3" w:rsidRDefault="0040649A" w:rsidP="00641C30">
      <w:pPr>
        <w:pStyle w:val="1"/>
        <w:spacing w:line="360" w:lineRule="auto"/>
        <w:jc w:val="both"/>
        <w:rPr>
          <w:rFonts w:ascii="Book Antiqua" w:hAnsi="Book Antiqua" w:cs="Book Antiqua"/>
          <w:lang w:val="en-CA"/>
        </w:rPr>
      </w:pPr>
    </w:p>
    <w:p w:rsidR="0040649A" w:rsidRPr="00FF33C3" w:rsidRDefault="0040649A" w:rsidP="00641C30">
      <w:pPr>
        <w:pStyle w:val="1"/>
        <w:spacing w:line="360" w:lineRule="auto"/>
        <w:jc w:val="both"/>
        <w:rPr>
          <w:rFonts w:ascii="Book Antiqua" w:eastAsia="宋体" w:hAnsi="Book Antiqua" w:cs="Times New Roman"/>
          <w:b/>
          <w:bCs/>
          <w:lang w:val="en-CA" w:eastAsia="zh-CN"/>
        </w:rPr>
      </w:pPr>
      <w:r w:rsidRPr="00FF33C3">
        <w:rPr>
          <w:rFonts w:ascii="Book Antiqua" w:hAnsi="Book Antiqua" w:cs="Book Antiqua"/>
          <w:b/>
          <w:bCs/>
          <w:lang w:val="en-CA"/>
        </w:rPr>
        <w:t>Impact of antiretroviral therapy on CVD</w:t>
      </w:r>
      <w:r w:rsidRPr="00FF33C3">
        <w:rPr>
          <w:rFonts w:ascii="Book Antiqua" w:eastAsia="宋体" w:hAnsi="Book Antiqua" w:cs="Book Antiqua"/>
          <w:b/>
          <w:bCs/>
          <w:lang w:val="en-CA" w:eastAsia="zh-CN"/>
        </w:rPr>
        <w:t xml:space="preserve">: </w:t>
      </w:r>
      <w:r w:rsidRPr="00FF33C3">
        <w:rPr>
          <w:rFonts w:ascii="Book Antiqua" w:hAnsi="Book Antiqua" w:cs="Book Antiqua"/>
          <w:lang w:val="en-CA"/>
        </w:rPr>
        <w:t xml:space="preserve">The first cases of myocardial infarction in HIV-infected patients receiving protease inhibitor were described in the late 1990s; since then several epidemiological studies have examined the association between HIV infection, HAART and the risk of CVD. In 2003 the investigators of the D:A:D study (Data Collection on Adverse Events of Anti-HIV Drugs) reported for the first time an increased incidence of myocardial infarction with longer exposure to combination antiretroviral therapy </w:t>
      </w:r>
      <w:r w:rsidRPr="00FF33C3">
        <w:rPr>
          <w:rFonts w:ascii="Book Antiqua" w:eastAsia="宋体" w:hAnsi="Book Antiqua" w:cs="Book Antiqua"/>
          <w:lang w:val="en-CA" w:eastAsia="zh-CN"/>
        </w:rPr>
        <w:t>[</w:t>
      </w:r>
      <w:r w:rsidRPr="00FF33C3">
        <w:rPr>
          <w:rFonts w:ascii="Book Antiqua" w:hAnsi="Book Antiqua" w:cs="Book Antiqua"/>
          <w:lang w:val="en-CA"/>
        </w:rPr>
        <w:t xml:space="preserve">adjusted risk rate per year of exposure, 1.26 </w:t>
      </w:r>
      <w:r w:rsidRPr="00FF33C3">
        <w:rPr>
          <w:rFonts w:ascii="Book Antiqua" w:eastAsia="宋体" w:hAnsi="Book Antiqua" w:cs="Book Antiqua"/>
          <w:lang w:val="en-CA" w:eastAsia="zh-CN"/>
        </w:rPr>
        <w:t>(</w:t>
      </w:r>
      <w:r w:rsidRPr="00FF33C3">
        <w:rPr>
          <w:rFonts w:ascii="Book Antiqua" w:hAnsi="Book Antiqua" w:cs="Book Antiqua"/>
          <w:lang w:val="en-CA"/>
        </w:rPr>
        <w:t>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1.12</w:t>
      </w:r>
      <w:r w:rsidRPr="00FF33C3">
        <w:rPr>
          <w:rFonts w:ascii="Book Antiqua" w:eastAsia="宋体" w:hAnsi="Book Antiqua" w:cs="Book Antiqua"/>
          <w:lang w:val="en-CA" w:eastAsia="zh-CN"/>
        </w:rPr>
        <w:t>-</w:t>
      </w:r>
      <w:r w:rsidRPr="00FF33C3">
        <w:rPr>
          <w:rFonts w:ascii="Book Antiqua" w:hAnsi="Book Antiqua" w:cs="Book Antiqua"/>
          <w:lang w:val="en-CA"/>
        </w:rPr>
        <w:t>1.41</w:t>
      </w:r>
      <w:r w:rsidRPr="00FF33C3">
        <w:rPr>
          <w:rFonts w:ascii="Book Antiqua" w:eastAsia="宋体" w:hAnsi="Book Antiqua" w:cs="Book Antiqua"/>
          <w:lang w:val="en-CA" w:eastAsia="zh-CN"/>
        </w:rPr>
        <w:t>)</w:t>
      </w:r>
      <w:r w:rsidRPr="00FF33C3">
        <w:rPr>
          <w:rFonts w:ascii="Book Antiqua" w:hAnsi="Book Antiqua" w:cs="Book Antiqua"/>
          <w:lang w:val="en-CA"/>
        </w:rPr>
        <w:t xml:space="preserve">; </w:t>
      </w:r>
      <w:r w:rsidRPr="00B81AE8">
        <w:rPr>
          <w:rFonts w:ascii="Book Antiqua" w:hAnsi="Book Antiqua" w:cs="Book Antiqua"/>
          <w:i/>
          <w:lang w:val="en-CA"/>
        </w:rPr>
        <w:t>P</w:t>
      </w:r>
      <w:r w:rsidRPr="00FF33C3">
        <w:rPr>
          <w:rFonts w:ascii="Book Antiqua" w:hAnsi="Book Antiqua" w:cs="Book Antiqua"/>
          <w:lang w:val="en-CA"/>
        </w:rPr>
        <w:t>&lt;0.001</w:t>
      </w:r>
      <w:r w:rsidRPr="00FF33C3">
        <w:rPr>
          <w:rFonts w:ascii="Book Antiqua" w:eastAsia="宋体" w:hAnsi="Book Antiqua" w:cs="Book Antiqua"/>
          <w:lang w:val="en-CA" w:eastAsia="zh-CN"/>
        </w:rPr>
        <w:t>]</w:t>
      </w:r>
      <w:r w:rsidRPr="00FF33C3">
        <w:rPr>
          <w:rFonts w:ascii="Book Antiqua" w:hAnsi="Book Antiqua" w:cs="Book Antiqua"/>
          <w:lang w:val="en-CA"/>
        </w:rPr>
        <w:t>. Patients with no exposure to therapy had a lower incidence of myocardial infarction than any of the treated groups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"10.1056/NEJMoa030218", "ISSN" : "1533-4406", "PMID" : "14627784", "abstract" : "BACKGROUND: It remains controversial whether exposure to combination antiretroviral treatment increases the risk of myocardial infarction.\n\nMETHODS: In this prospective observational study, we enrolled 23,468 patients from 11 previously established cohorts from December 1999 to April 2001 and collected follow-up data until February 2002. Data were collected on infection with the human immunodeficiency virus and on risk factors for and the incidence of myocardial infarction. Relative rates were calculated with Poisson regression models. Combination antiretroviral therapy was defined as any combination regimen of antiretroviral drugs that included a protease inhibitor or a nonnucleoside reverse transcriptase inhibitor.\n\nRESULTS: Over a period of 36,199 person-years, 126 patients had a myocardial infarction. The incidence of myocardial infarction increased with longer exposure to combination antiretroviral therapy (adjusted relative rate per year of exposure, 1.26 [95 percent confidence interval, 1.12 to 1.41]; P&lt;0.001). Other factors significantly associated with myocardial infarction were older age, current or former smoking, previous cardiovascular disease, and male sex, but not a family history of coronary heart disease. A higher total serum cholesterol level, a higher triglyceride level, and the presence of diabetes were also associated with an increased incidence of myocardial infarction.\n\nCONCLUSIONS: Combination antiretroviral therapy was independently associated with a 26 percent relative increase in the rate of myocardial infarction per year of exposure during the first four to six years of use. However, the absolute risk of myocardial infarction was low and must be balanced against the marked benefits from antiretroviral treatment.", "author" : [ { "dropping-particle" : "", "family" : "Friis-M\u00f8ller", "given" : "Nina", "non-dropping-particle" : "", "parse-names" : false, "suffix" : "" }, { "dropping-particle" : "", "family" : "Sabin", "given" : "Caroline A", "non-dropping-particle" : "", "parse-names" : false, "suffix" : "" }, { "dropping-particle" : "", "family" : "Weber", "given" : "Rainer", "non-dropping-particle" : "", "parse-names" : false, "suffix" : "" }, { "dropping-particle" : "", "family" : "d'Arminio Monforte", "given" : "Antonella", "non-dropping-particle" : "", "parse-names" : false, "suffix" : "" }, { "dropping-particle" : "", "family" : "El-Sadr", "given" : "Wafaa M", "non-dropping-particle" : "", "parse-names" : false, "suffix" : "" }, { "dropping-particle" : "", "family" : "Reiss", "given" : "Peter", "non-dropping-particle" : "", "parse-names" : false, "suffix" : "" }, { "dropping-particle" : "", "family" : "Thi\u00e9baut", "given" : "Rodolphe", "non-dropping-particle" : "", "parse-names" : false, "suffix" : "" }, { "dropping-particle" : "", "family" : "Morfeldt", "given" : "Linda", "non-dropping-particle" : "", "parse-names" : false, "suffix" : "" }, { "dropping-particle" : "", "family" : "Wit", "given" : "Stephane", "non-dropping-particle" : "De", "parse-names" : false, "suffix" : "" }, { "dropping-particle" : "", "family" : "Pradier", "given" : "Christian", "non-dropping-particle" : "", "parse-names" : false, "suffix" : "" }, { "dropping-particle" : "", "family" : "Calvo", "given" : "Gonzalo", "non-dropping-particle" : "", "parse-names" : false, "suffix" : "" }, { "dropping-particle" : "", "family" : "Law", "given" : "Matthew G", "non-dropping-particle" : "", "parse-names" : false, "suffix" : "" }, { "dropping-particle" : "", "family" : "Kirk", "given" : "Ole", "non-dropping-particle" : "", "parse-names" : false, "suffix" : "" }, { "dropping-particle" : "", "family" : "Phillips", "given" : "Andrew N", "non-dropping-particle" : "", "parse-names" : false, "suffix" : "" }, { "dropping-particle" : "", "family" : "Lundgren", "given" : "Jens D", "non-dropping-particle" : "", "parse-names" : false, "suffix" : "" } ], "container-title" : "The New England journal of medicine", "id" : "ITEM-1", "issue" : "21", "issued" : { "date-parts" : [ [ "2003", "11", "20" ] ] }, "page" : "1993-2003", "title" : "Combination antiretroviral therapy and the risk of myocardial infarction.", "type" : "article-journal", "volume" : "349" }, "uris" : [ "http://www.mendeley.com/documents/?uuid=727a8df3-d09d-4f39-b43e-9dc04b3f4f84" ] } ], "mendeley" : { "formattedCitation" : "&lt;sup&gt;[24]&lt;/sup&gt;", "plainTextFormattedCitation" : "[24]", "previouslyFormattedCitation" : "&lt;sup&gt;[24]&lt;/sup&gt;"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[24]</w:t>
      </w:r>
      <w:r w:rsidRPr="00FF33C3">
        <w:rPr>
          <w:rFonts w:ascii="Book Antiqua" w:hAnsi="Book Antiqua" w:cs="Book Antiqua"/>
          <w:lang w:val="en-CA"/>
        </w:rPr>
        <w:fldChar w:fldCharType="end"/>
      </w:r>
      <w:r w:rsidRPr="00FF33C3">
        <w:rPr>
          <w:rFonts w:ascii="Book Antiqua" w:hAnsi="Book Antiqua" w:cs="Book Antiqua"/>
          <w:lang w:val="en-CA"/>
        </w:rPr>
        <w:t>. Several years later the same investigators showed that cumulative exposure to some of the protease inhibitors (Indinavir, Lopinavir-Ritonavir) was associated with an increased risk of myocardial infarction (relative rate per year, 1.12 and 1.13, respectively) after adjustment for the impact of these drugs on lipid metabolism</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"10.1086/649897", "ISSN" : "1537-6613", "PMID" : "20039804", "abstract" : "BACKGROUND. The risk of myocardial infarction (MI) in patients with human immunodeficiency virus (HIV) infection has been assessed in 13 anti-HIV drugs in the Data Collection on Adverse Events of Anti-HIV Drugs (D:A:D) study. METHODS. Poisson regression models were adjusted for cardiovascular risk factors, cohort, calendar year, and use of other antiretroviral drugs and assessed the association between MI risk and cumulative (per year) or recent (current or in the past 6 months) use of antiretroviral drugs, with &gt;30,000 person-years of exposure. RESULTS. Over 178,835 person-years, 580 patients developed MI. There were no associations between use of tenofovir, zalcitabine, zidovudine, stavudine, or lamivudine and MI risk. Recent exposure to abacavir or didanosine was associated with an increased risk of MI. No association was found between MI risk and cumulative exposure to nevirapine, efavirenz, nelfinavir, or saquinavir. Cumulative exposure to indinavir and lopinavir-ritonavir was associated with an increased risk of MI (relative rate [RR] per year, 1.12 and 1.13, respectively). These increased risks were attenuated slightly (RR per year, 1.08 [95% confidence interval {CI}, 1.02-1.14] and 1.09 [95% CI, 1.01-1.17], respectively) after adjustment for lipids but were not altered further after adjustment for other metabolic parameters. CONCLUSIONS. Of the drugs considered, only indinavir, lopinavir-ritonavir, didanosine, and abacavir were associated with a significantly increased risk of MI. As with any observational study, our findings must be interpreted with caution (given the potential for confounding) and in the context of the benefits that these drugs provide.", "author" : [ { "dropping-particle" : "", "family" : "Worm", "given" : "Signe Westring", "non-dropping-particle" : "", "parse-names" : false, "suffix" : "" }, { "dropping-particle" : "", "family" : "Sabin", "given" : "Caroline", "non-dropping-particle" : "", "parse-names" : false, "suffix" : "" }, { "dropping-particle" : "", "family" : "Weber", "given" : "Rainer", "non-dropping-particle" : "", "parse-names" : false, "suffix" : "" }, { "dropping-particle" : "", "family" : "Reiss", "given" : "Peter", "non-dropping-particle" : "", "parse-names" : false, "suffix" : "" }, { "dropping-particle" : "", "family" : "El-Sadr", "given" : "Wafaa", "non-dropping-particle" : "", "parse-names" : false, "suffix" : "" }, { "dropping-particle" : "", "family" : "Dabis", "given" : "Francois", "non-dropping-particle" : "", "parse-names" : false, "suffix" : "" }, { "dropping-particle" : "", "family" : "Wit", "given" : "Stephane", "non-dropping-particle" : "De", "parse-names" : false, "suffix" : "" }, { "dropping-particle" : "", "family" : "Law", "given" : "Matthew", "non-dropping-particle" : "", "parse-names" : false, "suffix" : "" }, { "dropping-particle" : "", "family" : "Monforte", "given" : "Antonella D'Arminio", "non-dropping-particle" : "", "parse-names" : false, "suffix" : "" }, { "dropping-particle" : "", "family" : "Friis-M\u00f8ller", "given" : "Nina", "non-dropping-particle" : "", "parse-names" : false, "suffix" : "" }, { "dropping-particle" : "", "family" : "Kirk", "given" : "Ole", "non-dropping-particle" : "", "parse-names" : false, "suffix" : "" }, { "dropping-particle" : "", "family" : "Fontas", "given" : "Eric", "non-dropping-particle" : "", "parse-names" : false, "suffix" : "" }, { "dropping-particle" : "", "family" : "Weller", "given" : "Ian", "non-dropping-particle" : "", "parse-names" : false, "suffix" : "" }, { "dropping-particle" : "", "family" : "Phillips", "given" : "Andrew", "non-dropping-particle" : "", "parse-names" : false, "suffix" : "" }, { "dropping-particle" : "", "family" : "Lundgren", "given" : "Jens", "non-dropping-particle" : "", "parse-names" : false, "suffix" : "" } ], "container-title" : "The Journal of infectious diseases", "id" : "ITEM-1", "issue" : "3", "issued" : { "date-parts" : [ [ "2010", "2", "1" ] ] }, "page" : "318-30", "title" : "Risk of myocardial infarction in patients with HIV infection exposed to specific individual antiretroviral drugs from the 3 major drug classes: the data collection on adverse events of anti-HIV drugs (D:A:D) study.", "type" : "article-journal", "volume" : "201" }, "uris" : [ "http://www.mendeley.com/documents/?uuid=14e86272-2055-4991-af80-e83d8f1b7245" ] } ], "mendeley" : { "formattedCitation" : "&lt;sup&gt;[77]&lt;/sup&gt;", "plainTextFormattedCitation" : "[77]", "previouslyFormattedCitation" : "&lt;sup&gt;[77]&lt;/sup&gt;"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[77]</w:t>
      </w:r>
      <w:r w:rsidRPr="00FF33C3">
        <w:rPr>
          <w:rFonts w:ascii="Book Antiqua" w:hAnsi="Book Antiqua" w:cs="Book Antiqua"/>
          <w:lang w:val="en-CA"/>
        </w:rPr>
        <w:fldChar w:fldCharType="end"/>
      </w:r>
      <w:r w:rsidRPr="00FF33C3">
        <w:rPr>
          <w:rFonts w:ascii="Book Antiqua" w:hAnsi="Book Antiqua" w:cs="Book Antiqua"/>
          <w:lang w:val="en-CA"/>
        </w:rPr>
        <w:t>. This was the first report that suggested that HAART might be responsible for an increased incidence of cardiovascular events independent of their lipid effects. The case of Abacavir remains paradigmatic in this setting. Several observational cohorts and a few randomized clinical trials reported an association between current, but not cumulative exposure of Abacavir and myocardial infarction. Abacavir, as a guanosine analogue, inhibits soluble guanylyl cyclase leading to enhanced platelet adhesion and, ultimately, to increased risk of myocardial infarction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"10.1097/QAD.0b013e32834d3cc3", "ISSN" : "1473-5571", "PMID" : "21941165", "abstract" : "OBJECTIVE: To provide a molecular mechanism that explains the association of the antiretroviral guanosine analogue, abacavir, with an increased risk of myocardial infarction.\n\nDESIGN: Drug effects were studied with biochemical and cellular assays.\n\nMETHODS: Human platelets were incubated with nucleoside analogue drugs ex vivo. Platelet activation stimulated by ADP was studied by measuring surface P-selectin with flow cytometry. Inhibition of purified soluble guanylyl cyclase was quantified using an ELISA to measure cGMP production.\n\nRESULTS: Pre-incubation of platelets in abacavir significantly increased activation in response to ADP in a time and dose-dependent manner. The active anabolite of abacavir, carbovir triphosphate, competitively inhibited soluble guanylyl cyclase activity with a K(i) of 55\u200a\u03bcmol/l.\n\nCONCLUSION: Abacavir competitively inhibits guanylyl cyclase, leading to platelet hyperreactivity. This may explain the observed increased risk of myocardial infarction in HIV patients taking abacavir.", "author" : [ { "dropping-particle" : "", "family" : "Baum", "given" : "Paul D", "non-dropping-particle" : "", "parse-names" : false, "suffix" : "" }, { "dropping-particle" : "", "family" : "Sullam", "given" : "Paul M", "non-dropping-particle" : "", "parse-names" : false, "suffix" : "" }, { "dropping-particle" : "", "family" : "Stoddart", "given" : "Cheryl A", "non-dropping-particle" : "", "parse-names" : false, "suffix" : "" }, { "dropping-particle" : "", "family" : "McCune", "given" : "Joseph M", "non-dropping-particle" : "", "parse-names" : false, "suffix" : "" } ], "container-title" : "AIDS (London, England)", "id" : "ITEM-1", "issue" : "18", "issued" : { "date-parts" : [ [ "2011", "11", "28" ] ] }, "page" : "2243-8", "title" : "Abacavir increases platelet reactivity via competitive inhibition of soluble guanylyl cyclase.", "type" : "article-journal", "volume" : "25" }, "uris" : [ "http://www.mendeley.com/documents/?uuid=245dd265-b960-40c2-a92b-c2b046752d72" ] } ], "mendeley" : { "formattedCitation" : "&lt;sup&gt;[78]&lt;/sup&gt;", "plainTextFormattedCitation" : "[78]", "previouslyFormattedCitation" : "&lt;sup&gt;[78]&lt;/sup&gt;"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[78]</w:t>
      </w:r>
      <w:r w:rsidRPr="00FF33C3">
        <w:rPr>
          <w:rFonts w:ascii="Book Antiqua" w:hAnsi="Book Antiqua" w:cs="Book Antiqua"/>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Numerous other studies implicated Abacavir and protease inhibitors in the development of cardiovascular events, however none of the reports provided conclusive evidence. The adverse effects of these drugs may be particularly harmful in patients with pre-existing high cardiovascular risk, and they should therefore be avoided in those patients.</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In spite of early observations reporting an increased risk of CVD in patients receiving HAART, particularly protease inhibitors, more recent evidence suggests a safer cardio-metabolic profile of some categories of HAART</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"author" : [ { "dropping-particle" : "", "family" : "Gordin", "given" : "F", "non-dropping-particle" : "", "parse-names" : false, "suffix" : "" }, { "dropping-particle" : "", "family" : "Med-", "given" : "Washington Veterans Affairs", "non-dropping-particle" : "", "parse-names" : false, "suffix" : "" }, { "dropping-particle" : "", "family" : "Abrams", "given" : "D", "non-dropping-particle" : "", "parse-names" : false, "suffix" : "" }, { "dropping-particle" : "", "family" : "Francisco", "given" : "San", "non-dropping-particle" : "", "parse-names" : false, "suffix" : "" }, { "dropping-particle" : "", "family" : "Babiker", "given" : "A", "non-dropping-particle" : "", "parse-names" : false, "suffix" : "" }, { "dropping-particle" : "", "family" : "Re-", "given" : "Medical", "non-dropping-particle" : "", "parse-names" : false, "suffix" : "" }, { "dropping-particle" : "", "family" : "Burman", "given" : "W", "non-dropping-particle" : "", "parse-names" : false, "suffix" : "" }, { "dropping-particle" : "", "family" : "Clumeck", "given" : "N", "non-dropping-particle" : "", "parse-names" : false, "suffix" : "" }, { "dropping-particle" : "", "family" : "Saint-", "given" : "Centre Hospitalier Universitaire", "non-dropping-particle" : "", "parse-names" : false, "suffix" : "" }, { "dropping-particle" : "", "family" : "Cohen", "given" : "C J", "non-dropping-particle" : "", "parse-names" : false, "suffix" : "" }, { "dropping-particle" : "", "family" : "Cohn", "given" : "D", "non-dropping-particle" : "", "parse-names" : false, "suffix" : "" }, { "dropping-particle" : "", "family" : "Depart-", "given" : "Denver Public Health", "non-dropping-particle" : "", "parse-names" : false, "suffix" : "" }, { "dropping-particle" : "", "family" : "Cooper", "given" : "D", "non-dropping-particle" : "", "parse-names" : false, "suffix" : "" }, { "dropping-particle" : "", "family" : "Darbyshire", "given" : "J", "non-dropping-particle" : "", "parse-names" : false, "suffix" : "" }, { "dropping-particle" : "", "family" : "Emery", "given" : "S", "non-dropping-particle" : "", "parse-names" : false, "suffix" : "" }, { "dropping-particle" : "", "family" : "Gazzard", "given" : "B", "non-dropping-particle" : "", "parse-names" : false, "suffix" : "" }, { "dropping-particle" : "", "family" : "Re-", "given" : "Medical", "non-dropping-particle" : "", "parse-names" : false, "suffix" : "" }, { "dropping-particle" : "", "family" : "Grund", "given" : "B", "non-dropping-particle" : "", "parse-names" : false, "suffix" : "" }, { "dropping-particle" : "", "family" : "Hoy", "given" : "J", "non-dropping-particle" : "", "parse-names" : false, "suffix" : "" }, { "dropping-particle" : "", "family" : "Klingman", "given" : "K", "non-dropping-particle" : "", "parse-names" : false, "suffix" : "" }, { "dropping-particle" : "", "family" : "Losso", "given" : "M", "non-dropping-particle" : "", "parse-names" : false, "suffix" : "" }, { "dropping-particle" : "", "family" : "Aires", "given" : "Buenos", "non-dropping-particle" : "", "parse-names" : false, "suffix" : "" }, { "dropping-particle" : "", "family" : "Ford", "given" : "Henry", "non-dropping-particle" : "", "parse-names" : false, "suffix" : "" }, { "dropping-particle" : "", "family" : "Phillips", "given" : "A", "non-dropping-particle" : "", "parse-names" : false, "suffix" : "" }, { "dropping-particle" : "", "family" : "Rappoport", "given" : "C", "non-dropping-particle" : "", "parse-names" : false, "suffix" : "" } ], "container-title" : "The New England Journal of Medicine", "id" : "ITEM-1", "issued" : { "date-parts" : [ [ "2006" ] ] }, "page" : "2283-2296", "title" : "CD4+ Count\u2013Guided Interruption of Antiretroviral Treatment", "type" : "article-journal", "volume" : "355" }, "uris" : [ "http://www.mendeley.com/documents/?uuid=a680e50c-6329-4315-924d-2663b2dfca9c" ] } ], "mendeley" : { "formattedCitation" : "&lt;sup&gt;[79]&lt;/sup&gt;", "plainTextFormattedCitation" : "[79]", "previouslyFormattedCitation" : "&lt;sup&gt;[79]&lt;/sup&gt;"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[20,</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"10.1016/S0735-1097(14)61322-X", "ISSN" : "07351097", "author" : [ { "dropping-particle" : "", "family" : "Stein", "given" : "James H.", "non-dropping-particle" : "", "parse-names" : false, "suffix" : "" }, { "dropping-particle" : "", "family" : "Hodis", "given" : "Howard", "non-dropping-particle" : "", "parse-names" : false, "suffix" : "" }, { "dropping-particle" : "", "family" : "Brown", "given" : "Todd", "non-dropping-particle" : "", "parse-names" : false, "suffix" : "" }, { "dropping-particle" : "", "family" : "Ribaudo", "given" : "Heather J.", "non-dropping-particle" : "", "parse-names" : false, "suffix" : "" }, { "dropping-particle" : "", "family" : "Tran", "given" : "Thuy Tien T.", "non-dropping-particle" : "", "parse-names" : false, "suffix" : "" }, { "dropping-particle" : "", "family" : "Yan", "given" : "Mingzhu", "non-dropping-particle" : "", "parse-names" : false, "suffix" : "" }, { "dropping-particle" : "", "family" : "Lauer-Brodell", "given" : "Elizabeth", "non-dropping-particle" : "", "parse-names" : false, "suffix" : "" }, { "dropping-particle" : "", "family" : "McComsey", "given" : "Grace", "non-dropping-particle" : "", "parse-names" : false, "suffix" : "" }, { "dropping-particle" : "", "family" : "Dube", "given" : "Michael P.", "non-dropping-particle" : "", "parse-names" : false, "suffix" : "" }, { "dropping-particle" : "", "family" : "Murphy", "given" : "Robert L.", "non-dropping-particle" : "", "parse-names" : false, "suffix" : "" }, { "dropping-particle" : "", "family" : "Currier", "given" : "Judith", "non-dropping-particle" : "", "parse-names" : false, "suffix" : "" } ], "container-title" : "Journal of the American College of Cardiology", "id" : "ITEM-1", "issue" : "12", "issued" : { "date-parts" : [ [ "2014", "4" ] ] }, "page" : "A1322", "title" : "PROSPECTIVE RANDOMIZED CLINICAL TRIAL OF THE EFFECTS OF THREE MODERN ANTIRETROVIRAL THERAPIES ON CAROTID INTIMA-MEDIA THICKNESS IN HIV-INFECTED INDIVIDUALS (AIDS CLINICAL TRIALS GROUP STUDY A5260S)", "type" : "article-journal", "volume" : "63" }, "uris" : [ "http://www.mendeley.com/documents/?uuid=62901f90-8096-4c39-9eac-210ef327622b" ] } ], "mendeley" : { "formattedCitation" : "&lt;sup&gt;[80]&lt;/sup&gt;", "plainTextFormattedCitation" : "[80]", "previouslyFormattedCitation" : "&lt;sup&gt;[80]&lt;/sup&gt;"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79]</w:t>
      </w:r>
      <w:r w:rsidRPr="00FF33C3">
        <w:rPr>
          <w:rFonts w:ascii="Book Antiqua" w:hAnsi="Book Antiqua" w:cs="Book Antiqua"/>
          <w:lang w:val="en-CA"/>
        </w:rPr>
        <w:fldChar w:fldCharType="end"/>
      </w:r>
      <w:r w:rsidRPr="00FF33C3">
        <w:rPr>
          <w:rFonts w:ascii="Book Antiqua" w:hAnsi="Book Antiqua" w:cs="Book Antiqua"/>
          <w:lang w:val="en-CA"/>
        </w:rPr>
        <w:t xml:space="preserve">. Current strategies to decrease the risk of CVD in HIV infected patients include early initiation of HAART regimens known to be associated with the fewest metabolic adverse effects and careful management of traditional CV risk factors during HAART treatment. </w:t>
      </w:r>
    </w:p>
    <w:p w:rsidR="0040649A" w:rsidRPr="00FF33C3" w:rsidRDefault="0040649A" w:rsidP="00641C30">
      <w:pPr>
        <w:spacing w:line="360" w:lineRule="auto"/>
        <w:jc w:val="both"/>
        <w:rPr>
          <w:rFonts w:ascii="Book Antiqua" w:hAnsi="Book Antiqua" w:cs="Book Antiqua"/>
          <w:lang w:val="en-CA"/>
        </w:rPr>
      </w:pP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b/>
          <w:bCs/>
          <w:lang w:val="en-CA"/>
        </w:rPr>
        <w:t xml:space="preserve">SCREENING ALGORITHMS FOR CARDIOVASCULAR RISK STRATIFICATION IN HIV </w:t>
      </w:r>
    </w:p>
    <w:p w:rsidR="0040649A" w:rsidRPr="00FF33C3" w:rsidRDefault="0040649A" w:rsidP="00641C30">
      <w:pPr>
        <w:pStyle w:val="1"/>
        <w:widowControl w:val="0"/>
        <w:spacing w:line="360" w:lineRule="auto"/>
        <w:jc w:val="both"/>
        <w:rPr>
          <w:rFonts w:ascii="Book Antiqua" w:hAnsi="Book Antiqua" w:cs="Book Antiqua"/>
          <w:lang w:val="en-CA"/>
        </w:rPr>
      </w:pPr>
      <w:r w:rsidRPr="00FF33C3">
        <w:rPr>
          <w:rFonts w:ascii="Book Antiqua" w:hAnsi="Book Antiqua" w:cs="Book Antiqua"/>
          <w:lang w:val="en-CA"/>
        </w:rPr>
        <w:t xml:space="preserve">Cardiovascular risk assessment in HIV infected patients has traditionally been based on recommendations drafted for the general population. In 2010 Friis-Møller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"10.1097/HJR.0b013e328336a150", "ISSN" : "1741-8275", "PMID" : "20543702", "abstract" : "AIMS: HIV-infected patients receiving combination antiretroviral therapy may experience metabolic complications, potentially increasing their risk of cardiovascular diseases (CVDs). Furthermore, exposures to some antiretroviral drugs seem to be independently associated with increased CVD risk. We aimed to develop cardiovascular risk-assessment models tailored to HIV-infected patients.\n\nMETHODS AND RESULTS: Prospective multinational cohort study. The data set included 22,625 HIV-infected patients from 20 countries in Europe and Australia who were free of CVD at entry into the Data collection on Adverse Effects of Anti-HIV Drugs Study. Using cross-validation methods, separate models were developed to predict the risk of myocardial infarction, coronary heart disease, and a composite CVD endpoint. Model performance was compared with the Framingham score. The models included age, sex, systolic blood pressure, smoking status, family history of CVD, diabetes, total cholesterol, HDL cholesterol and indinavir, lopinavir/r and abacavir exposure. The models performed well with area under the receiver operator curve statistics of 0.783 (range 0.642-0.820) for myocardial infarction, 0.776 (0.670-0.818) for coronary heart disease and 0.769 (0.695-0.824) for CVD. The models estimated more accurately the outcomes in the subgroups than the Framingham score.\n\nCONCLUSION: Risk equations developed from a population of HIV-infected patients, incorporating routinely collected cardiovascular risk parameters and exposure to individual antiretroviral therapy drugs, might be more useful in estimating CVD risks in HIV-infected persons than conventional risk prediction models.", "author" : [ { "dropping-particle" : "", "family" : "Friis-M\u00f8ller", "given" : "Nina", "non-dropping-particle" : "", "parse-names" : false, "suffix" : "" }, { "dropping-particle" : "", "family" : "Thi\u00e9baut", "given" : "Rodolphe", "non-dropping-particle" : "", "parse-names" : false, "suffix" : "" }, { "dropping-particle" : "", "family" : "Reiss", "given" : "Peter", "non-dropping-particle" : "", "parse-names" : false, "suffix" : "" }, { "dropping-particle" : "", "family" : "Weber", "given" : "Rainer", "non-dropping-particle" : "", "parse-names" : false, "suffix" : "" }, { "dropping-particle" : "", "family" : "Monforte", "given" : "Antonella D'Arminio", "non-dropping-particle" : "", "parse-names" : false, "suffix" : "" }, { "dropping-particle" : "", "family" : "Wit", "given" : "Stephane", "non-dropping-particle" : "De", "parse-names" : false, "suffix" : "" }, { "dropping-particle" : "", "family" : "El-Sadr", "given" : "Wafaa", "non-dropping-particle" : "", "parse-names" : false, "suffix" : "" }, { "dropping-particle" : "", "family" : "Fontas", "given" : "Eric", "non-dropping-particle" : "", "parse-names" : false, "suffix" : "" }, { "dropping-particle" : "", "family" : "Worm", "given" : "Signe", "non-dropping-particle" : "", "parse-names" : false, "suffix" : "" }, { "dropping-particle" : "", "family" : "Kirk", "given" : "Ole", "non-dropping-particle" : "", "parse-names" : false, "suffix" : "" }, { "dropping-particle" : "", "family" : "Phillips", "given" : "Andrew", "non-dropping-particle" : "", "parse-names" : false, "suffix" : "" }, { "dropping-particle" : "", "family" : "Sabin", "given" : "Caroline A", "non-dropping-particle" : "", "parse-names" : false, "suffix" : "" }, { "dropping-particle" : "", "family" : "Lundgren", "given" : "Jens D", "non-dropping-particle" : "", "parse-names" : false, "suffix" : "" }, { "dropping-particle" : "", "family" : "Law", "given" : "Matthew G", "non-dropping-particle" : "", "parse-names" : false, "suffix" : "" } ], "container-title" : "European journal of cardiovascular prevention and rehabilitation : official journal of the European Society of Cardiology, Working Groups on Epidemiology &amp; Prevention and Cardiac Rehabilitation and Exercise Physiology", "id" : "ITEM-1", "issue" : "5", "issued" : { "date-parts" : [ [ "2010", "10" ] ] }, "page" : "491-501", "title" : "Predicting the risk of cardiovascular disease in HIV-infected patients: the data collection on adverse effects of anti-HIV drugs study.", "type" : "article-journal", "volume" : "17" }, "uris" : [ "http://www.mendeley.com/documents/?uuid=7621b82c-f73e-44c4-9073-4b1ea422673c" ] } ], "mendeley" : { "formattedCitation" : "&lt;sup&gt;[81]&lt;/sup&gt;", "plainTextFormattedCitation" : "[81]", "previouslyFormattedCitation" : "&lt;sup&gt;[81]&lt;/sup&gt;"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[80]</w:t>
      </w:r>
      <w:r w:rsidRPr="00FF33C3">
        <w:rPr>
          <w:rFonts w:ascii="Book Antiqua" w:hAnsi="Book Antiqua" w:cs="Book Antiqua"/>
          <w:lang w:val="en-CA"/>
        </w:rPr>
        <w:fldChar w:fldCharType="end"/>
      </w:r>
      <w:r w:rsidRPr="00FF33C3">
        <w:rPr>
          <w:rFonts w:ascii="Book Antiqua" w:hAnsi="Book Antiqua" w:cs="Book Antiqua"/>
          <w:lang w:val="en-CA"/>
        </w:rPr>
        <w:t xml:space="preserve"> reported on the performance of a new model (derived from the D.A.D. cohort) that included exposure to HAART along with traditional risk factors. Although the new model estimated outcomes more accurately than the Framingham Risk Score (FRS) in the HIV population, it has not been widely adopted.</w:t>
      </w:r>
    </w:p>
    <w:p w:rsidR="0040649A" w:rsidRPr="00FF33C3" w:rsidRDefault="0040649A" w:rsidP="00D202C7">
      <w:pPr>
        <w:spacing w:line="360" w:lineRule="auto"/>
        <w:ind w:firstLineChars="100" w:firstLine="31680"/>
        <w:jc w:val="both"/>
        <w:rPr>
          <w:rFonts w:ascii="Book Antiqua" w:hAnsi="Book Antiqua" w:cs="Book Antiqua"/>
          <w:color w:val="auto"/>
          <w:lang w:val="en-CA" w:eastAsia="en-US"/>
        </w:rPr>
      </w:pPr>
      <w:r w:rsidRPr="00FF33C3">
        <w:rPr>
          <w:rFonts w:ascii="Book Antiqua" w:hAnsi="Book Antiqua" w:cs="Book Antiqua"/>
          <w:lang w:val="en-CA"/>
        </w:rPr>
        <w:t xml:space="preserve">A new risk prediction algorithm for the general population </w:t>
      </w:r>
      <w:r w:rsidRPr="00FF33C3">
        <w:rPr>
          <w:rFonts w:ascii="Book Antiqua" w:eastAsia="宋体" w:hAnsi="Book Antiqua" w:cs="Book Antiqua"/>
          <w:lang w:val="en-CA" w:eastAsia="zh-CN"/>
        </w:rPr>
        <w:t>[</w:t>
      </w:r>
      <w:r w:rsidRPr="00FF33C3">
        <w:rPr>
          <w:rFonts w:ascii="Book Antiqua" w:hAnsi="Book Antiqua" w:cs="Book Antiqua"/>
          <w:lang w:val="en-CA"/>
        </w:rPr>
        <w:t xml:space="preserve">atherosclerotic cardiovascular disease </w:t>
      </w:r>
      <w:r w:rsidRPr="00FF33C3">
        <w:rPr>
          <w:rFonts w:ascii="Book Antiqua" w:eastAsia="宋体" w:hAnsi="Book Antiqua" w:cs="Book Antiqua"/>
          <w:lang w:val="en-CA" w:eastAsia="zh-CN"/>
        </w:rPr>
        <w:t>(</w:t>
      </w:r>
      <w:r w:rsidRPr="00FF33C3">
        <w:rPr>
          <w:rFonts w:ascii="Book Antiqua" w:hAnsi="Book Antiqua" w:cs="Book Antiqua"/>
          <w:lang w:val="en-CA"/>
        </w:rPr>
        <w:t>ASCVD</w:t>
      </w:r>
      <w:r w:rsidRPr="00FF33C3">
        <w:rPr>
          <w:rFonts w:ascii="Book Antiqua" w:eastAsia="宋体" w:hAnsi="Book Antiqua" w:cs="Book Antiqua"/>
          <w:lang w:val="en-CA" w:eastAsia="zh-CN"/>
        </w:rPr>
        <w:t>)]</w:t>
      </w:r>
      <w:r w:rsidRPr="00FF33C3">
        <w:rPr>
          <w:rFonts w:ascii="Book Antiqua" w:hAnsi="Book Antiqua" w:cs="Book Antiqua"/>
          <w:lang w:val="en-CA"/>
        </w:rPr>
        <w:t xml:space="preserve"> was introduced in 2013 by the American College of Cardiology/American Heart Association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"10.1161/01.cir.0000437741.48606.98", "ISSN" : "1524-4539", "PMID" : "24222018", "author" : [ { "dropping-particle" : "", "family" : "Goff", "given" : "David C", "non-dropping-particle" : "", "parse-names" : false, "suffix" : "" }, { "dropping-particle" : "", "family" : "Lloyd-Jones", "given" : "Donald M", "non-dropping-particle" : "", "parse-names" : false, "suffix" : "" }, { "dropping-particle" : "", "family" : "Bennett", "given" : "Glen", "non-dropping-particle" : "", "parse-names" : false, "suffix" : "" }, { "dropping-particle" : "", "family" : "Coady", "given" : "Sean", "non-dropping-particle" : "", "parse-names" : false, "suffix" : "" }, { "dropping-particle" : "", "family" : "D'Agostino", "given" : "Ralph B", "non-dropping-particle" : "", "parse-names" : false, "suffix" : "" }, { "dropping-particle" : "", "family" : "Gibbons", "given" : "Raymond", "non-dropping-particle" : "", "parse-names" : false, "suffix" : "" }, { "dropping-particle" : "", "family" : "Greenland", "given" : "Philip", "non-dropping-particle" : "", "parse-names" : false, "suffix" : "" }, { "dropping-particle" : "", "family" : "Lackland", "given" : "Daniel T", "non-dropping-particle" : "", "parse-names" : false, "suffix" : "" }, { "dropping-particle" : "", "family" : "Levy", "given" : "Daniel", "non-dropping-particle" : "", "parse-names" : false, "suffix" : "" }, { "dropping-particle" : "", "family" : "O'Donnell", "given" : "Christopher J", "non-dropping-particle" : "", "parse-names" : false, "suffix" : "" }, { "dropping-particle" : "", "family" : "Robinson", "given" : "Jennifer G", "non-dropping-particle" : "", "parse-names" : false, "suffix" : "" }, { "dropping-particle" : "", "family" : "Schwartz", "given" : "J Sanford", "non-dropping-particle" : "", "parse-names" : false, "suffix" : "" }, { "dropping-particle" : "", "family" : "Shero", "given" : "Susan T", "non-dropping-particle" : "", "parse-names" : false, "suffix" : "" }, { "dropping-particle" : "", "family" : "Smith", "given" : "Sidney C", "non-dropping-particle" : "", "parse-names" : false, "suffix" : "" }, { "dropping-particle" : "", "family" : "Sorlie", "given" : "Paul", "non-dropping-particle" : "", "parse-names" : false, "suffix" : "" }, { "dropping-particle" : "", "family" : "Stone", "given" : "Neil J", "non-dropping-particle" : "", "parse-names" : false, "suffix" : "" }, { "dropping-particle" : "", "family" : "Wilson", "given" : "Peter W F", "non-dropping-particle" : "", "parse-names" : false, "suffix" : "" } ], "container-title" : "Circulation", "id" : "ITEM-1", "issue" : "25 Suppl 2", "issued" : { "date-parts" : [ [ "2014", "6", "24" ] ] }, "page" : "S49-73", "title" : "2013 ACC/AHA Guideline on the Assessment of Cardiovascular Risk: A Report of the American College of Cardiology/American Heart Association Task Force on Practice Guidelines.", "type" : "article-journal", "volume" : "129" }, "uris" : [ "http://www.mendeley.com/documents/?uuid=08a30ad7-1cb2-4fd2-b8aa-3c302d8a05e2" ] } ], "mendeley" : { "formattedCitation" : "&lt;sup&gt;[82]&lt;/sup&gt;", "plainTextFormattedCitation" : "[82]", "previouslyFormattedCitation" : "&lt;sup&gt;[82]&lt;/sup&gt;"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[81]</w:t>
      </w:r>
      <w:r w:rsidRPr="00FF33C3">
        <w:rPr>
          <w:rFonts w:ascii="Book Antiqua" w:hAnsi="Book Antiqua" w:cs="Book Antiqua"/>
          <w:lang w:val="en-CA"/>
        </w:rPr>
        <w:fldChar w:fldCharType="end"/>
      </w:r>
      <w:r w:rsidRPr="00FF33C3">
        <w:rPr>
          <w:rFonts w:ascii="Book Antiqua" w:hAnsi="Book Antiqua" w:cs="Book Antiqua"/>
          <w:lang w:val="en-CA"/>
        </w:rPr>
        <w:t>. In preliminary analyses it appeared that the ASCVD might overestimate CVD risk in the general population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"10.1016/S0140-6736(13)62388-0", "ISSN" : "1474-547X", "PMID" : "24268611", "author" : [ { "dropping-particle" : "", "family" : "Ridker", "given" : "Paul M", "non-dropping-particle" : "", "parse-names" : false, "suffix" : "" }, { "dropping-particle" : "", "family" : "Cook", "given" : "Nancy R", "non-dropping-particle" : "", "parse-names" : false, "suffix" : "" } ], "container-title" : "Lancet", "id" : "ITEM-1", "issue" : "9907", "issued" : { "date-parts" : [ [ "2013", "11", "30" ] ] }, "page" : "1762-5", "title" : "Statins: new American guidelines for prevention of cardiovascular disease.", "type" : "article-journal", "volume" : "382" }, "uris" : [ "http://www.mendeley.com/documents/?uuid=2f414123-75e5-4a59-b1ff-0d2f7428cc90" ] } ], "mendeley" : { "formattedCitation" : "&lt;sup&gt;[83]&lt;/sup&gt;", "plainTextFormattedCitation" : "[83]", "previouslyFormattedCitation" : "&lt;sup&gt;[83]&lt;/sup&gt;"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[82]</w:t>
      </w:r>
      <w:r w:rsidRPr="00FF33C3">
        <w:rPr>
          <w:rFonts w:ascii="Book Antiqua" w:hAnsi="Book Antiqua" w:cs="Book Antiqua"/>
          <w:lang w:val="en-CA"/>
        </w:rPr>
        <w:fldChar w:fldCharType="end"/>
      </w:r>
      <w:r w:rsidRPr="00FF33C3">
        <w:rPr>
          <w:rFonts w:ascii="Book Antiqua" w:hAnsi="Book Antiqua" w:cs="Book Antiqua"/>
          <w:lang w:val="en-CA"/>
        </w:rPr>
        <w:t xml:space="preserve">. However the situation is probably the opposite in HIV disease. In a cohort of 2270 HIV infected patients, Regan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"URL" : "http://www.croiconference.org/sessions/evaluation-accaha-cvd-risk-prediction-algorithm-among-hiv-infected-patients", "accessed" : { "date-parts" : [ [ "2015", "5", "11" ] ] }, "id" : "ITEM-1", "issued" : { "date-parts" : [ [ "0" ] ] }, "title" : "Evaluation of the ACC/AHA CVD Risk Prediction Algorithm Among HIV-Infected Patients | CROI Conference", "type" : "webpage" }, "uris" : [ "http://www.mendeley.com/documents/?uuid=4b765930-b635-4f73-9583-8300cbefa88b" ] } ], "mendeley" : { "formattedCitation" : "&lt;sup&gt;[84]&lt;/sup&gt;", "plainTextFormattedCitation" : "[84]", "previouslyFormattedCitation" : "&lt;sup&gt;[84]&lt;/sup&gt;"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[83]</w:t>
      </w:r>
      <w:r w:rsidRPr="00FF33C3">
        <w:rPr>
          <w:rFonts w:ascii="Book Antiqua" w:hAnsi="Book Antiqua" w:cs="Book Antiqua"/>
          <w:lang w:val="en-CA"/>
        </w:rPr>
        <w:fldChar w:fldCharType="end"/>
      </w:r>
      <w:r w:rsidRPr="00FF33C3">
        <w:rPr>
          <w:rFonts w:ascii="Book Antiqua" w:hAnsi="Book Antiqua" w:cs="Book Antiqua"/>
          <w:lang w:val="en-CA"/>
        </w:rPr>
        <w:t xml:space="preserve"> recently reported that the ASCVD algorithm classified a larger proportion of HIV patients as high-risk compared to the FRS (25%</w:t>
      </w:r>
      <w:r w:rsidRPr="00FF33C3">
        <w:rPr>
          <w:rFonts w:ascii="Book Antiqua" w:hAnsi="Book Antiqua" w:cs="Book Antiqua"/>
          <w:i/>
          <w:lang w:val="en-CA"/>
        </w:rPr>
        <w:t xml:space="preserve"> vs</w:t>
      </w:r>
      <w:r w:rsidRPr="00FF33C3">
        <w:rPr>
          <w:rFonts w:ascii="Book Antiqua" w:hAnsi="Book Antiqua" w:cs="Book Antiqua"/>
          <w:lang w:val="en-CA"/>
        </w:rPr>
        <w:t xml:space="preserve"> 10%). However, comparing the 5-year observed-</w:t>
      </w:r>
      <w:r w:rsidRPr="00FF33C3">
        <w:rPr>
          <w:rFonts w:ascii="Book Antiqua" w:hAnsi="Book Antiqua" w:cs="Book Antiqua"/>
          <w:i/>
          <w:lang w:val="en-CA"/>
        </w:rPr>
        <w:t>vs</w:t>
      </w:r>
      <w:r w:rsidRPr="00FF33C3">
        <w:rPr>
          <w:rFonts w:ascii="Book Antiqua" w:hAnsi="Book Antiqua" w:cs="Book Antiqua"/>
          <w:lang w:val="en-CA"/>
        </w:rPr>
        <w:t xml:space="preserve">-predicted event rates, both models underestimated the actual CVD risk in HIV. Similarly, Thompson-Paul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"URL" : "http://www.croiconference.org/sessions/cardiovascular-disease-risk-prediction-hiv-outpatient-study-hops", "accessed" : { "date-parts" : [ [ "2015", "6", "2" ] ] }, "id" : "ITEM-1", "issued" : { "date-parts" : [ [ "0" ] ] }, "title" : "Cardiovascular Disease Risk Prediction in the HIV Outpatient Study (HOPS) | CROI Conference", "type" : "webpage" }, "uris" : [ "http://www.mendeley.com/documents/?uuid=46fef73c-41e9-4dd8-8c2c-0382af3dce06" ] } ], "mendeley" : { "formattedCitation" : "&lt;sup&gt;[85]&lt;/sup&gt;", "plainTextFormattedCitation" : "[85]", "previouslyFormattedCitation" : "&lt;sup&gt;[85]&lt;/sup&gt;"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[84]</w:t>
      </w:r>
      <w:r w:rsidRPr="00FF33C3">
        <w:rPr>
          <w:rFonts w:ascii="Book Antiqua" w:hAnsi="Book Antiqua" w:cs="Book Antiqua"/>
          <w:lang w:val="en-CA"/>
        </w:rPr>
        <w:fldChar w:fldCharType="end"/>
      </w:r>
      <w:r w:rsidRPr="00FF33C3">
        <w:rPr>
          <w:rFonts w:ascii="Book Antiqua" w:hAnsi="Book Antiqua" w:cs="Book Antiqua"/>
          <w:lang w:val="en-CA"/>
        </w:rPr>
        <w:t xml:space="preserve"> compared ASCVD</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"10.1161/01.cir.0000437741.48606.98", "ISSN" : "1524-4539", "PMID" : "24222018", "author" : [ { "dropping-particle" : "", "family" : "Goff", "given" : "David C", "non-dropping-particle" : "", "parse-names" : false, "suffix" : "" }, { "dropping-particle" : "", "family" : "Lloyd-Jones", "given" : "Donald M", "non-dropping-particle" : "", "parse-names" : false, "suffix" : "" }, { "dropping-particle" : "", "family" : "Bennett", "given" : "Glen", "non-dropping-particle" : "", "parse-names" : false, "suffix" : "" }, { "dropping-particle" : "", "family" : "Coady", "given" : "Sean", "non-dropping-particle" : "", "parse-names" : false, "suffix" : "" }, { "dropping-particle" : "", "family" : "D'Agostino", "given" : "Ralph B", "non-dropping-particle" : "", "parse-names" : false, "suffix" : "" }, { "dropping-particle" : "", "family" : "Gibbons", "given" : "Raymond", "non-dropping-particle" : "", "parse-names" : false, "suffix" : "" }, { "dropping-particle" : "", "family" : "Greenland", "given" : "Philip", "non-dropping-particle" : "", "parse-names" : false, "suffix" : "" }, { "dropping-particle" : "", "family" : "Lackland", "given" : "Daniel T", "non-dropping-particle" : "", "parse-names" : false, "suffix" : "" }, { "dropping-particle" : "", "family" : "Levy", "given" : "Daniel", "non-dropping-particle" : "", "parse-names" : false, "suffix" : "" }, { "dropping-particle" : "", "family" : "O'Donnell", "given" : "Christopher J", "non-dropping-particle" : "", "parse-names" : false, "suffix" : "" }, { "dropping-particle" : "", "family" : "Robinson", "given" : "Jennifer G", "non-dropping-particle" : "", "parse-names" : false, "suffix" : "" }, { "dropping-particle" : "", "family" : "Schwartz", "given" : "J Sanford", "non-dropping-particle" : "", "parse-names" : false, "suffix" : "" }, { "dropping-particle" : "", "family" : "Shero", "given" : "Susan T", "non-dropping-particle" : "", "parse-names" : false, "suffix" : "" }, { "dropping-particle" : "", "family" : "Smith", "given" : "Sidney C", "non-dropping-particle" : "", "parse-names" : false, "suffix" : "" }, { "dropping-particle" : "", "family" : "Sorlie", "given" : "Paul", "non-dropping-particle" : "", "parse-names" : false, "suffix" : "" }, { "dropping-particle" : "", "family" : "Stone", "given" : "Neil J", "non-dropping-particle" : "", "parse-names" : false, "suffix" : "" }, { "dropping-particle" : "", "family" : "Wilson", "given" : "Peter W F", "non-dropping-particle" : "", "parse-names" : false, "suffix" : "" } ], "container-title" : "Circulation", "id" : "ITEM-1", "issue" : "25 Suppl 2", "issued" : { "date-parts" : [ [ "2014", "6", "24" ] ] }, "page" : "S49-73", "title" : "2013 ACC/AHA Guideline on the Assessment of Cardiovascular Risk: A Report of the American College of Cardiology/American Heart Association Task Force on Practice Guidelines.", "type" : "article-journal", "volume" : "129" }, "uris" : [ "http://www.mendeley.com/documents/?uuid=08a30ad7-1cb2-4fd2-b8aa-3c302d8a05e2" ] } ], "mendeley" : { "formattedCitation" : "&lt;sup&gt;[82]&lt;/sup&gt;", "plainTextFormattedCitation" : "[82]", "previouslyFormattedCitation" : "&lt;sup&gt;[82]&lt;/sup&gt;"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[81]</w:t>
      </w:r>
      <w:r w:rsidRPr="00FF33C3">
        <w:rPr>
          <w:rFonts w:ascii="Book Antiqua" w:hAnsi="Book Antiqua" w:cs="Book Antiqua"/>
          <w:lang w:val="en-CA"/>
        </w:rPr>
        <w:fldChar w:fldCharType="end"/>
      </w:r>
      <w:r w:rsidRPr="00FF33C3">
        <w:rPr>
          <w:rFonts w:ascii="Book Antiqua" w:hAnsi="Book Antiqua" w:cs="Book Antiqua"/>
          <w:lang w:val="en-CA"/>
        </w:rPr>
        <w:t>, FRS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"ISSN" : "1524-4539", "PMID" : "12485966", "container-title" : "Circulation", "id" : "ITEM-1", "issue" : "25", "issued" : { "date-parts" : [ [ "2002", "12", "17" ] ] }, "page" : "3143-421", "title" : "Third Report of the National Cholesterol Education Program (NCEP) Expert Panel on Detection, Evaluation, and Treatment of High Blood Cholesterol in Adults (Adult Treatment Panel III) final report.", "type" : "article-journal", "volume" : "106" }, "uris" : [ "http://www.mendeley.com/documents/?uuid=046a16d0-bcae-46f6-befe-3cf232f9c91b" ] } ], "mendeley" : { "formattedCitation" : "&lt;sup&gt;[86]&lt;/sup&gt;", "plainTextFormattedCitation" : "[86]", "previouslyFormattedCitation" : "&lt;sup&gt;[86]&lt;/sup&gt;"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[85]</w:t>
      </w:r>
      <w:r w:rsidRPr="00FF33C3">
        <w:rPr>
          <w:rFonts w:ascii="Book Antiqua" w:hAnsi="Book Antiqua" w:cs="Book Antiqua"/>
          <w:lang w:val="en-CA"/>
        </w:rPr>
        <w:fldChar w:fldCharType="end"/>
      </w:r>
      <w:r w:rsidRPr="00FF33C3">
        <w:rPr>
          <w:rFonts w:ascii="Book Antiqua" w:hAnsi="Book Antiqua" w:cs="Book Antiqua"/>
          <w:lang w:val="en-CA"/>
        </w:rPr>
        <w:t>, the European algorithm known as SCORE</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"10.1016/j.atherosclerosis.2012.05.007", "ISSN" : "1879-1484", "PMID" : "22698795", "author" : [ { "dropping-particle" : "", "family" : "Perk", "given" : "Joep", "non-dropping-particle" : "", "parse-names" : false, "suffix" : "" }, { "dropping-particle" : "", "family" : "Backer", "given" : "Guy", "non-dropping-particle" : "De", "parse-names" : false, "suffix" : "" }, { "dropping-particle" : "", "family" : "Gohlke", "given" : "Helmut", "non-dropping-particle" : "", "parse-names" : false, "suffix" : "" }, { "dropping-particle" : "", "family" : "Graham", "given" : "Ian", "non-dropping-particle" : "", "parse-names" : false, "suffix" : "" }, { "dropping-particle" : "", "family" : "Reiner", "given" : "Zeljko", "non-dropping-particle" : "", "parse-names" : false, "suffix" : "" }, { "dropping-particle" : "", "family" : "Verschuren", "given" : "W M Monique", "non-dropping-particle" : "", "parse-names" : false, "suffix" : "" }, { "dropping-particle" : "", "family" : "Albus", "given" : "Christian", "non-dropping-particle" : "", "parse-names" : false, "suffix" : "" }, { "dropping-particle" : "", "family" : "Benlian", "given" : "Pascale", "non-dropping-particle" : "", "parse-names" : false, "suffix" : "" }, { "dropping-particle" : "", "family" : "Boysen", "given" : "Gudrun", "non-dropping-particle" : "", "parse-names" : false, "suffix" : "" }, { "dropping-particle" : "", "family" : "Cifkova", "given" : "Renata", "non-dropping-particle" : "", "parse-names" : false, "suffix" : "" }, { "dropping-particle" : "", "family" : "Deaton", "given" : "Christi", "non-dropping-particle" : "", "parse-names" : false, "suffix" : "" }, { "dropping-particle" : "", "family" : "Ebrahim", "given" : "Shah", "non-dropping-particle" : "", "parse-names" : false, "suffix" : "" }, { "dropping-particle" : "", "family" : "Fisher", "given" : "Miles", "non-dropping-particle" : "", "parse-names" : false, "suffix" : "" }, { "dropping-particle" : "", "family" : "Germano", "given" : "Giuseppe", "non-dropping-particle" : "", "parse-names" : false, "suffix" : "" }, { "dropping-particle" : "", "family" : "Hobbs", "given" : "Richard", "non-dropping-particle" : "", "parse-names" : false, "suffix" : "" }, { "dropping-particle" : "", "family" : "Hoes", "given" : "Arno", "non-dropping-particle" : "", "parse-names" : false, "suffix" : "" }, { "dropping-particle" : "", "family" : "Karadeniz", "given" : "Sehnaz", "non-dropping-particle" : "", "parse-names" : false, "suffix" : "" }, { "dropping-particle" : "", "family" : "Mezzani", "given" : "Alessandro", "non-dropping-particle" : "", "parse-names" : false, "suffix" : "" }, { "dropping-particle" : "", "family" : "Prescott", "given" : "Eva", "non-dropping-particle" : "", "parse-names" : false, "suffix" : "" }, { "dropping-particle" : "", "family" : "Ryden", "given" : "Lars", "non-dropping-particle" : "", "parse-names" : false, "suffix" : "" }, { "dropping-particle" : "", "family" : "Scherer", "given" : "Martin", "non-dropping-particle" : "", "parse-names" : false, "suffix" : "" }, { "dropping-particle" : "", "family" : "Syv\u00e4nne", "given" : "Mikko", "non-dropping-particle" : "", "parse-names" : false, "suffix" : "" }, { "dropping-particle" : "", "family" : "Scholte Op Reimer", "given" : "Wilma J M", "non-dropping-particle" : "", "parse-names" : false, "suffix" : "" }, { "dropping-particle" : "", "family" : "Vrints", "given" : "Christiaan", "non-dropping-particle" : "", "parse-names" : false, "suffix" : "" }, { "dropping-particle" : "", "family" : "Wood", "given" : "David", "non-dropping-particle" : "", "parse-names" : false, "suffix" : "" }, { "dropping-particle" : "", "family" : "Zamorano", "given" : "Jose Luis", "non-dropping-particle" : "", "parse-names" : false, "suffix" : "" }, { "dropping-particle" : "", "family" : "Zannad", "given" : "Faiez", "non-dropping-particle" : "", "parse-names" : false, "suffix" : "" } ], "container-title" : "Atherosclerosis", "id" : "ITEM-1", "issue" : "1", "issued" : { "date-parts" : [ [ "2012", "7" ] ] }, "page" : "1-68", "title" : "European Guidelines on cardiovascular disease prevention in clinical practice (version 2012): The Fifth Joint Task Force of the European Society of Cardiology and Other Societies on Cardiovascular Disease Prevention in Clinical Practice (constituted by re", "type" : "article-journal", "volume" : "223" }, "uris" : [ "http://www.mendeley.com/documents/?uuid=ab571548-8b46-47f4-9b45-15067248e7b8" ] } ], "mendeley" : { "formattedCitation" : "&lt;sup&gt;[87]&lt;/sup&gt;", "plainTextFormattedCitation" : "[87]", "previouslyFormattedCitation" : "&lt;sup&gt;[87]&lt;/sup&gt;"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[86]</w:t>
      </w:r>
      <w:r w:rsidRPr="00FF33C3">
        <w:rPr>
          <w:rFonts w:ascii="Book Antiqua" w:hAnsi="Book Antiqua" w:cs="Book Antiqua"/>
          <w:lang w:val="en-CA"/>
        </w:rPr>
        <w:fldChar w:fldCharType="end"/>
      </w:r>
      <w:r w:rsidRPr="00FF33C3">
        <w:rPr>
          <w:rFonts w:ascii="Book Antiqua" w:hAnsi="Book Antiqua" w:cs="Book Antiqua"/>
          <w:lang w:val="en-CA"/>
        </w:rPr>
        <w:t xml:space="preserve"> and the DAD score</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"10.1097/HJR.0b013e328336a150", "ISSN" : "1741-8275", "PMID" : "20543702", "abstract" : "AIMS: HIV-infected patients receiving combination antiretroviral therapy may experience metabolic complications, potentially increasing their risk of cardiovascular diseases (CVDs). Furthermore, exposures to some antiretroviral drugs seem to be independently associated with increased CVD risk. We aimed to develop cardiovascular risk-assessment models tailored to HIV-infected patients.\n\nMETHODS AND RESULTS: Prospective multinational cohort study. The data set included 22,625 HIV-infected patients from 20 countries in Europe and Australia who were free of CVD at entry into the Data collection on Adverse Effects of Anti-HIV Drugs Study. Using cross-validation methods, separate models were developed to predict the risk of myocardial infarction, coronary heart disease, and a composite CVD endpoint. Model performance was compared with the Framingham score. The models included age, sex, systolic blood pressure, smoking status, family history of CVD, diabetes, total cholesterol, HDL cholesterol and indinavir, lopinavir/r and abacavir exposure. The models performed well with area under the receiver operator curve statistics of 0.783 (range 0.642-0.820) for myocardial infarction, 0.776 (0.670-0.818) for coronary heart disease and 0.769 (0.695-0.824) for CVD. The models estimated more accurately the outcomes in the subgroups than the Framingham score.\n\nCONCLUSION: Risk equations developed from a population of HIV-infected patients, incorporating routinely collected cardiovascular risk parameters and exposure to individual antiretroviral therapy drugs, might be more useful in estimating CVD risks in HIV-infected persons than conventional risk prediction models.", "author" : [ { "dropping-particle" : "", "family" : "Friis-M\u00f8ller", "given" : "Nina", "non-dropping-particle" : "", "parse-names" : false, "suffix" : "" }, { "dropping-particle" : "", "family" : "Thi\u00e9baut", "given" : "Rodolphe", "non-dropping-particle" : "", "parse-names" : false, "suffix" : "" }, { "dropping-particle" : "", "family" : "Reiss", "given" : "Peter", "non-dropping-particle" : "", "parse-names" : false, "suffix" : "" }, { "dropping-particle" : "", "family" : "Weber", "given" : "Rainer", "non-dropping-particle" : "", "parse-names" : false, "suffix" : "" }, { "dropping-particle" : "", "family" : "Monforte", "given" : "Antonella D'Arminio", "non-dropping-particle" : "", "parse-names" : false, "suffix" : "" }, { "dropping-particle" : "", "family" : "Wit", "given" : "Stephane", "non-dropping-particle" : "De", "parse-names" : false, "suffix" : "" }, { "dropping-particle" : "", "family" : "El-Sadr", "given" : "Wafaa", "non-dropping-particle" : "", "parse-names" : false, "suffix" : "" }, { "dropping-particle" : "", "family" : "Fontas", "given" : "Eric", "non-dropping-particle" : "", "parse-names" : false, "suffix" : "" }, { "dropping-particle" : "", "family" : "Worm", "given" : "Signe", "non-dropping-particle" : "", "parse-names" : false, "suffix" : "" }, { "dropping-particle" : "", "family" : "Kirk", "given" : "Ole", "non-dropping-particle" : "", "parse-names" : false, "suffix" : "" }, { "dropping-particle" : "", "family" : "Phillips", "given" : "Andrew", "non-dropping-particle" : "", "parse-names" : false, "suffix" : "" }, { "dropping-particle" : "", "family" : "Sabin", "given" : "Caroline A", "non-dropping-particle" : "", "parse-names" : false, "suffix" : "" }, { "dropping-particle" : "", "family" : "Lundgren", "given" : "Jens D", "non-dropping-particle" : "", "parse-names" : false, "suffix" : "" }, { "dropping-particle" : "", "family" : "Law", "given" : "Matthew G", "non-dropping-particle" : "", "parse-names" : false, "suffix" : "" } ], "container-title" : "European journal of cardiovascular prevention and rehabilitation : official journal of the European Society of Cardiology, Working Groups on Epidemiology &amp; Prevention and Cardiac Rehabilitation and Exercise Physiology", "id" : "ITEM-1", "issue" : "5", "issued" : { "date-parts" : [ [ "2010", "10" ] ] }, "page" : "491-501", "title" : "Predicting the risk of cardiovascular disease in HIV-infected patients: the data collection on adverse effects of anti-HIV drugs study.", "type" : "article-journal", "volume" : "17" }, "uris" : [ "http://www.mendeley.com/documents/?uuid=7621b82c-f73e-44c4-9073-4b1ea422673c" ] } ], "mendeley" : { "formattedCitation" : "&lt;sup&gt;[81]&lt;/sup&gt;", "plainTextFormattedCitation" : "[81]", "previouslyFormattedCitation" : "&lt;sup&gt;[81]&lt;/sup&gt;"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[80]</w:t>
      </w:r>
      <w:r w:rsidRPr="00FF33C3">
        <w:rPr>
          <w:rFonts w:ascii="Book Antiqua" w:hAnsi="Book Antiqua" w:cs="Book Antiqua"/>
          <w:lang w:val="en-CA"/>
        </w:rPr>
        <w:fldChar w:fldCharType="end"/>
      </w:r>
      <w:r w:rsidRPr="00FF33C3">
        <w:rPr>
          <w:rFonts w:ascii="Book Antiqua" w:hAnsi="Book Antiqua" w:cs="Book Antiqua"/>
          <w:lang w:val="en-CA"/>
        </w:rPr>
        <w:t xml:space="preserve"> to predict events in 2392 ambulatory HIV</w:t>
      </w:r>
      <w:r w:rsidRPr="00FF33C3">
        <w:rPr>
          <w:rFonts w:ascii="Book Antiqua" w:hAnsi="Book Antiqua" w:cs="Book Antiqua"/>
          <w:color w:val="auto"/>
          <w:lang w:val="en-CA"/>
        </w:rPr>
        <w:t>+ patients. After a median follow-up of 6.5 years they recorded 204 events; all models underestimated the actual risk of events.</w:t>
      </w:r>
      <w:r w:rsidRPr="00FF33C3">
        <w:rPr>
          <w:rFonts w:ascii="Book Antiqua" w:hAnsi="Book Antiqua" w:cs="Book Antiqua"/>
          <w:color w:val="auto"/>
          <w:shd w:val="clear" w:color="auto" w:fill="FFFFFF"/>
          <w:lang w:val="en-CA"/>
        </w:rPr>
        <w:t xml:space="preserve"> </w:t>
      </w:r>
      <w:r w:rsidRPr="00FF33C3">
        <w:rPr>
          <w:rFonts w:ascii="Book Antiqua" w:hAnsi="Book Antiqua" w:cs="Book Antiqua"/>
          <w:color w:val="auto"/>
          <w:shd w:val="clear" w:color="auto" w:fill="FFFFFF"/>
          <w:lang w:val="en-CA" w:eastAsia="en-US"/>
        </w:rPr>
        <w:t>The FRS, ASCVD, and DAD equations showed moderate discrimination (C-statistic range, 0.68 to 0.72), while SCORE showed poor discrimination (C-statistic</w:t>
      </w:r>
      <w:r w:rsidRPr="00FF33C3">
        <w:rPr>
          <w:rFonts w:ascii="Book Antiqua" w:eastAsia="宋体" w:hAnsi="Book Antiqua" w:cs="Book Antiqua"/>
          <w:color w:val="auto"/>
          <w:shd w:val="clear" w:color="auto" w:fill="FFFFFF"/>
          <w:lang w:val="en-CA" w:eastAsia="zh-CN"/>
        </w:rPr>
        <w:t xml:space="preserve"> </w:t>
      </w:r>
      <w:r w:rsidRPr="00FF33C3">
        <w:rPr>
          <w:rFonts w:ascii="Book Antiqua" w:hAnsi="Book Antiqua" w:cs="Book Antiqua"/>
          <w:color w:val="auto"/>
          <w:shd w:val="clear" w:color="auto" w:fill="FFFFFF"/>
          <w:lang w:val="en-CA" w:eastAsia="en-US"/>
        </w:rPr>
        <w:t>=</w:t>
      </w:r>
      <w:r w:rsidRPr="00FF33C3">
        <w:rPr>
          <w:rFonts w:ascii="Book Antiqua" w:eastAsia="宋体" w:hAnsi="Book Antiqua" w:cs="Book Antiqua"/>
          <w:color w:val="auto"/>
          <w:shd w:val="clear" w:color="auto" w:fill="FFFFFF"/>
          <w:lang w:val="en-CA" w:eastAsia="zh-CN"/>
        </w:rPr>
        <w:t xml:space="preserve"> </w:t>
      </w:r>
      <w:r w:rsidRPr="00FF33C3">
        <w:rPr>
          <w:rFonts w:ascii="Book Antiqua" w:hAnsi="Book Antiqua" w:cs="Book Antiqua"/>
          <w:color w:val="auto"/>
          <w:shd w:val="clear" w:color="auto" w:fill="FFFFFF"/>
          <w:lang w:val="en-CA" w:eastAsia="en-US"/>
        </w:rPr>
        <w:t>0.59).</w:t>
      </w:r>
    </w:p>
    <w:p w:rsidR="0040649A" w:rsidRPr="00FF33C3" w:rsidRDefault="0040649A" w:rsidP="00D202C7">
      <w:pPr>
        <w:pStyle w:val="1"/>
        <w:widowControl w:val="0"/>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Imaging of subclinical atherosclerosis has been suggested as a method to improve risk prediction and implementation of preventive therapies in the general population with variable success. Zanni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"10.1097/QAD.0000000000000360", "ISBN" : "0000000000000", "ISSN" : "0269-9370", "author" : [ { "dropping-particle" : "V.", "family" : "Zanni", "given" : "Markella", "non-dropping-particle" : "", "parse-names" : false, "suffix" : "" }, { "dropping-particle" : "V.", "family" : "Fitch", "given" : "Kathleen", "non-dropping-particle" : "", "parse-names" : false, "suffix" : "" }, { "dropping-particle" : "", "family" : "Feldpausch", "given" : "Meghan", "non-dropping-particle" : "", "parse-names" : false, "suffix" : "" }, { "dropping-particle" : "", "family" : "Han", "given" : "Allison", "non-dropping-particle" : "", "parse-names" : false, "suffix" : "" }, { "dropping-particle" : "", "family" : "Lee", "given" : "Hang", "non-dropping-particle" : "", "parse-names" : false, "suffix" : "" }, { "dropping-particle" : "", "family" : "Lu", "given" : "Michael T.", "non-dropping-particle" : "", "parse-names" : false, "suffix" : "" }, { "dropping-particle" : "", "family" : "Abbara", "given" : "Suhny", "non-dropping-particle" : "", "parse-names" : false, "suffix" : "" }, { "dropping-particle" : "", "family" : "Ribaudo", "given" : "Heather", "non-dropping-particle" : "", "parse-names" : false, "suffix" : "" }, { "dropping-particle" : "", "family" : "Douglas", "given" : "Pamela S.", "non-dropping-particle" : "", "parse-names" : false, "suffix" : "" }, { "dropping-particle" : "", "family" : "Hoffmann", "given" : "Udo", "non-dropping-particle" : "", "parse-names" : false, "suffix" : "" }, { "dropping-particle" : "", "family" : "Lo", "given" : "Janet", "non-dropping-particle" : "", "parse-names" : false, "suffix" : "" }, { "dropping-particle" : "", "family" : "Grinspoon", "given" : "Steven K.", "non-dropping-particle" : "", "parse-names" : false, "suffix" : "" } ], "container-title" : "Aids", "id" : "ITEM-1", "issue" : "14", "issued" : { "date-parts" : [ [ "2014" ] ] }, "page" : "2061-2070", "title" : "2013 American College of Cardiology/American Heart Association and 2004 Adult Treatment Panel III cholesterol guidelines applied to HIV-infected patients with/without subclinical high-risk coronary plaque", "type" : "article-journal", "volume" : "28" }, "uris" : [ "http://www.mendeley.com/documents/?uuid=262ca7b1-ec3d-4244-9a73-0fbbe047126a" ] } ], "mendeley" : { "formattedCitation" : "&lt;sup&gt;[88]&lt;/sup&gt;", "plainTextFormattedCitation" : "[88]", "previouslyFormattedCitation" : "&lt;sup&gt;[88]&lt;/sup&gt;"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[87]</w:t>
      </w:r>
      <w:r w:rsidRPr="00FF33C3">
        <w:rPr>
          <w:rFonts w:ascii="Book Antiqua" w:hAnsi="Book Antiqua" w:cs="Book Antiqua"/>
          <w:lang w:val="en-CA"/>
        </w:rPr>
        <w:fldChar w:fldCharType="end"/>
      </w:r>
      <w:r w:rsidRPr="00FF33C3">
        <w:rPr>
          <w:rFonts w:ascii="Book Antiqua" w:hAnsi="Book Antiqua" w:cs="Book Antiqua"/>
          <w:lang w:val="en-CA"/>
        </w:rPr>
        <w:t xml:space="preserve"> described a disproportion in HIV infected individuals between presence of subclinical atherosclerosis and statins recommendation. One third of 108 HIV infected patients without known CVD who underwent computed tomography angiography hosted coronary artery plaques with features of high vulnerability. Although a larger number of patients would require statins according to the new ASCVD algorithm compared to the FRS recommendations (26%</w:t>
      </w:r>
      <w:r w:rsidRPr="00FF33C3">
        <w:rPr>
          <w:rFonts w:ascii="Book Antiqua" w:hAnsi="Book Antiqua" w:cs="Book Antiqua"/>
          <w:i/>
          <w:lang w:val="en-CA"/>
        </w:rPr>
        <w:t xml:space="preserve"> vs</w:t>
      </w:r>
      <w:r w:rsidRPr="00FF33C3">
        <w:rPr>
          <w:rFonts w:ascii="Book Antiqua" w:hAnsi="Book Antiqua" w:cs="Book Antiqua"/>
          <w:lang w:val="en-CA"/>
        </w:rPr>
        <w:t xml:space="preserve"> 10%), the majority (74%) of HIV infected patients with subclinical coronary atherosclerosis did not have an indication to receive treatment even with the new algorithm. </w:t>
      </w:r>
    </w:p>
    <w:p w:rsidR="0040649A" w:rsidRPr="00FF33C3" w:rsidRDefault="0040649A" w:rsidP="00D202C7">
      <w:pPr>
        <w:pStyle w:val="1"/>
        <w:widowControl w:val="0"/>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Coronary artery calcium (CAC) has been proven to be incremental to risk factors for the prediction of events in the general population</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"10.1016/j.jacc.2010.09.001", "ISSN" : "1558-3597", "PMID" : "21144964", "author" : [ { "dropping-particle" : "", "family" : "Greenland", "given" : "Philip", "non-dropping-particle" : "", "parse-names" : false, "suffix" : "" }, { "dropping-particle" : "", "family" : "Alpert", "given" : "Joseph S", "non-dropping-particle" : "", "parse-names" : false, "suffix" : "" }, { "dropping-particle" : "", "family" : "Beller", "given" : "George A", "non-dropping-particle" : "", "parse-names" : false, "suffix" : "" }, { "dropping-particle" : "", "family" : "Benjamin", "given" : "Emelia J", "non-dropping-particle" : "", "parse-names" : false, "suffix" : "" }, { "dropping-particle" : "", "family" : "Budoff", "given" : "Matthew J", "non-dropping-particle" : "", "parse-names" : false, "suffix" : "" }, { "dropping-particle" : "", "family" : "Fayad", "given" : "Zahi A", "non-dropping-particle" : "", "parse-names" : false, "suffix" : "" }, { "dropping-particle" : "", "family" : "Foster", "given" : "Elyse", "non-dropping-particle" : "", "parse-names" : false, "suffix" : "" }, { "dropping-particle" : "", "family" : "Hlatky", "given" : "Mark A", "non-dropping-particle" : "", "parse-names" : false, "suffix" : "" }, { "dropping-particle" : "", "family" : "Hodgson", "given" : "John McB", "non-dropping-particle" : "", "parse-names" : false, "suffix" : "" }, { "dropping-particle" : "", "family" : "Kushner", "given" : "Frederick G", "non-dropping-particle" : "", "parse-names" : false, "suffix" : "" }, { "dropping-particle" : "", "family" : "Lauer", "given" : "Michael S", "non-dropping-particle" : "", "parse-names" : false, "suffix" : "" }, { "dropping-particle" : "", "family" : "Shaw", "given" : "Leslee J", "non-dropping-particle" : "", "parse-names" : false, "suffix" : "" }, { "dropping-particle" : "", "family" : "Smith", "given" : "Sidney C", "non-dropping-particle" : "", "parse-names" : false, "suffix" : "" }, { "dropping-particle" : "", "family" : "Taylor", "given" : "Allen J", "non-dropping-particle" : "", "parse-names" : false, "suffix" : "" }, { "dropping-particle" : "", "family" : "Weintraub", "given" : "William S", "non-dropping-particle" : "", "parse-names" : false, "suffix" : "" }, { "dropping-particle" : "", "family" : "Wenger", "given" : "Nanette K", "non-dropping-particle" : "", "parse-names" : false, "suffix" : "" }, { "dropping-particle" : "", "family" : "Jacobs", "given" : "Alice K", "non-dropping-particle" : "", "parse-names" : false, "suffix" : "" }, { "dropping-particle" : "", "family" : "Anderson", "given" : "Jeffrey L", "non-dropping-particle" : "", "parse-names" : false, "suffix" : "" }, { "dropping-particle" : "", "family" : "Albert", "given" : "Nancy", "non-dropping-particle" : "", "parse-names" : false, "suffix" : "" }, { "dropping-particle" : "", "family" : "Buller", "given" : "Christopher E", "non-dropping-particle" : "", "parse-names" : false, "suffix" : "" }, { "dropping-particle" : "", "family" : "Creager", "given" : "Mark A", "non-dropping-particle" : "", "parse-names" : false, "suffix" : "" }, { "dropping-particle" : "", "family" : "Ettinger", "given" : "Steven M", "non-dropping-particle" : "", "parse-names" : false, "suffix" : "" }, { "dropping-particle" : "", "family" : "Guyton", "given" : "Robert A", "non-dropping-particle" : "", "parse-names" : false, "suffix" : "" }, { "dropping-particle" : "", "family" : "Halperin", "given" : "Jonathan L", "non-dropping-particle" : "", "parse-names" : false, "suffix" : "" }, { "dropping-particle" : "", "family" : "Hochman", "given" : "Judith S", "non-dropping-particle" : "", "parse-names" : false, "suffix" : "" }, { "dropping-particle" : "", "family" : "Nishimura", "given" : "Rick", "non-dropping-particle" : "", "parse-names" : false, "suffix" : "" }, { "dropping-particle" : "", "family" : "Ohman", "given" : "E Magnus", "non-dropping-particle" : "", "parse-names" : false, "suffix" : "" }, { "dropping-particle" : "", "family" : "Page", "given" : "Richard L", "non-dropping-particle" : "", "parse-names" : false, "suffix" : "" }, { "dropping-particle" : "", "family" : "Stevenson", "given" : "William G", "non-dropping-particle" : "", "parse-names" : false, "suffix" : "" }, { "dropping-particle" : "", "family" : "Tarkington", "given" : "Lynn G", "non-dropping-particle" : "", "parse-names" : false, "suffix" : "" }, { "dropping-particle" : "", "family" : "Yancy", "given" : "Clyde W", "non-dropping-particle" : "", "parse-names" : false, "suffix" : "" } ], "container-title" : "Journal of the American College of Cardiology", "id" : "ITEM-1", "issue" : "25", "issued" : { "date-parts" : [ [ "2010", "12", "14" ] ] }, "page" : "e50-103", "title" : "2010 ACCF/AHA guideline for assessment of cardiovascular risk in asymptomatic adults: a report of the American College of Cardiology Foundation/American Heart Association Task Force on Practice Guidelines.", "type" : "article-journal", "volume" : "56" }, "uris" : [ "http://www.mendeley.com/documents/?uuid=553b41da-8fcc-498c-824e-96e3b3dad004" ] } ], "mendeley" : { "formattedCitation" : "&lt;sup&gt;[89]&lt;/sup&gt;", "plainTextFormattedCitation" : "[89]", "previouslyFormattedCitation" : "&lt;sup&gt;[89]&lt;/sup&gt;"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[88,</w:t>
      </w:r>
      <w:r w:rsidRPr="00FF33C3">
        <w:rPr>
          <w:rFonts w:ascii="Book Antiqua" w:hAnsi="Book Antiqua" w:cs="Book Antiqua"/>
          <w:lang w:val="en-CA"/>
        </w:rPr>
        <w:fldChar w:fldCharType="end"/>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"10.1016/j.jcmg.2015.02.006", "ISSN" : "1876-7591", "PMID" : "25937196", "abstract" : "Coronary artery calcium scanning (CAC) has emerged as the most robust predictor of coronary events in the asymptomatic primary prevention population, particularly in the intermediate-risk cohort. Every study has demonstrated its superiority to risk factor-based paradigms, e.g., the Framingham Risk Score, with outcome-based net reclassification indexes ranging from 52.0% to 65.6% in the intermediate-risk, 34.0% to 35.8% in the high-risk, and 11.6% to 15.0% in the low-risk cohorts. CAC improves medication and lifestyle adherence and is cost-effective in specified populations, with the ability to effectively stratify the number needed to treat and scan for different therapeutic strategies and patient cohorts. Data have emerged clearly demonstrating the worse prognosis associated with increasing CAC on serial scans,\u00a0suggesting a potential role for evaluating residual risk and treatment success or failure. CAC is also strongly associated with the development of stroke and congestive heart failure.", "author" : [ { "dropping-particle" : "", "family" : "Hecht", "given" : "Harvey S", "non-dropping-particle" : "", "parse-names" : false, "suffix" : "" } ], "container-title" : "JACC. Cardiovascular imaging", "id" : "ITEM-1", "issue" : "5", "issued" : { "date-parts" : [ [ "2015", "5" ] ] }, "page" : "579-596", "title" : "Coronary Artery Calcium Scanning: Past, Present, and Future.", "type" : "article-journal", "volume" : "8" }, "uris" : [ "http://www.mendeley.com/documents/?uuid=a42194d5-eb52-4756-b1bd-273c23cde28a" ] } ], "mendeley" : { "formattedCitation" : "&lt;sup&gt;[90]&lt;/sup&gt;", "plainTextFormattedCitation" : "[90]", "previouslyFormattedCitation" : "&lt;sup&gt;[90]&lt;/sup&gt;"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89]</w:t>
      </w:r>
      <w:r w:rsidRPr="00FF33C3">
        <w:rPr>
          <w:rFonts w:ascii="Book Antiqua" w:hAnsi="Book Antiqua" w:cs="Book Antiqua"/>
          <w:lang w:val="en-CA"/>
        </w:rPr>
        <w:fldChar w:fldCharType="end"/>
      </w:r>
      <w:r w:rsidRPr="00FF33C3">
        <w:rPr>
          <w:rFonts w:ascii="Book Antiqua" w:hAnsi="Book Antiqua" w:cs="Book Antiqua"/>
          <w:lang w:val="en-CA"/>
        </w:rPr>
        <w:t xml:space="preserve">, but to date it has not been shown to be as useful in HIV infected patients. In a metanalysis Hulten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"10.1136/hrt.2009.177774", "ISSN" : "1468-201X", "PMID" : "19632982", "abstract" : "CONTEXT: Patients with HIV may have increased risk of atherosclerotic cardiovascular disease owing to multiple biological mechanisms.\n\nOBJECTIVE: To evaluate the evidence for subclinical atherosclerosis among patients with HIV.\n\nDESIGN: Systematic review of observational studies.\n\nDATA SOURCES: We searched Medline, Cochrane DSR, ACP Journal Club, DARE, CMR, HTA, NHSEED, Embase and the Cochrane Controlled Trials Register for studies published before November 2008.\n\nSTUDY SELECTION: Eligible studies were cross-sectional, cohort, or case-control studies reporting carotid ultrasound intima-media thickness (CIMT), focal plaque incidence, or coronary artery calcium (CAC), as determined by HIV positivity or protease inhibitor (PI) exposure.\n\nDATA EXTRACTION: Two independent reviewers abstracted data using a standardised form. The primary outcome was weighted mean difference (WMD) for CIMT comparing HIV positive versus negative patients. Other outcomes included WMD by PI exposure and the odds ratio (OR) for a focal carotid plaque or CAC. Data from six cross-sectional, seven case-control and 13 cohort studies were included, involving 5456 HIV positive and 3600 HIV negative patients.\n\nRESULTS: The weighted mean CIMT was 0.04 mm thicker among patients with HIV than among non-HIV patients (95% CI 0.02 to 0.06; p&lt;0.001). HIV positivity was not associated with carotid plaque or CAC. PI exposure did not significantly affect CIMT, carotid plaque, or CAC. There was evidence of publication bias and stratified analysis and meta-regression showed outcomes were influenced by study design, age, gender and smoking. However, HIV positivity slightly increased CIMT even after sensitivity analyses.\n\nCONCLUSIONS: HIV infection and PI exposure are not strong independent risk factors for subclinical atherosclerosis. Confounding may contribute to overestimation of the risk associated with HIV and PI exposure.", "author" : [ { "dropping-particle" : "", "family" : "Hulten", "given" : "E", "non-dropping-particle" : "", "parse-names" : false, "suffix" : "" }, { "dropping-particle" : "", "family" : "Mitchell", "given" : "J", "non-dropping-particle" : "", "parse-names" : false, "suffix" : "" }, { "dropping-particle" : "", "family" : "Scally", "given" : "J", "non-dropping-particle" : "", "parse-names" : false, "suffix" : "" }, { "dropping-particle" : "", "family" : "Gibbs", "given" : "B", "non-dropping-particle" : "", "parse-names" : false, "suffix" : "" }, { "dropping-particle" : "", "family" : "Villines", "given" : "T C", "non-dropping-particle" : "", "parse-names" : false, "suffix" : "" } ], "container-title" : "Heart (British Cardiac Society)", "id" : "ITEM-1", "issue" : "22", "issued" : { "date-parts" : [ [ "2009", "11" ] ] }, "page" : "1826-35", "title" : "HIV positivity, protease inhibitor exposure and subclinical atherosclerosis: a systematic review and meta-analysis of observational studies.", "type" : "article-journal", "volume" : "95" }, "uris" : [ "http://www.mendeley.com/documents/?uuid=091a7c6f-1923-44dd-b09c-64d5ef07cf28" ] } ], "mendeley" : { "formattedCitation" : "&lt;sup&gt;[91]&lt;/sup&gt;", "plainTextFormattedCitation" : "[91]", "previouslyFormattedCitation" : "&lt;sup&gt;[91]&lt;/sup&gt;"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[90]</w:t>
      </w:r>
      <w:r w:rsidRPr="00FF33C3">
        <w:rPr>
          <w:rFonts w:ascii="Book Antiqua" w:hAnsi="Book Antiqua" w:cs="Book Antiqua"/>
          <w:lang w:val="en-CA"/>
        </w:rPr>
        <w:fldChar w:fldCharType="end"/>
      </w:r>
      <w:r w:rsidRPr="00FF33C3">
        <w:rPr>
          <w:rFonts w:ascii="Book Antiqua" w:hAnsi="Book Antiqua" w:cs="Book Antiqua"/>
          <w:lang w:val="en-CA"/>
        </w:rPr>
        <w:t xml:space="preserve"> described a similar prevalence of CAC between HIV-positive and uninfected patients (OR: 0.95,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 0.851). In the MACS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"10.1097/QAD.0b013e328306a6c5", "ISSN" : "1473-5571", "PMID" : "18670218", "abstract" : "OBJECTIVE: To evaluate the association of HIV infection and cumulative exposure to highly active antiretroviral therapy (HAART) with the presence and extent of coronary artery calcification (CAC).\n\nDESIGN: A cross-sectional study of 947 male participants (332 HIV-seronegative, 84 HAART-naive and 531 HAART-experienced HIV-infected) from the Multicenter AIDS Cohort Study.\n\nMETHODS: The main outcome was CAC score calculated as the geometric mean of the Agatston scores of two computed tomography replicates. Presence of CAC was defined as calcification score above 10, and extent of CAC by the score for those with CAC present. Multivariable regression was used to evaluate the association between HIV infection and HAART and presence and extent of calcification.\n\nRESULTS: Increasing age was most strongly associated with both prevalence and extent of CAC for all study groups. After adjustment for age, race, family history, smoking, high-density lipoprotein-C, low-density lipoprotein-C and hypertension, HIV infection (odds ratio, 1.35; 95% confidence interval, 0.70, 2.61) and long-term HAART use (odds ratio, 1.33; 95% confidence interval, 0.87, 2.05) increased the odds for presence of CAC. In contrast, after adjustment for these covariates, the extent of CAC was lower among HAART users. Among those not taking lipid-lowering therapy, HAART usage of at least 8 years was associated with significantly reduced CAC scores (relative CAC score, 0.43; 95% confidence interval, 0.24, 0.79).\n\nCONCLUSION: HAART use may have different effects on the presence and extent of coronary calcification. Although prevalence of calcification was marginally increased among long-term HAART users, the extent of calcification was significantly reduced among HAART users compared with HIV-seronegative controls.", "author" : [ { "dropping-particle" : "", "family" : "Kingsley", "given" : "Lawrence A", "non-dropping-particle" : "", "parse-names" : false, "suffix" : "" }, { "dropping-particle" : "", "family" : "Cuervo-Rojas", "given" : "Juliana", "non-dropping-particle" : "", "parse-names" : false, "suffix" : "" }, { "dropping-particle" : "", "family" : "Mu\u00f1oz", "given" : "Alvaro", "non-dropping-particle" : "", "parse-names" : false, "suffix" : "" }, { "dropping-particle" : "", "family" : "Palella", "given" : "Frank J", "non-dropping-particle" : "", "parse-names" : false, "suffix" : "" }, { "dropping-particle" : "", "family" : "Post", "given" : "Wendy", "non-dropping-particle" : "", "parse-names" : false, "suffix" : "" }, { "dropping-particle" : "", "family" : "Witt", "given" : "Mallory D", "non-dropping-particle" : "", "parse-names" : false, "suffix" : "" }, { "dropping-particle" : "", "family" : "Budoff", "given" : "Matthew", "non-dropping-particle" : "", "parse-names" : false, "suffix" : "" }, { "dropping-particle" : "", "family" : "Kuller", "given" : "Lewis", "non-dropping-particle" : "", "parse-names" : false, "suffix" : "" } ], "container-title" : "AIDS (London, England)", "id" : "ITEM-1", "issue" : "13", "issued" : { "date-parts" : [ [ "2008", "8", "20" ] ] }, "page" : "1589-99", "title" : "Subclinical coronary atherosclerosis, HIV infection and antiretroviral therapy: Multicenter AIDS Cohort Study.", "type" : "article-journal", "volume" : "22" }, "uris" : [ "http://www.mendeley.com/documents/?uuid=45853036-4c0b-44e8-b0cc-245ed6b3c961" ] } ], "mendeley" : { "formattedCitation" : "&lt;sup&gt;[92]&lt;/sup&gt;", "plainTextFormattedCitation" : "[92]", "previouslyFormattedCitation" : "&lt;sup&gt;[92]&lt;/sup&gt;"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[91]</w:t>
      </w:r>
      <w:r w:rsidRPr="00FF33C3">
        <w:rPr>
          <w:rFonts w:ascii="Book Antiqua" w:hAnsi="Book Antiqua" w:cs="Book Antiqua"/>
          <w:lang w:val="en-CA"/>
        </w:rPr>
        <w:fldChar w:fldCharType="end"/>
      </w:r>
      <w:r w:rsidRPr="00FF33C3">
        <w:rPr>
          <w:rFonts w:ascii="Book Antiqua" w:hAnsi="Book Antiqua" w:cs="Book Antiqua"/>
          <w:lang w:val="en-CA"/>
        </w:rPr>
        <w:t>, among 615 HIV infected men and 332 controls, the adjusted odds ratio for CAC was 1.35 (CI95%</w:t>
      </w:r>
      <w:r w:rsidRPr="00FF33C3">
        <w:rPr>
          <w:rFonts w:ascii="Book Antiqua" w:eastAsia="宋体" w:hAnsi="Book Antiqua" w:cs="Book Antiqua"/>
          <w:lang w:val="en-CA" w:eastAsia="zh-CN"/>
        </w:rPr>
        <w:t>:</w:t>
      </w:r>
      <w:r w:rsidRPr="00FF33C3">
        <w:rPr>
          <w:rFonts w:ascii="Book Antiqua" w:hAnsi="Book Antiqua" w:cs="Book Antiqua"/>
          <w:lang w:val="en-CA"/>
        </w:rPr>
        <w:t xml:space="preserve"> 0.7-2.61). No outcome study has yet been published demonstrating the utility of CAC as an incremental prognostic factor in HIV.</w:t>
      </w:r>
    </w:p>
    <w:p w:rsidR="0040649A" w:rsidRPr="00FF33C3" w:rsidRDefault="0040649A" w:rsidP="00D202C7">
      <w:pPr>
        <w:pStyle w:val="1"/>
        <w:widowControl w:val="0"/>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Inflammation plays a central role in the pathophysiology of atherosclerosis and 18-fluoredeoxyglucose positron emission tomography can identify activated macrophages infiltrating the arterial wall. Subramanian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"10.1001/jama.2012.6698", "ISSN" : "1538-3598", "PMID" : "22820791", "abstract" : "CONTEXT: Cardiovascular disease is increased in patients with human immunodeficiency virus (HIV), but the specific mechanisms are unknown.\n\nOBJECTIVE: To assess arterial wall inflammation in HIV, using 18fluorine-2-deoxy-D-glucose positron emission tomography (18F-FDG-PET), in relationship to traditional and nontraditional risk markers, including soluble CD163 (sCD163), a marker of monocyte and macrophage activation.\n\nDESIGN, SETTING, AND PARTICIPANTS: A cross-sectional study of 81 participants investigated between November 2009 and July 2011 at the Massachusetts General Hospital. Twenty-seven participants with HIV without known cardiac disease underwent cardiac 18F-FDG-PET for assessment of arterial wall inflammation and coronary computed tomography scanning for coronary artery calcium. The HIV group was compared with 2 separate non-HIV control groups. One control group (n = 27) was matched to the HIV group for age, sex, and Framingham risk score (FRS) and had no known atherosclerotic disease (non-HIV FRS-matched controls). The second control group (n = 27) was matched on sex and selected based on the presence of known atherosclerotic disease (non-HIV atherosclerotic controls).\n\nMAIN OUTCOME MEASURE: Arterial inflammation was prospectively determined as the ratio of FDG uptake in the arterial wall of the ascending aorta to venous background as the target-to-background ratio (TBR).\n\nRESULTS: Participants with HIV demonstrated well-controlled HIV disease (mean [SD] CD4 cell count, 641 [288] cells/\u03bcL; median [interquartile range] HIV-RNA level, &lt;48 [&lt;48 to &lt;48] copies/mL). All were receiving antiretroviral therapy (mean [SD] duration, 12.3 [4.3] years). The mean FRS was low in both HIV and non-HIV FRS-matched control participants (6.4; 95% CI, 4.8-8.0 vs 6.6; 95% CI, 4.9-8.2; P = .87). Arterial inflammation in the aorta (aortic TBR) was higher in the HIV group vs the non-HIV FRS-matched control group (2.23; 95% CI, 2.07-2.40 vs 1.89; 95% CI, 1.80-1.97; P &lt; .001), but was similar compared with the non-HIV atherosclerotic control group (2.23; 95% CI, 2.07-2.40 vs 2.13; 95% CI, 2.03-2.23; P = .29). Aortic TBR remained significantly higher in the HIV group vs the non-HIV FRS-matched control group after adjusting for traditional cardiovascular risk factors (P = .002) and in stratified analyses among participants with undetectable viral load, zero calcium, FRS of less than 10, a low-density lipoprotein cholesterol level of less than 100 mg/dL (&lt;2.59 mmol/L), no\u2026", "author" : [ { "dropping-particle" : "", "family" : "Subramanian", "given" : "Sharath", "non-dropping-particle" : "", "parse-names" : false, "suffix" : "" }, { "dropping-particle" : "", "family" : "Tawakol", "given" : "Ahmed", "non-dropping-particle" : "", "parse-names" : false, "suffix" : "" }, { "dropping-particle" : "", "family" : "Burdo", "given" : "Tricia H", "non-dropping-particle" : "", "parse-names" : false, "suffix" : "" }, { "dropping-particle" : "", "family" : "Abbara", "given" : "Suhny", "non-dropping-particle" : "", "parse-names" : false, "suffix" : "" }, { "dropping-particle" : "", "family" : "Wei", "given" : "Jeffrey", "non-dropping-particle" : "", "parse-names" : false, "suffix" : "" }, { "dropping-particle" : "", "family" : "Vijayakumar", "given" : "Jayanthi", "non-dropping-particle" : "", "parse-names" : false, "suffix" : "" }, { "dropping-particle" : "", "family" : "Corsini", "given" : "Erin", "non-dropping-particle" : "", "parse-names" : false, "suffix" : "" }, { "dropping-particle" : "", "family" : "Abdelbaky", "given" : "Amr", "non-dropping-particle" : "", "parse-names" : false, "suffix" : "" }, { "dropping-particle" : "V", "family" : "Zanni", "given" : "Markella", "non-dropping-particle" : "", "parse-names" : false, "suffix" : "" }, { "dropping-particle" : "", "family" : "Hoffmann", "given" : "Udo", "non-dropping-particle" : "", "parse-names" : false, "suffix" : "" }, { "dropping-particle" : "", "family" : "Williams", "given" : "Kenneth C", "non-dropping-particle" : "", "parse-names" : false, "suffix" : "" }, { "dropping-particle" : "", "family" : "Lo", "given" : "Janet", "non-dropping-particle" : "", "parse-names" : false, "suffix" : "" }, { "dropping-particle" : "", "family" : "Grinspoon", "given" : "Steven K", "non-dropping-particle" : "", "parse-names" : false, "suffix" : "" } ], "container-title" : "JAMA", "id" : "ITEM-1", "issue" : "4", "issued" : { "date-parts" : [ [ "2012", "7", "25" ] ] }, "page" : "379-86", "title" : "Arterial inflammation in patients with HIV.", "type" : "article-journal", "volume" : "308" }, "uris" : [ "http://www.mendeley.com/documents/?uuid=1d7e2f31-8ae5-47bd-b3a1-59519500f104" ] } ], "mendeley" : { "formattedCitation" : "&lt;sup&gt;[93]&lt;/sup&gt;", "plainTextFormattedCitation" : "[93]", "previouslyFormattedCitation" : "&lt;sup&gt;[93]&lt;/sup&gt;"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[92]</w:t>
      </w:r>
      <w:r w:rsidRPr="00FF33C3">
        <w:rPr>
          <w:rFonts w:ascii="Book Antiqua" w:hAnsi="Book Antiqua" w:cs="Book Antiqua"/>
          <w:lang w:val="en-CA"/>
        </w:rPr>
        <w:fldChar w:fldCharType="end"/>
      </w:r>
      <w:r w:rsidRPr="00FF33C3">
        <w:rPr>
          <w:rFonts w:ascii="Book Antiqua" w:hAnsi="Book Antiqua" w:cs="Book Antiqua"/>
          <w:lang w:val="en-CA"/>
        </w:rPr>
        <w:t xml:space="preserve"> compared 27 HIV positive patients receiving HAART without prior CVD, with two non-HIV control groups: one group was matched for age, sex and FRS (non-HIV, FRS-matched controls), while the second one was sex-matched but had known atherosclerotic cardiovascular disease (non-HIV, atherosclerotic controls). Inflammation in the aortic wall (measured as target to background signal ratio, TBR) was similar between HIV infected patients and non-HIV atherosclerotic controls (2.23;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2.07-2.40</w:t>
      </w:r>
      <w:r w:rsidRPr="00FF33C3">
        <w:rPr>
          <w:rFonts w:ascii="Book Antiqua" w:hAnsi="Book Antiqua" w:cs="Book Antiqua"/>
          <w:i/>
          <w:lang w:val="en-CA"/>
        </w:rPr>
        <w:t xml:space="preserve"> vs</w:t>
      </w:r>
      <w:r w:rsidRPr="00FF33C3">
        <w:rPr>
          <w:rFonts w:ascii="Book Antiqua" w:hAnsi="Book Antiqua" w:cs="Book Antiqua"/>
          <w:lang w:val="en-CA"/>
        </w:rPr>
        <w:t xml:space="preserve"> 2.13; 95%CI</w:t>
      </w:r>
      <w:r w:rsidRPr="00FF33C3">
        <w:rPr>
          <w:rFonts w:ascii="Book Antiqua" w:eastAsia="宋体" w:hAnsi="Book Antiqua" w:cs="Book Antiqua"/>
          <w:lang w:val="en-CA" w:eastAsia="zh-CN"/>
        </w:rPr>
        <w:t>:</w:t>
      </w:r>
      <w:r w:rsidRPr="00FF33C3">
        <w:rPr>
          <w:rFonts w:ascii="Book Antiqua" w:hAnsi="Book Antiqua" w:cs="Book Antiqua"/>
          <w:lang w:val="en-CA"/>
        </w:rPr>
        <w:t xml:space="preserve"> 2.03-2.23;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 xml:space="preserve">= 0.29), but was higher than in the non-HIV FRS-matched controls </w:t>
      </w:r>
      <w:r w:rsidRPr="00FF33C3">
        <w:rPr>
          <w:rFonts w:ascii="Book Antiqua" w:hAnsi="Book Antiqua" w:cs="Book Antiqua"/>
          <w:color w:val="1A1718"/>
          <w:lang w:val="en-CA"/>
        </w:rPr>
        <w:t>(2.23; 95%CI</w:t>
      </w:r>
      <w:r w:rsidRPr="00FF33C3">
        <w:rPr>
          <w:rFonts w:ascii="Book Antiqua" w:eastAsia="宋体" w:hAnsi="Book Antiqua" w:cs="Book Antiqua"/>
          <w:color w:val="1A1718"/>
          <w:lang w:val="en-CA" w:eastAsia="zh-CN"/>
        </w:rPr>
        <w:t>:</w:t>
      </w:r>
      <w:r w:rsidRPr="00FF33C3">
        <w:rPr>
          <w:rFonts w:ascii="Book Antiqua" w:hAnsi="Book Antiqua" w:cs="Book Antiqua"/>
          <w:color w:val="1A1718"/>
          <w:lang w:val="en-CA"/>
        </w:rPr>
        <w:t xml:space="preserve"> 2.07-2.40</w:t>
      </w:r>
      <w:r w:rsidRPr="00FF33C3">
        <w:rPr>
          <w:rFonts w:ascii="Book Antiqua" w:hAnsi="Book Antiqua" w:cs="Book Antiqua"/>
          <w:i/>
          <w:color w:val="1A1718"/>
          <w:lang w:val="en-CA"/>
        </w:rPr>
        <w:t xml:space="preserve"> vs</w:t>
      </w:r>
      <w:r w:rsidRPr="00FF33C3">
        <w:rPr>
          <w:rFonts w:ascii="Book Antiqua" w:hAnsi="Book Antiqua" w:cs="Book Antiqua"/>
          <w:color w:val="1A1718"/>
          <w:lang w:val="en-CA"/>
        </w:rPr>
        <w:t xml:space="preserve"> 1.89; 95%CI</w:t>
      </w:r>
      <w:r w:rsidRPr="00FF33C3">
        <w:rPr>
          <w:rFonts w:ascii="Book Antiqua" w:eastAsia="宋体" w:hAnsi="Book Antiqua" w:cs="Book Antiqua"/>
          <w:color w:val="1A1718"/>
          <w:lang w:val="en-CA" w:eastAsia="zh-CN"/>
        </w:rPr>
        <w:t>:</w:t>
      </w:r>
      <w:r w:rsidRPr="00FF33C3">
        <w:rPr>
          <w:rFonts w:ascii="Book Antiqua" w:hAnsi="Book Antiqua" w:cs="Book Antiqua"/>
          <w:color w:val="1A1718"/>
          <w:lang w:val="en-CA"/>
        </w:rPr>
        <w:t xml:space="preserve"> 1.80-1.97; </w:t>
      </w:r>
      <w:r w:rsidRPr="00FF33C3">
        <w:rPr>
          <w:rFonts w:ascii="Book Antiqua" w:hAnsi="Book Antiqua" w:cs="Book Antiqua"/>
          <w:i/>
          <w:color w:val="1A1718"/>
          <w:lang w:val="en-CA"/>
        </w:rPr>
        <w:t>P</w:t>
      </w:r>
      <w:r w:rsidRPr="00FF33C3">
        <w:rPr>
          <w:rFonts w:ascii="Book Antiqua" w:eastAsia="宋体" w:hAnsi="Book Antiqua" w:cs="Book Antiqua"/>
          <w:color w:val="1A1718"/>
          <w:lang w:val="en-CA" w:eastAsia="zh-CN"/>
        </w:rPr>
        <w:t xml:space="preserve"> </w:t>
      </w:r>
      <w:r w:rsidRPr="00FF33C3">
        <w:rPr>
          <w:rFonts w:ascii="Book Antiqua" w:hAnsi="Book Antiqua" w:cs="Book Antiqua"/>
          <w:color w:val="1A1718"/>
          <w:lang w:val="en-CA"/>
        </w:rPr>
        <w:t xml:space="preserve">= 0.001). </w:t>
      </w:r>
    </w:p>
    <w:p w:rsidR="0040649A" w:rsidRPr="00FF33C3" w:rsidRDefault="0040649A" w:rsidP="00D202C7">
      <w:pPr>
        <w:pStyle w:val="1"/>
        <w:widowControl w:val="0"/>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In HIV infected patients the aortic TBR was associated with the serum concentration of soluble CD163, a novel marker of activated macrophages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 0.04)</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"10.1093/infdis/jir520", "ISSN" : "1537-6613", "PMID" : "21917896", "abstract" : "BACKGROUND: Pro-inflammatory monocytes/macrophages may contribute to increased atherosclerosis in human immunodeficiency virus (HIV)-infected patients. We investigate--to our knowledge, for the first time--sCD163 and other markers of monocyte activation in relationship to atherosclerotic plaque in HIV-infected patients.\n\nMETHODS: One hundred two HIV-infected and 41 HIV-seronegative men with equivalent cardiovascular risk factors and without history of coronary artery disease were prospectively recruited and underwent computed tomography coronary angiography.\n\nRESULTS: sCD163 levels and presence of plaque were significantly higher among antiretroviral-treated subjects with undetectable HIV RNA levels, compared with seronegative controls (1172 \u00b1 646 vs. 883 \u00b1 561 ng/mL [P = .02] for sCD163 and 61% vs. 39% [P = .03] for presence of plaque). After adjusting for age, race, lipids, blood pressure, glucose, smoking, sCD14, and HIV infection, sCD163 remained independently associated with noncalcified plaque (P = .008). Among HIV-infected patients, sCD163 was associated with coronary segments with noncalcified plaque (r = 0.21; P = .04), but not with calcium score. In contrast, markers of generalized inflammation, including C-reactive protein level, and D-dimer were not associated with sCD163 or plaque among HIV-infected patients.\n\nCONCLUSIONS: sCD163, a monocyte/macrophage activation marker, is increased in association with noncalcified coronary plaque in men with chronic HIV infection and low or undetectable viremia. These data suggest a potentially important role of chronic monocyte/macrophage activation in the development of noncalcified vulnerable plaque.\n\nCLINICAL TRIAL REGISTRATION: NCT00455793.", "author" : [ { "dropping-particle" : "", "family" : "Burdo", "given" : "Tricia H", "non-dropping-particle" : "", "parse-names" : false, "suffix" : "" }, { "dropping-particle" : "", "family" : "Lo", "given" : "Janet", "non-dropping-particle" : "", "parse-names" : false, "suffix" : "" }, { "dropping-particle" : "", "family" : "Abbara", "given" : "Suhny", "non-dropping-particle" : "", "parse-names" : false, "suffix" : "" }, { "dropping-particle" : "", "family" : "Wei", "given" : "Jeffrey", "non-dropping-particle" : "", "parse-names" : false, "suffix" : "" }, { "dropping-particle" : "", "family" : "DeLelys", "given" : "Michelle E", "non-dropping-particle" : "", "parse-names" : false, "suffix" : "" }, { "dropping-particle" : "", "family" : "Preffer", "given" : "Fred", "non-dropping-particle" : "", "parse-names" : false, "suffix" : "" }, { "dropping-particle" : "", "family" : "Rosenberg", "given" : "Eric S", "non-dropping-particle" : "", "parse-names" : false, "suffix" : "" }, { "dropping-particle" : "", "family" : "Williams", "given" : "Kenneth C", "non-dropping-particle" : "", "parse-names" : false, "suffix" : "" }, { "dropping-particle" : "", "family" : "Grinspoon", "given" : "Steven", "non-dropping-particle" : "", "parse-names" : false, "suffix" : "" } ], "container-title" : "The Journal of infectious diseases", "id" : "ITEM-1", "issue" : "8", "issued" : { "date-parts" : [ [ "2011", "10", "15" ] ] }, "page" : "1227-36", "title" : "Soluble CD163, a novel marker of activated macrophages, is elevated and associated with noncalcified coronary plaque in HIV-infected patients.", "type" : "article-journal", "volume" : "204" }, "uris" : [ "http://www.mendeley.com/documents/?uuid=2e694959-a5ab-4704-b7b5-de0bed3f3ee1" ] } ], "mendeley" : { "formattedCitation" : "&lt;sup&gt;[94]&lt;/sup&gt;", "plainTextFormattedCitation" : "[94]", "previouslyFormattedCitation" : "&lt;sup&gt;[94]&lt;/sup&gt;"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[93]</w:t>
      </w:r>
      <w:r w:rsidRPr="00FF33C3">
        <w:rPr>
          <w:rFonts w:ascii="Book Antiqua" w:hAnsi="Book Antiqua" w:cs="Book Antiqua"/>
          <w:lang w:val="en-CA"/>
        </w:rPr>
        <w:fldChar w:fldCharType="end"/>
      </w:r>
      <w:r w:rsidRPr="00FF33C3">
        <w:rPr>
          <w:rFonts w:ascii="Book Antiqua" w:hAnsi="Book Antiqua" w:cs="Book Antiqua"/>
          <w:lang w:val="en-CA"/>
        </w:rPr>
        <w:t>, but not with C-reactive protein (</w:t>
      </w:r>
      <w:r w:rsidRPr="00FF33C3">
        <w:rPr>
          <w:rFonts w:ascii="Book Antiqua" w:hAnsi="Book Antiqua" w:cs="Book Antiqua"/>
          <w:i/>
          <w:lang w:val="en-CA"/>
        </w:rPr>
        <w:t>P</w:t>
      </w:r>
      <w:r w:rsidRPr="00FF33C3">
        <w:rPr>
          <w:rFonts w:ascii="Book Antiqua" w:eastAsia="宋体" w:hAnsi="Book Antiqua" w:cs="Book Antiqua"/>
          <w:i/>
          <w:lang w:val="en-CA" w:eastAsia="zh-CN"/>
        </w:rPr>
        <w:t xml:space="preserve"> </w:t>
      </w:r>
      <w:r w:rsidRPr="00FF33C3">
        <w:rPr>
          <w:rFonts w:ascii="Book Antiqua" w:hAnsi="Book Antiqua" w:cs="Book Antiqua"/>
          <w:lang w:val="en-CA"/>
        </w:rPr>
        <w:t>= 0.65) or D-dimer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 xml:space="preserve">= 0.08) levels. </w:t>
      </w:r>
    </w:p>
    <w:p w:rsidR="0040649A" w:rsidRPr="00FF33C3" w:rsidRDefault="0040649A" w:rsidP="00D202C7">
      <w:pPr>
        <w:pStyle w:val="1"/>
        <w:widowControl w:val="0"/>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More recently, Tawakol </w:t>
      </w:r>
      <w:r w:rsidRPr="00FF33C3">
        <w:rPr>
          <w:rFonts w:ascii="Book Antiqua" w:hAnsi="Book Antiqua" w:cs="Book Antiqua"/>
          <w:i/>
          <w:lang w:val="en-CA"/>
        </w:rPr>
        <w:t>et al</w:t>
      </w:r>
      <w:r w:rsidRPr="00FF33C3">
        <w:rPr>
          <w:rFonts w:ascii="Book Antiqua" w:hAnsi="Book Antiqua" w:cs="Book Antiqua"/>
          <w:vertAlign w:val="superscript"/>
          <w:lang w:val="en-CA"/>
        </w:rPr>
        <w:fldChar w:fldCharType="begin" w:fldLock="1"/>
      </w:r>
      <w:r w:rsidRPr="00FF33C3">
        <w:rPr>
          <w:rFonts w:ascii="Book Antiqua" w:hAnsi="Book Antiqua" w:cs="Book Antiqua"/>
          <w:vertAlign w:val="superscript"/>
          <w:lang w:val="en-CA"/>
        </w:rPr>
        <w:instrText>ADDIN CSL_CITATION { "citationItems" : [ { "id" : "ITEM-1", "itemData" : { "DOI" : "10.1097/QAI.0000000000000138", "ISSN" : "1944-7884", "PMID" : "24828267", "abstract" : "BACKGROUND: Mechanisms predisposing HIV-infected patients to increased cardiovascular disease (CVD) risk remain unclear. OBJECTIVE: To determine the interrelationship between arterial inflammation and high-risk coronary plaque morphology in HIV-infected patients with subclinical coronary atherosclerosis. METHODS: Forty-one HIV-infected patients on stable antiretroviral therapy without known CVD but with atherosclerotic plaque on coronary CT angiography were evaluated with F-FDG-PET. Patients were stratified into 2 groups based on relative degree of arterial inflammation [aortic target-to-background ratio (TBR)]. High-risk coronary atherosclerotic plaque morphology features were compared between groups. RESULTS: HIV-infected patients with higher and lower TBRs were similar with respect to traditional CVD risk parameters. Among HIV-infected patients with higher TBR, an increased percentage of patients demonstrated at least 1 low-attenuation coronary atherosclerotic plaque (40% vs. 10%, P = 0.02) and at least 1 coronary atherosclerotic plaque with both low attenuation and positive remodeling (35% vs. 10%, P = 0.04). Moreover, in the higher TBR group, both the number of low-attenuation plaques per patient (P = 0.02) and the number of vulnerability features in the most vulnerable plaque (P = 0.02) were increased. TBR grouping remained significantly related to the number of low-attenuation plaques/subject (beta = 0.35, P = 0.004), controlling for age, gender, low-density lipoprotein, duration of HIV, and CD4. CONCLUSIONS: These data demonstrate a relationship between arterial inflammation on F-FDG-PET and high-risk coronary atherosclerotic plaque features among HIV-infected patients with subclinical coronary atherosclerosis. Further studies are needed to determine whether arterial inflammation and related high-risk coronary morphology increase the risk of clinical CVD events in the HIV population", "author" : [ { "dropping-particle" : "", "family" : "Tawakol", "given" : "a", "non-dropping-particle" : "", "parse-names" : false, "suffix" : "" }, { "dropping-particle" : "", "family" : "Lo", "given" : "J", "non-dropping-particle" : "", "parse-names" : false, "suffix" : "" }, { "dropping-particle" : "V", "family" : "Zanni", "given" : "M", "non-dropping-particle" : "", "parse-names" : false, "suffix" : "" }, { "dropping-particle" : "", "family" : "Marmarelis", "given" : "E", "non-dropping-particle" : "", "parse-names" : false, "suffix" : "" }, { "dropping-particle" : "", "family" : "Ihenachor", "given" : "E J", "non-dropping-particle" : "", "parse-names" : false, "suffix" : "" }, { "dropping-particle" : "", "family" : "MacNabb", "given" : "M", "non-dropping-particle" : "", "parse-names" : false, "suffix" : "" }, { "dropping-particle" : "", "family" : "Wai", "given" : "B", "non-dropping-particle" : "", "parse-names" : false, "suffix" : "" }, { "dropping-particle" : "", "family" : "Hoffmann", "given" : "U", "non-dropping-particle" : "", "parse-names" : false, "suffix" : "" }, { "dropping-particle" : "", "family" : "Abbara", "given" : "S", "non-dropping-particle" : "", "parse-names" : false, "suffix" : "" }, { "dropping-particle" : "", "family" : "Grinspoon", "given" : "S", "non-dropping-particle" : "", "parse-names" : false, "suffix" : "" } ], "container-title" : "J.Acquir.Immune.Defic.Syndr.", "id" : "ITEM-1", "issue" : "1944-7884 (Electronic)", "issued" : { "date-parts" : [ [ "2014" ] ] }, "page" : "164-171", "title" : "Increased Arterial Inflammation Relates to High-Risk Coronary Plaque Morphology in HIV-Infected Patients", "type" : "article-journal", "volume" : "66" }, "uris" : [ "http://www.mendeley.com/documents/?uuid=6fc9effc-c498-4fa3-ba72-a431c5dc031e" ] } ], "mendeley" : { "formattedCitation" : "&lt;sup&gt;[95]&lt;/sup&gt;", "plainTextFormattedCitation" : "[95]", "previouslyFormattedCitation" : "&lt;sup&gt;[95]&lt;/sup&gt;" }, "properties" : { "noteIndex" : 0 }, "schema" : "https://github.com/citation-style-language/schema/raw/master/csl-citation.json" }</w:instrText>
      </w:r>
      <w:r w:rsidRPr="00FF33C3">
        <w:rPr>
          <w:rFonts w:ascii="Book Antiqua" w:hAnsi="Book Antiqua" w:cs="Book Antiqua"/>
          <w:vertAlign w:val="superscript"/>
          <w:lang w:val="en-CA"/>
        </w:rPr>
        <w:fldChar w:fldCharType="separate"/>
      </w:r>
      <w:r w:rsidRPr="00FF33C3">
        <w:rPr>
          <w:rFonts w:ascii="Book Antiqua" w:hAnsi="Book Antiqua" w:cs="Book Antiqua"/>
          <w:noProof/>
          <w:vertAlign w:val="superscript"/>
          <w:lang w:val="en-CA"/>
        </w:rPr>
        <w:t>[94]</w:t>
      </w:r>
      <w:r w:rsidRPr="00FF33C3">
        <w:rPr>
          <w:rFonts w:ascii="Book Antiqua" w:hAnsi="Book Antiqua" w:cs="Book Antiqua"/>
          <w:vertAlign w:val="superscript"/>
          <w:lang w:val="en-CA"/>
        </w:rPr>
        <w:fldChar w:fldCharType="end"/>
      </w:r>
      <w:r w:rsidRPr="00FF33C3">
        <w:rPr>
          <w:rFonts w:ascii="Book Antiqua" w:hAnsi="Book Antiqua" w:cs="Book Antiqua"/>
          <w:vertAlign w:val="superscript"/>
          <w:lang w:val="en-CA"/>
        </w:rPr>
        <w:t xml:space="preserve"> </w:t>
      </w:r>
      <w:r w:rsidRPr="00FF33C3">
        <w:rPr>
          <w:rFonts w:ascii="Book Antiqua" w:hAnsi="Book Antiqua" w:cs="Book Antiqua"/>
          <w:lang w:val="en-CA"/>
        </w:rPr>
        <w:t>performed 18-FDG-PET imaging in 41 HIV+ patients on stable HAART regimen without prior CVD, but with coronary plaques on coronary CT angiography. A higher tracer uptake was correlated with the presence of low-attenuation plaques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 0.02) and positive remodeling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 xml:space="preserve">= 0.04), both features of plaque instability. </w:t>
      </w:r>
    </w:p>
    <w:p w:rsidR="0040649A" w:rsidRPr="00FF33C3" w:rsidRDefault="0040649A" w:rsidP="00D202C7">
      <w:pPr>
        <w:pStyle w:val="1"/>
        <w:widowControl w:val="0"/>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Despite these encouraging results, no algorithm to date has incorporated imaging information in risk models for HIV patients. Therefore risk assessment remains reliant on the use of traditional risk factors despite their demonstrated limitations, although there is hope that imaging may add useful information in the future (</w:t>
      </w:r>
      <w:r w:rsidRPr="00FF33C3">
        <w:rPr>
          <w:rFonts w:ascii="Book Antiqua" w:hAnsi="Book Antiqua" w:cs="Book Antiqua"/>
          <w:bCs/>
          <w:lang w:val="en-CA"/>
        </w:rPr>
        <w:t>Figure 3</w:t>
      </w:r>
      <w:r w:rsidRPr="00FF33C3">
        <w:rPr>
          <w:rFonts w:ascii="Book Antiqua" w:hAnsi="Book Antiqua" w:cs="Book Antiqua"/>
          <w:lang w:val="en-CA"/>
        </w:rPr>
        <w:t>).</w:t>
      </w:r>
    </w:p>
    <w:p w:rsidR="0040649A" w:rsidRPr="00FF33C3" w:rsidRDefault="0040649A" w:rsidP="00641C30">
      <w:pPr>
        <w:pStyle w:val="1"/>
        <w:widowControl w:val="0"/>
        <w:spacing w:line="360" w:lineRule="auto"/>
        <w:jc w:val="both"/>
        <w:rPr>
          <w:rFonts w:ascii="Book Antiqua" w:hAnsi="Book Antiqua" w:cs="Book Antiqua"/>
          <w:lang w:val="en-CA"/>
        </w:rPr>
      </w:pPr>
    </w:p>
    <w:p w:rsidR="0040649A" w:rsidRPr="00FF33C3" w:rsidRDefault="0040649A" w:rsidP="00641C30">
      <w:pPr>
        <w:pStyle w:val="1"/>
        <w:spacing w:line="360" w:lineRule="auto"/>
        <w:jc w:val="both"/>
        <w:rPr>
          <w:rFonts w:ascii="Book Antiqua" w:hAnsi="Book Antiqua" w:cs="Book Antiqua"/>
          <w:b/>
          <w:bCs/>
          <w:color w:val="auto"/>
          <w:lang w:val="en-CA"/>
        </w:rPr>
      </w:pPr>
      <w:r w:rsidRPr="00FF33C3">
        <w:rPr>
          <w:rFonts w:ascii="Book Antiqua" w:hAnsi="Book Antiqua" w:cs="Book Antiqua"/>
          <w:b/>
          <w:bCs/>
          <w:color w:val="auto"/>
          <w:lang w:val="en-CA"/>
        </w:rPr>
        <w:t>MANAGEMENT OF HIV INFECTED PATIENTS TO PREVENT CARDIOVASCULAR DISEASE</w:t>
      </w:r>
    </w:p>
    <w:p w:rsidR="0040649A" w:rsidRPr="00FF33C3" w:rsidRDefault="0040649A" w:rsidP="00641C30">
      <w:pPr>
        <w:pStyle w:val="1"/>
        <w:spacing w:line="360" w:lineRule="auto"/>
        <w:jc w:val="both"/>
        <w:rPr>
          <w:rFonts w:ascii="Book Antiqua" w:hAnsi="Book Antiqua" w:cs="Book Antiqua"/>
          <w:color w:val="auto"/>
          <w:lang w:val="en-CA"/>
        </w:rPr>
      </w:pPr>
      <w:r w:rsidRPr="00FF33C3">
        <w:rPr>
          <w:rFonts w:ascii="Book Antiqua" w:hAnsi="Book Antiqua" w:cs="Book Antiqua"/>
          <w:color w:val="auto"/>
          <w:lang w:val="en-CA"/>
        </w:rPr>
        <w:t xml:space="preserve">In view of the information discussed so far it appears true that the CV risk of HIV infected patients is greater than that of the general population; a combination of higher prevalence of traditional risk factors and HIV specific factors likely predispose patients to such increased risk. Four questions emerge regarding risk reduction management in HIV patients: </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1</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 xml:space="preserve"> should HIV infected patients be treated more aggressively than the general population for traditional risk factors? </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2</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 xml:space="preserve"> As a corollary of the former, should a lower risk threshold be used to initiate treatment? </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3</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 xml:space="preserve"> What HAART should be chosen to minimize CV risk in HIV? </w:t>
      </w:r>
      <w:r w:rsidRPr="00FF33C3">
        <w:rPr>
          <w:rFonts w:ascii="Book Antiqua" w:eastAsia="宋体" w:hAnsi="Book Antiqua" w:cs="Book Antiqua"/>
          <w:color w:val="auto"/>
          <w:lang w:val="en-CA" w:eastAsia="zh-CN"/>
        </w:rPr>
        <w:t>and (</w:t>
      </w:r>
      <w:r w:rsidRPr="00FF33C3">
        <w:rPr>
          <w:rFonts w:ascii="Book Antiqua" w:hAnsi="Book Antiqua" w:cs="Book Antiqua"/>
          <w:color w:val="auto"/>
          <w:lang w:val="en-CA"/>
        </w:rPr>
        <w:t>4</w:t>
      </w:r>
      <w:r w:rsidRPr="00FF33C3">
        <w:rPr>
          <w:rFonts w:ascii="Book Antiqua" w:eastAsia="宋体" w:hAnsi="Book Antiqua" w:cs="Book Antiqua"/>
          <w:color w:val="auto"/>
          <w:lang w:val="en-CA" w:eastAsia="zh-CN"/>
        </w:rPr>
        <w:t>)</w:t>
      </w:r>
      <w:r w:rsidRPr="00FF33C3">
        <w:rPr>
          <w:rFonts w:ascii="Book Antiqua" w:hAnsi="Book Antiqua" w:cs="Book Antiqua"/>
          <w:color w:val="auto"/>
          <w:lang w:val="en-CA"/>
        </w:rPr>
        <w:t xml:space="preserve"> Finally, should therapy for HIV infected patients be guided by imaging and/or non-imaging biomarkers? </w:t>
      </w:r>
    </w:p>
    <w:p w:rsidR="0040649A" w:rsidRPr="00FF33C3" w:rsidRDefault="0040649A" w:rsidP="00D202C7">
      <w:pPr>
        <w:pStyle w:val="1"/>
        <w:spacing w:line="360" w:lineRule="auto"/>
        <w:ind w:firstLineChars="100" w:firstLine="31680"/>
        <w:jc w:val="both"/>
        <w:rPr>
          <w:rFonts w:ascii="Book Antiqua" w:hAnsi="Book Antiqua" w:cs="Book Antiqua"/>
          <w:color w:val="auto"/>
          <w:lang w:val="en-CA"/>
        </w:rPr>
      </w:pPr>
      <w:r w:rsidRPr="00FF33C3">
        <w:rPr>
          <w:rFonts w:ascii="Book Antiqua" w:hAnsi="Book Antiqua" w:cs="Book Antiqua"/>
          <w:color w:val="auto"/>
          <w:lang w:val="en-CA"/>
        </w:rPr>
        <w:t>To date no study has addressed the impact of more aggressive therapy of traditional risk factors in HIV patients to reduce the attendant CV risk. While it would appear that there is a trend toward a relative reduction of CV morbidity and mortality in the past 10-15 years</w:t>
      </w:r>
      <w:r w:rsidRPr="00FF33C3">
        <w:rPr>
          <w:rFonts w:ascii="Book Antiqua" w:hAnsi="Book Antiqua" w:cs="Book Antiqua"/>
          <w:color w:val="auto"/>
          <w:lang w:val="en-CA"/>
        </w:rPr>
        <w:fldChar w:fldCharType="begin" w:fldLock="1"/>
      </w:r>
      <w:r w:rsidRPr="00FF33C3">
        <w:rPr>
          <w:rFonts w:ascii="Book Antiqua" w:hAnsi="Book Antiqua" w:cs="Book Antiqua"/>
          <w:color w:val="auto"/>
          <w:lang w:val="en-CA"/>
        </w:rPr>
        <w:instrText>ADDIN CSL_CITATION { "citationItems" : [ { "id" : "ITEM-1", "itemData" : { "URL" : "http://www.croiconference.org/sessions/cardiovascular-disease-mortality-among-hiv-infected-persons-new-york-city-2001%E2%80%932012", "accessed" : { "date-parts" : [ [ "2015", "6", "2" ] ] }, "id" : "ITEM-1", "issued" : { "date-parts" : [ [ "0" ] ] }, "title" : "Cardiovascular Disease Mortality Among HIV-Infected Persons, New York City, 2001\u20132012 | CROI Conference", "type" : "webpage" }, "uris" : [ "http://www.mendeley.com/documents/?uuid=4174fa18-0bb6-4b08-a465-fbfd78685701" ] } ], "mendeley" : { "formattedCitation" : "&lt;sup&gt;[96]&lt;/sup&gt;", "plainTextFormattedCitation" : "[96]", "previouslyFormattedCitation" : "&lt;sup&gt;[96]&lt;/sup&gt;" }, "properties" : { "noteIndex" : 0 }, "schema" : "https://github.com/citation-style-language/schema/raw/master/csl-citation.json" }</w:instrText>
      </w:r>
      <w:r w:rsidRPr="00FF33C3">
        <w:rPr>
          <w:rFonts w:ascii="Book Antiqua" w:hAnsi="Book Antiqua" w:cs="Book Antiqua"/>
          <w:color w:val="auto"/>
          <w:lang w:val="en-CA"/>
        </w:rPr>
        <w:fldChar w:fldCharType="separate"/>
      </w:r>
      <w:r w:rsidRPr="00FF33C3">
        <w:rPr>
          <w:rFonts w:ascii="Book Antiqua" w:hAnsi="Book Antiqua" w:cs="Book Antiqua"/>
          <w:noProof/>
          <w:color w:val="auto"/>
          <w:vertAlign w:val="superscript"/>
          <w:lang w:val="en-CA"/>
        </w:rPr>
        <w:t>[95]</w:t>
      </w:r>
      <w:r w:rsidRPr="00FF33C3">
        <w:rPr>
          <w:rFonts w:ascii="Book Antiqua" w:hAnsi="Book Antiqua" w:cs="Book Antiqua"/>
          <w:color w:val="auto"/>
          <w:lang w:val="en-CA"/>
        </w:rPr>
        <w:fldChar w:fldCharType="end"/>
      </w:r>
      <w:r w:rsidRPr="00FF33C3">
        <w:rPr>
          <w:rFonts w:ascii="Book Antiqua" w:hAnsi="Book Antiqua" w:cs="Book Antiqua"/>
          <w:color w:val="auto"/>
          <w:lang w:val="en-CA"/>
        </w:rPr>
        <w:t xml:space="preserve">, it is unclear whether this is due to greater physicians’ awareness and increased preventive efforts in HIV patients or other as yet unknown factors. </w:t>
      </w:r>
      <w:r w:rsidRPr="00FF33C3">
        <w:rPr>
          <w:rFonts w:ascii="Book Antiqua" w:hAnsi="Book Antiqua" w:cs="Book Antiqua"/>
          <w:lang w:val="en-CA"/>
        </w:rPr>
        <w:t>The current recommendations for risk assessment and risk reduction in HIV patients mimic those of the general population. However, as discussed above, in spite of a slightly better performance of newer versus older risk assessment algorithms, the majority of patients at risk are not identified as high-risk and are therefore not receiving potentially life saving therapies. The newest algorithm (ASCVD) lowered the threshold for identification of high-risk patients to 7.5% from 20% as recommended in the ATP-III guidelines</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"10.1016/j.jacc.2004.07.001", "ISSN" : "0735-1097", "PMID" : "15358046", "abstract" : "The Adult Treatment Panel III (ATP III) of the National Cholesterol Education Program issued an evidence-based set of guidelines on cholesterol management in 2001. Since the publication of ATP III, 5 major clinical trials of statin therapy with clinical end points have been published. These trials addressed issues that were not examined in previous clinical trials of cholesterol-lowering therapy. The present document reviews the results of these recent trials and assesses their implications for cholesterol management. Therapeutic lifestyle changes (TLC) remain an essential modality in clinical management. The trials confirm the benefit of cholesterol-lowering therapy in high-risk patients and support the ATP III treatment goal of low-density lipoprotein cholesterol (LDL-C) &lt;100 mg/dL. They support the inclusion of patients with diabetes in the high-risk category and confirm the benefits of LDL-lowering therapy in these patients. They further confirm that older persons benefit from therapeutic lowering of LDL-C. The major recommendations for modifications to footnote the ATP III treatment algorithm are the following. In high-risk persons, the recommended LDL-C goal is &lt;100 mg/dL, but when risk is very high, an LDL-C goal of &lt;70 mg/dL is a therapeutic option, ie, a reasonable clinical strategy, on the basis of available clinical trial evidence. This therapeutic option extends also to patients at very high risk who have a baseline LDL-C &lt; 100 mg/dL. Moreover, when a high-risk patient has high triglycerides or low high-density lipoprotein cholesterol (HDL-C), consideration can be given to combining a fibrate or nicotinic acid with an LDL-lowering drug. For moderately high-risk persons (2+ risk factors and 10-year risk 10% to 20%), the recommended LDL-C goal is &lt;130 mg/dL, but an LDL-C goal &lt;100 mg/dL is a therapeutic option on the basis of recent trial evidence. The latter option extends also to moderately high-risk persons with a baseline LDL-C of 100 to 129 mg/dL. When LDL-lowering drug therapy is employed in high-risk or moderately high-risk persons, it is advised that intensity of therapy be sufficient to achieve at least a 30% to 40% reduction in LDL-C levels. Moreover, any person at high risk or moderately high risk who has lifestyle-related risk factors (eg, obesity, physical inactivity, elevated triglycerides, low HDL-C, or metabolic syndrome) is a candidate for TLC to modify these risk factors regardless of LDL-C level. Finally, for people in lower\u2026", "author" : [ { "dropping-particle" : "", "family" : "Grundy", "given" : "Scott M", "non-dropping-particle" : "", "parse-names" : false, "suffix" : "" }, { "dropping-particle" : "", "family" : "Cleeman", "given" : "James I", "non-dropping-particle" : "", "parse-names" : false, "suffix" : "" }, { "dropping-particle" : "", "family" : "Merz", "given" : "C Noel Bairey", "non-dropping-particle" : "", "parse-names" : false, "suffix" : "" }, { "dropping-particle" : "", "family" : "Brewer", "given" : "H Bryan", "non-dropping-particle" : "", "parse-names" : false, "suffix" : "" }, { "dropping-particle" : "", "family" : "Clark", "given" : "Luther T", "non-dropping-particle" : "", "parse-names" : false, "suffix" : "" }, { "dropping-particle" : "", "family" : "Hunninghake", "given" : "Donald B", "non-dropping-particle" : "", "parse-names" : false, "suffix" : "" }, { "dropping-particle" : "", "family" : "Pasternak", "given" : "Richard C", "non-dropping-particle" : "", "parse-names" : false, "suffix" : "" }, { "dropping-particle" : "", "family" : "Smith", "given" : "Sidney C", "non-dropping-particle" : "", "parse-names" : false, "suffix" : "" }, { "dropping-particle" : "", "family" : "Stone", "given" : "Neil J", "non-dropping-particle" : "", "parse-names" : false, "suffix" : "" } ], "container-title" : "Journal of the American College of Cardiology", "id" : "ITEM-1", "issue" : "3", "issued" : { "date-parts" : [ [ "2004", "8", "4" ] ] }, "page" : "720-32", "title" : "Implications of recent clinical trials for the National Cholesterol Education Program Adult Treatment Panel III Guidelines.", "type" : "article-journal", "volume" : "44" }, "uris" : [ "http://www.mendeley.com/documents/?uuid=e12edb84-4700-40ff-b801-c22029c4d854" ] } ], "mendeley" : { "formattedCitation" : "&lt;sup&gt;[97]&lt;/sup&gt;", "plainTextFormattedCitation" : "[97]", "previouslyFormattedCitation" : "&lt;sup&gt;[97]&lt;/sup&gt;"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[96]</w:t>
      </w:r>
      <w:r w:rsidRPr="00FF33C3">
        <w:rPr>
          <w:rFonts w:ascii="Book Antiqua" w:hAnsi="Book Antiqua" w:cs="Book Antiqua"/>
          <w:lang w:val="en-CA"/>
        </w:rPr>
        <w:fldChar w:fldCharType="end"/>
      </w:r>
      <w:r w:rsidRPr="00FF33C3">
        <w:rPr>
          <w:rFonts w:ascii="Book Antiqua" w:hAnsi="Book Antiqua" w:cs="Book Antiqua"/>
          <w:lang w:val="en-CA"/>
        </w:rPr>
        <w:t xml:space="preserve">, but it continues to under perform in HIV patients. In fact, despite the greater proportion of patients at risk identified by the ASCVD, as many as 40% of the patients suffering an acute cardiovascular event would not have met the requirement </w:t>
      </w:r>
      <w:r w:rsidRPr="00FF33C3">
        <w:rPr>
          <w:rFonts w:ascii="Book Antiqua" w:hAnsi="Book Antiqua" w:cs="Book Antiqua"/>
          <w:color w:val="auto"/>
          <w:lang w:val="en-CA"/>
        </w:rPr>
        <w:t>for prescription of statins prior to the event according to two recent studies</w:t>
      </w:r>
      <w:r w:rsidRPr="00FF33C3">
        <w:rPr>
          <w:rFonts w:ascii="Book Antiqua" w:hAnsi="Book Antiqua" w:cs="Book Antiqua"/>
          <w:color w:val="auto"/>
          <w:lang w:val="en-CA"/>
        </w:rPr>
        <w:fldChar w:fldCharType="begin" w:fldLock="1"/>
      </w:r>
      <w:r w:rsidRPr="00FF33C3">
        <w:rPr>
          <w:rFonts w:ascii="Book Antiqua" w:hAnsi="Book Antiqua" w:cs="Book Antiqua"/>
          <w:color w:val="auto"/>
          <w:lang w:val="en-CA"/>
        </w:rPr>
        <w:instrText>ADDIN CSL_CITATION { "citationItems" : [ { "id" : "ITEM-1", "itemData" : { "URL" : "http://www.croiconference.org/sessions/evaluation-accaha-cvd-risk-prediction-algorithm-among-hiv-infected-patients", "accessed" : { "date-parts" : [ [ "2015", "5", "11" ] ] }, "id" : "ITEM-1", "issued" : { "date-parts" : [ [ "0" ] ] }, "title" : "Evaluation of the ACC/AHA CVD Risk Prediction Algorithm Among HIV-Infected Patients | CROI Conference", "type" : "webpage" }, "uris" : [ "http://www.mendeley.com/documents/?uuid=4b765930-b635-4f73-9583-8300cbefa88b" ] } ], "mendeley" : { "formattedCitation" : "&lt;sup&gt;[84]&lt;/sup&gt;", "plainTextFormattedCitation" : "[84]", "previouslyFormattedCitation" : "&lt;sup&gt;[84]&lt;/sup&gt;" }, "properties" : { "noteIndex" : 0 }, "schema" : "https://github.com/citation-style-language/schema/raw/master/csl-citation.json" }</w:instrText>
      </w:r>
      <w:r w:rsidRPr="00FF33C3">
        <w:rPr>
          <w:rFonts w:ascii="Book Antiqua" w:hAnsi="Book Antiqua" w:cs="Book Antiqua"/>
          <w:color w:val="auto"/>
          <w:lang w:val="en-CA"/>
        </w:rPr>
        <w:fldChar w:fldCharType="separate"/>
      </w:r>
      <w:r w:rsidRPr="00FF33C3">
        <w:rPr>
          <w:rFonts w:ascii="Book Antiqua" w:hAnsi="Book Antiqua" w:cs="Book Antiqua"/>
          <w:noProof/>
          <w:color w:val="auto"/>
          <w:vertAlign w:val="superscript"/>
          <w:lang w:val="en-CA"/>
        </w:rPr>
        <w:t>[83,</w:t>
      </w:r>
      <w:r w:rsidRPr="00FF33C3">
        <w:rPr>
          <w:rFonts w:ascii="Book Antiqua" w:hAnsi="Book Antiqua" w:cs="Book Antiqua"/>
          <w:color w:val="auto"/>
          <w:lang w:val="en-CA"/>
        </w:rPr>
        <w:fldChar w:fldCharType="end"/>
      </w:r>
      <w:r w:rsidRPr="00FF33C3">
        <w:rPr>
          <w:rFonts w:ascii="Book Antiqua" w:hAnsi="Book Antiqua" w:cs="Book Antiqua"/>
          <w:color w:val="auto"/>
          <w:lang w:val="en-CA"/>
        </w:rPr>
        <w:fldChar w:fldCharType="begin" w:fldLock="1"/>
      </w:r>
      <w:r w:rsidRPr="00FF33C3">
        <w:rPr>
          <w:rFonts w:ascii="Book Antiqua" w:hAnsi="Book Antiqua" w:cs="Book Antiqua"/>
          <w:color w:val="auto"/>
          <w:lang w:val="en-CA"/>
        </w:rPr>
        <w:instrText>ADDIN CSL_CITATION { "citationItems" : [ { "id" : "ITEM-1", "itemData" : { "URL" : "http://www.croiconference.org/sessions/hiv-infected-veterans-and-new-accaha-cholesterol-guidelines-got-statins", "accessed" : { "date-parts" : [ [ "2015", "6", "2" ] ] }, "id" : "ITEM-1", "issued" : { "date-parts" : [ [ "0" ] ] }, "title" : "HIV-Infected Veterans and the New ACC/AHA Cholesterol Guidelines: Got Statins? | CROI Conference", "type" : "webpage" }, "uris" : [ "http://www.mendeley.com/documents/?uuid=d4c5cf27-50e2-4388-80af-b0f647a9ef04" ] } ], "mendeley" : { "formattedCitation" : "&lt;sup&gt;[98]&lt;/sup&gt;", "plainTextFormattedCitation" : "[98]", "previouslyFormattedCitation" : "&lt;sup&gt;[98]&lt;/sup&gt;" }, "properties" : { "noteIndex" : 0 }, "schema" : "https://github.com/citation-style-language/schema/raw/master/csl-citation.json" }</w:instrText>
      </w:r>
      <w:r w:rsidRPr="00FF33C3">
        <w:rPr>
          <w:rFonts w:ascii="Book Antiqua" w:hAnsi="Book Antiqua" w:cs="Book Antiqua"/>
          <w:color w:val="auto"/>
          <w:lang w:val="en-CA"/>
        </w:rPr>
        <w:fldChar w:fldCharType="separate"/>
      </w:r>
      <w:r w:rsidRPr="00FF33C3">
        <w:rPr>
          <w:rFonts w:ascii="Book Antiqua" w:hAnsi="Book Antiqua" w:cs="Book Antiqua"/>
          <w:noProof/>
          <w:color w:val="auto"/>
          <w:vertAlign w:val="superscript"/>
          <w:lang w:val="en-CA"/>
        </w:rPr>
        <w:t>97]</w:t>
      </w:r>
      <w:r w:rsidRPr="00FF33C3">
        <w:rPr>
          <w:rFonts w:ascii="Book Antiqua" w:hAnsi="Book Antiqua" w:cs="Book Antiqua"/>
          <w:color w:val="auto"/>
          <w:lang w:val="en-CA"/>
        </w:rPr>
        <w:fldChar w:fldCharType="end"/>
      </w:r>
      <w:r w:rsidRPr="00FF33C3">
        <w:rPr>
          <w:rFonts w:ascii="Book Antiqua" w:hAnsi="Book Antiqua" w:cs="Book Antiqua"/>
          <w:lang w:val="en-CA"/>
        </w:rPr>
        <w:t>. Hence, a mere lowering of the threshold for initiation of preventive therapies may be insufficient to effectively lower risk of events in HIV patients. In view of the difficulties highlighted above, a new study was launched</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"URL" : "https://depts.washington.edu/actu/website-for-reprieve-study/", "accessed" : { "date-parts" : [ [ "2015", "5", "25" ] ] }, "id" : "ITEM-1", "issued" : { "date-parts" : [ [ "0" ] ] }, "title" : "Website for REPRIEVE Study - AIDS Clinical Trials Unit University of Washington | AIDS Clinical Trials Unit University of Washington", "type" : "webpage" }, "uris" : [ "http://www.mendeley.com/documents/?uuid=6afc5d33-f972-4fe3-b6d9-69a1f8539db9" ] } ], "mendeley" : { "formattedCitation" : "&lt;sup&gt;[99]&lt;/sup&gt;", "plainTextFormattedCitation" : "[99]", "previouslyFormattedCitation" : "&lt;sup&gt;[99]&lt;/sup&gt;"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[98]</w:t>
      </w:r>
      <w:r w:rsidRPr="00FF33C3">
        <w:rPr>
          <w:rFonts w:ascii="Book Antiqua" w:hAnsi="Book Antiqua" w:cs="Book Antiqua"/>
          <w:lang w:val="en-CA"/>
        </w:rPr>
        <w:fldChar w:fldCharType="end"/>
      </w:r>
      <w:r w:rsidRPr="00FF33C3">
        <w:rPr>
          <w:rFonts w:ascii="Book Antiqua" w:hAnsi="Book Antiqua" w:cs="Book Antiqua"/>
          <w:lang w:val="en-CA"/>
        </w:rPr>
        <w:t xml:space="preserve"> that aims to show that early statin treatment in asymptomatic HIV infected patients will delay the development of inflamed atherosclerotic plaques and reduce cardiovascular events (death, myocardial infarction, angina, stroke and revascularizations).</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The choice of HAART and timing of therapy initiation likely carry a significant weight in risk reduction, as some of these drugs appear to have both direct and indirect cardiovascular toxicity while others may lower CV risk. Since the initial observation from the SMART study</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"10.1056/NEJMoa062360", "ISSN" : "0028-4793", "PMID" : "17135583", "abstract" : "BACKGROUND: Despite declines in morbidity and mortality with the use of combination antiretroviral therapy, its effectiveness is limited by adverse events, problems with adherence, and resistance of the human immunodeficiency virus (HIV).\n\nMETHODS: We randomly assigned persons infected with HIV who had a CD4+ cell count of more than 350 per cubic millimeter to the continuous use of antiretroviral therapy (the viral suppression group) or the episodic use of antiretroviral therapy (the drug conservation group). Episodic use involved the deferral of therapy until the CD4+ count decreased to less than 250 per cubic millimeter and then the use of therapy until the CD4+ count increased to more than 350 per cubic millimeter. The primary end point was the development of an opportunistic disease or death from any cause. An important secondary end point was major cardiovascular, renal, or hepatic disease.\n\nRESULTS: A total of 5472 participants (2720 assigned to drug conservation and 2752 to viral suppression) were followed for an average of 16 months before the protocol was modified for the drug conservation group. At baseline, the median and nadir CD4+ counts were 597 per cubic millimeter and 250 per cubic millimeter, respectively, and 71.7% of participants had plasma HIV RNA levels of 400 copies or less per milliliter. Opportunistic disease or death from any cause occurred in 120 participants (3.3 events per 100 person-years) in the drug conservation group and 47 participants (1.3 per 100 person-years) in the viral suppression group (hazard ratio for the drug conservation group vs. the viral suppression group, 2.6; 95% confidence interval [CI], 1.9 to 3.7; P&lt;0.001). Hazard ratios for death from any cause and for major cardiovascular, renal, and hepatic disease were 1.8 (95% CI, 1.2 to 2.9; P=0.007) and 1.7 (95% CI, 1.1 to 2.5; P=0.009), respectively. Adjustment for the latest CD4+ count and HIV RNA level (as time-updated covariates) reduced the hazard ratio for the primary end point from 2.6 to 1.5 (95% CI, 1.0 to 2.1).\n\nCONCLUSIONS: Episodic antiretroviral therapy guided by the CD4+ count, as used in our study, significantly increased the risk of opportunistic disease or death from any cause, as compared with continuous antiretroviral therapy, largely as a consequence of lowering the CD4+ cell count and increasing the viral load. Episodic antiretroviral therapy does not reduce the risk of adverse events that have been associated with antiretroviral therapy. (C\u2026", "author" : [ { "dropping-particle" : "", "family" : "El-Sadr", "given" : "W M", "non-dropping-particle" : "", "parse-names" : false, "suffix" : "" }, { "dropping-particle" : "", "family" : "Lundgren", "given" : "J D", "non-dropping-particle" : "", "parse-names" : false, "suffix" : "" }, { "dropping-particle" : "", "family" : "Neaton", "given" : "J D", "non-dropping-particle" : "", "parse-names" : false, "suffix" : "" }, { "dropping-particle" : "", "family" : "Gordin", "given" : "F", "non-dropping-particle" : "", "parse-names" : false, "suffix" : "" }, { "dropping-particle" : "", "family" : "Abrams", "given" : "D", "non-dropping-particle" : "", "parse-names" : false, "suffix" : "" }, { "dropping-particle" : "", "family" : "Arduino", "given" : "R C", "non-dropping-particle" : "", "parse-names" : false, "suffix" : "" }, { "dropping-particle" : "", "family" : "Babiker", "given" : "A", "non-dropping-particle" : "", "parse-names" : false, "suffix" : "" }, { "dropping-particle" : "", "family" : "Burman", "given" : "W", "non-dropping-particle" : "", "parse-names" : false, "suffix" : "" }, { "dropping-particle" : "", "family" : "Clumeck", "given" : "N", "non-dropping-particle" : "", "parse-names" : false, "suffix" : "" }, { "dropping-particle" : "", "family" : "Cohen", "given" : "C J", "non-dropping-particle" : "", "parse-names" : false, "suffix" : "" }, { "dropping-particle" : "", "family" : "Cohn", "given" : "D", "non-dropping-particle" : "", "parse-names" : false, "suffix" : "" }, { "dropping-particle" : "", "family" : "Cooper", "given" : "D", "non-dropping-particle" : "", "parse-names" : false, "suffix" : "" }, { "dropping-particle" : "", "family" : "Darbyshire", "given" : "J", "non-dropping-particle" : "", "parse-names" : false, "suffix" : "" }, { "dropping-particle" : "", "family" : "Emery", "given" : "S", "non-dropping-particle" : "", "parse-names" : false, "suffix" : "" }, { "dropping-particle" : "", "family" : "F\u00e4tkenheuer", "given" : "G", "non-dropping-particle" : "", "parse-names" : false, "suffix" : "" }, { "dropping-particle" : "", "family" : "Gazzard", "given" : "B", "non-dropping-particle" : "", "parse-names" : false, "suffix" : "" }, { "dropping-particle" : "", "family" : "Grund", "given" : "B", "non-dropping-particle" : "", "parse-names" : false, "suffix" : "" }, { "dropping-particle" : "", "family" : "Hoy", "given" : "J", "non-dropping-particle" : "", "parse-names" : false, "suffix" : "" }, { "dropping-particle" : "", "family" : "Klingman", "given" : "K", "non-dropping-particle" : "", "parse-names" : false, "suffix" : "" }, { "dropping-particle" : "", "family" : "Losso", "given" : "M", "non-dropping-particle" : "", "parse-names" : false, "suffix" : "" }, { "dropping-particle" : "", "family" : "Markowitz", "given" : "N", "non-dropping-particle" : "", "parse-names" : false, "suffix" : "" }, { "dropping-particle" : "", "family" : "Neuhaus", "given" : "J", "non-dropping-particle" : "", "parse-names" : false, "suffix" : "" }, { "dropping-particle" : "", "family" : "Phillips", "given" : "A", "non-dropping-particle" : "", "parse-names" : false, "suffix" : "" }, { "dropping-particle" : "", "family" : "Rappoport", "given" : "C", "non-dropping-particle" : "", "parse-names" : false, "suffix" : "" } ], "container-title" : "New England Journal of Medicine", "id" : "ITEM-1", "issue" : "22", "issued" : { "date-parts" : [ [ "2006", "11", "30" ] ] }, "page" : "2283-2296", "title" : "CD4+ Count\u2013Guided Interruption of Antiretroviral Treatment", "type" : "article-journal", "volume" : "355" }, "uris" : [ "http://www.mendeley.com/documents/?uuid=72d8c106-e594-44d7-8aef-75a43393a26a" ] } ], "mendeley" : { "formattedCitation" : "&lt;sup&gt;[20]&lt;/sup&gt;", "plainTextFormattedCitation" : "[20]", "previouslyFormattedCitation" : "&lt;sup&gt;[20]&lt;/sup&gt;"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[20]</w:t>
      </w:r>
      <w:r w:rsidRPr="00FF33C3">
        <w:rPr>
          <w:rFonts w:ascii="Book Antiqua" w:hAnsi="Book Antiqua" w:cs="Book Antiqua"/>
          <w:lang w:val="en-CA"/>
        </w:rPr>
        <w:fldChar w:fldCharType="end"/>
      </w:r>
      <w:r w:rsidRPr="00FF33C3">
        <w:rPr>
          <w:rFonts w:ascii="Book Antiqua" w:hAnsi="Book Antiqua" w:cs="Book Antiqua"/>
          <w:lang w:val="en-CA"/>
        </w:rPr>
        <w:t xml:space="preserve"> reporting a reduced incidence of CV events in patients reaching a stable viral suppression, newer antiretroviral agents have been introduced with improved cardiometabolic toxicity. However, there are currently no long-term studies to demonstrate the safety and effectiveness of new anti-retroviral agents such as integrase inhibitors, although the safety profile of drugs such as atanazavir (a protease inhibitor) and tenofovir (member of the NRTI family) has been established. To address the paucity of prospective follow-up data, the D.A.D. registry has been tasked with the collection of safety data on drugs with a minimum of 30000 person-year follow-up</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"10.1097/QAD.0b013e32835b2ef1", "ISSN" : "1473-5571", "PMID" : "23291539", "abstract" : "OBJECTIVE: To investigate whether there is any association between exposure to atazanavir (ATV), either when boosted or unboosted by ritonavir, and myocardial infarction (MI) or stroke within the D:A:D: Study.\n\nDESIGN: Prospective cohort collaboration.\n\nMETHODS: Poisson regression was used to investigate the association between cumulative exposure to ATV and MI/stroke risk after adjusting for known demographic and clinical confounders, as well as cumulative and recent exposure to specific antiretroviral drugs. Follow-up started on enrolment in the study and ended at the earliest of: a new MI/stroke event, death, 6 months after last clinic visit, or 1 February 2011.\n\nRESULTS: The incidence of MI varied from 0.28 [95% confidence interval (CI) 0.26-0.30)]/100 person-years of follow-up (PYFU) in those with no exposure to ATV to 0.20 (0.12-0.32)/100 PYFU in those with more than 3 years exposure. There was no evidence of an association between cumulative exposure to ATV and MI risk, either in univariate [relative rate/year 0.96 (95% CI 0.88-1.04)] or multivariable [0.95 (0.87-1.05)] analyses. The incidence of stroke was 0.17 (0.16-0.19)/100 PYFU in those with no exposure to ATV and 0.17 (0.10-0.27)/100 PYFU in those with more than 3 years exposure. As with the MI endpoint, there was no evidence of an association with ATV exposure in either univariate [1.02 (0.98-1.05)] or multivariable [0.95 (0.87-1.05)] analyses.\n\nCONCLUSION: These results argue against a class-wide association between exposure to HIV protease inhibitors and the risk of cardio/cerebrovascular events.", "author" : [ { "dropping-particle" : "", "family" : "Monforte", "given" : "Antonella d'Arminio", "non-dropping-particle" : "", "parse-names" : false, "suffix" : "" }, { "dropping-particle" : "", "family" : "Reiss", "given" : "Peter", "non-dropping-particle" : "", "parse-names" : false, "suffix" : "" }, { "dropping-particle" : "", "family" : "Ryom", "given" : "Lene", "non-dropping-particle" : "", "parse-names" : false, "suffix" : "" }, { "dropping-particle" : "", "family" : "El-Sadr", "given" : "Wafaa", "non-dropping-particle" : "", "parse-names" : false, "suffix" : "" }, { "dropping-particle" : "", "family" : "Dabis", "given" : "Francois", "non-dropping-particle" : "", "parse-names" : false, "suffix" : "" }, { "dropping-particle" : "", "family" : "Wit", "given" : "Stephane", "non-dropping-particle" : "De", "parse-names" : false, "suffix" : "" }, { "dropping-particle" : "", "family" : "Worm", "given" : "Signe W", "non-dropping-particle" : "", "parse-names" : false, "suffix" : "" }, { "dropping-particle" : "", "family" : "Law", "given" : "Mathew G", "non-dropping-particle" : "", "parse-names" : false, "suffix" : "" }, { "dropping-particle" : "", "family" : "Weber", "given" : "Rainer", "non-dropping-particle" : "", "parse-names" : false, "suffix" : "" }, { "dropping-particle" : "", "family" : "Kirk", "given" : "Ole", "non-dropping-particle" : "", "parse-names" : false, "suffix" : "" }, { "dropping-particle" : "", "family" : "Pradier", "given" : "Christian", "non-dropping-particle" : "", "parse-names" : false, "suffix" : "" }, { "dropping-particle" : "", "family" : "Phillips", "given" : "Andrew N", "non-dropping-particle" : "", "parse-names" : false, "suffix" : "" }, { "dropping-particle" : "", "family" : "Lundgren", "given" : "Jens D", "non-dropping-particle" : "", "parse-names" : false, "suffix" : "" }, { "dropping-particle" : "", "family" : "Sabin", "given" : "Caroline A", "non-dropping-particle" : "", "parse-names" : false, "suffix" : "" } ], "container-title" : "AIDS (London, England)", "id" : "ITEM-1", "issue" : "3", "issued" : { "date-parts" : [ [ "2013", "1", "28" ] ] }, "page" : "407-15", "title" : "Atazanavir is not associated with an increased risk of cardio- or cerebrovascular disease events.", "type" : "article-journal", "volume" : "27" }, "uris" : [ "http://www.mendeley.com/documents/?uuid=3a29961d-d073-4a3d-8d56-0e71fc9b17c0" ] } ], "mendeley" : { "formattedCitation" : "&lt;sup&gt;[100]&lt;/sup&gt;", "plainTextFormattedCitation" : "[100]", "previouslyFormattedCitation" : "&lt;sup&gt;[100]&lt;/sup&gt;"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[99]</w:t>
      </w:r>
      <w:r w:rsidRPr="00FF33C3">
        <w:rPr>
          <w:rFonts w:ascii="Book Antiqua" w:hAnsi="Book Antiqua" w:cs="Book Antiqua"/>
          <w:lang w:val="en-CA"/>
        </w:rPr>
        <w:fldChar w:fldCharType="end"/>
      </w:r>
      <w:r w:rsidRPr="00FF33C3">
        <w:rPr>
          <w:rFonts w:ascii="Book Antiqua" w:hAnsi="Book Antiqua" w:cs="Book Antiqua"/>
          <w:lang w:val="en-CA"/>
        </w:rPr>
        <w:t xml:space="preserve">. </w:t>
      </w:r>
    </w:p>
    <w:p w:rsidR="0040649A" w:rsidRPr="00FF33C3" w:rsidRDefault="0040649A" w:rsidP="00D202C7">
      <w:pPr>
        <w:pStyle w:val="1"/>
        <w:spacing w:line="360" w:lineRule="auto"/>
        <w:ind w:firstLineChars="100" w:firstLine="31680"/>
        <w:jc w:val="both"/>
        <w:rPr>
          <w:rFonts w:ascii="Book Antiqua" w:hAnsi="Book Antiqua" w:cs="Book Antiqua"/>
          <w:lang w:val="en-CA"/>
        </w:rPr>
      </w:pPr>
      <w:r w:rsidRPr="00FF33C3">
        <w:rPr>
          <w:rFonts w:ascii="Book Antiqua" w:hAnsi="Book Antiqua" w:cs="Book Antiqua"/>
          <w:lang w:val="en-CA"/>
        </w:rPr>
        <w:t xml:space="preserve">Surrogate markers of atherosclerosis and serological biomarkers may provide some insight into the effectiveness of a novel therapeutic agent. In a preliminary communication, Stein </w:t>
      </w:r>
      <w:r w:rsidRPr="00FF33C3">
        <w:rPr>
          <w:rFonts w:ascii="Book Antiqua" w:hAnsi="Book Antiqua" w:cs="Book Antiqua"/>
          <w:i/>
          <w:lang w:val="en-CA"/>
        </w:rPr>
        <w:t>et al</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"10.1016/S0735-1097(14)61322-X", "ISSN" : "07351097", "author" : [ { "dropping-particle" : "", "family" : "Stein", "given" : "James H.", "non-dropping-particle" : "", "parse-names" : false, "suffix" : "" }, { "dropping-particle" : "", "family" : "Hodis", "given" : "Howard", "non-dropping-particle" : "", "parse-names" : false, "suffix" : "" }, { "dropping-particle" : "", "family" : "Brown", "given" : "Todd", "non-dropping-particle" : "", "parse-names" : false, "suffix" : "" }, { "dropping-particle" : "", "family" : "Ribaudo", "given" : "Heather J.", "non-dropping-particle" : "", "parse-names" : false, "suffix" : "" }, { "dropping-particle" : "", "family" : "Tran", "given" : "Thuy Tien T.", "non-dropping-particle" : "", "parse-names" : false, "suffix" : "" }, { "dropping-particle" : "", "family" : "Yan", "given" : "Mingzhu", "non-dropping-particle" : "", "parse-names" : false, "suffix" : "" }, { "dropping-particle" : "", "family" : "Lauer-Brodell", "given" : "Elizabeth", "non-dropping-particle" : "", "parse-names" : false, "suffix" : "" }, { "dropping-particle" : "", "family" : "McComsey", "given" : "Grace", "non-dropping-particle" : "", "parse-names" : false, "suffix" : "" }, { "dropping-particle" : "", "family" : "Dube", "given" : "Michael P.", "non-dropping-particle" : "", "parse-names" : false, "suffix" : "" }, { "dropping-particle" : "", "family" : "Murphy", "given" : "Robert L.", "non-dropping-particle" : "", "parse-names" : false, "suffix" : "" }, { "dropping-particle" : "", "family" : "Currier", "given" : "Judith", "non-dropping-particle" : "", "parse-names" : false, "suffix" : "" } ], "container-title" : "Journal of the American College of Cardiology", "id" : "ITEM-1", "issue" : "12", "issued" : { "date-parts" : [ [ "2014", "4" ] ] }, "page" : "A1322", "title" : "PROSPECTIVE RANDOMIZED CLINICAL TRIAL OF THE EFFECTS OF THREE MODERN ANTIRETROVIRAL THERAPIES ON CAROTID INTIMA-MEDIA THICKNESS IN HIV-INFECTED INDIVIDUALS (AIDS CLINICAL TRIALS GROUP STUDY A5260S)", "type" : "article-journal", "volume" : "63" }, "uris" : [ "http://www.mendeley.com/documents/?uuid=62901f90-8096-4c39-9eac-210ef327622b" ] } ], "mendeley" : { "formattedCitation" : "&lt;sup&gt;[80]&lt;/sup&gt;", "plainTextFormattedCitation" : "[80]", "previouslyFormattedCitation" : "&lt;sup&gt;[80]&lt;/sup&gt;"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[79]</w:t>
      </w:r>
      <w:r w:rsidRPr="00FF33C3">
        <w:rPr>
          <w:rFonts w:ascii="Book Antiqua" w:hAnsi="Book Antiqua" w:cs="Book Antiqua"/>
          <w:lang w:val="en-CA"/>
        </w:rPr>
        <w:fldChar w:fldCharType="end"/>
      </w:r>
      <w:r w:rsidRPr="00FF33C3">
        <w:rPr>
          <w:rFonts w:ascii="Book Antiqua" w:hAnsi="Book Antiqua" w:cs="Book Antiqua"/>
          <w:lang w:val="en-CA"/>
        </w:rPr>
        <w:t xml:space="preserve"> reported the effect of various antiretroviral combinations on the progression of the intima-medial thickness (IMT) of the carotid artery bulb in 234 HIV+ patients followed for a maximum of 144 mo from randomization. Atanazavir (protease inhibitor) was associated with less IMT progression than darunavir (integrase inhibitor), but the progression was similar for atanazavir and raltegravir (first generation integrase inhibitor) despite the better lipid profile of patients receiving raltegravir. Hence, it would appear that only part of the pro-atherogenic effect of HAART may be dependent upon lipid metabolism alterations. Additionally, in a recent publication the authors reported that various HAART regimen did not differ as far as expression of markers of inflammation and immune activation, confirming the notion that the anti- or pro-atherogenic effects of HAART cannot be gauged by their effect on serological biomarkers at the current state of research</w:t>
      </w:r>
      <w:r w:rsidRPr="00FF33C3">
        <w:rPr>
          <w:rFonts w:ascii="Book Antiqua" w:hAnsi="Book Antiqua" w:cs="Book Antiqua"/>
          <w:lang w:val="en-CA"/>
        </w:rPr>
        <w:fldChar w:fldCharType="begin" w:fldLock="1"/>
      </w:r>
      <w:r w:rsidRPr="00FF33C3">
        <w:rPr>
          <w:rFonts w:ascii="Book Antiqua" w:hAnsi="Book Antiqua" w:cs="Book Antiqua"/>
          <w:lang w:val="en-CA"/>
        </w:rPr>
        <w:instrText>ADDIN CSL_CITATION { "citationItems" : [ { "id" : "ITEM-1", "itemData" : { "DOI" : "10.1093/cid/civ327", "ISSN" : "1537-6591", "PMID" : "25904376", "abstract" : "BACKGROUND: \u2003It is unclear whether the integrase inhibitor, raltegravir (RAL) reduces inflammation and immune activation compared to ritonavir boosted protease inhibitors (PIs).\n\nMETHODS: \u2003In a prospective, randomized multicenter clinical trial that included 328 Human Immunodeficiency Type 1 (HIV-1) infected treatment-na\u00efve participants were randomized to receive tenofovir disoproxil fumarate-emtricitabine (TDF/FTC) plus: atazanavir/ritonavir (ATV/r), darunavir/ritonavir (DRV/r), or raltegravir (RAL). Analyses include 234 subjects (71%) who achieved and maintained plasma HIV-1 RNA &lt;50 copies/ml by week 24. Plasma biomarkers of inflammation and coagulation analyzed included C-reactive protein (hs-CRP), IL-6, GlycA, D-dimer, sCD14, sCD163, and sIL-2r; blood cellular markers included %CD38+DR+ of CD8(+) and CD4(+) T cell subsets and %CD14+CD16+ and %CD14(dim)CD16+ monocyte subsets. Changes from baseline were examined at earlier (24 or 48 weeks) and later (96 weeks) time points with 95% confidence intervals on fold change. Pairwise treatment group comparisons used Wilcoxon rank-sum tests with p values adjusted for false discovery rate control.\n\nRESULTS: \u2003Changes in biomarkers varied by regimen during the 96 weeks of follow-up as follows: Hs-CRP declined with ATV/r and RAL; IL-6 declined only with RAL, GLycA decreased in all groups. D-dimer declined with ATV/r and DRV/r and was unchanged with RAL. Markers of T cell activation and sCD163 (but not sCD14 and CD14+CD16+) declined in all groups.\n\nCONCLUSIONS: \u2003Despite some differences in specific markers of inflammation and immune activation between the ART regimens, we found no consistent evidence that the reduction of inflammation and immune activation with ART initiation was different between RAL and PI-based regimens.", "author" : [ { "dropping-particle" : "", "family" : "Kelesidis", "given" : "Theodoros", "non-dropping-particle" : "", "parse-names" : false, "suffix" : "" }, { "dropping-particle" : "", "family" : "Tran", "given" : "Thuy Tien T", "non-dropping-particle" : "", "parse-names" : false, "suffix" : "" }, { "dropping-particle" : "", "family" : "Stein", "given" : "James H", "non-dropping-particle" : "", "parse-names" : false, "suffix" : "" }, { "dropping-particle" : "", "family" : "Brown", "given" : "Todd T", "non-dropping-particle" : "", "parse-names" : false, "suffix" : "" }, { "dropping-particle" : "", "family" : "Moser", "given" : "Carlee", "non-dropping-particle" : "", "parse-names" : false, "suffix" : "" }, { "dropping-particle" : "", "family" : "Ribaudo", "given" : "Heather J", "non-dropping-particle" : "", "parse-names" : false, "suffix" : "" }, { "dropping-particle" : "", "family" : "Dube", "given" : "Michael P", "non-dropping-particle" : "", "parse-names" : false, "suffix" : "" }, { "dropping-particle" : "", "family" : "Murphy", "given" : "Robert", "non-dropping-particle" : "", "parse-names" : false, "suffix" : "" }, { "dropping-particle" : "", "family" : "Yang", "given" : "Otto O", "non-dropping-particle" : "", "parse-names" : false, "suffix" : "" }, { "dropping-particle" : "", "family" : "Currier", "given" : "Judith S", "non-dropping-particle" : "", "parse-names" : false, "suffix" : "" }, { "dropping-particle" : "", "family" : "McComsey", "given" : "Grace A", "non-dropping-particle" : "", "parse-names" : false, "suffix" : "" } ], "container-title" : "Clinical infectious diseases : an official publication of the Infectious Diseases Society of America", "id" : "ITEM-1", "issued" : { "date-parts" : [ [ "2015", "4", "22" ] ] }, "title" : "Changes in Inflammation and Immune Activation with Atazanavir-, Raltegravir-, Darunavir-Based Initial Antiviral Therapy: ACTG 5260s.", "type" : "article-journal" }, "uris" : [ "http://www.mendeley.com/documents/?uuid=1cd0b971-1693-4040-8ad1-e764b39a7f55" ] } ], "mendeley" : { "formattedCitation" : "&lt;sup&gt;[101]&lt;/sup&gt;", "plainTextFormattedCitation" : "[101]", "previouslyFormattedCitation" : "&lt;sup&gt;[101]&lt;/sup&gt;" }, "properties" : { "noteIndex" : 0 }, "schema" : "https://github.com/citation-style-language/schema/raw/master/csl-citation.json" }</w:instrText>
      </w:r>
      <w:r w:rsidRPr="00FF33C3">
        <w:rPr>
          <w:rFonts w:ascii="Book Antiqua" w:hAnsi="Book Antiqua" w:cs="Book Antiqua"/>
          <w:lang w:val="en-CA"/>
        </w:rPr>
        <w:fldChar w:fldCharType="separate"/>
      </w:r>
      <w:r w:rsidRPr="00FF33C3">
        <w:rPr>
          <w:rFonts w:ascii="Book Antiqua" w:hAnsi="Book Antiqua" w:cs="Book Antiqua"/>
          <w:noProof/>
          <w:vertAlign w:val="superscript"/>
          <w:lang w:val="en-CA"/>
        </w:rPr>
        <w:t>[100]</w:t>
      </w:r>
      <w:r w:rsidRPr="00FF33C3">
        <w:rPr>
          <w:rFonts w:ascii="Book Antiqua" w:hAnsi="Book Antiqua" w:cs="Book Antiqua"/>
          <w:lang w:val="en-CA"/>
        </w:rPr>
        <w:fldChar w:fldCharType="end"/>
      </w:r>
      <w:r w:rsidRPr="00FF33C3">
        <w:rPr>
          <w:rFonts w:ascii="Book Antiqua" w:hAnsi="Book Antiqua" w:cs="Book Antiqua"/>
          <w:lang w:val="en-CA"/>
        </w:rPr>
        <w:t xml:space="preserve">. The lack of effect on biomarkers and a not markedly different effect on measures of atherosclerosis suggests that despite a reduction of viral load with HAART, there are residual immunological perturbations and reservoirs of viral replication that may induce atherosclerosis progression. Timing of HAART initiation has recently received renewed interest with the publication of the INSIGHT-START trial </w:t>
      </w:r>
      <w:r w:rsidRPr="00FF33C3">
        <w:rPr>
          <w:rFonts w:ascii="Book Antiqua" w:hAnsi="Book Antiqua" w:cs="Book Antiqua"/>
          <w:color w:val="auto"/>
          <w:lang w:val="en-CA"/>
        </w:rPr>
        <w:t>results</w:t>
      </w:r>
      <w:r w:rsidRPr="00FF33C3">
        <w:rPr>
          <w:rFonts w:ascii="Book Antiqua" w:hAnsi="Book Antiqua" w:cs="Book Antiqua"/>
          <w:color w:val="auto"/>
          <w:vertAlign w:val="superscript"/>
          <w:lang w:val="en-CA"/>
        </w:rPr>
        <w:t>[101]</w:t>
      </w:r>
      <w:r w:rsidRPr="00FF33C3">
        <w:rPr>
          <w:rFonts w:ascii="Book Antiqua" w:hAnsi="Book Antiqua" w:cs="Book Antiqua"/>
          <w:color w:val="auto"/>
          <w:lang w:val="en-CA"/>
        </w:rPr>
        <w:t>.</w:t>
      </w:r>
      <w:r w:rsidRPr="00FF33C3">
        <w:rPr>
          <w:rFonts w:ascii="Book Antiqua" w:hAnsi="Book Antiqua" w:cs="Book Antiqua"/>
          <w:b/>
          <w:bCs/>
          <w:color w:val="auto"/>
          <w:lang w:val="en-CA"/>
        </w:rPr>
        <w:t xml:space="preserve"> </w:t>
      </w:r>
      <w:r w:rsidRPr="00FF33C3">
        <w:rPr>
          <w:rFonts w:ascii="Book Antiqua" w:hAnsi="Book Antiqua" w:cs="Book Antiqua"/>
          <w:color w:val="auto"/>
          <w:lang w:val="en-CA"/>
        </w:rPr>
        <w:t>In</w:t>
      </w:r>
      <w:r w:rsidRPr="00FF33C3">
        <w:rPr>
          <w:rFonts w:ascii="Book Antiqua" w:hAnsi="Book Antiqua" w:cs="Book Antiqua"/>
          <w:lang w:val="en-CA"/>
        </w:rPr>
        <w:t xml:space="preserve"> this trial 4685 HIV infected patients were randomized to receive HAART (mainly based on tenofovir, emtricitabine and efavirenz) with a CD4+ cell count &gt;</w:t>
      </w:r>
      <w:r w:rsidRPr="00FF33C3">
        <w:rPr>
          <w:rFonts w:ascii="Book Antiqua" w:eastAsia="宋体" w:hAnsi="Book Antiqua" w:cs="Book Antiqua"/>
          <w:lang w:val="en-CA" w:eastAsia="zh-CN"/>
        </w:rPr>
        <w:t xml:space="preserve"> </w:t>
      </w:r>
      <w:r w:rsidRPr="00FF33C3">
        <w:rPr>
          <w:rFonts w:ascii="Book Antiqua" w:hAnsi="Book Antiqua" w:cs="Book Antiqua"/>
          <w:lang w:val="en-CA"/>
        </w:rPr>
        <w:t>500/cc (median CD4+ at initiation 651/cc) or only once the CD4+ cell count dropped below 350/cc. The primary end point was a composite of death from all causes, and any serious AIDS related and non-AIDS related events (mostly cardiovascular). After a mean follow-up of 3 years the patient group that received early HAART demonstrated a significantly reduced event rate (HR</w:t>
      </w:r>
      <w:r w:rsidRPr="00FF33C3">
        <w:rPr>
          <w:rFonts w:ascii="Book Antiqua" w:eastAsia="宋体" w:hAnsi="Book Antiqua" w:cs="Book Antiqua"/>
          <w:lang w:val="en-CA" w:eastAsia="zh-CN"/>
        </w:rPr>
        <w:t>:</w:t>
      </w:r>
      <w:r w:rsidRPr="00FF33C3">
        <w:rPr>
          <w:rFonts w:ascii="Book Antiqua" w:hAnsi="Book Antiqua" w:cs="Book Antiqua"/>
          <w:lang w:val="en-CA"/>
        </w:rPr>
        <w:t xml:space="preserve"> 0.43; CI: 0.30-0.62, </w:t>
      </w:r>
      <w:r w:rsidRPr="00FF33C3">
        <w:rPr>
          <w:rFonts w:ascii="Book Antiqua" w:hAnsi="Book Antiqua" w:cs="Book Antiqua"/>
          <w:i/>
          <w:lang w:val="en-CA"/>
        </w:rPr>
        <w:t>P</w:t>
      </w:r>
      <w:r w:rsidRPr="00FF33C3">
        <w:rPr>
          <w:rFonts w:ascii="Book Antiqua" w:eastAsia="宋体" w:hAnsi="Book Antiqua" w:cs="Book Antiqua"/>
          <w:lang w:val="en-CA" w:eastAsia="zh-CN"/>
        </w:rPr>
        <w:t xml:space="preserve"> </w:t>
      </w:r>
      <w:r w:rsidRPr="00FF33C3">
        <w:rPr>
          <w:rFonts w:ascii="Book Antiqua" w:hAnsi="Book Antiqua" w:cs="Book Antiqua"/>
          <w:lang w:val="en-CA"/>
        </w:rPr>
        <w:t>&lt;</w:t>
      </w:r>
      <w:r w:rsidRPr="00FF33C3">
        <w:rPr>
          <w:rFonts w:ascii="Book Antiqua" w:eastAsia="宋体" w:hAnsi="Book Antiqua" w:cs="Book Antiqua"/>
          <w:lang w:val="en-CA" w:eastAsia="zh-CN"/>
        </w:rPr>
        <w:t xml:space="preserve"> </w:t>
      </w:r>
      <w:r w:rsidRPr="00FF33C3">
        <w:rPr>
          <w:rFonts w:ascii="Book Antiqua" w:hAnsi="Book Antiqua" w:cs="Book Antiqua"/>
          <w:lang w:val="en-CA"/>
        </w:rPr>
        <w:t xml:space="preserve">0.001) compared to the delayed treatment group. These results fuelled an intense debate as to the pros- and cons of early HAART initiation, an approach that needs to be carefully considered in view of the potential side effects of some HAART discussed above. </w:t>
      </w:r>
    </w:p>
    <w:p w:rsidR="0040649A" w:rsidRPr="00FF33C3" w:rsidRDefault="0040649A" w:rsidP="00641C30">
      <w:pPr>
        <w:pStyle w:val="1"/>
        <w:spacing w:line="360" w:lineRule="auto"/>
        <w:jc w:val="both"/>
        <w:rPr>
          <w:rFonts w:ascii="Book Antiqua" w:hAnsi="Book Antiqua" w:cs="Book Antiqua"/>
          <w:lang w:val="en-CA"/>
        </w:rPr>
      </w:pPr>
    </w:p>
    <w:p w:rsidR="0040649A" w:rsidRPr="00FF33C3" w:rsidRDefault="0040649A" w:rsidP="00641C30">
      <w:pPr>
        <w:pStyle w:val="1"/>
        <w:spacing w:line="360" w:lineRule="auto"/>
        <w:jc w:val="both"/>
        <w:rPr>
          <w:rFonts w:ascii="Book Antiqua" w:hAnsi="Book Antiqua" w:cs="Book Antiqua"/>
          <w:b/>
          <w:bCs/>
          <w:lang w:val="en-CA"/>
        </w:rPr>
      </w:pPr>
      <w:r w:rsidRPr="00FF33C3">
        <w:rPr>
          <w:rFonts w:ascii="Book Antiqua" w:hAnsi="Book Antiqua" w:cs="Book Antiqua"/>
          <w:b/>
          <w:bCs/>
          <w:lang w:val="en-CA"/>
        </w:rPr>
        <w:t>CONCLUSIONS</w:t>
      </w:r>
    </w:p>
    <w:p w:rsidR="0040649A" w:rsidRPr="00FF33C3" w:rsidRDefault="0040649A" w:rsidP="00641C30">
      <w:pPr>
        <w:pStyle w:val="1"/>
        <w:spacing w:line="360" w:lineRule="auto"/>
        <w:jc w:val="both"/>
        <w:rPr>
          <w:rFonts w:ascii="Book Antiqua" w:eastAsia="宋体" w:hAnsi="Book Antiqua" w:cs="Book Antiqua"/>
          <w:lang w:val="en-CA" w:eastAsia="zh-CN"/>
        </w:rPr>
      </w:pPr>
      <w:r w:rsidRPr="00FF33C3">
        <w:rPr>
          <w:rFonts w:ascii="Book Antiqua" w:hAnsi="Book Antiqua" w:cs="Book Antiqua"/>
          <w:lang w:val="en-CA"/>
        </w:rPr>
        <w:t>The etio-pathogenesis of cardiovascular disease in HIV is very complex, with contributions from the retrovirus and the attendant immunologic perturbations, HAART, highly prevalent traditional risk factors and genetics (</w:t>
      </w:r>
      <w:r w:rsidRPr="00FF33C3">
        <w:rPr>
          <w:rFonts w:ascii="Book Antiqua" w:hAnsi="Book Antiqua" w:cs="Book Antiqua"/>
          <w:bCs/>
          <w:lang w:val="en-CA"/>
        </w:rPr>
        <w:t>Figure 4</w:t>
      </w:r>
      <w:r w:rsidRPr="00FF33C3">
        <w:rPr>
          <w:rFonts w:ascii="Book Antiqua" w:hAnsi="Book Antiqua" w:cs="Book Antiqua"/>
          <w:lang w:val="en-CA"/>
        </w:rPr>
        <w:t xml:space="preserve">). Therefore a multifaceted approach will be necessary to effectively prevent its development and progression. Since atherosclerosis in HIV patients is characterized by immune activation in association with highly inflamed, non-calcified, potentially vulnerable plaques, these may become the targets of choice in future clinical trials to test the effectiveness of therapy. </w:t>
      </w:r>
    </w:p>
    <w:p w:rsidR="0040649A" w:rsidRPr="00FF33C3" w:rsidRDefault="0040649A" w:rsidP="00641C30">
      <w:pPr>
        <w:pStyle w:val="1"/>
        <w:spacing w:line="360" w:lineRule="auto"/>
        <w:jc w:val="both"/>
        <w:rPr>
          <w:rFonts w:ascii="Book Antiqua" w:eastAsia="宋体" w:hAnsi="Book Antiqua" w:cs="Times New Roman"/>
          <w:lang w:val="en-CA" w:eastAsia="zh-CN"/>
        </w:rPr>
      </w:pPr>
      <w:r w:rsidRPr="00FF33C3">
        <w:rPr>
          <w:rFonts w:ascii="Book Antiqua" w:hAnsi="Book Antiqua" w:cs="Book Antiqua"/>
          <w:lang w:val="en-CA"/>
        </w:rPr>
        <w:br w:type="page"/>
      </w:r>
      <w:bookmarkStart w:id="5" w:name="h_1fob9te" w:colFirst="0" w:colLast="0"/>
      <w:bookmarkEnd w:id="5"/>
      <w:r w:rsidRPr="00FF33C3">
        <w:rPr>
          <w:rFonts w:ascii="Book Antiqua" w:eastAsia="宋体" w:hAnsi="Book Antiqua" w:cs="Book Antiqua"/>
          <w:b/>
          <w:bCs/>
          <w:lang w:val="en-CA" w:eastAsia="zh-CN"/>
        </w:rPr>
        <w:t>REFERENCES</w:t>
      </w:r>
    </w:p>
    <w:p w:rsidR="0040649A" w:rsidRPr="00FF33C3" w:rsidRDefault="0040649A" w:rsidP="00641C30">
      <w:pPr>
        <w:spacing w:line="360" w:lineRule="auto"/>
        <w:jc w:val="both"/>
        <w:rPr>
          <w:rFonts w:ascii="Book Antiqua" w:hAnsi="Book Antiqua" w:cs="宋体"/>
        </w:rPr>
      </w:pPr>
      <w:bookmarkStart w:id="6" w:name="h_3znysh7" w:colFirst="0" w:colLast="0"/>
      <w:bookmarkEnd w:id="6"/>
      <w:r w:rsidRPr="00FF33C3">
        <w:rPr>
          <w:rFonts w:ascii="Book Antiqua" w:hAnsi="Book Antiqua" w:cs="宋体"/>
        </w:rPr>
        <w:t>1 </w:t>
      </w:r>
      <w:r w:rsidRPr="00FF33C3">
        <w:rPr>
          <w:rFonts w:ascii="Book Antiqua" w:hAnsi="Book Antiqua" w:cs="宋体"/>
          <w:b/>
          <w:bCs/>
        </w:rPr>
        <w:t>May MT</w:t>
      </w:r>
      <w:r w:rsidRPr="00FF33C3">
        <w:rPr>
          <w:rFonts w:ascii="Book Antiqua" w:hAnsi="Book Antiqua" w:cs="宋体"/>
        </w:rPr>
        <w:t>, Sterne JA, Costagliola D, Sabin CA, Phillips AN, Justice AC, Dabis F, Gill J, Lundgren J, Hogg RS, de Wolf F, Fätkenheuer G, Staszewski S, d'Arminio Monforte A, Egger M. HIV treatment response and prognosis in Europe and North America in the first decade of highly active antiretroviral therapy: a collaborative analysis. </w:t>
      </w:r>
      <w:r w:rsidRPr="00FF33C3">
        <w:rPr>
          <w:rFonts w:ascii="Book Antiqua" w:hAnsi="Book Antiqua" w:cs="宋体"/>
          <w:i/>
          <w:iCs/>
        </w:rPr>
        <w:t>Lancet</w:t>
      </w:r>
      <w:r w:rsidRPr="00FF33C3">
        <w:rPr>
          <w:rFonts w:ascii="Book Antiqua" w:hAnsi="Book Antiqua" w:cs="宋体"/>
        </w:rPr>
        <w:t> 2006; </w:t>
      </w:r>
      <w:r w:rsidRPr="00FF33C3">
        <w:rPr>
          <w:rFonts w:ascii="Book Antiqua" w:hAnsi="Book Antiqua" w:cs="宋体"/>
          <w:b/>
          <w:bCs/>
        </w:rPr>
        <w:t>368</w:t>
      </w:r>
      <w:r w:rsidRPr="00FF33C3">
        <w:rPr>
          <w:rFonts w:ascii="Book Antiqua" w:hAnsi="Book Antiqua" w:cs="宋体"/>
        </w:rPr>
        <w:t>: 451-458 [PMID: 16890831 DOI: 10.1016/S0140-6736(06)69152-6]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2 </w:t>
      </w:r>
      <w:r w:rsidRPr="00FF33C3">
        <w:rPr>
          <w:rFonts w:ascii="Book Antiqua" w:hAnsi="Book Antiqua" w:cs="宋体"/>
          <w:b/>
          <w:bCs/>
        </w:rPr>
        <w:t>Wada N</w:t>
      </w:r>
      <w:r w:rsidRPr="00FF33C3">
        <w:rPr>
          <w:rFonts w:ascii="Book Antiqua" w:hAnsi="Book Antiqua" w:cs="宋体"/>
        </w:rPr>
        <w:t>, Jacobson LP, Cohen M, French A, Phair J, Muñoz A. Cause-specific life expectancies after 35 years of age for human immunodeficiency syndrome-infected and human immunodeficiency syndrome-negative individuals followed simultaneously in long-term cohort studies, 1984-2008. </w:t>
      </w:r>
      <w:r w:rsidRPr="00FF33C3">
        <w:rPr>
          <w:rFonts w:ascii="Book Antiqua" w:hAnsi="Book Antiqua" w:cs="宋体"/>
          <w:i/>
          <w:iCs/>
        </w:rPr>
        <w:t>Am J Epidemiol</w:t>
      </w:r>
      <w:r w:rsidRPr="00FF33C3">
        <w:rPr>
          <w:rFonts w:ascii="Book Antiqua" w:hAnsi="Book Antiqua" w:cs="宋体"/>
        </w:rPr>
        <w:t> 2013; </w:t>
      </w:r>
      <w:r w:rsidRPr="00FF33C3">
        <w:rPr>
          <w:rFonts w:ascii="Book Antiqua" w:hAnsi="Book Antiqua" w:cs="宋体"/>
          <w:b/>
          <w:bCs/>
        </w:rPr>
        <w:t>177</w:t>
      </w:r>
      <w:r w:rsidRPr="00FF33C3">
        <w:rPr>
          <w:rFonts w:ascii="Book Antiqua" w:hAnsi="Book Antiqua" w:cs="宋体"/>
        </w:rPr>
        <w:t>: 116-125 [PMID: 23287403 DOI: 10.1093/aje/kws321]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3 </w:t>
      </w:r>
      <w:r w:rsidRPr="00FF33C3">
        <w:rPr>
          <w:rFonts w:ascii="Book Antiqua" w:hAnsi="Book Antiqua" w:cs="宋体"/>
          <w:b/>
          <w:bCs/>
        </w:rPr>
        <w:t>van Sighem AI</w:t>
      </w:r>
      <w:r w:rsidRPr="00FF33C3">
        <w:rPr>
          <w:rFonts w:ascii="Book Antiqua" w:hAnsi="Book Antiqua" w:cs="宋体"/>
        </w:rPr>
        <w:t>, Gras LA, Reiss P, Brinkman K, de Wolf F. Life expectancy of recently diagnosed asymptomatic HIV-infected patients approaches that of uninfected individuals. </w:t>
      </w:r>
      <w:r w:rsidRPr="00FF33C3">
        <w:rPr>
          <w:rFonts w:ascii="Book Antiqua" w:hAnsi="Book Antiqua" w:cs="宋体"/>
          <w:i/>
          <w:iCs/>
        </w:rPr>
        <w:t>AIDS</w:t>
      </w:r>
      <w:r w:rsidRPr="00FF33C3">
        <w:rPr>
          <w:rFonts w:ascii="Book Antiqua" w:hAnsi="Book Antiqua" w:cs="宋体"/>
        </w:rPr>
        <w:t> 2010; </w:t>
      </w:r>
      <w:r w:rsidRPr="00FF33C3">
        <w:rPr>
          <w:rFonts w:ascii="Book Antiqua" w:hAnsi="Book Antiqua" w:cs="宋体"/>
          <w:b/>
          <w:bCs/>
        </w:rPr>
        <w:t>24</w:t>
      </w:r>
      <w:r w:rsidRPr="00FF33C3">
        <w:rPr>
          <w:rFonts w:ascii="Book Antiqua" w:hAnsi="Book Antiqua" w:cs="宋体"/>
        </w:rPr>
        <w:t>: 1527-1535 [PMID: 20467289 DOI: 10.1097/QAD.0b013e32833a3946]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4 </w:t>
      </w:r>
      <w:r w:rsidRPr="00FF33C3">
        <w:rPr>
          <w:rFonts w:ascii="Book Antiqua" w:hAnsi="Book Antiqua" w:cs="宋体"/>
          <w:b/>
          <w:bCs/>
        </w:rPr>
        <w:t>Schwarcz SK</w:t>
      </w:r>
      <w:r w:rsidRPr="00FF33C3">
        <w:rPr>
          <w:rFonts w:ascii="Book Antiqua" w:hAnsi="Book Antiqua" w:cs="宋体"/>
        </w:rPr>
        <w:t>, Vu A, Hsu LC, Hessol NA. Changes in causes of death among persons with AIDS: San Francisco, California, 1996-2011. </w:t>
      </w:r>
      <w:r w:rsidRPr="00FF33C3">
        <w:rPr>
          <w:rFonts w:ascii="Book Antiqua" w:hAnsi="Book Antiqua" w:cs="宋体"/>
          <w:i/>
          <w:iCs/>
        </w:rPr>
        <w:t>AIDS Patient Care STDS</w:t>
      </w:r>
      <w:r w:rsidRPr="00FF33C3">
        <w:rPr>
          <w:rFonts w:ascii="Book Antiqua" w:hAnsi="Book Antiqua" w:cs="宋体"/>
        </w:rPr>
        <w:t> 2014; </w:t>
      </w:r>
      <w:r w:rsidRPr="00FF33C3">
        <w:rPr>
          <w:rFonts w:ascii="Book Antiqua" w:hAnsi="Book Antiqua" w:cs="宋体"/>
          <w:b/>
          <w:bCs/>
        </w:rPr>
        <w:t>28</w:t>
      </w:r>
      <w:r w:rsidRPr="00FF33C3">
        <w:rPr>
          <w:rFonts w:ascii="Book Antiqua" w:hAnsi="Book Antiqua" w:cs="宋体"/>
        </w:rPr>
        <w:t>: 517-523 [PMID: 25275657 DOI: 10.1089/apc.2014.0079]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5 </w:t>
      </w:r>
      <w:r w:rsidRPr="00FF33C3">
        <w:rPr>
          <w:rFonts w:ascii="Book Antiqua" w:hAnsi="Book Antiqua" w:cs="宋体"/>
          <w:b/>
          <w:bCs/>
        </w:rPr>
        <w:t>Mocroft A</w:t>
      </w:r>
      <w:r w:rsidRPr="00FF33C3">
        <w:rPr>
          <w:rFonts w:ascii="Book Antiqua" w:hAnsi="Book Antiqua" w:cs="宋体"/>
        </w:rPr>
        <w:t>, Reiss P, Gasiorowski J, Ledergerber B, Kowalska J, Chiesi A, Gatell J, Rakhmanova A, Johnson M, Kirk O, Lundgren J. Serious fatal and nonfatal non-AIDS-defining illnesses in Europe. </w:t>
      </w:r>
      <w:r w:rsidRPr="00FF33C3">
        <w:rPr>
          <w:rFonts w:ascii="Book Antiqua" w:hAnsi="Book Antiqua" w:cs="宋体"/>
          <w:i/>
          <w:iCs/>
        </w:rPr>
        <w:t>J Acquir Immune Defic Syndr</w:t>
      </w:r>
      <w:r w:rsidRPr="00FF33C3">
        <w:rPr>
          <w:rFonts w:ascii="Book Antiqua" w:hAnsi="Book Antiqua" w:cs="宋体"/>
        </w:rPr>
        <w:t> 2010; </w:t>
      </w:r>
      <w:r w:rsidRPr="00FF33C3">
        <w:rPr>
          <w:rFonts w:ascii="Book Antiqua" w:hAnsi="Book Antiqua" w:cs="宋体"/>
          <w:b/>
          <w:bCs/>
        </w:rPr>
        <w:t>55</w:t>
      </w:r>
      <w:r w:rsidRPr="00FF33C3">
        <w:rPr>
          <w:rFonts w:ascii="Book Antiqua" w:hAnsi="Book Antiqua" w:cs="宋体"/>
        </w:rPr>
        <w:t>: 262-270 [PMID: 20700060 DOI: 10.1097/QAI.0b013e3181e9be6b]</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6 </w:t>
      </w:r>
      <w:r w:rsidRPr="00FF33C3">
        <w:rPr>
          <w:rFonts w:ascii="Book Antiqua" w:hAnsi="Book Antiqua" w:cs="宋体"/>
          <w:b/>
          <w:bCs/>
        </w:rPr>
        <w:t>Freiberg MS</w:t>
      </w:r>
      <w:r w:rsidRPr="00FF33C3">
        <w:rPr>
          <w:rFonts w:ascii="Book Antiqua" w:hAnsi="Book Antiqua" w:cs="宋体"/>
        </w:rPr>
        <w:t>, Chang CC, Kuller LH, Skanderson M, Lowy E, Kraemer KL, Butt AA, Bidwell Goetz M, Leaf D, Oursler KA, Rimland D, Rodriguez Barradas M, Brown S, Gibert C, McGinnis K, Crothers K, Sico J, Crane H, Warner A, Gottlieb S, Gottdiener J, Tracy RP, Budoff M, Watson C, Armah KA, Doebler D, Bryant K, Justice AC. HIV infection and the risk of acute myocardial infarction. </w:t>
      </w:r>
      <w:r w:rsidRPr="00FF33C3">
        <w:rPr>
          <w:rFonts w:ascii="Book Antiqua" w:hAnsi="Book Antiqua" w:cs="宋体"/>
          <w:i/>
          <w:iCs/>
        </w:rPr>
        <w:t>JAMA Intern Med</w:t>
      </w:r>
      <w:r w:rsidRPr="00FF33C3">
        <w:rPr>
          <w:rFonts w:ascii="Book Antiqua" w:hAnsi="Book Antiqua" w:cs="宋体"/>
        </w:rPr>
        <w:t> 2013; </w:t>
      </w:r>
      <w:r w:rsidRPr="00FF33C3">
        <w:rPr>
          <w:rFonts w:ascii="Book Antiqua" w:hAnsi="Book Antiqua" w:cs="宋体"/>
          <w:b/>
          <w:bCs/>
        </w:rPr>
        <w:t>173</w:t>
      </w:r>
      <w:r w:rsidRPr="00FF33C3">
        <w:rPr>
          <w:rFonts w:ascii="Book Antiqua" w:hAnsi="Book Antiqua" w:cs="宋体"/>
        </w:rPr>
        <w:t>: 614-622 [PMID: 23459863 DOI: 10.1001/jamainternmed.2013.3728]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7 </w:t>
      </w:r>
      <w:r w:rsidRPr="00FF33C3">
        <w:rPr>
          <w:rFonts w:ascii="Book Antiqua" w:hAnsi="Book Antiqua" w:cs="宋体"/>
          <w:b/>
          <w:bCs/>
        </w:rPr>
        <w:t>Savès M</w:t>
      </w:r>
      <w:r w:rsidRPr="00FF33C3">
        <w:rPr>
          <w:rFonts w:ascii="Book Antiqua" w:hAnsi="Book Antiqua" w:cs="宋体"/>
        </w:rPr>
        <w:t>, Chêne G, Ducimetière P, Leport C, Le Moal G, Amouyel P, Arveiler D, Ruidavets JB, Reynes J, Bingham A, Raffi F. Risk factors for coronary heart disease in patients treated for human immunodeficiency virus infection compared with the general population. </w:t>
      </w:r>
      <w:r w:rsidRPr="00FF33C3">
        <w:rPr>
          <w:rFonts w:ascii="Book Antiqua" w:hAnsi="Book Antiqua" w:cs="宋体"/>
          <w:i/>
          <w:iCs/>
        </w:rPr>
        <w:t>Clin Infect Dis</w:t>
      </w:r>
      <w:r w:rsidRPr="00FF33C3">
        <w:rPr>
          <w:rFonts w:ascii="Book Antiqua" w:hAnsi="Book Antiqua" w:cs="宋体"/>
        </w:rPr>
        <w:t> 2003; </w:t>
      </w:r>
      <w:r w:rsidRPr="00FF33C3">
        <w:rPr>
          <w:rFonts w:ascii="Book Antiqua" w:hAnsi="Book Antiqua" w:cs="宋体"/>
          <w:b/>
          <w:bCs/>
        </w:rPr>
        <w:t>37</w:t>
      </w:r>
      <w:r w:rsidRPr="00FF33C3">
        <w:rPr>
          <w:rFonts w:ascii="Book Antiqua" w:hAnsi="Book Antiqua" w:cs="宋体"/>
        </w:rPr>
        <w:t>: 292-298 [PMID: 12856222 DOI: 10.1086/375844]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8 </w:t>
      </w:r>
      <w:r w:rsidRPr="00FF33C3">
        <w:rPr>
          <w:rFonts w:ascii="Book Antiqua" w:hAnsi="Book Antiqua" w:cs="宋体"/>
          <w:b/>
          <w:bCs/>
        </w:rPr>
        <w:t>Sklar P</w:t>
      </w:r>
      <w:r w:rsidRPr="00FF33C3">
        <w:rPr>
          <w:rFonts w:ascii="Book Antiqua" w:hAnsi="Book Antiqua" w:cs="宋体"/>
        </w:rPr>
        <w:t>, Masur H. HIV infection and cardiovascular disease-is there really a link? </w:t>
      </w:r>
      <w:r w:rsidRPr="00FF33C3">
        <w:rPr>
          <w:rFonts w:ascii="Book Antiqua" w:hAnsi="Book Antiqua" w:cs="宋体"/>
          <w:i/>
          <w:iCs/>
        </w:rPr>
        <w:t>N Engl J Med</w:t>
      </w:r>
      <w:r w:rsidRPr="00FF33C3">
        <w:rPr>
          <w:rFonts w:ascii="Book Antiqua" w:hAnsi="Book Antiqua" w:cs="宋体"/>
        </w:rPr>
        <w:t> 2003; </w:t>
      </w:r>
      <w:r w:rsidRPr="00FF33C3">
        <w:rPr>
          <w:rFonts w:ascii="Book Antiqua" w:hAnsi="Book Antiqua" w:cs="宋体"/>
          <w:b/>
          <w:bCs/>
        </w:rPr>
        <w:t>349</w:t>
      </w:r>
      <w:r w:rsidRPr="00FF33C3">
        <w:rPr>
          <w:rFonts w:ascii="Book Antiqua" w:hAnsi="Book Antiqua" w:cs="宋体"/>
        </w:rPr>
        <w:t>: 2065-2067 [PMID: 14627792 DOI: 10.1056/NEJMe038158]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9 </w:t>
      </w:r>
      <w:r w:rsidRPr="00FF33C3">
        <w:rPr>
          <w:rFonts w:ascii="Book Antiqua" w:hAnsi="Book Antiqua" w:cs="宋体"/>
          <w:b/>
          <w:bCs/>
        </w:rPr>
        <w:t>Womack JA</w:t>
      </w:r>
      <w:r w:rsidRPr="00FF33C3">
        <w:rPr>
          <w:rFonts w:ascii="Book Antiqua" w:hAnsi="Book Antiqua" w:cs="宋体"/>
        </w:rPr>
        <w:t>, Chang CC, So-Armah KA, Alcorn C, Baker JV, Brown ST, Budoff M, Butt AA, Gibert C, Goetz MB, Gottdiener J, Gottlieb S, Justice AC, Leaf D, McGinnis K, Rimland D, Rodriguez-Barradas MC, Sico J, Skanderson M, Tindle H, Tracy RP, Warner A, Freiberg MS. HIV infection and cardiovascular disease in women. </w:t>
      </w:r>
      <w:r w:rsidRPr="00FF33C3">
        <w:rPr>
          <w:rFonts w:ascii="Book Antiqua" w:hAnsi="Book Antiqua" w:cs="宋体"/>
          <w:i/>
          <w:iCs/>
        </w:rPr>
        <w:t>J Am Heart Assoc</w:t>
      </w:r>
      <w:r w:rsidRPr="00FF33C3">
        <w:rPr>
          <w:rFonts w:ascii="Book Antiqua" w:hAnsi="Book Antiqua" w:cs="宋体"/>
        </w:rPr>
        <w:t> 2014; </w:t>
      </w:r>
      <w:r w:rsidRPr="00FF33C3">
        <w:rPr>
          <w:rFonts w:ascii="Book Antiqua" w:hAnsi="Book Antiqua" w:cs="宋体"/>
          <w:b/>
          <w:bCs/>
        </w:rPr>
        <w:t>3</w:t>
      </w:r>
      <w:r w:rsidRPr="00FF33C3">
        <w:rPr>
          <w:rFonts w:ascii="Book Antiqua" w:hAnsi="Book Antiqua" w:cs="宋体"/>
        </w:rPr>
        <w:t>: e001035 [PMID: 25324353 DOI: 10.1161/JAHA.114.001035]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10 </w:t>
      </w:r>
      <w:r w:rsidRPr="00FF33C3">
        <w:rPr>
          <w:rFonts w:ascii="Book Antiqua" w:hAnsi="Book Antiqua" w:cs="宋体"/>
          <w:b/>
          <w:bCs/>
        </w:rPr>
        <w:t>Paisible AL</w:t>
      </w:r>
      <w:r w:rsidRPr="00FF33C3">
        <w:rPr>
          <w:rFonts w:ascii="Book Antiqua" w:hAnsi="Book Antiqua" w:cs="宋体"/>
        </w:rPr>
        <w:t>, Chang CC, So-Armah KA, Butt AA, Leaf DA, Budoff M, Rimland D, Bedimo R, Goetz MB, Rodriguez-Barradas MC, Crane HM, Gibert CL, Brown ST, Tindle HA, Warner AL, Alcorn C, Skanderson M, Justice AC, Freiberg MS. HIV infection, cardiovascular disease risk factor profile, and risk for acute myocardial infarction. </w:t>
      </w:r>
      <w:r w:rsidRPr="00FF33C3">
        <w:rPr>
          <w:rFonts w:ascii="Book Antiqua" w:hAnsi="Book Antiqua" w:cs="宋体"/>
          <w:i/>
          <w:iCs/>
        </w:rPr>
        <w:t>J Acquir Immune Defic Syndr</w:t>
      </w:r>
      <w:r w:rsidRPr="00FF33C3">
        <w:rPr>
          <w:rFonts w:ascii="Book Antiqua" w:hAnsi="Book Antiqua" w:cs="宋体"/>
        </w:rPr>
        <w:t> 2015; </w:t>
      </w:r>
      <w:r w:rsidRPr="00FF33C3">
        <w:rPr>
          <w:rFonts w:ascii="Book Antiqua" w:hAnsi="Book Antiqua" w:cs="宋体"/>
          <w:b/>
          <w:bCs/>
        </w:rPr>
        <w:t>68</w:t>
      </w:r>
      <w:r w:rsidRPr="00FF33C3">
        <w:rPr>
          <w:rFonts w:ascii="Book Antiqua" w:hAnsi="Book Antiqua" w:cs="宋体"/>
        </w:rPr>
        <w:t>: 209-216 [PMID: 25588033 DOI: 10.1097/QAI.0000000000000419]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11 </w:t>
      </w:r>
      <w:r w:rsidRPr="00FF33C3">
        <w:rPr>
          <w:rFonts w:ascii="Book Antiqua" w:hAnsi="Book Antiqua" w:cs="宋体"/>
          <w:b/>
          <w:bCs/>
        </w:rPr>
        <w:t>Triant VA</w:t>
      </w:r>
      <w:r w:rsidRPr="00FF33C3">
        <w:rPr>
          <w:rFonts w:ascii="Book Antiqua" w:hAnsi="Book Antiqua" w:cs="宋体"/>
        </w:rPr>
        <w:t>, Lee H, Hadigan C, Grinspoon SK. Increased acute myocardial infarction rates and cardiovascular risk factors among patients with human immunodeficiency virus disease. </w:t>
      </w:r>
      <w:r w:rsidRPr="00FF33C3">
        <w:rPr>
          <w:rFonts w:ascii="Book Antiqua" w:hAnsi="Book Antiqua" w:cs="宋体"/>
          <w:i/>
          <w:iCs/>
        </w:rPr>
        <w:t>J Clin Endocrinol Metab</w:t>
      </w:r>
      <w:r w:rsidRPr="00FF33C3">
        <w:rPr>
          <w:rFonts w:ascii="Book Antiqua" w:hAnsi="Book Antiqua" w:cs="宋体"/>
        </w:rPr>
        <w:t> 2007; </w:t>
      </w:r>
      <w:r w:rsidRPr="00FF33C3">
        <w:rPr>
          <w:rFonts w:ascii="Book Antiqua" w:hAnsi="Book Antiqua" w:cs="宋体"/>
          <w:b/>
          <w:bCs/>
        </w:rPr>
        <w:t>92</w:t>
      </w:r>
      <w:r w:rsidRPr="00FF33C3">
        <w:rPr>
          <w:rFonts w:ascii="Book Antiqua" w:hAnsi="Book Antiqua" w:cs="宋体"/>
        </w:rPr>
        <w:t>: 2506-2512 [PMID: 17456578 DOI: 10.1210/jc.2006-2190]</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12 </w:t>
      </w:r>
      <w:r w:rsidRPr="00FF33C3">
        <w:rPr>
          <w:rFonts w:ascii="Book Antiqua" w:hAnsi="Book Antiqua" w:cs="宋体"/>
          <w:b/>
          <w:bCs/>
        </w:rPr>
        <w:t>Silverberg MJ</w:t>
      </w:r>
      <w:r w:rsidRPr="00FF33C3">
        <w:rPr>
          <w:rFonts w:ascii="Book Antiqua" w:hAnsi="Book Antiqua" w:cs="宋体"/>
        </w:rPr>
        <w:t>, Leyden WA, Xu L, Horberg MA, Chao CR, Towner WJ, Hurley LB, Quesenberry CP, Klein DB. Immunodeficiency and risk of myocardial infarction among HIV-positive individuals with access to care. </w:t>
      </w:r>
      <w:r w:rsidRPr="00FF33C3">
        <w:rPr>
          <w:rFonts w:ascii="Book Antiqua" w:hAnsi="Book Antiqua" w:cs="宋体"/>
          <w:i/>
          <w:iCs/>
        </w:rPr>
        <w:t>J Acquir Immune Defic Syndr</w:t>
      </w:r>
      <w:r w:rsidRPr="00FF33C3">
        <w:rPr>
          <w:rFonts w:ascii="Book Antiqua" w:hAnsi="Book Antiqua" w:cs="宋体"/>
        </w:rPr>
        <w:t> 2014; </w:t>
      </w:r>
      <w:r w:rsidRPr="00FF33C3">
        <w:rPr>
          <w:rFonts w:ascii="Book Antiqua" w:hAnsi="Book Antiqua" w:cs="宋体"/>
          <w:b/>
          <w:bCs/>
        </w:rPr>
        <w:t>65</w:t>
      </w:r>
      <w:r w:rsidRPr="00FF33C3">
        <w:rPr>
          <w:rFonts w:ascii="Book Antiqua" w:hAnsi="Book Antiqua" w:cs="宋体"/>
        </w:rPr>
        <w:t>: 160-166 [PMID: 24442222 DOI: 10.1097/QAI.0000000000000009]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13 </w:t>
      </w:r>
      <w:r w:rsidRPr="00FF33C3">
        <w:rPr>
          <w:rFonts w:ascii="Book Antiqua" w:hAnsi="Book Antiqua" w:cs="宋体"/>
          <w:b/>
          <w:bCs/>
        </w:rPr>
        <w:t>Lang S</w:t>
      </w:r>
      <w:r w:rsidRPr="00FF33C3">
        <w:rPr>
          <w:rFonts w:ascii="Book Antiqua" w:hAnsi="Book Antiqua" w:cs="宋体"/>
        </w:rPr>
        <w:t>, Mary-Krause M, Cotte L, Gilquin J, Partisani M, Simon A, Boccara F, Bingham A, Costagliola D. Increased risk of myocardial infarction in HIV-infected patients in France, relative to the general population. </w:t>
      </w:r>
      <w:r w:rsidRPr="00FF33C3">
        <w:rPr>
          <w:rFonts w:ascii="Book Antiqua" w:hAnsi="Book Antiqua" w:cs="宋体"/>
          <w:i/>
          <w:iCs/>
        </w:rPr>
        <w:t>AIDS</w:t>
      </w:r>
      <w:r w:rsidRPr="00FF33C3">
        <w:rPr>
          <w:rFonts w:ascii="Book Antiqua" w:hAnsi="Book Antiqua" w:cs="宋体"/>
        </w:rPr>
        <w:t> 2010; </w:t>
      </w:r>
      <w:r w:rsidRPr="00FF33C3">
        <w:rPr>
          <w:rFonts w:ascii="Book Antiqua" w:hAnsi="Book Antiqua" w:cs="宋体"/>
          <w:b/>
          <w:bCs/>
        </w:rPr>
        <w:t>24</w:t>
      </w:r>
      <w:r w:rsidRPr="00FF33C3">
        <w:rPr>
          <w:rFonts w:ascii="Book Antiqua" w:hAnsi="Book Antiqua" w:cs="宋体"/>
        </w:rPr>
        <w:t>: 1228-1230 [PMID: 20400883 DOI: 10.1097/QAD.0b013e328339192f]</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14 </w:t>
      </w:r>
      <w:r w:rsidRPr="00FF33C3">
        <w:rPr>
          <w:rFonts w:ascii="Book Antiqua" w:hAnsi="Book Antiqua" w:cs="宋体"/>
          <w:b/>
          <w:bCs/>
        </w:rPr>
        <w:t>Hsue PY</w:t>
      </w:r>
      <w:r w:rsidRPr="00FF33C3">
        <w:rPr>
          <w:rFonts w:ascii="Book Antiqua" w:hAnsi="Book Antiqua" w:cs="宋体"/>
        </w:rPr>
        <w:t>, Lo JC, Franklin A, Bolger AF, Martin JN, Deeks SG, Waters DD. Progression of atherosclerosis as assessed by carotid intima-media thickness in patients with HIV infection. </w:t>
      </w:r>
      <w:r w:rsidRPr="00FF33C3">
        <w:rPr>
          <w:rFonts w:ascii="Book Antiqua" w:hAnsi="Book Antiqua" w:cs="宋体"/>
          <w:i/>
          <w:iCs/>
        </w:rPr>
        <w:t>Circulation</w:t>
      </w:r>
      <w:r w:rsidRPr="00FF33C3">
        <w:rPr>
          <w:rFonts w:ascii="Book Antiqua" w:hAnsi="Book Antiqua" w:cs="宋体"/>
        </w:rPr>
        <w:t> 2004; </w:t>
      </w:r>
      <w:r w:rsidRPr="00FF33C3">
        <w:rPr>
          <w:rFonts w:ascii="Book Antiqua" w:hAnsi="Book Antiqua" w:cs="宋体"/>
          <w:b/>
          <w:bCs/>
        </w:rPr>
        <w:t>109</w:t>
      </w:r>
      <w:r w:rsidRPr="00FF33C3">
        <w:rPr>
          <w:rFonts w:ascii="Book Antiqua" w:hAnsi="Book Antiqua" w:cs="宋体"/>
        </w:rPr>
        <w:t>: 1603-1608 [PMID: 15023877 DOI: 10.1161/01.CIR.0000124480.32233.8A]</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15 </w:t>
      </w:r>
      <w:r w:rsidRPr="00FF33C3">
        <w:rPr>
          <w:rFonts w:ascii="Book Antiqua" w:hAnsi="Book Antiqua" w:cs="宋体"/>
          <w:b/>
          <w:bCs/>
        </w:rPr>
        <w:t>Craven TE</w:t>
      </w:r>
      <w:r w:rsidRPr="00FF33C3">
        <w:rPr>
          <w:rFonts w:ascii="Book Antiqua" w:hAnsi="Book Antiqua" w:cs="宋体"/>
        </w:rPr>
        <w:t>, Ryu JE, Espeland MA, Kahl FR, McKinney WM, Toole JF, McMahan MR, Thompson CJ, Heiss G, Crouse JR. Evaluation of the associations between carotid artery atherosclerosis and coronary artery stenosis. A case-control study. </w:t>
      </w:r>
      <w:r w:rsidRPr="00FF33C3">
        <w:rPr>
          <w:rFonts w:ascii="Book Antiqua" w:hAnsi="Book Antiqua" w:cs="宋体"/>
          <w:i/>
          <w:iCs/>
        </w:rPr>
        <w:t>Circulation</w:t>
      </w:r>
      <w:r w:rsidRPr="00FF33C3">
        <w:rPr>
          <w:rFonts w:ascii="Book Antiqua" w:hAnsi="Book Antiqua" w:cs="宋体"/>
        </w:rPr>
        <w:t> 1990; </w:t>
      </w:r>
      <w:r w:rsidRPr="00FF33C3">
        <w:rPr>
          <w:rFonts w:ascii="Book Antiqua" w:hAnsi="Book Antiqua" w:cs="宋体"/>
          <w:b/>
          <w:bCs/>
        </w:rPr>
        <w:t>82</w:t>
      </w:r>
      <w:r w:rsidRPr="00FF33C3">
        <w:rPr>
          <w:rFonts w:ascii="Book Antiqua" w:hAnsi="Book Antiqua" w:cs="宋体"/>
        </w:rPr>
        <w:t>: 1230-1242 [PMID: 2205416]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16 </w:t>
      </w:r>
      <w:r w:rsidRPr="00FF33C3">
        <w:rPr>
          <w:rFonts w:ascii="Book Antiqua" w:hAnsi="Book Antiqua" w:cs="宋体"/>
          <w:b/>
          <w:bCs/>
        </w:rPr>
        <w:t>Hodis HN</w:t>
      </w:r>
      <w:r w:rsidRPr="00FF33C3">
        <w:rPr>
          <w:rFonts w:ascii="Book Antiqua" w:hAnsi="Book Antiqua" w:cs="宋体"/>
        </w:rPr>
        <w:t>, Mack WJ, LaBree L, Selzer RH, Liu CR, Liu CH, Azen SP. The role of carotid arterial intima-media thickness in predicting clinical coronary events. </w:t>
      </w:r>
      <w:r w:rsidRPr="00FF33C3">
        <w:rPr>
          <w:rFonts w:ascii="Book Antiqua" w:hAnsi="Book Antiqua" w:cs="宋体"/>
          <w:i/>
          <w:iCs/>
        </w:rPr>
        <w:t>Ann Intern Med</w:t>
      </w:r>
      <w:r w:rsidRPr="00FF33C3">
        <w:rPr>
          <w:rFonts w:ascii="Book Antiqua" w:hAnsi="Book Antiqua" w:cs="宋体"/>
        </w:rPr>
        <w:t> 1998; </w:t>
      </w:r>
      <w:r w:rsidRPr="00FF33C3">
        <w:rPr>
          <w:rFonts w:ascii="Book Antiqua" w:hAnsi="Book Antiqua" w:cs="宋体"/>
          <w:b/>
          <w:bCs/>
        </w:rPr>
        <w:t>128</w:t>
      </w:r>
      <w:r w:rsidRPr="00FF33C3">
        <w:rPr>
          <w:rFonts w:ascii="Book Antiqua" w:hAnsi="Book Antiqua" w:cs="宋体"/>
        </w:rPr>
        <w:t>: 262-269 [PMID: 9471928]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17 </w:t>
      </w:r>
      <w:r w:rsidRPr="00FF33C3">
        <w:rPr>
          <w:rFonts w:ascii="Book Antiqua" w:hAnsi="Book Antiqua" w:cs="宋体"/>
          <w:b/>
          <w:bCs/>
        </w:rPr>
        <w:t>Currier JS</w:t>
      </w:r>
      <w:r w:rsidRPr="00FF33C3">
        <w:rPr>
          <w:rFonts w:ascii="Book Antiqua" w:hAnsi="Book Antiqua" w:cs="宋体"/>
        </w:rPr>
        <w:t>, Kendall MA, Henry WK, Alston-Smith B, Torriani FJ, Tebas P, Li Y, Hodis HN. Progression of carotid artery intima-media thickening in HIV-infected and uninfected adults. </w:t>
      </w:r>
      <w:r w:rsidRPr="00FF33C3">
        <w:rPr>
          <w:rFonts w:ascii="Book Antiqua" w:hAnsi="Book Antiqua" w:cs="宋体"/>
          <w:i/>
          <w:iCs/>
        </w:rPr>
        <w:t>AIDS</w:t>
      </w:r>
      <w:r w:rsidRPr="00FF33C3">
        <w:rPr>
          <w:rFonts w:ascii="Book Antiqua" w:hAnsi="Book Antiqua" w:cs="宋体"/>
        </w:rPr>
        <w:t> 2007; </w:t>
      </w:r>
      <w:r w:rsidRPr="00FF33C3">
        <w:rPr>
          <w:rFonts w:ascii="Book Antiqua" w:hAnsi="Book Antiqua" w:cs="宋体"/>
          <w:b/>
          <w:bCs/>
        </w:rPr>
        <w:t>21</w:t>
      </w:r>
      <w:r w:rsidRPr="00FF33C3">
        <w:rPr>
          <w:rFonts w:ascii="Book Antiqua" w:hAnsi="Book Antiqua" w:cs="宋体"/>
        </w:rPr>
        <w:t>: 1137-1145 [PMID: 17502724 DOI: 10.1097/QAD.0b013e32811ebf79]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18 </w:t>
      </w:r>
      <w:r w:rsidRPr="00FF33C3">
        <w:rPr>
          <w:rFonts w:ascii="Book Antiqua" w:hAnsi="Book Antiqua" w:cs="宋体"/>
          <w:b/>
          <w:bCs/>
        </w:rPr>
        <w:t>Post WS</w:t>
      </w:r>
      <w:r w:rsidRPr="00FF33C3">
        <w:rPr>
          <w:rFonts w:ascii="Book Antiqua" w:hAnsi="Book Antiqua" w:cs="宋体"/>
        </w:rPr>
        <w:t>, Budoff M, Kingsley L, Palella FJ, Witt MD, Li X, George RT, Brown TT, Jacobson LP. Associations between HIV infection and subclinical coronary atherosclerosis. </w:t>
      </w:r>
      <w:r w:rsidRPr="00FF33C3">
        <w:rPr>
          <w:rFonts w:ascii="Book Antiqua" w:hAnsi="Book Antiqua" w:cs="宋体"/>
          <w:i/>
          <w:iCs/>
        </w:rPr>
        <w:t>Ann Intern Med</w:t>
      </w:r>
      <w:r w:rsidRPr="00FF33C3">
        <w:rPr>
          <w:rFonts w:ascii="Book Antiqua" w:hAnsi="Book Antiqua" w:cs="宋体"/>
        </w:rPr>
        <w:t> 2014; </w:t>
      </w:r>
      <w:r w:rsidRPr="00FF33C3">
        <w:rPr>
          <w:rFonts w:ascii="Book Antiqua" w:hAnsi="Book Antiqua" w:cs="宋体"/>
          <w:b/>
          <w:bCs/>
        </w:rPr>
        <w:t>160</w:t>
      </w:r>
      <w:r w:rsidRPr="00FF33C3">
        <w:rPr>
          <w:rFonts w:ascii="Book Antiqua" w:hAnsi="Book Antiqua" w:cs="宋体"/>
        </w:rPr>
        <w:t>: 458-467 [PMID: 24687069 DOI: 10.7326/M13-1754]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19 </w:t>
      </w:r>
      <w:r w:rsidRPr="00FF33C3">
        <w:rPr>
          <w:rFonts w:ascii="Book Antiqua" w:hAnsi="Book Antiqua" w:cs="宋体"/>
          <w:b/>
          <w:bCs/>
        </w:rPr>
        <w:t>Klein DB</w:t>
      </w:r>
      <w:r w:rsidRPr="00FF33C3">
        <w:rPr>
          <w:rFonts w:ascii="Book Antiqua" w:hAnsi="Book Antiqua" w:cs="宋体"/>
        </w:rPr>
        <w:t>, Leyden WA, Xu L, Chao CR, Horberg MA, Towner WJ, Hurley LB, Marcus JL, Quesenberry CP, Silverberg MJ. Declining relative risk for myocardial infarction among HIV-positive compared with HIV-negative individuals with access to care. </w:t>
      </w:r>
      <w:r w:rsidRPr="00FF33C3">
        <w:rPr>
          <w:rFonts w:ascii="Book Antiqua" w:hAnsi="Book Antiqua" w:cs="宋体"/>
          <w:i/>
          <w:iCs/>
        </w:rPr>
        <w:t>Clin Infect Dis</w:t>
      </w:r>
      <w:r w:rsidRPr="00FF33C3">
        <w:rPr>
          <w:rFonts w:ascii="Book Antiqua" w:hAnsi="Book Antiqua" w:cs="宋体"/>
        </w:rPr>
        <w:t> 2015; </w:t>
      </w:r>
      <w:r w:rsidRPr="00FF33C3">
        <w:rPr>
          <w:rFonts w:ascii="Book Antiqua" w:hAnsi="Book Antiqua" w:cs="宋体"/>
          <w:b/>
          <w:bCs/>
        </w:rPr>
        <w:t>60</w:t>
      </w:r>
      <w:r w:rsidRPr="00FF33C3">
        <w:rPr>
          <w:rFonts w:ascii="Book Antiqua" w:hAnsi="Book Antiqua" w:cs="宋体"/>
        </w:rPr>
        <w:t>: 1278-1280 [PMID: 25595743 DOI: 10.1093/cid/civ014]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20 </w:t>
      </w:r>
      <w:r w:rsidRPr="00FF33C3">
        <w:rPr>
          <w:rFonts w:ascii="Book Antiqua" w:hAnsi="Book Antiqua" w:cs="宋体"/>
          <w:b/>
          <w:bCs/>
        </w:rPr>
        <w:t>El-Sadr WM</w:t>
      </w:r>
      <w:r w:rsidRPr="00FF33C3">
        <w:rPr>
          <w:rFonts w:ascii="Book Antiqua" w:hAnsi="Book Antiqua" w:cs="宋体"/>
        </w:rPr>
        <w:t>, Lundgren J, Neaton JD, Gordin F, Abrams D, Arduino RC, Babiker A, Burman W, Clumeck N, Cohen CJ, Cohn D, Cooper D, Darbyshire J, Emery S, Fätkenheuer G, Gazzard B, Grund B, Hoy J, Klingman K, Losso M, Markowitz N, Neuhaus J, Phillips A, Rappoport C. CD4+ count-guided interruption of antiretroviral treatment. </w:t>
      </w:r>
      <w:r w:rsidRPr="00FF33C3">
        <w:rPr>
          <w:rFonts w:ascii="Book Antiqua" w:hAnsi="Book Antiqua" w:cs="宋体"/>
          <w:i/>
          <w:iCs/>
        </w:rPr>
        <w:t>N Engl J Med</w:t>
      </w:r>
      <w:r w:rsidRPr="00FF33C3">
        <w:rPr>
          <w:rFonts w:ascii="Book Antiqua" w:hAnsi="Book Antiqua" w:cs="宋体"/>
        </w:rPr>
        <w:t> 2006; </w:t>
      </w:r>
      <w:r w:rsidRPr="00FF33C3">
        <w:rPr>
          <w:rFonts w:ascii="Book Antiqua" w:hAnsi="Book Antiqua" w:cs="宋体"/>
          <w:b/>
          <w:bCs/>
        </w:rPr>
        <w:t>355</w:t>
      </w:r>
      <w:r w:rsidRPr="00FF33C3">
        <w:rPr>
          <w:rFonts w:ascii="Book Antiqua" w:hAnsi="Book Antiqua" w:cs="宋体"/>
        </w:rPr>
        <w:t>: 2283-2296 [PMID: 17135583 DOI: 10.1056/NEJMoa062360]</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21 </w:t>
      </w:r>
      <w:r w:rsidRPr="00FF33C3">
        <w:rPr>
          <w:rFonts w:ascii="Book Antiqua" w:hAnsi="Book Antiqua" w:cs="宋体"/>
          <w:b/>
          <w:bCs/>
        </w:rPr>
        <w:t>Lang S</w:t>
      </w:r>
      <w:r w:rsidRPr="00FF33C3">
        <w:rPr>
          <w:rFonts w:ascii="Book Antiqua" w:hAnsi="Book Antiqua" w:cs="宋体"/>
        </w:rPr>
        <w:t>, Mary-Krause M, Simon A, Partisani M, Gilquin J, Cotte L, Boccara F, Costagliola D. HIV replication and immune status are independent predictors of the risk of myocardial infarction in HIV-infected individuals. </w:t>
      </w:r>
      <w:r w:rsidRPr="00FF33C3">
        <w:rPr>
          <w:rFonts w:ascii="Book Antiqua" w:hAnsi="Book Antiqua" w:cs="宋体"/>
          <w:i/>
          <w:iCs/>
        </w:rPr>
        <w:t>Clin Infect Dis</w:t>
      </w:r>
      <w:r w:rsidRPr="00FF33C3">
        <w:rPr>
          <w:rFonts w:ascii="Book Antiqua" w:hAnsi="Book Antiqua" w:cs="宋体"/>
        </w:rPr>
        <w:t> 2012; </w:t>
      </w:r>
      <w:r w:rsidRPr="00FF33C3">
        <w:rPr>
          <w:rFonts w:ascii="Book Antiqua" w:hAnsi="Book Antiqua" w:cs="宋体"/>
          <w:b/>
          <w:bCs/>
        </w:rPr>
        <w:t>55</w:t>
      </w:r>
      <w:r w:rsidRPr="00FF33C3">
        <w:rPr>
          <w:rFonts w:ascii="Book Antiqua" w:hAnsi="Book Antiqua" w:cs="宋体"/>
        </w:rPr>
        <w:t>: 600-607 [PMID: 22610928 DOI: 10.1093/cid/cis489]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22 </w:t>
      </w:r>
      <w:r w:rsidRPr="00FF33C3">
        <w:rPr>
          <w:rFonts w:ascii="Book Antiqua" w:hAnsi="Book Antiqua" w:cs="宋体"/>
          <w:b/>
          <w:bCs/>
        </w:rPr>
        <w:t>Marin B</w:t>
      </w:r>
      <w:r w:rsidRPr="00FF33C3">
        <w:rPr>
          <w:rFonts w:ascii="Book Antiqua" w:hAnsi="Book Antiqua" w:cs="宋体"/>
        </w:rPr>
        <w:t>, Thiébaut R, Bucher HC, Rondeau V, Costagliola D, Dorrucci M, Hamouda O, Prins M, Walker S, Porter K, Sabin C, Chêne G. Non-AIDS-defining deaths and immunodeficiency in the era of combination antiretroviral therapy. </w:t>
      </w:r>
      <w:r w:rsidRPr="00FF33C3">
        <w:rPr>
          <w:rFonts w:ascii="Book Antiqua" w:hAnsi="Book Antiqua" w:cs="宋体"/>
          <w:i/>
          <w:iCs/>
        </w:rPr>
        <w:t>AIDS</w:t>
      </w:r>
      <w:r w:rsidRPr="00FF33C3">
        <w:rPr>
          <w:rFonts w:ascii="Book Antiqua" w:hAnsi="Book Antiqua" w:cs="宋体"/>
        </w:rPr>
        <w:t> 2009; </w:t>
      </w:r>
      <w:r w:rsidRPr="00FF33C3">
        <w:rPr>
          <w:rFonts w:ascii="Book Antiqua" w:hAnsi="Book Antiqua" w:cs="宋体"/>
          <w:b/>
          <w:bCs/>
        </w:rPr>
        <w:t>23</w:t>
      </w:r>
      <w:r w:rsidRPr="00FF33C3">
        <w:rPr>
          <w:rFonts w:ascii="Book Antiqua" w:hAnsi="Book Antiqua" w:cs="宋体"/>
        </w:rPr>
        <w:t>: 1743-1753 [PMID: 19571723 DOI: 10.1097/QAD.0b013e32832e9b78]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23 </w:t>
      </w:r>
      <w:r w:rsidRPr="00FF33C3">
        <w:rPr>
          <w:rFonts w:ascii="Book Antiqua" w:hAnsi="Book Antiqua" w:cs="宋体"/>
          <w:b/>
          <w:bCs/>
        </w:rPr>
        <w:t>Baker JV</w:t>
      </w:r>
      <w:r w:rsidRPr="00FF33C3">
        <w:rPr>
          <w:rFonts w:ascii="Book Antiqua" w:hAnsi="Book Antiqua" w:cs="宋体"/>
        </w:rPr>
        <w:t>, Peng G, Rapkin J, Abrams DI, Silverberg MJ, MacArthur RD, Cavert WP, Henry WK, Neaton JD. CD4+ count and risk of non-AIDS diseases following initial treatment for HIV infection. </w:t>
      </w:r>
      <w:r w:rsidRPr="00FF33C3">
        <w:rPr>
          <w:rFonts w:ascii="Book Antiqua" w:hAnsi="Book Antiqua" w:cs="宋体"/>
          <w:i/>
          <w:iCs/>
        </w:rPr>
        <w:t>AIDS</w:t>
      </w:r>
      <w:r w:rsidRPr="00FF33C3">
        <w:rPr>
          <w:rFonts w:ascii="Book Antiqua" w:hAnsi="Book Antiqua" w:cs="宋体"/>
        </w:rPr>
        <w:t> 2008; </w:t>
      </w:r>
      <w:r w:rsidRPr="00FF33C3">
        <w:rPr>
          <w:rFonts w:ascii="Book Antiqua" w:hAnsi="Book Antiqua" w:cs="宋体"/>
          <w:b/>
          <w:bCs/>
        </w:rPr>
        <w:t>22</w:t>
      </w:r>
      <w:r w:rsidRPr="00FF33C3">
        <w:rPr>
          <w:rFonts w:ascii="Book Antiqua" w:hAnsi="Book Antiqua" w:cs="宋体"/>
        </w:rPr>
        <w:t>: 841-848 [PMID: 18427202 DOI: 10.1097/QAD.0b013e3282f7cb76]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24 </w:t>
      </w:r>
      <w:r w:rsidRPr="00FF33C3">
        <w:rPr>
          <w:rFonts w:ascii="Book Antiqua" w:hAnsi="Book Antiqua" w:cs="宋体"/>
          <w:b/>
          <w:bCs/>
        </w:rPr>
        <w:t>Friis-Møller N</w:t>
      </w:r>
      <w:r w:rsidRPr="00FF33C3">
        <w:rPr>
          <w:rFonts w:ascii="Book Antiqua" w:hAnsi="Book Antiqua" w:cs="宋体"/>
        </w:rPr>
        <w:t>, Sabin CA, Weber R, d'Arminio Monforte A, El-Sadr WM, Reiss P, Thiébaut R, Morfeldt L, De Wit S, Pradier C, Calvo G, Law MG, Kirk O, Phillips AN, Lundgren JD. Combination antiretroviral therapy and the risk of myocardial infarction. </w:t>
      </w:r>
      <w:r w:rsidRPr="00FF33C3">
        <w:rPr>
          <w:rFonts w:ascii="Book Antiqua" w:hAnsi="Book Antiqua" w:cs="宋体"/>
          <w:i/>
          <w:iCs/>
        </w:rPr>
        <w:t>N Engl J Med</w:t>
      </w:r>
      <w:r w:rsidRPr="00FF33C3">
        <w:rPr>
          <w:rFonts w:ascii="Book Antiqua" w:hAnsi="Book Antiqua" w:cs="宋体"/>
        </w:rPr>
        <w:t> 2003; </w:t>
      </w:r>
      <w:r w:rsidRPr="00FF33C3">
        <w:rPr>
          <w:rFonts w:ascii="Book Antiqua" w:hAnsi="Book Antiqua" w:cs="宋体"/>
          <w:b/>
          <w:bCs/>
        </w:rPr>
        <w:t>349</w:t>
      </w:r>
      <w:r w:rsidRPr="00FF33C3">
        <w:rPr>
          <w:rFonts w:ascii="Book Antiqua" w:hAnsi="Book Antiqua" w:cs="宋体"/>
        </w:rPr>
        <w:t>: 1993-2003 [PMID: 14627784 DOI: 10.1056/NEJMoa030218]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25 </w:t>
      </w:r>
      <w:r w:rsidRPr="00FF33C3">
        <w:rPr>
          <w:rFonts w:ascii="Book Antiqua" w:hAnsi="Book Antiqua" w:cs="宋体"/>
          <w:b/>
          <w:bCs/>
        </w:rPr>
        <w:t>Lichtenstein KA</w:t>
      </w:r>
      <w:r w:rsidRPr="00FF33C3">
        <w:rPr>
          <w:rFonts w:ascii="Book Antiqua" w:hAnsi="Book Antiqua" w:cs="宋体"/>
        </w:rPr>
        <w:t>, Armon C, Buchacz K, Chmiel JS, Buckner K, Tedaldi EM, Wood K, Holmberg SD, Brooks JT. Low CD4+ T cell count is a risk factor for cardiovascular disease events in the HIV outpatient study. </w:t>
      </w:r>
      <w:r w:rsidRPr="00FF33C3">
        <w:rPr>
          <w:rFonts w:ascii="Book Antiqua" w:hAnsi="Book Antiqua" w:cs="宋体"/>
          <w:i/>
          <w:iCs/>
        </w:rPr>
        <w:t>Clin Infect Dis</w:t>
      </w:r>
      <w:r w:rsidRPr="00FF33C3">
        <w:rPr>
          <w:rFonts w:ascii="Book Antiqua" w:hAnsi="Book Antiqua" w:cs="宋体"/>
        </w:rPr>
        <w:t> 2010; </w:t>
      </w:r>
      <w:r w:rsidRPr="00FF33C3">
        <w:rPr>
          <w:rFonts w:ascii="Book Antiqua" w:hAnsi="Book Antiqua" w:cs="宋体"/>
          <w:b/>
          <w:bCs/>
        </w:rPr>
        <w:t>51</w:t>
      </w:r>
      <w:r w:rsidRPr="00FF33C3">
        <w:rPr>
          <w:rFonts w:ascii="Book Antiqua" w:hAnsi="Book Antiqua" w:cs="宋体"/>
        </w:rPr>
        <w:t>: 435-447 [PMID: 20597691 DOI: 10.1086/655144]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26 </w:t>
      </w:r>
      <w:r w:rsidRPr="00FF33C3">
        <w:rPr>
          <w:rFonts w:ascii="Book Antiqua" w:hAnsi="Book Antiqua" w:cs="宋体"/>
          <w:b/>
          <w:bCs/>
        </w:rPr>
        <w:t>Phillips AN</w:t>
      </w:r>
      <w:r w:rsidRPr="00FF33C3">
        <w:rPr>
          <w:rFonts w:ascii="Book Antiqua" w:hAnsi="Book Antiqua" w:cs="宋体"/>
        </w:rPr>
        <w:t>, Carr A, Neuhaus J, Visnegarwala F, Prineas R, Burman WJ, Williams I, Drummond F, Duprez D, Belloso WH, Goebel FD, Grund B, Hatzakis A, Vera J, Lundgren JD. Interruption of antiretroviral therapy and risk of cardiovascular disease in persons with HIV-1 infection: exploratory analyses from the SMART trial. </w:t>
      </w:r>
      <w:r w:rsidRPr="00FF33C3">
        <w:rPr>
          <w:rFonts w:ascii="Book Antiqua" w:hAnsi="Book Antiqua" w:cs="宋体"/>
          <w:i/>
          <w:iCs/>
        </w:rPr>
        <w:t>Antivir Ther</w:t>
      </w:r>
      <w:r w:rsidRPr="00FF33C3">
        <w:rPr>
          <w:rFonts w:ascii="Book Antiqua" w:hAnsi="Book Antiqua" w:cs="宋体"/>
        </w:rPr>
        <w:t> 2008; </w:t>
      </w:r>
      <w:r w:rsidRPr="00FF33C3">
        <w:rPr>
          <w:rFonts w:ascii="Book Antiqua" w:hAnsi="Book Antiqua" w:cs="宋体"/>
          <w:b/>
          <w:bCs/>
        </w:rPr>
        <w:t>13</w:t>
      </w:r>
      <w:r w:rsidRPr="00FF33C3">
        <w:rPr>
          <w:rFonts w:ascii="Book Antiqua" w:hAnsi="Book Antiqua" w:cs="宋体"/>
        </w:rPr>
        <w:t>: 177-187 [PMID: 18505169]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27 </w:t>
      </w:r>
      <w:r w:rsidRPr="00FF33C3">
        <w:rPr>
          <w:rFonts w:ascii="Book Antiqua" w:hAnsi="Book Antiqua" w:cs="宋体"/>
          <w:b/>
          <w:bCs/>
        </w:rPr>
        <w:t>Banks WA</w:t>
      </w:r>
      <w:r w:rsidRPr="00FF33C3">
        <w:rPr>
          <w:rFonts w:ascii="Book Antiqua" w:hAnsi="Book Antiqua" w:cs="宋体"/>
        </w:rPr>
        <w:t>, Akerstrom V, Kastin AJ. Adsorptive endocytosis mediates the passage of HIV-1 across the blood-brain barrier: evidence for a post-internalization coreceptor. </w:t>
      </w:r>
      <w:r w:rsidRPr="00FF33C3">
        <w:rPr>
          <w:rFonts w:ascii="Book Antiqua" w:hAnsi="Book Antiqua" w:cs="宋体"/>
          <w:i/>
          <w:iCs/>
        </w:rPr>
        <w:t>J Cell Sci</w:t>
      </w:r>
      <w:r w:rsidRPr="00FF33C3">
        <w:rPr>
          <w:rFonts w:ascii="Book Antiqua" w:hAnsi="Book Antiqua" w:cs="宋体"/>
        </w:rPr>
        <w:t> 1998; </w:t>
      </w:r>
      <w:r w:rsidRPr="00FF33C3">
        <w:rPr>
          <w:rFonts w:ascii="Book Antiqua" w:hAnsi="Book Antiqua" w:cs="宋体"/>
          <w:b/>
          <w:bCs/>
        </w:rPr>
        <w:t xml:space="preserve">111 </w:t>
      </w:r>
      <w:r w:rsidRPr="00FF33C3">
        <w:rPr>
          <w:rFonts w:ascii="Book Antiqua" w:hAnsi="Book Antiqua" w:cs="宋体"/>
          <w:bCs/>
        </w:rPr>
        <w:t>(Pt 4)</w:t>
      </w:r>
      <w:r w:rsidRPr="00FF33C3">
        <w:rPr>
          <w:rFonts w:ascii="Book Antiqua" w:hAnsi="Book Antiqua" w:cs="宋体"/>
        </w:rPr>
        <w:t>: 533-540 [PMID: 9443901]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28 </w:t>
      </w:r>
      <w:r w:rsidRPr="00FF33C3">
        <w:rPr>
          <w:rFonts w:ascii="Book Antiqua" w:hAnsi="Book Antiqua" w:cs="宋体"/>
          <w:b/>
          <w:bCs/>
        </w:rPr>
        <w:t>Cohen OJ</w:t>
      </w:r>
      <w:r w:rsidRPr="00FF33C3">
        <w:rPr>
          <w:rFonts w:ascii="Book Antiqua" w:hAnsi="Book Antiqua" w:cs="宋体"/>
        </w:rPr>
        <w:t>, Kinter A, Fauci AS. Host factors in the pathogenesis of HIV disease. </w:t>
      </w:r>
      <w:r w:rsidRPr="00FF33C3">
        <w:rPr>
          <w:rFonts w:ascii="Book Antiqua" w:hAnsi="Book Antiqua" w:cs="宋体"/>
          <w:i/>
          <w:iCs/>
        </w:rPr>
        <w:t>Immunol Rev</w:t>
      </w:r>
      <w:r w:rsidRPr="00FF33C3">
        <w:rPr>
          <w:rFonts w:ascii="Book Antiqua" w:hAnsi="Book Antiqua" w:cs="宋体"/>
        </w:rPr>
        <w:t> 1997; </w:t>
      </w:r>
      <w:r w:rsidRPr="00FF33C3">
        <w:rPr>
          <w:rFonts w:ascii="Book Antiqua" w:hAnsi="Book Antiqua" w:cs="宋体"/>
          <w:b/>
          <w:bCs/>
        </w:rPr>
        <w:t>159</w:t>
      </w:r>
      <w:r w:rsidRPr="00FF33C3">
        <w:rPr>
          <w:rFonts w:ascii="Book Antiqua" w:hAnsi="Book Antiqua" w:cs="宋体"/>
        </w:rPr>
        <w:t xml:space="preserve">: 31-48 [PMID: 9416501 DOI: </w:t>
      </w:r>
      <w:r w:rsidRPr="00FF33C3">
        <w:rPr>
          <w:rFonts w:ascii="Book Antiqua" w:hAnsi="Book Antiqua"/>
          <w:shd w:val="clear" w:color="auto" w:fill="FFFFFF"/>
        </w:rPr>
        <w:t>10.1111/j.1600-065X.1997.tb01005.x</w:t>
      </w:r>
      <w:r w:rsidRPr="00FF33C3">
        <w:rPr>
          <w:rFonts w:ascii="Book Antiqua" w:hAnsi="Book Antiqua" w:cs="宋体"/>
        </w:rPr>
        <w:t>]</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29 </w:t>
      </w:r>
      <w:r w:rsidRPr="00FF33C3">
        <w:rPr>
          <w:rFonts w:ascii="Book Antiqua" w:hAnsi="Book Antiqua" w:cs="宋体"/>
          <w:b/>
          <w:bCs/>
        </w:rPr>
        <w:t>Shieh JT</w:t>
      </w:r>
      <w:r w:rsidRPr="00FF33C3">
        <w:rPr>
          <w:rFonts w:ascii="Book Antiqua" w:hAnsi="Book Antiqua" w:cs="宋体"/>
        </w:rPr>
        <w:t>, Albright AV, Sharron M, Gartner S, Strizki J, Doms RW, González-Scarano F. Chemokine receptor utilization by human immunodeficiency virus type 1 isolates that replicate in microglia. </w:t>
      </w:r>
      <w:r w:rsidRPr="00FF33C3">
        <w:rPr>
          <w:rFonts w:ascii="Book Antiqua" w:hAnsi="Book Antiqua" w:cs="宋体"/>
          <w:i/>
          <w:iCs/>
        </w:rPr>
        <w:t>J Virol</w:t>
      </w:r>
      <w:r w:rsidRPr="00FF33C3">
        <w:rPr>
          <w:rFonts w:ascii="Book Antiqua" w:hAnsi="Book Antiqua" w:cs="宋体"/>
        </w:rPr>
        <w:t> 1998; </w:t>
      </w:r>
      <w:r w:rsidRPr="00FF33C3">
        <w:rPr>
          <w:rFonts w:ascii="Book Antiqua" w:hAnsi="Book Antiqua" w:cs="宋体"/>
          <w:b/>
          <w:bCs/>
        </w:rPr>
        <w:t>72</w:t>
      </w:r>
      <w:r w:rsidRPr="00FF33C3">
        <w:rPr>
          <w:rFonts w:ascii="Book Antiqua" w:hAnsi="Book Antiqua" w:cs="宋体"/>
        </w:rPr>
        <w:t>: 4243-4249 [PMID: 9557714]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30 </w:t>
      </w:r>
      <w:r w:rsidRPr="00FF33C3">
        <w:rPr>
          <w:rFonts w:ascii="Book Antiqua" w:hAnsi="Book Antiqua" w:cs="宋体"/>
          <w:b/>
          <w:bCs/>
        </w:rPr>
        <w:t>Pegu A</w:t>
      </w:r>
      <w:r w:rsidRPr="00FF33C3">
        <w:rPr>
          <w:rFonts w:ascii="Book Antiqua" w:hAnsi="Book Antiqua" w:cs="宋体"/>
        </w:rPr>
        <w:t>, Yang ZY, Boyington JC, Wu L, Ko SY, Schmidt SD, McKee K, Kong WP, Shi W, Chen X, Todd JP, Letvin NL, Huang J, Nason MC, Hoxie JA, Kwong PD, Connors M, Rao SS, Mascola JR, Nabel GJ. Neutralizing antibodies to HIV-1 envelope protect more effectively in vivo than those to the CD4 receptor. </w:t>
      </w:r>
      <w:r w:rsidRPr="00FF33C3">
        <w:rPr>
          <w:rFonts w:ascii="Book Antiqua" w:hAnsi="Book Antiqua" w:cs="宋体"/>
          <w:i/>
          <w:iCs/>
        </w:rPr>
        <w:t>Sci Transl Med</w:t>
      </w:r>
      <w:r w:rsidRPr="00FF33C3">
        <w:rPr>
          <w:rFonts w:ascii="Book Antiqua" w:hAnsi="Book Antiqua" w:cs="宋体"/>
        </w:rPr>
        <w:t> 2014; </w:t>
      </w:r>
      <w:r w:rsidRPr="00FF33C3">
        <w:rPr>
          <w:rFonts w:ascii="Book Antiqua" w:hAnsi="Book Antiqua" w:cs="宋体"/>
          <w:b/>
          <w:bCs/>
        </w:rPr>
        <w:t>6</w:t>
      </w:r>
      <w:r w:rsidRPr="00FF33C3">
        <w:rPr>
          <w:rFonts w:ascii="Book Antiqua" w:hAnsi="Book Antiqua" w:cs="宋体"/>
        </w:rPr>
        <w:t>: 243ra88 [PMID: 24990883 DOI: 10.1126/scitranslmed.3008992]</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31 </w:t>
      </w:r>
      <w:r w:rsidRPr="00FF33C3">
        <w:rPr>
          <w:rFonts w:ascii="Book Antiqua" w:hAnsi="Book Antiqua" w:cs="宋体"/>
          <w:b/>
          <w:bCs/>
        </w:rPr>
        <w:t>Oh SK</w:t>
      </w:r>
      <w:r w:rsidRPr="00FF33C3">
        <w:rPr>
          <w:rFonts w:ascii="Book Antiqua" w:hAnsi="Book Antiqua" w:cs="宋体"/>
        </w:rPr>
        <w:t>, Cruikshank WW, Raina J, Blanchard GC, Adler WH, Walker J, Kornfeld H. Identification of HIV-1 envelope glycoprotein in the serum of AIDS and ARC patients. </w:t>
      </w:r>
      <w:r w:rsidRPr="00FF33C3">
        <w:rPr>
          <w:rFonts w:ascii="Book Antiqua" w:hAnsi="Book Antiqua" w:cs="宋体"/>
          <w:i/>
          <w:iCs/>
        </w:rPr>
        <w:t>J Acquir Immune Defic Syndr</w:t>
      </w:r>
      <w:r w:rsidRPr="00FF33C3">
        <w:rPr>
          <w:rFonts w:ascii="Book Antiqua" w:hAnsi="Book Antiqua" w:cs="宋体"/>
        </w:rPr>
        <w:t> 1992; </w:t>
      </w:r>
      <w:r w:rsidRPr="00FF33C3">
        <w:rPr>
          <w:rFonts w:ascii="Book Antiqua" w:hAnsi="Book Antiqua" w:cs="宋体"/>
          <w:b/>
          <w:bCs/>
        </w:rPr>
        <w:t>5</w:t>
      </w:r>
      <w:r w:rsidRPr="00FF33C3">
        <w:rPr>
          <w:rFonts w:ascii="Book Antiqua" w:hAnsi="Book Antiqua" w:cs="宋体"/>
        </w:rPr>
        <w:t xml:space="preserve">: 251-256 [PMID: 1740750 DOI: </w:t>
      </w:r>
      <w:r w:rsidRPr="00FF33C3">
        <w:rPr>
          <w:rFonts w:ascii="Book Antiqua" w:hAnsi="Book Antiqua"/>
          <w:shd w:val="clear" w:color="auto" w:fill="FFFFFF"/>
        </w:rPr>
        <w:t>10.1097/00126334-199203000-00005</w:t>
      </w:r>
      <w:r w:rsidRPr="00FF33C3">
        <w:rPr>
          <w:rFonts w:ascii="Book Antiqua" w:hAnsi="Book Antiqua" w:cs="宋体"/>
        </w:rPr>
        <w:t>]</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32 </w:t>
      </w:r>
      <w:r w:rsidRPr="00FF33C3">
        <w:rPr>
          <w:rFonts w:ascii="Book Antiqua" w:hAnsi="Book Antiqua" w:cs="宋体"/>
          <w:b/>
          <w:bCs/>
        </w:rPr>
        <w:t>Hogan CM</w:t>
      </w:r>
      <w:r w:rsidRPr="00FF33C3">
        <w:rPr>
          <w:rFonts w:ascii="Book Antiqua" w:hAnsi="Book Antiqua" w:cs="宋体"/>
        </w:rPr>
        <w:t>, Hammer SM. Host determinants in HIV infection and disease. Part 2: genetic factors and implications for antiretroviral therapeutics. </w:t>
      </w:r>
      <w:r w:rsidRPr="00FF33C3">
        <w:rPr>
          <w:rFonts w:ascii="Book Antiqua" w:hAnsi="Book Antiqua" w:cs="宋体"/>
          <w:i/>
          <w:iCs/>
        </w:rPr>
        <w:t>Ann Intern Med</w:t>
      </w:r>
      <w:r w:rsidRPr="00FF33C3">
        <w:rPr>
          <w:rFonts w:ascii="Book Antiqua" w:hAnsi="Book Antiqua" w:cs="宋体"/>
        </w:rPr>
        <w:t> 2001; </w:t>
      </w:r>
      <w:r w:rsidRPr="00FF33C3">
        <w:rPr>
          <w:rFonts w:ascii="Book Antiqua" w:hAnsi="Book Antiqua" w:cs="宋体"/>
          <w:b/>
          <w:bCs/>
        </w:rPr>
        <w:t>134</w:t>
      </w:r>
      <w:r w:rsidRPr="00FF33C3">
        <w:rPr>
          <w:rFonts w:ascii="Book Antiqua" w:hAnsi="Book Antiqua" w:cs="宋体"/>
        </w:rPr>
        <w:t xml:space="preserve">: 978-996 [PMID: 11352699 DOI: </w:t>
      </w:r>
      <w:r w:rsidRPr="00FF33C3">
        <w:rPr>
          <w:rFonts w:ascii="Book Antiqua" w:hAnsi="Book Antiqua"/>
          <w:shd w:val="clear" w:color="auto" w:fill="FFFFFF"/>
        </w:rPr>
        <w:t>10.7326/0003-4819-134-10-200105150-00012</w:t>
      </w:r>
      <w:r w:rsidRPr="00FF33C3">
        <w:rPr>
          <w:rFonts w:ascii="Book Antiqua" w:hAnsi="Book Antiqua" w:cs="宋体"/>
        </w:rPr>
        <w:t>]</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33 </w:t>
      </w:r>
      <w:r w:rsidRPr="00FF33C3">
        <w:rPr>
          <w:rFonts w:ascii="Book Antiqua" w:hAnsi="Book Antiqua" w:cs="宋体"/>
          <w:b/>
          <w:bCs/>
        </w:rPr>
        <w:t>Jiang J</w:t>
      </w:r>
      <w:r w:rsidRPr="00FF33C3">
        <w:rPr>
          <w:rFonts w:ascii="Book Antiqua" w:hAnsi="Book Antiqua" w:cs="宋体"/>
        </w:rPr>
        <w:t>, Fu W, Wang X, Lin PH, Yao Q, Chen C. HIV gp120 induces endothelial dysfunction in tumour necrosis factor-alpha-activated porcine and human endothelial cells. </w:t>
      </w:r>
      <w:r w:rsidRPr="00FF33C3">
        <w:rPr>
          <w:rFonts w:ascii="Book Antiqua" w:hAnsi="Book Antiqua" w:cs="宋体"/>
          <w:i/>
          <w:iCs/>
        </w:rPr>
        <w:t>Cardiovasc Res</w:t>
      </w:r>
      <w:r w:rsidRPr="00FF33C3">
        <w:rPr>
          <w:rFonts w:ascii="Book Antiqua" w:hAnsi="Book Antiqua" w:cs="宋体"/>
        </w:rPr>
        <w:t> 2010; </w:t>
      </w:r>
      <w:r w:rsidRPr="00FF33C3">
        <w:rPr>
          <w:rFonts w:ascii="Book Antiqua" w:hAnsi="Book Antiqua" w:cs="宋体"/>
          <w:b/>
          <w:bCs/>
        </w:rPr>
        <w:t>87</w:t>
      </w:r>
      <w:r w:rsidRPr="00FF33C3">
        <w:rPr>
          <w:rFonts w:ascii="Book Antiqua" w:hAnsi="Book Antiqua" w:cs="宋体"/>
        </w:rPr>
        <w:t>: 366-374 [PMID: 20083573 DOI: 10.1093/cvr/cvq013]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34 </w:t>
      </w:r>
      <w:r w:rsidRPr="00FF33C3">
        <w:rPr>
          <w:rFonts w:ascii="Book Antiqua" w:hAnsi="Book Antiqua" w:cs="宋体"/>
          <w:b/>
          <w:bCs/>
        </w:rPr>
        <w:t>Chatterjee A</w:t>
      </w:r>
      <w:r w:rsidRPr="00FF33C3">
        <w:rPr>
          <w:rFonts w:ascii="Book Antiqua" w:hAnsi="Book Antiqua" w:cs="宋体"/>
        </w:rPr>
        <w:t>, Black SM, Catravas JD. Endothelial nitric oxide (NO) and its pathophysiologic regulation. </w:t>
      </w:r>
      <w:r w:rsidRPr="00FF33C3">
        <w:rPr>
          <w:rFonts w:ascii="Book Antiqua" w:hAnsi="Book Antiqua" w:cs="宋体"/>
          <w:i/>
          <w:iCs/>
        </w:rPr>
        <w:t>Vascul Pharmacol</w:t>
      </w:r>
      <w:r w:rsidRPr="00FF33C3">
        <w:rPr>
          <w:rFonts w:ascii="Book Antiqua" w:hAnsi="Book Antiqua" w:cs="宋体"/>
        </w:rPr>
        <w:t> 2008; </w:t>
      </w:r>
      <w:r w:rsidRPr="00FF33C3">
        <w:rPr>
          <w:rFonts w:ascii="Book Antiqua" w:hAnsi="Book Antiqua" w:cs="宋体"/>
          <w:b/>
          <w:bCs/>
        </w:rPr>
        <w:t>49</w:t>
      </w:r>
      <w:r w:rsidRPr="00FF33C3">
        <w:rPr>
          <w:rFonts w:ascii="Book Antiqua" w:hAnsi="Book Antiqua" w:cs="宋体"/>
        </w:rPr>
        <w:t>: 134-140 [PMID: 18692595 DOI: 10.1016/j.vph.2008.06.008]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35 </w:t>
      </w:r>
      <w:r w:rsidRPr="00FF33C3">
        <w:rPr>
          <w:rFonts w:ascii="Book Antiqua" w:hAnsi="Book Antiqua" w:cs="宋体"/>
          <w:b/>
          <w:bCs/>
        </w:rPr>
        <w:t>Shikuma CM</w:t>
      </w:r>
      <w:r w:rsidRPr="00FF33C3">
        <w:rPr>
          <w:rFonts w:ascii="Book Antiqua" w:hAnsi="Book Antiqua" w:cs="宋体"/>
        </w:rPr>
        <w:t>, Barbour JD, Ndhlovu LC, Keating SM, Norris PJ, Budoff M, Parikh N, Seto T, Gangcuangco LM, Ogata-Arakaki D, Chow D. Plasma monocyte chemoattractant protein-1 and tumor necrosis factor-α levels predict the presence of coronary artery calcium in HIV-infected individuals independent of traditional cardiovascular risk factors. </w:t>
      </w:r>
      <w:r w:rsidRPr="00FF33C3">
        <w:rPr>
          <w:rFonts w:ascii="Book Antiqua" w:hAnsi="Book Antiqua" w:cs="宋体"/>
          <w:i/>
          <w:iCs/>
        </w:rPr>
        <w:t>AIDS Res Hum Retroviruses</w:t>
      </w:r>
      <w:r w:rsidRPr="00FF33C3">
        <w:rPr>
          <w:rFonts w:ascii="Book Antiqua" w:hAnsi="Book Antiqua" w:cs="宋体"/>
        </w:rPr>
        <w:t> 2014; </w:t>
      </w:r>
      <w:r w:rsidRPr="00FF33C3">
        <w:rPr>
          <w:rFonts w:ascii="Book Antiqua" w:hAnsi="Book Antiqua" w:cs="宋体"/>
          <w:b/>
          <w:bCs/>
        </w:rPr>
        <w:t>30</w:t>
      </w:r>
      <w:r w:rsidRPr="00FF33C3">
        <w:rPr>
          <w:rFonts w:ascii="Book Antiqua" w:hAnsi="Book Antiqua" w:cs="宋体"/>
        </w:rPr>
        <w:t>: 142-146 [PMID: 23984974 DOI: 10.1089/AID.2013.0183]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36 </w:t>
      </w:r>
      <w:r w:rsidRPr="00FF33C3">
        <w:rPr>
          <w:rFonts w:ascii="Book Antiqua" w:hAnsi="Book Antiqua" w:cs="宋体"/>
          <w:b/>
          <w:bCs/>
        </w:rPr>
        <w:t>Pober JS</w:t>
      </w:r>
      <w:r w:rsidRPr="00FF33C3">
        <w:rPr>
          <w:rFonts w:ascii="Book Antiqua" w:hAnsi="Book Antiqua" w:cs="宋体"/>
        </w:rPr>
        <w:t>, Gimbrone MA, Lapierre LA, Mendrick DL, Fiers W, Rothlein R, Springer TA. Overlapping patterns of activation of human endothelial cells by interleukin 1, tumor necrosis factor, and immune interferon. </w:t>
      </w:r>
      <w:r w:rsidRPr="00FF33C3">
        <w:rPr>
          <w:rFonts w:ascii="Book Antiqua" w:hAnsi="Book Antiqua" w:cs="宋体"/>
          <w:i/>
          <w:iCs/>
        </w:rPr>
        <w:t>J Immunol</w:t>
      </w:r>
      <w:r w:rsidRPr="00FF33C3">
        <w:rPr>
          <w:rFonts w:ascii="Book Antiqua" w:hAnsi="Book Antiqua" w:cs="宋体"/>
        </w:rPr>
        <w:t> 1986; </w:t>
      </w:r>
      <w:r w:rsidRPr="00FF33C3">
        <w:rPr>
          <w:rFonts w:ascii="Book Antiqua" w:hAnsi="Book Antiqua" w:cs="宋体"/>
          <w:b/>
          <w:bCs/>
        </w:rPr>
        <w:t>137</w:t>
      </w:r>
      <w:r w:rsidRPr="00FF33C3">
        <w:rPr>
          <w:rFonts w:ascii="Book Antiqua" w:hAnsi="Book Antiqua" w:cs="宋体"/>
        </w:rPr>
        <w:t>: 1893-1896 [PMID: 3091693]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37 </w:t>
      </w:r>
      <w:r w:rsidRPr="00FF33C3">
        <w:rPr>
          <w:rFonts w:ascii="Book Antiqua" w:hAnsi="Book Antiqua" w:cs="宋体"/>
          <w:b/>
          <w:bCs/>
        </w:rPr>
        <w:t>Hesselgesser J</w:t>
      </w:r>
      <w:r w:rsidRPr="00FF33C3">
        <w:rPr>
          <w:rFonts w:ascii="Book Antiqua" w:hAnsi="Book Antiqua" w:cs="宋体"/>
        </w:rPr>
        <w:t>, Taub D, Baskar P, Greenberg M, Hoxie J, Kolson DL, Horuk R. Neuronal apoptosis induced by HIV-1 gp120 and the chemokine SDF-1 alpha is mediated by the chemokine receptor CXCR4. </w:t>
      </w:r>
      <w:r w:rsidRPr="00FF33C3">
        <w:rPr>
          <w:rFonts w:ascii="Book Antiqua" w:hAnsi="Book Antiqua" w:cs="宋体"/>
          <w:i/>
          <w:iCs/>
        </w:rPr>
        <w:t>Curr Biol</w:t>
      </w:r>
      <w:r w:rsidRPr="00FF33C3">
        <w:rPr>
          <w:rFonts w:ascii="Book Antiqua" w:hAnsi="Book Antiqua" w:cs="宋体"/>
        </w:rPr>
        <w:t> 1998; </w:t>
      </w:r>
      <w:r w:rsidRPr="00FF33C3">
        <w:rPr>
          <w:rFonts w:ascii="Book Antiqua" w:hAnsi="Book Antiqua" w:cs="宋体"/>
          <w:b/>
          <w:bCs/>
        </w:rPr>
        <w:t>8</w:t>
      </w:r>
      <w:r w:rsidRPr="00FF33C3">
        <w:rPr>
          <w:rFonts w:ascii="Book Antiqua" w:hAnsi="Book Antiqua" w:cs="宋体"/>
        </w:rPr>
        <w:t xml:space="preserve">: 595-598 [PMID: 9601645 DOI: </w:t>
      </w:r>
      <w:r w:rsidRPr="00FF33C3">
        <w:rPr>
          <w:rFonts w:ascii="Book Antiqua" w:hAnsi="Book Antiqua"/>
          <w:shd w:val="clear" w:color="auto" w:fill="FFFFFF"/>
        </w:rPr>
        <w:t>10.1016/S0960-9822(98)70230-1</w:t>
      </w:r>
      <w:r w:rsidRPr="00FF33C3">
        <w:rPr>
          <w:rFonts w:ascii="Book Antiqua" w:hAnsi="Book Antiqua" w:cs="宋体"/>
        </w:rPr>
        <w:t>]</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38 </w:t>
      </w:r>
      <w:r w:rsidRPr="00FF33C3">
        <w:rPr>
          <w:rFonts w:ascii="Book Antiqua" w:hAnsi="Book Antiqua" w:cs="宋体"/>
          <w:b/>
          <w:bCs/>
        </w:rPr>
        <w:t>Herbein G</w:t>
      </w:r>
      <w:r w:rsidRPr="00FF33C3">
        <w:rPr>
          <w:rFonts w:ascii="Book Antiqua" w:hAnsi="Book Antiqua" w:cs="宋体"/>
        </w:rPr>
        <w:t>, Mahlknecht U, Batliwalla F, Gregersen P, Pappas T, Butler J, O'Brien WA, Verdin E. Apoptosis of CD8+ T cells is mediated by macrophages through interaction of HIV gp120 with chemokine receptor CXCR4. </w:t>
      </w:r>
      <w:r w:rsidRPr="00FF33C3">
        <w:rPr>
          <w:rFonts w:ascii="Book Antiqua" w:hAnsi="Book Antiqua" w:cs="宋体"/>
          <w:i/>
          <w:iCs/>
        </w:rPr>
        <w:t>Nature</w:t>
      </w:r>
      <w:r w:rsidRPr="00FF33C3">
        <w:rPr>
          <w:rFonts w:ascii="Book Antiqua" w:hAnsi="Book Antiqua" w:cs="宋体"/>
        </w:rPr>
        <w:t> 1998; </w:t>
      </w:r>
      <w:r w:rsidRPr="00FF33C3">
        <w:rPr>
          <w:rFonts w:ascii="Book Antiqua" w:hAnsi="Book Antiqua" w:cs="宋体"/>
          <w:b/>
          <w:bCs/>
        </w:rPr>
        <w:t>395</w:t>
      </w:r>
      <w:r w:rsidRPr="00FF33C3">
        <w:rPr>
          <w:rFonts w:ascii="Book Antiqua" w:hAnsi="Book Antiqua" w:cs="宋体"/>
        </w:rPr>
        <w:t>: 189-194 [PMID: 9744279 DOI: 10.1038/26026]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39 </w:t>
      </w:r>
      <w:r w:rsidRPr="00FF33C3">
        <w:rPr>
          <w:rFonts w:ascii="Book Antiqua" w:hAnsi="Book Antiqua" w:cs="宋体"/>
          <w:b/>
          <w:bCs/>
        </w:rPr>
        <w:t>Ridker PM</w:t>
      </w:r>
      <w:r w:rsidRPr="00FF33C3">
        <w:rPr>
          <w:rFonts w:ascii="Book Antiqua" w:hAnsi="Book Antiqua" w:cs="宋体"/>
        </w:rPr>
        <w:t>, Buring JE, Rifai N. Soluble P-selectin and the risk of future cardiovascular events. </w:t>
      </w:r>
      <w:r w:rsidRPr="00FF33C3">
        <w:rPr>
          <w:rFonts w:ascii="Book Antiqua" w:hAnsi="Book Antiqua" w:cs="宋体"/>
          <w:i/>
          <w:iCs/>
        </w:rPr>
        <w:t>Circulation</w:t>
      </w:r>
      <w:r w:rsidRPr="00FF33C3">
        <w:rPr>
          <w:rFonts w:ascii="Book Antiqua" w:hAnsi="Book Antiqua" w:cs="宋体"/>
        </w:rPr>
        <w:t> 2001; </w:t>
      </w:r>
      <w:r w:rsidRPr="00FF33C3">
        <w:rPr>
          <w:rFonts w:ascii="Book Antiqua" w:hAnsi="Book Antiqua" w:cs="宋体"/>
          <w:b/>
          <w:bCs/>
        </w:rPr>
        <w:t>103</w:t>
      </w:r>
      <w:r w:rsidRPr="00FF33C3">
        <w:rPr>
          <w:rFonts w:ascii="Book Antiqua" w:hAnsi="Book Antiqua" w:cs="宋体"/>
        </w:rPr>
        <w:t>: 491-495 [PMID: 11157711]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40 </w:t>
      </w:r>
      <w:r w:rsidRPr="00FF33C3">
        <w:rPr>
          <w:rFonts w:ascii="Book Antiqua" w:hAnsi="Book Antiqua" w:cs="宋体"/>
          <w:b/>
          <w:bCs/>
        </w:rPr>
        <w:t>Davies MJ</w:t>
      </w:r>
      <w:r w:rsidRPr="00FF33C3">
        <w:rPr>
          <w:rFonts w:ascii="Book Antiqua" w:hAnsi="Book Antiqua" w:cs="宋体"/>
        </w:rPr>
        <w:t>, Gordon JL, Gearing AJ, Pigott R, Woolf N, Katz D, Kyriakopoulos A. The expression of the adhesion molecules ICAM-1, VCAM-1, PECAM, and E-selectin in human atherosclerosis. </w:t>
      </w:r>
      <w:r w:rsidRPr="00FF33C3">
        <w:rPr>
          <w:rFonts w:ascii="Book Antiqua" w:hAnsi="Book Antiqua" w:cs="宋体"/>
          <w:i/>
          <w:iCs/>
        </w:rPr>
        <w:t>J Pathol</w:t>
      </w:r>
      <w:r w:rsidRPr="00FF33C3">
        <w:rPr>
          <w:rFonts w:ascii="Book Antiqua" w:hAnsi="Book Antiqua" w:cs="宋体"/>
        </w:rPr>
        <w:t> 1993; </w:t>
      </w:r>
      <w:r w:rsidRPr="00FF33C3">
        <w:rPr>
          <w:rFonts w:ascii="Book Antiqua" w:hAnsi="Book Antiqua" w:cs="宋体"/>
          <w:b/>
          <w:bCs/>
        </w:rPr>
        <w:t>171</w:t>
      </w:r>
      <w:r w:rsidRPr="00FF33C3">
        <w:rPr>
          <w:rFonts w:ascii="Book Antiqua" w:hAnsi="Book Antiqua" w:cs="宋体"/>
        </w:rPr>
        <w:t>: 223-229 [PMID: 7506307 DOI: 10.1002/path.1711710311]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41 </w:t>
      </w:r>
      <w:r w:rsidRPr="00FF33C3">
        <w:rPr>
          <w:rFonts w:ascii="Book Antiqua" w:hAnsi="Book Antiqua" w:cs="宋体"/>
          <w:b/>
          <w:bCs/>
        </w:rPr>
        <w:t>Debaisieux S</w:t>
      </w:r>
      <w:r w:rsidRPr="00FF33C3">
        <w:rPr>
          <w:rFonts w:ascii="Book Antiqua" w:hAnsi="Book Antiqua" w:cs="宋体"/>
        </w:rPr>
        <w:t>, Rayne F, Yezid H, Beaumelle B. The ins and outs of HIV-1 Tat. </w:t>
      </w:r>
      <w:r w:rsidRPr="00FF33C3">
        <w:rPr>
          <w:rFonts w:ascii="Book Antiqua" w:hAnsi="Book Antiqua" w:cs="宋体"/>
          <w:i/>
          <w:iCs/>
        </w:rPr>
        <w:t>Traffic</w:t>
      </w:r>
      <w:r w:rsidRPr="00FF33C3">
        <w:rPr>
          <w:rFonts w:ascii="Book Antiqua" w:hAnsi="Book Antiqua" w:cs="宋体"/>
        </w:rPr>
        <w:t> 2012; </w:t>
      </w:r>
      <w:r w:rsidRPr="00FF33C3">
        <w:rPr>
          <w:rFonts w:ascii="Book Antiqua" w:hAnsi="Book Antiqua" w:cs="宋体"/>
          <w:b/>
          <w:bCs/>
        </w:rPr>
        <w:t>13</w:t>
      </w:r>
      <w:r w:rsidRPr="00FF33C3">
        <w:rPr>
          <w:rFonts w:ascii="Book Antiqua" w:hAnsi="Book Antiqua" w:cs="宋体"/>
        </w:rPr>
        <w:t>: 355-363 [PMID: 21951552 DOI: 10.1111/j.1600-0854.2011.01286.x]</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42 </w:t>
      </w:r>
      <w:r w:rsidRPr="00FF33C3">
        <w:rPr>
          <w:rFonts w:ascii="Book Antiqua" w:hAnsi="Book Antiqua" w:cs="宋体"/>
          <w:b/>
          <w:bCs/>
        </w:rPr>
        <w:t>Dhawan S</w:t>
      </w:r>
      <w:r w:rsidRPr="00FF33C3">
        <w:rPr>
          <w:rFonts w:ascii="Book Antiqua" w:hAnsi="Book Antiqua" w:cs="宋体"/>
        </w:rPr>
        <w:t>, Puri RK, Kumar A, Duplan H, Masson JM, Aggarwal BB. Human immunodeficiency virus-1-tat protein induces the cell surface expression of endothelial leukocyte adhesion molecule-1, vascular cell adhesion molecule-1, and intercellular adhesion molecule-1 in human endothelial cells. </w:t>
      </w:r>
      <w:r w:rsidRPr="00FF33C3">
        <w:rPr>
          <w:rFonts w:ascii="Book Antiqua" w:hAnsi="Book Antiqua" w:cs="宋体"/>
          <w:i/>
          <w:iCs/>
        </w:rPr>
        <w:t>Blood</w:t>
      </w:r>
      <w:r w:rsidRPr="00FF33C3">
        <w:rPr>
          <w:rFonts w:ascii="Book Antiqua" w:hAnsi="Book Antiqua" w:cs="宋体"/>
        </w:rPr>
        <w:t> 1997; </w:t>
      </w:r>
      <w:r w:rsidRPr="00FF33C3">
        <w:rPr>
          <w:rFonts w:ascii="Book Antiqua" w:hAnsi="Book Antiqua" w:cs="宋体"/>
          <w:b/>
          <w:bCs/>
        </w:rPr>
        <w:t>90</w:t>
      </w:r>
      <w:r w:rsidRPr="00FF33C3">
        <w:rPr>
          <w:rFonts w:ascii="Book Antiqua" w:hAnsi="Book Antiqua" w:cs="宋体"/>
        </w:rPr>
        <w:t>: 1535-1544 [PMID: 9269771]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43 </w:t>
      </w:r>
      <w:r w:rsidRPr="00FF33C3">
        <w:rPr>
          <w:rFonts w:ascii="Book Antiqua" w:hAnsi="Book Antiqua" w:cs="宋体"/>
          <w:b/>
          <w:bCs/>
        </w:rPr>
        <w:t>Cerletti C</w:t>
      </w:r>
      <w:r w:rsidRPr="00FF33C3">
        <w:rPr>
          <w:rFonts w:ascii="Book Antiqua" w:hAnsi="Book Antiqua" w:cs="宋体"/>
        </w:rPr>
        <w:t>, Evangelista V, de Gaetano G. P-selectin-beta 2-integrin cross-talk: a molecular mechanism for polymorphonuclear leukocyte recruitment at the site of vascular damage. </w:t>
      </w:r>
      <w:r w:rsidRPr="00FF33C3">
        <w:rPr>
          <w:rFonts w:ascii="Book Antiqua" w:hAnsi="Book Antiqua" w:cs="宋体"/>
          <w:i/>
          <w:iCs/>
        </w:rPr>
        <w:t>Thromb Haemost</w:t>
      </w:r>
      <w:r w:rsidRPr="00FF33C3">
        <w:rPr>
          <w:rFonts w:ascii="Book Antiqua" w:hAnsi="Book Antiqua" w:cs="宋体"/>
        </w:rPr>
        <w:t> 1999; </w:t>
      </w:r>
      <w:r w:rsidRPr="00FF33C3">
        <w:rPr>
          <w:rFonts w:ascii="Book Antiqua" w:hAnsi="Book Antiqua" w:cs="宋体"/>
          <w:b/>
          <w:bCs/>
        </w:rPr>
        <w:t>82</w:t>
      </w:r>
      <w:r w:rsidRPr="00FF33C3">
        <w:rPr>
          <w:rFonts w:ascii="Book Antiqua" w:hAnsi="Book Antiqua" w:cs="宋体"/>
        </w:rPr>
        <w:t>: 787-793 [PMID: 10605783]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44 </w:t>
      </w:r>
      <w:r w:rsidRPr="00FF33C3">
        <w:rPr>
          <w:rFonts w:ascii="Book Antiqua" w:hAnsi="Book Antiqua" w:cs="宋体"/>
          <w:b/>
          <w:bCs/>
        </w:rPr>
        <w:t>Blankenberg S</w:t>
      </w:r>
      <w:r w:rsidRPr="00FF33C3">
        <w:rPr>
          <w:rFonts w:ascii="Book Antiqua" w:hAnsi="Book Antiqua" w:cs="宋体"/>
        </w:rPr>
        <w:t>, Rupprecht HJ, Bickel C, Peetz D, Hafner G, Tiret L, Meyer J. Circulating cell adhesion molecules and death in patients with coronary artery disease. </w:t>
      </w:r>
      <w:r w:rsidRPr="00FF33C3">
        <w:rPr>
          <w:rFonts w:ascii="Book Antiqua" w:hAnsi="Book Antiqua" w:cs="宋体"/>
          <w:i/>
          <w:iCs/>
        </w:rPr>
        <w:t>Circulation</w:t>
      </w:r>
      <w:r w:rsidRPr="00FF33C3">
        <w:rPr>
          <w:rFonts w:ascii="Book Antiqua" w:hAnsi="Book Antiqua" w:cs="宋体"/>
        </w:rPr>
        <w:t> 2001; </w:t>
      </w:r>
      <w:r w:rsidRPr="00FF33C3">
        <w:rPr>
          <w:rFonts w:ascii="Book Antiqua" w:hAnsi="Book Antiqua" w:cs="宋体"/>
          <w:b/>
          <w:bCs/>
        </w:rPr>
        <w:t>104</w:t>
      </w:r>
      <w:r w:rsidRPr="00FF33C3">
        <w:rPr>
          <w:rFonts w:ascii="Book Antiqua" w:hAnsi="Book Antiqua" w:cs="宋体"/>
        </w:rPr>
        <w:t xml:space="preserve">: 1336-1342 [PMID: 11560847 DOI: </w:t>
      </w:r>
      <w:r w:rsidRPr="00FF33C3">
        <w:rPr>
          <w:rFonts w:ascii="Book Antiqua" w:hAnsi="Book Antiqua"/>
          <w:shd w:val="clear" w:color="auto" w:fill="FFFFFF"/>
        </w:rPr>
        <w:t>10.1161/hc3701.095949</w:t>
      </w:r>
      <w:r w:rsidRPr="00FF33C3">
        <w:rPr>
          <w:rFonts w:ascii="Book Antiqua" w:hAnsi="Book Antiqua" w:cs="宋体"/>
        </w:rPr>
        <w:t>]</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45 </w:t>
      </w:r>
      <w:r w:rsidRPr="00FF33C3">
        <w:rPr>
          <w:rFonts w:ascii="Book Antiqua" w:hAnsi="Book Antiqua" w:cs="宋体"/>
          <w:b/>
          <w:bCs/>
        </w:rPr>
        <w:t>Ridker PM</w:t>
      </w:r>
      <w:r w:rsidRPr="00FF33C3">
        <w:rPr>
          <w:rFonts w:ascii="Book Antiqua" w:hAnsi="Book Antiqua" w:cs="宋体"/>
        </w:rPr>
        <w:t>, Hennekens CH, Buring JE, Rifai N. C-reactive protein and other markers of inflammation in the prediction of cardiovascular disease in women. </w:t>
      </w:r>
      <w:r w:rsidRPr="00FF33C3">
        <w:rPr>
          <w:rFonts w:ascii="Book Antiqua" w:hAnsi="Book Antiqua" w:cs="宋体"/>
          <w:i/>
          <w:iCs/>
        </w:rPr>
        <w:t>N Engl J Med</w:t>
      </w:r>
      <w:r w:rsidRPr="00FF33C3">
        <w:rPr>
          <w:rFonts w:ascii="Book Antiqua" w:hAnsi="Book Antiqua" w:cs="宋体"/>
        </w:rPr>
        <w:t> 2000; </w:t>
      </w:r>
      <w:r w:rsidRPr="00FF33C3">
        <w:rPr>
          <w:rFonts w:ascii="Book Antiqua" w:hAnsi="Book Antiqua" w:cs="宋体"/>
          <w:b/>
          <w:bCs/>
        </w:rPr>
        <w:t>342</w:t>
      </w:r>
      <w:r w:rsidRPr="00FF33C3">
        <w:rPr>
          <w:rFonts w:ascii="Book Antiqua" w:hAnsi="Book Antiqua" w:cs="宋体"/>
        </w:rPr>
        <w:t>: 836-843 [PMID: 10733371 DOI: 10.1056/NEJM200003233421202]</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46 </w:t>
      </w:r>
      <w:r w:rsidRPr="00FF33C3">
        <w:rPr>
          <w:rFonts w:ascii="Book Antiqua" w:hAnsi="Book Antiqua" w:cs="宋体"/>
          <w:b/>
          <w:bCs/>
        </w:rPr>
        <w:t>Hwang SJ</w:t>
      </w:r>
      <w:r w:rsidRPr="00FF33C3">
        <w:rPr>
          <w:rFonts w:ascii="Book Antiqua" w:hAnsi="Book Antiqua" w:cs="宋体"/>
        </w:rPr>
        <w:t>, Ballantyne CM, Sharrett AR, Smith LC, Davis CE, Gotto AM, Boerwinkle E. Circulating adhesion molecules VCAM-1, ICAM-1, and E-selectin in carotid atherosclerosis and incident coronary heart disease cases: the Atherosclerosis Risk In Communities (ARIC) study. </w:t>
      </w:r>
      <w:r w:rsidRPr="00FF33C3">
        <w:rPr>
          <w:rFonts w:ascii="Book Antiqua" w:hAnsi="Book Antiqua" w:cs="宋体"/>
          <w:i/>
          <w:iCs/>
        </w:rPr>
        <w:t>Circulation</w:t>
      </w:r>
      <w:r w:rsidRPr="00FF33C3">
        <w:rPr>
          <w:rFonts w:ascii="Book Antiqua" w:hAnsi="Book Antiqua" w:cs="宋体"/>
        </w:rPr>
        <w:t> 1997; </w:t>
      </w:r>
      <w:r w:rsidRPr="00FF33C3">
        <w:rPr>
          <w:rFonts w:ascii="Book Antiqua" w:hAnsi="Book Antiqua" w:cs="宋体"/>
          <w:b/>
          <w:bCs/>
        </w:rPr>
        <w:t>96</w:t>
      </w:r>
      <w:r w:rsidRPr="00FF33C3">
        <w:rPr>
          <w:rFonts w:ascii="Book Antiqua" w:hAnsi="Book Antiqua" w:cs="宋体"/>
        </w:rPr>
        <w:t>: 4219-4225 [PMID: 9416885]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47 </w:t>
      </w:r>
      <w:r w:rsidRPr="00FF33C3">
        <w:rPr>
          <w:rFonts w:ascii="Book Antiqua" w:hAnsi="Book Antiqua" w:cs="宋体"/>
          <w:b/>
          <w:bCs/>
        </w:rPr>
        <w:t>Puppo F</w:t>
      </w:r>
      <w:r w:rsidRPr="00FF33C3">
        <w:rPr>
          <w:rFonts w:ascii="Book Antiqua" w:hAnsi="Book Antiqua" w:cs="宋体"/>
        </w:rPr>
        <w:t>, Brenci S, Scudeletti M, Lanza L, Bosco O, Indiveri F. Elevated serum levels of circulating intercellular adhesion molecule-1 in HIV infection. </w:t>
      </w:r>
      <w:r w:rsidRPr="00FF33C3">
        <w:rPr>
          <w:rFonts w:ascii="Book Antiqua" w:hAnsi="Book Antiqua" w:cs="宋体"/>
          <w:i/>
          <w:iCs/>
        </w:rPr>
        <w:t>AIDS</w:t>
      </w:r>
      <w:r w:rsidRPr="00FF33C3">
        <w:rPr>
          <w:rFonts w:ascii="Book Antiqua" w:hAnsi="Book Antiqua" w:cs="宋体"/>
        </w:rPr>
        <w:t> 1993; </w:t>
      </w:r>
      <w:r w:rsidRPr="00FF33C3">
        <w:rPr>
          <w:rFonts w:ascii="Book Antiqua" w:hAnsi="Book Antiqua" w:cs="宋体"/>
          <w:b/>
          <w:bCs/>
        </w:rPr>
        <w:t>7</w:t>
      </w:r>
      <w:r w:rsidRPr="00FF33C3">
        <w:rPr>
          <w:rFonts w:ascii="Book Antiqua" w:hAnsi="Book Antiqua" w:cs="宋体"/>
        </w:rPr>
        <w:t>: 593-594 [PMID: 8099491]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48 </w:t>
      </w:r>
      <w:r w:rsidRPr="00FF33C3">
        <w:rPr>
          <w:rFonts w:ascii="Book Antiqua" w:hAnsi="Book Antiqua" w:cs="宋体"/>
          <w:b/>
          <w:bCs/>
        </w:rPr>
        <w:t>Zietz C</w:t>
      </w:r>
      <w:r w:rsidRPr="00FF33C3">
        <w:rPr>
          <w:rFonts w:ascii="Book Antiqua" w:hAnsi="Book Antiqua" w:cs="宋体"/>
        </w:rPr>
        <w:t>, Hotz B, Stürzl M, Rauch E, Penning R, Löhrs U. Aortic endothelium in HIV-1 infection: chronic injury, activation, and increased leukocyte adherence. </w:t>
      </w:r>
      <w:r w:rsidRPr="00FF33C3">
        <w:rPr>
          <w:rFonts w:ascii="Book Antiqua" w:hAnsi="Book Antiqua" w:cs="宋体"/>
          <w:i/>
          <w:iCs/>
        </w:rPr>
        <w:t>Am J Pathol</w:t>
      </w:r>
      <w:r w:rsidRPr="00FF33C3">
        <w:rPr>
          <w:rFonts w:ascii="Book Antiqua" w:hAnsi="Book Antiqua" w:cs="宋体"/>
        </w:rPr>
        <w:t> 1996; </w:t>
      </w:r>
      <w:r w:rsidRPr="00FF33C3">
        <w:rPr>
          <w:rFonts w:ascii="Book Antiqua" w:hAnsi="Book Antiqua" w:cs="宋体"/>
          <w:b/>
          <w:bCs/>
        </w:rPr>
        <w:t>149</w:t>
      </w:r>
      <w:r w:rsidRPr="00FF33C3">
        <w:rPr>
          <w:rFonts w:ascii="Book Antiqua" w:hAnsi="Book Antiqua" w:cs="宋体"/>
        </w:rPr>
        <w:t>: 1887-1898 [PMID: 8952525]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49 </w:t>
      </w:r>
      <w:r w:rsidRPr="00FF33C3">
        <w:rPr>
          <w:rFonts w:ascii="Book Antiqua" w:hAnsi="Book Antiqua" w:cs="宋体"/>
          <w:b/>
          <w:bCs/>
        </w:rPr>
        <w:t>Paladugu R</w:t>
      </w:r>
      <w:r w:rsidRPr="00FF33C3">
        <w:rPr>
          <w:rFonts w:ascii="Book Antiqua" w:hAnsi="Book Antiqua" w:cs="宋体"/>
        </w:rPr>
        <w:t>, Fu W, Conklin BS, Lin PH, Lumsden AB, Yao Q, Chen C. Hiv Tat protein causes endothelial dysfunction in porcine coronary arteries. </w:t>
      </w:r>
      <w:r w:rsidRPr="00FF33C3">
        <w:rPr>
          <w:rFonts w:ascii="Book Antiqua" w:hAnsi="Book Antiqua" w:cs="宋体"/>
          <w:i/>
          <w:iCs/>
        </w:rPr>
        <w:t>J Vasc Surg</w:t>
      </w:r>
      <w:r w:rsidRPr="00FF33C3">
        <w:rPr>
          <w:rFonts w:ascii="Book Antiqua" w:hAnsi="Book Antiqua" w:cs="宋体"/>
        </w:rPr>
        <w:t> 2003; </w:t>
      </w:r>
      <w:r w:rsidRPr="00FF33C3">
        <w:rPr>
          <w:rFonts w:ascii="Book Antiqua" w:hAnsi="Book Antiqua" w:cs="宋体"/>
          <w:b/>
          <w:bCs/>
        </w:rPr>
        <w:t>38</w:t>
      </w:r>
      <w:r w:rsidRPr="00FF33C3">
        <w:rPr>
          <w:rFonts w:ascii="Book Antiqua" w:hAnsi="Book Antiqua" w:cs="宋体"/>
        </w:rPr>
        <w:t>: 549-555; discussion 555-556 [PMID: 12947275]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50 </w:t>
      </w:r>
      <w:r w:rsidRPr="00FF33C3">
        <w:rPr>
          <w:rFonts w:ascii="Book Antiqua" w:hAnsi="Book Antiqua" w:cs="宋体"/>
          <w:b/>
          <w:bCs/>
        </w:rPr>
        <w:t>Abraham L</w:t>
      </w:r>
      <w:r w:rsidRPr="00FF33C3">
        <w:rPr>
          <w:rFonts w:ascii="Book Antiqua" w:hAnsi="Book Antiqua" w:cs="宋体"/>
        </w:rPr>
        <w:t>, Fackler OT. HIV-1 Nef: a multifaceted modulator of T cell receptor signaling. </w:t>
      </w:r>
      <w:r w:rsidRPr="00FF33C3">
        <w:rPr>
          <w:rFonts w:ascii="Book Antiqua" w:hAnsi="Book Antiqua" w:cs="宋体"/>
          <w:i/>
          <w:iCs/>
        </w:rPr>
        <w:t>Cell Commun Signal</w:t>
      </w:r>
      <w:r w:rsidRPr="00FF33C3">
        <w:rPr>
          <w:rFonts w:ascii="Book Antiqua" w:hAnsi="Book Antiqua" w:cs="宋体"/>
        </w:rPr>
        <w:t> 2012; </w:t>
      </w:r>
      <w:r w:rsidRPr="00FF33C3">
        <w:rPr>
          <w:rFonts w:ascii="Book Antiqua" w:hAnsi="Book Antiqua" w:cs="宋体"/>
          <w:b/>
          <w:bCs/>
        </w:rPr>
        <w:t>10</w:t>
      </w:r>
      <w:r w:rsidRPr="00FF33C3">
        <w:rPr>
          <w:rFonts w:ascii="Book Antiqua" w:hAnsi="Book Antiqua" w:cs="宋体"/>
        </w:rPr>
        <w:t>: 39 [PMID: 23227982 DOI: 10.1186/1478-811X-10-39]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51 </w:t>
      </w:r>
      <w:r w:rsidRPr="00FF33C3">
        <w:rPr>
          <w:rFonts w:ascii="Book Antiqua" w:hAnsi="Book Antiqua" w:cs="宋体"/>
          <w:b/>
          <w:bCs/>
        </w:rPr>
        <w:t>Asztalos BF</w:t>
      </w:r>
      <w:r w:rsidRPr="00FF33C3">
        <w:rPr>
          <w:rFonts w:ascii="Book Antiqua" w:hAnsi="Book Antiqua" w:cs="宋体"/>
        </w:rPr>
        <w:t>, Mujawar Z, Morrow MP, Grant A, Pushkarsky T, Wanke C, Shannon R, Geyer M, Kirchhoff F, Sviridov D, Fitzgerald ML, Bukrinsky M, Mansfield KG. Circulating Nef induces dyslipidemia in simian immunodeficiency virus-infected macaques by suppressing cholesterol efflux. </w:t>
      </w:r>
      <w:r w:rsidRPr="00FF33C3">
        <w:rPr>
          <w:rFonts w:ascii="Book Antiqua" w:hAnsi="Book Antiqua" w:cs="宋体"/>
          <w:i/>
          <w:iCs/>
        </w:rPr>
        <w:t>J Infect Dis</w:t>
      </w:r>
      <w:r w:rsidRPr="00FF33C3">
        <w:rPr>
          <w:rFonts w:ascii="Book Antiqua" w:hAnsi="Book Antiqua" w:cs="宋体"/>
        </w:rPr>
        <w:t> 2010; </w:t>
      </w:r>
      <w:r w:rsidRPr="00FF33C3">
        <w:rPr>
          <w:rFonts w:ascii="Book Antiqua" w:hAnsi="Book Antiqua" w:cs="宋体"/>
          <w:b/>
          <w:bCs/>
        </w:rPr>
        <w:t>202</w:t>
      </w:r>
      <w:r w:rsidRPr="00FF33C3">
        <w:rPr>
          <w:rFonts w:ascii="Book Antiqua" w:hAnsi="Book Antiqua" w:cs="宋体"/>
        </w:rPr>
        <w:t>: 614-623 [PMID: 20617930 DOI: 10.1086/654817]</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52 </w:t>
      </w:r>
      <w:r w:rsidRPr="00FF33C3">
        <w:rPr>
          <w:rFonts w:ascii="Book Antiqua" w:hAnsi="Book Antiqua" w:cs="宋体"/>
          <w:b/>
          <w:bCs/>
        </w:rPr>
        <w:t>Duffy P</w:t>
      </w:r>
      <w:r w:rsidRPr="00FF33C3">
        <w:rPr>
          <w:rFonts w:ascii="Book Antiqua" w:hAnsi="Book Antiqua" w:cs="宋体"/>
        </w:rPr>
        <w:t>, Wang X, Lin PH, Yao Q, Chen C. HIV Nef protein causes endothelial dysfunction in porcine pulmonary arteries and human pulmonary artery endothelial cells. </w:t>
      </w:r>
      <w:r w:rsidRPr="00FF33C3">
        <w:rPr>
          <w:rFonts w:ascii="Book Antiqua" w:hAnsi="Book Antiqua" w:cs="宋体"/>
          <w:i/>
          <w:iCs/>
        </w:rPr>
        <w:t>J Surg Res</w:t>
      </w:r>
      <w:r w:rsidRPr="00FF33C3">
        <w:rPr>
          <w:rFonts w:ascii="Book Antiqua" w:hAnsi="Book Antiqua" w:cs="宋体"/>
        </w:rPr>
        <w:t> 2009; </w:t>
      </w:r>
      <w:r w:rsidRPr="00FF33C3">
        <w:rPr>
          <w:rFonts w:ascii="Book Antiqua" w:hAnsi="Book Antiqua" w:cs="宋体"/>
          <w:b/>
          <w:bCs/>
        </w:rPr>
        <w:t>156</w:t>
      </w:r>
      <w:r w:rsidRPr="00FF33C3">
        <w:rPr>
          <w:rFonts w:ascii="Book Antiqua" w:hAnsi="Book Antiqua" w:cs="宋体"/>
        </w:rPr>
        <w:t>: 257-264 [PMID: 19540523 DOI: 10.1016/j.jss.2009.02.005]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53 </w:t>
      </w:r>
      <w:r w:rsidRPr="00FF33C3">
        <w:rPr>
          <w:rFonts w:ascii="Book Antiqua" w:hAnsi="Book Antiqua" w:cs="宋体"/>
          <w:b/>
          <w:bCs/>
        </w:rPr>
        <w:t>Nedeljkovic ZS</w:t>
      </w:r>
      <w:r w:rsidRPr="00FF33C3">
        <w:rPr>
          <w:rFonts w:ascii="Book Antiqua" w:hAnsi="Book Antiqua" w:cs="宋体"/>
        </w:rPr>
        <w:t>, Gokce N, Loscalzo J. Mechanisms of oxidative stress and vascular dysfunction. </w:t>
      </w:r>
      <w:r w:rsidRPr="00FF33C3">
        <w:rPr>
          <w:rFonts w:ascii="Book Antiqua" w:hAnsi="Book Antiqua" w:cs="宋体"/>
          <w:i/>
          <w:iCs/>
        </w:rPr>
        <w:t>Postgrad Med J</w:t>
      </w:r>
      <w:r w:rsidRPr="00FF33C3">
        <w:rPr>
          <w:rFonts w:ascii="Book Antiqua" w:hAnsi="Book Antiqua" w:cs="宋体"/>
        </w:rPr>
        <w:t> 2003; </w:t>
      </w:r>
      <w:r w:rsidRPr="00FF33C3">
        <w:rPr>
          <w:rFonts w:ascii="Book Antiqua" w:hAnsi="Book Antiqua" w:cs="宋体"/>
          <w:b/>
          <w:bCs/>
        </w:rPr>
        <w:t>79</w:t>
      </w:r>
      <w:r w:rsidRPr="00FF33C3">
        <w:rPr>
          <w:rFonts w:ascii="Book Antiqua" w:hAnsi="Book Antiqua" w:cs="宋体"/>
        </w:rPr>
        <w:t>: 195-199; quiz 198-200 [PMID: 12743334]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54 </w:t>
      </w:r>
      <w:r w:rsidRPr="00FF33C3">
        <w:rPr>
          <w:rFonts w:ascii="Book Antiqua" w:hAnsi="Book Antiqua" w:cs="宋体"/>
          <w:b/>
          <w:bCs/>
        </w:rPr>
        <w:t>Wang T</w:t>
      </w:r>
      <w:r w:rsidRPr="00FF33C3">
        <w:rPr>
          <w:rFonts w:ascii="Book Antiqua" w:hAnsi="Book Antiqua" w:cs="宋体"/>
        </w:rPr>
        <w:t>, Green LA, Gupta SK, Kim C, Wang L, Almodovar S, Flores SC, Prudovsky IA, Jolicoeur P, Liu Z, Clauss M. Transfer of intracellular HIV Nef to endothelium causes endothelial dysfunction. </w:t>
      </w:r>
      <w:r w:rsidRPr="00FF33C3">
        <w:rPr>
          <w:rFonts w:ascii="Book Antiqua" w:hAnsi="Book Antiqua" w:cs="宋体"/>
          <w:i/>
          <w:iCs/>
        </w:rPr>
        <w:t>PLoS One</w:t>
      </w:r>
      <w:r w:rsidRPr="00FF33C3">
        <w:rPr>
          <w:rFonts w:ascii="Book Antiqua" w:hAnsi="Book Antiqua" w:cs="宋体"/>
        </w:rPr>
        <w:t> 2014; </w:t>
      </w:r>
      <w:r w:rsidRPr="00FF33C3">
        <w:rPr>
          <w:rFonts w:ascii="Book Antiqua" w:hAnsi="Book Antiqua" w:cs="宋体"/>
          <w:b/>
          <w:bCs/>
        </w:rPr>
        <w:t>9</w:t>
      </w:r>
      <w:r w:rsidRPr="00FF33C3">
        <w:rPr>
          <w:rFonts w:ascii="Book Antiqua" w:hAnsi="Book Antiqua" w:cs="宋体"/>
        </w:rPr>
        <w:t>: e91063 [PMID: 24608713 DOI: 10.1371/journal.pone.0091063]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55 </w:t>
      </w:r>
      <w:r w:rsidRPr="00FF33C3">
        <w:rPr>
          <w:rFonts w:ascii="Book Antiqua" w:hAnsi="Book Antiqua" w:cs="宋体"/>
          <w:b/>
          <w:bCs/>
        </w:rPr>
        <w:t>Kedzierska K</w:t>
      </w:r>
      <w:r w:rsidRPr="00FF33C3">
        <w:rPr>
          <w:rFonts w:ascii="Book Antiqua" w:hAnsi="Book Antiqua" w:cs="宋体"/>
        </w:rPr>
        <w:t>, Crowe SM. The role of monocytes and macrophages in the pathogenesis of HIV-1 infection. </w:t>
      </w:r>
      <w:r w:rsidRPr="00FF33C3">
        <w:rPr>
          <w:rFonts w:ascii="Book Antiqua" w:hAnsi="Book Antiqua" w:cs="宋体"/>
          <w:i/>
          <w:iCs/>
        </w:rPr>
        <w:t>Curr Med Chem</w:t>
      </w:r>
      <w:r w:rsidRPr="00FF33C3">
        <w:rPr>
          <w:rFonts w:ascii="Book Antiqua" w:hAnsi="Book Antiqua" w:cs="宋体"/>
        </w:rPr>
        <w:t> 2002; </w:t>
      </w:r>
      <w:r w:rsidRPr="00FF33C3">
        <w:rPr>
          <w:rFonts w:ascii="Book Antiqua" w:hAnsi="Book Antiqua" w:cs="宋体"/>
          <w:b/>
          <w:bCs/>
        </w:rPr>
        <w:t>9</w:t>
      </w:r>
      <w:r w:rsidRPr="00FF33C3">
        <w:rPr>
          <w:rFonts w:ascii="Book Antiqua" w:hAnsi="Book Antiqua" w:cs="宋体"/>
        </w:rPr>
        <w:t>: 1893-1903 [PMID: 12369874]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56 </w:t>
      </w:r>
      <w:r w:rsidRPr="00FF33C3">
        <w:rPr>
          <w:rFonts w:ascii="Book Antiqua" w:hAnsi="Book Antiqua" w:cs="宋体"/>
          <w:b/>
          <w:bCs/>
        </w:rPr>
        <w:t>Palmer CS</w:t>
      </w:r>
      <w:r w:rsidRPr="00FF33C3">
        <w:rPr>
          <w:rFonts w:ascii="Book Antiqua" w:hAnsi="Book Antiqua" w:cs="宋体"/>
        </w:rPr>
        <w:t>, Anzinger JJ, Zhou J, Gouillou M, Landay A, Jaworowski A, McCune JM, Crowe SM. Glucose transporter 1-expressing proinflammatory monocytes are elevated in combination antiretroviral therapy-treated and untreated HIV+ subjects. </w:t>
      </w:r>
      <w:r w:rsidRPr="00FF33C3">
        <w:rPr>
          <w:rFonts w:ascii="Book Antiqua" w:hAnsi="Book Antiqua" w:cs="宋体"/>
          <w:i/>
          <w:iCs/>
        </w:rPr>
        <w:t>J Immunol</w:t>
      </w:r>
      <w:r w:rsidRPr="00FF33C3">
        <w:rPr>
          <w:rFonts w:ascii="Book Antiqua" w:hAnsi="Book Antiqua" w:cs="宋体"/>
        </w:rPr>
        <w:t> 2014; </w:t>
      </w:r>
      <w:r w:rsidRPr="00FF33C3">
        <w:rPr>
          <w:rFonts w:ascii="Book Antiqua" w:hAnsi="Book Antiqua" w:cs="宋体"/>
          <w:b/>
          <w:bCs/>
        </w:rPr>
        <w:t>193</w:t>
      </w:r>
      <w:r w:rsidRPr="00FF33C3">
        <w:rPr>
          <w:rFonts w:ascii="Book Antiqua" w:hAnsi="Book Antiqua" w:cs="宋体"/>
        </w:rPr>
        <w:t>: 5595-5603 [PMID: 25367121 DOI: 10.4049/jimmunol.1303092]</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57 </w:t>
      </w:r>
      <w:r w:rsidRPr="00FF33C3">
        <w:rPr>
          <w:rFonts w:ascii="Book Antiqua" w:hAnsi="Book Antiqua" w:cs="宋体"/>
          <w:b/>
          <w:bCs/>
        </w:rPr>
        <w:t>Hearps AC</w:t>
      </w:r>
      <w:r w:rsidRPr="00FF33C3">
        <w:rPr>
          <w:rFonts w:ascii="Book Antiqua" w:hAnsi="Book Antiqua" w:cs="宋体"/>
        </w:rPr>
        <w:t>, Maisa A, Cheng WJ, Angelovich TA, Lichtfuss GF, Palmer CS, Landay AL, Jaworowski A, Crowe SM. HIV infection induces age-related changes to monocytes and innate immune activation in young men that persist despite combination antiretroviral therapy. </w:t>
      </w:r>
      <w:r w:rsidRPr="00FF33C3">
        <w:rPr>
          <w:rFonts w:ascii="Book Antiqua" w:hAnsi="Book Antiqua" w:cs="宋体"/>
          <w:i/>
          <w:iCs/>
        </w:rPr>
        <w:t>AIDS</w:t>
      </w:r>
      <w:r w:rsidRPr="00FF33C3">
        <w:rPr>
          <w:rFonts w:ascii="Book Antiqua" w:hAnsi="Book Antiqua" w:cs="宋体"/>
        </w:rPr>
        <w:t> 2012; </w:t>
      </w:r>
      <w:r w:rsidRPr="00FF33C3">
        <w:rPr>
          <w:rFonts w:ascii="Book Antiqua" w:hAnsi="Book Antiqua" w:cs="宋体"/>
          <w:b/>
          <w:bCs/>
        </w:rPr>
        <w:t>26</w:t>
      </w:r>
      <w:r w:rsidRPr="00FF33C3">
        <w:rPr>
          <w:rFonts w:ascii="Book Antiqua" w:hAnsi="Book Antiqua" w:cs="宋体"/>
        </w:rPr>
        <w:t>: 843-853 [PMID: 22313961 DOI: 10.1097/QAD.0b013e328351f756]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58 </w:t>
      </w:r>
      <w:r w:rsidRPr="00FF33C3">
        <w:rPr>
          <w:rFonts w:ascii="Book Antiqua" w:hAnsi="Book Antiqua" w:cs="宋体"/>
          <w:b/>
          <w:bCs/>
        </w:rPr>
        <w:t>McKibben RA</w:t>
      </w:r>
      <w:r w:rsidRPr="00FF33C3">
        <w:rPr>
          <w:rFonts w:ascii="Book Antiqua" w:hAnsi="Book Antiqua" w:cs="宋体"/>
        </w:rPr>
        <w:t>, Margolick JB, Grinspoon S, Li X, Palella FJ, Kingsley LA, Witt MD, George RT, Jacobson LP, Budoff M, Tracy RP, Brown TT, Post WS. Elevated levels of monocyte activation markers are associated with subclinical atherosclerosis in men with and those without HIV infection. </w:t>
      </w:r>
      <w:r w:rsidRPr="00FF33C3">
        <w:rPr>
          <w:rFonts w:ascii="Book Antiqua" w:hAnsi="Book Antiqua" w:cs="宋体"/>
          <w:i/>
          <w:iCs/>
        </w:rPr>
        <w:t>J Infect Dis</w:t>
      </w:r>
      <w:r w:rsidRPr="00FF33C3">
        <w:rPr>
          <w:rFonts w:ascii="Book Antiqua" w:hAnsi="Book Antiqua" w:cs="宋体"/>
        </w:rPr>
        <w:t> 2015; </w:t>
      </w:r>
      <w:r w:rsidRPr="00FF33C3">
        <w:rPr>
          <w:rFonts w:ascii="Book Antiqua" w:hAnsi="Book Antiqua" w:cs="宋体"/>
          <w:b/>
          <w:bCs/>
        </w:rPr>
        <w:t>211</w:t>
      </w:r>
      <w:r w:rsidRPr="00FF33C3">
        <w:rPr>
          <w:rFonts w:ascii="Book Antiqua" w:hAnsi="Book Antiqua" w:cs="宋体"/>
        </w:rPr>
        <w:t>: 1219-1228 [PMID: 25362192 DOI: 10.1093/infdis/jiu594]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59 </w:t>
      </w:r>
      <w:r w:rsidRPr="00FF33C3">
        <w:rPr>
          <w:rFonts w:ascii="Book Antiqua" w:hAnsi="Book Antiqua" w:cs="宋体"/>
          <w:b/>
          <w:bCs/>
        </w:rPr>
        <w:t>Kaplan RC</w:t>
      </w:r>
      <w:r w:rsidRPr="00FF33C3">
        <w:rPr>
          <w:rFonts w:ascii="Book Antiqua" w:hAnsi="Book Antiqua" w:cs="宋体"/>
        </w:rPr>
        <w:t>, Sinclair E, Landay AL, Lurain N, Sharrett AR, Gange SJ, Xue X, Hunt P, Karim R, Kern DM, Hodis HN, Deeks SG. T cell activation and senescence predict subclinical carotid artery disease in HIV-infected women. </w:t>
      </w:r>
      <w:r w:rsidRPr="00FF33C3">
        <w:rPr>
          <w:rFonts w:ascii="Book Antiqua" w:hAnsi="Book Antiqua" w:cs="宋体"/>
          <w:i/>
          <w:iCs/>
        </w:rPr>
        <w:t>J Infect Dis</w:t>
      </w:r>
      <w:r w:rsidRPr="00FF33C3">
        <w:rPr>
          <w:rFonts w:ascii="Book Antiqua" w:hAnsi="Book Antiqua" w:cs="宋体"/>
        </w:rPr>
        <w:t> 2011; </w:t>
      </w:r>
      <w:r w:rsidRPr="00FF33C3">
        <w:rPr>
          <w:rFonts w:ascii="Book Antiqua" w:hAnsi="Book Antiqua" w:cs="宋体"/>
          <w:b/>
          <w:bCs/>
        </w:rPr>
        <w:t>203</w:t>
      </w:r>
      <w:r w:rsidRPr="00FF33C3">
        <w:rPr>
          <w:rFonts w:ascii="Book Antiqua" w:hAnsi="Book Antiqua" w:cs="宋体"/>
        </w:rPr>
        <w:t>: 452-463 [PMID: 21220772 DOI: 10.1093/infdis/jiq071]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60 </w:t>
      </w:r>
      <w:r w:rsidRPr="00FF33C3">
        <w:rPr>
          <w:rFonts w:ascii="Book Antiqua" w:hAnsi="Book Antiqua" w:cs="宋体"/>
          <w:b/>
          <w:bCs/>
        </w:rPr>
        <w:t>Mdodo R</w:t>
      </w:r>
      <w:r w:rsidRPr="00FF33C3">
        <w:rPr>
          <w:rFonts w:ascii="Book Antiqua" w:hAnsi="Book Antiqua" w:cs="宋体"/>
        </w:rPr>
        <w:t>, Frazier EL, Dube SR, Mattson CL, Sutton MY, Brooks JT, Skarbinski J. Cigarette smoking prevalence among adults with HIV compared with the general adult population in the United States: cross-sectional surveys. </w:t>
      </w:r>
      <w:r w:rsidRPr="00FF33C3">
        <w:rPr>
          <w:rFonts w:ascii="Book Antiqua" w:hAnsi="Book Antiqua" w:cs="宋体"/>
          <w:i/>
          <w:iCs/>
        </w:rPr>
        <w:t>Ann Intern Med</w:t>
      </w:r>
      <w:r w:rsidRPr="00FF33C3">
        <w:rPr>
          <w:rFonts w:ascii="Book Antiqua" w:hAnsi="Book Antiqua" w:cs="宋体"/>
        </w:rPr>
        <w:t> 2015; </w:t>
      </w:r>
      <w:r w:rsidRPr="00FF33C3">
        <w:rPr>
          <w:rFonts w:ascii="Book Antiqua" w:hAnsi="Book Antiqua" w:cs="宋体"/>
          <w:b/>
          <w:bCs/>
        </w:rPr>
        <w:t>162</w:t>
      </w:r>
      <w:r w:rsidRPr="00FF33C3">
        <w:rPr>
          <w:rFonts w:ascii="Book Antiqua" w:hAnsi="Book Antiqua" w:cs="宋体"/>
        </w:rPr>
        <w:t>: 335-344 [PMID: 25732274 DOI: 10.7326/M14-0954]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61 </w:t>
      </w:r>
      <w:r w:rsidRPr="00FF33C3">
        <w:rPr>
          <w:rFonts w:ascii="Book Antiqua" w:hAnsi="Book Antiqua" w:cs="宋体"/>
          <w:b/>
          <w:bCs/>
        </w:rPr>
        <w:t>Lifson AR</w:t>
      </w:r>
      <w:r w:rsidRPr="00FF33C3">
        <w:rPr>
          <w:rFonts w:ascii="Book Antiqua" w:hAnsi="Book Antiqua" w:cs="宋体"/>
        </w:rPr>
        <w:t>, Neuhaus J, Arribas JR, van den Berg-Wolf M, Labriola AM, Read TR. Smoking-related health risks among persons with HIV in the Strategies for Management of Antiretroviral Therapy clinical trial. </w:t>
      </w:r>
      <w:r w:rsidRPr="00FF33C3">
        <w:rPr>
          <w:rFonts w:ascii="Book Antiqua" w:hAnsi="Book Antiqua" w:cs="宋体"/>
          <w:i/>
          <w:iCs/>
        </w:rPr>
        <w:t>Am J Public Health</w:t>
      </w:r>
      <w:r w:rsidRPr="00FF33C3">
        <w:rPr>
          <w:rFonts w:ascii="Book Antiqua" w:hAnsi="Book Antiqua" w:cs="宋体"/>
        </w:rPr>
        <w:t> 2010; </w:t>
      </w:r>
      <w:r w:rsidRPr="00FF33C3">
        <w:rPr>
          <w:rFonts w:ascii="Book Antiqua" w:hAnsi="Book Antiqua" w:cs="宋体"/>
          <w:b/>
          <w:bCs/>
        </w:rPr>
        <w:t>100</w:t>
      </w:r>
      <w:r w:rsidRPr="00FF33C3">
        <w:rPr>
          <w:rFonts w:ascii="Book Antiqua" w:hAnsi="Book Antiqua" w:cs="宋体"/>
        </w:rPr>
        <w:t>: 1896-1903 [PMID: 20724677 DOI: 10.2105/AJPH.2009.188664]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62 </w:t>
      </w:r>
      <w:r w:rsidRPr="00FF33C3">
        <w:rPr>
          <w:rFonts w:ascii="Book Antiqua" w:hAnsi="Book Antiqua" w:cs="宋体"/>
          <w:b/>
          <w:bCs/>
        </w:rPr>
        <w:t>Friis-Møller N</w:t>
      </w:r>
      <w:r w:rsidRPr="00FF33C3">
        <w:rPr>
          <w:rFonts w:ascii="Book Antiqua" w:hAnsi="Book Antiqua" w:cs="宋体"/>
        </w:rPr>
        <w:t>, Weber R, Reiss P, Thiébaut R, Kirk O, d'Arminio Monforte A, Pradier C, Morfeldt L, Mateu S, Law M, El-Sadr W, De Wit S, Sabin CA, Phillips AN, Lundgren JD. Cardiovascular disease risk factors in HIV patients--association with antiretroviral therapy. Results from the DAD study. </w:t>
      </w:r>
      <w:r w:rsidRPr="00FF33C3">
        <w:rPr>
          <w:rFonts w:ascii="Book Antiqua" w:hAnsi="Book Antiqua" w:cs="宋体"/>
          <w:i/>
          <w:iCs/>
        </w:rPr>
        <w:t>AIDS</w:t>
      </w:r>
      <w:r w:rsidRPr="00FF33C3">
        <w:rPr>
          <w:rFonts w:ascii="Book Antiqua" w:hAnsi="Book Antiqua" w:cs="宋体"/>
        </w:rPr>
        <w:t> 2003; </w:t>
      </w:r>
      <w:r w:rsidRPr="00FF33C3">
        <w:rPr>
          <w:rFonts w:ascii="Book Antiqua" w:hAnsi="Book Antiqua" w:cs="宋体"/>
          <w:b/>
          <w:bCs/>
        </w:rPr>
        <w:t>17</w:t>
      </w:r>
      <w:r w:rsidRPr="00FF33C3">
        <w:rPr>
          <w:rFonts w:ascii="Book Antiqua" w:hAnsi="Book Antiqua" w:cs="宋体"/>
        </w:rPr>
        <w:t>: 1179-1193 [PMID: 12819520 DOI: 10.1097/01.aids.0000060358.78202.c1]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63 </w:t>
      </w:r>
      <w:r w:rsidRPr="00FF33C3">
        <w:rPr>
          <w:rFonts w:ascii="Book Antiqua" w:hAnsi="Book Antiqua" w:cs="宋体"/>
          <w:b/>
          <w:bCs/>
        </w:rPr>
        <w:t>Helleberg M</w:t>
      </w:r>
      <w:r w:rsidRPr="00FF33C3">
        <w:rPr>
          <w:rFonts w:ascii="Book Antiqua" w:hAnsi="Book Antiqua" w:cs="宋体"/>
        </w:rPr>
        <w:t>, Afzal S, Kronborg G, Larsen CS, Pedersen G, Pedersen C, Gerstoft J, Nordestgaard BG, Obel N. Mortality attributable to smoking among HIV-1-infected individuals: a nationwide, population-based cohort study. </w:t>
      </w:r>
      <w:r w:rsidRPr="00FF33C3">
        <w:rPr>
          <w:rFonts w:ascii="Book Antiqua" w:hAnsi="Book Antiqua" w:cs="宋体"/>
          <w:i/>
          <w:iCs/>
        </w:rPr>
        <w:t>Clin Infect Dis</w:t>
      </w:r>
      <w:r w:rsidRPr="00FF33C3">
        <w:rPr>
          <w:rFonts w:ascii="Book Antiqua" w:hAnsi="Book Antiqua" w:cs="宋体"/>
        </w:rPr>
        <w:t> 2013; </w:t>
      </w:r>
      <w:r w:rsidRPr="00FF33C3">
        <w:rPr>
          <w:rFonts w:ascii="Book Antiqua" w:hAnsi="Book Antiqua" w:cs="宋体"/>
          <w:b/>
          <w:bCs/>
        </w:rPr>
        <w:t>56</w:t>
      </w:r>
      <w:r w:rsidRPr="00FF33C3">
        <w:rPr>
          <w:rFonts w:ascii="Book Antiqua" w:hAnsi="Book Antiqua" w:cs="宋体"/>
        </w:rPr>
        <w:t>: 727-734 [PMID: 23254417 DOI: 10.1093/cid/cis933]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64 </w:t>
      </w:r>
      <w:r w:rsidRPr="00FF33C3">
        <w:rPr>
          <w:rFonts w:ascii="Book Antiqua" w:hAnsi="Book Antiqua" w:cs="宋体"/>
          <w:b/>
          <w:bCs/>
        </w:rPr>
        <w:t>Brown TT</w:t>
      </w:r>
      <w:r w:rsidRPr="00FF33C3">
        <w:rPr>
          <w:rFonts w:ascii="Book Antiqua" w:hAnsi="Book Antiqua" w:cs="宋体"/>
        </w:rPr>
        <w:t>, Cole SR, Li X, Kingsley LA, Palella FJ, Riddler SA, Visscher BR, Margolick JB, Dobs AS. Antiretroviral therapy and the prevalence and incidence of diabetes mellitus in the multicenter AIDS cohort study. </w:t>
      </w:r>
      <w:r w:rsidRPr="00FF33C3">
        <w:rPr>
          <w:rFonts w:ascii="Book Antiqua" w:hAnsi="Book Antiqua" w:cs="宋体"/>
          <w:i/>
          <w:iCs/>
        </w:rPr>
        <w:t>Arch Intern Med</w:t>
      </w:r>
      <w:r w:rsidRPr="00FF33C3">
        <w:rPr>
          <w:rFonts w:ascii="Book Antiqua" w:hAnsi="Book Antiqua" w:cs="宋体"/>
        </w:rPr>
        <w:t> 2005; </w:t>
      </w:r>
      <w:r w:rsidRPr="00FF33C3">
        <w:rPr>
          <w:rFonts w:ascii="Book Antiqua" w:hAnsi="Book Antiqua" w:cs="宋体"/>
          <w:b/>
          <w:bCs/>
        </w:rPr>
        <w:t>165</w:t>
      </w:r>
      <w:r w:rsidRPr="00FF33C3">
        <w:rPr>
          <w:rFonts w:ascii="Book Antiqua" w:hAnsi="Book Antiqua" w:cs="宋体"/>
        </w:rPr>
        <w:t>: 1179-1184 [PMID: 15911733 DOI: 10.1001/archinte.165.10.1179]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65 </w:t>
      </w:r>
      <w:r w:rsidRPr="00FF33C3">
        <w:rPr>
          <w:rFonts w:ascii="Book Antiqua" w:hAnsi="Book Antiqua" w:cs="宋体"/>
          <w:b/>
          <w:bCs/>
        </w:rPr>
        <w:t>De Wit S</w:t>
      </w:r>
      <w:r w:rsidRPr="00FF33C3">
        <w:rPr>
          <w:rFonts w:ascii="Book Antiqua" w:hAnsi="Book Antiqua" w:cs="宋体"/>
        </w:rPr>
        <w:t>, Sabin CA, Weber R, Worm SW, Reiss P, Cazanave C, El-Sadr W, Monforte Ad, Fontas E, Law MG, Friis-Møller N, Phillips A. Incidence and risk factors for new-onset diabetes in HIV-infected patients: the Data Collection on Adverse Events of Anti-HIV Drugs (D: A: D) study. </w:t>
      </w:r>
      <w:r w:rsidRPr="00FF33C3">
        <w:rPr>
          <w:rFonts w:ascii="Book Antiqua" w:hAnsi="Book Antiqua" w:cs="宋体"/>
          <w:i/>
          <w:iCs/>
        </w:rPr>
        <w:t>Diabetes Care</w:t>
      </w:r>
      <w:r w:rsidRPr="00FF33C3">
        <w:rPr>
          <w:rFonts w:ascii="Book Antiqua" w:hAnsi="Book Antiqua" w:cs="宋体"/>
        </w:rPr>
        <w:t> 2008; </w:t>
      </w:r>
      <w:r w:rsidRPr="00FF33C3">
        <w:rPr>
          <w:rFonts w:ascii="Book Antiqua" w:hAnsi="Book Antiqua" w:cs="宋体"/>
          <w:b/>
          <w:bCs/>
        </w:rPr>
        <w:t>31</w:t>
      </w:r>
      <w:r w:rsidRPr="00FF33C3">
        <w:rPr>
          <w:rFonts w:ascii="Book Antiqua" w:hAnsi="Book Antiqua" w:cs="宋体"/>
        </w:rPr>
        <w:t>: 1224-1229 [PMID: 18268071 DOI: 10.2337/dc07-2013]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66 </w:t>
      </w:r>
      <w:r w:rsidRPr="00FF33C3">
        <w:rPr>
          <w:rFonts w:ascii="Book Antiqua" w:hAnsi="Book Antiqua" w:cs="宋体"/>
          <w:b/>
          <w:bCs/>
        </w:rPr>
        <w:t>Mehta SH</w:t>
      </w:r>
      <w:r w:rsidRPr="00FF33C3">
        <w:rPr>
          <w:rFonts w:ascii="Book Antiqua" w:hAnsi="Book Antiqua" w:cs="宋体"/>
        </w:rPr>
        <w:t>, Moore RD, Thomas DL, Chaisson RE, Sulkowski MS. The effect of HAART and HCV infection on the development of hyperglycemia among HIV-infected persons. </w:t>
      </w:r>
      <w:r w:rsidRPr="00FF33C3">
        <w:rPr>
          <w:rFonts w:ascii="Book Antiqua" w:hAnsi="Book Antiqua" w:cs="宋体"/>
          <w:i/>
          <w:iCs/>
        </w:rPr>
        <w:t>J Acquir Immune Defic Syndr</w:t>
      </w:r>
      <w:r w:rsidRPr="00FF33C3">
        <w:rPr>
          <w:rFonts w:ascii="Book Antiqua" w:hAnsi="Book Antiqua" w:cs="宋体"/>
        </w:rPr>
        <w:t> 2003; </w:t>
      </w:r>
      <w:r w:rsidRPr="00FF33C3">
        <w:rPr>
          <w:rFonts w:ascii="Book Antiqua" w:hAnsi="Book Antiqua" w:cs="宋体"/>
          <w:b/>
          <w:bCs/>
        </w:rPr>
        <w:t>33</w:t>
      </w:r>
      <w:r w:rsidRPr="00FF33C3">
        <w:rPr>
          <w:rFonts w:ascii="Book Antiqua" w:hAnsi="Book Antiqua" w:cs="宋体"/>
        </w:rPr>
        <w:t>: 577-584 [PMID: 12902801]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67 </w:t>
      </w:r>
      <w:r w:rsidRPr="00FF33C3">
        <w:rPr>
          <w:rFonts w:ascii="Book Antiqua" w:hAnsi="Book Antiqua" w:cs="宋体"/>
          <w:b/>
          <w:bCs/>
        </w:rPr>
        <w:t>Duong M</w:t>
      </w:r>
      <w:r w:rsidRPr="00FF33C3">
        <w:rPr>
          <w:rFonts w:ascii="Book Antiqua" w:hAnsi="Book Antiqua" w:cs="宋体"/>
        </w:rPr>
        <w:t>, Petit JM, Piroth L, Grappin M, Buisson M, Chavanet P, Hillon P, Portier H. Association between insulin resistance and hepatitis C virus chronic infection in HIV-hepatitis C virus-coinfected patients undergoing antiretroviral therapy. </w:t>
      </w:r>
      <w:r w:rsidRPr="00FF33C3">
        <w:rPr>
          <w:rFonts w:ascii="Book Antiqua" w:hAnsi="Book Antiqua" w:cs="宋体"/>
          <w:i/>
          <w:iCs/>
        </w:rPr>
        <w:t>J Acquir Immune Defic Syndr</w:t>
      </w:r>
      <w:r w:rsidRPr="00FF33C3">
        <w:rPr>
          <w:rFonts w:ascii="Book Antiqua" w:hAnsi="Book Antiqua" w:cs="宋体"/>
        </w:rPr>
        <w:t> 2001; </w:t>
      </w:r>
      <w:r w:rsidRPr="00FF33C3">
        <w:rPr>
          <w:rFonts w:ascii="Book Antiqua" w:hAnsi="Book Antiqua" w:cs="宋体"/>
          <w:b/>
          <w:bCs/>
        </w:rPr>
        <w:t>27</w:t>
      </w:r>
      <w:r w:rsidRPr="00FF33C3">
        <w:rPr>
          <w:rFonts w:ascii="Book Antiqua" w:hAnsi="Book Antiqua" w:cs="宋体"/>
        </w:rPr>
        <w:t>: 245-250 [PMID: 11464143]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68 </w:t>
      </w:r>
      <w:r w:rsidRPr="00FF33C3">
        <w:rPr>
          <w:rFonts w:ascii="Book Antiqua" w:hAnsi="Book Antiqua" w:cs="宋体"/>
          <w:b/>
          <w:bCs/>
        </w:rPr>
        <w:t>Lo J</w:t>
      </w:r>
      <w:r w:rsidRPr="00FF33C3">
        <w:rPr>
          <w:rFonts w:ascii="Book Antiqua" w:hAnsi="Book Antiqua" w:cs="宋体"/>
        </w:rPr>
        <w:t>, Rosenberg ES, Fitzgerald ML, Bazner SB, Ihenachor EJ, Hawxhurst V, Borkowska AH, Wei J, Zimmerman CO, Burdo TH, Williams KC, Freeman MW, Grinspoon SK. High-density lipoprotein-mediated cholesterol efflux capacity is improved by treatment with antiretroviral therapy in acute human immunodeficiency virus infection. </w:t>
      </w:r>
      <w:r w:rsidRPr="00FF33C3">
        <w:rPr>
          <w:rFonts w:ascii="Book Antiqua" w:hAnsi="Book Antiqua" w:cs="宋体"/>
          <w:i/>
          <w:iCs/>
        </w:rPr>
        <w:t>Open Forum Infect Dis</w:t>
      </w:r>
      <w:r w:rsidRPr="00FF33C3">
        <w:rPr>
          <w:rFonts w:ascii="Book Antiqua" w:hAnsi="Book Antiqua" w:cs="宋体"/>
        </w:rPr>
        <w:t> 2014; </w:t>
      </w:r>
      <w:r w:rsidRPr="00FF33C3">
        <w:rPr>
          <w:rFonts w:ascii="Book Antiqua" w:hAnsi="Book Antiqua" w:cs="宋体"/>
          <w:b/>
          <w:bCs/>
        </w:rPr>
        <w:t>1</w:t>
      </w:r>
      <w:r w:rsidRPr="00FF33C3">
        <w:rPr>
          <w:rFonts w:ascii="Book Antiqua" w:hAnsi="Book Antiqua" w:cs="宋体"/>
        </w:rPr>
        <w:t>: ofu108 [PMID: 25734176]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69 </w:t>
      </w:r>
      <w:r w:rsidRPr="00FF33C3">
        <w:rPr>
          <w:rFonts w:ascii="Book Antiqua" w:hAnsi="Book Antiqua" w:cs="宋体"/>
          <w:b/>
          <w:bCs/>
        </w:rPr>
        <w:t>Mujawar Z</w:t>
      </w:r>
      <w:r w:rsidRPr="00FF33C3">
        <w:rPr>
          <w:rFonts w:ascii="Book Antiqua" w:hAnsi="Book Antiqua" w:cs="宋体"/>
        </w:rPr>
        <w:t>, Rose H, Morrow MP, Pushkarsky T, Dubrovsky L, Mukhamedova N, Fu Y, Dart A, Orenstein JM, Bobryshev YV, Bukrinsky M, Sviridov D. Human immunodeficiency virus impairs reverse cholesterol transport from macrophages. </w:t>
      </w:r>
      <w:r w:rsidRPr="00FF33C3">
        <w:rPr>
          <w:rFonts w:ascii="Book Antiqua" w:hAnsi="Book Antiqua" w:cs="宋体"/>
          <w:i/>
          <w:iCs/>
        </w:rPr>
        <w:t>PLoS Biol</w:t>
      </w:r>
      <w:r w:rsidRPr="00FF33C3">
        <w:rPr>
          <w:rFonts w:ascii="Book Antiqua" w:hAnsi="Book Antiqua" w:cs="宋体"/>
        </w:rPr>
        <w:t> 2006; </w:t>
      </w:r>
      <w:r w:rsidRPr="00FF33C3">
        <w:rPr>
          <w:rFonts w:ascii="Book Antiqua" w:hAnsi="Book Antiqua" w:cs="宋体"/>
          <w:b/>
          <w:bCs/>
        </w:rPr>
        <w:t>4</w:t>
      </w:r>
      <w:r w:rsidRPr="00FF33C3">
        <w:rPr>
          <w:rFonts w:ascii="Book Antiqua" w:hAnsi="Book Antiqua" w:cs="宋体"/>
        </w:rPr>
        <w:t>: e365 [PMID: 17076584 DOI: 10.1371/journal.pbio.0040365]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70 </w:t>
      </w:r>
      <w:r w:rsidRPr="00FF33C3">
        <w:rPr>
          <w:rFonts w:ascii="Book Antiqua" w:hAnsi="Book Antiqua" w:cs="宋体"/>
          <w:b/>
          <w:bCs/>
        </w:rPr>
        <w:t>Krauskopf K</w:t>
      </w:r>
      <w:r w:rsidRPr="00FF33C3">
        <w:rPr>
          <w:rFonts w:ascii="Book Antiqua" w:hAnsi="Book Antiqua" w:cs="宋体"/>
        </w:rPr>
        <w:t xml:space="preserve">, Van Natta ML, Danis RP, Gangaputra S, Ackatz L, Addessi A, Federman AD, Branch AD, Meinert CL, Jabs DA; </w:t>
      </w:r>
      <w:hyperlink r:id="rId7" w:history="1">
        <w:r w:rsidRPr="00FF33C3">
          <w:rPr>
            <w:rFonts w:ascii="Book Antiqua" w:hAnsi="Book Antiqua" w:cs="宋体"/>
          </w:rPr>
          <w:t>Studies of the Ocular Complications of AIDS Research Group</w:t>
        </w:r>
      </w:hyperlink>
      <w:r w:rsidRPr="00FF33C3">
        <w:rPr>
          <w:rFonts w:ascii="Book Antiqua" w:hAnsi="Book Antiqua" w:cs="宋体"/>
        </w:rPr>
        <w:t>. Correlates of hypertension in patients with AIDS in the era of highly active antiretroviral therapy. </w:t>
      </w:r>
      <w:r w:rsidRPr="00FF33C3">
        <w:rPr>
          <w:rFonts w:ascii="Book Antiqua" w:hAnsi="Book Antiqua" w:cs="宋体"/>
          <w:i/>
          <w:iCs/>
        </w:rPr>
        <w:t>J Int Assoc Provid AIDS Care</w:t>
      </w:r>
      <w:r w:rsidRPr="00FF33C3">
        <w:rPr>
          <w:rFonts w:ascii="Book Antiqua" w:hAnsi="Book Antiqua" w:cs="宋体"/>
        </w:rPr>
        <w:t> 2013; </w:t>
      </w:r>
      <w:r w:rsidRPr="00FF33C3">
        <w:rPr>
          <w:rFonts w:ascii="Book Antiqua" w:hAnsi="Book Antiqua" w:cs="宋体"/>
          <w:b/>
          <w:bCs/>
        </w:rPr>
        <w:t>12</w:t>
      </w:r>
      <w:r w:rsidRPr="00FF33C3">
        <w:rPr>
          <w:rFonts w:ascii="Book Antiqua" w:hAnsi="Book Antiqua" w:cs="宋体"/>
        </w:rPr>
        <w:t>: 325-333 [PMID: 23764503 DOI: 10.1177/2325957413491432]</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71 </w:t>
      </w:r>
      <w:r w:rsidRPr="00FF33C3">
        <w:rPr>
          <w:rFonts w:ascii="Book Antiqua" w:hAnsi="Book Antiqua" w:cs="宋体"/>
          <w:b/>
          <w:bCs/>
        </w:rPr>
        <w:t>Chu C</w:t>
      </w:r>
      <w:r w:rsidRPr="00FF33C3">
        <w:rPr>
          <w:rFonts w:ascii="Book Antiqua" w:hAnsi="Book Antiqua" w:cs="宋体"/>
        </w:rPr>
        <w:t>, Umanski G, Blank A, Meissner P, Grossberg R, Selwyn PA. Comorbidity-related treatment outcomes among HIV-infected adults in the Bronx, NY. </w:t>
      </w:r>
      <w:r w:rsidRPr="00FF33C3">
        <w:rPr>
          <w:rFonts w:ascii="Book Antiqua" w:hAnsi="Book Antiqua" w:cs="宋体"/>
          <w:i/>
          <w:iCs/>
        </w:rPr>
        <w:t>J Urban Health</w:t>
      </w:r>
      <w:r w:rsidRPr="00FF33C3">
        <w:rPr>
          <w:rFonts w:ascii="Book Antiqua" w:hAnsi="Book Antiqua" w:cs="宋体"/>
        </w:rPr>
        <w:t> 2011; </w:t>
      </w:r>
      <w:r w:rsidRPr="00FF33C3">
        <w:rPr>
          <w:rFonts w:ascii="Book Antiqua" w:hAnsi="Book Antiqua" w:cs="宋体"/>
          <w:b/>
          <w:bCs/>
        </w:rPr>
        <w:t>88</w:t>
      </w:r>
      <w:r w:rsidRPr="00FF33C3">
        <w:rPr>
          <w:rFonts w:ascii="Book Antiqua" w:hAnsi="Book Antiqua" w:cs="宋体"/>
        </w:rPr>
        <w:t>: 507-516 [PMID: 21302140 DOI: 10.1007/s11524-010-9540-7]</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72 </w:t>
      </w:r>
      <w:r w:rsidRPr="00FF33C3">
        <w:rPr>
          <w:rFonts w:ascii="Book Antiqua" w:hAnsi="Book Antiqua" w:cs="宋体"/>
          <w:b/>
          <w:bCs/>
        </w:rPr>
        <w:t>Balderson BH</w:t>
      </w:r>
      <w:r w:rsidRPr="00FF33C3">
        <w:rPr>
          <w:rFonts w:ascii="Book Antiqua" w:hAnsi="Book Antiqua" w:cs="宋体"/>
        </w:rPr>
        <w:t>, Grothaus L, Harrison RG, McCoy K, Mahoney C, Catz S. Chronic illness burden and quality of life in an aging HIV population. </w:t>
      </w:r>
      <w:r w:rsidRPr="00FF33C3">
        <w:rPr>
          <w:rFonts w:ascii="Book Antiqua" w:hAnsi="Book Antiqua" w:cs="宋体"/>
          <w:i/>
          <w:iCs/>
        </w:rPr>
        <w:t>AIDS Care</w:t>
      </w:r>
      <w:r w:rsidRPr="00FF33C3">
        <w:rPr>
          <w:rFonts w:ascii="Book Antiqua" w:hAnsi="Book Antiqua" w:cs="宋体"/>
        </w:rPr>
        <w:t> 2013; </w:t>
      </w:r>
      <w:r w:rsidRPr="00FF33C3">
        <w:rPr>
          <w:rFonts w:ascii="Book Antiqua" w:hAnsi="Book Antiqua" w:cs="宋体"/>
          <w:b/>
          <w:bCs/>
        </w:rPr>
        <w:t>25</w:t>
      </w:r>
      <w:r w:rsidRPr="00FF33C3">
        <w:rPr>
          <w:rFonts w:ascii="Book Antiqua" w:hAnsi="Book Antiqua" w:cs="宋体"/>
        </w:rPr>
        <w:t>: 451-458 [PMID: 22894702 DOI: 10.1080/09540121.2012.712669]</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73 </w:t>
      </w:r>
      <w:r w:rsidRPr="00FF33C3">
        <w:rPr>
          <w:rFonts w:ascii="Book Antiqua" w:hAnsi="Book Antiqua" w:cs="宋体"/>
          <w:b/>
          <w:bCs/>
        </w:rPr>
        <w:t>Bloomfield GS</w:t>
      </w:r>
      <w:r w:rsidRPr="00FF33C3">
        <w:rPr>
          <w:rFonts w:ascii="Book Antiqua" w:hAnsi="Book Antiqua" w:cs="宋体"/>
        </w:rPr>
        <w:t>, Hogan JW, Keter A, Sang E, Carter EJ, Velazquez EJ, Kimaiyo S. Hypertension and obesity as cardiovascular risk factors among HIV seropositive patients in Western Kenya. </w:t>
      </w:r>
      <w:r w:rsidRPr="00FF33C3">
        <w:rPr>
          <w:rFonts w:ascii="Book Antiqua" w:hAnsi="Book Antiqua" w:cs="宋体"/>
          <w:i/>
          <w:iCs/>
        </w:rPr>
        <w:t>PLoS One</w:t>
      </w:r>
      <w:r w:rsidRPr="00FF33C3">
        <w:rPr>
          <w:rFonts w:ascii="Book Antiqua" w:hAnsi="Book Antiqua" w:cs="宋体"/>
        </w:rPr>
        <w:t> 2011; </w:t>
      </w:r>
      <w:r w:rsidRPr="00FF33C3">
        <w:rPr>
          <w:rFonts w:ascii="Book Antiqua" w:hAnsi="Book Antiqua" w:cs="宋体"/>
          <w:b/>
          <w:bCs/>
        </w:rPr>
        <w:t>6</w:t>
      </w:r>
      <w:r w:rsidRPr="00FF33C3">
        <w:rPr>
          <w:rFonts w:ascii="Book Antiqua" w:hAnsi="Book Antiqua" w:cs="宋体"/>
        </w:rPr>
        <w:t>: e22288 [PMID: 21779407 DOI: 10.1371/journal.pone.0022288]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74 </w:t>
      </w:r>
      <w:r w:rsidRPr="00FF33C3">
        <w:rPr>
          <w:rFonts w:ascii="Book Antiqua" w:hAnsi="Book Antiqua" w:cs="宋体"/>
          <w:b/>
          <w:bCs/>
        </w:rPr>
        <w:t>Mateen FJ</w:t>
      </w:r>
      <w:r w:rsidRPr="00FF33C3">
        <w:rPr>
          <w:rFonts w:ascii="Book Antiqua" w:hAnsi="Book Antiqua" w:cs="宋体"/>
        </w:rPr>
        <w:t>, Kanters S, Kalyesubula R, Mukasa B, Kawuma E, Kengne AP, Mills EJ. Hypertension prevalence and Framingham risk score stratification in a large HIV-positive cohort in Uganda. </w:t>
      </w:r>
      <w:r w:rsidRPr="00FF33C3">
        <w:rPr>
          <w:rFonts w:ascii="Book Antiqua" w:hAnsi="Book Antiqua" w:cs="宋体"/>
          <w:i/>
          <w:iCs/>
        </w:rPr>
        <w:t>J Hypertens</w:t>
      </w:r>
      <w:r w:rsidRPr="00FF33C3">
        <w:rPr>
          <w:rFonts w:ascii="Book Antiqua" w:hAnsi="Book Antiqua" w:cs="宋体"/>
        </w:rPr>
        <w:t> 2013; </w:t>
      </w:r>
      <w:r w:rsidRPr="00FF33C3">
        <w:rPr>
          <w:rFonts w:ascii="Book Antiqua" w:hAnsi="Book Antiqua" w:cs="宋体"/>
          <w:b/>
          <w:bCs/>
        </w:rPr>
        <w:t>31</w:t>
      </w:r>
      <w:r w:rsidRPr="00FF33C3">
        <w:rPr>
          <w:rFonts w:ascii="Book Antiqua" w:hAnsi="Book Antiqua" w:cs="宋体"/>
        </w:rPr>
        <w:t>: 1372-1378; discussion 1378 [PMID: 23615323 DOI: 10.1097/HJH.0b013e328360de1c]</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75 </w:t>
      </w:r>
      <w:r w:rsidRPr="00FF33C3">
        <w:rPr>
          <w:rFonts w:ascii="Book Antiqua" w:hAnsi="Book Antiqua" w:cs="宋体"/>
          <w:b/>
          <w:bCs/>
        </w:rPr>
        <w:t>Medina-Torne S</w:t>
      </w:r>
      <w:r w:rsidRPr="00FF33C3">
        <w:rPr>
          <w:rFonts w:ascii="Book Antiqua" w:hAnsi="Book Antiqua" w:cs="宋体"/>
        </w:rPr>
        <w:t>, Ganesan A, Barahona I, Crum-Cianflone NF. Hypertension is common among HIV-infected persons, but not associated with HAART. </w:t>
      </w:r>
      <w:r w:rsidRPr="00FF33C3">
        <w:rPr>
          <w:rFonts w:ascii="Book Antiqua" w:hAnsi="Book Antiqua" w:cs="宋体"/>
          <w:i/>
          <w:iCs/>
        </w:rPr>
        <w:t xml:space="preserve">J Int Assoc Physicians AIDS Care </w:t>
      </w:r>
      <w:r w:rsidRPr="00FF33C3">
        <w:rPr>
          <w:rFonts w:ascii="Book Antiqua" w:hAnsi="Book Antiqua" w:cs="宋体"/>
          <w:iCs/>
        </w:rPr>
        <w:t>(Chic)</w:t>
      </w:r>
      <w:r w:rsidRPr="00FF33C3">
        <w:rPr>
          <w:rFonts w:ascii="Book Antiqua" w:hAnsi="Book Antiqua" w:cs="宋体"/>
        </w:rPr>
        <w:t> 2012; </w:t>
      </w:r>
      <w:r w:rsidRPr="00FF33C3">
        <w:rPr>
          <w:rFonts w:ascii="Book Antiqua" w:hAnsi="Book Antiqua" w:cs="宋体"/>
          <w:b/>
          <w:bCs/>
        </w:rPr>
        <w:t>11</w:t>
      </w:r>
      <w:r w:rsidRPr="00FF33C3">
        <w:rPr>
          <w:rFonts w:ascii="Book Antiqua" w:hAnsi="Book Antiqua" w:cs="宋体"/>
        </w:rPr>
        <w:t>: 20-25 [PMID: 21876213 DOI: 10.1177/1545109711418361]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76 </w:t>
      </w:r>
      <w:r w:rsidRPr="00FF33C3">
        <w:rPr>
          <w:rFonts w:ascii="Book Antiqua" w:hAnsi="Book Antiqua" w:cs="宋体"/>
          <w:b/>
          <w:bCs/>
        </w:rPr>
        <w:t>Crane HM</w:t>
      </w:r>
      <w:r w:rsidRPr="00FF33C3">
        <w:rPr>
          <w:rFonts w:ascii="Book Antiqua" w:hAnsi="Book Antiqua" w:cs="宋体"/>
        </w:rPr>
        <w:t>, Van Rompaey SE, Kitahata MM. Antiretroviral medications associated with elevated blood pressure among patients receiving highly active antiretroviral therapy. </w:t>
      </w:r>
      <w:r w:rsidRPr="00FF33C3">
        <w:rPr>
          <w:rFonts w:ascii="Book Antiqua" w:hAnsi="Book Antiqua" w:cs="宋体"/>
          <w:i/>
          <w:iCs/>
        </w:rPr>
        <w:t>AIDS</w:t>
      </w:r>
      <w:r w:rsidRPr="00FF33C3">
        <w:rPr>
          <w:rFonts w:ascii="Book Antiqua" w:hAnsi="Book Antiqua" w:cs="宋体"/>
        </w:rPr>
        <w:t> 2006; </w:t>
      </w:r>
      <w:r w:rsidRPr="00FF33C3">
        <w:rPr>
          <w:rFonts w:ascii="Book Antiqua" w:hAnsi="Book Antiqua" w:cs="宋体"/>
          <w:b/>
          <w:bCs/>
        </w:rPr>
        <w:t>20</w:t>
      </w:r>
      <w:r w:rsidRPr="00FF33C3">
        <w:rPr>
          <w:rFonts w:ascii="Book Antiqua" w:hAnsi="Book Antiqua" w:cs="宋体"/>
        </w:rPr>
        <w:t>: 1019-1026 [PMID: 16603854 DOI: 10.1097/01.aids.0000222074.45372.00]</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77 </w:t>
      </w:r>
      <w:r w:rsidRPr="00FF33C3">
        <w:rPr>
          <w:rFonts w:ascii="Book Antiqua" w:hAnsi="Book Antiqua" w:cs="宋体"/>
          <w:b/>
          <w:bCs/>
        </w:rPr>
        <w:t>Worm SW</w:t>
      </w:r>
      <w:r w:rsidRPr="00FF33C3">
        <w:rPr>
          <w:rFonts w:ascii="Book Antiqua" w:hAnsi="Book Antiqua" w:cs="宋体"/>
        </w:rPr>
        <w:t>, Sabin C, Weber R, Reiss P, El-Sadr W, Dabis F, De Wit S, Law M, Monforte AD, Friis-Møller N, Kirk O, Fontas E, Weller I, Phillips A, Lundgren J. Risk of myocardial infarction in patients with HIV infection exposed to specific individual antiretroviral drugs from the 3 major drug classes: the data collection on adverse events of anti-HIV drugs (D: A: D) study. </w:t>
      </w:r>
      <w:r w:rsidRPr="00FF33C3">
        <w:rPr>
          <w:rFonts w:ascii="Book Antiqua" w:hAnsi="Book Antiqua" w:cs="宋体"/>
          <w:i/>
          <w:iCs/>
        </w:rPr>
        <w:t>J Infect Dis</w:t>
      </w:r>
      <w:r w:rsidRPr="00FF33C3">
        <w:rPr>
          <w:rFonts w:ascii="Book Antiqua" w:hAnsi="Book Antiqua" w:cs="宋体"/>
        </w:rPr>
        <w:t> 2010; </w:t>
      </w:r>
      <w:r w:rsidRPr="00FF33C3">
        <w:rPr>
          <w:rFonts w:ascii="Book Antiqua" w:hAnsi="Book Antiqua" w:cs="宋体"/>
          <w:b/>
          <w:bCs/>
        </w:rPr>
        <w:t>201</w:t>
      </w:r>
      <w:r w:rsidRPr="00FF33C3">
        <w:rPr>
          <w:rFonts w:ascii="Book Antiqua" w:hAnsi="Book Antiqua" w:cs="宋体"/>
        </w:rPr>
        <w:t>: 318-330 [PMID: 20039804 DOI: 10.1086/649897]</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78 </w:t>
      </w:r>
      <w:r w:rsidRPr="00FF33C3">
        <w:rPr>
          <w:rFonts w:ascii="Book Antiqua" w:hAnsi="Book Antiqua" w:cs="宋体"/>
          <w:b/>
          <w:bCs/>
        </w:rPr>
        <w:t>Baum PD</w:t>
      </w:r>
      <w:r w:rsidRPr="00FF33C3">
        <w:rPr>
          <w:rFonts w:ascii="Book Antiqua" w:hAnsi="Book Antiqua" w:cs="宋体"/>
        </w:rPr>
        <w:t>, Sullam PM, Stoddart CA, McCune JM. Abacavir increases platelet reactivity via competitive inhibition of soluble guanylyl cyclase. </w:t>
      </w:r>
      <w:r w:rsidRPr="00FF33C3">
        <w:rPr>
          <w:rFonts w:ascii="Book Antiqua" w:hAnsi="Book Antiqua" w:cs="宋体"/>
          <w:i/>
          <w:iCs/>
        </w:rPr>
        <w:t>AIDS</w:t>
      </w:r>
      <w:r w:rsidRPr="00FF33C3">
        <w:rPr>
          <w:rFonts w:ascii="Book Antiqua" w:hAnsi="Book Antiqua" w:cs="宋体"/>
        </w:rPr>
        <w:t> 2011; </w:t>
      </w:r>
      <w:r w:rsidRPr="00FF33C3">
        <w:rPr>
          <w:rFonts w:ascii="Book Antiqua" w:hAnsi="Book Antiqua" w:cs="宋体"/>
          <w:b/>
          <w:bCs/>
        </w:rPr>
        <w:t>25</w:t>
      </w:r>
      <w:r w:rsidRPr="00FF33C3">
        <w:rPr>
          <w:rFonts w:ascii="Book Antiqua" w:hAnsi="Book Antiqua" w:cs="宋体"/>
        </w:rPr>
        <w:t>: 2243-2248 [PMID: 21941165 DOI: 10.1097/QAD.0b013e32834d3cc3]</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 xml:space="preserve">79 </w:t>
      </w:r>
      <w:r w:rsidRPr="00FF33C3">
        <w:rPr>
          <w:rFonts w:ascii="Book Antiqua" w:hAnsi="Book Antiqua" w:cs="宋体"/>
          <w:b/>
        </w:rPr>
        <w:t>Stein JH</w:t>
      </w:r>
      <w:r w:rsidRPr="00FF33C3">
        <w:rPr>
          <w:rFonts w:ascii="Book Antiqua" w:hAnsi="Book Antiqua" w:cs="宋体"/>
        </w:rPr>
        <w:t xml:space="preserve">, Hodis H, Brown T, Ribaudo HJ, Tran TTT, Yan M, Lauer-Brodell E, McComsey G, Dube MP, Murphy RL, Currier J. Prospective randomized clinical trial of the effects of three modern antiretroviral therapies on carotid intima-media thickness in HIV-infected individuals (AIDS clinical trials group study A5260S). </w:t>
      </w:r>
      <w:r w:rsidRPr="00FF33C3">
        <w:rPr>
          <w:rFonts w:ascii="Book Antiqua" w:hAnsi="Book Antiqua" w:cs="宋体"/>
          <w:i/>
        </w:rPr>
        <w:t>J Am Coll Cardiol</w:t>
      </w:r>
      <w:r w:rsidRPr="00FF33C3">
        <w:rPr>
          <w:rFonts w:ascii="Book Antiqua" w:hAnsi="Book Antiqua" w:cs="宋体"/>
        </w:rPr>
        <w:t xml:space="preserve"> 2014; </w:t>
      </w:r>
      <w:r w:rsidRPr="00FF33C3">
        <w:rPr>
          <w:rFonts w:ascii="Book Antiqua" w:hAnsi="Book Antiqua" w:cs="宋体"/>
          <w:b/>
        </w:rPr>
        <w:t>63</w:t>
      </w:r>
      <w:r w:rsidRPr="00FF33C3">
        <w:rPr>
          <w:rFonts w:ascii="Book Antiqua" w:hAnsi="Book Antiqua" w:cs="宋体"/>
        </w:rPr>
        <w:t>: A1322 [DOI: 10.1016/S0735-1097(14)61322-X]</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80 </w:t>
      </w:r>
      <w:r w:rsidRPr="00FF33C3">
        <w:rPr>
          <w:rFonts w:ascii="Book Antiqua" w:hAnsi="Book Antiqua" w:cs="宋体"/>
          <w:b/>
          <w:bCs/>
        </w:rPr>
        <w:t>Friis-Møller N</w:t>
      </w:r>
      <w:r w:rsidRPr="00FF33C3">
        <w:rPr>
          <w:rFonts w:ascii="Book Antiqua" w:hAnsi="Book Antiqua" w:cs="宋体"/>
        </w:rPr>
        <w:t>, Thiébaut R, Reiss P, Weber R, Monforte AD, De Wit S, El-Sadr W, Fontas E, Worm S, Kirk O, Phillips A, Sabin CA, Lundgren JD, Law MG. Predicting the risk of cardiovascular disease in HIV-infected patients: the data collection on adverse effects of anti-HIV drugs study. </w:t>
      </w:r>
      <w:r w:rsidRPr="00FF33C3">
        <w:rPr>
          <w:rFonts w:ascii="Book Antiqua" w:hAnsi="Book Antiqua" w:cs="宋体"/>
          <w:i/>
          <w:iCs/>
        </w:rPr>
        <w:t>Eur J Cardiovasc Prev Rehabil</w:t>
      </w:r>
      <w:r w:rsidRPr="00FF33C3">
        <w:rPr>
          <w:rFonts w:ascii="Book Antiqua" w:hAnsi="Book Antiqua" w:cs="宋体"/>
        </w:rPr>
        <w:t> 2010; </w:t>
      </w:r>
      <w:r w:rsidRPr="00FF33C3">
        <w:rPr>
          <w:rFonts w:ascii="Book Antiqua" w:hAnsi="Book Antiqua" w:cs="宋体"/>
          <w:b/>
          <w:bCs/>
        </w:rPr>
        <w:t>17</w:t>
      </w:r>
      <w:r w:rsidRPr="00FF33C3">
        <w:rPr>
          <w:rFonts w:ascii="Book Antiqua" w:hAnsi="Book Antiqua" w:cs="宋体"/>
        </w:rPr>
        <w:t>: 491-501 [PMID: 20543702 DOI: 10.1097/HJR.0b013e328336a150]</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81 </w:t>
      </w:r>
      <w:r w:rsidRPr="00FF33C3">
        <w:rPr>
          <w:rFonts w:ascii="Book Antiqua" w:hAnsi="Book Antiqua" w:cs="宋体"/>
          <w:b/>
          <w:bCs/>
        </w:rPr>
        <w:t>Goff DC</w:t>
      </w:r>
      <w:r w:rsidRPr="00FF33C3">
        <w:rPr>
          <w:rFonts w:ascii="Book Antiqua" w:hAnsi="Book Antiqua" w:cs="宋体"/>
        </w:rPr>
        <w:t>, Lloyd-Jones DM, Bennett G, Coady S, D'Agostino RB, Gibbons R, Greenland P, Lackland DT, Levy D, O'Donnell CJ, Robinson JG, Schwartz JS, Shero ST, Smith SC, Sorlie P, Stone NJ, Wilson PW, Jordan HS, Nevo L, Wnek J, Anderson JL, Halperin JL, Albert NM, Bozkurt B, Brindis RG, Curtis LH, DeMets D, Hochman JS, Kovacs RJ, Ohman EM, Pressler SJ, Sellke FW, Shen WK, Smith SC, Tomaselli GF. 2013 ACC/AHA guideline on the assessment of cardiovascular risk: a report of the American College of Cardiology/American Heart Association Task Force on Practice Guidelines. </w:t>
      </w:r>
      <w:r w:rsidRPr="00FF33C3">
        <w:rPr>
          <w:rFonts w:ascii="Book Antiqua" w:hAnsi="Book Antiqua" w:cs="宋体"/>
          <w:i/>
          <w:iCs/>
        </w:rPr>
        <w:t>Circulation</w:t>
      </w:r>
      <w:r w:rsidRPr="00FF33C3">
        <w:rPr>
          <w:rFonts w:ascii="Book Antiqua" w:hAnsi="Book Antiqua" w:cs="宋体"/>
        </w:rPr>
        <w:t> 2014; </w:t>
      </w:r>
      <w:r w:rsidRPr="00FF33C3">
        <w:rPr>
          <w:rFonts w:ascii="Book Antiqua" w:hAnsi="Book Antiqua" w:cs="宋体"/>
          <w:b/>
          <w:bCs/>
        </w:rPr>
        <w:t>129</w:t>
      </w:r>
      <w:r w:rsidRPr="00FF33C3">
        <w:rPr>
          <w:rFonts w:ascii="Book Antiqua" w:hAnsi="Book Antiqua" w:cs="宋体"/>
        </w:rPr>
        <w:t>: S49-S73 [PMID: 24222018 DOI: 10.1161/01.cir.0000437741.48606.98]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82 </w:t>
      </w:r>
      <w:r w:rsidRPr="00FF33C3">
        <w:rPr>
          <w:rFonts w:ascii="Book Antiqua" w:hAnsi="Book Antiqua" w:cs="宋体"/>
          <w:b/>
          <w:bCs/>
        </w:rPr>
        <w:t>Ridker PM</w:t>
      </w:r>
      <w:r w:rsidRPr="00FF33C3">
        <w:rPr>
          <w:rFonts w:ascii="Book Antiqua" w:hAnsi="Book Antiqua" w:cs="宋体"/>
        </w:rPr>
        <w:t>, Cook NR. Statins: new American guidelines for prevention of cardiovascular disease. </w:t>
      </w:r>
      <w:r w:rsidRPr="00FF33C3">
        <w:rPr>
          <w:rFonts w:ascii="Book Antiqua" w:hAnsi="Book Antiqua" w:cs="宋体"/>
          <w:i/>
          <w:iCs/>
        </w:rPr>
        <w:t>Lancet</w:t>
      </w:r>
      <w:r w:rsidRPr="00FF33C3">
        <w:rPr>
          <w:rFonts w:ascii="Book Antiqua" w:hAnsi="Book Antiqua" w:cs="宋体"/>
        </w:rPr>
        <w:t> 2013; </w:t>
      </w:r>
      <w:r w:rsidRPr="00FF33C3">
        <w:rPr>
          <w:rFonts w:ascii="Book Antiqua" w:hAnsi="Book Antiqua" w:cs="宋体"/>
          <w:b/>
          <w:bCs/>
        </w:rPr>
        <w:t>382</w:t>
      </w:r>
      <w:r w:rsidRPr="00FF33C3">
        <w:rPr>
          <w:rFonts w:ascii="Book Antiqua" w:hAnsi="Book Antiqua" w:cs="宋体"/>
        </w:rPr>
        <w:t>: 1762-1765 [PMID: 24268611 DOI: 10.1016/S0140-6736(13)62388-0]</w:t>
      </w:r>
    </w:p>
    <w:p w:rsidR="0040649A" w:rsidRPr="00FF33C3" w:rsidRDefault="0040649A" w:rsidP="00D202C7">
      <w:pPr>
        <w:wordWrap w:val="0"/>
        <w:spacing w:line="360" w:lineRule="auto"/>
        <w:ind w:rightChars="50" w:right="31680"/>
        <w:jc w:val="both"/>
        <w:rPr>
          <w:rFonts w:ascii="Book Antiqua" w:hAnsi="Book Antiqua" w:cs="宋体"/>
        </w:rPr>
      </w:pPr>
      <w:r w:rsidRPr="00FF33C3">
        <w:rPr>
          <w:rFonts w:ascii="Book Antiqua" w:hAnsi="Book Antiqua" w:cs="宋体"/>
        </w:rPr>
        <w:t xml:space="preserve">83 </w:t>
      </w:r>
      <w:r w:rsidRPr="00FF33C3">
        <w:rPr>
          <w:rFonts w:ascii="Book Antiqua" w:hAnsi="Book Antiqua" w:cs="宋体"/>
          <w:b/>
        </w:rPr>
        <w:t>Regan S</w:t>
      </w:r>
      <w:r w:rsidRPr="00FF33C3">
        <w:rPr>
          <w:rFonts w:ascii="Book Antiqua" w:hAnsi="Book Antiqua" w:cs="宋体"/>
        </w:rPr>
        <w:t>, Meigs JB, Massaro J, Triant V.</w:t>
      </w:r>
      <w:r w:rsidRPr="00FF33C3">
        <w:rPr>
          <w:rFonts w:ascii="Book Antiqua" w:hAnsi="Book Antiqua"/>
          <w:shd w:val="clear" w:color="auto" w:fill="FFFFFF"/>
        </w:rPr>
        <w:t xml:space="preserve"> </w:t>
      </w:r>
      <w:r w:rsidRPr="00FF33C3">
        <w:rPr>
          <w:rFonts w:ascii="Book Antiqua" w:hAnsi="Book Antiqua" w:cs="宋体"/>
        </w:rPr>
        <w:t>Evaluation of the ACC/AHA CVD risk prediction algorithm among HIV-infected patients. Conference on Retroviruses and Opportunistic Infections. Available from: URL:</w:t>
      </w:r>
      <w:r>
        <w:rPr>
          <w:rFonts w:ascii="Book Antiqua" w:hAnsi="Book Antiqua" w:cs="宋体"/>
        </w:rPr>
        <w:t xml:space="preserve"> </w:t>
      </w:r>
      <w:r w:rsidRPr="00FF33C3">
        <w:rPr>
          <w:rFonts w:ascii="Book Antiqua" w:hAnsi="Book Antiqua" w:cs="宋体"/>
        </w:rPr>
        <w:t>http: //www.croiconference.org/sessions/evaluation-accaha-cvd-risk-prediction-algorithm-among-hiv-infected-patients</w:t>
      </w:r>
    </w:p>
    <w:p w:rsidR="0040649A" w:rsidRPr="00FF33C3" w:rsidRDefault="0040649A" w:rsidP="00D202C7">
      <w:pPr>
        <w:wordWrap w:val="0"/>
        <w:spacing w:line="360" w:lineRule="auto"/>
        <w:ind w:rightChars="50" w:right="31680"/>
        <w:jc w:val="both"/>
        <w:rPr>
          <w:rFonts w:ascii="Book Antiqua" w:hAnsi="Book Antiqua" w:cs="宋体"/>
        </w:rPr>
      </w:pPr>
      <w:r w:rsidRPr="00FF33C3">
        <w:rPr>
          <w:rFonts w:ascii="Book Antiqua" w:hAnsi="Book Antiqua" w:cs="宋体"/>
        </w:rPr>
        <w:t xml:space="preserve">84 </w:t>
      </w:r>
      <w:r w:rsidRPr="00FF33C3">
        <w:rPr>
          <w:rFonts w:ascii="Book Antiqua" w:hAnsi="Book Antiqua" w:cs="宋体"/>
          <w:b/>
        </w:rPr>
        <w:t>Thompson-Paul AM</w:t>
      </w:r>
      <w:r w:rsidRPr="00FF33C3">
        <w:rPr>
          <w:rFonts w:ascii="Book Antiqua" w:hAnsi="Book Antiqua" w:cs="宋体"/>
        </w:rPr>
        <w:t>, Lichtenstein KA, Armon C. Cardiovascular disease risk prediction in the HIV Outpatient Study (HOPS). Conference onRetroviruses and Opportunistic Infections. Available from: URL: http: //www.croiconference.org/sessions/cardiovascular-disease-risk-prediction-hiv-outpatient-study-hops</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 xml:space="preserve">85 </w:t>
      </w:r>
      <w:hyperlink r:id="rId8" w:history="1">
        <w:r w:rsidRPr="00FF33C3">
          <w:rPr>
            <w:rFonts w:ascii="Book Antiqua" w:hAnsi="Book Antiqua" w:cs="宋体"/>
            <w:b/>
            <w:bCs/>
          </w:rPr>
          <w:t>National Cholesterol Education Program (NCEP) Expert Panel on Detection, Evaluation, and Treatment of High Blood Cholesterol in Adults (Adult Treatment Panel III)</w:t>
        </w:r>
      </w:hyperlink>
      <w:r w:rsidRPr="00FF33C3">
        <w:rPr>
          <w:rFonts w:ascii="Book Antiqua" w:hAnsi="Book Antiqua" w:cs="宋体"/>
        </w:rPr>
        <w:t>. Third Report of the National Cholesterol Education Program (NCEP) Expert Panel on Detection, Evaluation, and Treatment of High Blood Cholesterol in Adults (Adult Treatment Panel III) final report. </w:t>
      </w:r>
      <w:r w:rsidRPr="00FF33C3">
        <w:rPr>
          <w:rFonts w:ascii="Book Antiqua" w:hAnsi="Book Antiqua" w:cs="宋体"/>
          <w:i/>
          <w:iCs/>
        </w:rPr>
        <w:t>Circulation</w:t>
      </w:r>
      <w:r w:rsidRPr="00FF33C3">
        <w:rPr>
          <w:rFonts w:ascii="Book Antiqua" w:hAnsi="Book Antiqua" w:cs="宋体"/>
        </w:rPr>
        <w:t> 2002; </w:t>
      </w:r>
      <w:r w:rsidRPr="00FF33C3">
        <w:rPr>
          <w:rFonts w:ascii="Book Antiqua" w:hAnsi="Book Antiqua" w:cs="宋体"/>
          <w:b/>
          <w:bCs/>
        </w:rPr>
        <w:t>106</w:t>
      </w:r>
      <w:r w:rsidRPr="00FF33C3">
        <w:rPr>
          <w:rFonts w:ascii="Book Antiqua" w:hAnsi="Book Antiqua" w:cs="宋体"/>
        </w:rPr>
        <w:t>: 3143-3421 [PMID: 12485966]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86 </w:t>
      </w:r>
      <w:r w:rsidRPr="00FF33C3">
        <w:rPr>
          <w:rFonts w:ascii="Book Antiqua" w:hAnsi="Book Antiqua" w:cs="宋体"/>
          <w:b/>
          <w:bCs/>
        </w:rPr>
        <w:t>Perk J</w:t>
      </w:r>
      <w:r w:rsidRPr="00FF33C3">
        <w:rPr>
          <w:rFonts w:ascii="Book Antiqua" w:hAnsi="Book Antiqua" w:cs="宋体"/>
        </w:rPr>
        <w:t>, De Backer G, Gohlke H, Graham I, Reiner Z, Verschuren WM, Albus C, Benlian P, Boysen G, Cifkova R, Deaton C, Ebrahim S, Fisher M, Germano G, Hobbs R, Hoes A, Karadeniz S, Mezzani A, Prescott E, Ryden L, Scherer M, Syvänne M, Scholte Op Reimer WJ, Vrints C, Wood D, Zamorano JL, Zannad F. 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r w:rsidRPr="00FF33C3">
        <w:rPr>
          <w:rFonts w:ascii="Book Antiqua" w:hAnsi="Book Antiqua" w:cs="宋体"/>
          <w:i/>
          <w:iCs/>
        </w:rPr>
        <w:t>Atherosclerosis</w:t>
      </w:r>
      <w:r w:rsidRPr="00FF33C3">
        <w:rPr>
          <w:rFonts w:ascii="Book Antiqua" w:hAnsi="Book Antiqua" w:cs="宋体"/>
        </w:rPr>
        <w:t> 2012; </w:t>
      </w:r>
      <w:r w:rsidRPr="00FF33C3">
        <w:rPr>
          <w:rFonts w:ascii="Book Antiqua" w:hAnsi="Book Antiqua" w:cs="宋体"/>
          <w:b/>
          <w:bCs/>
        </w:rPr>
        <w:t>223</w:t>
      </w:r>
      <w:r w:rsidRPr="00FF33C3">
        <w:rPr>
          <w:rFonts w:ascii="Book Antiqua" w:hAnsi="Book Antiqua" w:cs="宋体"/>
        </w:rPr>
        <w:t>: 1-68 [PMID: 22698795 DOI: 10.1016/j.atherosclerosis.2012.05.007]</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87 </w:t>
      </w:r>
      <w:r w:rsidRPr="00FF33C3">
        <w:rPr>
          <w:rFonts w:ascii="Book Antiqua" w:hAnsi="Book Antiqua" w:cs="宋体"/>
          <w:b/>
          <w:bCs/>
        </w:rPr>
        <w:t>Zanni MV</w:t>
      </w:r>
      <w:r w:rsidRPr="00FF33C3">
        <w:rPr>
          <w:rFonts w:ascii="Book Antiqua" w:hAnsi="Book Antiqua" w:cs="宋体"/>
        </w:rPr>
        <w:t>, Fitch KV, Feldpausch M, Han A, Lee H, Lu MT, Abbara S, Ribaudo H, Douglas PS, Hoffmann U, Lo J, Grinspoon SK. 2013 American College of Cardiology/American Heart Association and 2004 Adult Treatment Panel III cholesterol guidelines applied to HIV-infected patients with/without subclinical high-risk coronary plaque. </w:t>
      </w:r>
      <w:r w:rsidRPr="00FF33C3">
        <w:rPr>
          <w:rFonts w:ascii="Book Antiqua" w:hAnsi="Book Antiqua" w:cs="宋体"/>
          <w:i/>
          <w:iCs/>
        </w:rPr>
        <w:t>AIDS</w:t>
      </w:r>
      <w:r w:rsidRPr="00FF33C3">
        <w:rPr>
          <w:rFonts w:ascii="Book Antiqua" w:hAnsi="Book Antiqua" w:cs="宋体"/>
        </w:rPr>
        <w:t> 2014; </w:t>
      </w:r>
      <w:r w:rsidRPr="00FF33C3">
        <w:rPr>
          <w:rFonts w:ascii="Book Antiqua" w:hAnsi="Book Antiqua" w:cs="宋体"/>
          <w:b/>
          <w:bCs/>
        </w:rPr>
        <w:t>28</w:t>
      </w:r>
      <w:r w:rsidRPr="00FF33C3">
        <w:rPr>
          <w:rFonts w:ascii="Book Antiqua" w:hAnsi="Book Antiqua" w:cs="宋体"/>
        </w:rPr>
        <w:t>: 2061-2070 [PMID: 25265074 DOI: 10.1097/QAD.0000000000000360]</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88 </w:t>
      </w:r>
      <w:r w:rsidRPr="00FF33C3">
        <w:rPr>
          <w:rFonts w:ascii="Book Antiqua" w:hAnsi="Book Antiqua" w:cs="宋体"/>
          <w:b/>
          <w:bCs/>
        </w:rPr>
        <w:t>Greenland P</w:t>
      </w:r>
      <w:r w:rsidRPr="00FF33C3">
        <w:rPr>
          <w:rFonts w:ascii="Book Antiqua" w:hAnsi="Book Antiqua" w:cs="宋体"/>
        </w:rPr>
        <w:t>, Alpert JS, Beller GA, Benjamin EJ, Budoff MJ, Fayad ZA, Foster E, Hlatky MA, Hodgson JM, Kushner FG, Lauer MS, Shaw LJ, Smith SC, Taylor AJ, Weintraub WS, Wenger NK, Jacobs AK, Smith SC, Anderson JL, Albert N, Buller CE, Creager MA, Ettinger SM, Guyton RA, Halperin JL, Hochman JS, Kushner FG, Nishimura R, Ohman EM, Page RL, Stevenson WG, Tarkington LG, Yancy CW. 2010 ACCF/AHA guideline for assessment of cardiovascular risk in asymptomatic adults: a report of the American College of Cardiology Foundation/American Heart Association Task Force on Practice Guidelines. </w:t>
      </w:r>
      <w:r w:rsidRPr="00FF33C3">
        <w:rPr>
          <w:rFonts w:ascii="Book Antiqua" w:hAnsi="Book Antiqua" w:cs="宋体"/>
          <w:i/>
          <w:iCs/>
        </w:rPr>
        <w:t>J Am Coll Cardiol</w:t>
      </w:r>
      <w:r w:rsidRPr="00FF33C3">
        <w:rPr>
          <w:rFonts w:ascii="Book Antiqua" w:hAnsi="Book Antiqua" w:cs="宋体"/>
        </w:rPr>
        <w:t> 2010; </w:t>
      </w:r>
      <w:r w:rsidRPr="00FF33C3">
        <w:rPr>
          <w:rFonts w:ascii="Book Antiqua" w:hAnsi="Book Antiqua" w:cs="宋体"/>
          <w:b/>
          <w:bCs/>
        </w:rPr>
        <w:t>56</w:t>
      </w:r>
      <w:r w:rsidRPr="00FF33C3">
        <w:rPr>
          <w:rFonts w:ascii="Book Antiqua" w:hAnsi="Book Antiqua" w:cs="宋体"/>
        </w:rPr>
        <w:t>: e50-103 [PMID: 21144964 DOI: 10.1016/j.jacc.2010.09.001]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 xml:space="preserve">89 </w:t>
      </w:r>
      <w:r w:rsidRPr="00FF33C3">
        <w:rPr>
          <w:rFonts w:ascii="Book Antiqua" w:hAnsi="Book Antiqua"/>
          <w:b/>
          <w:bCs/>
        </w:rPr>
        <w:t>Hecht HS</w:t>
      </w:r>
      <w:r w:rsidRPr="00FF33C3">
        <w:rPr>
          <w:rFonts w:ascii="Book Antiqua" w:hAnsi="Book Antiqua"/>
        </w:rPr>
        <w:t>. Coronary artery calcium scanning: past, present, and future.</w:t>
      </w:r>
      <w:r w:rsidRPr="00FF33C3">
        <w:rPr>
          <w:rStyle w:val="apple-converted-space"/>
          <w:rFonts w:ascii="Book Antiqua" w:hAnsi="Book Antiqua" w:cs="Times New Roman"/>
        </w:rPr>
        <w:t> </w:t>
      </w:r>
      <w:r w:rsidRPr="00FF33C3">
        <w:rPr>
          <w:rFonts w:ascii="Book Antiqua" w:hAnsi="Book Antiqua"/>
          <w:i/>
          <w:iCs/>
        </w:rPr>
        <w:t>JACC Cardiovasc Imaging</w:t>
      </w:r>
      <w:r w:rsidRPr="00FF33C3">
        <w:rPr>
          <w:rStyle w:val="apple-converted-space"/>
          <w:rFonts w:ascii="Book Antiqua" w:hAnsi="Book Antiqua" w:cs="Times New Roman"/>
        </w:rPr>
        <w:t> </w:t>
      </w:r>
      <w:r w:rsidRPr="00FF33C3">
        <w:rPr>
          <w:rFonts w:ascii="Book Antiqua" w:hAnsi="Book Antiqua"/>
        </w:rPr>
        <w:t>2015;</w:t>
      </w:r>
      <w:r w:rsidRPr="00FF33C3">
        <w:rPr>
          <w:rStyle w:val="apple-converted-space"/>
          <w:rFonts w:ascii="Book Antiqua" w:hAnsi="Book Antiqua" w:cs="Times New Roman"/>
        </w:rPr>
        <w:t> </w:t>
      </w:r>
      <w:r w:rsidRPr="00FF33C3">
        <w:rPr>
          <w:rFonts w:ascii="Book Antiqua" w:hAnsi="Book Antiqua"/>
          <w:b/>
          <w:bCs/>
        </w:rPr>
        <w:t>8</w:t>
      </w:r>
      <w:r w:rsidRPr="00FF33C3">
        <w:rPr>
          <w:rFonts w:ascii="Book Antiqua" w:hAnsi="Book Antiqua"/>
        </w:rPr>
        <w:t>: 579-596 [PMID: 25937196 DOI: 10.1016/j.jcmg.2015.02.006]</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90 </w:t>
      </w:r>
      <w:r w:rsidRPr="00FF33C3">
        <w:rPr>
          <w:rFonts w:ascii="Book Antiqua" w:hAnsi="Book Antiqua" w:cs="宋体"/>
          <w:b/>
          <w:bCs/>
        </w:rPr>
        <w:t>Hulten E</w:t>
      </w:r>
      <w:r w:rsidRPr="00FF33C3">
        <w:rPr>
          <w:rFonts w:ascii="Book Antiqua" w:hAnsi="Book Antiqua" w:cs="宋体"/>
        </w:rPr>
        <w:t>, Mitchell J, Scally J, Gibbs B, Villines TC. HIV positivity, protease inhibitor exposure and subclinical atherosclerosis: a systematic review and meta-analysis of observational studies. </w:t>
      </w:r>
      <w:r w:rsidRPr="00FF33C3">
        <w:rPr>
          <w:rFonts w:ascii="Book Antiqua" w:hAnsi="Book Antiqua" w:cs="宋体"/>
          <w:i/>
          <w:iCs/>
        </w:rPr>
        <w:t>Heart</w:t>
      </w:r>
      <w:r w:rsidRPr="00FF33C3">
        <w:rPr>
          <w:rFonts w:ascii="Book Antiqua" w:hAnsi="Book Antiqua" w:cs="宋体"/>
        </w:rPr>
        <w:t> 2009; </w:t>
      </w:r>
      <w:r w:rsidRPr="00FF33C3">
        <w:rPr>
          <w:rFonts w:ascii="Book Antiqua" w:hAnsi="Book Antiqua" w:cs="宋体"/>
          <w:b/>
          <w:bCs/>
        </w:rPr>
        <w:t>95</w:t>
      </w:r>
      <w:r w:rsidRPr="00FF33C3">
        <w:rPr>
          <w:rFonts w:ascii="Book Antiqua" w:hAnsi="Book Antiqua" w:cs="宋体"/>
        </w:rPr>
        <w:t>: 1826-1835 [PMID: 19632982 DOI: 10.1136/hrt.2009.177774]</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91 </w:t>
      </w:r>
      <w:r w:rsidRPr="00FF33C3">
        <w:rPr>
          <w:rFonts w:ascii="Book Antiqua" w:hAnsi="Book Antiqua" w:cs="宋体"/>
          <w:b/>
          <w:bCs/>
        </w:rPr>
        <w:t>Kingsley LA</w:t>
      </w:r>
      <w:r w:rsidRPr="00FF33C3">
        <w:rPr>
          <w:rFonts w:ascii="Book Antiqua" w:hAnsi="Book Antiqua" w:cs="宋体"/>
        </w:rPr>
        <w:t>, Cuervo-Rojas J, Muñoz A, Palella FJ, Post W, Witt MD, Budoff M, Kuller L. Subclinical coronary atherosclerosis, HIV infection and antiretroviral therapy: Multicenter AIDS Cohort Study. </w:t>
      </w:r>
      <w:r w:rsidRPr="00FF33C3">
        <w:rPr>
          <w:rFonts w:ascii="Book Antiqua" w:hAnsi="Book Antiqua" w:cs="宋体"/>
          <w:i/>
          <w:iCs/>
        </w:rPr>
        <w:t>AIDS</w:t>
      </w:r>
      <w:r w:rsidRPr="00FF33C3">
        <w:rPr>
          <w:rFonts w:ascii="Book Antiqua" w:hAnsi="Book Antiqua" w:cs="宋体"/>
        </w:rPr>
        <w:t> 2008; </w:t>
      </w:r>
      <w:r w:rsidRPr="00FF33C3">
        <w:rPr>
          <w:rFonts w:ascii="Book Antiqua" w:hAnsi="Book Antiqua" w:cs="宋体"/>
          <w:b/>
          <w:bCs/>
        </w:rPr>
        <w:t>22</w:t>
      </w:r>
      <w:r w:rsidRPr="00FF33C3">
        <w:rPr>
          <w:rFonts w:ascii="Book Antiqua" w:hAnsi="Book Antiqua" w:cs="宋体"/>
        </w:rPr>
        <w:t>: 1589-1599 [PMID: 18670218 DOI: 10.1097/QAD.0b013e328306a6c5]</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92 </w:t>
      </w:r>
      <w:r w:rsidRPr="00FF33C3">
        <w:rPr>
          <w:rFonts w:ascii="Book Antiqua" w:hAnsi="Book Antiqua" w:cs="宋体"/>
          <w:b/>
          <w:bCs/>
        </w:rPr>
        <w:t>Subramanian S</w:t>
      </w:r>
      <w:r w:rsidRPr="00FF33C3">
        <w:rPr>
          <w:rFonts w:ascii="Book Antiqua" w:hAnsi="Book Antiqua" w:cs="宋体"/>
        </w:rPr>
        <w:t>, Tawakol A, Burdo TH, Abbara S, Wei J, Vijayakumar J, Corsini E, Abdelbaky A, Zanni MV, Hoffmann U, Williams KC, Lo J, Grinspoon SK. Arterial inflammation in patients with HIV. </w:t>
      </w:r>
      <w:r w:rsidRPr="00FF33C3">
        <w:rPr>
          <w:rFonts w:ascii="Book Antiqua" w:hAnsi="Book Antiqua" w:cs="宋体"/>
          <w:i/>
          <w:iCs/>
        </w:rPr>
        <w:t>JAMA</w:t>
      </w:r>
      <w:r w:rsidRPr="00FF33C3">
        <w:rPr>
          <w:rFonts w:ascii="Book Antiqua" w:hAnsi="Book Antiqua" w:cs="宋体"/>
        </w:rPr>
        <w:t> 2012; </w:t>
      </w:r>
      <w:r w:rsidRPr="00FF33C3">
        <w:rPr>
          <w:rFonts w:ascii="Book Antiqua" w:hAnsi="Book Antiqua" w:cs="宋体"/>
          <w:b/>
          <w:bCs/>
        </w:rPr>
        <w:t>308</w:t>
      </w:r>
      <w:r w:rsidRPr="00FF33C3">
        <w:rPr>
          <w:rFonts w:ascii="Book Antiqua" w:hAnsi="Book Antiqua" w:cs="宋体"/>
        </w:rPr>
        <w:t>: 379-386 [PMID: 22820791 DOI: 10.1001/jama.2012.6698]</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93 </w:t>
      </w:r>
      <w:r w:rsidRPr="00FF33C3">
        <w:rPr>
          <w:rFonts w:ascii="Book Antiqua" w:hAnsi="Book Antiqua" w:cs="宋体"/>
          <w:b/>
          <w:bCs/>
        </w:rPr>
        <w:t>Burdo TH</w:t>
      </w:r>
      <w:r w:rsidRPr="00FF33C3">
        <w:rPr>
          <w:rFonts w:ascii="Book Antiqua" w:hAnsi="Book Antiqua" w:cs="宋体"/>
        </w:rPr>
        <w:t>, Lo J, Abbara S, Wei J, DeLelys ME, Preffer F, Rosenberg ES, Williams KC, Grinspoon S. Soluble CD163, a novel marker of activated macrophages, is elevated and associated with noncalcified coronary plaque in HIV-infected patients. </w:t>
      </w:r>
      <w:r w:rsidRPr="00FF33C3">
        <w:rPr>
          <w:rFonts w:ascii="Book Antiqua" w:hAnsi="Book Antiqua" w:cs="宋体"/>
          <w:i/>
          <w:iCs/>
        </w:rPr>
        <w:t>J Infect Dis</w:t>
      </w:r>
      <w:r w:rsidRPr="00FF33C3">
        <w:rPr>
          <w:rFonts w:ascii="Book Antiqua" w:hAnsi="Book Antiqua" w:cs="宋体"/>
        </w:rPr>
        <w:t> 2011; </w:t>
      </w:r>
      <w:r w:rsidRPr="00FF33C3">
        <w:rPr>
          <w:rFonts w:ascii="Book Antiqua" w:hAnsi="Book Antiqua" w:cs="宋体"/>
          <w:b/>
          <w:bCs/>
        </w:rPr>
        <w:t>204</w:t>
      </w:r>
      <w:r w:rsidRPr="00FF33C3">
        <w:rPr>
          <w:rFonts w:ascii="Book Antiqua" w:hAnsi="Book Antiqua" w:cs="宋体"/>
        </w:rPr>
        <w:t>: 1227-1236 [PMID: 21917896 DOI: 10.1093/infdis/jir520]</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94 </w:t>
      </w:r>
      <w:r w:rsidRPr="00FF33C3">
        <w:rPr>
          <w:rFonts w:ascii="Book Antiqua" w:hAnsi="Book Antiqua" w:cs="宋体"/>
          <w:b/>
          <w:bCs/>
        </w:rPr>
        <w:t>Tawakol A</w:t>
      </w:r>
      <w:r w:rsidRPr="00FF33C3">
        <w:rPr>
          <w:rFonts w:ascii="Book Antiqua" w:hAnsi="Book Antiqua" w:cs="宋体"/>
        </w:rPr>
        <w:t>, Lo J, Zanni MV, Marmarelis E, Ihenachor EJ, MacNabb M, Wai B, Hoffmann U, Abbara S, Grinspoon S. Increased arterial inflammation relates to high-risk coronary plaque morphology in HIV-infected patients. </w:t>
      </w:r>
      <w:r w:rsidRPr="00FF33C3">
        <w:rPr>
          <w:rFonts w:ascii="Book Antiqua" w:hAnsi="Book Antiqua" w:cs="宋体"/>
          <w:i/>
          <w:iCs/>
        </w:rPr>
        <w:t>J Acquir Immune Defic Syndr</w:t>
      </w:r>
      <w:r w:rsidRPr="00FF33C3">
        <w:rPr>
          <w:rFonts w:ascii="Book Antiqua" w:hAnsi="Book Antiqua" w:cs="宋体"/>
        </w:rPr>
        <w:t> 2014; </w:t>
      </w:r>
      <w:r w:rsidRPr="00FF33C3">
        <w:rPr>
          <w:rFonts w:ascii="Book Antiqua" w:hAnsi="Book Antiqua" w:cs="宋体"/>
          <w:b/>
          <w:bCs/>
        </w:rPr>
        <w:t>66</w:t>
      </w:r>
      <w:r w:rsidRPr="00FF33C3">
        <w:rPr>
          <w:rFonts w:ascii="Book Antiqua" w:hAnsi="Book Antiqua" w:cs="宋体"/>
        </w:rPr>
        <w:t>: 164-171 [PMID: 24828267 DOI: 10.1097/QAI.0000000000000138]</w:t>
      </w:r>
    </w:p>
    <w:p w:rsidR="0040649A" w:rsidRPr="00FF33C3" w:rsidRDefault="0040649A" w:rsidP="00D202C7">
      <w:pPr>
        <w:spacing w:line="360" w:lineRule="auto"/>
        <w:ind w:rightChars="50" w:right="31680"/>
        <w:jc w:val="both"/>
        <w:rPr>
          <w:rFonts w:ascii="Book Antiqua" w:hAnsi="Book Antiqua" w:cs="宋体"/>
        </w:rPr>
      </w:pPr>
      <w:r w:rsidRPr="00FF33C3">
        <w:rPr>
          <w:rFonts w:ascii="Book Antiqua" w:hAnsi="Book Antiqua" w:cs="宋体"/>
        </w:rPr>
        <w:t>95 Cardiovascular disease mortality among HIV-infected persons, New York City, 2001–2012. Conference on Retroviruses and Opportunistic Infections [Internet]. [</w:t>
      </w:r>
      <w:r>
        <w:rPr>
          <w:rFonts w:ascii="Book Antiqua" w:hAnsi="Book Antiqua" w:cs="宋体"/>
        </w:rPr>
        <w:t>accessed 2015 Jun 2</w:t>
      </w:r>
      <w:r w:rsidRPr="00FF33C3">
        <w:rPr>
          <w:rFonts w:ascii="Book Antiqua" w:hAnsi="Book Antiqua" w:cs="宋体"/>
        </w:rPr>
        <w:t>]. Available from: URL: http: //www.croiconference.org/sessions/cardiovascular-disease-mortality-among-hiv-infected-persons-new-york-city-2001–2012</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96 </w:t>
      </w:r>
      <w:r w:rsidRPr="00FF33C3">
        <w:rPr>
          <w:rFonts w:ascii="Book Antiqua" w:hAnsi="Book Antiqua" w:cs="宋体"/>
          <w:b/>
          <w:bCs/>
        </w:rPr>
        <w:t>Grundy SM</w:t>
      </w:r>
      <w:r w:rsidRPr="00FF33C3">
        <w:rPr>
          <w:rFonts w:ascii="Book Antiqua" w:hAnsi="Book Antiqua" w:cs="宋体"/>
        </w:rPr>
        <w:t>, Cleeman JI, Merz CN, Brewer HB, Clark LT, Hunninghake DB, Pasternak RC, Smith SC, Stone NJ. Implications of recent clinical trials for the National Cholesterol Education Program Adult Treatment Panel III Guidelines. </w:t>
      </w:r>
      <w:r w:rsidRPr="00FF33C3">
        <w:rPr>
          <w:rFonts w:ascii="Book Antiqua" w:hAnsi="Book Antiqua" w:cs="宋体"/>
          <w:i/>
          <w:iCs/>
        </w:rPr>
        <w:t>J Am Coll Cardiol</w:t>
      </w:r>
      <w:r w:rsidRPr="00FF33C3">
        <w:rPr>
          <w:rFonts w:ascii="Book Antiqua" w:hAnsi="Book Antiqua" w:cs="宋体"/>
        </w:rPr>
        <w:t> 2004; </w:t>
      </w:r>
      <w:r w:rsidRPr="00FF33C3">
        <w:rPr>
          <w:rFonts w:ascii="Book Antiqua" w:hAnsi="Book Antiqua" w:cs="宋体"/>
          <w:b/>
          <w:bCs/>
        </w:rPr>
        <w:t>44</w:t>
      </w:r>
      <w:r w:rsidRPr="00FF33C3">
        <w:rPr>
          <w:rFonts w:ascii="Book Antiqua" w:hAnsi="Book Antiqua" w:cs="宋体"/>
        </w:rPr>
        <w:t>: 720-732 [PMID: 15358046 DOI: 10.1016/j.jacc.2004.07.001]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97 HIV-Infected Veterans and the New ACC/AHA Cholesterol Guidelines: Got Statins? Conference on Retroviruses and Opportunistic Infections [Internet]. [</w:t>
      </w:r>
      <w:r>
        <w:rPr>
          <w:rFonts w:ascii="Book Antiqua" w:hAnsi="Book Antiqua" w:cs="宋体"/>
        </w:rPr>
        <w:t>accessed 2015 Jun 2</w:t>
      </w:r>
      <w:r w:rsidRPr="00FF33C3">
        <w:rPr>
          <w:rFonts w:ascii="Book Antiqua" w:hAnsi="Book Antiqua" w:cs="宋体"/>
        </w:rPr>
        <w:t>]. Available from: URL: http: //www.croiconference.org/sessions/hiv-infected-veterans-and-new-accaha-cholesterol-guidelines-got-statins</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98 Website for REPRIEVE Study - AIDS Clinical Trials Unit University of Washington [Internet]. [</w:t>
      </w:r>
      <w:r>
        <w:rPr>
          <w:rFonts w:ascii="Book Antiqua" w:hAnsi="Book Antiqua" w:cs="宋体"/>
        </w:rPr>
        <w:t xml:space="preserve">accessed 2015 May </w:t>
      </w:r>
      <w:r w:rsidRPr="00FF33C3">
        <w:rPr>
          <w:rFonts w:ascii="Book Antiqua" w:hAnsi="Book Antiqua" w:cs="宋体"/>
        </w:rPr>
        <w:t>25]</w:t>
      </w:r>
      <w:r>
        <w:rPr>
          <w:rFonts w:ascii="Book Antiqua" w:hAnsi="Book Antiqua" w:cs="宋体"/>
        </w:rPr>
        <w:t>.</w:t>
      </w:r>
      <w:r w:rsidRPr="00FF33C3">
        <w:rPr>
          <w:rFonts w:ascii="Book Antiqua" w:hAnsi="Book Antiqua" w:cs="宋体"/>
        </w:rPr>
        <w:t xml:space="preserve"> Available from: URL: https: //depts.washington.edu/actu/website-for-reprieve-study/</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99 </w:t>
      </w:r>
      <w:r w:rsidRPr="00FF33C3">
        <w:rPr>
          <w:rFonts w:ascii="Book Antiqua" w:hAnsi="Book Antiqua" w:cs="宋体"/>
          <w:b/>
          <w:bCs/>
        </w:rPr>
        <w:t>Monforte Ad</w:t>
      </w:r>
      <w:r w:rsidRPr="00FF33C3">
        <w:rPr>
          <w:rFonts w:ascii="Book Antiqua" w:hAnsi="Book Antiqua" w:cs="宋体"/>
        </w:rPr>
        <w:t>, Reiss P, Ryom L, El-Sadr W, Dabis F, De Wit S, Worm SW, Law MG, Weber R, Kirk O, Pradier C, Phillips AN, Lundgren JD, Sabin CA. Atazanavir is not associated with an increased risk of cardio- or cerebrovascular disease events. </w:t>
      </w:r>
      <w:r w:rsidRPr="00FF33C3">
        <w:rPr>
          <w:rFonts w:ascii="Book Antiqua" w:hAnsi="Book Antiqua" w:cs="宋体"/>
          <w:i/>
          <w:iCs/>
        </w:rPr>
        <w:t>AIDS</w:t>
      </w:r>
      <w:r w:rsidRPr="00FF33C3">
        <w:rPr>
          <w:rFonts w:ascii="Book Antiqua" w:hAnsi="Book Antiqua" w:cs="宋体"/>
        </w:rPr>
        <w:t> 2013; </w:t>
      </w:r>
      <w:r w:rsidRPr="00FF33C3">
        <w:rPr>
          <w:rFonts w:ascii="Book Antiqua" w:hAnsi="Book Antiqua" w:cs="宋体"/>
          <w:b/>
          <w:bCs/>
        </w:rPr>
        <w:t>27</w:t>
      </w:r>
      <w:r w:rsidRPr="00FF33C3">
        <w:rPr>
          <w:rFonts w:ascii="Book Antiqua" w:hAnsi="Book Antiqua" w:cs="宋体"/>
        </w:rPr>
        <w:t>: 407-415 [PMID: 23291539 DOI: 10.1097/QAD.0b013e32835b2ef1]</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100 </w:t>
      </w:r>
      <w:r w:rsidRPr="00FF33C3">
        <w:rPr>
          <w:rFonts w:ascii="Book Antiqua" w:hAnsi="Book Antiqua" w:cs="宋体"/>
          <w:b/>
          <w:bCs/>
        </w:rPr>
        <w:t>Kelesidis T</w:t>
      </w:r>
      <w:r w:rsidRPr="00FF33C3">
        <w:rPr>
          <w:rFonts w:ascii="Book Antiqua" w:hAnsi="Book Antiqua" w:cs="宋体"/>
        </w:rPr>
        <w:t>, Tran TT, Stein JH, Brown TT, Moser C, Ribaudo HJ, Dube MP, Murphy R, Yang OO, Currier JS, McComsey GA. Changes in Inflammation and Immune Activation With Atazanavir-, Raltegravir-, Darunavir-Based Initial Antiviral Therapy: ACTG 5260s. </w:t>
      </w:r>
      <w:r w:rsidRPr="00FF33C3">
        <w:rPr>
          <w:rFonts w:ascii="Book Antiqua" w:hAnsi="Book Antiqua" w:cs="宋体"/>
          <w:i/>
          <w:iCs/>
        </w:rPr>
        <w:t>Clin Infect Dis</w:t>
      </w:r>
      <w:r w:rsidRPr="00FF33C3">
        <w:rPr>
          <w:rFonts w:ascii="Book Antiqua" w:hAnsi="Book Antiqua" w:cs="宋体"/>
        </w:rPr>
        <w:t> 2015; </w:t>
      </w:r>
      <w:r w:rsidRPr="00FF33C3">
        <w:rPr>
          <w:rFonts w:ascii="Book Antiqua" w:hAnsi="Book Antiqua" w:cs="宋体"/>
          <w:b/>
          <w:bCs/>
        </w:rPr>
        <w:t>61</w:t>
      </w:r>
      <w:r w:rsidRPr="00FF33C3">
        <w:rPr>
          <w:rFonts w:ascii="Book Antiqua" w:hAnsi="Book Antiqua" w:cs="宋体"/>
        </w:rPr>
        <w:t>: 651-660 [PMID: 25904376 DOI: 10.1093/cid/civ327]</w:t>
      </w:r>
    </w:p>
    <w:p w:rsidR="0040649A" w:rsidRPr="00FF33C3" w:rsidRDefault="0040649A" w:rsidP="00641C30">
      <w:pPr>
        <w:spacing w:line="360" w:lineRule="auto"/>
        <w:jc w:val="both"/>
        <w:rPr>
          <w:rFonts w:ascii="Book Antiqua" w:hAnsi="Book Antiqua" w:cs="宋体"/>
        </w:rPr>
      </w:pPr>
      <w:r w:rsidRPr="00FF33C3">
        <w:rPr>
          <w:rFonts w:ascii="Book Antiqua" w:hAnsi="Book Antiqua" w:cs="宋体"/>
        </w:rPr>
        <w:t>101 </w:t>
      </w:r>
      <w:r w:rsidRPr="00FF33C3">
        <w:rPr>
          <w:rFonts w:ascii="Book Antiqua" w:hAnsi="Book Antiqua" w:cs="宋体"/>
          <w:b/>
          <w:bCs/>
        </w:rPr>
        <w:t>Lundgren JD</w:t>
      </w:r>
      <w:r w:rsidRPr="00FF33C3">
        <w:rPr>
          <w:rFonts w:ascii="Book Antiqua" w:hAnsi="Book Antiqua" w:cs="宋体"/>
        </w:rPr>
        <w:t>, Babiker AG, Gordin F, Emery S, Grund B, Sharma S, Avihingsanon A, Cooper DA, Fätkenheuer G, Llibre JM, Molina JM, Munderi P, Schechter M, Wood R, Klingman KL, Collins S, Lane HC, Phillips AN, Neaton JD. Initiation of Antiretroviral Therapy in Early Asymptomatic HIV Infection. </w:t>
      </w:r>
      <w:r w:rsidRPr="00FF33C3">
        <w:rPr>
          <w:rFonts w:ascii="Book Antiqua" w:hAnsi="Book Antiqua" w:cs="宋体"/>
          <w:i/>
          <w:iCs/>
        </w:rPr>
        <w:t>N Engl J Med</w:t>
      </w:r>
      <w:r w:rsidRPr="00FF33C3">
        <w:rPr>
          <w:rFonts w:ascii="Book Antiqua" w:hAnsi="Book Antiqua" w:cs="宋体"/>
        </w:rPr>
        <w:t> 2015; </w:t>
      </w:r>
      <w:r w:rsidRPr="00FF33C3">
        <w:rPr>
          <w:rFonts w:ascii="Book Antiqua" w:hAnsi="Book Antiqua" w:cs="宋体"/>
          <w:b/>
          <w:bCs/>
        </w:rPr>
        <w:t>373</w:t>
      </w:r>
      <w:r w:rsidRPr="00FF33C3">
        <w:rPr>
          <w:rFonts w:ascii="Book Antiqua" w:hAnsi="Book Antiqua" w:cs="宋体"/>
        </w:rPr>
        <w:t>: 795-807 [PMID: 26192873 DOI: 10.1056/NEJMoa1506816]</w:t>
      </w:r>
    </w:p>
    <w:p w:rsidR="0040649A" w:rsidRPr="00FF33C3" w:rsidRDefault="0040649A" w:rsidP="00641C30">
      <w:pPr>
        <w:spacing w:line="360" w:lineRule="auto"/>
        <w:jc w:val="both"/>
        <w:rPr>
          <w:rFonts w:ascii="Book Antiqua" w:hAnsi="Book Antiqua"/>
        </w:rPr>
      </w:pPr>
    </w:p>
    <w:p w:rsidR="0040649A" w:rsidRPr="00FF33C3" w:rsidRDefault="0040649A" w:rsidP="00D202C7">
      <w:pPr>
        <w:wordWrap w:val="0"/>
        <w:spacing w:line="360" w:lineRule="auto"/>
        <w:ind w:left="31680" w:hangingChars="200" w:firstLine="31680"/>
        <w:jc w:val="right"/>
        <w:rPr>
          <w:rFonts w:ascii="Book Antiqua" w:hAnsi="Book Antiqua"/>
        </w:rPr>
      </w:pPr>
      <w:r w:rsidRPr="00FF33C3">
        <w:rPr>
          <w:rFonts w:ascii="Book Antiqua" w:hAnsi="Book Antiqua"/>
          <w:b/>
        </w:rPr>
        <w:t>P- Reviewer:</w:t>
      </w:r>
      <w:r w:rsidRPr="00FF33C3">
        <w:rPr>
          <w:rFonts w:ascii="Book Antiqua" w:eastAsia="宋体" w:hAnsi="Book Antiqua"/>
          <w:b/>
          <w:lang w:eastAsia="zh-CN"/>
        </w:rPr>
        <w:t xml:space="preserve"> </w:t>
      </w:r>
      <w:r w:rsidRPr="00FF33C3">
        <w:rPr>
          <w:rFonts w:ascii="Book Antiqua" w:hAnsi="Book Antiqua" w:cs="宋体"/>
        </w:rPr>
        <w:t>Diamantidis MD, Falconi M, Skobel E</w:t>
      </w:r>
      <w:r w:rsidRPr="00FF33C3">
        <w:rPr>
          <w:rFonts w:ascii="Book Antiqua" w:hAnsi="Book Antiqua"/>
        </w:rPr>
        <w:t xml:space="preserve">    </w:t>
      </w:r>
      <w:r w:rsidRPr="00FF33C3">
        <w:rPr>
          <w:rFonts w:ascii="Book Antiqua" w:hAnsi="Book Antiqua"/>
          <w:b/>
        </w:rPr>
        <w:t>S- Editor:</w:t>
      </w:r>
      <w:r w:rsidRPr="00FF33C3">
        <w:rPr>
          <w:rFonts w:ascii="Book Antiqua" w:hAnsi="Book Antiqua"/>
        </w:rPr>
        <w:t xml:space="preserve"> Gong XM</w:t>
      </w:r>
    </w:p>
    <w:p w:rsidR="0040649A" w:rsidRPr="00FF33C3" w:rsidRDefault="0040649A" w:rsidP="00D202C7">
      <w:pPr>
        <w:spacing w:line="360" w:lineRule="auto"/>
        <w:ind w:left="31680" w:hangingChars="200" w:firstLine="31680"/>
        <w:jc w:val="right"/>
        <w:rPr>
          <w:rFonts w:ascii="Book Antiqua" w:hAnsi="Book Antiqua"/>
          <w:b/>
        </w:rPr>
      </w:pPr>
      <w:r w:rsidRPr="00FF33C3">
        <w:rPr>
          <w:rFonts w:ascii="Book Antiqua" w:hAnsi="Book Antiqua"/>
          <w:b/>
        </w:rPr>
        <w:t xml:space="preserve"> L- Editor:</w:t>
      </w:r>
      <w:r w:rsidRPr="00FF33C3">
        <w:rPr>
          <w:rFonts w:ascii="Book Antiqua" w:hAnsi="Book Antiqua"/>
        </w:rPr>
        <w:t xml:space="preserve"> </w:t>
      </w:r>
      <w:r w:rsidRPr="00FF33C3">
        <w:rPr>
          <w:rFonts w:ascii="Book Antiqua" w:hAnsi="Book Antiqua"/>
          <w:b/>
        </w:rPr>
        <w:t>E- Editor:</w:t>
      </w:r>
    </w:p>
    <w:p w:rsidR="0040649A" w:rsidRPr="00FF33C3" w:rsidRDefault="0040649A" w:rsidP="00641C30">
      <w:pPr>
        <w:shd w:val="clear" w:color="auto" w:fill="FFFFFF"/>
        <w:spacing w:line="360" w:lineRule="auto"/>
        <w:jc w:val="both"/>
        <w:rPr>
          <w:rFonts w:ascii="Book Antiqua" w:hAnsi="Book Antiqua" w:cs="Book Antiqua"/>
          <w:color w:val="auto"/>
          <w:lang w:val="en-CA" w:eastAsia="en-US"/>
        </w:rPr>
      </w:pPr>
      <w:r w:rsidRPr="00FF33C3">
        <w:rPr>
          <w:rFonts w:ascii="Book Antiqua" w:hAnsi="Book Antiqua" w:cs="Book Antiqua"/>
          <w:lang w:val="en-CA"/>
        </w:rPr>
        <w:fldChar w:fldCharType="begin" w:fldLock="1"/>
      </w:r>
      <w:r w:rsidRPr="00FF33C3">
        <w:rPr>
          <w:rFonts w:ascii="Book Antiqua" w:hAnsi="Book Antiqua" w:cs="Book Antiqua"/>
          <w:lang w:val="en-CA"/>
        </w:rPr>
        <w:instrText xml:space="preserve">ADDIN Mendeley Bibliography CSL_BIBLIOGRAPHY </w:instrText>
      </w:r>
      <w:r w:rsidRPr="00FF33C3">
        <w:rPr>
          <w:rFonts w:ascii="Book Antiqua" w:hAnsi="Book Antiqua" w:cs="Book Antiqua"/>
          <w:lang w:val="en-CA"/>
        </w:rPr>
        <w:fldChar w:fldCharType="separate"/>
      </w:r>
    </w:p>
    <w:p w:rsidR="0040649A" w:rsidRPr="00FF33C3" w:rsidRDefault="0040649A" w:rsidP="00641C30">
      <w:pPr>
        <w:spacing w:line="360" w:lineRule="auto"/>
        <w:jc w:val="both"/>
        <w:rPr>
          <w:rFonts w:ascii="Book Antiqua" w:hAnsi="Book Antiqua" w:cs="Book Antiqua"/>
          <w:color w:val="auto"/>
          <w:lang w:val="en-CA" w:eastAsia="en-US"/>
        </w:rPr>
      </w:pPr>
      <w:r w:rsidRPr="00FF33C3">
        <w:rPr>
          <w:rFonts w:ascii="Book Antiqua" w:hAnsi="Book Antiqua" w:cs="Book Antiqua"/>
          <w:color w:val="auto"/>
          <w:shd w:val="clear" w:color="auto" w:fill="FFFFFF"/>
          <w:lang w:val="en-CA" w:eastAsia="en-US"/>
        </w:rPr>
        <w:t> </w:t>
      </w:r>
    </w:p>
    <w:p w:rsidR="0040649A" w:rsidRPr="00FF33C3" w:rsidRDefault="0040649A" w:rsidP="00641C30">
      <w:pPr>
        <w:spacing w:line="360" w:lineRule="auto"/>
        <w:jc w:val="both"/>
        <w:rPr>
          <w:rFonts w:ascii="Book Antiqua" w:hAnsi="Book Antiqua" w:cs="Book Antiqua"/>
          <w:color w:val="auto"/>
          <w:lang w:val="en-CA" w:eastAsia="en-US"/>
        </w:rPr>
      </w:pPr>
    </w:p>
    <w:p w:rsidR="0040649A" w:rsidRPr="00FF33C3" w:rsidRDefault="0040649A" w:rsidP="00641C30">
      <w:pPr>
        <w:spacing w:line="360" w:lineRule="auto"/>
        <w:jc w:val="both"/>
        <w:rPr>
          <w:rFonts w:ascii="Book Antiqua" w:hAnsi="Book Antiqua" w:cs="Book Antiqua"/>
          <w:color w:val="auto"/>
          <w:lang w:val="en-CA" w:eastAsia="en-US"/>
        </w:rPr>
      </w:pPr>
    </w:p>
    <w:p w:rsidR="0040649A" w:rsidRPr="00FF33C3" w:rsidRDefault="0040649A" w:rsidP="00641C30">
      <w:pPr>
        <w:pStyle w:val="NormalWeb"/>
        <w:spacing w:before="0" w:beforeAutospacing="0" w:after="0" w:afterAutospacing="0" w:line="360" w:lineRule="auto"/>
        <w:jc w:val="both"/>
        <w:rPr>
          <w:rFonts w:ascii="Book Antiqua" w:hAnsi="Book Antiqua" w:cs="Book Antiqua"/>
          <w:noProof/>
          <w:sz w:val="24"/>
          <w:szCs w:val="24"/>
          <w:lang w:val="en-US"/>
        </w:rPr>
      </w:pPr>
    </w:p>
    <w:p w:rsidR="0040649A" w:rsidRPr="00FF33C3" w:rsidRDefault="0040649A" w:rsidP="00641C30">
      <w:pPr>
        <w:pStyle w:val="NormalWeb"/>
        <w:spacing w:before="0" w:beforeAutospacing="0" w:after="0" w:afterAutospacing="0" w:line="360" w:lineRule="auto"/>
        <w:jc w:val="both"/>
        <w:rPr>
          <w:rFonts w:ascii="Book Antiqua" w:hAnsi="Book Antiqua" w:cs="Book Antiqua"/>
          <w:sz w:val="24"/>
          <w:szCs w:val="24"/>
          <w:lang w:val="en-CA"/>
        </w:rPr>
        <w:sectPr w:rsidR="0040649A" w:rsidRPr="00FF33C3" w:rsidSect="004C27B4">
          <w:footerReference w:type="even" r:id="rId9"/>
          <w:footerReference w:type="default" r:id="rId10"/>
          <w:pgSz w:w="11900" w:h="16840"/>
          <w:pgMar w:top="1418" w:right="1418" w:bottom="1418" w:left="1418" w:header="720" w:footer="720" w:gutter="0"/>
          <w:pgNumType w:start="1"/>
          <w:cols w:space="720"/>
        </w:sectPr>
      </w:pPr>
      <w:r w:rsidRPr="00FF33C3">
        <w:rPr>
          <w:rFonts w:ascii="Book Antiqua" w:hAnsi="Book Antiqua" w:cs="Book Antiqua"/>
          <w:lang w:val="en-CA"/>
        </w:rPr>
        <w:fldChar w:fldCharType="end"/>
      </w:r>
    </w:p>
    <w:p w:rsidR="0040649A" w:rsidRPr="00FF33C3" w:rsidRDefault="0040649A" w:rsidP="00641C30">
      <w:pPr>
        <w:spacing w:line="360" w:lineRule="auto"/>
        <w:jc w:val="both"/>
        <w:rPr>
          <w:rFonts w:ascii="Book Antiqua" w:hAnsi="Book Antiqua" w:cs="Book Antiqua"/>
          <w:b/>
          <w:lang w:val="en-CA"/>
        </w:rPr>
      </w:pPr>
      <w:r w:rsidRPr="00FF33C3">
        <w:rPr>
          <w:rFonts w:ascii="Book Antiqua" w:hAnsi="Book Antiqua" w:cs="Book Antiqua"/>
          <w:b/>
          <w:lang w:val="en-CA"/>
        </w:rPr>
        <w:t>Table 1 Epidemiological studies evaluating the impact of human immunodeficiency virus on cardiovascular disease</w:t>
      </w:r>
    </w:p>
    <w:p w:rsidR="0040649A" w:rsidRPr="00FF33C3" w:rsidRDefault="0040649A" w:rsidP="00641C30">
      <w:pPr>
        <w:spacing w:line="360" w:lineRule="auto"/>
        <w:jc w:val="both"/>
        <w:rPr>
          <w:rFonts w:ascii="Book Antiqua" w:hAnsi="Book Antiqua" w:cs="Book Antiqua"/>
          <w:lang w:val="en-CA"/>
        </w:rPr>
      </w:pPr>
    </w:p>
    <w:tbl>
      <w:tblPr>
        <w:tblW w:w="137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14"/>
        <w:gridCol w:w="2214"/>
        <w:gridCol w:w="7074"/>
      </w:tblGrid>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b/>
                <w:bCs/>
              </w:rPr>
              <w:t xml:space="preserve">Study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b/>
                <w:bCs/>
              </w:rPr>
              <w:t xml:space="preserve">Size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b/>
                <w:bCs/>
              </w:rPr>
              <w:t xml:space="preserve">Follow-up                           </w:t>
            </w:r>
          </w:p>
        </w:tc>
        <w:tc>
          <w:tcPr>
            <w:tcW w:w="707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b/>
                <w:bCs/>
              </w:rPr>
              <w:t>Findings</w:t>
            </w:r>
          </w:p>
        </w:tc>
      </w:tr>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Freiberg </w:t>
            </w:r>
            <w:r w:rsidRPr="00FF33C3">
              <w:rPr>
                <w:rFonts w:ascii="Book Antiqua" w:hAnsi="Book Antiqua" w:cs="Book Antiqua"/>
                <w:i/>
              </w:rPr>
              <w:t>et al</w:t>
            </w:r>
            <w:r w:rsidRPr="00FF33C3">
              <w:rPr>
                <w:rFonts w:ascii="Book Antiqua" w:hAnsi="Book Antiqua" w:cs="Book Antiqua"/>
                <w:vertAlign w:val="superscript"/>
              </w:rPr>
              <w:t>[6]</w:t>
            </w:r>
            <w:r w:rsidRPr="00FF33C3">
              <w:rPr>
                <w:rFonts w:ascii="Book Antiqua" w:hAnsi="Book Antiqua" w:cs="Book Antiqua"/>
              </w:rPr>
              <w:t xml:space="preserve"> </w:t>
            </w:r>
          </w:p>
        </w:tc>
        <w:tc>
          <w:tcPr>
            <w:tcW w:w="2214" w:type="dxa"/>
          </w:tcPr>
          <w:p w:rsidR="0040649A" w:rsidRPr="00FF33C3" w:rsidRDefault="0040649A" w:rsidP="00641C30">
            <w:pPr>
              <w:spacing w:line="360" w:lineRule="auto"/>
              <w:jc w:val="both"/>
              <w:rPr>
                <w:rFonts w:ascii="Book Antiqua" w:eastAsia="宋体" w:hAnsi="Book Antiqua" w:cs="Book Antiqua"/>
                <w:lang w:eastAsia="zh-CN"/>
              </w:rPr>
            </w:pPr>
            <w:r w:rsidRPr="00FF33C3">
              <w:rPr>
                <w:rFonts w:ascii="Book Antiqua" w:hAnsi="Book Antiqua" w:cs="Book Antiqua"/>
              </w:rPr>
              <w:t xml:space="preserve">82459             </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27350 HIV+</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55109 HIV-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5.9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Increased risk of MI among HIV+ patients</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VACS-VS study</w:t>
            </w:r>
            <w:r w:rsidRPr="00FF33C3">
              <w:rPr>
                <w:rFonts w:ascii="Book Antiqua" w:eastAsia="宋体" w:hAnsi="Book Antiqua" w:cs="Book Antiqua"/>
                <w:vertAlign w:val="superscript"/>
                <w:lang w:val="en-US" w:eastAsia="zh-CN"/>
              </w:rPr>
              <w:t>[</w:t>
            </w:r>
            <w:r w:rsidRPr="00FF33C3">
              <w:rPr>
                <w:rFonts w:ascii="Book Antiqua" w:hAnsi="Book Antiqua" w:cs="Book Antiqua"/>
                <w:vertAlign w:val="superscript"/>
                <w:lang w:val="en-US"/>
              </w:rPr>
              <w:t>6</w:t>
            </w:r>
            <w:r w:rsidRPr="00FF33C3">
              <w:rPr>
                <w:rFonts w:ascii="Book Antiqua" w:eastAsia="宋体" w:hAnsi="Book Antiqua" w:cs="Book Antiqua"/>
                <w:vertAlign w:val="superscript"/>
                <w:lang w:val="en-US" w:eastAsia="zh-CN"/>
              </w:rPr>
              <w:t>]</w:t>
            </w:r>
            <w:r w:rsidRPr="00FF33C3">
              <w:rPr>
                <w:rFonts w:ascii="Book Antiqua" w:hAnsi="Book Antiqua" w:cs="Book Antiqua"/>
                <w:lang w:val="en-US"/>
              </w:rPr>
              <w:t xml:space="preserve"> (HR</w:t>
            </w:r>
            <w:r w:rsidRPr="00FF33C3">
              <w:rPr>
                <w:rFonts w:ascii="Book Antiqua" w:eastAsia="宋体" w:hAnsi="Book Antiqua" w:cs="Book Antiqua"/>
                <w:lang w:val="en-US" w:eastAsia="zh-CN"/>
              </w:rPr>
              <w:t>:</w:t>
            </w:r>
            <w:r w:rsidRPr="00FF33C3">
              <w:rPr>
                <w:rFonts w:ascii="Book Antiqua" w:hAnsi="Book Antiqua" w:cs="Book Antiqua"/>
                <w:lang w:val="en-US"/>
              </w:rPr>
              <w:t xml:space="preserve"> 1.48; 95%CI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1.27-1.72)</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                    </w:t>
            </w:r>
          </w:p>
          <w:p w:rsidR="0040649A" w:rsidRPr="00FF33C3" w:rsidRDefault="0040649A" w:rsidP="00641C30">
            <w:pPr>
              <w:spacing w:line="360" w:lineRule="auto"/>
              <w:jc w:val="both"/>
              <w:rPr>
                <w:rFonts w:ascii="Book Antiqua" w:hAnsi="Book Antiqua" w:cs="Book Antiqua"/>
                <w:lang w:val="en-US"/>
              </w:rPr>
            </w:pPr>
          </w:p>
        </w:tc>
      </w:tr>
      <w:tr w:rsidR="0040649A" w:rsidRPr="00FF33C3">
        <w:tc>
          <w:tcPr>
            <w:tcW w:w="221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Womack </w:t>
            </w:r>
            <w:r w:rsidRPr="00FF33C3">
              <w:rPr>
                <w:rFonts w:ascii="Book Antiqua" w:hAnsi="Book Antiqua" w:cs="Book Antiqua"/>
                <w:i/>
                <w:lang w:val="en-US"/>
              </w:rPr>
              <w:t>et al</w:t>
            </w:r>
            <w:r w:rsidRPr="00FF33C3">
              <w:rPr>
                <w:rFonts w:ascii="Book Antiqua" w:hAnsi="Book Antiqua" w:cs="Book Antiqua"/>
                <w:vertAlign w:val="superscript"/>
              </w:rPr>
              <w:t xml:space="preserve">[9]      </w:t>
            </w:r>
            <w:r w:rsidRPr="00FF33C3">
              <w:rPr>
                <w:rFonts w:ascii="Book Antiqua" w:hAnsi="Book Antiqua" w:cs="Book Antiqua"/>
                <w:lang w:val="en-US"/>
              </w:rPr>
              <w:t xml:space="preserve">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VACS-VS study                                                             </w:t>
            </w:r>
          </w:p>
          <w:p w:rsidR="0040649A" w:rsidRPr="00FF33C3" w:rsidRDefault="0040649A" w:rsidP="00641C30">
            <w:pPr>
              <w:spacing w:line="360" w:lineRule="auto"/>
              <w:jc w:val="both"/>
              <w:rPr>
                <w:rFonts w:ascii="Book Antiqua" w:hAnsi="Book Antiqua" w:cs="Book Antiqua"/>
                <w:lang w:val="en-US"/>
              </w:rPr>
            </w:pP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2187 women</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32% HIV+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6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Increased risk of CVD in HIV+ women compared to uninfected women </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(HR</w:t>
            </w:r>
            <w:r w:rsidRPr="00FF33C3">
              <w:rPr>
                <w:rFonts w:ascii="Book Antiqua" w:eastAsia="宋体" w:hAnsi="Book Antiqua" w:cs="Book Antiqua"/>
                <w:lang w:eastAsia="zh-CN"/>
              </w:rPr>
              <w:t>:</w:t>
            </w:r>
            <w:r w:rsidRPr="00FF33C3">
              <w:rPr>
                <w:rFonts w:ascii="Book Antiqua" w:hAnsi="Book Antiqua" w:cs="Book Antiqua"/>
              </w:rPr>
              <w:t xml:space="preserve"> 2.8; 95%CI</w:t>
            </w:r>
            <w:r w:rsidRPr="00FF33C3">
              <w:rPr>
                <w:rFonts w:ascii="Book Antiqua" w:eastAsia="宋体" w:hAnsi="Book Antiqua" w:cs="Book Antiqua"/>
                <w:lang w:eastAsia="zh-CN"/>
              </w:rPr>
              <w:t>:</w:t>
            </w:r>
            <w:r w:rsidRPr="00FF33C3">
              <w:rPr>
                <w:rFonts w:ascii="Book Antiqua" w:hAnsi="Book Antiqua" w:cs="Book Antiqua"/>
              </w:rPr>
              <w:t xml:space="preserve"> 1.7-4.6)</w:t>
            </w:r>
          </w:p>
        </w:tc>
      </w:tr>
      <w:tr w:rsidR="0040649A" w:rsidRPr="00FF33C3">
        <w:tc>
          <w:tcPr>
            <w:tcW w:w="221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Paisible </w:t>
            </w:r>
            <w:r w:rsidRPr="00FF33C3">
              <w:rPr>
                <w:rFonts w:ascii="Book Antiqua" w:hAnsi="Book Antiqua" w:cs="Book Antiqua"/>
                <w:i/>
                <w:lang w:val="en-US"/>
              </w:rPr>
              <w:t>et al</w:t>
            </w:r>
            <w:r w:rsidRPr="00FF33C3">
              <w:rPr>
                <w:rFonts w:ascii="Book Antiqua" w:hAnsi="Book Antiqua" w:cs="Book Antiqua"/>
                <w:vertAlign w:val="superscript"/>
              </w:rPr>
              <w:t xml:space="preserve">[10]  </w:t>
            </w:r>
            <w:r w:rsidRPr="00FF33C3">
              <w:rPr>
                <w:rFonts w:ascii="Book Antiqua" w:hAnsi="Book Antiqua" w:cs="Book Antiqua"/>
                <w:lang w:val="en-US"/>
              </w:rPr>
              <w:t xml:space="preserve">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VACS-VS study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                                                                </w:t>
            </w:r>
          </w:p>
          <w:p w:rsidR="0040649A" w:rsidRPr="00FF33C3" w:rsidRDefault="0040649A" w:rsidP="00641C30">
            <w:pPr>
              <w:spacing w:line="360" w:lineRule="auto"/>
              <w:jc w:val="both"/>
              <w:rPr>
                <w:rFonts w:ascii="Book Antiqua" w:hAnsi="Book Antiqua" w:cs="Book Antiqua"/>
                <w:lang w:val="en-US"/>
              </w:rPr>
            </w:pP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81322 33% HIV+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5.9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HIV+ veterans without major CVD risk factors had a 2-fold increased risk of MI compared with</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HIV- veterans without CVD risk factors (HR</w:t>
            </w:r>
            <w:r w:rsidRPr="00FF33C3">
              <w:rPr>
                <w:rFonts w:ascii="Book Antiqua" w:eastAsia="宋体" w:hAnsi="Book Antiqua" w:cs="Book Antiqua"/>
                <w:lang w:val="en-US" w:eastAsia="zh-CN"/>
              </w:rPr>
              <w:t>:</w:t>
            </w:r>
            <w:r w:rsidRPr="00FF33C3">
              <w:rPr>
                <w:rFonts w:ascii="Book Antiqua" w:hAnsi="Book Antiqua" w:cs="Book Antiqua"/>
                <w:lang w:val="en-US"/>
              </w:rPr>
              <w:t xml:space="preserve"> 2.0; 95%CI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1.0</w:t>
            </w:r>
            <w:r w:rsidRPr="00FF33C3">
              <w:rPr>
                <w:rFonts w:ascii="Book Antiqua" w:eastAsia="宋体" w:hAnsi="Book Antiqua" w:cs="Book Antiqua"/>
                <w:lang w:val="en-US" w:eastAsia="zh-CN"/>
              </w:rPr>
              <w:t>-</w:t>
            </w:r>
            <w:r w:rsidRPr="00FF33C3">
              <w:rPr>
                <w:rFonts w:ascii="Book Antiqua" w:hAnsi="Book Antiqua" w:cs="Book Antiqua"/>
                <w:lang w:val="en-US"/>
              </w:rPr>
              <w:t xml:space="preserve"> 3.9)</w:t>
            </w:r>
          </w:p>
          <w:p w:rsidR="0040649A" w:rsidRPr="00FF33C3" w:rsidRDefault="0040649A" w:rsidP="00641C30">
            <w:pPr>
              <w:spacing w:line="360" w:lineRule="auto"/>
              <w:jc w:val="both"/>
              <w:rPr>
                <w:rFonts w:ascii="Book Antiqua" w:hAnsi="Book Antiqua" w:cs="Book Antiqua"/>
                <w:lang w:val="en-US"/>
              </w:rPr>
            </w:pPr>
          </w:p>
        </w:tc>
      </w:tr>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Triant </w:t>
            </w:r>
            <w:r w:rsidRPr="00FF33C3">
              <w:rPr>
                <w:rFonts w:ascii="Book Antiqua" w:hAnsi="Book Antiqua" w:cs="Book Antiqua"/>
                <w:i/>
              </w:rPr>
              <w:t>et al</w:t>
            </w:r>
            <w:r w:rsidRPr="00FF33C3">
              <w:rPr>
                <w:rFonts w:ascii="Book Antiqua" w:hAnsi="Book Antiqua" w:cs="Book Antiqua"/>
                <w:vertAlign w:val="superscript"/>
              </w:rPr>
              <w:t xml:space="preserve">[11]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3851 HIV+ 1044589 HIV-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8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Increased risk of MI among HIV+ patients</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lang w:val="en-US"/>
              </w:rPr>
              <w:t xml:space="preserve"> </w:t>
            </w:r>
            <w:r w:rsidRPr="00FF33C3">
              <w:rPr>
                <w:rFonts w:ascii="Book Antiqua" w:hAnsi="Book Antiqua" w:cs="Book Antiqua"/>
              </w:rPr>
              <w:t>(RR</w:t>
            </w:r>
            <w:r w:rsidRPr="00FF33C3">
              <w:rPr>
                <w:rFonts w:ascii="Book Antiqua" w:eastAsia="宋体" w:hAnsi="Book Antiqua" w:cs="Book Antiqua"/>
                <w:lang w:eastAsia="zh-CN"/>
              </w:rPr>
              <w:t>:</w:t>
            </w:r>
            <w:r w:rsidRPr="00FF33C3">
              <w:rPr>
                <w:rFonts w:ascii="Book Antiqua" w:hAnsi="Book Antiqua" w:cs="Book Antiqua"/>
              </w:rPr>
              <w:t xml:space="preserve"> 1.75; </w:t>
            </w:r>
            <w:r w:rsidRPr="00FF33C3">
              <w:rPr>
                <w:rFonts w:ascii="Book Antiqua" w:hAnsi="Book Antiqua" w:cs="Book Antiqua"/>
                <w:i/>
                <w:iCs/>
              </w:rPr>
              <w:t>P</w:t>
            </w:r>
            <w:r w:rsidRPr="00FF33C3">
              <w:rPr>
                <w:rFonts w:ascii="Book Antiqua" w:eastAsia="宋体" w:hAnsi="Book Antiqua" w:cs="Book Antiqua"/>
                <w:i/>
                <w:iCs/>
                <w:lang w:eastAsia="zh-CN"/>
              </w:rPr>
              <w:t xml:space="preserve"> </w:t>
            </w:r>
            <w:r w:rsidRPr="00FF33C3">
              <w:rPr>
                <w:rFonts w:ascii="Book Antiqua" w:hAnsi="Book Antiqua" w:cs="Book Antiqua"/>
                <w:iCs/>
              </w:rPr>
              <w:t>&lt;</w:t>
            </w:r>
            <w:r w:rsidRPr="00FF33C3">
              <w:rPr>
                <w:rFonts w:ascii="Book Antiqua" w:eastAsia="宋体" w:hAnsi="Book Antiqua" w:cs="Book Antiqua"/>
                <w:iCs/>
                <w:lang w:eastAsia="zh-CN"/>
              </w:rPr>
              <w:t xml:space="preserve"> </w:t>
            </w:r>
            <w:r w:rsidRPr="00FF33C3">
              <w:rPr>
                <w:rFonts w:ascii="Book Antiqua" w:hAnsi="Book Antiqua" w:cs="Book Antiqua"/>
                <w:iCs/>
              </w:rPr>
              <w:t>0.0001</w:t>
            </w:r>
            <w:r w:rsidRPr="00FF33C3">
              <w:rPr>
                <w:rFonts w:ascii="Book Antiqua" w:hAnsi="Book Antiqua" w:cs="Book Antiqua"/>
              </w:rPr>
              <w:t>)</w:t>
            </w:r>
          </w:p>
          <w:p w:rsidR="0040649A" w:rsidRPr="00FF33C3" w:rsidRDefault="0040649A" w:rsidP="00641C30">
            <w:pPr>
              <w:spacing w:line="360" w:lineRule="auto"/>
              <w:jc w:val="both"/>
              <w:rPr>
                <w:rFonts w:ascii="Book Antiqua" w:hAnsi="Book Antiqua" w:cs="Book Antiqua"/>
              </w:rPr>
            </w:pPr>
          </w:p>
        </w:tc>
      </w:tr>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Silverberg </w:t>
            </w:r>
            <w:r w:rsidRPr="00FF33C3">
              <w:rPr>
                <w:rFonts w:ascii="Book Antiqua" w:hAnsi="Book Antiqua" w:cs="Book Antiqua"/>
                <w:i/>
              </w:rPr>
              <w:t>et al</w:t>
            </w:r>
            <w:r w:rsidRPr="00FF33C3">
              <w:rPr>
                <w:rFonts w:ascii="Book Antiqua" w:eastAsia="宋体" w:hAnsi="Book Antiqua" w:cs="Book Antiqua"/>
                <w:vertAlign w:val="superscript"/>
                <w:lang w:eastAsia="zh-CN"/>
              </w:rPr>
              <w:t>[</w:t>
            </w:r>
            <w:r w:rsidRPr="00FF33C3">
              <w:rPr>
                <w:rFonts w:ascii="Book Antiqua" w:hAnsi="Book Antiqua" w:cs="Book Antiqua"/>
                <w:vertAlign w:val="superscript"/>
              </w:rPr>
              <w:t>12</w:t>
            </w:r>
            <w:r w:rsidRPr="00FF33C3">
              <w:rPr>
                <w:rFonts w:ascii="Book Antiqua" w:eastAsia="宋体" w:hAnsi="Book Antiqua" w:cs="Book Antiqua"/>
                <w:vertAlign w:val="superscript"/>
                <w:lang w:eastAsia="zh-CN"/>
              </w:rPr>
              <w:t>]</w:t>
            </w:r>
            <w:r w:rsidRPr="00FF33C3">
              <w:rPr>
                <w:rFonts w:ascii="Book Antiqua" w:hAnsi="Book Antiqua" w:cs="Book Antiqua"/>
              </w:rPr>
              <w:t xml:space="preserve"> </w:t>
            </w:r>
          </w:p>
          <w:p w:rsidR="0040649A" w:rsidRPr="00FF33C3" w:rsidRDefault="0040649A" w:rsidP="00641C30">
            <w:pPr>
              <w:spacing w:line="360" w:lineRule="auto"/>
              <w:jc w:val="both"/>
              <w:rPr>
                <w:rFonts w:ascii="Book Antiqua" w:hAnsi="Book Antiqua" w:cs="Book Antiqua"/>
              </w:rPr>
            </w:pP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22081 HIV+</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23069 HIV-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13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Higher risk of MI among HIV+ patients with a low recent or nadir CD4 cells (&lt;</w:t>
            </w:r>
            <w:r w:rsidRPr="00FF33C3">
              <w:rPr>
                <w:rFonts w:ascii="Book Antiqua" w:eastAsia="宋体" w:hAnsi="Book Antiqua" w:cs="Book Antiqua"/>
                <w:lang w:val="en-US" w:eastAsia="zh-CN"/>
              </w:rPr>
              <w:t xml:space="preserve"> </w:t>
            </w:r>
            <w:r w:rsidRPr="00FF33C3">
              <w:rPr>
                <w:rFonts w:ascii="Book Antiqua" w:hAnsi="Book Antiqua" w:cs="Book Antiqua"/>
                <w:lang w:val="en-US"/>
              </w:rPr>
              <w:t xml:space="preserve">200) compared with HIV- subjects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(RR, 1.76; 95% CI 1.31-2.37 for low recent CD4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RR, 1.74; 95% CI: 1.47-2.06 for low nadir CD4)</w:t>
            </w:r>
          </w:p>
        </w:tc>
      </w:tr>
      <w:tr w:rsidR="0040649A" w:rsidRPr="00FF33C3">
        <w:tc>
          <w:tcPr>
            <w:tcW w:w="221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Lang </w:t>
            </w:r>
            <w:r w:rsidRPr="00FF33C3">
              <w:rPr>
                <w:rFonts w:ascii="Book Antiqua" w:hAnsi="Book Antiqua" w:cs="Book Antiqua"/>
                <w:i/>
                <w:lang w:val="en-US"/>
              </w:rPr>
              <w:t>et al</w:t>
            </w:r>
            <w:r w:rsidRPr="00FF33C3">
              <w:rPr>
                <w:rFonts w:ascii="Book Antiqua" w:hAnsi="Book Antiqua" w:cs="Book Antiqua"/>
                <w:vertAlign w:val="superscript"/>
              </w:rPr>
              <w:t xml:space="preserve">[13] </w:t>
            </w:r>
            <w:r w:rsidRPr="00FF33C3">
              <w:rPr>
                <w:rFonts w:ascii="Book Antiqua" w:hAnsi="Book Antiqua" w:cs="Book Antiqua"/>
                <w:lang w:val="en-US"/>
              </w:rPr>
              <w:t xml:space="preserve">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FHDH-ANRS CO4</w:t>
            </w:r>
            <w:r w:rsidRPr="00FF33C3">
              <w:rPr>
                <w:rFonts w:ascii="Book Antiqua" w:hAnsi="Book Antiqua" w:cs="Book Antiqua"/>
                <w:vertAlign w:val="superscript"/>
              </w:rPr>
              <w:t xml:space="preserve">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74958 HIV+</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6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The risk of MI was higher in both HIV+ men and women compared with the general population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Standardized mortality ratio: 1.4 (95%CI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1.3-1.6) for HIV+ men and 2.7 (95%CI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1.8 -3.9) for HIV+ women compared with the general population </w:t>
            </w:r>
          </w:p>
        </w:tc>
      </w:tr>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Hsue </w:t>
            </w:r>
            <w:r w:rsidRPr="00FF33C3">
              <w:rPr>
                <w:rFonts w:ascii="Book Antiqua" w:hAnsi="Book Antiqua" w:cs="Book Antiqua"/>
                <w:i/>
              </w:rPr>
              <w:t>et al</w:t>
            </w:r>
            <w:r w:rsidRPr="00FF33C3">
              <w:rPr>
                <w:rFonts w:ascii="Book Antiqua" w:hAnsi="Book Antiqua" w:cs="Book Antiqua"/>
                <w:vertAlign w:val="superscript"/>
              </w:rPr>
              <w:t>[14]</w:t>
            </w:r>
            <w:r w:rsidRPr="00FF33C3">
              <w:rPr>
                <w:rFonts w:ascii="Book Antiqua" w:hAnsi="Book Antiqua" w:cs="Book Antiqua"/>
              </w:rPr>
              <w:t xml:space="preserve">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148 HIV+</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63 HIV-</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1 yr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Higher baseline carotid IMT of HIV+ patients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 (</w:t>
            </w:r>
            <w:r w:rsidRPr="00FF33C3">
              <w:rPr>
                <w:rFonts w:ascii="Book Antiqua" w:hAnsi="Book Antiqua" w:cs="Book Antiqua"/>
                <w:i/>
                <w:iCs/>
                <w:lang w:val="en-US"/>
              </w:rPr>
              <w:t>P</w:t>
            </w:r>
            <w:r w:rsidRPr="00FF33C3">
              <w:rPr>
                <w:rFonts w:ascii="Book Antiqua" w:eastAsia="宋体" w:hAnsi="Book Antiqua" w:cs="Book Antiqua"/>
                <w:i/>
                <w:iCs/>
                <w:lang w:val="en-US" w:eastAsia="zh-CN"/>
              </w:rPr>
              <w:t xml:space="preserve"> </w:t>
            </w:r>
            <w:r w:rsidRPr="00FF33C3">
              <w:rPr>
                <w:rFonts w:ascii="Book Antiqua" w:hAnsi="Book Antiqua" w:cs="Book Antiqua"/>
                <w:iCs/>
                <w:lang w:val="en-US"/>
              </w:rPr>
              <w:t>=</w:t>
            </w:r>
            <w:r w:rsidRPr="00FF33C3">
              <w:rPr>
                <w:rFonts w:ascii="Book Antiqua" w:eastAsia="宋体" w:hAnsi="Book Antiqua" w:cs="Book Antiqua"/>
                <w:iCs/>
                <w:lang w:val="en-US" w:eastAsia="zh-CN"/>
              </w:rPr>
              <w:t xml:space="preserve"> </w:t>
            </w:r>
            <w:r w:rsidRPr="00FF33C3">
              <w:rPr>
                <w:rFonts w:ascii="Book Antiqua" w:hAnsi="Book Antiqua" w:cs="Book Antiqua"/>
                <w:iCs/>
                <w:lang w:val="en-US"/>
              </w:rPr>
              <w:t>0.0001</w:t>
            </w:r>
            <w:r w:rsidRPr="00FF33C3">
              <w:rPr>
                <w:rFonts w:ascii="Book Antiqua" w:hAnsi="Book Antiqua" w:cs="Book Antiqua"/>
                <w:lang w:val="en-US"/>
              </w:rPr>
              <w:t>) and faster progression (</w:t>
            </w:r>
            <w:r w:rsidRPr="00FF33C3">
              <w:rPr>
                <w:rFonts w:ascii="Book Antiqua" w:hAnsi="Book Antiqua" w:cs="Book Antiqua"/>
                <w:i/>
                <w:iCs/>
                <w:lang w:val="en-US"/>
              </w:rPr>
              <w:t>P</w:t>
            </w:r>
            <w:r w:rsidRPr="00FF33C3">
              <w:rPr>
                <w:rFonts w:ascii="Book Antiqua" w:eastAsia="宋体" w:hAnsi="Book Antiqua" w:cs="Book Antiqua"/>
                <w:i/>
                <w:iCs/>
                <w:lang w:val="en-US" w:eastAsia="zh-CN"/>
              </w:rPr>
              <w:t xml:space="preserve"> </w:t>
            </w:r>
            <w:r w:rsidRPr="00FF33C3">
              <w:rPr>
                <w:rFonts w:ascii="Book Antiqua" w:hAnsi="Book Antiqua" w:cs="Book Antiqua"/>
                <w:iCs/>
                <w:lang w:val="en-US"/>
              </w:rPr>
              <w:t>=</w:t>
            </w:r>
            <w:r w:rsidRPr="00FF33C3">
              <w:rPr>
                <w:rFonts w:ascii="Book Antiqua" w:eastAsia="宋体" w:hAnsi="Book Antiqua" w:cs="Book Antiqua"/>
                <w:iCs/>
                <w:lang w:val="en-US" w:eastAsia="zh-CN"/>
              </w:rPr>
              <w:t xml:space="preserve"> </w:t>
            </w:r>
            <w:r w:rsidRPr="00FF33C3">
              <w:rPr>
                <w:rFonts w:ascii="Book Antiqua" w:hAnsi="Book Antiqua" w:cs="Book Antiqua"/>
                <w:iCs/>
                <w:lang w:val="en-US"/>
              </w:rPr>
              <w:t>0.002</w:t>
            </w:r>
            <w:r w:rsidRPr="00FF33C3">
              <w:rPr>
                <w:rFonts w:ascii="Book Antiqua" w:hAnsi="Book Antiqua" w:cs="Book Antiqua"/>
                <w:lang w:val="en-US"/>
              </w:rPr>
              <w:t>)</w:t>
            </w:r>
          </w:p>
          <w:p w:rsidR="0040649A" w:rsidRPr="00FF33C3" w:rsidRDefault="0040649A" w:rsidP="00641C30">
            <w:pPr>
              <w:spacing w:line="360" w:lineRule="auto"/>
              <w:jc w:val="both"/>
              <w:rPr>
                <w:rFonts w:ascii="Book Antiqua" w:hAnsi="Book Antiqua" w:cs="Book Antiqua"/>
                <w:lang w:val="en-US"/>
              </w:rPr>
            </w:pPr>
          </w:p>
        </w:tc>
      </w:tr>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Currier </w:t>
            </w:r>
            <w:r w:rsidRPr="00FF33C3">
              <w:rPr>
                <w:rFonts w:ascii="Book Antiqua" w:hAnsi="Book Antiqua" w:cs="Book Antiqua"/>
                <w:i/>
              </w:rPr>
              <w:t>et al</w:t>
            </w:r>
            <w:r w:rsidRPr="00FF33C3">
              <w:rPr>
                <w:rFonts w:ascii="Book Antiqua" w:eastAsia="宋体" w:hAnsi="Book Antiqua" w:cs="Book Antiqua"/>
                <w:vertAlign w:val="superscript"/>
                <w:lang w:eastAsia="zh-CN"/>
              </w:rPr>
              <w:t>[</w:t>
            </w:r>
            <w:r w:rsidRPr="00FF33C3">
              <w:rPr>
                <w:rFonts w:ascii="Book Antiqua" w:hAnsi="Book Antiqua" w:cs="Book Antiqua"/>
                <w:vertAlign w:val="superscript"/>
              </w:rPr>
              <w:t>17</w:t>
            </w:r>
            <w:r w:rsidRPr="00FF33C3">
              <w:rPr>
                <w:rFonts w:ascii="Book Antiqua" w:eastAsia="宋体" w:hAnsi="Book Antiqua" w:cs="Book Antiqua"/>
                <w:vertAlign w:val="superscript"/>
                <w:lang w:eastAsia="zh-CN"/>
              </w:rPr>
              <w:t>]</w:t>
            </w:r>
            <w:r w:rsidRPr="00FF33C3">
              <w:rPr>
                <w:rFonts w:ascii="Book Antiqua" w:hAnsi="Book Antiqua" w:cs="Book Antiqua"/>
              </w:rPr>
              <w:t xml:space="preserve">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133 subjects in 45 triads</w:t>
            </w:r>
            <w:r w:rsidRPr="00FF33C3">
              <w:rPr>
                <w:rFonts w:ascii="Book Antiqua" w:hAnsi="Book Antiqua" w:cs="Book Antiqua"/>
                <w:vertAlign w:val="superscript"/>
              </w:rPr>
              <w:t>1</w:t>
            </w:r>
            <w:r w:rsidRPr="00FF33C3">
              <w:rPr>
                <w:rFonts w:ascii="Book Antiqua" w:hAnsi="Book Antiqua" w:cs="Book Antiqua"/>
              </w:rPr>
              <w:t xml:space="preserve">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144 wk </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HIV infection and PI use did not contribute to</w:t>
            </w:r>
            <w:r w:rsidRPr="00FF33C3">
              <w:rPr>
                <w:rFonts w:ascii="Book Antiqua" w:eastAsia="宋体" w:hAnsi="Book Antiqua" w:cs="Book Antiqua"/>
                <w:lang w:val="en-US" w:eastAsia="zh-CN"/>
              </w:rPr>
              <w:t xml:space="preserve"> </w:t>
            </w:r>
            <w:r w:rsidRPr="00FF33C3">
              <w:rPr>
                <w:rFonts w:ascii="Book Antiqua" w:hAnsi="Book Antiqua" w:cs="Book Antiqua"/>
                <w:lang w:val="en-US"/>
              </w:rPr>
              <w:t xml:space="preserve">the rate of carotid IMT progression. The median paired difference in IMT change between the PI and non-PI subjects was not statistically significant </w:t>
            </w:r>
            <w:r w:rsidRPr="00FF33C3">
              <w:rPr>
                <w:rFonts w:ascii="Book Antiqua" w:hAnsi="Book Antiqua" w:cs="Book Antiqua"/>
                <w:i/>
                <w:iCs/>
                <w:lang w:val="en-US"/>
              </w:rPr>
              <w:t>(P</w:t>
            </w:r>
            <w:r w:rsidRPr="00FF33C3">
              <w:rPr>
                <w:rFonts w:ascii="Book Antiqua" w:eastAsia="宋体" w:hAnsi="Book Antiqua" w:cs="Book Antiqua"/>
                <w:i/>
                <w:iCs/>
                <w:lang w:val="en-US" w:eastAsia="zh-CN"/>
              </w:rPr>
              <w:t xml:space="preserve"> </w:t>
            </w:r>
            <w:r w:rsidRPr="00FF33C3">
              <w:rPr>
                <w:rFonts w:ascii="Book Antiqua" w:hAnsi="Book Antiqua" w:cs="Book Antiqua"/>
                <w:iCs/>
                <w:lang w:val="en-US"/>
              </w:rPr>
              <w:t>=</w:t>
            </w:r>
            <w:r w:rsidRPr="00FF33C3">
              <w:rPr>
                <w:rFonts w:ascii="Book Antiqua" w:eastAsia="宋体" w:hAnsi="Book Antiqua" w:cs="Book Antiqua"/>
                <w:iCs/>
                <w:lang w:val="en-US" w:eastAsia="zh-CN"/>
              </w:rPr>
              <w:t xml:space="preserve"> </w:t>
            </w:r>
            <w:r w:rsidRPr="00FF33C3">
              <w:rPr>
                <w:rFonts w:ascii="Book Antiqua" w:hAnsi="Book Antiqua" w:cs="Book Antiqua"/>
                <w:iCs/>
                <w:lang w:val="en-US"/>
              </w:rPr>
              <w:t>0.19)</w:t>
            </w:r>
            <w:r w:rsidRPr="00FF33C3">
              <w:rPr>
                <w:rFonts w:ascii="Book Antiqua" w:hAnsi="Book Antiqua" w:cs="Book Antiqua"/>
                <w:lang w:val="en-US"/>
              </w:rPr>
              <w:t>. When the HIV+ groups were combined and compared with the HIV-negative group, the difference in progression was also not significant (</w:t>
            </w:r>
            <w:r w:rsidRPr="00FF33C3">
              <w:rPr>
                <w:rFonts w:ascii="Book Antiqua" w:hAnsi="Book Antiqua" w:cs="Book Antiqua"/>
                <w:i/>
                <w:iCs/>
                <w:lang w:val="en-US"/>
              </w:rPr>
              <w:t>P</w:t>
            </w:r>
            <w:r w:rsidRPr="00FF33C3">
              <w:rPr>
                <w:rFonts w:ascii="Book Antiqua" w:eastAsia="宋体" w:hAnsi="Book Antiqua" w:cs="Book Antiqua"/>
                <w:i/>
                <w:iCs/>
                <w:lang w:val="en-US" w:eastAsia="zh-CN"/>
              </w:rPr>
              <w:t xml:space="preserve"> </w:t>
            </w:r>
            <w:r w:rsidRPr="00FF33C3">
              <w:rPr>
                <w:rFonts w:ascii="Book Antiqua" w:hAnsi="Book Antiqua" w:cs="Book Antiqua"/>
                <w:iCs/>
                <w:lang w:val="en-US"/>
              </w:rPr>
              <w:t>=</w:t>
            </w:r>
            <w:r w:rsidRPr="00FF33C3">
              <w:rPr>
                <w:rFonts w:ascii="Book Antiqua" w:eastAsia="宋体" w:hAnsi="Book Antiqua" w:cs="Book Antiqua"/>
                <w:iCs/>
                <w:lang w:val="en-US" w:eastAsia="zh-CN"/>
              </w:rPr>
              <w:t xml:space="preserve"> </w:t>
            </w:r>
            <w:r w:rsidRPr="00FF33C3">
              <w:rPr>
                <w:rFonts w:ascii="Book Antiqua" w:hAnsi="Book Antiqua" w:cs="Book Antiqua"/>
                <w:iCs/>
                <w:lang w:val="en-US"/>
              </w:rPr>
              <w:t>0.71</w:t>
            </w:r>
            <w:r w:rsidRPr="00FF33C3">
              <w:rPr>
                <w:rFonts w:ascii="Book Antiqua" w:hAnsi="Book Antiqua" w:cs="Book Antiqua"/>
                <w:lang w:val="en-US"/>
              </w:rPr>
              <w:t>)</w:t>
            </w:r>
          </w:p>
        </w:tc>
      </w:tr>
      <w:tr w:rsidR="0040649A" w:rsidRPr="00FF33C3">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Post </w:t>
            </w:r>
            <w:r w:rsidRPr="00FF33C3">
              <w:rPr>
                <w:rFonts w:ascii="Book Antiqua" w:hAnsi="Book Antiqua" w:cs="Book Antiqua"/>
                <w:i/>
              </w:rPr>
              <w:t>et al</w:t>
            </w:r>
            <w:r w:rsidRPr="00FF33C3">
              <w:rPr>
                <w:rFonts w:ascii="Book Antiqua" w:eastAsia="宋体" w:hAnsi="Book Antiqua" w:cs="Book Antiqua"/>
                <w:vertAlign w:val="superscript"/>
                <w:lang w:eastAsia="zh-CN"/>
              </w:rPr>
              <w:t>[</w:t>
            </w:r>
            <w:r w:rsidRPr="00FF33C3">
              <w:rPr>
                <w:rFonts w:ascii="Book Antiqua" w:hAnsi="Book Antiqua" w:cs="Book Antiqua"/>
                <w:vertAlign w:val="superscript"/>
              </w:rPr>
              <w:t>18</w:t>
            </w:r>
            <w:r w:rsidRPr="00FF33C3">
              <w:rPr>
                <w:rFonts w:ascii="Book Antiqua" w:eastAsia="宋体" w:hAnsi="Book Antiqua" w:cs="Book Antiqua"/>
                <w:vertAlign w:val="superscript"/>
                <w:lang w:eastAsia="zh-CN"/>
              </w:rPr>
              <w:t>]</w:t>
            </w:r>
            <w:r w:rsidRPr="00FF33C3">
              <w:rPr>
                <w:rFonts w:ascii="Book Antiqua" w:hAnsi="Book Antiqua" w:cs="Book Antiqua"/>
              </w:rPr>
              <w:t xml:space="preserve">        </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 </w:t>
            </w:r>
          </w:p>
        </w:tc>
        <w:tc>
          <w:tcPr>
            <w:tcW w:w="221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618HIV+</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383HIV- men            cross-sectional            study </w:t>
            </w:r>
          </w:p>
        </w:tc>
        <w:tc>
          <w:tcPr>
            <w:tcW w:w="2214" w:type="dxa"/>
          </w:tcPr>
          <w:p w:rsidR="0040649A" w:rsidRPr="00FF33C3" w:rsidRDefault="0040649A" w:rsidP="00641C30">
            <w:pPr>
              <w:spacing w:line="360" w:lineRule="auto"/>
              <w:jc w:val="both"/>
              <w:rPr>
                <w:rFonts w:ascii="Book Antiqua" w:hAnsi="Book Antiqua" w:cs="Book Antiqua"/>
                <w:lang w:val="en-US"/>
              </w:rPr>
            </w:pP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HIV-infected men had a greater prevalence of CAC </w:t>
            </w:r>
            <w:r w:rsidRPr="00FF33C3">
              <w:rPr>
                <w:rFonts w:ascii="Book Antiqua" w:eastAsia="宋体" w:hAnsi="Book Antiqua" w:cs="Book Antiqua"/>
                <w:lang w:val="en-US" w:eastAsia="zh-CN"/>
              </w:rPr>
              <w:t>[</w:t>
            </w:r>
            <w:r w:rsidRPr="00FF33C3">
              <w:rPr>
                <w:rFonts w:ascii="Book Antiqua" w:hAnsi="Book Antiqua" w:cs="Book Antiqua"/>
                <w:lang w:val="en-US"/>
              </w:rPr>
              <w:t>PR</w:t>
            </w:r>
            <w:r w:rsidRPr="00FF33C3">
              <w:rPr>
                <w:rFonts w:ascii="Book Antiqua" w:eastAsia="宋体" w:hAnsi="Book Antiqua" w:cs="Book Antiqua"/>
                <w:lang w:val="en-US" w:eastAsia="zh-CN"/>
              </w:rPr>
              <w:t>:</w:t>
            </w:r>
            <w:r w:rsidRPr="00FF33C3">
              <w:rPr>
                <w:rFonts w:ascii="Book Antiqua" w:hAnsi="Book Antiqua" w:cs="Book Antiqua"/>
                <w:lang w:val="en-US"/>
              </w:rPr>
              <w:t xml:space="preserve"> 1.21 (95%CI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1.08</w:t>
            </w:r>
            <w:r w:rsidRPr="00FF33C3">
              <w:rPr>
                <w:rFonts w:ascii="Book Antiqua" w:eastAsia="宋体" w:hAnsi="Book Antiqua" w:cs="Book Antiqua"/>
                <w:lang w:val="en-US" w:eastAsia="zh-CN"/>
              </w:rPr>
              <w:t>);</w:t>
            </w:r>
            <w:r w:rsidRPr="00FF33C3">
              <w:rPr>
                <w:rFonts w:ascii="Book Antiqua" w:hAnsi="Book Antiqua" w:cs="Book Antiqua"/>
                <w:lang w:val="en-US"/>
              </w:rPr>
              <w:t xml:space="preserve"> </w:t>
            </w:r>
            <w:r w:rsidRPr="00FF33C3">
              <w:rPr>
                <w:rFonts w:ascii="Book Antiqua" w:hAnsi="Book Antiqua" w:cs="Book Antiqua"/>
                <w:i/>
                <w:iCs/>
                <w:lang w:val="en-US"/>
              </w:rPr>
              <w:t>P</w:t>
            </w:r>
            <w:r w:rsidRPr="00FF33C3">
              <w:rPr>
                <w:rFonts w:ascii="Book Antiqua" w:eastAsia="宋体" w:hAnsi="Book Antiqua" w:cs="Book Antiqua"/>
                <w:i/>
                <w:iCs/>
                <w:lang w:val="en-US" w:eastAsia="zh-CN"/>
              </w:rPr>
              <w:t xml:space="preserve"> </w:t>
            </w:r>
            <w:r w:rsidRPr="00FF33C3">
              <w:rPr>
                <w:rFonts w:ascii="Book Antiqua" w:hAnsi="Book Antiqua" w:cs="Book Antiqua"/>
                <w:iCs/>
                <w:lang w:val="en-US"/>
              </w:rPr>
              <w:t>=</w:t>
            </w:r>
            <w:r w:rsidRPr="00FF33C3">
              <w:rPr>
                <w:rFonts w:ascii="Book Antiqua" w:eastAsia="宋体" w:hAnsi="Book Antiqua" w:cs="Book Antiqua"/>
                <w:iCs/>
                <w:lang w:val="en-US" w:eastAsia="zh-CN"/>
              </w:rPr>
              <w:t xml:space="preserve"> </w:t>
            </w:r>
            <w:r w:rsidRPr="00FF33C3">
              <w:rPr>
                <w:rFonts w:ascii="Book Antiqua" w:hAnsi="Book Antiqua" w:cs="Book Antiqua"/>
                <w:iCs/>
                <w:lang w:val="en-US"/>
              </w:rPr>
              <w:t>0.001</w:t>
            </w:r>
            <w:r w:rsidRPr="00FF33C3">
              <w:rPr>
                <w:rFonts w:ascii="Book Antiqua" w:eastAsia="宋体" w:hAnsi="Book Antiqua" w:cs="Book Antiqua"/>
                <w:lang w:val="en-US" w:eastAsia="zh-CN"/>
              </w:rPr>
              <w:t>]</w:t>
            </w:r>
            <w:r w:rsidRPr="00FF33C3">
              <w:rPr>
                <w:rFonts w:ascii="Book Antiqua" w:hAnsi="Book Antiqua" w:cs="Book Antiqua"/>
                <w:lang w:val="en-US"/>
              </w:rPr>
              <w:t xml:space="preserve"> and any plaque </w:t>
            </w:r>
            <w:r w:rsidRPr="00FF33C3">
              <w:rPr>
                <w:rFonts w:ascii="Book Antiqua" w:eastAsia="宋体" w:hAnsi="Book Antiqua" w:cs="Book Antiqua"/>
                <w:lang w:val="en-US" w:eastAsia="zh-CN"/>
              </w:rPr>
              <w:t>[</w:t>
            </w:r>
            <w:r w:rsidRPr="00FF33C3">
              <w:rPr>
                <w:rFonts w:ascii="Book Antiqua" w:hAnsi="Book Antiqua" w:cs="Book Antiqua"/>
                <w:lang w:val="en-US"/>
              </w:rPr>
              <w:t xml:space="preserve">PR, 1.14 </w:t>
            </w:r>
            <w:r w:rsidRPr="00FF33C3">
              <w:rPr>
                <w:rFonts w:ascii="Book Antiqua" w:eastAsia="宋体" w:hAnsi="Book Antiqua" w:cs="Book Antiqua"/>
                <w:lang w:val="en-US" w:eastAsia="zh-CN"/>
              </w:rPr>
              <w:t>(</w:t>
            </w:r>
            <w:r w:rsidRPr="00FF33C3">
              <w:rPr>
                <w:rFonts w:ascii="Book Antiqua" w:hAnsi="Book Antiqua" w:cs="Book Antiqua"/>
                <w:lang w:val="en-US"/>
              </w:rPr>
              <w:t>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1.05</w:t>
            </w:r>
            <w:r w:rsidRPr="00FF33C3">
              <w:rPr>
                <w:rFonts w:ascii="Book Antiqua" w:eastAsia="宋体" w:hAnsi="Book Antiqua" w:cs="Book Antiqua"/>
                <w:lang w:val="en-US" w:eastAsia="zh-CN"/>
              </w:rPr>
              <w:t>-</w:t>
            </w:r>
            <w:r w:rsidRPr="00FF33C3">
              <w:rPr>
                <w:rFonts w:ascii="Book Antiqua" w:hAnsi="Book Antiqua" w:cs="Book Antiqua"/>
                <w:lang w:val="en-US"/>
              </w:rPr>
              <w:t xml:space="preserve"> 1.24</w:t>
            </w:r>
            <w:r w:rsidRPr="00FF33C3">
              <w:rPr>
                <w:rFonts w:ascii="Book Antiqua" w:eastAsia="宋体" w:hAnsi="Book Antiqua" w:cs="Book Antiqua"/>
                <w:lang w:val="en-US" w:eastAsia="zh-CN"/>
              </w:rPr>
              <w:t>)</w:t>
            </w:r>
            <w:r w:rsidRPr="00FF33C3">
              <w:rPr>
                <w:rFonts w:ascii="Book Antiqua" w:hAnsi="Book Antiqua" w:cs="Book Antiqua"/>
                <w:lang w:val="en-US"/>
              </w:rPr>
              <w:t xml:space="preserve">; </w:t>
            </w:r>
            <w:r w:rsidRPr="00FF33C3">
              <w:rPr>
                <w:rFonts w:ascii="Book Antiqua" w:hAnsi="Book Antiqua" w:cs="Book Antiqua"/>
                <w:i/>
                <w:iCs/>
                <w:lang w:val="en-US"/>
              </w:rPr>
              <w:t>P </w:t>
            </w:r>
            <w:r w:rsidRPr="00FF33C3">
              <w:rPr>
                <w:rFonts w:ascii="Book Antiqua" w:hAnsi="Book Antiqua" w:cs="Book Antiqua"/>
                <w:iCs/>
                <w:lang w:val="en-US"/>
              </w:rPr>
              <w:t>= 0.001</w:t>
            </w:r>
            <w:r w:rsidRPr="00FF33C3">
              <w:rPr>
                <w:rFonts w:ascii="Book Antiqua" w:eastAsia="宋体" w:hAnsi="Book Antiqua" w:cs="Book Antiqua"/>
                <w:lang w:val="en-US" w:eastAsia="zh-CN"/>
              </w:rPr>
              <w:t>]</w:t>
            </w:r>
            <w:r w:rsidRPr="00FF33C3">
              <w:rPr>
                <w:rFonts w:ascii="Book Antiqua" w:hAnsi="Book Antiqua" w:cs="Book Antiqua"/>
                <w:lang w:val="en-US"/>
              </w:rPr>
              <w:t xml:space="preserve">, including non-calcified </w:t>
            </w:r>
            <w:r w:rsidRPr="00FF33C3">
              <w:rPr>
                <w:rFonts w:ascii="Book Antiqua" w:eastAsia="宋体" w:hAnsi="Book Antiqua" w:cs="Book Antiqua"/>
                <w:lang w:val="en-US" w:eastAsia="zh-CN"/>
              </w:rPr>
              <w:t>[</w:t>
            </w:r>
            <w:r w:rsidRPr="00FF33C3">
              <w:rPr>
                <w:rFonts w:ascii="Book Antiqua" w:hAnsi="Book Antiqua" w:cs="Book Antiqua"/>
                <w:lang w:val="en-US"/>
              </w:rPr>
              <w:t>PR</w:t>
            </w:r>
            <w:r w:rsidRPr="00FF33C3">
              <w:rPr>
                <w:rFonts w:ascii="Book Antiqua" w:eastAsia="宋体" w:hAnsi="Book Antiqua" w:cs="Book Antiqua"/>
                <w:lang w:val="en-US" w:eastAsia="zh-CN"/>
              </w:rPr>
              <w:t>:</w:t>
            </w:r>
            <w:r w:rsidRPr="00FF33C3">
              <w:rPr>
                <w:rFonts w:ascii="Book Antiqua" w:hAnsi="Book Antiqua" w:cs="Book Antiqua"/>
                <w:lang w:val="en-US"/>
              </w:rPr>
              <w:t xml:space="preserve"> 1.28 </w:t>
            </w:r>
            <w:r w:rsidRPr="00FF33C3">
              <w:rPr>
                <w:rFonts w:ascii="Book Antiqua" w:eastAsia="宋体" w:hAnsi="Book Antiqua" w:cs="Book Antiqua"/>
                <w:lang w:val="en-US" w:eastAsia="zh-CN"/>
              </w:rPr>
              <w:t>(</w:t>
            </w:r>
            <w:r w:rsidRPr="00FF33C3">
              <w:rPr>
                <w:rFonts w:ascii="Book Antiqua" w:hAnsi="Book Antiqua" w:cs="Book Antiqua"/>
                <w:lang w:val="en-US"/>
              </w:rPr>
              <w:t>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1.13</w:t>
            </w:r>
            <w:r w:rsidRPr="00FF33C3">
              <w:rPr>
                <w:rFonts w:ascii="Book Antiqua" w:eastAsia="宋体" w:hAnsi="Book Antiqua" w:cs="Book Antiqua"/>
                <w:lang w:val="en-US" w:eastAsia="zh-CN"/>
              </w:rPr>
              <w:t>-</w:t>
            </w:r>
            <w:r w:rsidRPr="00FF33C3">
              <w:rPr>
                <w:rFonts w:ascii="Book Antiqua" w:hAnsi="Book Antiqua" w:cs="Book Antiqua"/>
                <w:lang w:val="en-US"/>
              </w:rPr>
              <w:t>1.45</w:t>
            </w:r>
            <w:r w:rsidRPr="00FF33C3">
              <w:rPr>
                <w:rFonts w:ascii="Book Antiqua" w:eastAsia="宋体" w:hAnsi="Book Antiqua" w:cs="Book Antiqua"/>
                <w:lang w:val="en-US" w:eastAsia="zh-CN"/>
              </w:rPr>
              <w:t>)</w:t>
            </w:r>
            <w:r w:rsidRPr="00FF33C3">
              <w:rPr>
                <w:rFonts w:ascii="Book Antiqua" w:hAnsi="Book Antiqua" w:cs="Book Antiqua"/>
                <w:lang w:val="en-US"/>
              </w:rPr>
              <w:t xml:space="preserve">; </w:t>
            </w:r>
            <w:r w:rsidRPr="00FF33C3">
              <w:rPr>
                <w:rFonts w:ascii="Book Antiqua" w:hAnsi="Book Antiqua" w:cs="Book Antiqua"/>
                <w:i/>
                <w:iCs/>
                <w:lang w:val="en-US"/>
              </w:rPr>
              <w:t>P</w:t>
            </w:r>
            <w:r w:rsidRPr="00FF33C3">
              <w:rPr>
                <w:rFonts w:ascii="Book Antiqua" w:hAnsi="Book Antiqua" w:cs="Book Antiqua"/>
                <w:lang w:val="en-US"/>
              </w:rPr>
              <w:t> &lt;</w:t>
            </w:r>
            <w:r w:rsidRPr="00FF33C3">
              <w:rPr>
                <w:rFonts w:ascii="Book Antiqua" w:eastAsia="宋体" w:hAnsi="Book Antiqua" w:cs="Book Antiqua"/>
                <w:lang w:val="en-US" w:eastAsia="zh-CN"/>
              </w:rPr>
              <w:t xml:space="preserve"> </w:t>
            </w:r>
            <w:r w:rsidRPr="00FF33C3">
              <w:rPr>
                <w:rFonts w:ascii="Book Antiqua" w:hAnsi="Book Antiqua" w:cs="Book Antiqua"/>
                <w:iCs/>
                <w:lang w:val="en-US"/>
              </w:rPr>
              <w:t>0</w:t>
            </w:r>
            <w:r w:rsidRPr="00FF33C3">
              <w:rPr>
                <w:rFonts w:ascii="Book Antiqua" w:hAnsi="Book Antiqua" w:cs="Book Antiqua"/>
                <w:i/>
                <w:iCs/>
                <w:lang w:val="en-US"/>
              </w:rPr>
              <w:t>.</w:t>
            </w:r>
            <w:r w:rsidRPr="00FF33C3">
              <w:rPr>
                <w:rFonts w:ascii="Book Antiqua" w:hAnsi="Book Antiqua" w:cs="Book Antiqua"/>
                <w:iCs/>
                <w:lang w:val="en-US"/>
              </w:rPr>
              <w:t>001</w:t>
            </w:r>
            <w:r w:rsidRPr="00FF33C3">
              <w:rPr>
                <w:rFonts w:ascii="Book Antiqua" w:hAnsi="Book Antiqua" w:cs="Book Antiqua"/>
                <w:lang w:val="en-US"/>
              </w:rPr>
              <w:t xml:space="preserve">) and mixed </w:t>
            </w:r>
            <w:r w:rsidRPr="00FF33C3">
              <w:rPr>
                <w:rFonts w:ascii="Book Antiqua" w:eastAsia="宋体" w:hAnsi="Book Antiqua" w:cs="Book Antiqua"/>
                <w:lang w:val="en-US" w:eastAsia="zh-CN"/>
              </w:rPr>
              <w:t>[</w:t>
            </w:r>
            <w:r w:rsidRPr="00FF33C3">
              <w:rPr>
                <w:rFonts w:ascii="Book Antiqua" w:hAnsi="Book Antiqua" w:cs="Book Antiqua"/>
                <w:lang w:val="en-US"/>
              </w:rPr>
              <w:t>PR</w:t>
            </w:r>
            <w:r w:rsidRPr="00FF33C3">
              <w:rPr>
                <w:rFonts w:ascii="Book Antiqua" w:eastAsia="宋体" w:hAnsi="Book Antiqua" w:cs="Book Antiqua"/>
                <w:lang w:val="en-US" w:eastAsia="zh-CN"/>
              </w:rPr>
              <w:t>:</w:t>
            </w:r>
            <w:r w:rsidRPr="00FF33C3">
              <w:rPr>
                <w:rFonts w:ascii="Book Antiqua" w:hAnsi="Book Antiqua" w:cs="Book Antiqua"/>
                <w:lang w:val="en-US"/>
              </w:rPr>
              <w:t xml:space="preserve"> 1.35 </w:t>
            </w:r>
            <w:r w:rsidRPr="00FF33C3">
              <w:rPr>
                <w:rFonts w:ascii="Book Antiqua" w:eastAsia="宋体" w:hAnsi="Book Antiqua" w:cs="Book Antiqua"/>
                <w:lang w:val="en-US" w:eastAsia="zh-CN"/>
              </w:rPr>
              <w:t>(</w:t>
            </w:r>
            <w:r w:rsidRPr="00FF33C3">
              <w:rPr>
                <w:rFonts w:ascii="Book Antiqua" w:hAnsi="Book Antiqua" w:cs="Book Antiqua"/>
                <w:lang w:val="en-US"/>
              </w:rPr>
              <w:t>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1.10</w:t>
            </w:r>
            <w:r w:rsidRPr="00FF33C3">
              <w:rPr>
                <w:rFonts w:ascii="Book Antiqua" w:eastAsia="宋体" w:hAnsi="Book Antiqua" w:cs="Book Antiqua"/>
                <w:lang w:val="en-US" w:eastAsia="zh-CN"/>
              </w:rPr>
              <w:t>-</w:t>
            </w:r>
            <w:r w:rsidRPr="00FF33C3">
              <w:rPr>
                <w:rFonts w:ascii="Book Antiqua" w:hAnsi="Book Antiqua" w:cs="Book Antiqua"/>
                <w:lang w:val="en-US"/>
              </w:rPr>
              <w:t>1.65</w:t>
            </w:r>
            <w:r w:rsidRPr="00FF33C3">
              <w:rPr>
                <w:rFonts w:ascii="Book Antiqua" w:eastAsia="宋体" w:hAnsi="Book Antiqua" w:cs="Book Antiqua"/>
                <w:lang w:val="en-US" w:eastAsia="zh-CN"/>
              </w:rPr>
              <w:t>)</w:t>
            </w:r>
            <w:r w:rsidRPr="00FF33C3">
              <w:rPr>
                <w:rFonts w:ascii="Book Antiqua" w:hAnsi="Book Antiqua" w:cs="Book Antiqua"/>
                <w:lang w:val="en-US"/>
              </w:rPr>
              <w:t xml:space="preserve">; </w:t>
            </w:r>
            <w:r w:rsidRPr="00FF33C3">
              <w:rPr>
                <w:rFonts w:ascii="Book Antiqua" w:hAnsi="Book Antiqua" w:cs="Book Antiqua"/>
                <w:i/>
                <w:iCs/>
                <w:lang w:val="en-US"/>
              </w:rPr>
              <w:t>P</w:t>
            </w:r>
            <w:r w:rsidRPr="00FF33C3">
              <w:rPr>
                <w:rFonts w:ascii="Book Antiqua" w:eastAsia="宋体" w:hAnsi="Book Antiqua" w:cs="Book Antiqua"/>
                <w:i/>
                <w:iCs/>
                <w:lang w:val="en-US" w:eastAsia="zh-CN"/>
              </w:rPr>
              <w:t xml:space="preserve"> </w:t>
            </w:r>
            <w:r w:rsidRPr="00FF33C3">
              <w:rPr>
                <w:rFonts w:ascii="Book Antiqua" w:hAnsi="Book Antiqua" w:cs="Book Antiqua"/>
                <w:iCs/>
                <w:lang w:val="en-US"/>
              </w:rPr>
              <w:t>=</w:t>
            </w:r>
            <w:r w:rsidRPr="00FF33C3">
              <w:rPr>
                <w:rFonts w:ascii="Book Antiqua" w:eastAsia="宋体" w:hAnsi="Book Antiqua" w:cs="Book Antiqua"/>
                <w:iCs/>
                <w:lang w:val="en-US" w:eastAsia="zh-CN"/>
              </w:rPr>
              <w:t xml:space="preserve"> </w:t>
            </w:r>
            <w:r w:rsidRPr="00FF33C3">
              <w:rPr>
                <w:rFonts w:ascii="Book Antiqua" w:hAnsi="Book Antiqua" w:cs="Book Antiqua"/>
                <w:iCs/>
                <w:lang w:val="en-US"/>
              </w:rPr>
              <w:t>0.004</w:t>
            </w:r>
            <w:r w:rsidRPr="00FF33C3">
              <w:rPr>
                <w:rFonts w:ascii="Book Antiqua" w:hAnsi="Book Antiqua" w:cs="Book Antiqua"/>
                <w:lang w:val="en-US"/>
              </w:rPr>
              <w:t>) plaque, than uninfected men</w:t>
            </w:r>
          </w:p>
        </w:tc>
      </w:tr>
      <w:tr w:rsidR="0040649A" w:rsidRPr="00FF33C3">
        <w:tc>
          <w:tcPr>
            <w:tcW w:w="221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Klein </w:t>
            </w:r>
            <w:r w:rsidRPr="00FF33C3">
              <w:rPr>
                <w:rFonts w:ascii="Book Antiqua" w:hAnsi="Book Antiqua" w:cs="Book Antiqua"/>
                <w:i/>
                <w:lang w:val="en-US"/>
              </w:rPr>
              <w:t>et al</w:t>
            </w:r>
            <w:r w:rsidRPr="00FF33C3">
              <w:rPr>
                <w:rFonts w:ascii="Book Antiqua" w:hAnsi="Book Antiqua" w:cs="Book Antiqua"/>
                <w:vertAlign w:val="superscript"/>
              </w:rPr>
              <w:t xml:space="preserve">[19] </w:t>
            </w:r>
            <w:r w:rsidRPr="00FF33C3">
              <w:rPr>
                <w:rFonts w:ascii="Book Antiqua" w:hAnsi="Book Antiqua" w:cs="Book Antiqua"/>
                <w:lang w:val="en-US"/>
              </w:rPr>
              <w:t xml:space="preserve"> </w:t>
            </w:r>
          </w:p>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 xml:space="preserve">VACS-VS study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95687</w:t>
            </w:r>
          </w:p>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 xml:space="preserve">31% HIV+ </w:t>
            </w:r>
          </w:p>
        </w:tc>
        <w:tc>
          <w:tcPr>
            <w:tcW w:w="2214" w:type="dxa"/>
          </w:tcPr>
          <w:p w:rsidR="0040649A" w:rsidRPr="00FF33C3" w:rsidRDefault="0040649A" w:rsidP="00641C30">
            <w:pPr>
              <w:spacing w:line="360" w:lineRule="auto"/>
              <w:jc w:val="both"/>
              <w:rPr>
                <w:rFonts w:ascii="Book Antiqua" w:hAnsi="Book Antiqua" w:cs="Book Antiqua"/>
              </w:rPr>
            </w:pPr>
            <w:r w:rsidRPr="00FF33C3">
              <w:rPr>
                <w:rFonts w:ascii="Book Antiqua" w:hAnsi="Book Antiqua" w:cs="Book Antiqua"/>
              </w:rPr>
              <w:t>15 yr</w:t>
            </w:r>
          </w:p>
        </w:tc>
        <w:tc>
          <w:tcPr>
            <w:tcW w:w="7074" w:type="dxa"/>
          </w:tcPr>
          <w:p w:rsidR="0040649A" w:rsidRPr="00FF33C3" w:rsidRDefault="0040649A" w:rsidP="00641C30">
            <w:pPr>
              <w:spacing w:line="360" w:lineRule="auto"/>
              <w:jc w:val="both"/>
              <w:rPr>
                <w:rFonts w:ascii="Book Antiqua" w:hAnsi="Book Antiqua" w:cs="Book Antiqua"/>
                <w:lang w:val="en-US"/>
              </w:rPr>
            </w:pPr>
            <w:r w:rsidRPr="00FF33C3">
              <w:rPr>
                <w:rFonts w:ascii="Book Antiqua" w:hAnsi="Book Antiqua" w:cs="Book Antiqua"/>
                <w:lang w:val="en-US"/>
              </w:rPr>
              <w:t>Decline in adjusted MI rate ratio for HIV status over time, reaching 1</w:t>
            </w:r>
            <w:r w:rsidRPr="00FF33C3">
              <w:rPr>
                <w:rFonts w:ascii="Book Antiqua" w:eastAsia="宋体" w:hAnsi="Book Antiqua" w:cs="Book Antiqua"/>
                <w:lang w:val="en-US" w:eastAsia="zh-CN"/>
              </w:rPr>
              <w:t xml:space="preserve"> </w:t>
            </w:r>
            <w:r w:rsidRPr="00FF33C3">
              <w:rPr>
                <w:rFonts w:ascii="Book Antiqua" w:hAnsi="Book Antiqua" w:cs="Book Antiqua"/>
                <w:lang w:val="en-US"/>
              </w:rPr>
              <w:t>(95%CI</w:t>
            </w:r>
            <w:r w:rsidRPr="00FF33C3">
              <w:rPr>
                <w:rFonts w:ascii="Book Antiqua" w:eastAsia="宋体" w:hAnsi="Book Antiqua" w:cs="Book Antiqua"/>
                <w:lang w:val="en-US" w:eastAsia="zh-CN"/>
              </w:rPr>
              <w:t>:</w:t>
            </w:r>
            <w:r w:rsidRPr="00FF33C3">
              <w:rPr>
                <w:rFonts w:ascii="Book Antiqua" w:hAnsi="Book Antiqua" w:cs="Book Antiqua"/>
                <w:lang w:val="en-US"/>
              </w:rPr>
              <w:t xml:space="preserve"> 7-1.4) in 2010-2011</w:t>
            </w:r>
          </w:p>
        </w:tc>
      </w:tr>
    </w:tbl>
    <w:p w:rsidR="0040649A" w:rsidRPr="00FF33C3" w:rsidRDefault="0040649A" w:rsidP="00641C30">
      <w:pPr>
        <w:spacing w:line="360" w:lineRule="auto"/>
        <w:jc w:val="both"/>
        <w:rPr>
          <w:rFonts w:ascii="Book Antiqua" w:hAnsi="Book Antiqua" w:cs="Book Antiqua"/>
          <w:lang w:val="en-CA"/>
        </w:rPr>
      </w:pPr>
    </w:p>
    <w:p w:rsidR="0040649A" w:rsidRPr="00FF33C3" w:rsidRDefault="0040649A" w:rsidP="00641C30">
      <w:pPr>
        <w:spacing w:line="360" w:lineRule="auto"/>
        <w:jc w:val="both"/>
        <w:rPr>
          <w:rFonts w:ascii="Book Antiqua" w:eastAsia="宋体" w:hAnsi="Book Antiqua" w:cs="Book Antiqua"/>
          <w:lang w:val="en-CA" w:eastAsia="zh-CN"/>
        </w:rPr>
      </w:pPr>
      <w:r w:rsidRPr="00FF33C3">
        <w:rPr>
          <w:rFonts w:ascii="Book Antiqua" w:hAnsi="Book Antiqua" w:cs="Book Antiqua"/>
          <w:vertAlign w:val="superscript"/>
        </w:rPr>
        <w:t>1</w:t>
      </w:r>
      <w:r w:rsidRPr="00FF33C3">
        <w:rPr>
          <w:rFonts w:ascii="Book Antiqua" w:hAnsi="Book Antiqua" w:cs="Book Antiqua"/>
          <w:lang w:val="en-CA"/>
        </w:rPr>
        <w:t>Each triad consisted of one subject from each of the following categories:</w:t>
      </w:r>
      <w:r w:rsidRPr="00FF33C3">
        <w:rPr>
          <w:rFonts w:ascii="Book Antiqua" w:eastAsia="宋体" w:hAnsi="Book Antiqua" w:cs="Book Antiqua"/>
          <w:lang w:val="en-CA" w:eastAsia="zh-CN"/>
        </w:rPr>
        <w:t xml:space="preserve"> (</w:t>
      </w:r>
      <w:r w:rsidRPr="00FF33C3">
        <w:rPr>
          <w:rFonts w:ascii="Book Antiqua" w:hAnsi="Book Antiqua" w:cs="Book Antiqua"/>
          <w:lang w:val="en-CA"/>
        </w:rPr>
        <w:t>1</w:t>
      </w:r>
      <w:r w:rsidRPr="00FF33C3">
        <w:rPr>
          <w:rFonts w:ascii="Book Antiqua" w:eastAsia="宋体" w:hAnsi="Book Antiqua" w:cs="Book Antiqua"/>
          <w:lang w:val="en-CA" w:eastAsia="zh-CN"/>
        </w:rPr>
        <w:t>)</w:t>
      </w:r>
      <w:r w:rsidRPr="00FF33C3">
        <w:rPr>
          <w:rFonts w:ascii="Book Antiqua" w:hAnsi="Book Antiqua" w:cs="Book Antiqua"/>
          <w:lang w:val="en-CA"/>
        </w:rPr>
        <w:t xml:space="preserve"> HIV+ with continuous PI therapy</w:t>
      </w:r>
      <w:r w:rsidRPr="00FF33C3">
        <w:rPr>
          <w:rFonts w:ascii="Book Antiqua" w:eastAsia="宋体" w:hAnsi="Book Antiqua" w:cs="Book Antiqua"/>
          <w:lang w:val="en-CA" w:eastAsia="zh-CN"/>
        </w:rPr>
        <w:t>; (</w:t>
      </w:r>
      <w:r w:rsidRPr="00FF33C3">
        <w:rPr>
          <w:rFonts w:ascii="Book Antiqua" w:hAnsi="Book Antiqua" w:cs="Book Antiqua"/>
          <w:lang w:val="en-CA"/>
        </w:rPr>
        <w:t>2</w:t>
      </w:r>
      <w:r w:rsidRPr="00FF33C3">
        <w:rPr>
          <w:rFonts w:ascii="Book Antiqua" w:eastAsia="宋体" w:hAnsi="Book Antiqua" w:cs="Book Antiqua"/>
          <w:lang w:val="en-CA" w:eastAsia="zh-CN"/>
        </w:rPr>
        <w:t>)</w:t>
      </w:r>
      <w:r w:rsidRPr="00FF33C3">
        <w:rPr>
          <w:rFonts w:ascii="Book Antiqua" w:hAnsi="Book Antiqua" w:cs="Book Antiqua"/>
          <w:lang w:val="en-CA"/>
        </w:rPr>
        <w:t xml:space="preserve"> HIV+ without prior PI use</w:t>
      </w:r>
      <w:r w:rsidRPr="00FF33C3">
        <w:rPr>
          <w:rFonts w:ascii="Book Antiqua" w:eastAsia="宋体" w:hAnsi="Book Antiqua" w:cs="Book Antiqua"/>
          <w:lang w:val="en-CA" w:eastAsia="zh-CN"/>
        </w:rPr>
        <w:t>; (</w:t>
      </w:r>
      <w:r w:rsidRPr="00FF33C3">
        <w:rPr>
          <w:rFonts w:ascii="Book Antiqua" w:hAnsi="Book Antiqua" w:cs="Book Antiqua"/>
          <w:lang w:val="en-CA"/>
        </w:rPr>
        <w:t>3</w:t>
      </w:r>
      <w:r w:rsidRPr="00FF33C3">
        <w:rPr>
          <w:rFonts w:ascii="Book Antiqua" w:eastAsia="宋体" w:hAnsi="Book Antiqua" w:cs="Book Antiqua"/>
          <w:lang w:val="en-CA" w:eastAsia="zh-CN"/>
        </w:rPr>
        <w:t>)</w:t>
      </w:r>
      <w:r w:rsidRPr="00FF33C3">
        <w:rPr>
          <w:rFonts w:ascii="Book Antiqua" w:hAnsi="Book Antiqua" w:cs="Book Antiqua"/>
          <w:lang w:val="en-CA"/>
        </w:rPr>
        <w:t xml:space="preserve"> HIV- subject</w:t>
      </w:r>
      <w:r w:rsidRPr="00FF33C3">
        <w:rPr>
          <w:rFonts w:ascii="Book Antiqua" w:eastAsia="宋体" w:hAnsi="Book Antiqua" w:cs="Book Antiqua"/>
          <w:lang w:val="en-CA" w:eastAsia="zh-CN"/>
        </w:rPr>
        <w:t xml:space="preserve">. HIV: </w:t>
      </w:r>
      <w:r w:rsidRPr="00FF33C3">
        <w:rPr>
          <w:rFonts w:ascii="Book Antiqua" w:hAnsi="Book Antiqua" w:cs="Book Antiqua"/>
          <w:lang w:val="en-CA"/>
        </w:rPr>
        <w:t>Human immunodeficiency virus</w:t>
      </w:r>
      <w:r w:rsidRPr="00FF33C3">
        <w:rPr>
          <w:rFonts w:ascii="Book Antiqua" w:eastAsia="宋体" w:hAnsi="Book Antiqua" w:cs="Book Antiqua"/>
          <w:lang w:val="en-CA" w:eastAsia="zh-CN"/>
        </w:rPr>
        <w:t xml:space="preserve">; </w:t>
      </w:r>
      <w:r w:rsidRPr="00FF33C3">
        <w:rPr>
          <w:rFonts w:ascii="Book Antiqua" w:hAnsi="Book Antiqua" w:cs="Book Antiqua"/>
          <w:lang w:val="en-US"/>
        </w:rPr>
        <w:t>IMT</w:t>
      </w:r>
      <w:r w:rsidRPr="00FF33C3">
        <w:rPr>
          <w:rFonts w:ascii="Book Antiqua" w:eastAsia="宋体" w:hAnsi="Book Antiqua" w:cs="Book Antiqua"/>
          <w:lang w:val="en-US" w:eastAsia="zh-CN"/>
        </w:rPr>
        <w:t xml:space="preserve">: </w:t>
      </w:r>
      <w:r w:rsidRPr="00FF33C3">
        <w:rPr>
          <w:rFonts w:ascii="Book Antiqua" w:hAnsi="Book Antiqua" w:cs="Book Antiqua"/>
        </w:rPr>
        <w:t>Intima-media thickness</w:t>
      </w:r>
      <w:r w:rsidRPr="00FF33C3">
        <w:rPr>
          <w:rFonts w:ascii="Book Antiqua" w:eastAsia="宋体" w:hAnsi="Book Antiqua" w:cs="Book Antiqua"/>
          <w:lang w:eastAsia="zh-CN"/>
        </w:rPr>
        <w:t xml:space="preserve">; MI: Myocardial infarction; </w:t>
      </w:r>
      <w:r w:rsidRPr="00FF33C3">
        <w:rPr>
          <w:rFonts w:ascii="Book Antiqua" w:hAnsi="Book Antiqua" w:cs="Book Antiqua"/>
          <w:lang w:val="en-US"/>
        </w:rPr>
        <w:t>PR</w:t>
      </w:r>
      <w:r w:rsidRPr="00FF33C3">
        <w:rPr>
          <w:rFonts w:ascii="Book Antiqua" w:eastAsia="宋体" w:hAnsi="Book Antiqua" w:cs="Book Antiqua"/>
          <w:lang w:val="en-US" w:eastAsia="zh-CN"/>
        </w:rPr>
        <w:t xml:space="preserve">: </w:t>
      </w:r>
      <w:r w:rsidRPr="00FF33C3">
        <w:rPr>
          <w:rFonts w:ascii="Book Antiqua" w:hAnsi="Book Antiqua" w:cs="Book Antiqua"/>
          <w:lang w:val="en-US"/>
        </w:rPr>
        <w:t>Prevalence ratio</w:t>
      </w:r>
      <w:r w:rsidRPr="00FF33C3">
        <w:rPr>
          <w:rFonts w:ascii="Book Antiqua" w:eastAsia="宋体" w:hAnsi="Book Antiqua" w:cs="Book Antiqua"/>
          <w:lang w:val="en-US" w:eastAsia="zh-CN"/>
        </w:rPr>
        <w:t>.</w:t>
      </w:r>
    </w:p>
    <w:p w:rsidR="0040649A" w:rsidRPr="00FF33C3" w:rsidRDefault="0040649A" w:rsidP="00641C30">
      <w:pPr>
        <w:spacing w:line="360" w:lineRule="auto"/>
        <w:jc w:val="both"/>
        <w:rPr>
          <w:rFonts w:ascii="Book Antiqua" w:hAnsi="Book Antiqua" w:cs="Book Antiqua"/>
          <w:b/>
          <w:lang w:val="en-CA"/>
        </w:rPr>
      </w:pPr>
      <w:r w:rsidRPr="00FF33C3">
        <w:rPr>
          <w:rFonts w:ascii="Book Antiqua" w:hAnsi="Book Antiqua" w:cs="Book Antiqua"/>
          <w:lang w:val="en-CA"/>
        </w:rPr>
        <w:br w:type="page"/>
      </w:r>
      <w:r w:rsidRPr="00FF33C3">
        <w:rPr>
          <w:rFonts w:ascii="Book Antiqua" w:hAnsi="Book Antiqua" w:cs="Book Antiqua"/>
          <w:b/>
          <w:lang w:val="en-CA"/>
        </w:rPr>
        <w:t xml:space="preserve">Table 2 Crude and adjusted rate ratios (95%CI) of myocardial infarction comparing human immunodeficiency virus infected and uninfected patients during a 13-year time span in the California Kaiser Permanente health system </w:t>
      </w:r>
    </w:p>
    <w:p w:rsidR="0040649A" w:rsidRPr="00FF33C3" w:rsidRDefault="0040649A" w:rsidP="00641C30">
      <w:pPr>
        <w:spacing w:line="360" w:lineRule="auto"/>
        <w:jc w:val="both"/>
        <w:rPr>
          <w:rFonts w:ascii="Book Antiqua" w:hAnsi="Book Antiqua" w:cs="Book Antiqua"/>
          <w:lang w:val="en-C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1"/>
      </w:tblGrid>
      <w:tr w:rsidR="0040649A" w:rsidRPr="00FF33C3">
        <w:trPr>
          <w:trHeight w:val="403"/>
        </w:trPr>
        <w:tc>
          <w:tcPr>
            <w:tcW w:w="10901" w:type="dxa"/>
            <w:tcBorders>
              <w:left w:val="nil"/>
              <w:right w:val="nil"/>
            </w:tcBorders>
          </w:tcPr>
          <w:p w:rsidR="0040649A" w:rsidRPr="00FF33C3" w:rsidRDefault="0040649A" w:rsidP="00641C30">
            <w:pPr>
              <w:spacing w:line="360" w:lineRule="auto"/>
              <w:jc w:val="both"/>
              <w:rPr>
                <w:rFonts w:ascii="Book Antiqua" w:eastAsia="MS Minngs" w:hAnsi="Book Antiqua" w:cs="Book Antiqua"/>
                <w:b/>
                <w:bCs/>
                <w:color w:val="auto"/>
                <w:lang w:val="en-CA" w:eastAsia="en-US"/>
              </w:rPr>
            </w:pPr>
            <w:r w:rsidRPr="00FF33C3">
              <w:rPr>
                <w:rFonts w:ascii="Book Antiqua" w:eastAsia="MS Minngs" w:hAnsi="Book Antiqua" w:cs="Book Antiqua"/>
                <w:color w:val="auto"/>
                <w:lang w:val="en-CA" w:eastAsia="en-US"/>
              </w:rPr>
              <w:t xml:space="preserve"> </w:t>
            </w:r>
            <w:r w:rsidRPr="00FF33C3">
              <w:rPr>
                <w:rFonts w:ascii="Book Antiqua" w:eastAsia="MS Minngs" w:hAnsi="Book Antiqua" w:cs="Book Antiqua"/>
                <w:b/>
                <w:bCs/>
                <w:color w:val="auto"/>
                <w:lang w:val="en-CA" w:eastAsia="en-US"/>
              </w:rPr>
              <w:t>Year</w:t>
            </w:r>
            <w:r w:rsidRPr="00FF33C3">
              <w:rPr>
                <w:rFonts w:ascii="Book Antiqua" w:eastAsia="MS Minngs" w:hAnsi="Book Antiqua" w:cs="Book Antiqua"/>
                <w:color w:val="auto"/>
                <w:lang w:val="en-CA" w:eastAsia="en-US"/>
              </w:rPr>
              <w:t xml:space="preserve">        </w:t>
            </w:r>
            <w:r w:rsidRPr="00FF33C3">
              <w:rPr>
                <w:rFonts w:ascii="Book Antiqua" w:eastAsia="MS Minngs" w:hAnsi="Book Antiqua" w:cs="Book Antiqua"/>
                <w:b/>
                <w:bCs/>
                <w:color w:val="auto"/>
                <w:lang w:val="en-CA" w:eastAsia="en-US"/>
              </w:rPr>
              <w:t xml:space="preserve">1996-2011      </w:t>
            </w:r>
            <w:r w:rsidRPr="00FF33C3">
              <w:rPr>
                <w:rFonts w:ascii="Book Antiqua" w:eastAsia="宋体" w:hAnsi="Book Antiqua" w:cs="Book Antiqua"/>
                <w:b/>
                <w:bCs/>
                <w:color w:val="auto"/>
                <w:lang w:val="en-CA" w:eastAsia="zh-CN"/>
              </w:rPr>
              <w:t xml:space="preserve">     </w:t>
            </w:r>
            <w:r w:rsidRPr="00FF33C3">
              <w:rPr>
                <w:rFonts w:ascii="Book Antiqua" w:eastAsia="MS Minngs" w:hAnsi="Book Antiqua" w:cs="Book Antiqua"/>
                <w:b/>
                <w:bCs/>
                <w:color w:val="auto"/>
                <w:lang w:val="en-CA" w:eastAsia="en-US"/>
              </w:rPr>
              <w:t xml:space="preserve">1996-99      </w:t>
            </w:r>
            <w:r w:rsidRPr="00FF33C3">
              <w:rPr>
                <w:rFonts w:ascii="Book Antiqua" w:eastAsia="宋体" w:hAnsi="Book Antiqua" w:cs="Book Antiqua"/>
                <w:b/>
                <w:bCs/>
                <w:color w:val="auto"/>
                <w:lang w:val="en-CA" w:eastAsia="zh-CN"/>
              </w:rPr>
              <w:t xml:space="preserve">    </w:t>
            </w:r>
            <w:r w:rsidRPr="00FF33C3">
              <w:rPr>
                <w:rFonts w:ascii="Book Antiqua" w:eastAsia="MS Minngs" w:hAnsi="Book Antiqua" w:cs="Book Antiqua"/>
                <w:b/>
                <w:bCs/>
                <w:color w:val="auto"/>
                <w:lang w:val="en-CA" w:eastAsia="en-US"/>
              </w:rPr>
              <w:t xml:space="preserve">2000-03      </w:t>
            </w:r>
            <w:r w:rsidRPr="00FF33C3">
              <w:rPr>
                <w:rFonts w:ascii="Book Antiqua" w:eastAsia="宋体" w:hAnsi="Book Antiqua" w:cs="Book Antiqua"/>
                <w:b/>
                <w:bCs/>
                <w:color w:val="auto"/>
                <w:lang w:val="en-CA" w:eastAsia="zh-CN"/>
              </w:rPr>
              <w:t xml:space="preserve">   </w:t>
            </w:r>
            <w:r w:rsidRPr="00FF33C3">
              <w:rPr>
                <w:rFonts w:ascii="Book Antiqua" w:eastAsia="MS Minngs" w:hAnsi="Book Antiqua" w:cs="Book Antiqua"/>
                <w:b/>
                <w:bCs/>
                <w:color w:val="auto"/>
                <w:lang w:val="en-CA" w:eastAsia="en-US"/>
              </w:rPr>
              <w:t xml:space="preserve">2004-07      </w:t>
            </w:r>
            <w:r w:rsidRPr="00FF33C3">
              <w:rPr>
                <w:rFonts w:ascii="Book Antiqua" w:eastAsia="宋体" w:hAnsi="Book Antiqua" w:cs="Book Antiqua"/>
                <w:b/>
                <w:bCs/>
                <w:color w:val="auto"/>
                <w:lang w:val="en-CA" w:eastAsia="zh-CN"/>
              </w:rPr>
              <w:t xml:space="preserve">   </w:t>
            </w:r>
            <w:r w:rsidRPr="00FF33C3">
              <w:rPr>
                <w:rFonts w:ascii="Book Antiqua" w:eastAsia="MS Minngs" w:hAnsi="Book Antiqua" w:cs="Book Antiqua"/>
                <w:b/>
                <w:bCs/>
                <w:color w:val="auto"/>
                <w:lang w:val="en-CA" w:eastAsia="en-US"/>
              </w:rPr>
              <w:t xml:space="preserve">2008-09      </w:t>
            </w:r>
            <w:r w:rsidRPr="00FF33C3">
              <w:rPr>
                <w:rFonts w:ascii="Book Antiqua" w:eastAsia="宋体" w:hAnsi="Book Antiqua" w:cs="Book Antiqua"/>
                <w:b/>
                <w:bCs/>
                <w:color w:val="auto"/>
                <w:lang w:val="en-CA" w:eastAsia="zh-CN"/>
              </w:rPr>
              <w:t xml:space="preserve">   </w:t>
            </w:r>
            <w:r w:rsidRPr="00FF33C3">
              <w:rPr>
                <w:rFonts w:ascii="Book Antiqua" w:eastAsia="MS Minngs" w:hAnsi="Book Antiqua" w:cs="Book Antiqua"/>
                <w:b/>
                <w:bCs/>
                <w:color w:val="auto"/>
                <w:lang w:val="en-CA" w:eastAsia="en-US"/>
              </w:rPr>
              <w:t>2010-11</w:t>
            </w:r>
          </w:p>
        </w:tc>
      </w:tr>
      <w:tr w:rsidR="0040649A" w:rsidRPr="00FF33C3">
        <w:trPr>
          <w:trHeight w:val="1327"/>
        </w:trPr>
        <w:tc>
          <w:tcPr>
            <w:tcW w:w="10901" w:type="dxa"/>
            <w:tcBorders>
              <w:left w:val="nil"/>
              <w:right w:val="nil"/>
            </w:tcBorders>
          </w:tcPr>
          <w:p w:rsidR="0040649A" w:rsidRPr="00FF33C3" w:rsidRDefault="0040649A" w:rsidP="00641C30">
            <w:pPr>
              <w:spacing w:line="360" w:lineRule="auto"/>
              <w:jc w:val="both"/>
              <w:rPr>
                <w:rFonts w:ascii="Book Antiqua" w:eastAsia="宋体" w:hAnsi="Book Antiqua" w:cs="Book Antiqua"/>
                <w:color w:val="auto"/>
                <w:lang w:val="en-CA" w:eastAsia="zh-CN"/>
              </w:rPr>
            </w:pPr>
            <w:r w:rsidRPr="00FF33C3">
              <w:rPr>
                <w:rFonts w:ascii="Book Antiqua" w:eastAsia="MS Minngs" w:hAnsi="Book Antiqua" w:cs="Book Antiqua"/>
                <w:color w:val="auto"/>
                <w:lang w:val="en-CA" w:eastAsia="en-US"/>
              </w:rPr>
              <w:t>Crude      1.6 (1.5,</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1.8)    2.0 (1.5,</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2.8)   2.0(1.6,</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2.5)   1.5 (1.2,</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1.9)   1.5 (1.1-2.0)   1.2 (0.9-1.6)</w:t>
            </w:r>
          </w:p>
          <w:p w:rsidR="0040649A" w:rsidRPr="00FF33C3" w:rsidRDefault="0040649A" w:rsidP="00641C30">
            <w:pPr>
              <w:spacing w:line="360" w:lineRule="auto"/>
              <w:jc w:val="both"/>
              <w:rPr>
                <w:rFonts w:ascii="Book Antiqua" w:eastAsia="MS Minngs" w:hAnsi="Book Antiqua" w:cs="Book Antiqua"/>
                <w:color w:val="auto"/>
                <w:lang w:val="en-CA" w:eastAsia="en-US"/>
              </w:rPr>
            </w:pPr>
          </w:p>
          <w:p w:rsidR="0040649A" w:rsidRPr="00FF33C3" w:rsidRDefault="0040649A" w:rsidP="00641C30">
            <w:pPr>
              <w:spacing w:line="360" w:lineRule="auto"/>
              <w:jc w:val="both"/>
              <w:rPr>
                <w:rFonts w:ascii="Book Antiqua" w:eastAsia="MS Minngs" w:hAnsi="Book Antiqua" w:cs="Book Antiqua"/>
                <w:color w:val="auto"/>
                <w:lang w:val="en-CA" w:eastAsia="en-US"/>
              </w:rPr>
            </w:pPr>
            <w:r w:rsidRPr="00FF33C3">
              <w:rPr>
                <w:rFonts w:ascii="Book Antiqua" w:eastAsia="MS Minngs" w:hAnsi="Book Antiqua" w:cs="Book Antiqua"/>
                <w:color w:val="auto"/>
                <w:lang w:val="en-CA" w:eastAsia="en-US"/>
              </w:rPr>
              <w:t>Adjusted   1.4 (1.2,</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1.6)    1.8 (1.3,</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2.6)   1.7(1.4,</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2.1)   1.3 (1.0,</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1.6)   1.3 (0.9,</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 xml:space="preserve">1.7)   </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1.0 (0.7,</w:t>
            </w:r>
            <w:r w:rsidRPr="00FF33C3">
              <w:rPr>
                <w:rFonts w:ascii="Book Antiqua" w:eastAsia="宋体" w:hAnsi="Book Antiqua" w:cs="Book Antiqua"/>
                <w:color w:val="auto"/>
                <w:lang w:val="en-CA" w:eastAsia="zh-CN"/>
              </w:rPr>
              <w:t xml:space="preserve"> </w:t>
            </w:r>
            <w:r w:rsidRPr="00FF33C3">
              <w:rPr>
                <w:rFonts w:ascii="Book Antiqua" w:eastAsia="MS Minngs" w:hAnsi="Book Antiqua" w:cs="Book Antiqua"/>
                <w:color w:val="auto"/>
                <w:lang w:val="en-CA" w:eastAsia="en-US"/>
              </w:rPr>
              <w:t>1.4)</w:t>
            </w:r>
          </w:p>
        </w:tc>
      </w:tr>
    </w:tbl>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sz w:val="24"/>
          <w:szCs w:val="24"/>
          <w:lang w:val="en-CA" w:eastAsia="zh-CN"/>
        </w:rPr>
      </w:pPr>
      <w:r w:rsidRPr="00FF33C3">
        <w:rPr>
          <w:rFonts w:ascii="Book Antiqua" w:hAnsi="Book Antiqua" w:cs="Book Antiqua"/>
          <w:sz w:val="24"/>
          <w:szCs w:val="24"/>
          <w:lang w:val="en-CA"/>
        </w:rPr>
        <w:t xml:space="preserve">Modified from Klein </w:t>
      </w:r>
      <w:r w:rsidRPr="00FF33C3">
        <w:rPr>
          <w:rFonts w:ascii="Book Antiqua" w:hAnsi="Book Antiqua" w:cs="Book Antiqua"/>
          <w:i/>
          <w:sz w:val="24"/>
          <w:szCs w:val="24"/>
          <w:lang w:val="en-CA"/>
        </w:rPr>
        <w:t>et al</w:t>
      </w:r>
      <w:r w:rsidRPr="00FF33C3">
        <w:rPr>
          <w:rFonts w:ascii="Book Antiqua" w:hAnsi="Book Antiqua" w:cs="Book Antiqua"/>
          <w:sz w:val="24"/>
          <w:szCs w:val="24"/>
          <w:vertAlign w:val="superscript"/>
          <w:lang w:val="en-CA"/>
        </w:rPr>
        <w:t>[19]</w:t>
      </w:r>
      <w:r w:rsidRPr="00FF33C3">
        <w:rPr>
          <w:rFonts w:ascii="Book Antiqua" w:eastAsia="宋体" w:hAnsi="Book Antiqua" w:cs="Book Antiqua"/>
          <w:sz w:val="24"/>
          <w:szCs w:val="24"/>
          <w:lang w:val="en-CA" w:eastAsia="zh-CN"/>
        </w:rPr>
        <w:t>.</w:t>
      </w: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sz w:val="24"/>
          <w:szCs w:val="24"/>
          <w:lang w:val="en-CA" w:eastAsia="zh-CN"/>
        </w:rPr>
        <w:sectPr w:rsidR="0040649A" w:rsidRPr="00FF33C3" w:rsidSect="006B38E5">
          <w:pgSz w:w="16820" w:h="11900" w:orient="landscape"/>
          <w:pgMar w:top="540" w:right="1134" w:bottom="540" w:left="1417" w:header="720" w:footer="720" w:gutter="0"/>
          <w:pgNumType w:start="1"/>
          <w:cols w:space="720"/>
        </w:sectPr>
      </w:pP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b/>
          <w:bCs/>
          <w:sz w:val="24"/>
          <w:szCs w:val="24"/>
          <w:lang w:val="en-CA" w:eastAsia="zh-CN"/>
        </w:rPr>
      </w:pP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b/>
          <w:bCs/>
          <w:sz w:val="24"/>
          <w:szCs w:val="24"/>
          <w:lang w:val="en-CA" w:eastAsia="zh-CN"/>
        </w:rPr>
      </w:pP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sz w:val="24"/>
          <w:szCs w:val="24"/>
          <w:lang w:val="en-US" w:eastAsia="zh-CN"/>
        </w:rPr>
      </w:pPr>
      <w:r w:rsidRPr="004D4106">
        <w:rPr>
          <w:rFonts w:ascii="Book Antiqua" w:eastAsia="宋体" w:hAnsi="Book Antiqua" w:cs="Book Antiqua"/>
          <w:b/>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1.5pt;height:383.25pt;visibility:visible">
            <v:imagedata r:id="rId11" o:title=""/>
          </v:shape>
        </w:pict>
      </w:r>
      <w:r w:rsidRPr="00FF33C3">
        <w:rPr>
          <w:rFonts w:ascii="Book Antiqua" w:hAnsi="Book Antiqua" w:cs="Book Antiqua"/>
          <w:b/>
          <w:bCs/>
          <w:sz w:val="24"/>
          <w:szCs w:val="24"/>
          <w:lang w:val="en-CA"/>
        </w:rPr>
        <w:t>F</w:t>
      </w:r>
      <w:r>
        <w:rPr>
          <w:rFonts w:ascii="Book Antiqua" w:eastAsia="宋体" w:hAnsi="Book Antiqua" w:cs="Book Antiqua"/>
          <w:b/>
          <w:bCs/>
          <w:sz w:val="24"/>
          <w:szCs w:val="24"/>
          <w:lang w:val="en-CA" w:eastAsia="zh-CN"/>
        </w:rPr>
        <w:t>F</w:t>
      </w:r>
      <w:r w:rsidRPr="00FF33C3">
        <w:rPr>
          <w:rFonts w:ascii="Book Antiqua" w:hAnsi="Book Antiqua" w:cs="Book Antiqua"/>
          <w:b/>
          <w:bCs/>
          <w:sz w:val="24"/>
          <w:szCs w:val="24"/>
          <w:lang w:val="en-CA"/>
        </w:rPr>
        <w:t>igure 1</w:t>
      </w:r>
      <w:r w:rsidRPr="00FF33C3">
        <w:rPr>
          <w:rFonts w:ascii="Book Antiqua" w:hAnsi="Book Antiqua" w:cs="Book Antiqua"/>
          <w:sz w:val="24"/>
          <w:szCs w:val="24"/>
          <w:lang w:val="en-CA"/>
        </w:rPr>
        <w:t xml:space="preserve"> </w:t>
      </w:r>
      <w:r w:rsidRPr="00FF33C3">
        <w:rPr>
          <w:rFonts w:ascii="Book Antiqua" w:hAnsi="Book Antiqua" w:cs="Book Antiqua"/>
          <w:b/>
          <w:sz w:val="24"/>
          <w:szCs w:val="24"/>
          <w:lang w:val="en-US"/>
        </w:rPr>
        <w:t xml:space="preserve">Putative mechanisms by which the human immunodeficiency virus virion increases the risk of atherosclerosis. </w:t>
      </w:r>
      <w:r w:rsidRPr="00FF33C3">
        <w:rPr>
          <w:rFonts w:ascii="Book Antiqua" w:hAnsi="Book Antiqua" w:cs="Book Antiqua"/>
          <w:sz w:val="24"/>
          <w:szCs w:val="24"/>
          <w:lang w:val="en-US"/>
        </w:rPr>
        <w:t>The virus induces expression of adhesion molecules for leukocytes, reduce the secretion of nitric oxide with reduced vasodilation and induce endothelial cells apoptosis.</w:t>
      </w:r>
      <w:r w:rsidRPr="00FF33C3">
        <w:rPr>
          <w:rFonts w:ascii="Book Antiqua" w:eastAsia="宋体" w:hAnsi="Book Antiqua" w:cs="Book Antiqua"/>
          <w:sz w:val="24"/>
          <w:szCs w:val="24"/>
          <w:lang w:val="en-US" w:eastAsia="zh-CN"/>
        </w:rPr>
        <w:t xml:space="preserve"> ICAM: </w:t>
      </w:r>
      <w:r w:rsidRPr="00FF33C3">
        <w:rPr>
          <w:rFonts w:ascii="Book Antiqua" w:hAnsi="Book Antiqua" w:cs="Book Antiqua"/>
          <w:sz w:val="24"/>
          <w:szCs w:val="24"/>
          <w:lang w:val="en-US"/>
        </w:rPr>
        <w:t xml:space="preserve">Intercellular adhesion molecule; </w:t>
      </w:r>
      <w:r w:rsidRPr="00FF33C3">
        <w:rPr>
          <w:rFonts w:ascii="Book Antiqua" w:eastAsia="宋体" w:hAnsi="Book Antiqua" w:cs="Book Antiqua"/>
          <w:sz w:val="24"/>
          <w:szCs w:val="24"/>
          <w:lang w:val="en-US" w:eastAsia="zh-CN"/>
        </w:rPr>
        <w:t xml:space="preserve">VCAM: </w:t>
      </w:r>
      <w:r w:rsidRPr="00FF33C3">
        <w:rPr>
          <w:rFonts w:ascii="Book Antiqua" w:hAnsi="Book Antiqua" w:cs="Book Antiqua"/>
          <w:sz w:val="24"/>
          <w:szCs w:val="24"/>
          <w:lang w:val="en-US"/>
        </w:rPr>
        <w:t>Vascular cell adhesion molecule</w:t>
      </w:r>
      <w:r w:rsidRPr="00FF33C3">
        <w:rPr>
          <w:rFonts w:ascii="Book Antiqua" w:eastAsia="宋体" w:hAnsi="Book Antiqua" w:cs="Book Antiqua"/>
          <w:sz w:val="24"/>
          <w:szCs w:val="24"/>
          <w:lang w:val="en-US" w:eastAsia="zh-CN"/>
        </w:rPr>
        <w:t xml:space="preserve">. </w:t>
      </w:r>
    </w:p>
    <w:p w:rsidR="0040649A" w:rsidRPr="00FF33C3" w:rsidRDefault="0040649A" w:rsidP="00641C30">
      <w:pPr>
        <w:pStyle w:val="NormalWeb"/>
        <w:spacing w:before="0" w:beforeAutospacing="0" w:after="0" w:afterAutospacing="0" w:line="360" w:lineRule="auto"/>
        <w:jc w:val="both"/>
        <w:rPr>
          <w:rFonts w:ascii="Book Antiqua" w:hAnsi="Book Antiqua" w:cs="Book Antiqua"/>
          <w:sz w:val="24"/>
          <w:szCs w:val="24"/>
          <w:lang w:val="en-US"/>
        </w:rPr>
      </w:pPr>
      <w:r w:rsidRPr="00FF33C3">
        <w:rPr>
          <w:rFonts w:ascii="Book Antiqua" w:hAnsi="Book Antiqua" w:cs="Book Antiqua"/>
          <w:sz w:val="24"/>
          <w:szCs w:val="24"/>
          <w:lang w:val="en-US"/>
        </w:rPr>
        <w:br w:type="page"/>
      </w:r>
      <w:r w:rsidRPr="004D4106">
        <w:rPr>
          <w:rFonts w:ascii="Book Antiqua" w:hAnsi="Book Antiqua" w:cs="Book Antiqua"/>
          <w:noProof/>
          <w:sz w:val="24"/>
          <w:szCs w:val="24"/>
          <w:lang w:val="en-US" w:eastAsia="zh-CN"/>
        </w:rPr>
        <w:pict>
          <v:shape id="Picture 2" o:spid="_x0000_i1026" type="#_x0000_t75" style="width:511.5pt;height:383.25pt;visibility:visible">
            <v:imagedata r:id="rId12" o:title=""/>
          </v:shape>
        </w:pict>
      </w:r>
    </w:p>
    <w:p w:rsidR="0040649A" w:rsidRPr="00FF33C3" w:rsidRDefault="0040649A" w:rsidP="00641C30">
      <w:pPr>
        <w:pStyle w:val="NormalWeb"/>
        <w:spacing w:before="0" w:beforeAutospacing="0" w:after="0" w:afterAutospacing="0" w:line="360" w:lineRule="auto"/>
        <w:jc w:val="both"/>
        <w:rPr>
          <w:rFonts w:ascii="Book Antiqua" w:hAnsi="Book Antiqua" w:cs="Book Antiqua"/>
          <w:b/>
          <w:sz w:val="24"/>
          <w:szCs w:val="24"/>
          <w:lang w:val="en-US"/>
        </w:rPr>
      </w:pPr>
      <w:r w:rsidRPr="00FF33C3">
        <w:rPr>
          <w:rFonts w:ascii="Book Antiqua" w:hAnsi="Book Antiqua" w:cs="Book Antiqua"/>
          <w:b/>
          <w:bCs/>
          <w:sz w:val="24"/>
          <w:szCs w:val="24"/>
          <w:lang w:val="en-CA"/>
        </w:rPr>
        <w:t>Figure 2</w:t>
      </w:r>
      <w:r w:rsidRPr="00FF33C3">
        <w:rPr>
          <w:rFonts w:ascii="Book Antiqua" w:hAnsi="Book Antiqua" w:cs="Book Antiqua"/>
          <w:sz w:val="24"/>
          <w:szCs w:val="24"/>
          <w:lang w:val="en-CA"/>
        </w:rPr>
        <w:t xml:space="preserve"> </w:t>
      </w:r>
      <w:r w:rsidRPr="00FF33C3">
        <w:rPr>
          <w:rFonts w:ascii="Book Antiqua" w:hAnsi="Book Antiqua" w:cs="Book Antiqua"/>
          <w:b/>
          <w:sz w:val="24"/>
          <w:szCs w:val="24"/>
          <w:lang w:val="en-US"/>
        </w:rPr>
        <w:t>The human immunodeficiency virus promotes a state of low-grade chronic inflammation that increases the risk of atherosclerosis through the activation of lymphocytes, monocytes and macrophages.</w:t>
      </w:r>
    </w:p>
    <w:p w:rsidR="0040649A" w:rsidRPr="00FF33C3" w:rsidRDefault="0040649A" w:rsidP="00641C30">
      <w:pPr>
        <w:pStyle w:val="NormalWeb"/>
        <w:spacing w:before="0" w:beforeAutospacing="0" w:after="0" w:afterAutospacing="0" w:line="360" w:lineRule="auto"/>
        <w:jc w:val="both"/>
        <w:rPr>
          <w:rFonts w:ascii="Book Antiqua" w:hAnsi="Book Antiqua" w:cs="Book Antiqua"/>
          <w:b/>
          <w:sz w:val="24"/>
          <w:szCs w:val="24"/>
          <w:lang w:val="en-US"/>
        </w:rPr>
      </w:pPr>
      <w:r w:rsidRPr="00FF33C3">
        <w:rPr>
          <w:rFonts w:ascii="Book Antiqua" w:hAnsi="Book Antiqua" w:cs="Book Antiqua"/>
          <w:b/>
          <w:sz w:val="24"/>
          <w:szCs w:val="24"/>
          <w:lang w:val="en-US"/>
        </w:rPr>
        <w:br w:type="page"/>
      </w:r>
      <w:r w:rsidRPr="004D4106">
        <w:rPr>
          <w:rFonts w:ascii="Book Antiqua" w:hAnsi="Book Antiqua" w:cs="Book Antiqua"/>
          <w:b/>
          <w:noProof/>
          <w:sz w:val="24"/>
          <w:szCs w:val="24"/>
          <w:lang w:val="en-US" w:eastAsia="zh-CN"/>
        </w:rPr>
        <w:pict>
          <v:shape id="Picture 3" o:spid="_x0000_i1027" type="#_x0000_t75" style="width:511.5pt;height:383.25pt;visibility:visible">
            <v:imagedata r:id="rId13" o:title=""/>
          </v:shape>
        </w:pict>
      </w: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sz w:val="24"/>
          <w:szCs w:val="24"/>
          <w:lang w:val="en-CA" w:eastAsia="zh-CN"/>
        </w:rPr>
      </w:pPr>
      <w:r w:rsidRPr="00FF33C3">
        <w:rPr>
          <w:rFonts w:ascii="Book Antiqua" w:hAnsi="Book Antiqua" w:cs="Book Antiqua"/>
          <w:b/>
          <w:bCs/>
          <w:sz w:val="24"/>
          <w:szCs w:val="24"/>
          <w:lang w:val="en-CA"/>
        </w:rPr>
        <w:t>Figure 3</w:t>
      </w:r>
      <w:r w:rsidRPr="00FF33C3">
        <w:rPr>
          <w:rFonts w:ascii="Book Antiqua" w:hAnsi="Book Antiqua" w:cs="Book Antiqua"/>
          <w:sz w:val="24"/>
          <w:szCs w:val="24"/>
          <w:lang w:val="en-CA"/>
        </w:rPr>
        <w:t xml:space="preserve"> </w:t>
      </w:r>
      <w:r w:rsidRPr="00FF33C3">
        <w:rPr>
          <w:rFonts w:ascii="Book Antiqua" w:hAnsi="Book Antiqua" w:cs="Book Antiqua"/>
          <w:b/>
          <w:sz w:val="24"/>
          <w:szCs w:val="24"/>
          <w:lang w:val="en-CA"/>
        </w:rPr>
        <w:t xml:space="preserve">All algorithms currently used to estimate risk of cardiovascular disease in the general population underestimate the actual risk of human immunodeficiency </w:t>
      </w:r>
      <w:r w:rsidRPr="00FF33C3">
        <w:rPr>
          <w:rFonts w:ascii="Book Antiqua" w:hAnsi="Book Antiqua" w:cs="Book Antiqua"/>
          <w:b/>
          <w:sz w:val="24"/>
          <w:szCs w:val="24"/>
          <w:lang w:val="en-US"/>
        </w:rPr>
        <w:t>virus</w:t>
      </w:r>
      <w:r w:rsidRPr="00FF33C3">
        <w:rPr>
          <w:rFonts w:ascii="Book Antiqua" w:hAnsi="Book Antiqua" w:cs="Book Antiqua"/>
          <w:b/>
          <w:sz w:val="24"/>
          <w:szCs w:val="24"/>
          <w:lang w:val="en-CA"/>
        </w:rPr>
        <w:t xml:space="preserve"> positive patients. </w:t>
      </w:r>
      <w:r w:rsidRPr="00FF33C3">
        <w:rPr>
          <w:rFonts w:ascii="Book Antiqua" w:hAnsi="Book Antiqua" w:cs="Book Antiqua"/>
          <w:sz w:val="24"/>
          <w:szCs w:val="24"/>
          <w:lang w:val="en-CA"/>
        </w:rPr>
        <w:t xml:space="preserve">Although unproven, it is likely that a combination of traditional risk factors, risk linked with some anti-retroviral agents and data on subclinical atherosclerosis collected </w:t>
      </w:r>
      <w:r w:rsidRPr="00FF33C3">
        <w:rPr>
          <w:rFonts w:ascii="Book Antiqua" w:hAnsi="Book Antiqua" w:cs="Book Antiqua"/>
          <w:i/>
          <w:sz w:val="24"/>
          <w:szCs w:val="24"/>
          <w:lang w:val="en-CA"/>
        </w:rPr>
        <w:t xml:space="preserve">via </w:t>
      </w:r>
      <w:r w:rsidRPr="00FF33C3">
        <w:rPr>
          <w:rFonts w:ascii="Book Antiqua" w:hAnsi="Book Antiqua" w:cs="Book Antiqua"/>
          <w:sz w:val="24"/>
          <w:szCs w:val="24"/>
          <w:lang w:val="en-CA"/>
        </w:rPr>
        <w:t>imaging, may improve risk prediction in the future.</w:t>
      </w:r>
      <w:r w:rsidRPr="00FF33C3">
        <w:rPr>
          <w:rFonts w:ascii="Book Antiqua" w:eastAsia="宋体" w:hAnsi="Book Antiqua" w:cs="Book Antiqua"/>
          <w:sz w:val="24"/>
          <w:szCs w:val="24"/>
          <w:lang w:val="en-CA" w:eastAsia="zh-CN"/>
        </w:rPr>
        <w:t xml:space="preserve"> ASCVD: </w:t>
      </w:r>
      <w:r w:rsidRPr="00FF33C3">
        <w:rPr>
          <w:rFonts w:ascii="Book Antiqua" w:hAnsi="Book Antiqua" w:cs="Book Antiqua"/>
          <w:sz w:val="24"/>
          <w:szCs w:val="24"/>
          <w:lang w:val="en-CA"/>
        </w:rPr>
        <w:t>Atherosclerotic cardiovascular disease</w:t>
      </w:r>
      <w:r w:rsidRPr="00FF33C3">
        <w:rPr>
          <w:rFonts w:ascii="Book Antiqua" w:eastAsia="宋体" w:hAnsi="Book Antiqua" w:cs="Book Antiqua"/>
          <w:sz w:val="24"/>
          <w:szCs w:val="24"/>
          <w:lang w:val="en-CA" w:eastAsia="zh-CN"/>
        </w:rPr>
        <w:t xml:space="preserve">; HAART: </w:t>
      </w:r>
      <w:r w:rsidRPr="00FF33C3">
        <w:rPr>
          <w:rFonts w:ascii="Book Antiqua" w:hAnsi="Book Antiqua" w:cs="Book Antiqua"/>
          <w:sz w:val="24"/>
          <w:szCs w:val="24"/>
          <w:lang w:val="en-CA"/>
        </w:rPr>
        <w:t>Highly active antiretroviral therapies</w:t>
      </w:r>
      <w:r w:rsidRPr="00FF33C3">
        <w:rPr>
          <w:rFonts w:ascii="Book Antiqua" w:eastAsia="宋体" w:hAnsi="Book Antiqua" w:cs="Book Antiqua"/>
          <w:sz w:val="24"/>
          <w:szCs w:val="24"/>
          <w:lang w:val="en-CA" w:eastAsia="zh-CN"/>
        </w:rPr>
        <w:t xml:space="preserve">. </w:t>
      </w:r>
    </w:p>
    <w:p w:rsidR="0040649A" w:rsidRPr="00FF33C3" w:rsidRDefault="0040649A" w:rsidP="00641C30">
      <w:pPr>
        <w:pStyle w:val="NormalWeb"/>
        <w:spacing w:before="0" w:beforeAutospacing="0" w:after="0" w:afterAutospacing="0" w:line="360" w:lineRule="auto"/>
        <w:jc w:val="both"/>
        <w:rPr>
          <w:rFonts w:ascii="Book Antiqua" w:hAnsi="Book Antiqua" w:cs="Book Antiqua"/>
          <w:sz w:val="24"/>
          <w:szCs w:val="24"/>
          <w:lang w:val="en-CA"/>
        </w:rPr>
      </w:pPr>
      <w:r w:rsidRPr="00FF33C3">
        <w:rPr>
          <w:rFonts w:ascii="Book Antiqua" w:hAnsi="Book Antiqua" w:cs="Book Antiqua"/>
          <w:sz w:val="24"/>
          <w:szCs w:val="24"/>
          <w:lang w:val="en-CA"/>
        </w:rPr>
        <w:br w:type="page"/>
      </w:r>
      <w:r w:rsidRPr="004D4106">
        <w:rPr>
          <w:rFonts w:ascii="Book Antiqua" w:hAnsi="Book Antiqua" w:cs="Book Antiqua"/>
          <w:noProof/>
          <w:sz w:val="24"/>
          <w:szCs w:val="24"/>
          <w:lang w:val="en-US" w:eastAsia="zh-CN"/>
        </w:rPr>
        <w:pict>
          <v:shape id="Picture 4" o:spid="_x0000_i1028" type="#_x0000_t75" style="width:511.5pt;height:383.25pt;visibility:visible">
            <v:imagedata r:id="rId14" o:title=""/>
          </v:shape>
        </w:pict>
      </w: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sz w:val="24"/>
          <w:szCs w:val="24"/>
          <w:lang w:val="en-CA" w:eastAsia="zh-CN"/>
        </w:rPr>
      </w:pPr>
      <w:r w:rsidRPr="00FF33C3">
        <w:rPr>
          <w:rFonts w:ascii="Book Antiqua" w:hAnsi="Book Antiqua" w:cs="Book Antiqua"/>
          <w:b/>
          <w:bCs/>
          <w:sz w:val="24"/>
          <w:szCs w:val="24"/>
          <w:lang w:val="en-CA"/>
        </w:rPr>
        <w:t>Figure 4</w:t>
      </w:r>
      <w:r w:rsidRPr="00FF33C3">
        <w:rPr>
          <w:rFonts w:ascii="Book Antiqua" w:hAnsi="Book Antiqua" w:cs="Book Antiqua"/>
          <w:sz w:val="24"/>
          <w:szCs w:val="24"/>
          <w:lang w:val="en-CA"/>
        </w:rPr>
        <w:t xml:space="preserve"> </w:t>
      </w:r>
      <w:r w:rsidRPr="00FF33C3">
        <w:rPr>
          <w:rFonts w:ascii="Book Antiqua" w:hAnsi="Book Antiqua" w:cs="Book Antiqua"/>
          <w:b/>
          <w:sz w:val="24"/>
          <w:szCs w:val="24"/>
          <w:lang w:val="en-CA"/>
        </w:rPr>
        <w:t xml:space="preserve">The pathophysiology of human immunodeficiency </w:t>
      </w:r>
      <w:r w:rsidRPr="00FF33C3">
        <w:rPr>
          <w:rFonts w:ascii="Book Antiqua" w:hAnsi="Book Antiqua" w:cs="Book Antiqua"/>
          <w:b/>
          <w:sz w:val="24"/>
          <w:szCs w:val="24"/>
          <w:lang w:val="en-US"/>
        </w:rPr>
        <w:t>virus</w:t>
      </w:r>
      <w:r w:rsidRPr="00FF33C3">
        <w:rPr>
          <w:rFonts w:ascii="Book Antiqua" w:hAnsi="Book Antiqua" w:cs="Book Antiqua"/>
          <w:b/>
          <w:sz w:val="24"/>
          <w:szCs w:val="24"/>
          <w:lang w:val="en-CA"/>
        </w:rPr>
        <w:t xml:space="preserve"> associated atherosclerosis is very complex; a high prevalence of traditional risk factors, direct effects of the human immunodeficiency </w:t>
      </w:r>
      <w:r w:rsidRPr="00FF33C3">
        <w:rPr>
          <w:rFonts w:ascii="Book Antiqua" w:hAnsi="Book Antiqua" w:cs="Book Antiqua"/>
          <w:b/>
          <w:sz w:val="24"/>
          <w:szCs w:val="24"/>
          <w:lang w:val="en-US"/>
        </w:rPr>
        <w:t>virus</w:t>
      </w:r>
      <w:r w:rsidRPr="00FF33C3">
        <w:rPr>
          <w:rFonts w:ascii="Book Antiqua" w:hAnsi="Book Antiqua" w:cs="Book Antiqua"/>
          <w:b/>
          <w:sz w:val="24"/>
          <w:szCs w:val="24"/>
          <w:lang w:val="en-CA"/>
        </w:rPr>
        <w:t xml:space="preserve"> virion and side effects of some the antiretroviral agents, along with yet unknown genetic and epigenetic factors predispose these patients to a high incidence of cardiovascular disease. </w:t>
      </w:r>
      <w:r w:rsidRPr="00FF33C3">
        <w:rPr>
          <w:rFonts w:ascii="Book Antiqua" w:hAnsi="Book Antiqua" w:cs="Book Antiqua"/>
          <w:sz w:val="24"/>
          <w:szCs w:val="24"/>
          <w:lang w:val="en-CA"/>
        </w:rPr>
        <w:t>The impact of anti-retroviral therapy is particularly difficult to estimate since suppression of viral replication may have an anti-atherosclerotic activity (curved arrow with negative sign) while side effect of some antiretroviral drugs may promote atherosclerosis (curved arrow with positive sign)</w:t>
      </w:r>
      <w:r w:rsidRPr="00FF33C3">
        <w:rPr>
          <w:rFonts w:ascii="Book Antiqua" w:eastAsia="宋体" w:hAnsi="Book Antiqua" w:cs="Book Antiqua"/>
          <w:sz w:val="24"/>
          <w:szCs w:val="24"/>
          <w:lang w:val="en-CA" w:eastAsia="zh-CN"/>
        </w:rPr>
        <w:t xml:space="preserve">. HAART: </w:t>
      </w:r>
      <w:r w:rsidRPr="00FF33C3">
        <w:rPr>
          <w:rFonts w:ascii="Book Antiqua" w:hAnsi="Book Antiqua" w:cs="Book Antiqua"/>
          <w:sz w:val="24"/>
          <w:szCs w:val="24"/>
          <w:lang w:val="en-CA"/>
        </w:rPr>
        <w:t>Highly active antiretroviral therapies</w:t>
      </w:r>
      <w:r>
        <w:rPr>
          <w:rFonts w:ascii="Book Antiqua" w:eastAsia="宋体" w:hAnsi="Book Antiqua" w:cs="Book Antiqua"/>
          <w:sz w:val="24"/>
          <w:szCs w:val="24"/>
          <w:lang w:val="en-CA" w:eastAsia="zh-CN"/>
        </w:rPr>
        <w:t>; LDL:</w:t>
      </w:r>
      <w:r w:rsidRPr="00FF33C3">
        <w:rPr>
          <w:rFonts w:ascii="Book Antiqua" w:eastAsia="宋体" w:hAnsi="Book Antiqua" w:cs="Book Antiqua"/>
          <w:sz w:val="24"/>
          <w:szCs w:val="24"/>
          <w:lang w:val="en-CA" w:eastAsia="zh-CN"/>
        </w:rPr>
        <w:t xml:space="preserve"> </w:t>
      </w:r>
      <w:r w:rsidRPr="00FF33C3">
        <w:rPr>
          <w:rFonts w:ascii="Book Antiqua" w:hAnsi="Book Antiqua" w:cs="Book Antiqua"/>
          <w:sz w:val="24"/>
          <w:szCs w:val="24"/>
          <w:lang w:val="en-CA"/>
        </w:rPr>
        <w:t>Low-density lipoprotein</w:t>
      </w:r>
      <w:r w:rsidRPr="00FF33C3">
        <w:rPr>
          <w:rFonts w:ascii="Book Antiqua" w:eastAsia="宋体" w:hAnsi="Book Antiqua" w:cs="Book Antiqua"/>
          <w:sz w:val="24"/>
          <w:szCs w:val="24"/>
          <w:lang w:val="en-CA" w:eastAsia="zh-CN"/>
        </w:rPr>
        <w:t xml:space="preserve">; VLDL: </w:t>
      </w:r>
      <w:r w:rsidRPr="00FF33C3">
        <w:rPr>
          <w:rFonts w:ascii="Book Antiqua" w:hAnsi="Book Antiqua" w:cs="Book Antiqua"/>
          <w:sz w:val="24"/>
          <w:szCs w:val="24"/>
          <w:lang w:val="en-CA"/>
        </w:rPr>
        <w:t>Very low-density lipoprotein</w:t>
      </w:r>
      <w:r w:rsidRPr="00FF33C3">
        <w:rPr>
          <w:rFonts w:ascii="Book Antiqua" w:eastAsia="宋体" w:hAnsi="Book Antiqua" w:cs="Book Antiqua"/>
          <w:sz w:val="24"/>
          <w:szCs w:val="24"/>
          <w:lang w:val="en-CA" w:eastAsia="zh-CN"/>
        </w:rPr>
        <w:t>.</w:t>
      </w:r>
    </w:p>
    <w:p w:rsidR="0040649A" w:rsidRPr="00FF33C3" w:rsidRDefault="0040649A" w:rsidP="00641C30">
      <w:pPr>
        <w:pStyle w:val="NormalWeb"/>
        <w:spacing w:before="0" w:beforeAutospacing="0" w:after="0" w:afterAutospacing="0" w:line="360" w:lineRule="auto"/>
        <w:jc w:val="both"/>
        <w:rPr>
          <w:rFonts w:ascii="Book Antiqua" w:eastAsia="宋体" w:hAnsi="Book Antiqua" w:cs="Book Antiqua"/>
          <w:sz w:val="24"/>
          <w:szCs w:val="24"/>
          <w:lang w:val="en-CA" w:eastAsia="zh-CN"/>
        </w:rPr>
      </w:pPr>
    </w:p>
    <w:p w:rsidR="0040649A" w:rsidRPr="00FF33C3" w:rsidRDefault="0040649A" w:rsidP="00641C30">
      <w:pPr>
        <w:pStyle w:val="1"/>
        <w:spacing w:line="360" w:lineRule="auto"/>
        <w:jc w:val="both"/>
        <w:rPr>
          <w:rFonts w:ascii="Book Antiqua" w:hAnsi="Book Antiqua" w:cs="Book Antiqua"/>
          <w:lang w:val="en-US"/>
        </w:rPr>
      </w:pPr>
      <w:bookmarkStart w:id="7" w:name="h_2et92p0" w:colFirst="0" w:colLast="0"/>
      <w:bookmarkEnd w:id="7"/>
    </w:p>
    <w:p w:rsidR="0040649A" w:rsidRPr="00FF33C3" w:rsidRDefault="0040649A" w:rsidP="00641C30">
      <w:pPr>
        <w:pStyle w:val="1"/>
        <w:spacing w:line="360" w:lineRule="auto"/>
        <w:jc w:val="both"/>
        <w:rPr>
          <w:rFonts w:ascii="Book Antiqua" w:hAnsi="Book Antiqua" w:cs="Book Antiqua"/>
          <w:lang w:val="en-US"/>
        </w:rPr>
      </w:pPr>
    </w:p>
    <w:sectPr w:rsidR="0040649A" w:rsidRPr="00FF33C3" w:rsidSect="006B38E5">
      <w:pgSz w:w="11900" w:h="16820"/>
      <w:pgMar w:top="1417" w:right="540" w:bottom="1134" w:left="99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9A" w:rsidRDefault="0040649A">
      <w:pPr>
        <w:rPr>
          <w:rFonts w:cs="Times New Roman"/>
        </w:rPr>
      </w:pPr>
      <w:r>
        <w:rPr>
          <w:rFonts w:cs="Times New Roman"/>
        </w:rPr>
        <w:separator/>
      </w:r>
    </w:p>
  </w:endnote>
  <w:endnote w:type="continuationSeparator" w:id="0">
    <w:p w:rsidR="0040649A" w:rsidRDefault="004064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昒? 瀡?"/>
    <w:panose1 w:val="02020609040205080304"/>
    <w:charset w:val="80"/>
    <w:family w:val="roman"/>
    <w:notTrueType/>
    <w:pitch w:val="fixed"/>
    <w:sig w:usb0="00000001" w:usb1="08070000" w:usb2="00000010" w:usb3="00000000" w:csb0="00020000" w:csb1="00000000"/>
  </w:font>
  <w:font w:name="Questrial">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altName w:val="Basemic 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MS Minngs">
    <w:altName w:val="昒? 嫛???"/>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9A" w:rsidRDefault="0040649A" w:rsidP="00C25189">
    <w:pPr>
      <w:pStyle w:val="Footer"/>
      <w:framePr w:wrap="around" w:vAnchor="text" w:hAnchor="margin" w:xAlign="center"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40649A" w:rsidRDefault="00406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9A" w:rsidRDefault="0040649A" w:rsidP="00C25189">
    <w:pPr>
      <w:pStyle w:val="Footer"/>
      <w:framePr w:wrap="around" w:vAnchor="text" w:hAnchor="margin" w:xAlign="center"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2</w:t>
    </w:r>
    <w:r>
      <w:rPr>
        <w:rStyle w:val="PageNumber"/>
        <w:rFonts w:cs="Cambria"/>
      </w:rPr>
      <w:fldChar w:fldCharType="end"/>
    </w:r>
  </w:p>
  <w:p w:rsidR="0040649A" w:rsidRDefault="0040649A">
    <w:pPr>
      <w:pStyle w:val="1"/>
      <w:tabs>
        <w:tab w:val="center" w:pos="4819"/>
        <w:tab w:val="right" w:pos="9638"/>
      </w:tabs>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9A" w:rsidRDefault="0040649A">
      <w:pPr>
        <w:rPr>
          <w:rFonts w:cs="Times New Roman"/>
        </w:rPr>
      </w:pPr>
      <w:r>
        <w:rPr>
          <w:rFonts w:cs="Times New Roman"/>
        </w:rPr>
        <w:separator/>
      </w:r>
    </w:p>
  </w:footnote>
  <w:footnote w:type="continuationSeparator" w:id="0">
    <w:p w:rsidR="0040649A" w:rsidRDefault="004064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A71"/>
    <w:multiLevelType w:val="hybridMultilevel"/>
    <w:tmpl w:val="865E5BF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77D0F48"/>
    <w:multiLevelType w:val="multilevel"/>
    <w:tmpl w:val="E8F6E332"/>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2">
    <w:nsid w:val="311D5DAA"/>
    <w:multiLevelType w:val="multilevel"/>
    <w:tmpl w:val="318C4310"/>
    <w:lvl w:ilvl="0">
      <w:start w:val="1"/>
      <w:numFmt w:val="decimal"/>
      <w:lvlText w:val="%1."/>
      <w:lvlJc w:val="left"/>
      <w:pPr>
        <w:ind w:left="720" w:firstLine="360"/>
      </w:pPr>
      <w:rPr>
        <w:rFonts w:ascii="Times New Roman" w:hAnsi="Times New Roman" w:cs="Times New Roman"/>
      </w:rPr>
    </w:lvl>
    <w:lvl w:ilvl="1">
      <w:start w:val="1"/>
      <w:numFmt w:val="lowerLetter"/>
      <w:lvlText w:val="%2."/>
      <w:lvlJc w:val="left"/>
      <w:pPr>
        <w:ind w:left="1440" w:firstLine="1080"/>
      </w:pPr>
      <w:rPr>
        <w:rFonts w:ascii="Times New Roman" w:hAnsi="Times New Roman" w:cs="Times New Roman"/>
      </w:rPr>
    </w:lvl>
    <w:lvl w:ilvl="2">
      <w:start w:val="1"/>
      <w:numFmt w:val="lowerRoman"/>
      <w:lvlText w:val="%3."/>
      <w:lvlJc w:val="right"/>
      <w:pPr>
        <w:ind w:left="2160" w:firstLine="1980"/>
      </w:pPr>
      <w:rPr>
        <w:rFonts w:ascii="Times New Roman" w:hAnsi="Times New Roman" w:cs="Times New Roman"/>
      </w:rPr>
    </w:lvl>
    <w:lvl w:ilvl="3">
      <w:start w:val="1"/>
      <w:numFmt w:val="decimal"/>
      <w:lvlText w:val="%4."/>
      <w:lvlJc w:val="left"/>
      <w:pPr>
        <w:ind w:left="2880" w:firstLine="2520"/>
      </w:pPr>
      <w:rPr>
        <w:rFonts w:ascii="Times New Roman" w:hAnsi="Times New Roman" w:cs="Times New Roman"/>
      </w:rPr>
    </w:lvl>
    <w:lvl w:ilvl="4">
      <w:start w:val="1"/>
      <w:numFmt w:val="lowerLetter"/>
      <w:lvlText w:val="%5."/>
      <w:lvlJc w:val="left"/>
      <w:pPr>
        <w:ind w:left="3600" w:firstLine="3240"/>
      </w:pPr>
      <w:rPr>
        <w:rFonts w:ascii="Times New Roman" w:hAnsi="Times New Roman" w:cs="Times New Roman"/>
      </w:rPr>
    </w:lvl>
    <w:lvl w:ilvl="5">
      <w:start w:val="1"/>
      <w:numFmt w:val="lowerRoman"/>
      <w:lvlText w:val="%6."/>
      <w:lvlJc w:val="right"/>
      <w:pPr>
        <w:ind w:left="4320" w:firstLine="4140"/>
      </w:pPr>
      <w:rPr>
        <w:rFonts w:ascii="Times New Roman" w:hAnsi="Times New Roman" w:cs="Times New Roman"/>
      </w:rPr>
    </w:lvl>
    <w:lvl w:ilvl="6">
      <w:start w:val="1"/>
      <w:numFmt w:val="decimal"/>
      <w:lvlText w:val="%7."/>
      <w:lvlJc w:val="left"/>
      <w:pPr>
        <w:ind w:left="5040" w:firstLine="4680"/>
      </w:pPr>
      <w:rPr>
        <w:rFonts w:ascii="Times New Roman" w:hAnsi="Times New Roman" w:cs="Times New Roman"/>
      </w:rPr>
    </w:lvl>
    <w:lvl w:ilvl="7">
      <w:start w:val="1"/>
      <w:numFmt w:val="lowerLetter"/>
      <w:lvlText w:val="%8."/>
      <w:lvlJc w:val="left"/>
      <w:pPr>
        <w:ind w:left="5760" w:firstLine="5400"/>
      </w:pPr>
      <w:rPr>
        <w:rFonts w:ascii="Times New Roman" w:hAnsi="Times New Roman" w:cs="Times New Roman"/>
      </w:rPr>
    </w:lvl>
    <w:lvl w:ilvl="8">
      <w:start w:val="1"/>
      <w:numFmt w:val="lowerRoman"/>
      <w:lvlText w:val="%9."/>
      <w:lvlJc w:val="right"/>
      <w:pPr>
        <w:ind w:left="6480" w:firstLine="6300"/>
      </w:pPr>
      <w:rPr>
        <w:rFonts w:ascii="Times New Roman" w:hAnsi="Times New Roman" w:cs="Times New Roman"/>
      </w:rPr>
    </w:lvl>
  </w:abstractNum>
  <w:abstractNum w:abstractNumId="3">
    <w:nsid w:val="3C6B0C80"/>
    <w:multiLevelType w:val="hybridMultilevel"/>
    <w:tmpl w:val="2576AA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C8012BC"/>
    <w:multiLevelType w:val="multilevel"/>
    <w:tmpl w:val="331ADA9E"/>
    <w:lvl w:ilvl="0">
      <w:start w:val="1"/>
      <w:numFmt w:val="lowerRoman"/>
      <w:lvlText w:val="%1."/>
      <w:lvlJc w:val="left"/>
      <w:pPr>
        <w:ind w:left="1080" w:firstLine="360"/>
      </w:pPr>
      <w:rPr>
        <w:rFonts w:ascii="Times New Roman" w:hAnsi="Times New Roman" w:cs="Times New Roman"/>
        <w:b/>
        <w:bCs/>
        <w:sz w:val="24"/>
        <w:szCs w:val="24"/>
      </w:rPr>
    </w:lvl>
    <w:lvl w:ilvl="1">
      <w:start w:val="1"/>
      <w:numFmt w:val="lowerLetter"/>
      <w:lvlText w:val="%2."/>
      <w:lvlJc w:val="left"/>
      <w:pPr>
        <w:ind w:left="1440" w:firstLine="1080"/>
      </w:pPr>
      <w:rPr>
        <w:rFonts w:ascii="Times New Roman" w:hAnsi="Times New Roman" w:cs="Times New Roman"/>
      </w:rPr>
    </w:lvl>
    <w:lvl w:ilvl="2">
      <w:start w:val="1"/>
      <w:numFmt w:val="lowerRoman"/>
      <w:lvlText w:val="%3."/>
      <w:lvlJc w:val="right"/>
      <w:pPr>
        <w:ind w:left="2160" w:firstLine="1980"/>
      </w:pPr>
      <w:rPr>
        <w:rFonts w:ascii="Times New Roman" w:hAnsi="Times New Roman" w:cs="Times New Roman"/>
      </w:rPr>
    </w:lvl>
    <w:lvl w:ilvl="3">
      <w:start w:val="1"/>
      <w:numFmt w:val="decimal"/>
      <w:lvlText w:val="%4."/>
      <w:lvlJc w:val="left"/>
      <w:pPr>
        <w:ind w:left="2880" w:firstLine="2520"/>
      </w:pPr>
      <w:rPr>
        <w:rFonts w:ascii="Times New Roman" w:hAnsi="Times New Roman" w:cs="Times New Roman"/>
      </w:rPr>
    </w:lvl>
    <w:lvl w:ilvl="4">
      <w:start w:val="1"/>
      <w:numFmt w:val="lowerLetter"/>
      <w:lvlText w:val="%5."/>
      <w:lvlJc w:val="left"/>
      <w:pPr>
        <w:ind w:left="3600" w:firstLine="3240"/>
      </w:pPr>
      <w:rPr>
        <w:rFonts w:ascii="Times New Roman" w:hAnsi="Times New Roman" w:cs="Times New Roman"/>
      </w:rPr>
    </w:lvl>
    <w:lvl w:ilvl="5">
      <w:start w:val="1"/>
      <w:numFmt w:val="lowerRoman"/>
      <w:lvlText w:val="%6."/>
      <w:lvlJc w:val="right"/>
      <w:pPr>
        <w:ind w:left="4320" w:firstLine="4140"/>
      </w:pPr>
      <w:rPr>
        <w:rFonts w:ascii="Times New Roman" w:hAnsi="Times New Roman" w:cs="Times New Roman"/>
      </w:rPr>
    </w:lvl>
    <w:lvl w:ilvl="6">
      <w:start w:val="1"/>
      <w:numFmt w:val="decimal"/>
      <w:lvlText w:val="%7."/>
      <w:lvlJc w:val="left"/>
      <w:pPr>
        <w:ind w:left="5040" w:firstLine="4680"/>
      </w:pPr>
      <w:rPr>
        <w:rFonts w:ascii="Times New Roman" w:hAnsi="Times New Roman" w:cs="Times New Roman"/>
      </w:rPr>
    </w:lvl>
    <w:lvl w:ilvl="7">
      <w:start w:val="1"/>
      <w:numFmt w:val="lowerLetter"/>
      <w:lvlText w:val="%8."/>
      <w:lvlJc w:val="left"/>
      <w:pPr>
        <w:ind w:left="5760" w:firstLine="5400"/>
      </w:pPr>
      <w:rPr>
        <w:rFonts w:ascii="Times New Roman" w:hAnsi="Times New Roman" w:cs="Times New Roman"/>
      </w:rPr>
    </w:lvl>
    <w:lvl w:ilvl="8">
      <w:start w:val="1"/>
      <w:numFmt w:val="lowerRoman"/>
      <w:lvlText w:val="%9."/>
      <w:lvlJc w:val="right"/>
      <w:pPr>
        <w:ind w:left="6480" w:firstLine="6300"/>
      </w:pPr>
      <w:rPr>
        <w:rFonts w:ascii="Times New Roman" w:hAnsi="Times New Roman" w:cs="Times New Roman"/>
      </w:rPr>
    </w:lvl>
  </w:abstractNum>
  <w:abstractNum w:abstractNumId="5">
    <w:nsid w:val="61CE6157"/>
    <w:multiLevelType w:val="multilevel"/>
    <w:tmpl w:val="07FCA73C"/>
    <w:lvl w:ilvl="0">
      <w:start w:val="1"/>
      <w:numFmt w:val="decimal"/>
      <w:lvlText w:val="%1."/>
      <w:lvlJc w:val="left"/>
      <w:pPr>
        <w:ind w:left="720" w:firstLine="1080"/>
      </w:pPr>
      <w:rPr>
        <w:rFonts w:ascii="Times New Roman" w:hAnsi="Times New Roman" w:cs="Times New Roman"/>
        <w:u w:val="none"/>
      </w:rPr>
    </w:lvl>
    <w:lvl w:ilvl="1">
      <w:start w:val="1"/>
      <w:numFmt w:val="lowerLetter"/>
      <w:lvlText w:val="%2."/>
      <w:lvlJc w:val="left"/>
      <w:pPr>
        <w:ind w:left="1440" w:firstLine="2520"/>
      </w:pPr>
      <w:rPr>
        <w:rFonts w:ascii="Times New Roman" w:hAnsi="Times New Roman" w:cs="Times New Roman"/>
        <w:u w:val="none"/>
      </w:rPr>
    </w:lvl>
    <w:lvl w:ilvl="2">
      <w:start w:val="1"/>
      <w:numFmt w:val="lowerRoman"/>
      <w:lvlText w:val="%3."/>
      <w:lvlJc w:val="right"/>
      <w:pPr>
        <w:ind w:left="2160" w:firstLine="3960"/>
      </w:pPr>
      <w:rPr>
        <w:rFonts w:ascii="Times New Roman" w:hAnsi="Times New Roman" w:cs="Times New Roman"/>
        <w:u w:val="none"/>
      </w:rPr>
    </w:lvl>
    <w:lvl w:ilvl="3">
      <w:start w:val="1"/>
      <w:numFmt w:val="decimal"/>
      <w:lvlText w:val="%4."/>
      <w:lvlJc w:val="left"/>
      <w:pPr>
        <w:ind w:left="2880" w:firstLine="5400"/>
      </w:pPr>
      <w:rPr>
        <w:rFonts w:ascii="Times New Roman" w:hAnsi="Times New Roman" w:cs="Times New Roman"/>
        <w:u w:val="none"/>
      </w:rPr>
    </w:lvl>
    <w:lvl w:ilvl="4">
      <w:start w:val="1"/>
      <w:numFmt w:val="lowerLetter"/>
      <w:lvlText w:val="%5."/>
      <w:lvlJc w:val="left"/>
      <w:pPr>
        <w:ind w:left="3600" w:firstLine="6840"/>
      </w:pPr>
      <w:rPr>
        <w:rFonts w:ascii="Times New Roman" w:hAnsi="Times New Roman" w:cs="Times New Roman"/>
        <w:u w:val="none"/>
      </w:rPr>
    </w:lvl>
    <w:lvl w:ilvl="5">
      <w:start w:val="1"/>
      <w:numFmt w:val="lowerRoman"/>
      <w:lvlText w:val="%6."/>
      <w:lvlJc w:val="right"/>
      <w:pPr>
        <w:ind w:left="4320" w:firstLine="8280"/>
      </w:pPr>
      <w:rPr>
        <w:rFonts w:ascii="Times New Roman" w:hAnsi="Times New Roman" w:cs="Times New Roman"/>
        <w:u w:val="none"/>
      </w:rPr>
    </w:lvl>
    <w:lvl w:ilvl="6">
      <w:start w:val="1"/>
      <w:numFmt w:val="decimal"/>
      <w:lvlText w:val="%7."/>
      <w:lvlJc w:val="left"/>
      <w:pPr>
        <w:ind w:left="5040" w:firstLine="9720"/>
      </w:pPr>
      <w:rPr>
        <w:rFonts w:ascii="Times New Roman" w:hAnsi="Times New Roman" w:cs="Times New Roman"/>
        <w:u w:val="none"/>
      </w:rPr>
    </w:lvl>
    <w:lvl w:ilvl="7">
      <w:start w:val="1"/>
      <w:numFmt w:val="lowerLetter"/>
      <w:lvlText w:val="%8."/>
      <w:lvlJc w:val="left"/>
      <w:pPr>
        <w:ind w:left="5760" w:firstLine="11160"/>
      </w:pPr>
      <w:rPr>
        <w:rFonts w:ascii="Times New Roman" w:hAnsi="Times New Roman" w:cs="Times New Roman"/>
        <w:u w:val="none"/>
      </w:rPr>
    </w:lvl>
    <w:lvl w:ilvl="8">
      <w:start w:val="1"/>
      <w:numFmt w:val="lowerRoman"/>
      <w:lvlText w:val="%9."/>
      <w:lvlJc w:val="right"/>
      <w:pPr>
        <w:ind w:left="6480" w:firstLine="12600"/>
      </w:pPr>
      <w:rPr>
        <w:rFonts w:ascii="Times New Roman" w:hAnsi="Times New Roman" w:cs="Times New Roman"/>
        <w:u w:val="no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C0E"/>
    <w:rsid w:val="00005ED0"/>
    <w:rsid w:val="00040C1C"/>
    <w:rsid w:val="00061010"/>
    <w:rsid w:val="00063CC3"/>
    <w:rsid w:val="00090965"/>
    <w:rsid w:val="000E10D4"/>
    <w:rsid w:val="00105119"/>
    <w:rsid w:val="001349D6"/>
    <w:rsid w:val="001531D7"/>
    <w:rsid w:val="001C3127"/>
    <w:rsid w:val="001D00E1"/>
    <w:rsid w:val="001F6026"/>
    <w:rsid w:val="00235CD4"/>
    <w:rsid w:val="002367AC"/>
    <w:rsid w:val="00242E21"/>
    <w:rsid w:val="00250F53"/>
    <w:rsid w:val="002E4DBA"/>
    <w:rsid w:val="0030467E"/>
    <w:rsid w:val="00307B0A"/>
    <w:rsid w:val="00320927"/>
    <w:rsid w:val="00376C21"/>
    <w:rsid w:val="003C1353"/>
    <w:rsid w:val="003C412C"/>
    <w:rsid w:val="0040649A"/>
    <w:rsid w:val="004126B3"/>
    <w:rsid w:val="00415FFF"/>
    <w:rsid w:val="00420560"/>
    <w:rsid w:val="00423858"/>
    <w:rsid w:val="00444D15"/>
    <w:rsid w:val="004634E6"/>
    <w:rsid w:val="004753C1"/>
    <w:rsid w:val="00476F97"/>
    <w:rsid w:val="004B58FD"/>
    <w:rsid w:val="004C27B4"/>
    <w:rsid w:val="004D4106"/>
    <w:rsid w:val="004D5007"/>
    <w:rsid w:val="004E1EAF"/>
    <w:rsid w:val="00501B89"/>
    <w:rsid w:val="005057AF"/>
    <w:rsid w:val="00557E01"/>
    <w:rsid w:val="00562B7E"/>
    <w:rsid w:val="005A11C8"/>
    <w:rsid w:val="005D5916"/>
    <w:rsid w:val="00610EE9"/>
    <w:rsid w:val="00641C30"/>
    <w:rsid w:val="00663C0E"/>
    <w:rsid w:val="006B38E5"/>
    <w:rsid w:val="006D2643"/>
    <w:rsid w:val="006E0E7C"/>
    <w:rsid w:val="007331C1"/>
    <w:rsid w:val="00734121"/>
    <w:rsid w:val="007370D8"/>
    <w:rsid w:val="00755158"/>
    <w:rsid w:val="00806E96"/>
    <w:rsid w:val="00860C26"/>
    <w:rsid w:val="00887365"/>
    <w:rsid w:val="00894F30"/>
    <w:rsid w:val="008F7D3C"/>
    <w:rsid w:val="0096339E"/>
    <w:rsid w:val="009654E8"/>
    <w:rsid w:val="00980EAA"/>
    <w:rsid w:val="009834DC"/>
    <w:rsid w:val="00995EAC"/>
    <w:rsid w:val="009A3203"/>
    <w:rsid w:val="009E6282"/>
    <w:rsid w:val="00A024C1"/>
    <w:rsid w:val="00A17F69"/>
    <w:rsid w:val="00A343B6"/>
    <w:rsid w:val="00A4022E"/>
    <w:rsid w:val="00A40CA5"/>
    <w:rsid w:val="00A81912"/>
    <w:rsid w:val="00A947D4"/>
    <w:rsid w:val="00AD0108"/>
    <w:rsid w:val="00AD21FD"/>
    <w:rsid w:val="00B13776"/>
    <w:rsid w:val="00B3576A"/>
    <w:rsid w:val="00B454F3"/>
    <w:rsid w:val="00B54386"/>
    <w:rsid w:val="00B81AE8"/>
    <w:rsid w:val="00B90FA7"/>
    <w:rsid w:val="00BA5A52"/>
    <w:rsid w:val="00C25189"/>
    <w:rsid w:val="00C341A0"/>
    <w:rsid w:val="00C51122"/>
    <w:rsid w:val="00D072D3"/>
    <w:rsid w:val="00D202C7"/>
    <w:rsid w:val="00D20A0C"/>
    <w:rsid w:val="00D27DC6"/>
    <w:rsid w:val="00D31BEF"/>
    <w:rsid w:val="00D62A43"/>
    <w:rsid w:val="00D64818"/>
    <w:rsid w:val="00D85994"/>
    <w:rsid w:val="00DE2A0A"/>
    <w:rsid w:val="00E01EFA"/>
    <w:rsid w:val="00E45321"/>
    <w:rsid w:val="00E80984"/>
    <w:rsid w:val="00EA6414"/>
    <w:rsid w:val="00EB516B"/>
    <w:rsid w:val="00ED0F2D"/>
    <w:rsid w:val="00EE25DD"/>
    <w:rsid w:val="00EF08FA"/>
    <w:rsid w:val="00F749AD"/>
    <w:rsid w:val="00F96B3B"/>
    <w:rsid w:val="00FB0D46"/>
    <w:rsid w:val="00FB2EA2"/>
    <w:rsid w:val="00FC5B90"/>
    <w:rsid w:val="00FF0E4E"/>
    <w:rsid w:val="00FF33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0E"/>
    <w:rPr>
      <w:rFonts w:cs="Cambria"/>
      <w:color w:val="000000"/>
      <w:kern w:val="0"/>
      <w:sz w:val="24"/>
      <w:szCs w:val="24"/>
      <w:lang w:val="it-IT" w:eastAsia="it-IT"/>
    </w:rPr>
  </w:style>
  <w:style w:type="paragraph" w:styleId="Heading1">
    <w:name w:val="heading 1"/>
    <w:basedOn w:val="1"/>
    <w:next w:val="1"/>
    <w:link w:val="Heading1Char"/>
    <w:uiPriority w:val="99"/>
    <w:qFormat/>
    <w:rsid w:val="00663C0E"/>
    <w:pPr>
      <w:keepNext/>
      <w:keepLines/>
      <w:spacing w:before="480" w:after="120"/>
      <w:outlineLvl w:val="0"/>
    </w:pPr>
    <w:rPr>
      <w:rFonts w:ascii="Questrial" w:hAnsi="Questrial" w:cs="Times New Roman"/>
      <w:b/>
      <w:bCs/>
      <w:sz w:val="48"/>
      <w:szCs w:val="48"/>
      <w:lang w:val="en-US"/>
    </w:rPr>
  </w:style>
  <w:style w:type="paragraph" w:styleId="Heading2">
    <w:name w:val="heading 2"/>
    <w:basedOn w:val="1"/>
    <w:next w:val="1"/>
    <w:link w:val="Heading2Char"/>
    <w:uiPriority w:val="99"/>
    <w:qFormat/>
    <w:rsid w:val="00663C0E"/>
    <w:pPr>
      <w:keepNext/>
      <w:keepLines/>
      <w:spacing w:before="360" w:after="80"/>
      <w:outlineLvl w:val="1"/>
    </w:pPr>
    <w:rPr>
      <w:rFonts w:cs="Times New Roman"/>
      <w:b/>
      <w:bCs/>
      <w:sz w:val="36"/>
      <w:szCs w:val="36"/>
      <w:lang w:val="en-US"/>
    </w:rPr>
  </w:style>
  <w:style w:type="paragraph" w:styleId="Heading3">
    <w:name w:val="heading 3"/>
    <w:basedOn w:val="1"/>
    <w:next w:val="1"/>
    <w:link w:val="Heading3Char"/>
    <w:uiPriority w:val="99"/>
    <w:qFormat/>
    <w:rsid w:val="00663C0E"/>
    <w:pPr>
      <w:keepNext/>
      <w:keepLines/>
      <w:spacing w:before="280" w:after="80"/>
      <w:outlineLvl w:val="2"/>
    </w:pPr>
    <w:rPr>
      <w:rFonts w:cs="Times New Roman"/>
      <w:b/>
      <w:bCs/>
      <w:sz w:val="28"/>
      <w:szCs w:val="28"/>
      <w:lang w:val="en-US"/>
    </w:rPr>
  </w:style>
  <w:style w:type="paragraph" w:styleId="Heading4">
    <w:name w:val="heading 4"/>
    <w:basedOn w:val="1"/>
    <w:next w:val="1"/>
    <w:link w:val="Heading4Char"/>
    <w:uiPriority w:val="99"/>
    <w:qFormat/>
    <w:rsid w:val="00663C0E"/>
    <w:pPr>
      <w:keepNext/>
      <w:keepLines/>
      <w:spacing w:before="240" w:after="40"/>
      <w:outlineLvl w:val="3"/>
    </w:pPr>
    <w:rPr>
      <w:rFonts w:cs="Times New Roman"/>
      <w:b/>
      <w:bCs/>
      <w:sz w:val="20"/>
      <w:szCs w:val="20"/>
      <w:lang w:val="en-US"/>
    </w:rPr>
  </w:style>
  <w:style w:type="paragraph" w:styleId="Heading5">
    <w:name w:val="heading 5"/>
    <w:basedOn w:val="1"/>
    <w:next w:val="1"/>
    <w:link w:val="Heading5Char"/>
    <w:uiPriority w:val="99"/>
    <w:qFormat/>
    <w:rsid w:val="00663C0E"/>
    <w:pPr>
      <w:keepNext/>
      <w:keepLines/>
      <w:spacing w:before="220" w:after="40"/>
      <w:outlineLvl w:val="4"/>
    </w:pPr>
    <w:rPr>
      <w:rFonts w:cs="Times New Roman"/>
      <w:b/>
      <w:bCs/>
      <w:sz w:val="22"/>
      <w:szCs w:val="22"/>
      <w:lang w:val="en-US"/>
    </w:rPr>
  </w:style>
  <w:style w:type="paragraph" w:styleId="Heading6">
    <w:name w:val="heading 6"/>
    <w:basedOn w:val="1"/>
    <w:next w:val="1"/>
    <w:link w:val="Heading6Char"/>
    <w:uiPriority w:val="99"/>
    <w:qFormat/>
    <w:rsid w:val="00663C0E"/>
    <w:pPr>
      <w:keepNext/>
      <w:keepLines/>
      <w:spacing w:before="200" w:after="40"/>
      <w:outlineLvl w:val="5"/>
    </w:pPr>
    <w:rPr>
      <w:rFonts w:cs="Times New Roman"/>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C0E"/>
    <w:rPr>
      <w:rFonts w:ascii="Questrial" w:eastAsia="MS Mincho" w:hAnsi="Questrial"/>
      <w:b/>
      <w:color w:val="000000"/>
      <w:sz w:val="48"/>
      <w:lang w:eastAsia="it-IT"/>
    </w:rPr>
  </w:style>
  <w:style w:type="character" w:customStyle="1" w:styleId="Heading2Char">
    <w:name w:val="Heading 2 Char"/>
    <w:basedOn w:val="DefaultParagraphFont"/>
    <w:link w:val="Heading2"/>
    <w:uiPriority w:val="99"/>
    <w:locked/>
    <w:rsid w:val="00663C0E"/>
    <w:rPr>
      <w:rFonts w:ascii="Cambria" w:eastAsia="MS Mincho" w:hAnsi="Cambria"/>
      <w:b/>
      <w:color w:val="000000"/>
      <w:sz w:val="36"/>
      <w:lang w:eastAsia="it-IT"/>
    </w:rPr>
  </w:style>
  <w:style w:type="character" w:customStyle="1" w:styleId="Heading3Char">
    <w:name w:val="Heading 3 Char"/>
    <w:basedOn w:val="DefaultParagraphFont"/>
    <w:link w:val="Heading3"/>
    <w:uiPriority w:val="99"/>
    <w:locked/>
    <w:rsid w:val="00663C0E"/>
    <w:rPr>
      <w:rFonts w:ascii="Cambria" w:eastAsia="MS Mincho" w:hAnsi="Cambria"/>
      <w:b/>
      <w:color w:val="000000"/>
      <w:sz w:val="28"/>
      <w:lang w:eastAsia="it-IT"/>
    </w:rPr>
  </w:style>
  <w:style w:type="character" w:customStyle="1" w:styleId="Heading4Char">
    <w:name w:val="Heading 4 Char"/>
    <w:basedOn w:val="DefaultParagraphFont"/>
    <w:link w:val="Heading4"/>
    <w:uiPriority w:val="99"/>
    <w:locked/>
    <w:rsid w:val="00663C0E"/>
    <w:rPr>
      <w:rFonts w:ascii="Cambria" w:eastAsia="MS Mincho" w:hAnsi="Cambria"/>
      <w:b/>
      <w:color w:val="000000"/>
      <w:lang w:eastAsia="it-IT"/>
    </w:rPr>
  </w:style>
  <w:style w:type="character" w:customStyle="1" w:styleId="Heading5Char">
    <w:name w:val="Heading 5 Char"/>
    <w:basedOn w:val="DefaultParagraphFont"/>
    <w:link w:val="Heading5"/>
    <w:uiPriority w:val="99"/>
    <w:locked/>
    <w:rsid w:val="00663C0E"/>
    <w:rPr>
      <w:rFonts w:ascii="Cambria" w:eastAsia="MS Mincho" w:hAnsi="Cambria"/>
      <w:b/>
      <w:color w:val="000000"/>
      <w:sz w:val="22"/>
      <w:lang w:eastAsia="it-IT"/>
    </w:rPr>
  </w:style>
  <w:style w:type="character" w:customStyle="1" w:styleId="Heading6Char">
    <w:name w:val="Heading 6 Char"/>
    <w:basedOn w:val="DefaultParagraphFont"/>
    <w:link w:val="Heading6"/>
    <w:uiPriority w:val="99"/>
    <w:locked/>
    <w:rsid w:val="00663C0E"/>
    <w:rPr>
      <w:rFonts w:ascii="Cambria" w:eastAsia="MS Mincho" w:hAnsi="Cambria"/>
      <w:b/>
      <w:color w:val="000000"/>
      <w:sz w:val="20"/>
      <w:lang w:eastAsia="it-IT"/>
    </w:rPr>
  </w:style>
  <w:style w:type="paragraph" w:customStyle="1" w:styleId="1">
    <w:name w:val="正文1"/>
    <w:uiPriority w:val="99"/>
    <w:rsid w:val="00663C0E"/>
    <w:rPr>
      <w:rFonts w:cs="Cambria"/>
      <w:color w:val="000000"/>
      <w:kern w:val="0"/>
      <w:sz w:val="24"/>
      <w:szCs w:val="24"/>
      <w:lang w:val="it-IT" w:eastAsia="it-IT"/>
    </w:rPr>
  </w:style>
  <w:style w:type="paragraph" w:styleId="Title">
    <w:name w:val="Title"/>
    <w:basedOn w:val="1"/>
    <w:next w:val="1"/>
    <w:link w:val="TitleChar"/>
    <w:uiPriority w:val="99"/>
    <w:qFormat/>
    <w:rsid w:val="00663C0E"/>
    <w:pPr>
      <w:keepNext/>
      <w:keepLines/>
      <w:spacing w:before="480" w:after="120"/>
    </w:pPr>
    <w:rPr>
      <w:rFonts w:cs="Times New Roman"/>
      <w:b/>
      <w:bCs/>
      <w:sz w:val="72"/>
      <w:szCs w:val="72"/>
      <w:lang w:val="en-US"/>
    </w:rPr>
  </w:style>
  <w:style w:type="character" w:customStyle="1" w:styleId="TitleChar">
    <w:name w:val="Title Char"/>
    <w:basedOn w:val="DefaultParagraphFont"/>
    <w:link w:val="Title"/>
    <w:uiPriority w:val="99"/>
    <w:locked/>
    <w:rsid w:val="00663C0E"/>
    <w:rPr>
      <w:rFonts w:ascii="Cambria" w:eastAsia="MS Mincho" w:hAnsi="Cambria"/>
      <w:b/>
      <w:color w:val="000000"/>
      <w:sz w:val="72"/>
      <w:lang w:eastAsia="it-IT"/>
    </w:rPr>
  </w:style>
  <w:style w:type="paragraph" w:styleId="Subtitle">
    <w:name w:val="Subtitle"/>
    <w:basedOn w:val="1"/>
    <w:next w:val="1"/>
    <w:link w:val="SubtitleChar"/>
    <w:uiPriority w:val="99"/>
    <w:qFormat/>
    <w:rsid w:val="00663C0E"/>
    <w:pPr>
      <w:keepNext/>
      <w:keepLines/>
      <w:spacing w:before="360" w:after="80"/>
    </w:pPr>
    <w:rPr>
      <w:rFonts w:ascii="Georgia" w:hAnsi="Georgia" w:cs="Times New Roman"/>
      <w:i/>
      <w:iCs/>
      <w:color w:val="auto"/>
      <w:sz w:val="48"/>
      <w:szCs w:val="48"/>
      <w:lang w:val="en-US"/>
    </w:rPr>
  </w:style>
  <w:style w:type="character" w:customStyle="1" w:styleId="SubtitleChar">
    <w:name w:val="Subtitle Char"/>
    <w:basedOn w:val="DefaultParagraphFont"/>
    <w:link w:val="Subtitle"/>
    <w:uiPriority w:val="99"/>
    <w:locked/>
    <w:rsid w:val="00663C0E"/>
    <w:rPr>
      <w:rFonts w:ascii="Georgia" w:eastAsia="MS Mincho" w:hAnsi="Georgia"/>
      <w:i/>
      <w:sz w:val="48"/>
      <w:lang w:eastAsia="it-IT"/>
    </w:rPr>
  </w:style>
  <w:style w:type="paragraph" w:styleId="CommentText">
    <w:name w:val="annotation text"/>
    <w:basedOn w:val="Normal"/>
    <w:link w:val="CommentTextChar"/>
    <w:uiPriority w:val="99"/>
    <w:semiHidden/>
    <w:rsid w:val="00663C0E"/>
    <w:rPr>
      <w:rFonts w:cs="Times New Roman"/>
      <w:sz w:val="20"/>
      <w:szCs w:val="20"/>
      <w:lang w:val="en-US"/>
    </w:rPr>
  </w:style>
  <w:style w:type="character" w:customStyle="1" w:styleId="CommentTextChar">
    <w:name w:val="Comment Text Char"/>
    <w:basedOn w:val="DefaultParagraphFont"/>
    <w:link w:val="CommentText"/>
    <w:uiPriority w:val="99"/>
    <w:locked/>
    <w:rsid w:val="00663C0E"/>
    <w:rPr>
      <w:rFonts w:ascii="Cambria" w:eastAsia="MS Mincho" w:hAnsi="Cambria"/>
      <w:color w:val="000000"/>
      <w:lang w:eastAsia="it-IT"/>
    </w:rPr>
  </w:style>
  <w:style w:type="character" w:styleId="CommentReference">
    <w:name w:val="annotation reference"/>
    <w:basedOn w:val="DefaultParagraphFont"/>
    <w:uiPriority w:val="99"/>
    <w:semiHidden/>
    <w:rsid w:val="00663C0E"/>
    <w:rPr>
      <w:rFonts w:ascii="Times New Roman" w:hAnsi="Times New Roman" w:cs="Times New Roman"/>
      <w:sz w:val="18"/>
    </w:rPr>
  </w:style>
  <w:style w:type="paragraph" w:styleId="BalloonText">
    <w:name w:val="Balloon Text"/>
    <w:basedOn w:val="Normal"/>
    <w:link w:val="BalloonTextChar"/>
    <w:uiPriority w:val="99"/>
    <w:semiHidden/>
    <w:rsid w:val="00663C0E"/>
    <w:rPr>
      <w:rFonts w:ascii="Lucida Grande" w:hAnsi="Lucida Grande" w:cs="Times New Roman"/>
      <w:sz w:val="18"/>
      <w:szCs w:val="18"/>
      <w:lang w:val="en-US"/>
    </w:rPr>
  </w:style>
  <w:style w:type="character" w:customStyle="1" w:styleId="BalloonTextChar">
    <w:name w:val="Balloon Text Char"/>
    <w:basedOn w:val="DefaultParagraphFont"/>
    <w:link w:val="BalloonText"/>
    <w:uiPriority w:val="99"/>
    <w:locked/>
    <w:rsid w:val="00663C0E"/>
    <w:rPr>
      <w:rFonts w:ascii="Lucida Grande" w:eastAsia="MS Mincho" w:hAnsi="Lucida Grande"/>
      <w:color w:val="000000"/>
      <w:sz w:val="18"/>
      <w:lang w:eastAsia="it-IT"/>
    </w:rPr>
  </w:style>
  <w:style w:type="paragraph" w:styleId="CommentSubject">
    <w:name w:val="annotation subject"/>
    <w:basedOn w:val="CommentText"/>
    <w:next w:val="CommentText"/>
    <w:link w:val="CommentSubjectChar"/>
    <w:uiPriority w:val="99"/>
    <w:semiHidden/>
    <w:rsid w:val="00663C0E"/>
    <w:rPr>
      <w:b/>
      <w:bCs/>
    </w:rPr>
  </w:style>
  <w:style w:type="character" w:customStyle="1" w:styleId="CommentSubjectChar">
    <w:name w:val="Comment Subject Char"/>
    <w:basedOn w:val="CommentTextChar"/>
    <w:link w:val="CommentSubject"/>
    <w:uiPriority w:val="99"/>
    <w:locked/>
    <w:rsid w:val="00663C0E"/>
    <w:rPr>
      <w:b/>
      <w:sz w:val="20"/>
    </w:rPr>
  </w:style>
  <w:style w:type="paragraph" w:styleId="NormalWeb">
    <w:name w:val="Normal (Web)"/>
    <w:basedOn w:val="Normal"/>
    <w:uiPriority w:val="99"/>
    <w:rsid w:val="00663C0E"/>
    <w:pPr>
      <w:spacing w:before="100" w:beforeAutospacing="1" w:after="100" w:afterAutospacing="1"/>
    </w:pPr>
    <w:rPr>
      <w:rFonts w:ascii="Times" w:hAnsi="Times" w:cs="Times"/>
      <w:color w:val="auto"/>
      <w:sz w:val="20"/>
      <w:szCs w:val="20"/>
    </w:rPr>
  </w:style>
  <w:style w:type="character" w:styleId="Hyperlink">
    <w:name w:val="Hyperlink"/>
    <w:basedOn w:val="DefaultParagraphFont"/>
    <w:uiPriority w:val="99"/>
    <w:rsid w:val="00663C0E"/>
    <w:rPr>
      <w:rFonts w:cs="Times New Roman"/>
      <w:color w:val="0000FF"/>
      <w:u w:val="single"/>
    </w:rPr>
  </w:style>
  <w:style w:type="character" w:customStyle="1" w:styleId="apple-converted-space">
    <w:name w:val="apple-converted-space"/>
    <w:uiPriority w:val="99"/>
    <w:rsid w:val="00663C0E"/>
  </w:style>
  <w:style w:type="character" w:styleId="FollowedHyperlink">
    <w:name w:val="FollowedHyperlink"/>
    <w:basedOn w:val="DefaultParagraphFont"/>
    <w:uiPriority w:val="99"/>
    <w:rsid w:val="00663C0E"/>
    <w:rPr>
      <w:rFonts w:cs="Times New Roman"/>
      <w:color w:val="800080"/>
      <w:u w:val="single"/>
    </w:rPr>
  </w:style>
  <w:style w:type="paragraph" w:customStyle="1" w:styleId="10">
    <w:name w:val="标题1"/>
    <w:basedOn w:val="Normal"/>
    <w:uiPriority w:val="99"/>
    <w:rsid w:val="00663C0E"/>
    <w:pPr>
      <w:spacing w:before="100" w:beforeAutospacing="1" w:after="100" w:afterAutospacing="1"/>
    </w:pPr>
    <w:rPr>
      <w:rFonts w:ascii="Times New Roman" w:hAnsi="Times New Roman" w:cs="Times New Roman"/>
      <w:color w:val="auto"/>
      <w:lang w:val="en-US" w:eastAsia="en-US"/>
    </w:rPr>
  </w:style>
  <w:style w:type="paragraph" w:customStyle="1" w:styleId="desc">
    <w:name w:val="desc"/>
    <w:basedOn w:val="Normal"/>
    <w:uiPriority w:val="99"/>
    <w:rsid w:val="00663C0E"/>
    <w:pPr>
      <w:spacing w:before="100" w:beforeAutospacing="1" w:after="100" w:afterAutospacing="1"/>
    </w:pPr>
    <w:rPr>
      <w:rFonts w:ascii="Times New Roman" w:hAnsi="Times New Roman" w:cs="Times New Roman"/>
      <w:color w:val="auto"/>
      <w:lang w:val="en-US" w:eastAsia="en-US"/>
    </w:rPr>
  </w:style>
  <w:style w:type="paragraph" w:customStyle="1" w:styleId="details">
    <w:name w:val="details"/>
    <w:basedOn w:val="Normal"/>
    <w:uiPriority w:val="99"/>
    <w:rsid w:val="00663C0E"/>
    <w:pPr>
      <w:spacing w:before="100" w:beforeAutospacing="1" w:after="100" w:afterAutospacing="1"/>
    </w:pPr>
    <w:rPr>
      <w:rFonts w:ascii="Times New Roman" w:hAnsi="Times New Roman" w:cs="Times New Roman"/>
      <w:color w:val="auto"/>
      <w:lang w:val="en-US" w:eastAsia="en-US"/>
    </w:rPr>
  </w:style>
  <w:style w:type="character" w:customStyle="1" w:styleId="jrnl">
    <w:name w:val="jrnl"/>
    <w:uiPriority w:val="99"/>
    <w:rsid w:val="00663C0E"/>
  </w:style>
  <w:style w:type="table" w:styleId="TableGrid">
    <w:name w:val="Table Grid"/>
    <w:basedOn w:val="TableNormal"/>
    <w:uiPriority w:val="99"/>
    <w:rsid w:val="00663C0E"/>
    <w:rPr>
      <w:rFonts w:cs="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54E8"/>
    <w:pPr>
      <w:tabs>
        <w:tab w:val="center" w:pos="4153"/>
        <w:tab w:val="right" w:pos="8306"/>
      </w:tabs>
      <w:snapToGrid w:val="0"/>
    </w:pPr>
    <w:rPr>
      <w:rFonts w:cs="Times New Roman"/>
      <w:sz w:val="18"/>
      <w:szCs w:val="18"/>
    </w:rPr>
  </w:style>
  <w:style w:type="character" w:customStyle="1" w:styleId="FooterChar">
    <w:name w:val="Footer Char"/>
    <w:basedOn w:val="DefaultParagraphFont"/>
    <w:link w:val="Footer"/>
    <w:uiPriority w:val="99"/>
    <w:semiHidden/>
    <w:locked/>
    <w:rsid w:val="007331C1"/>
    <w:rPr>
      <w:color w:val="000000"/>
      <w:kern w:val="0"/>
      <w:sz w:val="18"/>
      <w:lang w:val="it-IT" w:eastAsia="it-IT"/>
    </w:rPr>
  </w:style>
  <w:style w:type="character" w:styleId="PageNumber">
    <w:name w:val="page number"/>
    <w:basedOn w:val="DefaultParagraphFont"/>
    <w:uiPriority w:val="99"/>
    <w:rsid w:val="009654E8"/>
    <w:rPr>
      <w:rFonts w:cs="Times New Roman"/>
    </w:rPr>
  </w:style>
  <w:style w:type="paragraph" w:styleId="Header">
    <w:name w:val="header"/>
    <w:basedOn w:val="Normal"/>
    <w:link w:val="HeaderChar"/>
    <w:uiPriority w:val="99"/>
    <w:rsid w:val="004126B3"/>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semiHidden/>
    <w:locked/>
    <w:rPr>
      <w:color w:val="000000"/>
      <w:kern w:val="0"/>
      <w:sz w:val="18"/>
      <w:lang w:val="it-IT" w:eastAsia="it-IT"/>
    </w:rPr>
  </w:style>
  <w:style w:type="character" w:styleId="Emphasis">
    <w:name w:val="Emphasis"/>
    <w:basedOn w:val="DefaultParagraphFont"/>
    <w:uiPriority w:val="99"/>
    <w:qFormat/>
    <w:locked/>
    <w:rsid w:val="00B81AE8"/>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ational%20Cholesterol%20Education%20Program%20(NCEP)%20Expert%20Panel%20on%20Detection%2C%20Evaluation%2C%20and%20Treatment%20of%20High%20Blood%20Cholesterol%20in%20Adults%20(Adult%20Treatment%20Panel%20III)%5BCorporate%20Author%5D"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ncbi.nlm.nih.gov/pubmed/?term=Studies%20of%20the%20Ocular%20Complications%20of%20AIDS%20Research%20Group%5BCorporate%20Author%5D"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Rossi</dc:creator>
  <cp:keywords/>
  <dc:description/>
  <cp:lastModifiedBy>Xue-Mei Gong</cp:lastModifiedBy>
  <cp:revision>3</cp:revision>
  <dcterms:created xsi:type="dcterms:W3CDTF">2015-09-17T18:15:00Z</dcterms:created>
  <dcterms:modified xsi:type="dcterms:W3CDTF">2015-09-18T02:40:00Z</dcterms:modified>
</cp:coreProperties>
</file>