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8F" w:rsidRPr="00C748B3" w:rsidRDefault="008C098F" w:rsidP="004B48F8">
      <w:pPr>
        <w:adjustRightInd w:val="0"/>
        <w:snapToGrid w:val="0"/>
        <w:spacing w:after="0" w:line="360" w:lineRule="auto"/>
        <w:jc w:val="both"/>
        <w:rPr>
          <w:rFonts w:ascii="Book Antiqua" w:hAnsi="Book Antiqua" w:cs="Arial"/>
          <w:b/>
          <w:color w:val="000000" w:themeColor="text1"/>
          <w:sz w:val="24"/>
          <w:szCs w:val="24"/>
          <w:shd w:val="clear" w:color="auto" w:fill="FFFFFF"/>
          <w:lang w:val="en-US"/>
        </w:rPr>
      </w:pPr>
      <w:r w:rsidRPr="00C748B3">
        <w:rPr>
          <w:rFonts w:ascii="Book Antiqua" w:hAnsi="Book Antiqua" w:cs="Arial"/>
          <w:b/>
          <w:color w:val="000000" w:themeColor="text1"/>
          <w:sz w:val="24"/>
          <w:szCs w:val="24"/>
          <w:shd w:val="clear" w:color="auto" w:fill="FFFFFF"/>
          <w:lang w:val="en-US"/>
        </w:rPr>
        <w:t>Name of Journal: World Journal of Gastroenterology</w:t>
      </w:r>
    </w:p>
    <w:p w:rsidR="008C098F" w:rsidRPr="00C748B3" w:rsidRDefault="008C098F" w:rsidP="004B48F8">
      <w:pPr>
        <w:adjustRightInd w:val="0"/>
        <w:snapToGrid w:val="0"/>
        <w:spacing w:after="0" w:line="360" w:lineRule="auto"/>
        <w:jc w:val="both"/>
        <w:rPr>
          <w:rFonts w:ascii="Book Antiqua" w:eastAsiaTheme="minorEastAsia" w:hAnsi="Book Antiqua" w:cs="Arial"/>
          <w:b/>
          <w:color w:val="000000" w:themeColor="text1"/>
          <w:sz w:val="24"/>
          <w:szCs w:val="24"/>
          <w:shd w:val="clear" w:color="auto" w:fill="FFFFFF"/>
          <w:lang w:val="en-US" w:eastAsia="zh-CN"/>
        </w:rPr>
      </w:pPr>
      <w:r w:rsidRPr="00C748B3">
        <w:rPr>
          <w:rFonts w:ascii="Book Antiqua" w:hAnsi="Book Antiqua" w:cs="Arial"/>
          <w:b/>
          <w:color w:val="000000" w:themeColor="text1"/>
          <w:sz w:val="24"/>
          <w:szCs w:val="24"/>
          <w:shd w:val="clear" w:color="auto" w:fill="FFFFFF"/>
          <w:lang w:val="en-US"/>
        </w:rPr>
        <w:t xml:space="preserve">ESPS Manuscript NO: </w:t>
      </w:r>
      <w:r w:rsidRPr="00C748B3">
        <w:rPr>
          <w:rFonts w:ascii="Book Antiqua" w:eastAsiaTheme="minorEastAsia" w:hAnsi="Book Antiqua" w:cs="Arial"/>
          <w:b/>
          <w:color w:val="000000" w:themeColor="text1"/>
          <w:sz w:val="24"/>
          <w:szCs w:val="24"/>
          <w:shd w:val="clear" w:color="auto" w:fill="FFFFFF"/>
          <w:lang w:val="en-US" w:eastAsia="zh-CN"/>
        </w:rPr>
        <w:t>20394</w:t>
      </w:r>
    </w:p>
    <w:p w:rsidR="007F2F9C" w:rsidRPr="00EB2D14" w:rsidRDefault="008C098F" w:rsidP="004B48F8">
      <w:pPr>
        <w:adjustRightInd w:val="0"/>
        <w:snapToGrid w:val="0"/>
        <w:spacing w:after="0" w:line="360" w:lineRule="auto"/>
        <w:jc w:val="both"/>
        <w:rPr>
          <w:rFonts w:ascii="Book Antiqua" w:eastAsiaTheme="minorEastAsia" w:hAnsi="Book Antiqua"/>
          <w:b/>
          <w:bCs/>
          <w:iCs/>
          <w:color w:val="000000" w:themeColor="text1"/>
          <w:sz w:val="24"/>
          <w:szCs w:val="24"/>
          <w:lang w:val="en-US" w:eastAsia="zh-CN"/>
        </w:rPr>
      </w:pPr>
      <w:r w:rsidRPr="00C748B3">
        <w:rPr>
          <w:rFonts w:ascii="Book Antiqua" w:hAnsi="Book Antiqua" w:cs="Arial"/>
          <w:b/>
          <w:color w:val="000000" w:themeColor="text1"/>
          <w:sz w:val="24"/>
          <w:szCs w:val="24"/>
          <w:shd w:val="clear" w:color="auto" w:fill="FFFFFF"/>
          <w:lang w:val="en-US"/>
        </w:rPr>
        <w:t>Manuscript Type:</w:t>
      </w:r>
      <w:r w:rsidR="002E6562">
        <w:rPr>
          <w:rFonts w:ascii="Book Antiqua" w:eastAsiaTheme="minorEastAsia" w:hAnsi="Book Antiqua" w:cs="Arial" w:hint="eastAsia"/>
          <w:b/>
          <w:color w:val="000000" w:themeColor="text1"/>
          <w:sz w:val="24"/>
          <w:szCs w:val="24"/>
          <w:shd w:val="clear" w:color="auto" w:fill="FFFFFF"/>
          <w:lang w:val="en-US" w:eastAsia="zh-CN"/>
        </w:rPr>
        <w:t xml:space="preserve"> </w:t>
      </w:r>
      <w:r w:rsidR="007F2F9C" w:rsidRPr="002E6562">
        <w:rPr>
          <w:rFonts w:ascii="Book Antiqua" w:hAnsi="Book Antiqua"/>
          <w:b/>
          <w:bCs/>
          <w:iCs/>
          <w:caps/>
          <w:color w:val="000000" w:themeColor="text1"/>
          <w:sz w:val="24"/>
          <w:szCs w:val="24"/>
          <w:lang w:val="en-US"/>
        </w:rPr>
        <w:t>Review</w:t>
      </w:r>
    </w:p>
    <w:p w:rsidR="007F2F9C" w:rsidRPr="00EB2D14" w:rsidRDefault="007F2F9C" w:rsidP="004B48F8">
      <w:pPr>
        <w:adjustRightInd w:val="0"/>
        <w:snapToGrid w:val="0"/>
        <w:spacing w:after="0" w:line="360" w:lineRule="auto"/>
        <w:jc w:val="both"/>
        <w:rPr>
          <w:rFonts w:ascii="Book Antiqua" w:eastAsiaTheme="minorEastAsia" w:hAnsi="Book Antiqua"/>
          <w:b/>
          <w:bCs/>
          <w:iCs/>
          <w:color w:val="000000" w:themeColor="text1"/>
          <w:sz w:val="24"/>
          <w:szCs w:val="24"/>
          <w:lang w:val="en-US" w:eastAsia="zh-CN"/>
        </w:rPr>
      </w:pPr>
    </w:p>
    <w:p w:rsidR="0049621D" w:rsidRPr="00EB2D14" w:rsidRDefault="0049621D" w:rsidP="004B48F8">
      <w:pPr>
        <w:adjustRightInd w:val="0"/>
        <w:snapToGrid w:val="0"/>
        <w:spacing w:after="0" w:line="360" w:lineRule="auto"/>
        <w:jc w:val="both"/>
        <w:rPr>
          <w:rFonts w:ascii="Book Antiqua" w:hAnsi="Book Antiqua"/>
          <w:b/>
          <w:bCs/>
          <w:i/>
          <w:iCs/>
          <w:color w:val="000000" w:themeColor="text1"/>
          <w:sz w:val="24"/>
          <w:szCs w:val="24"/>
          <w:lang w:val="en-US"/>
        </w:rPr>
      </w:pPr>
      <w:r w:rsidRPr="00EB2D14">
        <w:rPr>
          <w:rFonts w:ascii="Book Antiqua" w:hAnsi="Book Antiqua"/>
          <w:b/>
          <w:bCs/>
          <w:iCs/>
          <w:color w:val="000000" w:themeColor="text1"/>
          <w:sz w:val="24"/>
          <w:szCs w:val="24"/>
          <w:lang w:val="en-US"/>
        </w:rPr>
        <w:t>Stem cell-based regenerative opportunities for the liver: State of the art and beyond</w:t>
      </w:r>
    </w:p>
    <w:p w:rsidR="0049621D" w:rsidRPr="00EB2D14" w:rsidRDefault="0049621D" w:rsidP="004B48F8">
      <w:pPr>
        <w:adjustRightInd w:val="0"/>
        <w:snapToGrid w:val="0"/>
        <w:spacing w:after="0" w:line="360" w:lineRule="auto"/>
        <w:jc w:val="both"/>
        <w:rPr>
          <w:rFonts w:ascii="Book Antiqua" w:hAnsi="Book Antiqua"/>
          <w:bCs/>
          <w:iCs/>
          <w:color w:val="000000" w:themeColor="text1"/>
          <w:sz w:val="24"/>
          <w:szCs w:val="24"/>
          <w:lang w:val="en-US"/>
        </w:rPr>
      </w:pPr>
    </w:p>
    <w:p w:rsidR="0049621D" w:rsidRPr="00EB2D14" w:rsidRDefault="0049621D" w:rsidP="004B48F8">
      <w:pPr>
        <w:adjustRightInd w:val="0"/>
        <w:snapToGrid w:val="0"/>
        <w:spacing w:after="0" w:line="360" w:lineRule="auto"/>
        <w:jc w:val="both"/>
        <w:rPr>
          <w:rFonts w:ascii="Book Antiqua" w:hAnsi="Book Antiqua"/>
          <w:bCs/>
          <w:iCs/>
          <w:color w:val="000000" w:themeColor="text1"/>
          <w:sz w:val="24"/>
          <w:szCs w:val="24"/>
          <w:lang w:val="en-US"/>
        </w:rPr>
      </w:pPr>
      <w:r w:rsidRPr="00EB2D14">
        <w:rPr>
          <w:rFonts w:ascii="Book Antiqua" w:hAnsi="Book Antiqua"/>
          <w:bCs/>
          <w:iCs/>
          <w:color w:val="000000" w:themeColor="text1"/>
          <w:sz w:val="24"/>
          <w:szCs w:val="24"/>
          <w:lang w:val="en-US"/>
        </w:rPr>
        <w:t>Tsolaki E</w:t>
      </w:r>
      <w:r w:rsidR="00A073C1">
        <w:rPr>
          <w:rFonts w:ascii="Book Antiqua" w:eastAsiaTheme="minorEastAsia" w:hAnsi="Book Antiqua" w:hint="eastAsia"/>
          <w:bCs/>
          <w:iCs/>
          <w:color w:val="000000" w:themeColor="text1"/>
          <w:sz w:val="24"/>
          <w:szCs w:val="24"/>
          <w:lang w:val="en-US" w:eastAsia="zh-CN"/>
        </w:rPr>
        <w:t xml:space="preserve"> </w:t>
      </w:r>
      <w:r w:rsidR="008C098F" w:rsidRPr="00EB2D14">
        <w:rPr>
          <w:rFonts w:ascii="Book Antiqua" w:eastAsiaTheme="minorEastAsia" w:hAnsi="Book Antiqua"/>
          <w:bCs/>
          <w:i/>
          <w:iCs/>
          <w:color w:val="000000" w:themeColor="text1"/>
          <w:sz w:val="24"/>
          <w:szCs w:val="24"/>
          <w:lang w:val="en-US" w:eastAsia="zh-CN"/>
        </w:rPr>
        <w:t>et al</w:t>
      </w:r>
      <w:r w:rsidRPr="00EB2D14">
        <w:rPr>
          <w:rFonts w:ascii="Book Antiqua" w:hAnsi="Book Antiqua"/>
          <w:bCs/>
          <w:iCs/>
          <w:color w:val="000000" w:themeColor="text1"/>
          <w:sz w:val="24"/>
          <w:szCs w:val="24"/>
          <w:lang w:val="en-US"/>
        </w:rPr>
        <w:t>. Stem cells and liver regeneration</w:t>
      </w:r>
    </w:p>
    <w:p w:rsidR="0049621D" w:rsidRPr="00EB2D14" w:rsidRDefault="0049621D" w:rsidP="004B48F8">
      <w:pPr>
        <w:adjustRightInd w:val="0"/>
        <w:snapToGrid w:val="0"/>
        <w:spacing w:after="0" w:line="360" w:lineRule="auto"/>
        <w:jc w:val="both"/>
        <w:rPr>
          <w:rFonts w:ascii="Book Antiqua" w:hAnsi="Book Antiqua"/>
          <w:bCs/>
          <w:iCs/>
          <w:color w:val="000000" w:themeColor="text1"/>
          <w:sz w:val="24"/>
          <w:szCs w:val="24"/>
          <w:lang w:val="en-US"/>
        </w:rPr>
      </w:pPr>
    </w:p>
    <w:p w:rsidR="0049621D" w:rsidRPr="00EB2D14" w:rsidRDefault="0049621D" w:rsidP="004B48F8">
      <w:pPr>
        <w:adjustRightInd w:val="0"/>
        <w:snapToGrid w:val="0"/>
        <w:spacing w:after="0" w:line="360" w:lineRule="auto"/>
        <w:jc w:val="both"/>
        <w:rPr>
          <w:rFonts w:ascii="Book Antiqua" w:hAnsi="Book Antiqua"/>
          <w:bCs/>
          <w:iCs/>
          <w:color w:val="000000" w:themeColor="text1"/>
          <w:sz w:val="24"/>
          <w:szCs w:val="24"/>
          <w:lang w:val="en-US"/>
        </w:rPr>
      </w:pPr>
      <w:r w:rsidRPr="00EB2D14">
        <w:rPr>
          <w:rFonts w:ascii="Book Antiqua" w:hAnsi="Book Antiqua"/>
          <w:bCs/>
          <w:iCs/>
          <w:color w:val="000000" w:themeColor="text1"/>
          <w:sz w:val="24"/>
          <w:szCs w:val="24"/>
          <w:lang w:val="en-US"/>
        </w:rPr>
        <w:t>Eleftheria Tsolaki, Evangelia Yannaki</w:t>
      </w:r>
    </w:p>
    <w:p w:rsidR="0049621D" w:rsidRPr="00EB2D14" w:rsidRDefault="0049621D" w:rsidP="004B48F8">
      <w:pPr>
        <w:adjustRightInd w:val="0"/>
        <w:snapToGrid w:val="0"/>
        <w:spacing w:after="0" w:line="360" w:lineRule="auto"/>
        <w:jc w:val="both"/>
        <w:rPr>
          <w:rFonts w:ascii="Book Antiqua" w:hAnsi="Book Antiqua"/>
          <w:bCs/>
          <w:iCs/>
          <w:color w:val="000000" w:themeColor="text1"/>
          <w:sz w:val="24"/>
          <w:szCs w:val="24"/>
          <w:lang w:val="en-US"/>
        </w:rPr>
      </w:pPr>
    </w:p>
    <w:p w:rsidR="0049621D" w:rsidRPr="00EB2D14" w:rsidRDefault="0049621D" w:rsidP="004B48F8">
      <w:pPr>
        <w:adjustRightInd w:val="0"/>
        <w:snapToGrid w:val="0"/>
        <w:spacing w:after="0" w:line="360" w:lineRule="auto"/>
        <w:jc w:val="both"/>
        <w:rPr>
          <w:rFonts w:ascii="Book Antiqua" w:eastAsiaTheme="minorEastAsia" w:hAnsi="Book Antiqua" w:cs="Arial"/>
          <w:color w:val="000000" w:themeColor="text1"/>
          <w:sz w:val="24"/>
          <w:szCs w:val="24"/>
          <w:lang w:val="en-GB" w:eastAsia="zh-CN"/>
        </w:rPr>
      </w:pPr>
      <w:r w:rsidRPr="00EB2D14">
        <w:rPr>
          <w:rFonts w:ascii="Book Antiqua" w:hAnsi="Book Antiqua" w:cs="Arial"/>
          <w:b/>
          <w:color w:val="000000" w:themeColor="text1"/>
          <w:sz w:val="24"/>
          <w:szCs w:val="24"/>
          <w:lang w:val="en-GB"/>
        </w:rPr>
        <w:t xml:space="preserve">Eleftheria Tsolaki, </w:t>
      </w:r>
      <w:r w:rsidR="00252F1F" w:rsidRPr="00EB2D14">
        <w:rPr>
          <w:rFonts w:ascii="Book Antiqua" w:hAnsi="Book Antiqua" w:cs="Arial"/>
          <w:b/>
          <w:color w:val="000000" w:themeColor="text1"/>
          <w:sz w:val="24"/>
          <w:szCs w:val="24"/>
          <w:lang w:val="en-GB"/>
        </w:rPr>
        <w:t>Evangelia Yannaki,</w:t>
      </w:r>
      <w:r w:rsidR="00252F1F">
        <w:rPr>
          <w:rFonts w:ascii="Book Antiqua" w:eastAsiaTheme="minorEastAsia" w:hAnsi="Book Antiqua" w:cs="Arial" w:hint="eastAsia"/>
          <w:b/>
          <w:color w:val="000000" w:themeColor="text1"/>
          <w:sz w:val="24"/>
          <w:szCs w:val="24"/>
          <w:lang w:val="en-GB" w:eastAsia="zh-CN"/>
        </w:rPr>
        <w:t xml:space="preserve"> </w:t>
      </w:r>
      <w:r w:rsidRPr="00EB2D14">
        <w:rPr>
          <w:rFonts w:ascii="Book Antiqua" w:hAnsi="Book Antiqua" w:cs="Arial"/>
          <w:color w:val="000000" w:themeColor="text1"/>
          <w:sz w:val="24"/>
          <w:szCs w:val="24"/>
          <w:lang w:val="en-GB"/>
        </w:rPr>
        <w:t>Gene and Cell Therapy Center, Hematology Department–BMT Unit, George Papanicolaou Hospital, Thessaloniki 57010, Greece</w:t>
      </w:r>
    </w:p>
    <w:p w:rsidR="00EB2D14" w:rsidRPr="00EB2D14" w:rsidRDefault="00EB2D14" w:rsidP="004B48F8">
      <w:pPr>
        <w:adjustRightInd w:val="0"/>
        <w:snapToGrid w:val="0"/>
        <w:spacing w:after="0" w:line="360" w:lineRule="auto"/>
        <w:jc w:val="both"/>
        <w:rPr>
          <w:rFonts w:ascii="Book Antiqua" w:eastAsiaTheme="minorEastAsia" w:hAnsi="Book Antiqua" w:cs="Arial"/>
          <w:color w:val="000000" w:themeColor="text1"/>
          <w:sz w:val="24"/>
          <w:szCs w:val="24"/>
          <w:lang w:val="en-GB" w:eastAsia="zh-CN"/>
        </w:rPr>
      </w:pPr>
    </w:p>
    <w:p w:rsidR="0049621D" w:rsidRPr="00DC77A4" w:rsidRDefault="0049621D" w:rsidP="004B48F8">
      <w:pPr>
        <w:adjustRightInd w:val="0"/>
        <w:snapToGrid w:val="0"/>
        <w:spacing w:after="0" w:line="360" w:lineRule="auto"/>
        <w:jc w:val="both"/>
        <w:rPr>
          <w:rFonts w:ascii="Book Antiqua" w:eastAsiaTheme="minorEastAsia" w:hAnsi="Book Antiqua" w:cs="Arial"/>
          <w:color w:val="000000" w:themeColor="text1"/>
          <w:sz w:val="24"/>
          <w:szCs w:val="24"/>
          <w:lang w:val="en-GB" w:eastAsia="zh-CN"/>
        </w:rPr>
      </w:pPr>
      <w:r w:rsidRPr="00EB2D14">
        <w:rPr>
          <w:rFonts w:ascii="Book Antiqua" w:hAnsi="Book Antiqua" w:cs="Arial"/>
          <w:b/>
          <w:color w:val="000000" w:themeColor="text1"/>
          <w:sz w:val="24"/>
          <w:szCs w:val="24"/>
          <w:lang w:val="en-GB"/>
        </w:rPr>
        <w:t>Evangelia Yannaki,</w:t>
      </w:r>
      <w:r w:rsidR="00252F1F">
        <w:rPr>
          <w:rFonts w:ascii="Book Antiqua" w:eastAsiaTheme="minorEastAsia" w:hAnsi="Book Antiqua" w:cs="Arial" w:hint="eastAsia"/>
          <w:color w:val="000000" w:themeColor="text1"/>
          <w:sz w:val="24"/>
          <w:szCs w:val="24"/>
          <w:lang w:val="en-GB" w:eastAsia="zh-CN"/>
        </w:rPr>
        <w:t xml:space="preserve"> </w:t>
      </w:r>
      <w:r w:rsidRPr="00EB2D14">
        <w:rPr>
          <w:rFonts w:ascii="Book Antiqua" w:hAnsi="Book Antiqua"/>
          <w:iCs/>
          <w:color w:val="000000" w:themeColor="text1"/>
          <w:sz w:val="24"/>
          <w:szCs w:val="24"/>
          <w:lang w:val="en-US"/>
        </w:rPr>
        <w:t>Department of Medicine, University of Washington, Seattle, WA</w:t>
      </w:r>
      <w:r w:rsidR="00DC77A4">
        <w:rPr>
          <w:rFonts w:ascii="Book Antiqua" w:eastAsiaTheme="minorEastAsia" w:hAnsi="Book Antiqua" w:hint="eastAsia"/>
          <w:iCs/>
          <w:color w:val="000000" w:themeColor="text1"/>
          <w:sz w:val="24"/>
          <w:szCs w:val="24"/>
          <w:lang w:val="en-US" w:eastAsia="zh-CN"/>
        </w:rPr>
        <w:t xml:space="preserve"> </w:t>
      </w:r>
      <w:r w:rsidRPr="00EB2D14">
        <w:rPr>
          <w:rStyle w:val="st1"/>
          <w:rFonts w:ascii="Book Antiqua" w:hAnsi="Book Antiqua" w:cs="Times New Roman"/>
          <w:color w:val="000000" w:themeColor="text1"/>
          <w:sz w:val="24"/>
          <w:szCs w:val="24"/>
          <w:lang w:val="en-US"/>
        </w:rPr>
        <w:t>98195-5852,</w:t>
      </w:r>
      <w:r w:rsidR="00DC77A4">
        <w:rPr>
          <w:rStyle w:val="st1"/>
          <w:rFonts w:ascii="Book Antiqua" w:eastAsiaTheme="minorEastAsia" w:hAnsi="Book Antiqua" w:cs="Times New Roman" w:hint="eastAsia"/>
          <w:color w:val="000000" w:themeColor="text1"/>
          <w:sz w:val="24"/>
          <w:szCs w:val="24"/>
          <w:lang w:val="en-US" w:eastAsia="zh-CN"/>
        </w:rPr>
        <w:t xml:space="preserve"> </w:t>
      </w:r>
      <w:r w:rsidRPr="00EB2D14">
        <w:rPr>
          <w:rFonts w:ascii="Book Antiqua" w:hAnsi="Book Antiqua"/>
          <w:iCs/>
          <w:color w:val="000000" w:themeColor="text1"/>
          <w:sz w:val="24"/>
          <w:szCs w:val="24"/>
          <w:lang w:val="en-US"/>
        </w:rPr>
        <w:t>U</w:t>
      </w:r>
      <w:r w:rsidR="00DC77A4">
        <w:rPr>
          <w:rFonts w:ascii="Book Antiqua" w:eastAsiaTheme="minorEastAsia" w:hAnsi="Book Antiqua" w:hint="eastAsia"/>
          <w:iCs/>
          <w:color w:val="000000" w:themeColor="text1"/>
          <w:sz w:val="24"/>
          <w:szCs w:val="24"/>
          <w:lang w:val="en-US" w:eastAsia="zh-CN"/>
        </w:rPr>
        <w:t>nited States</w:t>
      </w:r>
    </w:p>
    <w:p w:rsidR="0049621D" w:rsidRPr="00EB2D14" w:rsidRDefault="0049621D" w:rsidP="004B48F8">
      <w:pPr>
        <w:adjustRightInd w:val="0"/>
        <w:snapToGrid w:val="0"/>
        <w:spacing w:after="0" w:line="360" w:lineRule="auto"/>
        <w:jc w:val="both"/>
        <w:rPr>
          <w:rFonts w:ascii="Book Antiqua" w:hAnsi="Book Antiqua" w:cs="Arial"/>
          <w:color w:val="000000" w:themeColor="text1"/>
          <w:sz w:val="24"/>
          <w:szCs w:val="24"/>
          <w:lang w:val="en-US"/>
        </w:rPr>
      </w:pP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GB"/>
        </w:rPr>
      </w:pPr>
      <w:r w:rsidRPr="00EB2D14">
        <w:rPr>
          <w:rFonts w:ascii="Book Antiqua" w:hAnsi="Book Antiqua"/>
          <w:b/>
          <w:color w:val="000000" w:themeColor="text1"/>
          <w:sz w:val="24"/>
          <w:szCs w:val="24"/>
          <w:lang w:val="en-GB"/>
        </w:rPr>
        <w:t>Author</w:t>
      </w:r>
      <w:r w:rsidR="00EB2D14" w:rsidRPr="00EB2D14">
        <w:rPr>
          <w:rFonts w:ascii="Book Antiqua" w:hAnsi="Book Antiqua"/>
          <w:b/>
          <w:color w:val="000000" w:themeColor="text1"/>
          <w:sz w:val="24"/>
          <w:szCs w:val="24"/>
          <w:lang w:val="en-GB"/>
        </w:rPr>
        <w:t xml:space="preserve"> c</w:t>
      </w:r>
      <w:r w:rsidRPr="00EB2D14">
        <w:rPr>
          <w:rFonts w:ascii="Book Antiqua" w:hAnsi="Book Antiqua"/>
          <w:b/>
          <w:color w:val="000000" w:themeColor="text1"/>
          <w:sz w:val="24"/>
          <w:szCs w:val="24"/>
          <w:lang w:val="en-GB"/>
        </w:rPr>
        <w:t>ontributions</w:t>
      </w:r>
      <w:r w:rsidRPr="00EB2D14">
        <w:rPr>
          <w:rFonts w:ascii="Book Antiqua" w:hAnsi="Book Antiqua"/>
          <w:color w:val="000000" w:themeColor="text1"/>
          <w:sz w:val="24"/>
          <w:szCs w:val="24"/>
          <w:lang w:val="en-GB"/>
        </w:rPr>
        <w:t>: Tsolaki E searched and analyzed the literature data and provided the first draft of the paper</w:t>
      </w:r>
      <w:r w:rsidR="001D663E">
        <w:rPr>
          <w:rFonts w:ascii="Book Antiqua" w:eastAsiaTheme="minorEastAsia" w:hAnsi="Book Antiqua" w:hint="eastAsia"/>
          <w:color w:val="000000" w:themeColor="text1"/>
          <w:sz w:val="24"/>
          <w:szCs w:val="24"/>
          <w:lang w:val="en-GB" w:eastAsia="zh-CN"/>
        </w:rPr>
        <w:t xml:space="preserve">; </w:t>
      </w:r>
      <w:r w:rsidRPr="00EB2D14">
        <w:rPr>
          <w:rFonts w:ascii="Book Antiqua" w:hAnsi="Book Antiqua"/>
          <w:color w:val="000000" w:themeColor="text1"/>
          <w:sz w:val="24"/>
          <w:szCs w:val="24"/>
          <w:lang w:val="en-GB"/>
        </w:rPr>
        <w:t>Yannaki E designed and conceived the review</w:t>
      </w:r>
      <w:r w:rsidR="001D663E">
        <w:rPr>
          <w:rFonts w:ascii="Book Antiqua" w:eastAsiaTheme="minorEastAsia" w:hAnsi="Book Antiqua" w:hint="eastAsia"/>
          <w:color w:val="000000" w:themeColor="text1"/>
          <w:sz w:val="24"/>
          <w:szCs w:val="24"/>
          <w:lang w:val="en-GB" w:eastAsia="zh-CN"/>
        </w:rPr>
        <w:t xml:space="preserve">; and </w:t>
      </w:r>
      <w:r w:rsidR="001D663E" w:rsidRPr="00EB2D14">
        <w:rPr>
          <w:rFonts w:ascii="Book Antiqua" w:hAnsi="Book Antiqua"/>
          <w:color w:val="000000" w:themeColor="text1"/>
          <w:sz w:val="24"/>
          <w:szCs w:val="24"/>
          <w:lang w:val="en-GB"/>
        </w:rPr>
        <w:t>t</w:t>
      </w:r>
      <w:r w:rsidRPr="00EB2D14">
        <w:rPr>
          <w:rFonts w:ascii="Book Antiqua" w:hAnsi="Book Antiqua"/>
          <w:color w:val="000000" w:themeColor="text1"/>
          <w:sz w:val="24"/>
          <w:szCs w:val="24"/>
          <w:lang w:val="en-GB"/>
        </w:rPr>
        <w:t>he authors critically discussed on the content and approved the final version of the manuscript.</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GB"/>
        </w:rPr>
      </w:pPr>
    </w:p>
    <w:p w:rsidR="0049621D" w:rsidRPr="00EB2D14" w:rsidRDefault="00252F1F" w:rsidP="004B48F8">
      <w:pPr>
        <w:adjustRightInd w:val="0"/>
        <w:snapToGrid w:val="0"/>
        <w:spacing w:after="0" w:line="360" w:lineRule="auto"/>
        <w:jc w:val="both"/>
        <w:rPr>
          <w:rFonts w:ascii="Book Antiqua" w:hAnsi="Book Antiqua"/>
          <w:color w:val="000000" w:themeColor="text1"/>
          <w:sz w:val="24"/>
          <w:szCs w:val="24"/>
          <w:lang w:val="en-GB"/>
        </w:rPr>
      </w:pPr>
      <w:r w:rsidRPr="00252F1F">
        <w:rPr>
          <w:rFonts w:ascii="Book Antiqua" w:hAnsi="Book Antiqua"/>
          <w:b/>
          <w:color w:val="000000" w:themeColor="text1"/>
          <w:sz w:val="24"/>
          <w:szCs w:val="24"/>
          <w:lang w:val="en-GB"/>
        </w:rPr>
        <w:t>Conflict-of-interest statement</w:t>
      </w:r>
      <w:r w:rsidR="0049621D" w:rsidRPr="00EB2D14">
        <w:rPr>
          <w:rFonts w:ascii="Book Antiqua" w:hAnsi="Book Antiqua"/>
          <w:color w:val="000000" w:themeColor="text1"/>
          <w:sz w:val="24"/>
          <w:szCs w:val="24"/>
          <w:lang w:val="en-GB"/>
        </w:rPr>
        <w:t>: The authors declare that they do not have anything to disclose regarding financial conflict of interest with respect to this manuscript.</w:t>
      </w:r>
    </w:p>
    <w:p w:rsidR="0049621D" w:rsidRPr="00252F1F" w:rsidRDefault="0049621D" w:rsidP="004B48F8">
      <w:pPr>
        <w:adjustRightInd w:val="0"/>
        <w:snapToGrid w:val="0"/>
        <w:spacing w:after="0" w:line="360" w:lineRule="auto"/>
        <w:jc w:val="both"/>
        <w:rPr>
          <w:rFonts w:ascii="Book Antiqua" w:hAnsi="Book Antiqua"/>
          <w:color w:val="000000" w:themeColor="text1"/>
          <w:sz w:val="24"/>
          <w:szCs w:val="24"/>
          <w:lang w:val="en-GB"/>
        </w:rPr>
      </w:pP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GB"/>
        </w:rPr>
      </w:pPr>
      <w:r w:rsidRPr="00EB2D14">
        <w:rPr>
          <w:rFonts w:ascii="Book Antiqua" w:hAnsi="Book Antiqua"/>
          <w:b/>
          <w:color w:val="000000" w:themeColor="text1"/>
          <w:sz w:val="24"/>
          <w:szCs w:val="24"/>
          <w:lang w:val="en-GB"/>
        </w:rPr>
        <w:t xml:space="preserve">Open-Access: </w:t>
      </w:r>
      <w:r w:rsidRPr="00EB2D14">
        <w:rPr>
          <w:rFonts w:ascii="Book Antiqua" w:hAnsi="Book Antiqua"/>
          <w:color w:val="000000" w:themeColor="text1"/>
          <w:sz w:val="24"/>
          <w:szCs w:val="24"/>
          <w:lang w:val="en-GB"/>
        </w:rPr>
        <w:t>This article is an open-access article which was selected by an in-house editor and fully peer-reviewed by external reviewers. It is distributed in accordance with the Creative</w:t>
      </w:r>
      <w:r w:rsidR="00C92A12">
        <w:rPr>
          <w:rFonts w:ascii="Book Antiqua" w:hAnsi="Book Antiqua"/>
          <w:color w:val="000000" w:themeColor="text1"/>
          <w:sz w:val="24"/>
          <w:szCs w:val="24"/>
          <w:lang w:val="en-GB"/>
        </w:rPr>
        <w:t xml:space="preserve"> </w:t>
      </w:r>
      <w:r w:rsidRPr="00EB2D14">
        <w:rPr>
          <w:rFonts w:ascii="Book Antiqua" w:hAnsi="Book Antiqua"/>
          <w:color w:val="000000" w:themeColor="text1"/>
          <w:sz w:val="24"/>
          <w:szCs w:val="24"/>
          <w:lang w:val="en-GB"/>
        </w:rPr>
        <w:t xml:space="preserve">Commons Attribution Non Commercial (CC BY-NC 4.0) license, which permits others to distribute, remix, adapt, build upon this work non-commercially, and license their derivative works on different terms, provided </w:t>
      </w:r>
      <w:r w:rsidRPr="00EB2D14">
        <w:rPr>
          <w:rFonts w:ascii="Book Antiqua" w:hAnsi="Book Antiqua"/>
          <w:color w:val="000000" w:themeColor="text1"/>
          <w:sz w:val="24"/>
          <w:szCs w:val="24"/>
          <w:lang w:val="en-GB"/>
        </w:rPr>
        <w:lastRenderedPageBreak/>
        <w:t>the original work is properly cited and the use is non-commercial. See: http://creativecommons.org/licenses/by-nc/4.0/</w:t>
      </w:r>
    </w:p>
    <w:p w:rsidR="0049621D" w:rsidRPr="00EB2D14" w:rsidRDefault="0049621D" w:rsidP="004B48F8">
      <w:pPr>
        <w:adjustRightInd w:val="0"/>
        <w:snapToGrid w:val="0"/>
        <w:spacing w:after="0" w:line="360" w:lineRule="auto"/>
        <w:jc w:val="both"/>
        <w:rPr>
          <w:rFonts w:ascii="Book Antiqua" w:hAnsi="Book Antiqua"/>
          <w:b/>
          <w:color w:val="000000" w:themeColor="text1"/>
          <w:sz w:val="24"/>
          <w:szCs w:val="24"/>
          <w:lang w:val="en-GB"/>
        </w:rPr>
      </w:pPr>
    </w:p>
    <w:p w:rsidR="00635BEB" w:rsidRDefault="00252F1F" w:rsidP="004B48F8">
      <w:pPr>
        <w:adjustRightInd w:val="0"/>
        <w:snapToGrid w:val="0"/>
        <w:spacing w:after="0" w:line="360" w:lineRule="auto"/>
        <w:jc w:val="both"/>
        <w:rPr>
          <w:rFonts w:ascii="Book Antiqua" w:eastAsiaTheme="minorEastAsia" w:hAnsi="Book Antiqua"/>
          <w:color w:val="000000" w:themeColor="text1"/>
          <w:sz w:val="24"/>
          <w:szCs w:val="24"/>
          <w:lang w:val="en-GB" w:eastAsia="zh-CN"/>
        </w:rPr>
      </w:pPr>
      <w:r w:rsidRPr="00252F1F">
        <w:rPr>
          <w:rFonts w:ascii="Book Antiqua" w:hAnsi="Book Antiqua"/>
          <w:b/>
          <w:color w:val="000000" w:themeColor="text1"/>
          <w:sz w:val="24"/>
          <w:szCs w:val="24"/>
          <w:lang w:val="en-GB"/>
        </w:rPr>
        <w:t>Correspondence to:</w:t>
      </w:r>
      <w:r w:rsidR="0049621D" w:rsidRPr="00252F1F">
        <w:rPr>
          <w:rFonts w:ascii="Book Antiqua" w:hAnsi="Book Antiqua"/>
          <w:b/>
          <w:color w:val="000000" w:themeColor="text1"/>
          <w:sz w:val="24"/>
          <w:szCs w:val="24"/>
          <w:lang w:val="en-GB"/>
        </w:rPr>
        <w:t xml:space="preserve"> Evangelia Yannaki, MD, </w:t>
      </w:r>
      <w:r w:rsidR="00635BEB" w:rsidRPr="00EB2D14">
        <w:rPr>
          <w:rFonts w:ascii="Book Antiqua" w:hAnsi="Book Antiqua" w:cs="Arial"/>
          <w:color w:val="000000" w:themeColor="text1"/>
          <w:sz w:val="24"/>
          <w:szCs w:val="24"/>
          <w:lang w:val="en-GB"/>
        </w:rPr>
        <w:t>Gene and Cell Therapy Center, Hematology Department–BMT Unit, George Papanicolaou Hospital</w:t>
      </w:r>
      <w:r w:rsidR="00635BEB">
        <w:rPr>
          <w:rFonts w:ascii="Book Antiqua" w:eastAsiaTheme="minorEastAsia" w:hAnsi="Book Antiqua" w:hint="eastAsia"/>
          <w:color w:val="000000" w:themeColor="text1"/>
          <w:sz w:val="24"/>
          <w:szCs w:val="24"/>
          <w:lang w:val="en-GB" w:eastAsia="zh-CN"/>
        </w:rPr>
        <w:t xml:space="preserve">, </w:t>
      </w:r>
      <w:r w:rsidR="0049621D" w:rsidRPr="00EB2D14">
        <w:rPr>
          <w:rFonts w:ascii="Book Antiqua" w:hAnsi="Book Antiqua"/>
          <w:color w:val="000000" w:themeColor="text1"/>
          <w:sz w:val="24"/>
          <w:szCs w:val="24"/>
          <w:lang w:val="en-GB"/>
        </w:rPr>
        <w:t xml:space="preserve">Thessaloniki 57010, Greece. </w:t>
      </w:r>
      <w:r w:rsidR="00635BEB" w:rsidRPr="00635BEB">
        <w:rPr>
          <w:rFonts w:ascii="Book Antiqua" w:hAnsi="Book Antiqua"/>
          <w:color w:val="000000" w:themeColor="text1"/>
          <w:sz w:val="24"/>
          <w:szCs w:val="24"/>
          <w:lang w:val="en-GB"/>
        </w:rPr>
        <w:t>eyannaki@u.washington.edu</w:t>
      </w:r>
    </w:p>
    <w:p w:rsidR="0016334F" w:rsidRPr="00790E55" w:rsidRDefault="0016334F" w:rsidP="004B48F8">
      <w:pPr>
        <w:adjustRightInd w:val="0"/>
        <w:snapToGrid w:val="0"/>
        <w:spacing w:after="0" w:line="360" w:lineRule="auto"/>
        <w:rPr>
          <w:rFonts w:ascii="Book Antiqua" w:eastAsiaTheme="minorEastAsia" w:hAnsi="Book Antiqua"/>
          <w:color w:val="0A0905"/>
          <w:sz w:val="24"/>
          <w:lang w:eastAsia="zh-CN"/>
        </w:rPr>
      </w:pPr>
      <w:r w:rsidRPr="009E3692">
        <w:rPr>
          <w:rFonts w:ascii="Book Antiqua" w:hAnsi="Book Antiqua"/>
          <w:b/>
          <w:sz w:val="24"/>
        </w:rPr>
        <w:t xml:space="preserve">Telephone: </w:t>
      </w:r>
      <w:r w:rsidRPr="009E3692">
        <w:rPr>
          <w:rFonts w:ascii="Book Antiqua" w:hAnsi="Book Antiqua"/>
          <w:color w:val="0A0905"/>
          <w:sz w:val="24"/>
        </w:rPr>
        <w:t>+</w:t>
      </w:r>
      <w:r w:rsidRPr="00EB2D14">
        <w:rPr>
          <w:rFonts w:ascii="Book Antiqua" w:hAnsi="Book Antiqua"/>
          <w:color w:val="000000" w:themeColor="text1"/>
          <w:sz w:val="24"/>
          <w:szCs w:val="24"/>
          <w:lang w:val="en-GB"/>
        </w:rPr>
        <w:t>30</w:t>
      </w:r>
      <w:r>
        <w:rPr>
          <w:rFonts w:ascii="Book Antiqua" w:eastAsiaTheme="minorEastAsia" w:hAnsi="Book Antiqua" w:hint="eastAsia"/>
          <w:color w:val="000000" w:themeColor="text1"/>
          <w:sz w:val="24"/>
          <w:szCs w:val="24"/>
          <w:lang w:val="en-GB" w:eastAsia="zh-CN"/>
        </w:rPr>
        <w:t>-</w:t>
      </w:r>
      <w:r w:rsidRPr="00EB2D14">
        <w:rPr>
          <w:rFonts w:ascii="Book Antiqua" w:hAnsi="Book Antiqua"/>
          <w:color w:val="000000" w:themeColor="text1"/>
          <w:sz w:val="24"/>
          <w:szCs w:val="24"/>
          <w:lang w:val="en-GB"/>
        </w:rPr>
        <w:t>231</w:t>
      </w:r>
      <w:r>
        <w:rPr>
          <w:rFonts w:ascii="Book Antiqua" w:eastAsiaTheme="minorEastAsia" w:hAnsi="Book Antiqua" w:hint="eastAsia"/>
          <w:color w:val="000000" w:themeColor="text1"/>
          <w:sz w:val="24"/>
          <w:szCs w:val="24"/>
          <w:lang w:val="en-GB" w:eastAsia="zh-CN"/>
        </w:rPr>
        <w:t>-</w:t>
      </w:r>
      <w:r w:rsidRPr="00EB2D14">
        <w:rPr>
          <w:rFonts w:ascii="Book Antiqua" w:hAnsi="Book Antiqua"/>
          <w:color w:val="000000" w:themeColor="text1"/>
          <w:sz w:val="24"/>
          <w:szCs w:val="24"/>
          <w:lang w:val="en-GB"/>
        </w:rPr>
        <w:t>3307518</w:t>
      </w:r>
      <w:r w:rsidR="00790E55">
        <w:rPr>
          <w:rFonts w:ascii="Book Antiqua" w:hAnsi="Book Antiqua"/>
          <w:color w:val="0A0905"/>
          <w:sz w:val="24"/>
        </w:rPr>
        <w:t xml:space="preserve"> </w:t>
      </w:r>
    </w:p>
    <w:p w:rsidR="0016334F" w:rsidRPr="009E3692" w:rsidRDefault="0016334F" w:rsidP="004B48F8">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w:t>
      </w:r>
      <w:r w:rsidRPr="00EB2D14">
        <w:rPr>
          <w:rFonts w:ascii="Book Antiqua" w:hAnsi="Book Antiqua"/>
          <w:color w:val="000000" w:themeColor="text1"/>
          <w:sz w:val="24"/>
          <w:szCs w:val="24"/>
          <w:lang w:val="en-GB"/>
        </w:rPr>
        <w:t>30</w:t>
      </w:r>
      <w:r>
        <w:rPr>
          <w:rFonts w:ascii="Book Antiqua" w:eastAsiaTheme="minorEastAsia" w:hAnsi="Book Antiqua" w:hint="eastAsia"/>
          <w:color w:val="000000" w:themeColor="text1"/>
          <w:sz w:val="24"/>
          <w:szCs w:val="24"/>
          <w:lang w:val="en-GB" w:eastAsia="zh-CN"/>
        </w:rPr>
        <w:t>-</w:t>
      </w:r>
      <w:r w:rsidRPr="00EB2D14">
        <w:rPr>
          <w:rFonts w:ascii="Book Antiqua" w:hAnsi="Book Antiqua"/>
          <w:color w:val="000000" w:themeColor="text1"/>
          <w:sz w:val="24"/>
          <w:szCs w:val="24"/>
          <w:lang w:val="en-GB"/>
        </w:rPr>
        <w:t>231</w:t>
      </w:r>
      <w:r>
        <w:rPr>
          <w:rFonts w:ascii="Book Antiqua" w:eastAsiaTheme="minorEastAsia" w:hAnsi="Book Antiqua" w:hint="eastAsia"/>
          <w:color w:val="000000" w:themeColor="text1"/>
          <w:sz w:val="24"/>
          <w:szCs w:val="24"/>
          <w:lang w:val="en-GB" w:eastAsia="zh-CN"/>
        </w:rPr>
        <w:t>-</w:t>
      </w:r>
      <w:r w:rsidRPr="00EB2D14">
        <w:rPr>
          <w:rFonts w:ascii="Book Antiqua" w:hAnsi="Book Antiqua"/>
          <w:color w:val="000000" w:themeColor="text1"/>
          <w:sz w:val="24"/>
          <w:szCs w:val="24"/>
          <w:lang w:val="en-GB"/>
        </w:rPr>
        <w:t>3307521</w:t>
      </w:r>
    </w:p>
    <w:p w:rsidR="0016334F" w:rsidRDefault="0016334F" w:rsidP="004B48F8">
      <w:pPr>
        <w:adjustRightInd w:val="0"/>
        <w:snapToGrid w:val="0"/>
        <w:spacing w:after="0" w:line="360" w:lineRule="auto"/>
        <w:rPr>
          <w:rFonts w:ascii="Book Antiqua" w:hAnsi="Book Antiqua"/>
          <w:b/>
          <w:sz w:val="24"/>
        </w:rPr>
      </w:pPr>
    </w:p>
    <w:p w:rsidR="0016334F" w:rsidRPr="00867A3A" w:rsidRDefault="0016334F" w:rsidP="004B48F8">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4B48F8" w:rsidRPr="00A11C75">
        <w:rPr>
          <w:rFonts w:ascii="Book Antiqua" w:hAnsi="Book Antiqua"/>
          <w:sz w:val="24"/>
        </w:rPr>
        <w:t>June</w:t>
      </w:r>
      <w:r w:rsidR="004B48F8">
        <w:rPr>
          <w:rFonts w:ascii="Book Antiqua" w:eastAsiaTheme="minorEastAsia" w:hAnsi="Book Antiqua" w:hint="eastAsia"/>
          <w:sz w:val="24"/>
          <w:lang w:eastAsia="zh-CN"/>
        </w:rPr>
        <w:t xml:space="preserve"> 3, 2015</w:t>
      </w:r>
      <w:r w:rsidRPr="00867A3A">
        <w:rPr>
          <w:rFonts w:ascii="Book Antiqua" w:hAnsi="Book Antiqua"/>
          <w:b/>
          <w:sz w:val="24"/>
        </w:rPr>
        <w:t xml:space="preserve">  </w:t>
      </w:r>
    </w:p>
    <w:p w:rsidR="0016334F" w:rsidRPr="004B48F8" w:rsidRDefault="0016334F" w:rsidP="004B48F8">
      <w:pPr>
        <w:adjustRightInd w:val="0"/>
        <w:snapToGrid w:val="0"/>
        <w:spacing w:after="0" w:line="360" w:lineRule="auto"/>
        <w:rPr>
          <w:rFonts w:ascii="Book Antiqua" w:eastAsiaTheme="minorEastAsia" w:hAnsi="Book Antiqua"/>
          <w:b/>
          <w:sz w:val="24"/>
          <w:lang w:eastAsia="zh-CN"/>
        </w:rPr>
      </w:pPr>
      <w:r w:rsidRPr="00867A3A">
        <w:rPr>
          <w:rFonts w:ascii="Book Antiqua" w:hAnsi="Book Antiqua"/>
          <w:b/>
          <w:sz w:val="24"/>
        </w:rPr>
        <w:t>Peer-review started:</w:t>
      </w:r>
      <w:r w:rsidR="004B48F8">
        <w:rPr>
          <w:rFonts w:ascii="Book Antiqua" w:eastAsiaTheme="minorEastAsia" w:hAnsi="Book Antiqua" w:hint="eastAsia"/>
          <w:b/>
          <w:sz w:val="24"/>
          <w:lang w:eastAsia="zh-CN"/>
        </w:rPr>
        <w:t xml:space="preserve"> </w:t>
      </w:r>
      <w:r w:rsidR="004B48F8" w:rsidRPr="00A11C75">
        <w:rPr>
          <w:rFonts w:ascii="Book Antiqua" w:hAnsi="Book Antiqua"/>
          <w:sz w:val="24"/>
        </w:rPr>
        <w:t>June</w:t>
      </w:r>
      <w:r w:rsidR="004B48F8">
        <w:rPr>
          <w:rFonts w:ascii="Book Antiqua" w:eastAsiaTheme="minorEastAsia" w:hAnsi="Book Antiqua" w:hint="eastAsia"/>
          <w:sz w:val="24"/>
          <w:lang w:eastAsia="zh-CN"/>
        </w:rPr>
        <w:t xml:space="preserve"> 3, 2015</w:t>
      </w:r>
    </w:p>
    <w:p w:rsidR="0016334F" w:rsidRPr="004B48F8" w:rsidRDefault="0016334F" w:rsidP="004B48F8">
      <w:pPr>
        <w:adjustRightInd w:val="0"/>
        <w:snapToGrid w:val="0"/>
        <w:spacing w:after="0" w:line="360" w:lineRule="auto"/>
        <w:rPr>
          <w:rFonts w:ascii="Book Antiqua" w:eastAsiaTheme="minorEastAsia" w:hAnsi="Book Antiqua"/>
          <w:b/>
          <w:sz w:val="24"/>
          <w:lang w:eastAsia="zh-CN"/>
        </w:rPr>
      </w:pPr>
      <w:r w:rsidRPr="00867A3A">
        <w:rPr>
          <w:rFonts w:ascii="Book Antiqua" w:hAnsi="Book Antiqua"/>
          <w:b/>
          <w:sz w:val="24"/>
        </w:rPr>
        <w:t>First decision:</w:t>
      </w:r>
      <w:r w:rsidR="004B48F8">
        <w:rPr>
          <w:rFonts w:ascii="Book Antiqua" w:eastAsiaTheme="minorEastAsia" w:hAnsi="Book Antiqua" w:hint="eastAsia"/>
          <w:b/>
          <w:sz w:val="24"/>
          <w:lang w:eastAsia="zh-CN"/>
        </w:rPr>
        <w:t xml:space="preserve"> </w:t>
      </w:r>
      <w:bookmarkStart w:id="0" w:name="OLE_LINK12"/>
      <w:bookmarkStart w:id="1" w:name="OLE_LINK13"/>
      <w:r w:rsidR="004B48F8" w:rsidRPr="00A11C75">
        <w:rPr>
          <w:rFonts w:ascii="Book Antiqua" w:hAnsi="Book Antiqua"/>
          <w:sz w:val="24"/>
        </w:rPr>
        <w:t>August</w:t>
      </w:r>
      <w:bookmarkEnd w:id="0"/>
      <w:bookmarkEnd w:id="1"/>
      <w:r w:rsidR="004B48F8">
        <w:rPr>
          <w:rFonts w:ascii="Book Antiqua" w:eastAsiaTheme="minorEastAsia" w:hAnsi="Book Antiqua" w:hint="eastAsia"/>
          <w:sz w:val="24"/>
          <w:lang w:eastAsia="zh-CN"/>
        </w:rPr>
        <w:t xml:space="preserve"> 26, 2015</w:t>
      </w:r>
    </w:p>
    <w:p w:rsidR="0016334F" w:rsidRPr="004B48F8" w:rsidRDefault="0016334F" w:rsidP="004B48F8">
      <w:pPr>
        <w:adjustRightInd w:val="0"/>
        <w:snapToGrid w:val="0"/>
        <w:spacing w:after="0" w:line="360" w:lineRule="auto"/>
        <w:rPr>
          <w:rFonts w:ascii="Book Antiqua" w:eastAsiaTheme="minorEastAsia" w:hAnsi="Book Antiqua"/>
          <w:b/>
          <w:sz w:val="24"/>
          <w:lang w:eastAsia="zh-CN"/>
        </w:rPr>
      </w:pPr>
      <w:r w:rsidRPr="00867A3A">
        <w:rPr>
          <w:rFonts w:ascii="Book Antiqua" w:hAnsi="Book Antiqua"/>
          <w:b/>
          <w:sz w:val="24"/>
        </w:rPr>
        <w:t xml:space="preserve">Revised:  </w:t>
      </w:r>
      <w:r w:rsidR="004B48F8" w:rsidRPr="00A11C75">
        <w:rPr>
          <w:rFonts w:ascii="Book Antiqua" w:hAnsi="Book Antiqua"/>
          <w:sz w:val="24"/>
        </w:rPr>
        <w:t>September</w:t>
      </w:r>
      <w:r w:rsidR="004B48F8">
        <w:rPr>
          <w:rFonts w:ascii="Book Antiqua" w:eastAsiaTheme="minorEastAsia" w:hAnsi="Book Antiqua" w:hint="eastAsia"/>
          <w:sz w:val="24"/>
          <w:lang w:eastAsia="zh-CN"/>
        </w:rPr>
        <w:t xml:space="preserve"> 16, 2015</w:t>
      </w:r>
    </w:p>
    <w:p w:rsidR="0016334F" w:rsidRPr="00C0388B" w:rsidRDefault="0016334F" w:rsidP="00C0388B">
      <w:pPr>
        <w:spacing w:line="360" w:lineRule="auto"/>
        <w:rPr>
          <w:rFonts w:ascii="Book Antiqua" w:hAnsi="Book Antiqua"/>
          <w:color w:val="000000"/>
          <w:sz w:val="24"/>
        </w:rPr>
      </w:pPr>
      <w:r w:rsidRPr="00867A3A">
        <w:rPr>
          <w:rFonts w:ascii="Book Antiqua" w:hAnsi="Book Antiqua"/>
          <w:b/>
          <w:sz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bookmarkStart w:id="9" w:name="OLE_LINK117"/>
      <w:bookmarkStart w:id="10" w:name="OLE_LINK118"/>
      <w:bookmarkStart w:id="11" w:name="OLE_LINK119"/>
      <w:bookmarkStart w:id="12" w:name="OLE_LINK120"/>
      <w:bookmarkStart w:id="13" w:name="OLE_LINK121"/>
      <w:bookmarkStart w:id="14" w:name="OLE_LINK122"/>
      <w:bookmarkStart w:id="15" w:name="OLE_LINK125"/>
      <w:bookmarkStart w:id="16" w:name="OLE_LINK126"/>
      <w:bookmarkStart w:id="17" w:name="OLE_LINK127"/>
      <w:bookmarkStart w:id="18" w:name="OLE_LINK129"/>
      <w:bookmarkStart w:id="19" w:name="OLE_LINK132"/>
      <w:bookmarkStart w:id="20" w:name="OLE_LINK134"/>
      <w:bookmarkStart w:id="21" w:name="OLE_LINK135"/>
      <w:bookmarkStart w:id="22" w:name="OLE_LINK136"/>
      <w:bookmarkStart w:id="23" w:name="OLE_LINK137"/>
      <w:bookmarkStart w:id="24" w:name="OLE_LINK138"/>
      <w:bookmarkStart w:id="25" w:name="OLE_LINK139"/>
      <w:bookmarkStart w:id="26" w:name="OLE_LINK141"/>
      <w:bookmarkStart w:id="27" w:name="OLE_LINK142"/>
      <w:r w:rsidR="00C0388B" w:rsidRPr="00C0388B">
        <w:rPr>
          <w:rFonts w:ascii="Book Antiqua" w:hAnsi="Book Antiqua"/>
          <w:color w:val="000000"/>
          <w:sz w:val="24"/>
        </w:rPr>
        <w:t xml:space="preserve"> </w:t>
      </w:r>
      <w:r w:rsidR="00C0388B">
        <w:rPr>
          <w:rFonts w:ascii="Book Antiqua" w:hAnsi="Book Antiqua"/>
          <w:color w:val="000000"/>
          <w:sz w:val="24"/>
        </w:rPr>
        <w:t>October 17, 2015</w:t>
      </w:r>
      <w:bookmarkStart w:id="28"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67A3A">
        <w:rPr>
          <w:rFonts w:ascii="Book Antiqua" w:hAnsi="Book Antiqua"/>
          <w:b/>
          <w:sz w:val="24"/>
        </w:rPr>
        <w:t xml:space="preserve">  </w:t>
      </w:r>
    </w:p>
    <w:p w:rsidR="0016334F" w:rsidRPr="00867A3A" w:rsidRDefault="0016334F" w:rsidP="004B48F8">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16334F" w:rsidRPr="009E3692" w:rsidRDefault="0016334F" w:rsidP="004B48F8">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49621D" w:rsidRPr="004B48F8" w:rsidRDefault="0049621D" w:rsidP="004B48F8">
      <w:pPr>
        <w:adjustRightInd w:val="0"/>
        <w:snapToGrid w:val="0"/>
        <w:spacing w:after="0" w:line="360" w:lineRule="auto"/>
        <w:jc w:val="both"/>
        <w:rPr>
          <w:rFonts w:ascii="Book Antiqua" w:eastAsiaTheme="minorEastAsia" w:hAnsi="Book Antiqua" w:cs="Arial"/>
          <w:b/>
          <w:bCs/>
          <w:color w:val="000000" w:themeColor="text1"/>
          <w:sz w:val="24"/>
          <w:szCs w:val="24"/>
          <w:lang w:val="en-GB" w:eastAsia="zh-CN"/>
        </w:rPr>
      </w:pPr>
    </w:p>
    <w:p w:rsidR="0016334F" w:rsidRDefault="0016334F" w:rsidP="004B48F8">
      <w:pPr>
        <w:adjustRightInd w:val="0"/>
        <w:snapToGrid w:val="0"/>
        <w:spacing w:after="0" w:line="360" w:lineRule="auto"/>
        <w:jc w:val="both"/>
        <w:rPr>
          <w:rFonts w:ascii="Book Antiqua" w:hAnsi="Book Antiqua" w:cs="Arial"/>
          <w:b/>
          <w:bCs/>
          <w:color w:val="000000" w:themeColor="text1"/>
          <w:sz w:val="24"/>
          <w:szCs w:val="24"/>
          <w:lang w:val="en-GB"/>
        </w:rPr>
      </w:pPr>
      <w:r>
        <w:rPr>
          <w:rFonts w:ascii="Book Antiqua" w:hAnsi="Book Antiqua" w:cs="Arial"/>
          <w:b/>
          <w:bCs/>
          <w:color w:val="000000" w:themeColor="text1"/>
          <w:sz w:val="24"/>
          <w:szCs w:val="24"/>
          <w:lang w:val="en-GB"/>
        </w:rPr>
        <w:br w:type="page"/>
      </w:r>
    </w:p>
    <w:p w:rsidR="0049621D" w:rsidRPr="00EB2D14" w:rsidRDefault="00EB2D14" w:rsidP="004B48F8">
      <w:pPr>
        <w:adjustRightInd w:val="0"/>
        <w:snapToGrid w:val="0"/>
        <w:spacing w:after="0" w:line="360" w:lineRule="auto"/>
        <w:jc w:val="both"/>
        <w:rPr>
          <w:rFonts w:ascii="Book Antiqua" w:eastAsiaTheme="minorEastAsia" w:hAnsi="Book Antiqua" w:cs="Arial"/>
          <w:b/>
          <w:bCs/>
          <w:color w:val="000000" w:themeColor="text1"/>
          <w:sz w:val="24"/>
          <w:szCs w:val="24"/>
          <w:lang w:val="en-GB" w:eastAsia="zh-CN"/>
        </w:rPr>
      </w:pPr>
      <w:r w:rsidRPr="00EB2D14">
        <w:rPr>
          <w:rFonts w:ascii="Book Antiqua" w:hAnsi="Book Antiqua" w:cs="Arial"/>
          <w:b/>
          <w:bCs/>
          <w:color w:val="000000" w:themeColor="text1"/>
          <w:sz w:val="24"/>
          <w:szCs w:val="24"/>
          <w:lang w:val="en-GB"/>
        </w:rPr>
        <w:lastRenderedPageBreak/>
        <w:t>Abstract</w:t>
      </w:r>
    </w:p>
    <w:p w:rsidR="0049621D" w:rsidRPr="00EB2D14" w:rsidRDefault="0049621D" w:rsidP="004B48F8">
      <w:pPr>
        <w:autoSpaceDE w:val="0"/>
        <w:autoSpaceDN w:val="0"/>
        <w:adjustRightInd w:val="0"/>
        <w:snapToGrid w:val="0"/>
        <w:spacing w:after="0" w:line="360" w:lineRule="auto"/>
        <w:jc w:val="both"/>
        <w:rPr>
          <w:rFonts w:ascii="Book Antiqua" w:hAnsi="Book Antiqua" w:cs="AdvTrebu-R"/>
          <w:color w:val="000000" w:themeColor="text1"/>
          <w:sz w:val="24"/>
          <w:szCs w:val="24"/>
          <w:lang w:val="en-GB"/>
        </w:rPr>
      </w:pPr>
      <w:r w:rsidRPr="00EB2D14">
        <w:rPr>
          <w:rFonts w:ascii="Book Antiqua" w:hAnsi="Book Antiqua" w:cs="AdvTT2ffda40f.B"/>
          <w:color w:val="000000" w:themeColor="text1"/>
          <w:sz w:val="24"/>
          <w:szCs w:val="24"/>
          <w:lang w:val="en-GB"/>
        </w:rPr>
        <w:t xml:space="preserve">The existing mismatch between the great demand for liver transplants </w:t>
      </w:r>
      <w:r w:rsidRPr="00EB2D14">
        <w:rPr>
          <w:rFonts w:ascii="Book Antiqua" w:hAnsi="Book Antiqua"/>
          <w:color w:val="000000" w:themeColor="text1"/>
          <w:sz w:val="24"/>
          <w:szCs w:val="24"/>
          <w:lang w:val="en-US"/>
        </w:rPr>
        <w:t xml:space="preserve">and the number of available donor organs, highlights the urgent need for alternative </w:t>
      </w:r>
      <w:r w:rsidRPr="00EB2D14">
        <w:rPr>
          <w:rFonts w:ascii="Book Antiqua" w:hAnsi="Book Antiqua" w:cs="AdvTT2ffda40f.B"/>
          <w:color w:val="000000" w:themeColor="text1"/>
          <w:sz w:val="24"/>
          <w:szCs w:val="24"/>
          <w:lang w:val="en-GB"/>
        </w:rPr>
        <w:t xml:space="preserve">therapeutic strategies in </w:t>
      </w:r>
      <w:r w:rsidRPr="00EB2D14">
        <w:rPr>
          <w:rFonts w:ascii="Book Antiqua" w:hAnsi="Book Antiqua"/>
          <w:color w:val="000000" w:themeColor="text1"/>
          <w:sz w:val="24"/>
          <w:szCs w:val="24"/>
          <w:lang w:val="en-US"/>
        </w:rPr>
        <w:t>patients with acute or chronic liver failure</w:t>
      </w:r>
      <w:r w:rsidRPr="00EB2D14">
        <w:rPr>
          <w:rFonts w:ascii="Book Antiqua" w:hAnsi="Book Antiqua" w:cs="AdvTT2ffda40f.B"/>
          <w:color w:val="000000" w:themeColor="text1"/>
          <w:sz w:val="24"/>
          <w:szCs w:val="24"/>
          <w:lang w:val="en-GB"/>
        </w:rPr>
        <w:t xml:space="preserve">. The rapidly growing knowledge on stem cell biology and </w:t>
      </w:r>
      <w:r w:rsidRPr="00EB2D14">
        <w:rPr>
          <w:rFonts w:ascii="Book Antiqua" w:hAnsi="Book Antiqua" w:cs="Arial"/>
          <w:color w:val="000000" w:themeColor="text1"/>
          <w:sz w:val="24"/>
          <w:szCs w:val="24"/>
          <w:lang w:val="en-US"/>
        </w:rPr>
        <w:t xml:space="preserve">the intrinsic repair processes of the </w:t>
      </w:r>
      <w:r w:rsidRPr="00EB2D14">
        <w:rPr>
          <w:rStyle w:val="highlight2"/>
          <w:rFonts w:ascii="Book Antiqua" w:hAnsi="Book Antiqua" w:cs="Arial"/>
          <w:color w:val="000000" w:themeColor="text1"/>
          <w:sz w:val="24"/>
          <w:szCs w:val="24"/>
          <w:lang w:val="en-US"/>
        </w:rPr>
        <w:t>liver</w:t>
      </w:r>
      <w:r w:rsidRPr="00EB2D14">
        <w:rPr>
          <w:rFonts w:ascii="Book Antiqua" w:hAnsi="Book Antiqua" w:cs="AdvTT2ffda40f.B"/>
          <w:color w:val="000000" w:themeColor="text1"/>
          <w:sz w:val="24"/>
          <w:szCs w:val="24"/>
          <w:lang w:val="en-GB"/>
        </w:rPr>
        <w:t>has opened new avenues</w:t>
      </w:r>
      <w:r w:rsidRPr="00EB2D14">
        <w:rPr>
          <w:rFonts w:ascii="Book Antiqua" w:hAnsi="Book Antiqua"/>
          <w:color w:val="000000" w:themeColor="text1"/>
          <w:sz w:val="24"/>
          <w:szCs w:val="24"/>
          <w:lang w:val="en-US"/>
        </w:rPr>
        <w:t xml:space="preserve"> for using stem cells as a cell therapy platform in regenerative medicine for hepatic diseases.</w:t>
      </w:r>
      <w:r w:rsidRPr="00EB2D14">
        <w:rPr>
          <w:rFonts w:ascii="Book Antiqua" w:hAnsi="Book Antiqua" w:cs="AdvTrebu-R"/>
          <w:color w:val="000000" w:themeColor="text1"/>
          <w:sz w:val="24"/>
          <w:szCs w:val="24"/>
          <w:lang w:val="en-GB"/>
        </w:rPr>
        <w:t xml:space="preserve"> An impressive number of cell types have been investigated as sources of liver regeneration; adult and </w:t>
      </w:r>
      <w:r w:rsidRPr="00EB2D14">
        <w:rPr>
          <w:rFonts w:ascii="Book Antiqua" w:hAnsi="Book Antiqua"/>
          <w:color w:val="000000" w:themeColor="text1"/>
          <w:sz w:val="24"/>
          <w:szCs w:val="24"/>
          <w:lang w:val="en-US"/>
        </w:rPr>
        <w:t xml:space="preserve">fetal liver </w:t>
      </w:r>
      <w:r w:rsidRPr="00EB2D14">
        <w:rPr>
          <w:rFonts w:ascii="Book Antiqua" w:hAnsi="Book Antiqua" w:cs="AdvTrebu-R"/>
          <w:color w:val="000000" w:themeColor="text1"/>
          <w:sz w:val="24"/>
          <w:szCs w:val="24"/>
          <w:lang w:val="en-GB"/>
        </w:rPr>
        <w:t xml:space="preserve">hepatocytes, </w:t>
      </w:r>
      <w:r w:rsidRPr="00EB2D14">
        <w:rPr>
          <w:rFonts w:ascii="Book Antiqua" w:hAnsi="Book Antiqua"/>
          <w:color w:val="000000" w:themeColor="text1"/>
          <w:sz w:val="24"/>
          <w:szCs w:val="24"/>
          <w:lang w:val="en-US"/>
        </w:rPr>
        <w:t xml:space="preserve">intrahepatic stem cell populations, annex stem cells, </w:t>
      </w:r>
      <w:r w:rsidRPr="00EB2D14">
        <w:rPr>
          <w:rFonts w:ascii="Book Antiqua" w:hAnsi="Book Antiqua"/>
          <w:iCs/>
          <w:color w:val="000000" w:themeColor="text1"/>
          <w:sz w:val="24"/>
          <w:szCs w:val="24"/>
          <w:lang w:val="en-US"/>
        </w:rPr>
        <w:t xml:space="preserve">adult bone marrow-derived hematopoietic stem cells, </w:t>
      </w:r>
      <w:r w:rsidRPr="00EB2D14">
        <w:rPr>
          <w:rFonts w:ascii="Book Antiqua" w:hAnsi="Book Antiqua"/>
          <w:bCs/>
          <w:iCs/>
          <w:color w:val="000000" w:themeColor="text1"/>
          <w:sz w:val="24"/>
          <w:szCs w:val="24"/>
          <w:lang w:val="en-US"/>
        </w:rPr>
        <w:t>endothelial progenitor cells, mesenchymal stromal cells,</w:t>
      </w:r>
      <w:r w:rsidRPr="00EB2D14">
        <w:rPr>
          <w:rFonts w:ascii="Book Antiqua" w:hAnsi="Book Antiqua"/>
          <w:color w:val="000000" w:themeColor="text1"/>
          <w:sz w:val="24"/>
          <w:szCs w:val="24"/>
          <w:lang w:val="en-US"/>
        </w:rPr>
        <w:t xml:space="preserve"> embryonic stem cells </w:t>
      </w:r>
      <w:r w:rsidRPr="00EB2D14">
        <w:rPr>
          <w:rFonts w:ascii="Book Antiqua" w:hAnsi="Book Antiqua"/>
          <w:bCs/>
          <w:iCs/>
          <w:color w:val="000000" w:themeColor="text1"/>
          <w:sz w:val="24"/>
          <w:szCs w:val="24"/>
          <w:lang w:val="en-US"/>
        </w:rPr>
        <w:t xml:space="preserve">and </w:t>
      </w:r>
      <w:r w:rsidRPr="00EB2D14">
        <w:rPr>
          <w:rFonts w:ascii="Book Antiqua" w:hAnsi="Book Antiqua"/>
          <w:iCs/>
          <w:color w:val="000000" w:themeColor="text1"/>
          <w:sz w:val="24"/>
          <w:szCs w:val="24"/>
          <w:lang w:val="en-US"/>
        </w:rPr>
        <w:t>induced pluripotent stem cells</w:t>
      </w:r>
      <w:r w:rsidRPr="00EB2D14">
        <w:rPr>
          <w:rFonts w:ascii="Book Antiqua" w:hAnsi="Book Antiqua" w:cs="AdvTrebu-R"/>
          <w:color w:val="000000" w:themeColor="text1"/>
          <w:sz w:val="24"/>
          <w:szCs w:val="24"/>
          <w:lang w:val="en-GB"/>
        </w:rPr>
        <w:t xml:space="preserve">. All these highly different cell types, used either as cell suspensions or, in combination with biomaterials as implantable liver tissue constructs, have generated great promise for liver regeneration. However, fundamental questions still need to be addressed and critical hurdles to be overcome before liver cell therapy materializes.In this review we summarize the state-of-the-art in the field of liver stem cell-based therapy and the translational potential of stem cell-based therapies along with existing challenges and future perspectives, towards a successful liver cell therapy that will </w:t>
      </w:r>
      <w:r w:rsidRPr="00EB2D14">
        <w:rPr>
          <w:rFonts w:ascii="Book Antiqua" w:hAnsi="Book Antiqua" w:cs="AdvTrebu-R"/>
          <w:color w:val="000000" w:themeColor="text1"/>
          <w:sz w:val="24"/>
          <w:szCs w:val="24"/>
          <w:lang w:val="en-US"/>
        </w:rPr>
        <w:t xml:space="preserve">ultimately </w:t>
      </w:r>
      <w:r w:rsidRPr="00EB2D14">
        <w:rPr>
          <w:rFonts w:ascii="Book Antiqua" w:hAnsi="Book Antiqua" w:cs="AdvTrebu-R"/>
          <w:color w:val="000000" w:themeColor="text1"/>
          <w:sz w:val="24"/>
          <w:szCs w:val="24"/>
          <w:lang w:val="en-GB"/>
        </w:rPr>
        <w:t>deliver its demanding goals.</w:t>
      </w:r>
    </w:p>
    <w:p w:rsidR="00EB2D14" w:rsidRPr="00EB2D14" w:rsidRDefault="00EB2D14" w:rsidP="004B48F8">
      <w:pPr>
        <w:autoSpaceDE w:val="0"/>
        <w:autoSpaceDN w:val="0"/>
        <w:adjustRightInd w:val="0"/>
        <w:snapToGrid w:val="0"/>
        <w:spacing w:after="0" w:line="360" w:lineRule="auto"/>
        <w:jc w:val="both"/>
        <w:rPr>
          <w:rFonts w:ascii="Book Antiqua" w:eastAsiaTheme="minorEastAsia" w:hAnsi="Book Antiqua" w:cs="AdvTrebu-R"/>
          <w:color w:val="000000" w:themeColor="text1"/>
          <w:sz w:val="24"/>
          <w:szCs w:val="24"/>
          <w:lang w:val="en-GB" w:eastAsia="zh-CN"/>
        </w:rPr>
      </w:pPr>
    </w:p>
    <w:p w:rsidR="0049621D" w:rsidRPr="00EB2D14" w:rsidRDefault="0049621D" w:rsidP="004B48F8">
      <w:pPr>
        <w:adjustRightInd w:val="0"/>
        <w:snapToGrid w:val="0"/>
        <w:spacing w:after="0" w:line="360" w:lineRule="auto"/>
        <w:jc w:val="both"/>
        <w:rPr>
          <w:rFonts w:ascii="Book Antiqua" w:hAnsi="Book Antiqua" w:cs="Arial"/>
          <w:bCs/>
          <w:color w:val="000000" w:themeColor="text1"/>
          <w:sz w:val="24"/>
          <w:szCs w:val="24"/>
          <w:lang w:val="en-GB"/>
        </w:rPr>
      </w:pPr>
      <w:r w:rsidRPr="00EB2D14">
        <w:rPr>
          <w:rFonts w:ascii="Book Antiqua" w:hAnsi="Book Antiqua" w:cs="Arial"/>
          <w:b/>
          <w:bCs/>
          <w:color w:val="000000" w:themeColor="text1"/>
          <w:sz w:val="24"/>
          <w:szCs w:val="24"/>
          <w:lang w:val="en-GB"/>
        </w:rPr>
        <w:t xml:space="preserve">Key words: </w:t>
      </w:r>
      <w:r w:rsidR="004B48F8" w:rsidRPr="00EB2D14">
        <w:rPr>
          <w:rFonts w:ascii="Book Antiqua" w:hAnsi="Book Antiqua" w:cs="Arial"/>
          <w:bCs/>
          <w:color w:val="000000" w:themeColor="text1"/>
          <w:sz w:val="24"/>
          <w:szCs w:val="24"/>
          <w:lang w:val="en-GB"/>
        </w:rPr>
        <w:t xml:space="preserve">Stem </w:t>
      </w:r>
      <w:r w:rsidRPr="00EB2D14">
        <w:rPr>
          <w:rFonts w:ascii="Book Antiqua" w:hAnsi="Book Antiqua" w:cs="Arial"/>
          <w:bCs/>
          <w:color w:val="000000" w:themeColor="text1"/>
          <w:sz w:val="24"/>
          <w:szCs w:val="24"/>
          <w:lang w:val="en-GB"/>
        </w:rPr>
        <w:t>cells</w:t>
      </w:r>
      <w:r w:rsidR="004B48F8">
        <w:rPr>
          <w:rFonts w:ascii="Book Antiqua" w:eastAsiaTheme="minorEastAsia" w:hAnsi="Book Antiqua" w:cs="Arial" w:hint="eastAsia"/>
          <w:bCs/>
          <w:color w:val="000000" w:themeColor="text1"/>
          <w:sz w:val="24"/>
          <w:szCs w:val="24"/>
          <w:lang w:val="en-GB" w:eastAsia="zh-CN"/>
        </w:rPr>
        <w:t>;</w:t>
      </w:r>
      <w:r w:rsidRPr="00EB2D14">
        <w:rPr>
          <w:rFonts w:ascii="Book Antiqua" w:hAnsi="Book Antiqua" w:cs="Arial"/>
          <w:bCs/>
          <w:color w:val="000000" w:themeColor="text1"/>
          <w:sz w:val="24"/>
          <w:szCs w:val="24"/>
          <w:lang w:val="en-GB"/>
        </w:rPr>
        <w:t xml:space="preserve"> </w:t>
      </w:r>
      <w:r w:rsidR="004B48F8" w:rsidRPr="00EB2D14">
        <w:rPr>
          <w:rFonts w:ascii="Book Antiqua" w:hAnsi="Book Antiqua" w:cs="Arial"/>
          <w:bCs/>
          <w:color w:val="000000" w:themeColor="text1"/>
          <w:sz w:val="24"/>
          <w:szCs w:val="24"/>
          <w:lang w:val="en-GB"/>
        </w:rPr>
        <w:t xml:space="preserve">Liver </w:t>
      </w:r>
      <w:r w:rsidRPr="00EB2D14">
        <w:rPr>
          <w:rFonts w:ascii="Book Antiqua" w:hAnsi="Book Antiqua" w:cs="Arial"/>
          <w:bCs/>
          <w:color w:val="000000" w:themeColor="text1"/>
          <w:sz w:val="24"/>
          <w:szCs w:val="24"/>
          <w:lang w:val="en-GB"/>
        </w:rPr>
        <w:t>regeneration</w:t>
      </w:r>
      <w:r w:rsidR="004B48F8">
        <w:rPr>
          <w:rFonts w:ascii="Book Antiqua" w:eastAsiaTheme="minorEastAsia" w:hAnsi="Book Antiqua" w:cs="Arial" w:hint="eastAsia"/>
          <w:bCs/>
          <w:color w:val="000000" w:themeColor="text1"/>
          <w:sz w:val="24"/>
          <w:szCs w:val="24"/>
          <w:lang w:val="en-GB" w:eastAsia="zh-CN"/>
        </w:rPr>
        <w:t>;</w:t>
      </w:r>
      <w:r w:rsidRPr="00EB2D14">
        <w:rPr>
          <w:rFonts w:ascii="Book Antiqua" w:hAnsi="Book Antiqua" w:cs="Arial"/>
          <w:bCs/>
          <w:color w:val="000000" w:themeColor="text1"/>
          <w:sz w:val="24"/>
          <w:szCs w:val="24"/>
          <w:lang w:val="en-GB"/>
        </w:rPr>
        <w:t xml:space="preserve"> </w:t>
      </w:r>
      <w:r w:rsidR="004B48F8" w:rsidRPr="00EB2D14">
        <w:rPr>
          <w:rFonts w:ascii="Book Antiqua" w:hAnsi="Book Antiqua" w:cs="Arial"/>
          <w:bCs/>
          <w:color w:val="000000" w:themeColor="text1"/>
          <w:sz w:val="24"/>
          <w:szCs w:val="24"/>
          <w:lang w:val="en-GB"/>
        </w:rPr>
        <w:t xml:space="preserve">Liver </w:t>
      </w:r>
      <w:r w:rsidRPr="00EB2D14">
        <w:rPr>
          <w:rFonts w:ascii="Book Antiqua" w:hAnsi="Book Antiqua" w:cs="Arial"/>
          <w:bCs/>
          <w:color w:val="000000" w:themeColor="text1"/>
          <w:sz w:val="24"/>
          <w:szCs w:val="24"/>
          <w:lang w:val="en-GB"/>
        </w:rPr>
        <w:t>cirrhosis</w:t>
      </w:r>
      <w:r w:rsidR="004B48F8">
        <w:rPr>
          <w:rFonts w:ascii="Book Antiqua" w:eastAsiaTheme="minorEastAsia" w:hAnsi="Book Antiqua" w:cs="Arial" w:hint="eastAsia"/>
          <w:bCs/>
          <w:color w:val="000000" w:themeColor="text1"/>
          <w:sz w:val="24"/>
          <w:szCs w:val="24"/>
          <w:lang w:val="en-GB" w:eastAsia="zh-CN"/>
        </w:rPr>
        <w:t>;</w:t>
      </w:r>
      <w:r w:rsidRPr="00EB2D14">
        <w:rPr>
          <w:rFonts w:ascii="Book Antiqua" w:hAnsi="Book Antiqua" w:cs="Arial"/>
          <w:bCs/>
          <w:color w:val="000000" w:themeColor="text1"/>
          <w:sz w:val="24"/>
          <w:szCs w:val="24"/>
          <w:lang w:val="en-GB"/>
        </w:rPr>
        <w:t xml:space="preserve"> </w:t>
      </w:r>
      <w:r w:rsidR="004B48F8" w:rsidRPr="00EB2D14">
        <w:rPr>
          <w:rFonts w:ascii="Book Antiqua" w:hAnsi="Book Antiqua" w:cs="Arial"/>
          <w:bCs/>
          <w:color w:val="000000" w:themeColor="text1"/>
          <w:sz w:val="24"/>
          <w:szCs w:val="24"/>
          <w:lang w:val="en-GB"/>
        </w:rPr>
        <w:t xml:space="preserve">Acute </w:t>
      </w:r>
      <w:r w:rsidRPr="00EB2D14">
        <w:rPr>
          <w:rFonts w:ascii="Book Antiqua" w:hAnsi="Book Antiqua" w:cs="Arial"/>
          <w:bCs/>
          <w:color w:val="000000" w:themeColor="text1"/>
          <w:sz w:val="24"/>
          <w:szCs w:val="24"/>
          <w:lang w:val="en-GB"/>
        </w:rPr>
        <w:t>liver injury</w:t>
      </w:r>
      <w:r w:rsidR="004B48F8">
        <w:rPr>
          <w:rFonts w:ascii="Book Antiqua" w:eastAsiaTheme="minorEastAsia" w:hAnsi="Book Antiqua" w:cs="Arial" w:hint="eastAsia"/>
          <w:bCs/>
          <w:color w:val="000000" w:themeColor="text1"/>
          <w:sz w:val="24"/>
          <w:szCs w:val="24"/>
          <w:lang w:val="en-GB" w:eastAsia="zh-CN"/>
        </w:rPr>
        <w:t>;</w:t>
      </w:r>
      <w:r w:rsidRPr="00EB2D14">
        <w:rPr>
          <w:rFonts w:ascii="Book Antiqua" w:hAnsi="Book Antiqua" w:cs="Arial"/>
          <w:bCs/>
          <w:color w:val="000000" w:themeColor="text1"/>
          <w:sz w:val="24"/>
          <w:szCs w:val="24"/>
          <w:lang w:val="en-GB"/>
        </w:rPr>
        <w:t xml:space="preserve"> </w:t>
      </w:r>
      <w:r w:rsidR="004B48F8" w:rsidRPr="00EB2D14">
        <w:rPr>
          <w:rFonts w:ascii="Book Antiqua" w:hAnsi="Book Antiqua" w:cs="Arial"/>
          <w:bCs/>
          <w:color w:val="000000" w:themeColor="text1"/>
          <w:sz w:val="24"/>
          <w:szCs w:val="24"/>
          <w:lang w:val="en-GB"/>
        </w:rPr>
        <w:t xml:space="preserve">Stem </w:t>
      </w:r>
      <w:r w:rsidRPr="00EB2D14">
        <w:rPr>
          <w:rFonts w:ascii="Book Antiqua" w:hAnsi="Book Antiqua" w:cs="Arial"/>
          <w:bCs/>
          <w:color w:val="000000" w:themeColor="text1"/>
          <w:sz w:val="24"/>
          <w:szCs w:val="24"/>
          <w:lang w:val="en-GB"/>
        </w:rPr>
        <w:t>cell based therapy</w:t>
      </w:r>
    </w:p>
    <w:p w:rsidR="0049621D" w:rsidRDefault="0049621D" w:rsidP="004B48F8">
      <w:pPr>
        <w:adjustRightInd w:val="0"/>
        <w:snapToGrid w:val="0"/>
        <w:spacing w:after="0" w:line="360" w:lineRule="auto"/>
        <w:jc w:val="both"/>
        <w:rPr>
          <w:rFonts w:ascii="Book Antiqua" w:eastAsiaTheme="minorEastAsia" w:hAnsi="Book Antiqua" w:cs="Arial"/>
          <w:color w:val="000000" w:themeColor="text1"/>
          <w:sz w:val="24"/>
          <w:szCs w:val="24"/>
          <w:lang w:val="en-GB" w:eastAsia="zh-CN"/>
        </w:rPr>
      </w:pPr>
    </w:p>
    <w:p w:rsidR="004B48F8" w:rsidRPr="00EB2D14" w:rsidRDefault="004B48F8" w:rsidP="004B48F8">
      <w:pPr>
        <w:adjustRightInd w:val="0"/>
        <w:snapToGrid w:val="0"/>
        <w:spacing w:after="0" w:line="360" w:lineRule="auto"/>
        <w:jc w:val="both"/>
        <w:rPr>
          <w:rFonts w:ascii="Book Antiqua" w:hAnsi="Book Antiqua"/>
          <w:color w:val="000000" w:themeColor="text1"/>
          <w:sz w:val="24"/>
          <w:szCs w:val="24"/>
          <w:lang w:val="en-GB"/>
        </w:rPr>
      </w:pPr>
      <w:r w:rsidRPr="00EB2D14">
        <w:rPr>
          <w:rFonts w:ascii="Book Antiqua" w:hAnsi="Book Antiqua"/>
          <w:b/>
          <w:color w:val="000000" w:themeColor="text1"/>
          <w:sz w:val="24"/>
          <w:szCs w:val="24"/>
          <w:lang w:val="en-GB"/>
        </w:rPr>
        <w:t>© The Author(s) 2015.</w:t>
      </w:r>
      <w:r w:rsidRPr="00EB2D14">
        <w:rPr>
          <w:rFonts w:ascii="Book Antiqua" w:hAnsi="Book Antiqua"/>
          <w:color w:val="000000" w:themeColor="text1"/>
          <w:sz w:val="24"/>
          <w:szCs w:val="24"/>
          <w:lang w:val="en-GB"/>
        </w:rPr>
        <w:t xml:space="preserve"> Pub</w:t>
      </w:r>
      <w:r>
        <w:rPr>
          <w:rFonts w:ascii="Book Antiqua" w:hAnsi="Book Antiqua"/>
          <w:color w:val="000000" w:themeColor="text1"/>
          <w:sz w:val="24"/>
          <w:szCs w:val="24"/>
          <w:lang w:val="en-GB"/>
        </w:rPr>
        <w:t>lished by Baishideng Publishing</w:t>
      </w:r>
      <w:r w:rsidRPr="00EB2D14">
        <w:rPr>
          <w:rFonts w:ascii="Book Antiqua" w:hAnsi="Book Antiqua"/>
          <w:color w:val="000000" w:themeColor="text1"/>
          <w:sz w:val="24"/>
          <w:szCs w:val="24"/>
          <w:lang w:val="en-GB"/>
        </w:rPr>
        <w:t xml:space="preserve"> Group Inc. All rights reserved</w:t>
      </w:r>
    </w:p>
    <w:p w:rsidR="004B48F8" w:rsidRDefault="004B48F8" w:rsidP="004B48F8">
      <w:pPr>
        <w:adjustRightInd w:val="0"/>
        <w:snapToGrid w:val="0"/>
        <w:spacing w:after="0" w:line="360" w:lineRule="auto"/>
        <w:jc w:val="both"/>
        <w:rPr>
          <w:rFonts w:ascii="Book Antiqua" w:eastAsiaTheme="minorEastAsia" w:hAnsi="Book Antiqua" w:cs="Arial"/>
          <w:color w:val="000000" w:themeColor="text1"/>
          <w:sz w:val="24"/>
          <w:szCs w:val="24"/>
          <w:lang w:val="en-GB" w:eastAsia="zh-CN"/>
        </w:rPr>
      </w:pPr>
    </w:p>
    <w:p w:rsidR="0016334F" w:rsidRDefault="0016334F" w:rsidP="004B48F8">
      <w:pPr>
        <w:adjustRightInd w:val="0"/>
        <w:snapToGrid w:val="0"/>
        <w:spacing w:after="0" w:line="360" w:lineRule="auto"/>
        <w:jc w:val="both"/>
        <w:rPr>
          <w:rFonts w:ascii="Book Antiqua" w:eastAsiaTheme="minorEastAsia" w:hAnsi="Book Antiqua"/>
          <w:color w:val="000000" w:themeColor="text1"/>
          <w:sz w:val="24"/>
          <w:szCs w:val="24"/>
          <w:lang w:val="en-GB" w:eastAsia="zh-CN"/>
        </w:rPr>
      </w:pPr>
      <w:r w:rsidRPr="00EB2D14">
        <w:rPr>
          <w:rFonts w:ascii="Book Antiqua" w:hAnsi="Book Antiqua" w:cs="Arial"/>
          <w:b/>
          <w:bCs/>
          <w:color w:val="000000" w:themeColor="text1"/>
          <w:sz w:val="24"/>
          <w:szCs w:val="24"/>
          <w:lang w:val="en-GB"/>
        </w:rPr>
        <w:t xml:space="preserve">Core tip: </w:t>
      </w:r>
      <w:r w:rsidRPr="00EB2D14">
        <w:rPr>
          <w:rFonts w:ascii="Book Antiqua" w:hAnsi="Book Antiqua"/>
          <w:color w:val="000000" w:themeColor="text1"/>
          <w:sz w:val="24"/>
          <w:szCs w:val="24"/>
          <w:lang w:val="en-GB"/>
        </w:rPr>
        <w:t>Liver transplantation is the only effective treatment for end-stage liver diseases, but its application is limited mainly due to donor shortage. In order to fulfil the unmet medical needs in the field, alternative, cell-based therapies for the treatment of end-stage hepatic diseases are under investigation.</w:t>
      </w:r>
      <w:r w:rsidR="004B48F8">
        <w:rPr>
          <w:rFonts w:ascii="Book Antiqua" w:eastAsiaTheme="minorEastAsia" w:hAnsi="Book Antiqua" w:cs="Arial" w:hint="eastAsia"/>
          <w:b/>
          <w:bCs/>
          <w:color w:val="000000" w:themeColor="text1"/>
          <w:sz w:val="24"/>
          <w:szCs w:val="24"/>
          <w:lang w:val="en-GB" w:eastAsia="zh-CN"/>
        </w:rPr>
        <w:t xml:space="preserve"> </w:t>
      </w:r>
      <w:r w:rsidRPr="00EB2D14">
        <w:rPr>
          <w:rFonts w:ascii="Book Antiqua" w:hAnsi="Book Antiqua"/>
          <w:color w:val="000000" w:themeColor="text1"/>
          <w:sz w:val="24"/>
          <w:szCs w:val="24"/>
          <w:lang w:val="en-GB"/>
        </w:rPr>
        <w:t xml:space="preserve">This review aims to </w:t>
      </w:r>
      <w:r w:rsidRPr="00EB2D14">
        <w:rPr>
          <w:rFonts w:ascii="Book Antiqua" w:hAnsi="Book Antiqua"/>
          <w:color w:val="000000" w:themeColor="text1"/>
          <w:sz w:val="24"/>
          <w:szCs w:val="24"/>
          <w:lang w:val="en-GB"/>
        </w:rPr>
        <w:lastRenderedPageBreak/>
        <w:t>summarize the state of the art on SC-based approaches towards liver regeneration as well as to critically discuss and highlight new perspectives and challenges.</w:t>
      </w:r>
    </w:p>
    <w:p w:rsidR="004B48F8" w:rsidRDefault="004B48F8" w:rsidP="004B48F8">
      <w:pPr>
        <w:adjustRightInd w:val="0"/>
        <w:snapToGrid w:val="0"/>
        <w:spacing w:after="0" w:line="360" w:lineRule="auto"/>
        <w:jc w:val="both"/>
        <w:rPr>
          <w:rFonts w:ascii="Book Antiqua" w:eastAsiaTheme="minorEastAsia" w:hAnsi="Book Antiqua"/>
          <w:color w:val="000000" w:themeColor="text1"/>
          <w:sz w:val="24"/>
          <w:szCs w:val="24"/>
          <w:lang w:val="en-GB" w:eastAsia="zh-CN"/>
        </w:rPr>
      </w:pPr>
    </w:p>
    <w:p w:rsidR="004B48F8" w:rsidRPr="004B48F8" w:rsidRDefault="004B48F8" w:rsidP="004B48F8">
      <w:pPr>
        <w:adjustRightInd w:val="0"/>
        <w:snapToGrid w:val="0"/>
        <w:spacing w:after="0" w:line="360" w:lineRule="auto"/>
        <w:jc w:val="both"/>
        <w:rPr>
          <w:rFonts w:ascii="Book Antiqua" w:eastAsiaTheme="minorEastAsia" w:hAnsi="Book Antiqua"/>
          <w:bCs/>
          <w:iCs/>
          <w:color w:val="000000" w:themeColor="text1"/>
          <w:sz w:val="24"/>
          <w:szCs w:val="24"/>
          <w:lang w:val="en-US" w:eastAsia="zh-CN"/>
        </w:rPr>
      </w:pPr>
      <w:r w:rsidRPr="00EB2D14">
        <w:rPr>
          <w:rFonts w:ascii="Book Antiqua" w:hAnsi="Book Antiqua"/>
          <w:bCs/>
          <w:iCs/>
          <w:color w:val="000000" w:themeColor="text1"/>
          <w:sz w:val="24"/>
          <w:szCs w:val="24"/>
          <w:lang w:val="en-US"/>
        </w:rPr>
        <w:t>Tsolaki</w:t>
      </w:r>
      <w:r>
        <w:rPr>
          <w:rFonts w:ascii="Book Antiqua" w:eastAsiaTheme="minorEastAsia" w:hAnsi="Book Antiqua" w:hint="eastAsia"/>
          <w:bCs/>
          <w:iCs/>
          <w:color w:val="000000" w:themeColor="text1"/>
          <w:sz w:val="24"/>
          <w:szCs w:val="24"/>
          <w:lang w:val="en-US" w:eastAsia="zh-CN"/>
        </w:rPr>
        <w:t xml:space="preserve"> E</w:t>
      </w:r>
      <w:r w:rsidRPr="00EB2D14">
        <w:rPr>
          <w:rFonts w:ascii="Book Antiqua" w:hAnsi="Book Antiqua"/>
          <w:bCs/>
          <w:iCs/>
          <w:color w:val="000000" w:themeColor="text1"/>
          <w:sz w:val="24"/>
          <w:szCs w:val="24"/>
          <w:lang w:val="en-US"/>
        </w:rPr>
        <w:t>, Yannaki</w:t>
      </w:r>
      <w:r>
        <w:rPr>
          <w:rFonts w:ascii="Book Antiqua" w:eastAsiaTheme="minorEastAsia" w:hAnsi="Book Antiqua" w:hint="eastAsia"/>
          <w:bCs/>
          <w:iCs/>
          <w:color w:val="000000" w:themeColor="text1"/>
          <w:sz w:val="24"/>
          <w:szCs w:val="24"/>
          <w:lang w:val="en-US" w:eastAsia="zh-CN"/>
        </w:rPr>
        <w:t xml:space="preserve"> E. </w:t>
      </w:r>
      <w:r w:rsidRPr="004B48F8">
        <w:rPr>
          <w:rFonts w:ascii="Book Antiqua" w:hAnsi="Book Antiqua"/>
          <w:bCs/>
          <w:iCs/>
          <w:color w:val="000000" w:themeColor="text1"/>
          <w:sz w:val="24"/>
          <w:szCs w:val="24"/>
          <w:lang w:val="en-US"/>
        </w:rPr>
        <w:t>Stem cell-based regenerative opportunities for the liver: State of the art and beyond</w:t>
      </w:r>
      <w:r>
        <w:rPr>
          <w:rFonts w:ascii="Book Antiqua" w:eastAsiaTheme="minorEastAsia" w:hAnsi="Book Antiqua" w:hint="eastAsia"/>
          <w:bCs/>
          <w:iCs/>
          <w:color w:val="000000" w:themeColor="text1"/>
          <w:sz w:val="24"/>
          <w:szCs w:val="24"/>
          <w:lang w:val="en-US" w:eastAsia="zh-CN"/>
        </w:rPr>
        <w:t xml:space="preserve">. </w:t>
      </w:r>
      <w:r w:rsidRPr="004B48F8">
        <w:rPr>
          <w:rFonts w:ascii="Book Antiqua" w:eastAsiaTheme="minorEastAsia" w:hAnsi="Book Antiqua"/>
          <w:bCs/>
          <w:i/>
          <w:iCs/>
          <w:color w:val="000000" w:themeColor="text1"/>
          <w:sz w:val="24"/>
          <w:szCs w:val="24"/>
          <w:lang w:val="en-US" w:eastAsia="zh-CN"/>
        </w:rPr>
        <w:t>World J Gastroenterol</w:t>
      </w:r>
      <w:r w:rsidRPr="004B48F8">
        <w:rPr>
          <w:rFonts w:ascii="Book Antiqua" w:eastAsiaTheme="minorEastAsia" w:hAnsi="Book Antiqua"/>
          <w:bCs/>
          <w:iCs/>
          <w:color w:val="000000" w:themeColor="text1"/>
          <w:sz w:val="24"/>
          <w:szCs w:val="24"/>
          <w:lang w:val="en-US" w:eastAsia="zh-CN"/>
        </w:rPr>
        <w:t xml:space="preserve"> 201</w:t>
      </w:r>
      <w:r w:rsidRPr="004B48F8">
        <w:rPr>
          <w:rFonts w:ascii="Book Antiqua" w:eastAsiaTheme="minorEastAsia" w:hAnsi="Book Antiqua" w:hint="eastAsia"/>
          <w:bCs/>
          <w:iCs/>
          <w:color w:val="000000" w:themeColor="text1"/>
          <w:sz w:val="24"/>
          <w:szCs w:val="24"/>
          <w:lang w:val="en-US" w:eastAsia="zh-CN"/>
        </w:rPr>
        <w:t>5</w:t>
      </w:r>
      <w:r w:rsidRPr="004B48F8">
        <w:rPr>
          <w:rFonts w:ascii="Book Antiqua" w:eastAsiaTheme="minorEastAsia" w:hAnsi="Book Antiqua"/>
          <w:bCs/>
          <w:iCs/>
          <w:color w:val="000000" w:themeColor="text1"/>
          <w:sz w:val="24"/>
          <w:szCs w:val="24"/>
          <w:lang w:val="en-US" w:eastAsia="zh-CN"/>
        </w:rPr>
        <w:t>; In press</w:t>
      </w:r>
    </w:p>
    <w:p w:rsidR="0016334F" w:rsidRDefault="0016334F" w:rsidP="004B48F8">
      <w:pPr>
        <w:adjustRightInd w:val="0"/>
        <w:snapToGrid w:val="0"/>
        <w:spacing w:after="0" w:line="360" w:lineRule="auto"/>
        <w:jc w:val="both"/>
        <w:rPr>
          <w:rFonts w:ascii="Book Antiqua" w:eastAsiaTheme="minorEastAsia" w:hAnsi="Book Antiqua" w:cs="Arial"/>
          <w:color w:val="000000" w:themeColor="text1"/>
          <w:sz w:val="24"/>
          <w:szCs w:val="24"/>
          <w:lang w:val="en-GB" w:eastAsia="zh-CN"/>
        </w:rPr>
      </w:pPr>
      <w:r>
        <w:rPr>
          <w:rFonts w:ascii="Book Antiqua" w:eastAsiaTheme="minorEastAsia" w:hAnsi="Book Antiqua" w:cs="Arial"/>
          <w:color w:val="000000" w:themeColor="text1"/>
          <w:sz w:val="24"/>
          <w:szCs w:val="24"/>
          <w:lang w:val="en-GB" w:eastAsia="zh-CN"/>
        </w:rPr>
        <w:br w:type="page"/>
      </w:r>
    </w:p>
    <w:p w:rsidR="0049621D" w:rsidRPr="00EB2D14" w:rsidRDefault="0049621D" w:rsidP="004B48F8">
      <w:pPr>
        <w:adjustRightInd w:val="0"/>
        <w:snapToGrid w:val="0"/>
        <w:spacing w:after="0" w:line="360" w:lineRule="auto"/>
        <w:jc w:val="both"/>
        <w:rPr>
          <w:rFonts w:ascii="Book Antiqua" w:hAnsi="Book Antiqua"/>
          <w:b/>
          <w:bCs/>
          <w:color w:val="000000" w:themeColor="text1"/>
          <w:sz w:val="24"/>
          <w:szCs w:val="24"/>
          <w:lang w:val="en-US"/>
        </w:rPr>
      </w:pPr>
      <w:r w:rsidRPr="00EB2D14">
        <w:rPr>
          <w:rFonts w:ascii="Book Antiqua" w:hAnsi="Book Antiqua"/>
          <w:b/>
          <w:bCs/>
          <w:color w:val="000000" w:themeColor="text1"/>
          <w:sz w:val="24"/>
          <w:szCs w:val="24"/>
          <w:lang w:val="en-US"/>
        </w:rPr>
        <w:lastRenderedPageBreak/>
        <w:t>INTRODUCTION</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The liver possesses a remarkable capacity to regenerate in response to injury; however, in severe cases its regenerative capacity may prove insufficient and hepatic injury progress to end-stage disease and subsequent liver failure. Orthotopic liver transplantation is currently the only effective treatment for patients with end-stage liver diseases, including acute liver failure and hepatic cirrhosis. Nevertheless, donor shortage and waiting list mortality, postoperative morbidity and mortality, high costs and long-term side effects severely limit its application</w:t>
      </w:r>
      <w:r w:rsidRPr="00EB2D14">
        <w:rPr>
          <w:rFonts w:ascii="Book Antiqua" w:hAnsi="Book Antiqua"/>
          <w:color w:val="000000" w:themeColor="text1"/>
          <w:sz w:val="24"/>
          <w:szCs w:val="24"/>
          <w:vertAlign w:val="superscript"/>
          <w:lang w:val="en-US"/>
        </w:rPr>
        <w:t>[1,2]</w:t>
      </w:r>
      <w:r w:rsidRPr="00EB2D14">
        <w:rPr>
          <w:rFonts w:ascii="Book Antiqua" w:hAnsi="Book Antiqua"/>
          <w:color w:val="000000" w:themeColor="text1"/>
          <w:sz w:val="24"/>
          <w:szCs w:val="24"/>
          <w:lang w:val="en-US"/>
        </w:rPr>
        <w:t>. Hepatocyte transplantation has been suggested as an alternative approach to liver transplantation since mature hepatocytes have been traditionally recognized as the major contributors to liver repair and are functionally the most robust cell type for liver cell therapy</w:t>
      </w:r>
      <w:r w:rsidRPr="00EB2D14">
        <w:rPr>
          <w:rFonts w:ascii="Book Antiqua" w:hAnsi="Book Antiqua"/>
          <w:color w:val="000000" w:themeColor="text1"/>
          <w:sz w:val="24"/>
          <w:szCs w:val="24"/>
          <w:vertAlign w:val="superscript"/>
          <w:lang w:val="en-US"/>
        </w:rPr>
        <w:t>[3,4]</w:t>
      </w:r>
      <w:r w:rsidRPr="00EB2D14">
        <w:rPr>
          <w:rFonts w:ascii="Book Antiqua" w:hAnsi="Book Antiqua"/>
          <w:color w:val="000000" w:themeColor="text1"/>
          <w:sz w:val="24"/>
          <w:szCs w:val="24"/>
          <w:lang w:val="en-US"/>
        </w:rPr>
        <w:t>. Indeed, many preclinical and clinical studies have been conducted using this approach to cure metabolic and end-stage liver diseases</w:t>
      </w:r>
      <w:r w:rsidRPr="00EB2D14">
        <w:rPr>
          <w:rFonts w:ascii="Book Antiqua" w:hAnsi="Book Antiqua"/>
          <w:color w:val="000000" w:themeColor="text1"/>
          <w:sz w:val="24"/>
          <w:szCs w:val="24"/>
          <w:vertAlign w:val="superscript"/>
          <w:lang w:val="en-US"/>
        </w:rPr>
        <w:t>[5]</w:t>
      </w:r>
      <w:r w:rsidRPr="00EB2D14">
        <w:rPr>
          <w:rFonts w:ascii="Book Antiqua" w:hAnsi="Book Antiqua"/>
          <w:color w:val="000000" w:themeColor="text1"/>
          <w:sz w:val="24"/>
          <w:szCs w:val="24"/>
          <w:lang w:val="en-US"/>
        </w:rPr>
        <w:t>. However, the widespread application of hepatocyte transplantation is limited by organ unavailability, the negative impact of cell culture on hepatocyte viability, function and engraftment</w:t>
      </w:r>
      <w:r w:rsidRPr="00EB2D14">
        <w:rPr>
          <w:rFonts w:ascii="Book Antiqua" w:hAnsi="Book Antiqua"/>
          <w:color w:val="000000" w:themeColor="text1"/>
          <w:sz w:val="24"/>
          <w:szCs w:val="24"/>
          <w:vertAlign w:val="superscript"/>
          <w:lang w:val="en-US"/>
        </w:rPr>
        <w:t>[5,6]</w:t>
      </w:r>
      <w:r w:rsidRPr="00EB2D14">
        <w:rPr>
          <w:rFonts w:ascii="Book Antiqua" w:hAnsi="Book Antiqua"/>
          <w:color w:val="000000" w:themeColor="text1"/>
          <w:sz w:val="24"/>
          <w:szCs w:val="24"/>
          <w:lang w:val="en-US"/>
        </w:rPr>
        <w:t>, as well as the hepatocyte susceptibility to cryopreservation damage inducing cell rupture, necrosis and apoptosis after thawing</w:t>
      </w:r>
      <w:r w:rsidRPr="00EB2D14">
        <w:rPr>
          <w:rFonts w:ascii="Book Antiqua" w:hAnsi="Book Antiqua"/>
          <w:color w:val="000000" w:themeColor="text1"/>
          <w:sz w:val="24"/>
          <w:szCs w:val="24"/>
          <w:vertAlign w:val="superscript"/>
          <w:lang w:val="en-US"/>
        </w:rPr>
        <w:t>[7,8]</w:t>
      </w:r>
      <w:r w:rsidRPr="00EB2D14">
        <w:rPr>
          <w:rFonts w:ascii="Book Antiqua" w:hAnsi="Book Antiqua"/>
          <w:color w:val="000000" w:themeColor="text1"/>
          <w:sz w:val="24"/>
          <w:szCs w:val="24"/>
          <w:lang w:val="en-US"/>
        </w:rPr>
        <w:t>. Therefore, alternative therapies are needed to supplement organ transplantation and bridge the gap between the need for liver transplantation and the lack of a timely available cadaveric graft.</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p>
    <w:p w:rsidR="0049621D" w:rsidRPr="002D364D" w:rsidRDefault="0049621D" w:rsidP="004B48F8">
      <w:pPr>
        <w:adjustRightInd w:val="0"/>
        <w:snapToGrid w:val="0"/>
        <w:spacing w:after="0" w:line="360" w:lineRule="auto"/>
        <w:jc w:val="both"/>
        <w:rPr>
          <w:rFonts w:ascii="Book Antiqua" w:hAnsi="Book Antiqua"/>
          <w:b/>
          <w:bCs/>
          <w:caps/>
          <w:color w:val="000000" w:themeColor="text1"/>
          <w:sz w:val="24"/>
          <w:szCs w:val="24"/>
          <w:lang w:val="en-US"/>
        </w:rPr>
      </w:pPr>
      <w:r w:rsidRPr="002D364D">
        <w:rPr>
          <w:rFonts w:ascii="Book Antiqua" w:hAnsi="Book Antiqua"/>
          <w:b/>
          <w:bCs/>
          <w:caps/>
          <w:color w:val="000000" w:themeColor="text1"/>
          <w:sz w:val="24"/>
          <w:szCs w:val="24"/>
          <w:lang w:val="en-US"/>
        </w:rPr>
        <w:t>Adult Liver Stem/Progenitor Cells</w:t>
      </w:r>
    </w:p>
    <w:p w:rsidR="0049621D" w:rsidRPr="00EB2D14" w:rsidRDefault="0049621D" w:rsidP="004B48F8">
      <w:pPr>
        <w:adjustRightInd w:val="0"/>
        <w:snapToGrid w:val="0"/>
        <w:spacing w:after="0" w:line="360" w:lineRule="auto"/>
        <w:jc w:val="both"/>
        <w:rPr>
          <w:rFonts w:ascii="Book Antiqua" w:hAnsi="Book Antiqua" w:cs="Book Antiqua"/>
          <w:color w:val="000000" w:themeColor="text1"/>
          <w:sz w:val="24"/>
          <w:szCs w:val="24"/>
          <w:lang w:val="en-US"/>
        </w:rPr>
      </w:pPr>
      <w:r w:rsidRPr="00EB2D14">
        <w:rPr>
          <w:rFonts w:ascii="Book Antiqua" w:hAnsi="Book Antiqua" w:cs="Book Antiqua"/>
          <w:color w:val="000000" w:themeColor="text1"/>
          <w:sz w:val="24"/>
          <w:szCs w:val="24"/>
          <w:lang w:val="en-US"/>
        </w:rPr>
        <w:t>When hepatocyte proliferation is impaired, deficient or overwhelmed by severe liver injury, bipotent intrahepatic stem cell populations, known as resident liver progenitor cells (LPC) in humans or oval cells (OCs) in rodents, emerge and become activated, expand and actively contribute to the regenerative process by giving rise to hepatocytes and biliary epithelial cells</w:t>
      </w:r>
      <w:r w:rsidRPr="00EB2D14">
        <w:rPr>
          <w:rFonts w:ascii="Book Antiqua" w:hAnsi="Book Antiqua" w:cs="Book Antiqua"/>
          <w:color w:val="000000" w:themeColor="text1"/>
          <w:sz w:val="24"/>
          <w:szCs w:val="24"/>
          <w:vertAlign w:val="superscript"/>
          <w:lang w:val="en-US"/>
        </w:rPr>
        <w:t>[9-12]</w:t>
      </w:r>
      <w:r w:rsidRPr="00EB2D14">
        <w:rPr>
          <w:rFonts w:ascii="Book Antiqua" w:hAnsi="Book Antiqua" w:cs="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s="Book Antiqua"/>
          <w:color w:val="000000" w:themeColor="text1"/>
          <w:sz w:val="24"/>
          <w:szCs w:val="24"/>
          <w:lang w:val="en-US"/>
        </w:rPr>
      </w:pPr>
      <w:r w:rsidRPr="00EB2D14">
        <w:rPr>
          <w:rFonts w:ascii="Book Antiqua" w:hAnsi="Book Antiqua" w:cs="Book Antiqua"/>
          <w:color w:val="000000" w:themeColor="text1"/>
          <w:sz w:val="24"/>
          <w:szCs w:val="24"/>
          <w:lang w:val="en-US"/>
        </w:rPr>
        <w:t>The term ‘oval’ cell is used to describe small, rounded proliferating cells with a large nuclear to cytoplasmic ratio which reside in the terminal branches of the intrahepatic</w:t>
      </w:r>
      <w:r w:rsidR="008D1297" w:rsidRPr="00EB2D14">
        <w:rPr>
          <w:rFonts w:ascii="Book Antiqua" w:hAnsi="Book Antiqua" w:cs="Book Antiqua"/>
          <w:color w:val="000000" w:themeColor="text1"/>
          <w:sz w:val="24"/>
          <w:szCs w:val="24"/>
          <w:lang w:val="en-US"/>
        </w:rPr>
        <w:t xml:space="preserve"> biliary tree, the Canals of He</w:t>
      </w:r>
      <w:r w:rsidRPr="00EB2D14">
        <w:rPr>
          <w:rFonts w:ascii="Book Antiqua" w:hAnsi="Book Antiqua" w:cs="Book Antiqua"/>
          <w:color w:val="000000" w:themeColor="text1"/>
          <w:sz w:val="24"/>
          <w:szCs w:val="24"/>
          <w:lang w:val="en-US"/>
        </w:rPr>
        <w:t>ring,</w:t>
      </w:r>
      <w:r w:rsidR="00C92A12">
        <w:rPr>
          <w:rFonts w:ascii="Book Antiqua" w:hAnsi="Book Antiqua" w:cs="Book Antiqua"/>
          <w:color w:val="000000" w:themeColor="text1"/>
          <w:sz w:val="24"/>
          <w:szCs w:val="24"/>
          <w:lang w:val="en-US"/>
        </w:rPr>
        <w:t xml:space="preserve"> </w:t>
      </w:r>
      <w:r w:rsidRPr="00EB2D14">
        <w:rPr>
          <w:rFonts w:ascii="Book Antiqua" w:hAnsi="Book Antiqua" w:cs="Book Antiqua"/>
          <w:color w:val="000000" w:themeColor="text1"/>
          <w:sz w:val="24"/>
          <w:szCs w:val="24"/>
          <w:lang w:val="en-US"/>
        </w:rPr>
        <w:t xml:space="preserve">considered along with the space of </w:t>
      </w:r>
      <w:r w:rsidRPr="00EB2D14">
        <w:rPr>
          <w:rFonts w:ascii="Book Antiqua" w:hAnsi="Book Antiqua" w:cs="Book Antiqua"/>
          <w:color w:val="000000" w:themeColor="text1"/>
          <w:sz w:val="24"/>
          <w:szCs w:val="24"/>
          <w:lang w:val="en-US"/>
        </w:rPr>
        <w:lastRenderedPageBreak/>
        <w:t>Disse as the putative hepatic stem cell niches. OV/LPC coexpress biliary and hepatocytic markers and also hematopoietic progenitor cell antigens</w:t>
      </w:r>
      <w:r w:rsidRPr="00EB2D14">
        <w:rPr>
          <w:rFonts w:ascii="Book Antiqua" w:hAnsi="Book Antiqua" w:cs="Book Antiqua"/>
          <w:color w:val="000000" w:themeColor="text1"/>
          <w:sz w:val="24"/>
          <w:szCs w:val="24"/>
          <w:vertAlign w:val="superscript"/>
          <w:lang w:val="en-US"/>
        </w:rPr>
        <w:t>[13,14]</w:t>
      </w:r>
      <w:r w:rsidRPr="00EB2D14">
        <w:rPr>
          <w:rFonts w:ascii="Book Antiqua" w:hAnsi="Book Antiqua" w:cs="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s="Book Antiqua"/>
          <w:color w:val="000000" w:themeColor="text1"/>
          <w:sz w:val="24"/>
          <w:szCs w:val="24"/>
          <w:lang w:val="en-US"/>
        </w:rPr>
      </w:pPr>
      <w:r w:rsidRPr="00EB2D14">
        <w:rPr>
          <w:rFonts w:ascii="Book Antiqua" w:hAnsi="Book Antiqua" w:cs="Book Antiqua"/>
          <w:color w:val="000000" w:themeColor="text1"/>
          <w:sz w:val="24"/>
          <w:szCs w:val="24"/>
          <w:lang w:val="en-US"/>
        </w:rPr>
        <w:t>Regarding the mechanism controlling OC fate in response to liver injury both in humans and in murine models, it has been proposed that during LPC/OC-mediated liver regeneration, an “inductive” niche is formed around OCs, constituting the ductular inflammatory reaction. This niche is populated by recruited macrophages and myofibroblasts and requires new synthesis/remodelling of extracellular matrix (ECM) to facilitate appropriate OC/LPC expansion and ultimately biliary and hepatocyte regeneration</w:t>
      </w:r>
      <w:r w:rsidRPr="00EB2D14">
        <w:rPr>
          <w:rFonts w:ascii="Book Antiqua" w:hAnsi="Book Antiqua" w:cs="Book Antiqua"/>
          <w:color w:val="000000" w:themeColor="text1"/>
          <w:sz w:val="24"/>
          <w:szCs w:val="24"/>
          <w:vertAlign w:val="superscript"/>
          <w:lang w:val="en-US"/>
        </w:rPr>
        <w:t>[15]</w:t>
      </w:r>
      <w:r w:rsidRPr="00EB2D14">
        <w:rPr>
          <w:rFonts w:ascii="Book Antiqua" w:hAnsi="Book Antiqua" w:cs="Book Antiqua"/>
          <w:color w:val="000000" w:themeColor="text1"/>
          <w:sz w:val="24"/>
          <w:szCs w:val="24"/>
          <w:lang w:val="en-US"/>
        </w:rPr>
        <w:t>. The role of Wnt and Notch signalling in hepatic cell fate specification has been recently recognized through the proliferation and differentiation of human LPCs into hepatocytes or cholangiocytes respectively, providing potential targets for future targeted-therapies</w:t>
      </w:r>
      <w:r w:rsidRPr="00EB2D14">
        <w:rPr>
          <w:rFonts w:ascii="Book Antiqua" w:hAnsi="Book Antiqua" w:cs="Book Antiqua"/>
          <w:color w:val="000000" w:themeColor="text1"/>
          <w:sz w:val="24"/>
          <w:szCs w:val="24"/>
          <w:vertAlign w:val="superscript"/>
          <w:lang w:val="en-US"/>
        </w:rPr>
        <w:t>[15,16]</w:t>
      </w:r>
      <w:r w:rsidRPr="00EB2D14">
        <w:rPr>
          <w:rFonts w:ascii="Book Antiqua" w:hAnsi="Book Antiqua" w:cs="Book Antiqua"/>
          <w:color w:val="000000" w:themeColor="text1"/>
          <w:sz w:val="24"/>
          <w:szCs w:val="24"/>
          <w:lang w:val="en-US"/>
        </w:rPr>
        <w:t xml:space="preserve"> for the liver. </w:t>
      </w:r>
    </w:p>
    <w:p w:rsidR="0049621D" w:rsidRPr="00EB2D14" w:rsidRDefault="0049621D" w:rsidP="004B48F8">
      <w:pPr>
        <w:autoSpaceDE w:val="0"/>
        <w:autoSpaceDN w:val="0"/>
        <w:adjustRightInd w:val="0"/>
        <w:snapToGrid w:val="0"/>
        <w:spacing w:after="0" w:line="360" w:lineRule="auto"/>
        <w:ind w:firstLine="720"/>
        <w:jc w:val="both"/>
        <w:rPr>
          <w:rFonts w:ascii="Book Antiqua" w:hAnsi="Book Antiqua" w:cs="Book Antiqua"/>
          <w:color w:val="000000" w:themeColor="text1"/>
          <w:sz w:val="24"/>
          <w:szCs w:val="24"/>
          <w:lang w:val="en-GB" w:eastAsia="el-GR"/>
        </w:rPr>
      </w:pPr>
      <w:r w:rsidRPr="00EB2D14">
        <w:rPr>
          <w:rFonts w:ascii="Book Antiqua" w:hAnsi="Book Antiqua" w:cs="Book Antiqua"/>
          <w:color w:val="000000" w:themeColor="text1"/>
          <w:sz w:val="24"/>
          <w:szCs w:val="24"/>
          <w:lang w:val="en-US"/>
        </w:rPr>
        <w:t xml:space="preserve">The precise identification of endogenous liver SCs and of the mechanisms that govern their proliferation and differentiation into mature hepatocytes in case of severe parenchymal extinction could facilitate their </w:t>
      </w:r>
      <w:r w:rsidR="002D364D" w:rsidRPr="002D364D">
        <w:rPr>
          <w:rFonts w:ascii="Book Antiqua" w:hAnsi="Book Antiqua" w:cs="Book Antiqua"/>
          <w:i/>
          <w:color w:val="000000" w:themeColor="text1"/>
          <w:sz w:val="24"/>
          <w:szCs w:val="24"/>
          <w:lang w:val="en-US"/>
        </w:rPr>
        <w:t>in vitro</w:t>
      </w:r>
      <w:r w:rsidRPr="00EB2D14">
        <w:rPr>
          <w:rFonts w:ascii="Book Antiqua" w:hAnsi="Book Antiqua" w:cs="Book Antiqua"/>
          <w:color w:val="000000" w:themeColor="text1"/>
          <w:sz w:val="24"/>
          <w:szCs w:val="24"/>
          <w:lang w:val="en-US"/>
        </w:rPr>
        <w:t xml:space="preserve"> and </w:t>
      </w:r>
      <w:r w:rsidR="002D364D" w:rsidRPr="002D364D">
        <w:rPr>
          <w:rFonts w:ascii="Book Antiqua" w:hAnsi="Book Antiqua" w:cs="Book Antiqua"/>
          <w:i/>
          <w:color w:val="000000" w:themeColor="text1"/>
          <w:sz w:val="24"/>
          <w:szCs w:val="24"/>
          <w:lang w:val="en-US"/>
        </w:rPr>
        <w:t>in vivo</w:t>
      </w:r>
      <w:r w:rsidRPr="00EB2D14">
        <w:rPr>
          <w:rFonts w:ascii="Book Antiqua" w:hAnsi="Book Antiqua" w:cs="Book Antiqua"/>
          <w:color w:val="000000" w:themeColor="text1"/>
          <w:sz w:val="24"/>
          <w:szCs w:val="24"/>
          <w:lang w:val="en-US"/>
        </w:rPr>
        <w:t xml:space="preserve"> maturation to hepatocytes and their application to clinical practice. </w:t>
      </w:r>
      <w:r w:rsidRPr="00EB2D14">
        <w:rPr>
          <w:rFonts w:ascii="Book Antiqua" w:hAnsi="Book Antiqua" w:cs="Book Antiqua"/>
          <w:color w:val="000000" w:themeColor="text1"/>
          <w:sz w:val="24"/>
          <w:szCs w:val="24"/>
          <w:lang w:val="en-GB" w:eastAsia="el-GR"/>
        </w:rPr>
        <w:t>This process was histologically identified by the description of regenerative nodules, the so called “buds” composed of small clusters of hepatocytes admixed with ductules</w:t>
      </w:r>
      <w:r w:rsidRPr="00EB2D14">
        <w:rPr>
          <w:rFonts w:ascii="Book Antiqua" w:hAnsi="Book Antiqua" w:cs="Book Antiqua"/>
          <w:color w:val="000000" w:themeColor="text1"/>
          <w:sz w:val="24"/>
          <w:szCs w:val="24"/>
          <w:vertAlign w:val="superscript"/>
          <w:lang w:val="en-GB" w:eastAsia="el-GR"/>
        </w:rPr>
        <w:t>[17]</w:t>
      </w:r>
      <w:r w:rsidRPr="00EB2D14">
        <w:rPr>
          <w:rFonts w:ascii="Book Antiqua" w:hAnsi="Book Antiqua" w:cs="Book Antiqua"/>
          <w:color w:val="000000" w:themeColor="text1"/>
          <w:sz w:val="24"/>
          <w:szCs w:val="24"/>
          <w:lang w:val="en-GB"/>
        </w:rPr>
        <w:t xml:space="preserve">. These “buds” were suggested to be </w:t>
      </w:r>
      <w:r w:rsidRPr="00EB2D14">
        <w:rPr>
          <w:rFonts w:ascii="Book Antiqua" w:hAnsi="Book Antiqua" w:cs="Book Antiqua"/>
          <w:color w:val="000000" w:themeColor="text1"/>
          <w:sz w:val="24"/>
          <w:szCs w:val="24"/>
          <w:lang w:val="en-GB" w:eastAsia="el-GR"/>
        </w:rPr>
        <w:t>composed of new hepatocytes derived from stem cells located in the small bile ducts and the canals of Hering, thus appearing to be the structures that contain stem cell derived hepatocytes</w:t>
      </w:r>
      <w:r w:rsidRPr="00EB2D14">
        <w:rPr>
          <w:rFonts w:ascii="Book Antiqua" w:hAnsi="Book Antiqua" w:cs="Book Antiqua"/>
          <w:color w:val="000000" w:themeColor="text1"/>
          <w:sz w:val="24"/>
          <w:szCs w:val="24"/>
          <w:vertAlign w:val="superscript"/>
          <w:lang w:val="en-GB" w:eastAsia="el-GR"/>
        </w:rPr>
        <w:t>[18]</w:t>
      </w:r>
      <w:r w:rsidRPr="00EB2D14">
        <w:rPr>
          <w:rFonts w:ascii="Book Antiqua" w:hAnsi="Book Antiqua" w:cs="Book Antiqua"/>
          <w:color w:val="000000" w:themeColor="text1"/>
          <w:sz w:val="24"/>
          <w:szCs w:val="24"/>
          <w:lang w:val="en-GB" w:eastAsia="el-GR"/>
        </w:rPr>
        <w:t>. The progressive evolution of buds from stem/progenitor- cell origins to integrated mature liver parenchyma was described in a recent study using various anatomic and immunohistochemical markers including epithelial cell adhesion molecule (EpCAM), K19, CD34, glutamine synthetase (GS) and Ki-67</w:t>
      </w:r>
      <w:r w:rsidRPr="00EB2D14">
        <w:rPr>
          <w:rFonts w:ascii="Book Antiqua" w:hAnsi="Book Antiqua" w:cs="Book Antiqua"/>
          <w:color w:val="000000" w:themeColor="text1"/>
          <w:sz w:val="24"/>
          <w:szCs w:val="24"/>
          <w:vertAlign w:val="superscript"/>
          <w:lang w:val="en-GB" w:eastAsia="el-GR"/>
        </w:rPr>
        <w:t>[19]</w:t>
      </w:r>
      <w:r w:rsidRPr="00EB2D14">
        <w:rPr>
          <w:rFonts w:ascii="Book Antiqua" w:hAnsi="Book Antiqua" w:cs="Book Antiqua"/>
          <w:color w:val="000000" w:themeColor="text1"/>
          <w:sz w:val="24"/>
          <w:szCs w:val="24"/>
          <w:lang w:val="en-GB" w:eastAsia="el-GR"/>
        </w:rPr>
        <w:t>.</w:t>
      </w:r>
    </w:p>
    <w:p w:rsidR="0049621D" w:rsidRPr="00EB2D14" w:rsidRDefault="0049621D" w:rsidP="004B48F8">
      <w:pPr>
        <w:autoSpaceDE w:val="0"/>
        <w:autoSpaceDN w:val="0"/>
        <w:adjustRightInd w:val="0"/>
        <w:snapToGrid w:val="0"/>
        <w:spacing w:after="0" w:line="360" w:lineRule="auto"/>
        <w:ind w:firstLine="720"/>
        <w:jc w:val="both"/>
        <w:rPr>
          <w:rFonts w:ascii="Book Antiqua" w:hAnsi="Book Antiqua" w:cs="Arial"/>
          <w:color w:val="000000" w:themeColor="text1"/>
          <w:sz w:val="24"/>
          <w:szCs w:val="24"/>
          <w:lang w:val="en-US"/>
        </w:rPr>
      </w:pPr>
      <w:r w:rsidRPr="00EB2D14">
        <w:rPr>
          <w:rFonts w:ascii="Book Antiqua" w:eastAsia="Times New Roman" w:hAnsi="Book Antiqua" w:cs="AdvAGaramond-B"/>
          <w:color w:val="000000" w:themeColor="text1"/>
          <w:sz w:val="24"/>
          <w:szCs w:val="24"/>
          <w:lang w:val="en-GB" w:eastAsia="el-GR"/>
        </w:rPr>
        <w:t>Interestingly,</w:t>
      </w:r>
      <w:r w:rsidRPr="00EB2D14">
        <w:rPr>
          <w:rFonts w:ascii="Book Antiqua" w:hAnsi="Book Antiqua" w:cs="Arial"/>
          <w:color w:val="000000" w:themeColor="text1"/>
          <w:sz w:val="24"/>
          <w:szCs w:val="24"/>
          <w:lang w:val="en-US"/>
        </w:rPr>
        <w:t xml:space="preserve"> hepatic </w:t>
      </w:r>
      <w:r w:rsidR="00810781" w:rsidRPr="00EB2D14">
        <w:rPr>
          <w:rFonts w:ascii="Book Antiqua" w:hAnsi="Book Antiqua" w:cs="Arial"/>
          <w:color w:val="000000" w:themeColor="text1"/>
          <w:sz w:val="24"/>
          <w:szCs w:val="24"/>
          <w:lang w:val="en-US"/>
        </w:rPr>
        <w:t>stellate</w:t>
      </w:r>
      <w:r w:rsidRPr="00EB2D14">
        <w:rPr>
          <w:rFonts w:ascii="Book Antiqua" w:hAnsi="Book Antiqua" w:cs="Arial"/>
          <w:color w:val="000000" w:themeColor="text1"/>
          <w:sz w:val="24"/>
          <w:szCs w:val="24"/>
          <w:lang w:val="en-US"/>
        </w:rPr>
        <w:t xml:space="preserve"> cells (HSTCs), considered as liver-resident mesenchymal cells</w:t>
      </w:r>
      <w:r w:rsidRPr="00EB2D14">
        <w:rPr>
          <w:rFonts w:ascii="Book Antiqua" w:hAnsi="Book Antiqua" w:cs="Arial"/>
          <w:color w:val="000000" w:themeColor="text1"/>
          <w:sz w:val="24"/>
          <w:szCs w:val="24"/>
          <w:vertAlign w:val="superscript"/>
          <w:lang w:val="en-US"/>
        </w:rPr>
        <w:t>[20]</w:t>
      </w:r>
      <w:r w:rsidRPr="00EB2D14">
        <w:rPr>
          <w:rFonts w:ascii="Book Antiqua" w:hAnsi="Book Antiqua" w:cs="Arial"/>
          <w:color w:val="000000" w:themeColor="text1"/>
          <w:sz w:val="24"/>
          <w:szCs w:val="24"/>
          <w:lang w:val="en-US"/>
        </w:rPr>
        <w:t xml:space="preserve">, have been recently shown to represent a source of liver progenitor cells. Indeed, an isolated population of retinoid storing hepatic stellate cells were able to contribute to liver regeneration through differentiation. HSTCs </w:t>
      </w:r>
      <w:r w:rsidRPr="00EB2D14">
        <w:rPr>
          <w:rFonts w:ascii="Book Antiqua" w:hAnsi="Book Antiqua" w:cs="Arial"/>
          <w:color w:val="000000" w:themeColor="text1"/>
          <w:sz w:val="24"/>
          <w:szCs w:val="24"/>
          <w:lang w:val="en-US"/>
        </w:rPr>
        <w:lastRenderedPageBreak/>
        <w:t>gave rise to parenchymal and bile duct cells and ameliorated the glucuronidation defect in GUNN rats, thus providing functional hepatocytes</w:t>
      </w:r>
      <w:r w:rsidRPr="00EB2D14">
        <w:rPr>
          <w:rFonts w:ascii="Book Antiqua" w:hAnsi="Book Antiqua" w:cs="Arial"/>
          <w:color w:val="000000" w:themeColor="text1"/>
          <w:sz w:val="24"/>
          <w:szCs w:val="24"/>
          <w:vertAlign w:val="superscript"/>
          <w:lang w:val="en-US"/>
        </w:rPr>
        <w:t>[21]</w:t>
      </w:r>
      <w:r w:rsidRPr="00EB2D14">
        <w:rPr>
          <w:rFonts w:ascii="Book Antiqua" w:hAnsi="Book Antiqua" w:cs="Arial"/>
          <w:color w:val="000000" w:themeColor="text1"/>
          <w:sz w:val="24"/>
          <w:szCs w:val="24"/>
          <w:lang w:val="en-US"/>
        </w:rPr>
        <w:t>.</w:t>
      </w:r>
    </w:p>
    <w:p w:rsidR="0049621D" w:rsidRPr="00EB2D14" w:rsidRDefault="0049621D" w:rsidP="004B48F8">
      <w:pPr>
        <w:autoSpaceDE w:val="0"/>
        <w:autoSpaceDN w:val="0"/>
        <w:adjustRightInd w:val="0"/>
        <w:snapToGrid w:val="0"/>
        <w:spacing w:after="0" w:line="360" w:lineRule="auto"/>
        <w:ind w:firstLine="720"/>
        <w:jc w:val="both"/>
        <w:rPr>
          <w:rFonts w:ascii="Book Antiqua" w:hAnsi="Book Antiqua" w:cs="Arial"/>
          <w:color w:val="000000" w:themeColor="text1"/>
          <w:sz w:val="24"/>
          <w:szCs w:val="24"/>
          <w:lang w:val="en-US"/>
        </w:rPr>
      </w:pPr>
    </w:p>
    <w:p w:rsidR="0049621D" w:rsidRPr="002523C7" w:rsidRDefault="0049621D" w:rsidP="004B48F8">
      <w:pPr>
        <w:adjustRightInd w:val="0"/>
        <w:snapToGrid w:val="0"/>
        <w:spacing w:after="0" w:line="360" w:lineRule="auto"/>
        <w:jc w:val="both"/>
        <w:rPr>
          <w:rFonts w:ascii="Book Antiqua" w:hAnsi="Book Antiqua"/>
          <w:b/>
          <w:iCs/>
          <w:caps/>
          <w:color w:val="000000" w:themeColor="text1"/>
          <w:sz w:val="24"/>
          <w:szCs w:val="24"/>
          <w:lang w:val="en-US"/>
        </w:rPr>
      </w:pPr>
      <w:r w:rsidRPr="002523C7">
        <w:rPr>
          <w:rFonts w:ascii="Book Antiqua" w:hAnsi="Book Antiqua"/>
          <w:b/>
          <w:iCs/>
          <w:caps/>
          <w:color w:val="000000" w:themeColor="text1"/>
          <w:sz w:val="24"/>
          <w:szCs w:val="24"/>
          <w:lang w:val="en-US"/>
        </w:rPr>
        <w:t>Fetal Liver Stem Cells</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Fetal liver SCs appear during embryogenesis, after the establishment of the hepatic endoderm and when the liver bud is growing. Hepatoblasts, resident cells in the developing liver bud, express the signature marker </w:t>
      </w:r>
      <w:r w:rsidRPr="00EB2D14">
        <w:rPr>
          <w:rFonts w:ascii="Book Antiqua" w:hAnsi="Book Antiqua"/>
          <w:color w:val="000000" w:themeColor="text1"/>
          <w:sz w:val="24"/>
          <w:szCs w:val="24"/>
        </w:rPr>
        <w:t>α</w:t>
      </w:r>
      <w:r w:rsidRPr="00EB2D14">
        <w:rPr>
          <w:rFonts w:ascii="Book Antiqua" w:hAnsi="Book Antiqua"/>
          <w:color w:val="000000" w:themeColor="text1"/>
          <w:sz w:val="24"/>
          <w:szCs w:val="24"/>
          <w:lang w:val="en-US"/>
        </w:rPr>
        <w:t>-fetoprotein (AFP) and are considered bipotential, being able to give rise to both mature hepatocytes as well as bile duct epithelial cells (cholangiocytes)</w:t>
      </w:r>
      <w:r w:rsidRPr="00EB2D14">
        <w:rPr>
          <w:rFonts w:ascii="Book Antiqua" w:hAnsi="Book Antiqua"/>
          <w:color w:val="000000" w:themeColor="text1"/>
          <w:sz w:val="24"/>
          <w:szCs w:val="24"/>
          <w:vertAlign w:val="superscript"/>
          <w:lang w:val="en-US"/>
        </w:rPr>
        <w:t>[22]</w:t>
      </w:r>
      <w:r w:rsidRPr="00EB2D14">
        <w:rPr>
          <w:rFonts w:ascii="Book Antiqua" w:hAnsi="Book Antiqua"/>
          <w:color w:val="000000" w:themeColor="text1"/>
          <w:sz w:val="24"/>
          <w:szCs w:val="24"/>
          <w:lang w:val="en-US"/>
        </w:rPr>
        <w:t>. Many experimental studies have focused on the regenerative capacity of fetal hepatic progenitor cells as, in contrast to adult hepatocytes, fetal liver stem cells can be readily isolated while they are highly proliferative, less immunogenic and more resistant to cryopreservation</w:t>
      </w:r>
      <w:r w:rsidRPr="00EB2D14">
        <w:rPr>
          <w:rFonts w:ascii="Book Antiqua" w:hAnsi="Book Antiqua"/>
          <w:color w:val="000000" w:themeColor="text1"/>
          <w:sz w:val="24"/>
          <w:szCs w:val="24"/>
          <w:vertAlign w:val="superscript"/>
          <w:lang w:val="en-US"/>
        </w:rPr>
        <w:t>[22-25]</w:t>
      </w:r>
      <w:r w:rsidRPr="00EB2D14">
        <w:rPr>
          <w:rFonts w:ascii="Book Antiqua" w:hAnsi="Book Antiqua"/>
          <w:color w:val="000000" w:themeColor="text1"/>
          <w:sz w:val="24"/>
          <w:szCs w:val="24"/>
          <w:lang w:val="en-US"/>
        </w:rPr>
        <w:t xml:space="preserve"> and as such, could be of clinical benefit in treating liver diseases.</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GB"/>
        </w:rPr>
      </w:pPr>
      <w:r w:rsidRPr="00EB2D14">
        <w:rPr>
          <w:rFonts w:ascii="Book Antiqua" w:hAnsi="Book Antiqua"/>
          <w:color w:val="000000" w:themeColor="text1"/>
          <w:sz w:val="24"/>
          <w:szCs w:val="24"/>
          <w:lang w:val="en-US"/>
        </w:rPr>
        <w:t>Indeed, their capacity to repopulate the liver upon transplantation has been demonstrated in animal models</w:t>
      </w:r>
      <w:r w:rsidRPr="00EB2D14">
        <w:rPr>
          <w:rFonts w:ascii="Book Antiqua" w:hAnsi="Book Antiqua"/>
          <w:color w:val="000000" w:themeColor="text1"/>
          <w:sz w:val="24"/>
          <w:szCs w:val="24"/>
          <w:vertAlign w:val="superscript"/>
          <w:lang w:val="en-US"/>
        </w:rPr>
        <w:t>[26-28]</w:t>
      </w:r>
      <w:r w:rsidRPr="00EB2D14">
        <w:rPr>
          <w:rFonts w:ascii="Book Antiqua" w:hAnsi="Book Antiqua"/>
          <w:color w:val="000000" w:themeColor="text1"/>
          <w:sz w:val="24"/>
          <w:szCs w:val="24"/>
          <w:lang w:val="en-US"/>
        </w:rPr>
        <w:t xml:space="preserve"> and clinical trials</w:t>
      </w:r>
      <w:r w:rsidR="00826589">
        <w:rPr>
          <w:rFonts w:ascii="Book Antiqua" w:eastAsiaTheme="minorEastAsia" w:hAnsi="Book Antiqua" w:hint="eastAsia"/>
          <w:color w:val="000000" w:themeColor="text1"/>
          <w:sz w:val="24"/>
          <w:szCs w:val="24"/>
          <w:lang w:val="en-US" w:eastAsia="zh-CN"/>
        </w:rPr>
        <w:t xml:space="preserve"> </w:t>
      </w:r>
      <w:r w:rsidR="00C748B3" w:rsidRPr="00826589">
        <w:rPr>
          <w:rFonts w:ascii="Book Antiqua" w:hAnsi="Book Antiqua"/>
          <w:color w:val="000000" w:themeColor="text1"/>
          <w:sz w:val="24"/>
          <w:szCs w:val="24"/>
          <w:lang w:val="en-US"/>
        </w:rPr>
        <w:t>(Table 1)</w:t>
      </w:r>
      <w:r w:rsidRPr="00EB2D14">
        <w:rPr>
          <w:rFonts w:ascii="Book Antiqua" w:hAnsi="Book Antiqua"/>
          <w:color w:val="000000" w:themeColor="text1"/>
          <w:sz w:val="24"/>
          <w:szCs w:val="24"/>
          <w:vertAlign w:val="superscript"/>
          <w:lang w:val="en-US"/>
        </w:rPr>
        <w:t>[29,30]</w:t>
      </w:r>
      <w:r w:rsidR="002523C7">
        <w:rPr>
          <w:rFonts w:ascii="Book Antiqua" w:hAnsi="Book Antiqua"/>
          <w:color w:val="000000" w:themeColor="text1"/>
          <w:sz w:val="24"/>
          <w:szCs w:val="24"/>
          <w:lang w:val="en-US"/>
        </w:rPr>
        <w:t>.</w:t>
      </w:r>
      <w:r w:rsidRPr="00EB2D14">
        <w:rPr>
          <w:rFonts w:ascii="Book Antiqua" w:hAnsi="Book Antiqua"/>
          <w:color w:val="000000" w:themeColor="text1"/>
          <w:sz w:val="24"/>
          <w:szCs w:val="24"/>
          <w:lang w:val="en-US"/>
        </w:rPr>
        <w:t xml:space="preserve"> In a clinical study, twenty-five patients with liver cirrhosis of different etiologies, were infused with human fetal liver-derived stem cells. </w:t>
      </w:r>
      <w:r w:rsidRPr="00EB2D14">
        <w:rPr>
          <w:rFonts w:ascii="Book Antiqua" w:hAnsi="Book Antiqua"/>
          <w:color w:val="000000" w:themeColor="text1"/>
          <w:sz w:val="24"/>
          <w:szCs w:val="24"/>
          <w:lang w:val="en-GB"/>
        </w:rPr>
        <w:t xml:space="preserve">The procedure proved </w:t>
      </w:r>
      <w:r w:rsidRPr="00EB2D14">
        <w:rPr>
          <w:rFonts w:ascii="Book Antiqua" w:hAnsi="Book Antiqua"/>
          <w:color w:val="000000" w:themeColor="text1"/>
          <w:sz w:val="24"/>
          <w:szCs w:val="24"/>
          <w:lang w:val="en-US"/>
        </w:rPr>
        <w:t xml:space="preserve">safe and efficient, offering a potentially supportive modality to organ transplantation in the management of </w:t>
      </w:r>
      <w:r w:rsidRPr="00EB2D14">
        <w:rPr>
          <w:rFonts w:ascii="Book Antiqua" w:hAnsi="Book Antiqua"/>
          <w:color w:val="000000" w:themeColor="text1"/>
          <w:sz w:val="24"/>
          <w:szCs w:val="24"/>
          <w:lang w:val="en-GB"/>
        </w:rPr>
        <w:t>liver diseases</w:t>
      </w:r>
      <w:r w:rsidRPr="00EB2D14">
        <w:rPr>
          <w:rFonts w:ascii="Book Antiqua" w:hAnsi="Book Antiqua"/>
          <w:color w:val="000000" w:themeColor="text1"/>
          <w:sz w:val="24"/>
          <w:szCs w:val="24"/>
          <w:vertAlign w:val="superscript"/>
          <w:lang w:val="en-US"/>
        </w:rPr>
        <w:t>[29]</w:t>
      </w:r>
      <w:r w:rsidRPr="00EB2D14">
        <w:rPr>
          <w:rFonts w:ascii="Book Antiqua" w:hAnsi="Book Antiqua"/>
          <w:color w:val="000000" w:themeColor="text1"/>
          <w:sz w:val="24"/>
          <w:szCs w:val="24"/>
          <w:lang w:val="en-US"/>
        </w:rPr>
        <w:t xml:space="preserve">. In another study, immune-sorted, human fetal biliary tree cells were safely administered to two patients with advanced liver cirrhosis who were monitored through a 12-mo follow-up period. Immuno-suppressants were not required, and the patients did not experience any adverse event or immunological complications. </w:t>
      </w:r>
      <w:r w:rsidRPr="00EB2D14">
        <w:rPr>
          <w:rFonts w:ascii="Book Antiqua" w:hAnsi="Book Antiqua"/>
          <w:color w:val="000000" w:themeColor="text1"/>
          <w:sz w:val="24"/>
          <w:szCs w:val="24"/>
          <w:lang w:val="en-GB"/>
        </w:rPr>
        <w:t>Both patients showed biochemical and clinical improvement within the first 6 mo whereas the second patient maintained benefits for 12 mo</w:t>
      </w:r>
      <w:r w:rsidRPr="00EB2D14">
        <w:rPr>
          <w:rFonts w:ascii="Book Antiqua" w:hAnsi="Book Antiqua"/>
          <w:color w:val="000000" w:themeColor="text1"/>
          <w:sz w:val="24"/>
          <w:szCs w:val="24"/>
          <w:vertAlign w:val="superscript"/>
          <w:lang w:val="en-US"/>
        </w:rPr>
        <w:t>[30]</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The ability of fetal liver stem cells to expand clonogenically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their pluripotency, and the evidence that they yield mature liver cells, encourage their clinical utility for transplantation and generation of bioartificial livers. However, ethical issues and the possibility of teratoma/teratocarcinoma formation in the recipients, justify their reserved use mainly i</w:t>
      </w:r>
      <w:r w:rsidR="00C52003" w:rsidRPr="00EB2D14">
        <w:rPr>
          <w:rFonts w:ascii="Book Antiqua" w:hAnsi="Book Antiqua"/>
          <w:color w:val="000000" w:themeColor="text1"/>
          <w:sz w:val="24"/>
          <w:szCs w:val="24"/>
          <w:lang w:val="en-US"/>
        </w:rPr>
        <w:t>n preclinical or pilot studies.</w:t>
      </w:r>
    </w:p>
    <w:p w:rsidR="00C52003" w:rsidRPr="00EB2D14" w:rsidRDefault="00C52003" w:rsidP="004B48F8">
      <w:pPr>
        <w:adjustRightInd w:val="0"/>
        <w:snapToGrid w:val="0"/>
        <w:spacing w:after="0" w:line="360" w:lineRule="auto"/>
        <w:jc w:val="both"/>
        <w:rPr>
          <w:rFonts w:ascii="Book Antiqua" w:hAnsi="Book Antiqua"/>
          <w:b/>
          <w:bCs/>
          <w:color w:val="000000" w:themeColor="text1"/>
          <w:sz w:val="24"/>
          <w:szCs w:val="24"/>
          <w:lang w:val="en-US"/>
        </w:rPr>
      </w:pPr>
    </w:p>
    <w:p w:rsidR="0049621D" w:rsidRPr="002523C7" w:rsidRDefault="0049621D" w:rsidP="004B48F8">
      <w:pPr>
        <w:adjustRightInd w:val="0"/>
        <w:snapToGrid w:val="0"/>
        <w:spacing w:after="0" w:line="360" w:lineRule="auto"/>
        <w:jc w:val="both"/>
        <w:rPr>
          <w:rFonts w:ascii="Book Antiqua" w:hAnsi="Book Antiqua"/>
          <w:b/>
          <w:bCs/>
          <w:caps/>
          <w:color w:val="000000" w:themeColor="text1"/>
          <w:sz w:val="24"/>
          <w:szCs w:val="24"/>
          <w:lang w:val="en-US"/>
        </w:rPr>
      </w:pPr>
      <w:r w:rsidRPr="002523C7">
        <w:rPr>
          <w:rFonts w:ascii="Book Antiqua" w:hAnsi="Book Antiqua"/>
          <w:b/>
          <w:bCs/>
          <w:caps/>
          <w:color w:val="000000" w:themeColor="text1"/>
          <w:sz w:val="24"/>
          <w:szCs w:val="24"/>
          <w:lang w:val="en-US"/>
        </w:rPr>
        <w:lastRenderedPageBreak/>
        <w:t xml:space="preserve">Extrahepatic stem/progenitor cells </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Apart from endogenous liver stem cells, several populations of exogenous stem/progenitor cells have shown potential to contribute to the liver healing process and are discussed below.</w:t>
      </w:r>
    </w:p>
    <w:p w:rsidR="0049621D" w:rsidRPr="00EB2D14" w:rsidRDefault="0049621D" w:rsidP="004B48F8">
      <w:pPr>
        <w:adjustRightInd w:val="0"/>
        <w:snapToGrid w:val="0"/>
        <w:spacing w:after="0" w:line="360" w:lineRule="auto"/>
        <w:jc w:val="both"/>
        <w:rPr>
          <w:rFonts w:ascii="Book Antiqua" w:hAnsi="Book Antiqua"/>
          <w:b/>
          <w:bCs/>
          <w:color w:val="000000" w:themeColor="text1"/>
          <w:sz w:val="24"/>
          <w:szCs w:val="24"/>
          <w:lang w:val="en-US"/>
        </w:rPr>
      </w:pPr>
    </w:p>
    <w:p w:rsidR="0049621D" w:rsidRPr="002523C7" w:rsidRDefault="002523C7" w:rsidP="004B48F8">
      <w:pPr>
        <w:adjustRightInd w:val="0"/>
        <w:snapToGrid w:val="0"/>
        <w:spacing w:after="0" w:line="360" w:lineRule="auto"/>
        <w:jc w:val="both"/>
        <w:rPr>
          <w:rFonts w:ascii="Book Antiqua" w:hAnsi="Book Antiqua"/>
          <w:b/>
          <w:i/>
          <w:iCs/>
          <w:color w:val="000000" w:themeColor="text1"/>
          <w:sz w:val="24"/>
          <w:szCs w:val="24"/>
          <w:lang w:val="en-US"/>
        </w:rPr>
      </w:pPr>
      <w:r w:rsidRPr="002523C7">
        <w:rPr>
          <w:rFonts w:ascii="Book Antiqua" w:hAnsi="Book Antiqua"/>
          <w:b/>
          <w:i/>
          <w:iCs/>
          <w:color w:val="000000" w:themeColor="text1"/>
          <w:sz w:val="24"/>
          <w:szCs w:val="24"/>
          <w:lang w:val="en-US"/>
        </w:rPr>
        <w:t>Embryonic stem c</w:t>
      </w:r>
      <w:r w:rsidR="0049621D" w:rsidRPr="002523C7">
        <w:rPr>
          <w:rFonts w:ascii="Book Antiqua" w:hAnsi="Book Antiqua"/>
          <w:b/>
          <w:i/>
          <w:iCs/>
          <w:color w:val="000000" w:themeColor="text1"/>
          <w:sz w:val="24"/>
          <w:szCs w:val="24"/>
          <w:lang w:val="en-US"/>
        </w:rPr>
        <w:t xml:space="preserve">ells </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Human </w:t>
      </w:r>
      <w:r w:rsidR="002523C7" w:rsidRPr="002523C7">
        <w:rPr>
          <w:rFonts w:ascii="Book Antiqua" w:hAnsi="Book Antiqua"/>
          <w:color w:val="000000" w:themeColor="text1"/>
          <w:sz w:val="24"/>
          <w:szCs w:val="24"/>
          <w:lang w:val="en-US"/>
        </w:rPr>
        <w:t>embryonic stem cells (ESCs)</w:t>
      </w:r>
      <w:r w:rsidR="002523C7">
        <w:rPr>
          <w:rFonts w:ascii="Book Antiqua" w:eastAsiaTheme="minorEastAsia" w:hAnsi="Book Antiqua" w:hint="eastAsia"/>
          <w:color w:val="000000" w:themeColor="text1"/>
          <w:sz w:val="24"/>
          <w:szCs w:val="24"/>
          <w:lang w:val="en-US" w:eastAsia="zh-CN"/>
        </w:rPr>
        <w:t xml:space="preserve"> </w:t>
      </w:r>
      <w:r w:rsidRPr="00EB2D14">
        <w:rPr>
          <w:rFonts w:ascii="Book Antiqua" w:hAnsi="Book Antiqua"/>
          <w:color w:val="000000" w:themeColor="text1"/>
          <w:sz w:val="24"/>
          <w:szCs w:val="24"/>
          <w:lang w:val="en-US"/>
        </w:rPr>
        <w:t>are pluripotent cells, derived from the inner cell mass of blastocyst stage embryos, having the ability to self-renew indefinitely while maintaining the potential to give rise to all cell types in the human body when provided with the appropriate differentiation signals</w:t>
      </w:r>
      <w:r w:rsidRPr="00EB2D14">
        <w:rPr>
          <w:rFonts w:ascii="Book Antiqua" w:hAnsi="Book Antiqua"/>
          <w:color w:val="000000" w:themeColor="text1"/>
          <w:sz w:val="24"/>
          <w:szCs w:val="24"/>
          <w:vertAlign w:val="superscript"/>
          <w:lang w:val="en-US"/>
        </w:rPr>
        <w:t>[31]</w:t>
      </w:r>
      <w:r w:rsidRPr="00EB2D14">
        <w:rPr>
          <w:rFonts w:ascii="Book Antiqua" w:hAnsi="Book Antiqua"/>
          <w:color w:val="000000" w:themeColor="text1"/>
          <w:sz w:val="24"/>
          <w:szCs w:val="24"/>
          <w:lang w:val="en-US"/>
        </w:rPr>
        <w:t xml:space="preserve">. Because of this plasticity and the unlimited capacity for self-renewal, ESC regenerative therapies have been proposed for tissue replacement after injury or disease. </w:t>
      </w:r>
    </w:p>
    <w:p w:rsidR="0049621D" w:rsidRPr="00EB2D14" w:rsidRDefault="0049621D" w:rsidP="004B48F8">
      <w:pPr>
        <w:adjustRightInd w:val="0"/>
        <w:snapToGrid w:val="0"/>
        <w:spacing w:after="0" w:line="360" w:lineRule="auto"/>
        <w:ind w:firstLine="720"/>
        <w:jc w:val="both"/>
        <w:rPr>
          <w:rFonts w:ascii="Book Antiqua" w:hAnsi="Book Antiqua"/>
          <w:i/>
          <w:iCs/>
          <w:color w:val="000000" w:themeColor="text1"/>
          <w:sz w:val="24"/>
          <w:szCs w:val="24"/>
          <w:lang w:val="en-US"/>
        </w:rPr>
      </w:pPr>
      <w:r w:rsidRPr="00EB2D14">
        <w:rPr>
          <w:rFonts w:ascii="Book Antiqua" w:hAnsi="Book Antiqua"/>
          <w:color w:val="000000" w:themeColor="text1"/>
          <w:sz w:val="24"/>
          <w:szCs w:val="24"/>
          <w:lang w:val="en-US"/>
        </w:rPr>
        <w:t xml:space="preserve">ESCs are able to differentiate efficiently into hepatocyte-like cells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producing cells which possess some of the properties of mature hepatocytes</w:t>
      </w:r>
      <w:r w:rsidRPr="00EB2D14">
        <w:rPr>
          <w:rFonts w:ascii="Book Antiqua" w:hAnsi="Book Antiqua"/>
          <w:color w:val="000000" w:themeColor="text1"/>
          <w:sz w:val="24"/>
          <w:szCs w:val="24"/>
          <w:vertAlign w:val="superscript"/>
          <w:lang w:val="en-US"/>
        </w:rPr>
        <w:t>[32-34]</w:t>
      </w:r>
      <w:r w:rsidRPr="00EB2D14">
        <w:rPr>
          <w:rFonts w:ascii="Book Antiqua" w:hAnsi="Book Antiqua"/>
          <w:color w:val="000000" w:themeColor="text1"/>
          <w:sz w:val="24"/>
          <w:szCs w:val="24"/>
          <w:lang w:val="en-US"/>
        </w:rPr>
        <w:t>. ESC-derived hepatocyte-like cells contribute to the recovery of injured liver tissue in mice, not only by cell replacement but also by delivering trophic factors that support endogenous liver regeneration</w:t>
      </w:r>
      <w:r w:rsidRPr="00EB2D14">
        <w:rPr>
          <w:rFonts w:ascii="Book Antiqua" w:hAnsi="Book Antiqua"/>
          <w:color w:val="000000" w:themeColor="text1"/>
          <w:sz w:val="24"/>
          <w:szCs w:val="24"/>
          <w:vertAlign w:val="superscript"/>
          <w:lang w:val="en-US"/>
        </w:rPr>
        <w:t>[32,35]</w:t>
      </w:r>
      <w:r w:rsidRPr="00EB2D14">
        <w:rPr>
          <w:rFonts w:ascii="Book Antiqua" w:hAnsi="Book Antiqua"/>
          <w:color w:val="000000" w:themeColor="text1"/>
          <w:sz w:val="24"/>
          <w:szCs w:val="24"/>
          <w:lang w:val="en-US"/>
        </w:rPr>
        <w:t xml:space="preserve">.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ESCs-derived hepatocytes, bearing the typical mature hepatocyte morphology and expressing hepatocyte-specific genes, colonized liver tissue upon transplantation and rescued liver-injured mice from death</w:t>
      </w:r>
      <w:r w:rsidRPr="00EB2D14">
        <w:rPr>
          <w:rFonts w:ascii="Book Antiqua" w:hAnsi="Book Antiqua"/>
          <w:color w:val="000000" w:themeColor="text1"/>
          <w:sz w:val="24"/>
          <w:szCs w:val="24"/>
          <w:vertAlign w:val="superscript"/>
          <w:lang w:val="en-US"/>
        </w:rPr>
        <w:t>[36]</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ESCs provide a valuable tool for studying the molecular basis of hepatocyte differentiation and form the basis for cell therapies. However, despite remarkable progress and the development of sophisticated differentiation protocols mimicking the normal embryonic development, ESC-derived “hepatocyte-like” cells usually fail to fully function as “true” hepatocytes. In addition, the risk for immunological rejection of the transplanted cells as well as ethical and legal concerns, hamper their use as cell replacement therapies</w:t>
      </w:r>
      <w:r w:rsidRPr="00EB2D14">
        <w:rPr>
          <w:rFonts w:ascii="Book Antiqua" w:hAnsi="Book Antiqua"/>
          <w:color w:val="000000" w:themeColor="text1"/>
          <w:sz w:val="24"/>
          <w:szCs w:val="24"/>
          <w:vertAlign w:val="superscript"/>
          <w:lang w:val="en-US"/>
        </w:rPr>
        <w:t>[37,38]</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p>
    <w:p w:rsidR="0049621D" w:rsidRPr="002523C7" w:rsidRDefault="0049621D" w:rsidP="004B48F8">
      <w:pPr>
        <w:adjustRightInd w:val="0"/>
        <w:snapToGrid w:val="0"/>
        <w:spacing w:after="0" w:line="360" w:lineRule="auto"/>
        <w:jc w:val="both"/>
        <w:rPr>
          <w:rFonts w:ascii="Book Antiqua" w:hAnsi="Book Antiqua"/>
          <w:b/>
          <w:i/>
          <w:iCs/>
          <w:color w:val="000000" w:themeColor="text1"/>
          <w:sz w:val="24"/>
          <w:szCs w:val="24"/>
          <w:lang w:val="en-US"/>
        </w:rPr>
      </w:pPr>
      <w:r w:rsidRPr="002523C7">
        <w:rPr>
          <w:rFonts w:ascii="Book Antiqua" w:hAnsi="Book Antiqua"/>
          <w:b/>
          <w:i/>
          <w:iCs/>
          <w:color w:val="000000" w:themeColor="text1"/>
          <w:sz w:val="24"/>
          <w:szCs w:val="24"/>
          <w:lang w:val="en-US"/>
        </w:rPr>
        <w:t>Induced</w:t>
      </w:r>
      <w:r w:rsidR="002523C7" w:rsidRPr="002523C7">
        <w:rPr>
          <w:rFonts w:ascii="Book Antiqua" w:hAnsi="Book Antiqua"/>
          <w:b/>
          <w:i/>
          <w:iCs/>
          <w:color w:val="000000" w:themeColor="text1"/>
          <w:sz w:val="24"/>
          <w:szCs w:val="24"/>
          <w:lang w:val="en-US"/>
        </w:rPr>
        <w:t xml:space="preserve"> pluripotent stem cells </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Induced pluripotent stem cells (iPSCs) are embryonic-like SCs produced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via reprogramming of somatic cells through the transient, forced expression, of key </w:t>
      </w:r>
      <w:r w:rsidRPr="00EB2D14">
        <w:rPr>
          <w:rFonts w:ascii="Book Antiqua" w:hAnsi="Book Antiqua"/>
          <w:color w:val="000000" w:themeColor="text1"/>
          <w:sz w:val="24"/>
          <w:szCs w:val="24"/>
          <w:lang w:val="en-US"/>
        </w:rPr>
        <w:lastRenderedPageBreak/>
        <w:t>transcription factors such as OCT4 (O), SOX2 (S), KLF4 (K), and c-MYC (M) (so called OSKM cocktail) or O, S, NANOG (N) and LIN28 (L) (so called OSNL), traditionally by using, permanently integrated, retroviral vectors</w:t>
      </w:r>
      <w:r w:rsidRPr="00EB2D14">
        <w:rPr>
          <w:rFonts w:ascii="Book Antiqua" w:hAnsi="Book Antiqua"/>
          <w:color w:val="000000" w:themeColor="text1"/>
          <w:sz w:val="24"/>
          <w:szCs w:val="24"/>
          <w:vertAlign w:val="superscript"/>
          <w:lang w:val="en-US"/>
        </w:rPr>
        <w:t>[39,40]</w:t>
      </w:r>
      <w:r w:rsidRPr="00EB2D14">
        <w:rPr>
          <w:rFonts w:ascii="Book Antiqua" w:hAnsi="Book Antiqua"/>
          <w:color w:val="000000" w:themeColor="text1"/>
          <w:sz w:val="24"/>
          <w:szCs w:val="24"/>
          <w:lang w:val="en-US"/>
        </w:rPr>
        <w:t>.</w:t>
      </w:r>
      <w:r w:rsidR="00C92A12">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Since the factor expression is not required beyond the end of the reprogramming process and the semi-random integration of retroviral vectors has been associated with insertional mutagenesis</w:t>
      </w:r>
      <w:r w:rsidRPr="00EB2D14">
        <w:rPr>
          <w:rFonts w:ascii="Book Antiqua" w:hAnsi="Book Antiqua"/>
          <w:color w:val="000000" w:themeColor="text1"/>
          <w:sz w:val="24"/>
          <w:szCs w:val="24"/>
          <w:vertAlign w:val="superscript"/>
          <w:lang w:val="en-US"/>
        </w:rPr>
        <w:t>[41]</w:t>
      </w:r>
      <w:r w:rsidRPr="00EB2D14">
        <w:rPr>
          <w:rFonts w:ascii="Book Antiqua" w:hAnsi="Book Antiqua"/>
          <w:color w:val="000000" w:themeColor="text1"/>
          <w:sz w:val="24"/>
          <w:szCs w:val="24"/>
          <w:lang w:val="en-US"/>
        </w:rPr>
        <w:t>, several investigators explore techniques for iPSC generation using more clinically relevant methodologies of reprogramming, such as excisable vector systems</w:t>
      </w:r>
      <w:r w:rsidRPr="00EB2D14">
        <w:rPr>
          <w:rFonts w:ascii="Book Antiqua" w:hAnsi="Book Antiqua"/>
          <w:color w:val="000000" w:themeColor="text1"/>
          <w:sz w:val="24"/>
          <w:szCs w:val="24"/>
          <w:vertAlign w:val="superscript"/>
          <w:lang w:val="en-US"/>
        </w:rPr>
        <w:t>[42]</w:t>
      </w:r>
      <w:r w:rsidRPr="00EB2D14">
        <w:rPr>
          <w:rFonts w:ascii="Book Antiqua" w:hAnsi="Book Antiqua"/>
          <w:color w:val="000000" w:themeColor="text1"/>
          <w:sz w:val="24"/>
          <w:szCs w:val="24"/>
          <w:lang w:val="en-US"/>
        </w:rPr>
        <w:t>, non-integrating DNA vectors</w:t>
      </w:r>
      <w:r w:rsidRPr="00EB2D14">
        <w:rPr>
          <w:rFonts w:ascii="Book Antiqua" w:hAnsi="Book Antiqua"/>
          <w:color w:val="000000" w:themeColor="text1"/>
          <w:sz w:val="24"/>
          <w:szCs w:val="24"/>
          <w:vertAlign w:val="superscript"/>
          <w:lang w:val="en-US"/>
        </w:rPr>
        <w:t>[43]</w:t>
      </w:r>
      <w:r w:rsidRPr="00EB2D14">
        <w:rPr>
          <w:rFonts w:ascii="Book Antiqua" w:hAnsi="Book Antiqua"/>
          <w:color w:val="000000" w:themeColor="text1"/>
          <w:sz w:val="24"/>
          <w:szCs w:val="24"/>
          <w:lang w:val="en-US"/>
        </w:rPr>
        <w:t>, DNA-free methods</w:t>
      </w:r>
      <w:r w:rsidRPr="00EB2D14">
        <w:rPr>
          <w:rFonts w:ascii="Book Antiqua" w:hAnsi="Book Antiqua"/>
          <w:color w:val="000000" w:themeColor="text1"/>
          <w:sz w:val="24"/>
          <w:szCs w:val="24"/>
          <w:vertAlign w:val="superscript"/>
          <w:lang w:val="en-US"/>
        </w:rPr>
        <w:t>[44,45]</w:t>
      </w:r>
      <w:r w:rsidRPr="00EB2D14">
        <w:rPr>
          <w:rFonts w:ascii="Book Antiqua" w:hAnsi="Book Antiqua"/>
          <w:color w:val="000000" w:themeColor="text1"/>
          <w:sz w:val="24"/>
          <w:szCs w:val="24"/>
          <w:lang w:val="en-US"/>
        </w:rPr>
        <w:t xml:space="preserve"> and small molecules</w:t>
      </w:r>
      <w:r w:rsidRPr="00EB2D14">
        <w:rPr>
          <w:rFonts w:ascii="Book Antiqua" w:hAnsi="Book Antiqua"/>
          <w:color w:val="000000" w:themeColor="text1"/>
          <w:sz w:val="24"/>
          <w:szCs w:val="24"/>
          <w:vertAlign w:val="superscript"/>
          <w:lang w:val="en-US"/>
        </w:rPr>
        <w:t>[46]</w:t>
      </w:r>
      <w:r w:rsidRPr="00EB2D14">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iPSCspossess unique characteristics of pluripotency that render them extaordinatory tools for cell and gene therapies, such as </w:t>
      </w:r>
      <w:r w:rsidR="002523C7">
        <w:rPr>
          <w:rFonts w:ascii="Book Antiqua" w:eastAsiaTheme="minorEastAsia" w:hAnsi="Book Antiqua" w:hint="eastAsia"/>
          <w:color w:val="000000" w:themeColor="text1"/>
          <w:sz w:val="24"/>
          <w:szCs w:val="24"/>
          <w:lang w:val="en-US" w:eastAsia="zh-CN"/>
        </w:rPr>
        <w:t>(1</w:t>
      </w:r>
      <w:r w:rsidRPr="00EB2D14">
        <w:rPr>
          <w:rFonts w:ascii="Book Antiqua" w:hAnsi="Book Antiqua"/>
          <w:color w:val="000000" w:themeColor="text1"/>
          <w:sz w:val="24"/>
          <w:szCs w:val="24"/>
          <w:lang w:val="en-US"/>
        </w:rPr>
        <w:t xml:space="preserve">) the unlimited self-renewal capacity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a feature that allows their indefinite maintenance in culture as cell lines</w:t>
      </w:r>
      <w:r w:rsidR="002523C7">
        <w:rPr>
          <w:rFonts w:ascii="Book Antiqua" w:eastAsiaTheme="minorEastAsia" w:hAnsi="Book Antiqua" w:hint="eastAsia"/>
          <w:color w:val="000000" w:themeColor="text1"/>
          <w:sz w:val="24"/>
          <w:szCs w:val="24"/>
          <w:lang w:val="en-US" w:eastAsia="zh-CN"/>
        </w:rPr>
        <w:t>;</w:t>
      </w:r>
      <w:r w:rsidRPr="00EB2D14">
        <w:rPr>
          <w:rFonts w:ascii="Book Antiqua" w:hAnsi="Book Antiqua"/>
          <w:color w:val="000000" w:themeColor="text1"/>
          <w:sz w:val="24"/>
          <w:szCs w:val="24"/>
          <w:lang w:val="en-US"/>
        </w:rPr>
        <w:t xml:space="preserve"> and </w:t>
      </w:r>
      <w:r w:rsidR="002523C7">
        <w:rPr>
          <w:rFonts w:ascii="Book Antiqua" w:eastAsiaTheme="minorEastAsia" w:hAnsi="Book Antiqua" w:hint="eastAsia"/>
          <w:color w:val="000000" w:themeColor="text1"/>
          <w:sz w:val="24"/>
          <w:szCs w:val="24"/>
          <w:lang w:val="en-US" w:eastAsia="zh-CN"/>
        </w:rPr>
        <w:t>(2</w:t>
      </w:r>
      <w:r w:rsidRPr="00EB2D14">
        <w:rPr>
          <w:rFonts w:ascii="Book Antiqua" w:hAnsi="Book Antiqua"/>
          <w:color w:val="000000" w:themeColor="text1"/>
          <w:sz w:val="24"/>
          <w:szCs w:val="24"/>
          <w:lang w:val="en-US"/>
        </w:rPr>
        <w:t xml:space="preserve">) the potential for directed differentiation to any cell type. In addition to their potential for regeneration, iPSCs provide a novel platform for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disease-modeling</w:t>
      </w:r>
      <w:r w:rsidRPr="00EB2D14">
        <w:rPr>
          <w:rFonts w:ascii="Book Antiqua" w:hAnsi="Book Antiqua"/>
          <w:color w:val="000000" w:themeColor="text1"/>
          <w:sz w:val="24"/>
          <w:szCs w:val="24"/>
          <w:vertAlign w:val="superscript"/>
          <w:lang w:val="en-US"/>
        </w:rPr>
        <w:t>[47]</w:t>
      </w:r>
      <w:r w:rsidRPr="00EB2D14">
        <w:rPr>
          <w:rFonts w:ascii="Book Antiqua" w:hAnsi="Book Antiqua"/>
          <w:color w:val="000000" w:themeColor="text1"/>
          <w:sz w:val="24"/>
          <w:szCs w:val="24"/>
          <w:lang w:val="en-US"/>
        </w:rPr>
        <w:t xml:space="preserve"> and drug-screening</w:t>
      </w:r>
      <w:r w:rsidRPr="00EB2D14">
        <w:rPr>
          <w:rFonts w:ascii="Book Antiqua" w:hAnsi="Book Antiqua"/>
          <w:color w:val="000000" w:themeColor="text1"/>
          <w:sz w:val="24"/>
          <w:szCs w:val="24"/>
          <w:vertAlign w:val="superscript"/>
          <w:lang w:val="en-US"/>
        </w:rPr>
        <w:t>[48]</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It has been shown that iPSCs can be efficiently induced to differentiate into hepatocyte-like cells (HLCs)</w:t>
      </w:r>
      <w:r w:rsidRPr="00EB2D14">
        <w:rPr>
          <w:rFonts w:ascii="Book Antiqua" w:hAnsi="Book Antiqua"/>
          <w:color w:val="000000" w:themeColor="text1"/>
          <w:sz w:val="24"/>
          <w:szCs w:val="24"/>
          <w:vertAlign w:val="superscript"/>
          <w:lang w:val="en-US"/>
        </w:rPr>
        <w:t>[49-52]</w:t>
      </w:r>
      <w:r w:rsidRPr="00EB2D14">
        <w:rPr>
          <w:rFonts w:ascii="Book Antiqua" w:hAnsi="Book Antiqua"/>
          <w:color w:val="000000" w:themeColor="text1"/>
          <w:sz w:val="24"/>
          <w:szCs w:val="24"/>
          <w:lang w:val="en-US"/>
        </w:rPr>
        <w:t>, whereas transplantation of iPSCs-derived HLCs reversed lethal fulminant hepatic failure,</w:t>
      </w:r>
      <w:r w:rsidR="00C92A12">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enhanced liver regeneration and improved the performance status of</w:t>
      </w:r>
      <w:r w:rsidR="00C92A12">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NOD-SCID</w:t>
      </w:r>
      <w:r w:rsidRPr="00EB2D14">
        <w:rPr>
          <w:rFonts w:ascii="Book Antiqua" w:hAnsi="Book Antiqua"/>
          <w:color w:val="000000" w:themeColor="text1"/>
          <w:sz w:val="24"/>
          <w:szCs w:val="24"/>
          <w:vertAlign w:val="superscript"/>
          <w:lang w:val="en-US"/>
        </w:rPr>
        <w:t>[52]</w:t>
      </w:r>
      <w:r w:rsidRPr="00EB2D14">
        <w:rPr>
          <w:rFonts w:ascii="Book Antiqua" w:hAnsi="Book Antiqua"/>
          <w:color w:val="000000" w:themeColor="text1"/>
          <w:sz w:val="24"/>
          <w:szCs w:val="24"/>
          <w:lang w:val="en-US"/>
        </w:rPr>
        <w:t>, fumarylacetoacetate hydrolase-deficient</w:t>
      </w:r>
      <w:r w:rsidRPr="00EB2D14">
        <w:rPr>
          <w:rFonts w:ascii="Book Antiqua" w:hAnsi="Book Antiqua"/>
          <w:color w:val="000000" w:themeColor="text1"/>
          <w:sz w:val="24"/>
          <w:szCs w:val="24"/>
          <w:vertAlign w:val="superscript"/>
          <w:lang w:val="en-US"/>
        </w:rPr>
        <w:t>[53]</w:t>
      </w:r>
      <w:r w:rsidRPr="00EB2D14">
        <w:rPr>
          <w:rFonts w:ascii="Book Antiqua" w:hAnsi="Book Antiqua"/>
          <w:color w:val="000000" w:themeColor="text1"/>
          <w:sz w:val="24"/>
          <w:szCs w:val="24"/>
          <w:lang w:val="en-US"/>
        </w:rPr>
        <w:t xml:space="preserve"> or CCl4-injured</w:t>
      </w:r>
      <w:r w:rsidRPr="00EB2D14">
        <w:rPr>
          <w:rFonts w:ascii="Book Antiqua" w:hAnsi="Book Antiqua"/>
          <w:color w:val="000000" w:themeColor="text1"/>
          <w:sz w:val="24"/>
          <w:szCs w:val="24"/>
          <w:vertAlign w:val="superscript"/>
          <w:lang w:val="en-US"/>
        </w:rPr>
        <w:t>[54]</w:t>
      </w:r>
      <w:r w:rsidRPr="00EB2D14">
        <w:rPr>
          <w:rFonts w:ascii="Book Antiqua" w:hAnsi="Book Antiqua"/>
          <w:color w:val="000000" w:themeColor="text1"/>
          <w:sz w:val="24"/>
          <w:szCs w:val="24"/>
          <w:lang w:val="en-US"/>
        </w:rPr>
        <w:t xml:space="preserve"> mice. In an acute hepatic failure model, iPSCs were reprogrammed from human dental pulp-derived fibroblasts into iPSCs (DP-iPSCs) capable to differentiate into hepatocyte-like cells (iPSC-HLCs). An injectable carboxymethyl-hexanoyl chitosan hydrogel (CHC) with sustained hepatocyte growth factor (HGF) release (HGF-CHC) was developed to improve iPSC-HLCs engraftment. Intrahepatic delivery of HGF-CHC-iPSC-HLCs rescued liver function and the recipients through high anti-oxidant and anti-apoptotic activity that shrinked hepatic necrotic areas</w:t>
      </w:r>
      <w:r w:rsidRPr="00EB2D14">
        <w:rPr>
          <w:rFonts w:ascii="Book Antiqua" w:hAnsi="Book Antiqua"/>
          <w:color w:val="000000" w:themeColor="text1"/>
          <w:sz w:val="24"/>
          <w:szCs w:val="24"/>
          <w:vertAlign w:val="superscript"/>
          <w:lang w:val="en-US"/>
        </w:rPr>
        <w:t>[55]</w:t>
      </w:r>
      <w:r w:rsidRPr="00EB2D14">
        <w:rPr>
          <w:rFonts w:ascii="Book Antiqua" w:hAnsi="Book Antiqua"/>
          <w:color w:val="000000" w:themeColor="text1"/>
          <w:sz w:val="24"/>
          <w:szCs w:val="24"/>
          <w:lang w:val="en-US"/>
        </w:rPr>
        <w:t>. Engineered donor grafts derived from iPSCs, including re-cellularized biomatrix</w:t>
      </w:r>
      <w:r w:rsidRPr="00EB2D14">
        <w:rPr>
          <w:rFonts w:ascii="Book Antiqua" w:hAnsi="Book Antiqua"/>
          <w:color w:val="000000" w:themeColor="text1"/>
          <w:sz w:val="24"/>
          <w:szCs w:val="24"/>
          <w:vertAlign w:val="superscript"/>
          <w:lang w:val="en-US"/>
        </w:rPr>
        <w:t>[56]</w:t>
      </w:r>
      <w:r w:rsidRPr="00EB2D14">
        <w:rPr>
          <w:rFonts w:ascii="Book Antiqua" w:hAnsi="Book Antiqua"/>
          <w:color w:val="000000" w:themeColor="text1"/>
          <w:sz w:val="24"/>
          <w:szCs w:val="24"/>
          <w:lang w:val="en-US"/>
        </w:rPr>
        <w:t xml:space="preserve"> and liver buds produced from iPSCs</w:t>
      </w:r>
      <w:r w:rsidRPr="00EB2D14">
        <w:rPr>
          <w:rFonts w:ascii="Book Antiqua" w:hAnsi="Book Antiqua"/>
          <w:color w:val="000000" w:themeColor="text1"/>
          <w:sz w:val="24"/>
          <w:szCs w:val="24"/>
          <w:vertAlign w:val="superscript"/>
          <w:lang w:val="en-US"/>
        </w:rPr>
        <w:t>[57]</w:t>
      </w:r>
      <w:r w:rsidRPr="00EB2D14">
        <w:rPr>
          <w:rFonts w:ascii="Book Antiqua" w:hAnsi="Book Antiqua"/>
          <w:color w:val="000000" w:themeColor="text1"/>
          <w:sz w:val="24"/>
          <w:szCs w:val="24"/>
          <w:lang w:val="en-US"/>
        </w:rPr>
        <w:t>, may someday provide “autologous” organs for liver transplantation, thus highlighting their enormous potential for treating liver failure.</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lastRenderedPageBreak/>
        <w:t xml:space="preserve">In addition to acquired liver diseases, HLCs differentiation from iPSCs isolated from patient somatic tissues could provide patient-specific hepatocyte sources for treatment of inherited liver diseases, combining </w:t>
      </w:r>
      <w:r w:rsidR="00716776" w:rsidRPr="00716776">
        <w:rPr>
          <w:rFonts w:ascii="Book Antiqua" w:hAnsi="Book Antiqua"/>
          <w:i/>
          <w:color w:val="000000" w:themeColor="text1"/>
          <w:sz w:val="24"/>
          <w:szCs w:val="24"/>
          <w:lang w:val="en-US"/>
        </w:rPr>
        <w:t>ex vivo</w:t>
      </w:r>
      <w:r w:rsidRPr="00EB2D14">
        <w:rPr>
          <w:rFonts w:ascii="Book Antiqua" w:hAnsi="Book Antiqua"/>
          <w:color w:val="000000" w:themeColor="text1"/>
          <w:sz w:val="24"/>
          <w:szCs w:val="24"/>
          <w:lang w:val="en-US"/>
        </w:rPr>
        <w:t xml:space="preserve"> gene correction and cell transplantation</w:t>
      </w:r>
      <w:r w:rsidRPr="00EB2D14">
        <w:rPr>
          <w:rFonts w:ascii="Book Antiqua" w:hAnsi="Book Antiqua"/>
          <w:color w:val="000000" w:themeColor="text1"/>
          <w:sz w:val="24"/>
          <w:szCs w:val="24"/>
          <w:vertAlign w:val="superscript"/>
          <w:lang w:val="en-US"/>
        </w:rPr>
        <w:t>[58]</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iPSCs have renewed hopes for regenerative medicine because they could deliver personalized therapies and their production from somatic, patient-specific cells, without the use of embryonic tissues or oocytes, may overcome ethical concerns and the risk of rejection. Despite these hopes with iPSCs, the issues that still need to be addressed </w:t>
      </w:r>
      <w:r w:rsidRPr="00EB2D14">
        <w:rPr>
          <w:rFonts w:ascii="Book Antiqua" w:hAnsi="Book Antiqua" w:cs="Lucida Sans Unicode"/>
          <w:color w:val="000000" w:themeColor="text1"/>
          <w:sz w:val="24"/>
          <w:szCs w:val="24"/>
          <w:lang w:val="en-US"/>
        </w:rPr>
        <w:t xml:space="preserve">before moving this exciting new technology from proof of concept to the clinic </w:t>
      </w:r>
      <w:r w:rsidRPr="00EB2D14">
        <w:rPr>
          <w:rFonts w:ascii="Book Antiqua" w:hAnsi="Book Antiqua"/>
          <w:color w:val="000000" w:themeColor="text1"/>
          <w:sz w:val="24"/>
          <w:szCs w:val="24"/>
          <w:lang w:val="en-US"/>
        </w:rPr>
        <w:t xml:space="preserve">are: </w:t>
      </w:r>
      <w:r w:rsidR="002523C7">
        <w:rPr>
          <w:rFonts w:ascii="Book Antiqua" w:eastAsiaTheme="minorEastAsia" w:hAnsi="Book Antiqua" w:hint="eastAsia"/>
          <w:color w:val="000000" w:themeColor="text1"/>
          <w:sz w:val="24"/>
          <w:szCs w:val="24"/>
          <w:lang w:val="en-US" w:eastAsia="zh-CN"/>
        </w:rPr>
        <w:t>(1</w:t>
      </w:r>
      <w:r w:rsidRPr="00EB2D14">
        <w:rPr>
          <w:rFonts w:ascii="Book Antiqua" w:hAnsi="Book Antiqua"/>
          <w:color w:val="000000" w:themeColor="text1"/>
          <w:sz w:val="24"/>
          <w:szCs w:val="24"/>
          <w:lang w:val="en-US"/>
        </w:rPr>
        <w:t>) the optimal reprogramming method, using clinically relevant methodologies</w:t>
      </w:r>
      <w:r w:rsidR="002523C7">
        <w:rPr>
          <w:rFonts w:ascii="Book Antiqua" w:eastAsiaTheme="minorEastAsia" w:hAnsi="Book Antiqua" w:hint="eastAsia"/>
          <w:color w:val="000000" w:themeColor="text1"/>
          <w:sz w:val="24"/>
          <w:szCs w:val="24"/>
          <w:lang w:val="en-US" w:eastAsia="zh-CN"/>
        </w:rPr>
        <w:t>;</w:t>
      </w:r>
      <w:r w:rsidRPr="00EB2D14">
        <w:rPr>
          <w:rFonts w:ascii="Book Antiqua" w:hAnsi="Book Antiqua"/>
          <w:color w:val="000000" w:themeColor="text1"/>
          <w:sz w:val="24"/>
          <w:szCs w:val="24"/>
          <w:lang w:val="en-US"/>
        </w:rPr>
        <w:t xml:space="preserve"> </w:t>
      </w:r>
      <w:r w:rsidR="002523C7">
        <w:rPr>
          <w:rFonts w:ascii="Book Antiqua" w:eastAsiaTheme="minorEastAsia" w:hAnsi="Book Antiqua" w:hint="eastAsia"/>
          <w:color w:val="000000" w:themeColor="text1"/>
          <w:sz w:val="24"/>
          <w:szCs w:val="24"/>
          <w:lang w:val="en-US" w:eastAsia="zh-CN"/>
        </w:rPr>
        <w:t>(2</w:t>
      </w:r>
      <w:r w:rsidRPr="00EB2D14">
        <w:rPr>
          <w:rFonts w:ascii="Book Antiqua" w:hAnsi="Book Antiqua"/>
          <w:color w:val="000000" w:themeColor="text1"/>
          <w:sz w:val="24"/>
          <w:szCs w:val="24"/>
          <w:lang w:val="en-US"/>
        </w:rPr>
        <w:t>) the avoidance of teratoma formation and tumorigenicity</w:t>
      </w:r>
      <w:r w:rsidR="002523C7">
        <w:rPr>
          <w:rFonts w:ascii="Book Antiqua" w:eastAsiaTheme="minorEastAsia" w:hAnsi="Book Antiqua" w:hint="eastAsia"/>
          <w:color w:val="000000" w:themeColor="text1"/>
          <w:sz w:val="24"/>
          <w:szCs w:val="24"/>
          <w:lang w:val="en-US" w:eastAsia="zh-CN"/>
        </w:rPr>
        <w:t>;</w:t>
      </w:r>
      <w:r w:rsidRPr="00EB2D14">
        <w:rPr>
          <w:rFonts w:ascii="Book Antiqua" w:hAnsi="Book Antiqua"/>
          <w:color w:val="000000" w:themeColor="text1"/>
          <w:sz w:val="24"/>
          <w:szCs w:val="24"/>
          <w:lang w:val="en-US"/>
        </w:rPr>
        <w:t xml:space="preserve"> </w:t>
      </w:r>
      <w:r w:rsidR="002523C7">
        <w:rPr>
          <w:rFonts w:ascii="Book Antiqua" w:eastAsiaTheme="minorEastAsia" w:hAnsi="Book Antiqua" w:hint="eastAsia"/>
          <w:color w:val="000000" w:themeColor="text1"/>
          <w:sz w:val="24"/>
          <w:szCs w:val="24"/>
          <w:lang w:val="en-US" w:eastAsia="zh-CN"/>
        </w:rPr>
        <w:t>(3</w:t>
      </w:r>
      <w:r w:rsidRPr="00EB2D14">
        <w:rPr>
          <w:rFonts w:ascii="Book Antiqua" w:hAnsi="Book Antiqua"/>
          <w:color w:val="000000" w:themeColor="text1"/>
          <w:sz w:val="24"/>
          <w:szCs w:val="24"/>
          <w:lang w:val="en-US"/>
        </w:rPr>
        <w:t xml:space="preserve">) the development of novel and rapid differentiation protocols for the generation of mature cell types from iPSCs by </w:t>
      </w:r>
      <w:r w:rsidRPr="00EB2D14">
        <w:rPr>
          <w:rFonts w:ascii="Book Antiqua" w:hAnsi="Book Antiqua" w:cs="Lucida Sans Unicode"/>
          <w:color w:val="000000" w:themeColor="text1"/>
          <w:sz w:val="24"/>
          <w:szCs w:val="24"/>
          <w:lang w:val="en-US"/>
        </w:rPr>
        <w:t>cost-efficient manufacturing procedures</w:t>
      </w:r>
      <w:r w:rsidRPr="00EB2D14">
        <w:rPr>
          <w:rFonts w:ascii="Book Antiqua" w:hAnsi="Book Antiqua"/>
          <w:color w:val="000000" w:themeColor="text1"/>
          <w:sz w:val="24"/>
          <w:szCs w:val="24"/>
          <w:lang w:val="en-US"/>
        </w:rPr>
        <w:t xml:space="preserve"> and ultimately</w:t>
      </w:r>
      <w:r w:rsidR="002523C7">
        <w:rPr>
          <w:rFonts w:ascii="Book Antiqua" w:eastAsiaTheme="minorEastAsia" w:hAnsi="Book Antiqua" w:hint="eastAsia"/>
          <w:color w:val="000000" w:themeColor="text1"/>
          <w:sz w:val="24"/>
          <w:szCs w:val="24"/>
          <w:lang w:val="en-US" w:eastAsia="zh-CN"/>
        </w:rPr>
        <w:t>;</w:t>
      </w:r>
      <w:r w:rsidRPr="00EB2D14">
        <w:rPr>
          <w:rFonts w:ascii="Book Antiqua" w:hAnsi="Book Antiqua"/>
          <w:color w:val="000000" w:themeColor="text1"/>
          <w:sz w:val="24"/>
          <w:szCs w:val="24"/>
          <w:lang w:val="en-US"/>
        </w:rPr>
        <w:t xml:space="preserve"> </w:t>
      </w:r>
      <w:r w:rsidR="002523C7">
        <w:rPr>
          <w:rFonts w:ascii="Book Antiqua" w:eastAsiaTheme="minorEastAsia" w:hAnsi="Book Antiqua" w:hint="eastAsia"/>
          <w:color w:val="000000" w:themeColor="text1"/>
          <w:sz w:val="24"/>
          <w:szCs w:val="24"/>
          <w:lang w:val="en-US" w:eastAsia="zh-CN"/>
        </w:rPr>
        <w:t>and (4</w:t>
      </w:r>
      <w:r w:rsidRPr="00EB2D14">
        <w:rPr>
          <w:rFonts w:ascii="Book Antiqua" w:hAnsi="Book Antiqua"/>
          <w:color w:val="000000" w:themeColor="text1"/>
          <w:sz w:val="24"/>
          <w:szCs w:val="24"/>
          <w:lang w:val="en-US"/>
        </w:rPr>
        <w:t>) the long-term safety, tolerability, and efficacy of the iPSC-based treatments.</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p>
    <w:p w:rsidR="0049621D" w:rsidRPr="002523C7" w:rsidRDefault="002523C7" w:rsidP="004B48F8">
      <w:pPr>
        <w:adjustRightInd w:val="0"/>
        <w:snapToGrid w:val="0"/>
        <w:spacing w:after="0" w:line="360" w:lineRule="auto"/>
        <w:jc w:val="both"/>
        <w:rPr>
          <w:rFonts w:ascii="Book Antiqua" w:hAnsi="Book Antiqua"/>
          <w:b/>
          <w:i/>
          <w:iCs/>
          <w:color w:val="000000" w:themeColor="text1"/>
          <w:sz w:val="24"/>
          <w:szCs w:val="24"/>
          <w:lang w:val="en-US"/>
        </w:rPr>
      </w:pPr>
      <w:r w:rsidRPr="002523C7">
        <w:rPr>
          <w:rFonts w:ascii="Book Antiqua" w:hAnsi="Book Antiqua"/>
          <w:b/>
          <w:i/>
          <w:iCs/>
          <w:color w:val="000000" w:themeColor="text1"/>
          <w:sz w:val="24"/>
          <w:szCs w:val="24"/>
          <w:lang w:val="en-US"/>
        </w:rPr>
        <w:t>Annex stem cells</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Annex stem cells derived from umbilical cord, umbilical cord blood, placenta and amniotic fluid, are an easily accessible source of pluripotent SCs capable to giving rise to haematopoietic, epithelial, endothelial and neural cells both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and </w:t>
      </w:r>
      <w:r w:rsidR="002D364D" w:rsidRPr="002D364D">
        <w:rPr>
          <w:rFonts w:ascii="Book Antiqua" w:hAnsi="Book Antiqua"/>
          <w:i/>
          <w:color w:val="000000" w:themeColor="text1"/>
          <w:sz w:val="24"/>
          <w:szCs w:val="24"/>
          <w:lang w:val="en-US"/>
        </w:rPr>
        <w:t>in vivo</w:t>
      </w:r>
      <w:r w:rsidRPr="00EB2D14">
        <w:rPr>
          <w:rFonts w:ascii="Book Antiqua" w:hAnsi="Book Antiqua"/>
          <w:color w:val="000000" w:themeColor="text1"/>
          <w:sz w:val="24"/>
          <w:szCs w:val="24"/>
          <w:vertAlign w:val="superscript"/>
          <w:lang w:val="en-US"/>
        </w:rPr>
        <w:t>[59]</w:t>
      </w:r>
      <w:r w:rsidRPr="00EB2D14">
        <w:rPr>
          <w:rFonts w:ascii="Book Antiqua" w:hAnsi="Book Antiqua"/>
          <w:color w:val="000000" w:themeColor="text1"/>
          <w:sz w:val="24"/>
          <w:szCs w:val="24"/>
          <w:lang w:val="en-US"/>
        </w:rPr>
        <w:t>, thus constituting an attractive target for cell-based therapy. Human umbilical cord blood SCs, when infused into NOD-SCID mice with induced liver damage, can differentiate into hepatocyte-like cells in the absence of fusion events</w:t>
      </w:r>
      <w:r w:rsidRPr="00EB2D14">
        <w:rPr>
          <w:rFonts w:ascii="Book Antiqua" w:hAnsi="Book Antiqua"/>
          <w:color w:val="000000" w:themeColor="text1"/>
          <w:sz w:val="24"/>
          <w:szCs w:val="24"/>
          <w:vertAlign w:val="superscript"/>
          <w:lang w:val="en-US"/>
        </w:rPr>
        <w:t>[60]</w:t>
      </w:r>
      <w:r w:rsidRPr="00EB2D14">
        <w:rPr>
          <w:rFonts w:ascii="Book Antiqua" w:hAnsi="Book Antiqua"/>
          <w:color w:val="000000" w:themeColor="text1"/>
          <w:sz w:val="24"/>
          <w:szCs w:val="24"/>
          <w:lang w:val="en-US"/>
        </w:rPr>
        <w:t>, boost regeneration and reduce mortality</w:t>
      </w:r>
      <w:r w:rsidRPr="00EB2D14">
        <w:rPr>
          <w:rFonts w:ascii="Book Antiqua" w:hAnsi="Book Antiqua"/>
          <w:color w:val="000000" w:themeColor="text1"/>
          <w:sz w:val="24"/>
          <w:szCs w:val="24"/>
          <w:vertAlign w:val="superscript"/>
          <w:lang w:val="en-US"/>
        </w:rPr>
        <w:t>[61]</w:t>
      </w:r>
      <w:r w:rsidRPr="00EB2D14">
        <w:rPr>
          <w:rFonts w:ascii="Book Antiqua" w:hAnsi="Book Antiqua"/>
          <w:color w:val="000000" w:themeColor="text1"/>
          <w:sz w:val="24"/>
          <w:szCs w:val="24"/>
          <w:lang w:val="en-US"/>
        </w:rPr>
        <w:t xml:space="preserve">.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expanded and differentiated umbilical cord SCs exhibited hepatocyte-like morphology, expressed up-regulated levels of markers of hepatic lineage and were capable of </w:t>
      </w:r>
      <w:r w:rsidR="002D364D" w:rsidRPr="002D364D">
        <w:rPr>
          <w:rFonts w:ascii="Book Antiqua" w:hAnsi="Book Antiqua"/>
          <w:i/>
          <w:color w:val="000000" w:themeColor="text1"/>
          <w:sz w:val="24"/>
          <w:szCs w:val="24"/>
          <w:lang w:val="en-US"/>
        </w:rPr>
        <w:t>in vivo</w:t>
      </w:r>
      <w:r w:rsidRPr="00EB2D14">
        <w:rPr>
          <w:rFonts w:ascii="Book Antiqua" w:hAnsi="Book Antiqua"/>
          <w:color w:val="000000" w:themeColor="text1"/>
          <w:sz w:val="24"/>
          <w:szCs w:val="24"/>
          <w:lang w:val="en-US"/>
        </w:rPr>
        <w:t xml:space="preserve"> liver repopulation and expression of hepatic markers upon transplantation in mice</w:t>
      </w:r>
      <w:r w:rsidRPr="00EB2D14">
        <w:rPr>
          <w:rFonts w:ascii="Book Antiqua" w:hAnsi="Book Antiqua"/>
          <w:color w:val="000000" w:themeColor="text1"/>
          <w:sz w:val="24"/>
          <w:szCs w:val="24"/>
          <w:vertAlign w:val="superscript"/>
          <w:lang w:val="en-US"/>
        </w:rPr>
        <w:t>[62,63]</w:t>
      </w:r>
      <w:r w:rsidRPr="00EB2D14">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Placenta-derived multipotent cells have also been shown to differentiate into multilineage cells including hepatocyte-like cells. These cells not only expressed characteristics of human liver cells, but also demonstrated several functions of typical hepatocytes</w:t>
      </w:r>
      <w:r w:rsidRPr="00EB2D14">
        <w:rPr>
          <w:rFonts w:ascii="Book Antiqua" w:hAnsi="Book Antiqua"/>
          <w:color w:val="000000" w:themeColor="text1"/>
          <w:sz w:val="24"/>
          <w:szCs w:val="24"/>
          <w:vertAlign w:val="superscript"/>
          <w:lang w:val="en-US"/>
        </w:rPr>
        <w:t>[64,65]</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jc w:val="both"/>
        <w:rPr>
          <w:rFonts w:ascii="Book Antiqua" w:hAnsi="Book Antiqua"/>
          <w:i/>
          <w:iCs/>
          <w:color w:val="000000" w:themeColor="text1"/>
          <w:sz w:val="24"/>
          <w:szCs w:val="24"/>
          <w:lang w:val="en-US"/>
        </w:rPr>
      </w:pPr>
    </w:p>
    <w:p w:rsidR="0049621D" w:rsidRPr="002523C7" w:rsidRDefault="0049621D" w:rsidP="004B48F8">
      <w:pPr>
        <w:adjustRightInd w:val="0"/>
        <w:snapToGrid w:val="0"/>
        <w:spacing w:after="0" w:line="360" w:lineRule="auto"/>
        <w:jc w:val="both"/>
        <w:rPr>
          <w:rFonts w:ascii="Book Antiqua" w:hAnsi="Book Antiqua"/>
          <w:b/>
          <w:bCs/>
          <w:caps/>
          <w:color w:val="000000" w:themeColor="text1"/>
          <w:sz w:val="24"/>
          <w:szCs w:val="24"/>
          <w:lang w:val="en-US"/>
        </w:rPr>
      </w:pPr>
      <w:r w:rsidRPr="002523C7">
        <w:rPr>
          <w:rFonts w:ascii="Book Antiqua" w:hAnsi="Book Antiqua"/>
          <w:b/>
          <w:bCs/>
          <w:caps/>
          <w:color w:val="000000" w:themeColor="text1"/>
          <w:sz w:val="24"/>
          <w:szCs w:val="24"/>
          <w:lang w:val="en-US"/>
        </w:rPr>
        <w:t xml:space="preserve">Extrahepatic Adult Bone Marrow Stem Cells </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As already mentioned, liver regeneration is mainly an endogenous process, driven by mature hepatocytes</w:t>
      </w:r>
      <w:r w:rsidRPr="00EB2D14">
        <w:rPr>
          <w:rFonts w:ascii="Book Antiqua" w:hAnsi="Book Antiqua"/>
          <w:color w:val="000000" w:themeColor="text1"/>
          <w:sz w:val="24"/>
          <w:szCs w:val="24"/>
          <w:vertAlign w:val="superscript"/>
          <w:lang w:val="en-US"/>
        </w:rPr>
        <w:t>[3,4]</w:t>
      </w:r>
      <w:r w:rsidRPr="00EB2D14">
        <w:rPr>
          <w:rFonts w:ascii="Book Antiqua" w:hAnsi="Book Antiqua"/>
          <w:color w:val="000000" w:themeColor="text1"/>
          <w:sz w:val="24"/>
          <w:szCs w:val="24"/>
          <w:lang w:val="en-US"/>
        </w:rPr>
        <w:t xml:space="preserve"> and resident intrahepatic stem cell populations</w:t>
      </w:r>
      <w:r w:rsidRPr="00EB2D14">
        <w:rPr>
          <w:rFonts w:ascii="Book Antiqua" w:hAnsi="Book Antiqua"/>
          <w:color w:val="000000" w:themeColor="text1"/>
          <w:sz w:val="24"/>
          <w:szCs w:val="24"/>
          <w:vertAlign w:val="superscript"/>
          <w:lang w:val="en-US"/>
        </w:rPr>
        <w:t>[9,10]</w:t>
      </w:r>
      <w:r w:rsidRPr="00EB2D14">
        <w:rPr>
          <w:rFonts w:ascii="Book Antiqua" w:hAnsi="Book Antiqua"/>
          <w:color w:val="000000" w:themeColor="text1"/>
          <w:sz w:val="24"/>
          <w:szCs w:val="24"/>
          <w:lang w:val="en-US"/>
        </w:rPr>
        <w:t>. Bone marrow (BM) is the largest reservoir of pluripotent stem cells in adults and traditionally considered as giving rise to only hematopoietic cell lineages. This concept was challenged by reports demonstrating that BM-derived stem cells (hematopoietic, mesenchymal and endothelial cells) can generate a variety of adult cell types that express non-hematopoietic cell markers and contribute to the liver healing process after tissue injury</w:t>
      </w:r>
      <w:r w:rsidRPr="00EB2D14">
        <w:rPr>
          <w:rFonts w:ascii="Book Antiqua" w:hAnsi="Book Antiqua"/>
          <w:color w:val="000000" w:themeColor="text1"/>
          <w:sz w:val="24"/>
          <w:szCs w:val="24"/>
          <w:vertAlign w:val="superscript"/>
          <w:lang w:val="en-US"/>
        </w:rPr>
        <w:t>[66–72]</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p>
    <w:p w:rsidR="0049621D" w:rsidRPr="002523C7" w:rsidRDefault="002523C7" w:rsidP="004B48F8">
      <w:pPr>
        <w:adjustRightInd w:val="0"/>
        <w:snapToGrid w:val="0"/>
        <w:spacing w:after="0" w:line="360" w:lineRule="auto"/>
        <w:jc w:val="both"/>
        <w:rPr>
          <w:rFonts w:ascii="Book Antiqua" w:hAnsi="Book Antiqua"/>
          <w:b/>
          <w:bCs/>
          <w:i/>
          <w:iCs/>
          <w:color w:val="000000" w:themeColor="text1"/>
          <w:sz w:val="24"/>
          <w:szCs w:val="24"/>
          <w:lang w:val="en-US"/>
        </w:rPr>
      </w:pPr>
      <w:r w:rsidRPr="002523C7">
        <w:rPr>
          <w:rFonts w:ascii="Book Antiqua" w:hAnsi="Book Antiqua"/>
          <w:b/>
          <w:bCs/>
          <w:i/>
          <w:iCs/>
          <w:caps/>
          <w:color w:val="000000" w:themeColor="text1"/>
          <w:sz w:val="24"/>
          <w:szCs w:val="24"/>
          <w:lang w:val="en-US"/>
        </w:rPr>
        <w:t>e</w:t>
      </w:r>
      <w:r w:rsidRPr="002523C7">
        <w:rPr>
          <w:rFonts w:ascii="Book Antiqua" w:hAnsi="Book Antiqua"/>
          <w:b/>
          <w:bCs/>
          <w:i/>
          <w:iCs/>
          <w:color w:val="000000" w:themeColor="text1"/>
          <w:sz w:val="24"/>
          <w:szCs w:val="24"/>
          <w:lang w:val="en-US"/>
        </w:rPr>
        <w:t>ndothelial progenitor ce</w:t>
      </w:r>
      <w:r w:rsidR="0049621D" w:rsidRPr="002523C7">
        <w:rPr>
          <w:rFonts w:ascii="Book Antiqua" w:hAnsi="Book Antiqua"/>
          <w:b/>
          <w:bCs/>
          <w:i/>
          <w:iCs/>
          <w:color w:val="000000" w:themeColor="text1"/>
          <w:sz w:val="24"/>
          <w:szCs w:val="24"/>
          <w:lang w:val="en-US"/>
        </w:rPr>
        <w:t xml:space="preserve">lls </w:t>
      </w:r>
    </w:p>
    <w:p w:rsidR="0049621D" w:rsidRPr="00EB2D14" w:rsidRDefault="002523C7" w:rsidP="004B48F8">
      <w:pPr>
        <w:adjustRightInd w:val="0"/>
        <w:snapToGrid w:val="0"/>
        <w:spacing w:after="0" w:line="360" w:lineRule="auto"/>
        <w:jc w:val="both"/>
        <w:rPr>
          <w:rFonts w:ascii="Book Antiqua" w:hAnsi="Book Antiqua"/>
          <w:color w:val="000000" w:themeColor="text1"/>
          <w:sz w:val="24"/>
          <w:szCs w:val="24"/>
          <w:lang w:val="en-US"/>
        </w:rPr>
      </w:pPr>
      <w:r w:rsidRPr="002523C7">
        <w:rPr>
          <w:rFonts w:ascii="Book Antiqua" w:hAnsi="Book Antiqua"/>
          <w:caps/>
          <w:color w:val="000000" w:themeColor="text1"/>
          <w:sz w:val="24"/>
          <w:szCs w:val="24"/>
          <w:lang w:val="en-US"/>
        </w:rPr>
        <w:t>e</w:t>
      </w:r>
      <w:r w:rsidRPr="002523C7">
        <w:rPr>
          <w:rFonts w:ascii="Book Antiqua" w:hAnsi="Book Antiqua"/>
          <w:color w:val="000000" w:themeColor="text1"/>
          <w:sz w:val="24"/>
          <w:szCs w:val="24"/>
          <w:lang w:val="en-US"/>
        </w:rPr>
        <w:t xml:space="preserve">ndothelial progenitor cells (EPCs) </w:t>
      </w:r>
      <w:r w:rsidR="0049621D" w:rsidRPr="00EB2D14">
        <w:rPr>
          <w:rFonts w:ascii="Book Antiqua" w:hAnsi="Book Antiqua"/>
          <w:color w:val="000000" w:themeColor="text1"/>
          <w:sz w:val="24"/>
          <w:szCs w:val="24"/>
          <w:lang w:val="en-US"/>
        </w:rPr>
        <w:t>may contribute to the repair and regeneration of the damaged liver mainly by promoting the secretion of factors supportive of the host’s endogenous repair mechanisms. EPCs transplantation halted established liver fibrosis in rats by suppressing activated hepatic stellate cells, increasing matrix metalloproteinase activity, and regulating hepatocyte proliferation</w:t>
      </w:r>
      <w:r w:rsidR="0049621D" w:rsidRPr="00EB2D14">
        <w:rPr>
          <w:rFonts w:ascii="Book Antiqua" w:hAnsi="Book Antiqua"/>
          <w:color w:val="000000" w:themeColor="text1"/>
          <w:sz w:val="24"/>
          <w:szCs w:val="24"/>
          <w:vertAlign w:val="superscript"/>
          <w:lang w:val="en-US"/>
        </w:rPr>
        <w:t>[73]</w:t>
      </w:r>
      <w:r w:rsidR="0049621D" w:rsidRPr="00EB2D14">
        <w:rPr>
          <w:rFonts w:ascii="Book Antiqua" w:hAnsi="Book Antiqua"/>
          <w:color w:val="000000" w:themeColor="text1"/>
          <w:sz w:val="24"/>
          <w:szCs w:val="24"/>
          <w:lang w:val="en-US"/>
        </w:rPr>
        <w:t xml:space="preserve">. BM-derived </w:t>
      </w:r>
      <w:r w:rsidR="0049621D" w:rsidRPr="00EB2D14">
        <w:rPr>
          <w:rFonts w:ascii="Book Antiqua" w:hAnsi="Book Antiqua" w:cs="AdvGulliv-R"/>
          <w:color w:val="000000" w:themeColor="text1"/>
          <w:sz w:val="24"/>
          <w:szCs w:val="24"/>
          <w:lang w:val="en-US"/>
        </w:rPr>
        <w:t>liver sinusoidal EPCs recruited to the injured rat liver promoted hepatocyte proliferation and contributed to organ recovery</w:t>
      </w:r>
      <w:r w:rsidR="0049621D" w:rsidRPr="00EB2D14">
        <w:rPr>
          <w:rFonts w:ascii="Book Antiqua" w:hAnsi="Book Antiqua" w:cs="AdvGulliv-R"/>
          <w:color w:val="000000" w:themeColor="text1"/>
          <w:sz w:val="24"/>
          <w:szCs w:val="24"/>
          <w:vertAlign w:val="superscript"/>
          <w:lang w:val="en-US"/>
        </w:rPr>
        <w:t>[74]</w:t>
      </w:r>
      <w:r w:rsidR="0049621D" w:rsidRPr="00EB2D14">
        <w:rPr>
          <w:rFonts w:ascii="Book Antiqua" w:hAnsi="Book Antiqua" w:cs="AdvGulliv-R"/>
          <w:color w:val="000000" w:themeColor="text1"/>
          <w:sz w:val="24"/>
          <w:szCs w:val="24"/>
          <w:lang w:val="en-US"/>
        </w:rPr>
        <w:t xml:space="preserve">. </w:t>
      </w:r>
      <w:r w:rsidR="0049621D" w:rsidRPr="00EB2D14">
        <w:rPr>
          <w:rFonts w:ascii="Book Antiqua" w:hAnsi="Book Antiqua"/>
          <w:color w:val="000000" w:themeColor="text1"/>
          <w:sz w:val="24"/>
          <w:szCs w:val="24"/>
          <w:lang w:val="en-US"/>
        </w:rPr>
        <w:t>Antifibrogenic and regenerative effects of engrafted EPCs, in transplanted rats, were mediated by increased expression of endogenous and exogenous growth factors, such as hepatocyte growth factor (HGF), transforming growth factor (TGF)-alpha, epidermal growth factor (EGF), and vascular endothelial growth factor (VEGF) which triggered the generation of a new vascular network and promoted hepatocyte proliferation, ultimately resulting in liver regeneration</w:t>
      </w:r>
      <w:r w:rsidR="0049621D" w:rsidRPr="00EB2D14">
        <w:rPr>
          <w:rFonts w:ascii="Book Antiqua" w:hAnsi="Book Antiqua"/>
          <w:color w:val="000000" w:themeColor="text1"/>
          <w:sz w:val="24"/>
          <w:szCs w:val="24"/>
          <w:vertAlign w:val="superscript"/>
          <w:lang w:val="en-US"/>
        </w:rPr>
        <w:t>[75-77]</w:t>
      </w:r>
      <w:r w:rsidR="0049621D" w:rsidRPr="00EB2D14">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p>
    <w:p w:rsidR="0049621D" w:rsidRPr="00EB2D14" w:rsidRDefault="0049621D" w:rsidP="004B48F8">
      <w:pPr>
        <w:adjustRightInd w:val="0"/>
        <w:snapToGrid w:val="0"/>
        <w:spacing w:after="0" w:line="360" w:lineRule="auto"/>
        <w:jc w:val="both"/>
        <w:rPr>
          <w:rFonts w:ascii="Book Antiqua" w:hAnsi="Book Antiqua"/>
          <w:b/>
          <w:bCs/>
          <w:i/>
          <w:iCs/>
          <w:color w:val="000000" w:themeColor="text1"/>
          <w:sz w:val="24"/>
          <w:szCs w:val="24"/>
          <w:lang w:val="en-US"/>
        </w:rPr>
      </w:pPr>
      <w:r w:rsidRPr="00EB2D14">
        <w:rPr>
          <w:rFonts w:ascii="Book Antiqua" w:hAnsi="Book Antiqua"/>
          <w:b/>
          <w:bCs/>
          <w:i/>
          <w:iCs/>
          <w:color w:val="000000" w:themeColor="text1"/>
          <w:sz w:val="24"/>
          <w:szCs w:val="24"/>
          <w:lang w:val="en-US"/>
        </w:rPr>
        <w:t>Mes</w:t>
      </w:r>
      <w:r w:rsidR="007D2DC0" w:rsidRPr="00EB2D14">
        <w:rPr>
          <w:rFonts w:ascii="Book Antiqua" w:hAnsi="Book Antiqua"/>
          <w:b/>
          <w:bCs/>
          <w:i/>
          <w:iCs/>
          <w:color w:val="000000" w:themeColor="text1"/>
          <w:sz w:val="24"/>
          <w:szCs w:val="24"/>
          <w:lang w:val="en-US"/>
        </w:rPr>
        <w:t>enchymal stromal cells</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Bone marrow stroma contains a subset of mesodermal progenitor cells, named </w:t>
      </w:r>
      <w:r w:rsidR="007D2DC0" w:rsidRPr="00EB2D14">
        <w:rPr>
          <w:rFonts w:ascii="Book Antiqua" w:hAnsi="Book Antiqua"/>
          <w:color w:val="000000" w:themeColor="text1"/>
          <w:sz w:val="24"/>
          <w:szCs w:val="24"/>
          <w:lang w:val="en-US"/>
        </w:rPr>
        <w:t>mesenchymal stromal cells</w:t>
      </w:r>
      <w:r w:rsidRPr="00EB2D14">
        <w:rPr>
          <w:rFonts w:ascii="Book Antiqua" w:hAnsi="Book Antiqua"/>
          <w:color w:val="000000" w:themeColor="text1"/>
          <w:sz w:val="24"/>
          <w:szCs w:val="24"/>
          <w:lang w:val="en-US"/>
        </w:rPr>
        <w:t xml:space="preserve"> (MSCs) which are fibroblast-like, plastic-adherent, multipotent cells rapidly expanding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under standard culture conditions. MSCs are most frequently isolated from bone marrow (BM-MSCs)</w:t>
      </w:r>
      <w:r w:rsidRPr="00EB2D14">
        <w:rPr>
          <w:rFonts w:ascii="Book Antiqua" w:hAnsi="Book Antiqua"/>
          <w:color w:val="000000" w:themeColor="text1"/>
          <w:sz w:val="24"/>
          <w:szCs w:val="24"/>
          <w:vertAlign w:val="superscript"/>
          <w:lang w:val="en-US"/>
        </w:rPr>
        <w:t>[78]</w:t>
      </w:r>
      <w:r w:rsidRPr="00EB2D14">
        <w:rPr>
          <w:rFonts w:ascii="Book Antiqua" w:hAnsi="Book Antiqua"/>
          <w:color w:val="000000" w:themeColor="text1"/>
          <w:sz w:val="24"/>
          <w:szCs w:val="24"/>
          <w:lang w:val="en-US"/>
        </w:rPr>
        <w:t xml:space="preserve"> but can be also </w:t>
      </w:r>
      <w:r w:rsidRPr="00EB2D14">
        <w:rPr>
          <w:rFonts w:ascii="Book Antiqua" w:hAnsi="Book Antiqua"/>
          <w:color w:val="000000" w:themeColor="text1"/>
          <w:sz w:val="24"/>
          <w:szCs w:val="24"/>
          <w:lang w:val="en-US"/>
        </w:rPr>
        <w:lastRenderedPageBreak/>
        <w:t>isolated from a variety of tissues including umbilical cord blood (UC-MSCs)</w:t>
      </w:r>
      <w:r w:rsidRPr="00EB2D14">
        <w:rPr>
          <w:rFonts w:ascii="Book Antiqua" w:hAnsi="Book Antiqua"/>
          <w:color w:val="000000" w:themeColor="text1"/>
          <w:sz w:val="24"/>
          <w:szCs w:val="24"/>
          <w:vertAlign w:val="superscript"/>
          <w:lang w:val="en-US"/>
        </w:rPr>
        <w:t>[79]</w:t>
      </w:r>
      <w:r w:rsidRPr="00EB2D14">
        <w:rPr>
          <w:rFonts w:ascii="Book Antiqua" w:hAnsi="Book Antiqua"/>
          <w:color w:val="000000" w:themeColor="text1"/>
          <w:sz w:val="24"/>
          <w:szCs w:val="24"/>
          <w:lang w:val="en-US"/>
        </w:rPr>
        <w:t>, trabecular bone</w:t>
      </w:r>
      <w:r w:rsidRPr="00EB2D14">
        <w:rPr>
          <w:rFonts w:ascii="Book Antiqua" w:hAnsi="Book Antiqua"/>
          <w:color w:val="000000" w:themeColor="text1"/>
          <w:sz w:val="24"/>
          <w:szCs w:val="24"/>
          <w:vertAlign w:val="superscript"/>
          <w:lang w:val="en-US"/>
        </w:rPr>
        <w:t>[80]</w:t>
      </w:r>
      <w:r w:rsidRPr="00EB2D14">
        <w:rPr>
          <w:rFonts w:ascii="Book Antiqua" w:hAnsi="Book Antiqua"/>
          <w:color w:val="000000" w:themeColor="text1"/>
          <w:sz w:val="24"/>
          <w:szCs w:val="24"/>
          <w:lang w:val="en-US"/>
        </w:rPr>
        <w:t>, synovial membrane</w:t>
      </w:r>
      <w:r w:rsidRPr="00EB2D14">
        <w:rPr>
          <w:rFonts w:ascii="Book Antiqua" w:hAnsi="Book Antiqua"/>
          <w:color w:val="000000" w:themeColor="text1"/>
          <w:sz w:val="24"/>
          <w:szCs w:val="24"/>
          <w:vertAlign w:val="superscript"/>
          <w:lang w:val="en-US"/>
        </w:rPr>
        <w:t>[81]</w:t>
      </w:r>
      <w:r w:rsidRPr="00EB2D14">
        <w:rPr>
          <w:rFonts w:ascii="Book Antiqua" w:hAnsi="Book Antiqua"/>
          <w:color w:val="000000" w:themeColor="text1"/>
          <w:sz w:val="24"/>
          <w:szCs w:val="24"/>
          <w:lang w:val="en-US"/>
        </w:rPr>
        <w:t>, adipose tissue (AT-MSCs)</w:t>
      </w:r>
      <w:r w:rsidRPr="00EB2D14">
        <w:rPr>
          <w:rFonts w:ascii="Book Antiqua" w:hAnsi="Book Antiqua"/>
          <w:color w:val="000000" w:themeColor="text1"/>
          <w:sz w:val="24"/>
          <w:szCs w:val="24"/>
          <w:vertAlign w:val="superscript"/>
          <w:lang w:val="en-US"/>
        </w:rPr>
        <w:t>[82]</w:t>
      </w:r>
      <w:r w:rsidRPr="00EB2D14">
        <w:rPr>
          <w:rFonts w:ascii="Book Antiqua" w:hAnsi="Book Antiqua"/>
          <w:color w:val="000000" w:themeColor="text1"/>
          <w:sz w:val="24"/>
          <w:szCs w:val="24"/>
          <w:lang w:val="en-US"/>
        </w:rPr>
        <w:t>, placenta (hPMSCs)</w:t>
      </w:r>
      <w:r w:rsidRPr="00EB2D14">
        <w:rPr>
          <w:rFonts w:ascii="Book Antiqua" w:hAnsi="Book Antiqua"/>
          <w:color w:val="000000" w:themeColor="text1"/>
          <w:sz w:val="24"/>
          <w:szCs w:val="24"/>
          <w:vertAlign w:val="superscript"/>
          <w:lang w:val="en-US"/>
        </w:rPr>
        <w:t>[83]</w:t>
      </w:r>
      <w:r w:rsidRPr="00EB2D14">
        <w:rPr>
          <w:rFonts w:ascii="Book Antiqua" w:hAnsi="Book Antiqua"/>
          <w:color w:val="000000" w:themeColor="text1"/>
          <w:sz w:val="24"/>
          <w:szCs w:val="24"/>
          <w:lang w:val="en-US"/>
        </w:rPr>
        <w:t>, amniotic fluid (AF-MSCs)</w:t>
      </w:r>
      <w:r w:rsidRPr="00EB2D14">
        <w:rPr>
          <w:rFonts w:ascii="Book Antiqua" w:hAnsi="Book Antiqua"/>
          <w:color w:val="000000" w:themeColor="text1"/>
          <w:sz w:val="24"/>
          <w:szCs w:val="24"/>
          <w:vertAlign w:val="superscript"/>
          <w:lang w:val="en-US"/>
        </w:rPr>
        <w:t>[84]</w:t>
      </w:r>
      <w:r w:rsidRPr="00EB2D14">
        <w:rPr>
          <w:rFonts w:ascii="Book Antiqua" w:hAnsi="Book Antiqua"/>
          <w:color w:val="000000" w:themeColor="text1"/>
          <w:sz w:val="24"/>
          <w:szCs w:val="24"/>
          <w:lang w:val="en-US"/>
        </w:rPr>
        <w:t>, fetal lung (FL-MSCs) and blood</w:t>
      </w:r>
      <w:r w:rsidRPr="00EB2D14">
        <w:rPr>
          <w:rFonts w:ascii="Book Antiqua" w:hAnsi="Book Antiqua"/>
          <w:color w:val="000000" w:themeColor="text1"/>
          <w:sz w:val="24"/>
          <w:szCs w:val="24"/>
          <w:vertAlign w:val="superscript"/>
          <w:lang w:val="en-US"/>
        </w:rPr>
        <w:t>[85]</w:t>
      </w:r>
      <w:r w:rsidRPr="00EB2D14">
        <w:rPr>
          <w:rFonts w:ascii="Book Antiqua" w:hAnsi="Book Antiqua"/>
          <w:color w:val="000000" w:themeColor="text1"/>
          <w:sz w:val="24"/>
          <w:szCs w:val="24"/>
          <w:lang w:val="en-US"/>
        </w:rPr>
        <w:t>. MSCs have the capacity to differentiate into tissues of mesodermal origin (bone, cartilage, fat) but also to give rise to cells from unrelated embryonic layers such as nerve cells and hepatocytes. In addition, they have low immunogenicity and possess immunomodulatory properties which allow them to evade the host immune surveillance</w:t>
      </w:r>
      <w:r w:rsidRPr="00EB2D14">
        <w:rPr>
          <w:rFonts w:ascii="Book Antiqua" w:hAnsi="Book Antiqua"/>
          <w:color w:val="000000" w:themeColor="text1"/>
          <w:sz w:val="24"/>
          <w:szCs w:val="24"/>
          <w:vertAlign w:val="superscript"/>
          <w:lang w:val="en-US"/>
        </w:rPr>
        <w:t>[86]</w:t>
      </w:r>
      <w:r w:rsidRPr="00EB2D14">
        <w:rPr>
          <w:rFonts w:ascii="Book Antiqua" w:hAnsi="Book Antiqua"/>
          <w:color w:val="000000" w:themeColor="text1"/>
          <w:sz w:val="24"/>
          <w:szCs w:val="24"/>
          <w:lang w:val="en-US"/>
        </w:rPr>
        <w:t>. Because of these features, MSCs have been proposed as a cell therapy source with increased therapeutic potential for a wide range of diseases</w:t>
      </w:r>
      <w:r w:rsidRPr="00EB2D14">
        <w:rPr>
          <w:rFonts w:ascii="Book Antiqua" w:hAnsi="Book Antiqua"/>
          <w:color w:val="000000" w:themeColor="text1"/>
          <w:sz w:val="24"/>
          <w:szCs w:val="24"/>
          <w:vertAlign w:val="superscript"/>
          <w:lang w:val="en-US"/>
        </w:rPr>
        <w:t>[87-91]</w:t>
      </w:r>
      <w:r w:rsidRPr="00EB2D14">
        <w:rPr>
          <w:rFonts w:ascii="Book Antiqua" w:hAnsi="Book Antiqua"/>
          <w:color w:val="000000" w:themeColor="text1"/>
          <w:sz w:val="24"/>
          <w:szCs w:val="24"/>
          <w:lang w:val="en-US"/>
        </w:rPr>
        <w:t>, including acute and chronic liver diseases. Studies conducted both in rodents</w:t>
      </w:r>
      <w:r w:rsidRPr="00EB2D14">
        <w:rPr>
          <w:rFonts w:ascii="Book Antiqua" w:hAnsi="Book Antiqua"/>
          <w:color w:val="000000" w:themeColor="text1"/>
          <w:sz w:val="24"/>
          <w:szCs w:val="24"/>
          <w:vertAlign w:val="superscript"/>
          <w:lang w:val="en-US"/>
        </w:rPr>
        <w:t>[92-94]</w:t>
      </w:r>
      <w:r w:rsidRPr="00EB2D14">
        <w:rPr>
          <w:rFonts w:ascii="Book Antiqua" w:hAnsi="Book Antiqua"/>
          <w:color w:val="000000" w:themeColor="text1"/>
          <w:sz w:val="24"/>
          <w:szCs w:val="24"/>
          <w:lang w:val="en-US"/>
        </w:rPr>
        <w:t xml:space="preserve"> and humans</w:t>
      </w:r>
      <w:r w:rsidRPr="00EB2D14">
        <w:rPr>
          <w:rFonts w:ascii="Book Antiqua" w:hAnsi="Book Antiqua"/>
          <w:color w:val="000000" w:themeColor="text1"/>
          <w:sz w:val="24"/>
          <w:szCs w:val="24"/>
          <w:vertAlign w:val="superscript"/>
          <w:lang w:val="en-US"/>
        </w:rPr>
        <w:t>[95-100]</w:t>
      </w:r>
      <w:r w:rsidRPr="00EB2D14">
        <w:rPr>
          <w:rFonts w:ascii="Book Antiqua" w:hAnsi="Book Antiqua"/>
          <w:color w:val="000000" w:themeColor="text1"/>
          <w:sz w:val="24"/>
          <w:szCs w:val="24"/>
          <w:lang w:val="en-US"/>
        </w:rPr>
        <w:t xml:space="preserve"> have shown that MSCs derived from BM, AT, AF, dental pulp, UC and FL under specific culture conditions, are able to transdifferentiate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into hepatocyte-like cells which express genes and fulfill some metabolic functions typical to hepatocytes.</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BM-, the first and the best characterized source reported to contain MSCs, AT-MSCs, an abundant and easily accessible source of MSCs, and UC- MSCs, attainable by the least invasive method, have been comparatively tested in terms of morphology, enrichment in MSCs following isolation and expansion, colony formation, multilineage differentiation capacity, and immune phenotype. While there weren’t distinct morphological or immune phenotypic features among the three sources of MSCs, AT provided 100% success rate in MSCs isolation and the highest colony frequency while UC-derived MSCs reached the highest rates of proliferation in culture, thus suggesting UC and AT as attractive alternatives to BM in obtaining MSCs</w:t>
      </w:r>
      <w:r w:rsidRPr="00EB2D14">
        <w:rPr>
          <w:rFonts w:ascii="Book Antiqua" w:hAnsi="Book Antiqua"/>
          <w:color w:val="000000" w:themeColor="text1"/>
          <w:sz w:val="24"/>
          <w:szCs w:val="24"/>
          <w:vertAlign w:val="superscript"/>
          <w:lang w:val="en-US"/>
        </w:rPr>
        <w:t>[101]</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jc w:val="both"/>
        <w:rPr>
          <w:rFonts w:ascii="Book Antiqua" w:hAnsi="Book Antiqua"/>
          <w:b/>
          <w:bCs/>
          <w:i/>
          <w:iCs/>
          <w:color w:val="000000" w:themeColor="text1"/>
          <w:sz w:val="24"/>
          <w:szCs w:val="24"/>
          <w:lang w:val="en-US"/>
        </w:rPr>
      </w:pPr>
    </w:p>
    <w:p w:rsidR="0049621D" w:rsidRPr="00E74FCD" w:rsidRDefault="0049621D" w:rsidP="004B48F8">
      <w:pPr>
        <w:adjustRightInd w:val="0"/>
        <w:snapToGrid w:val="0"/>
        <w:spacing w:after="0" w:line="360" w:lineRule="auto"/>
        <w:jc w:val="both"/>
        <w:rPr>
          <w:rFonts w:ascii="Book Antiqua" w:hAnsi="Book Antiqua"/>
          <w:b/>
          <w:color w:val="000000" w:themeColor="text1"/>
          <w:sz w:val="24"/>
          <w:szCs w:val="24"/>
          <w:lang w:val="en-US"/>
        </w:rPr>
      </w:pPr>
      <w:r w:rsidRPr="00E74FCD">
        <w:rPr>
          <w:rFonts w:ascii="Book Antiqua" w:hAnsi="Book Antiqua"/>
          <w:b/>
          <w:i/>
          <w:iCs/>
          <w:color w:val="000000" w:themeColor="text1"/>
          <w:sz w:val="24"/>
          <w:szCs w:val="24"/>
          <w:lang w:val="en-US"/>
        </w:rPr>
        <w:t>MSCs and acute liver failure</w:t>
      </w:r>
    </w:p>
    <w:p w:rsidR="0049621D" w:rsidRPr="00EB2D14" w:rsidRDefault="0049621D" w:rsidP="004B48F8">
      <w:pPr>
        <w:adjustRightInd w:val="0"/>
        <w:snapToGrid w:val="0"/>
        <w:spacing w:after="0" w:line="360" w:lineRule="auto"/>
        <w:jc w:val="both"/>
        <w:rPr>
          <w:rStyle w:val="highlight"/>
          <w:rFonts w:ascii="Book Antiqua" w:hAnsi="Book Antiqua"/>
          <w:color w:val="000000" w:themeColor="text1"/>
          <w:sz w:val="24"/>
          <w:szCs w:val="24"/>
          <w:lang w:val="en-GB"/>
        </w:rPr>
      </w:pPr>
      <w:r w:rsidRPr="00EB2D14">
        <w:rPr>
          <w:rFonts w:ascii="Book Antiqua" w:hAnsi="Book Antiqua"/>
          <w:color w:val="000000" w:themeColor="text1"/>
          <w:sz w:val="24"/>
          <w:szCs w:val="24"/>
          <w:lang w:val="en-US"/>
        </w:rPr>
        <w:t xml:space="preserve">The therapeutic effect of MSCs in models of acute liver failure has been elucidated in various studies. Indicatively, </w:t>
      </w:r>
      <w:r w:rsidRPr="00EB2D14">
        <w:rPr>
          <w:rFonts w:ascii="Book Antiqua" w:hAnsi="Book Antiqua"/>
          <w:color w:val="000000" w:themeColor="text1"/>
          <w:sz w:val="24"/>
          <w:szCs w:val="24"/>
          <w:lang w:val="en-GB"/>
        </w:rPr>
        <w:t xml:space="preserve">MSCs derived from BM, placenta and AT </w:t>
      </w:r>
      <w:r w:rsidRPr="00EB2D14">
        <w:rPr>
          <w:rFonts w:ascii="Book Antiqua" w:hAnsi="Book Antiqua"/>
          <w:color w:val="000000" w:themeColor="text1"/>
          <w:sz w:val="24"/>
          <w:szCs w:val="24"/>
          <w:lang w:val="en-US"/>
        </w:rPr>
        <w:t xml:space="preserve">showed differentiation </w:t>
      </w:r>
      <w:r w:rsidRPr="00EB2D14">
        <w:rPr>
          <w:rStyle w:val="highlight"/>
          <w:rFonts w:ascii="Book Antiqua" w:hAnsi="Book Antiqua"/>
          <w:color w:val="000000" w:themeColor="text1"/>
          <w:sz w:val="24"/>
          <w:szCs w:val="24"/>
          <w:lang w:val="en-US"/>
        </w:rPr>
        <w:t>potential</w:t>
      </w:r>
      <w:r w:rsidRPr="00EB2D14">
        <w:rPr>
          <w:rFonts w:ascii="Book Antiqua" w:hAnsi="Book Antiqua"/>
          <w:color w:val="000000" w:themeColor="text1"/>
          <w:sz w:val="24"/>
          <w:szCs w:val="24"/>
          <w:lang w:val="en-US"/>
        </w:rPr>
        <w:t xml:space="preserve"> into hepatocytes</w:t>
      </w:r>
      <w:r w:rsidRPr="00EB2D14">
        <w:rPr>
          <w:rFonts w:ascii="Book Antiqua" w:hAnsi="Book Antiqua"/>
          <w:color w:val="000000" w:themeColor="text1"/>
          <w:sz w:val="24"/>
          <w:szCs w:val="24"/>
          <w:lang w:val="en-GB"/>
        </w:rPr>
        <w:t xml:space="preserve"> </w:t>
      </w:r>
      <w:r w:rsidR="002D364D" w:rsidRPr="002D364D">
        <w:rPr>
          <w:rFonts w:ascii="Book Antiqua" w:hAnsi="Book Antiqua"/>
          <w:i/>
          <w:color w:val="000000" w:themeColor="text1"/>
          <w:sz w:val="24"/>
          <w:szCs w:val="24"/>
          <w:lang w:val="en-GB"/>
        </w:rPr>
        <w:t>in vitro</w:t>
      </w:r>
      <w:r w:rsidRPr="00EB2D14">
        <w:rPr>
          <w:rFonts w:ascii="Book Antiqua" w:hAnsi="Book Antiqua"/>
          <w:color w:val="000000" w:themeColor="text1"/>
          <w:sz w:val="24"/>
          <w:szCs w:val="24"/>
          <w:lang w:val="en-GB"/>
        </w:rPr>
        <w:t xml:space="preserve"> and </w:t>
      </w:r>
      <w:r w:rsidR="002D364D" w:rsidRPr="002D364D">
        <w:rPr>
          <w:rFonts w:ascii="Book Antiqua" w:hAnsi="Book Antiqua"/>
          <w:i/>
          <w:color w:val="000000" w:themeColor="text1"/>
          <w:sz w:val="24"/>
          <w:szCs w:val="24"/>
          <w:lang w:val="en-GB"/>
        </w:rPr>
        <w:t>in vivo</w:t>
      </w:r>
      <w:r w:rsidRPr="00EB2D14">
        <w:rPr>
          <w:rFonts w:ascii="Book Antiqua" w:hAnsi="Book Antiqua"/>
          <w:color w:val="000000" w:themeColor="text1"/>
          <w:sz w:val="24"/>
          <w:szCs w:val="24"/>
          <w:lang w:val="en-GB"/>
        </w:rPr>
        <w:t>,</w:t>
      </w:r>
      <w:r w:rsidRPr="00EB2D14">
        <w:rPr>
          <w:rFonts w:ascii="Book Antiqua" w:hAnsi="Book Antiqua"/>
          <w:color w:val="000000" w:themeColor="text1"/>
          <w:sz w:val="24"/>
          <w:szCs w:val="24"/>
          <w:lang w:val="en-US"/>
        </w:rPr>
        <w:t xml:space="preserve"> ameliorated liver damage, </w:t>
      </w:r>
      <w:r w:rsidRPr="00EB2D14">
        <w:rPr>
          <w:rStyle w:val="highlight"/>
          <w:rFonts w:ascii="Book Antiqua" w:hAnsi="Book Antiqua"/>
          <w:color w:val="000000" w:themeColor="text1"/>
          <w:sz w:val="24"/>
          <w:szCs w:val="24"/>
          <w:lang w:val="en-GB"/>
        </w:rPr>
        <w:t xml:space="preserve">reduced mortality, </w:t>
      </w:r>
      <w:r w:rsidRPr="00EB2D14">
        <w:rPr>
          <w:rFonts w:ascii="Book Antiqua" w:hAnsi="Book Antiqua"/>
          <w:color w:val="000000" w:themeColor="text1"/>
          <w:sz w:val="24"/>
          <w:szCs w:val="24"/>
          <w:lang w:val="en-US"/>
        </w:rPr>
        <w:t>exerted immunoregulation by suppressing intrahepatic</w:t>
      </w:r>
      <w:r w:rsidRPr="00EB2D14">
        <w:rPr>
          <w:rFonts w:ascii="Book Antiqua" w:hAnsi="Book Antiqua"/>
          <w:color w:val="000000" w:themeColor="text1"/>
          <w:sz w:val="24"/>
          <w:szCs w:val="24"/>
          <w:lang w:val="en-GB"/>
        </w:rPr>
        <w:t xml:space="preserve"> </w:t>
      </w:r>
      <w:r w:rsidRPr="00EB2D14">
        <w:rPr>
          <w:rFonts w:ascii="Book Antiqua" w:hAnsi="Book Antiqua"/>
          <w:color w:val="000000" w:themeColor="text1"/>
          <w:sz w:val="24"/>
          <w:szCs w:val="24"/>
          <w:lang w:val="en-GB"/>
        </w:rPr>
        <w:lastRenderedPageBreak/>
        <w:t>natural killer T (NKT)</w:t>
      </w:r>
      <w:r w:rsidRPr="00EB2D14">
        <w:rPr>
          <w:rStyle w:val="highlight"/>
          <w:rFonts w:ascii="Book Antiqua" w:hAnsi="Book Antiqua"/>
          <w:color w:val="000000" w:themeColor="text1"/>
          <w:sz w:val="24"/>
          <w:szCs w:val="24"/>
          <w:lang w:val="en-US"/>
        </w:rPr>
        <w:t>cells and</w:t>
      </w:r>
      <w:r w:rsidRPr="00EB2D14">
        <w:rPr>
          <w:rStyle w:val="highlight"/>
          <w:rFonts w:ascii="Book Antiqua" w:hAnsi="Book Antiqua"/>
          <w:color w:val="000000" w:themeColor="text1"/>
          <w:sz w:val="24"/>
          <w:szCs w:val="24"/>
          <w:lang w:val="en-GB"/>
        </w:rPr>
        <w:t xml:space="preserve"> inhibiting inflammatory signalling, inanimal models of </w:t>
      </w:r>
      <w:r w:rsidRPr="00EB2D14">
        <w:rPr>
          <w:rFonts w:ascii="Book Antiqua" w:hAnsi="Book Antiqua"/>
          <w:color w:val="000000" w:themeColor="text1"/>
          <w:sz w:val="24"/>
          <w:szCs w:val="24"/>
          <w:lang w:val="en-GB"/>
        </w:rPr>
        <w:t xml:space="preserve">induced </w:t>
      </w:r>
      <w:r w:rsidRPr="00EB2D14">
        <w:rPr>
          <w:rStyle w:val="highlight"/>
          <w:rFonts w:ascii="Book Antiqua" w:hAnsi="Book Antiqua"/>
          <w:color w:val="000000" w:themeColor="text1"/>
          <w:sz w:val="24"/>
          <w:szCs w:val="24"/>
          <w:lang w:val="en-GB"/>
        </w:rPr>
        <w:t>acute liver failure</w:t>
      </w:r>
      <w:r w:rsidRPr="00EB2D14">
        <w:rPr>
          <w:rStyle w:val="highlight"/>
          <w:rFonts w:ascii="Book Antiqua" w:hAnsi="Book Antiqua"/>
          <w:color w:val="000000" w:themeColor="text1"/>
          <w:sz w:val="24"/>
          <w:szCs w:val="24"/>
          <w:vertAlign w:val="superscript"/>
          <w:lang w:val="en-GB"/>
        </w:rPr>
        <w:t>[102-106]</w:t>
      </w:r>
      <w:r w:rsidRPr="00EB2D14">
        <w:rPr>
          <w:rStyle w:val="highlight"/>
          <w:rFonts w:ascii="Book Antiqua" w:hAnsi="Book Antiqua"/>
          <w:color w:val="000000" w:themeColor="text1"/>
          <w:sz w:val="24"/>
          <w:szCs w:val="24"/>
          <w:lang w:val="en-GB"/>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GB"/>
        </w:rPr>
        <w:t>When</w:t>
      </w:r>
      <w:r w:rsidRPr="00EB2D14">
        <w:rPr>
          <w:rFonts w:ascii="Book Antiqua" w:hAnsi="Book Antiqua"/>
          <w:color w:val="000000" w:themeColor="text1"/>
          <w:sz w:val="24"/>
          <w:szCs w:val="24"/>
          <w:lang w:val="en-US"/>
        </w:rPr>
        <w:t xml:space="preserve"> AT-, UC blood- (UCB) and human BM-derived MSCs, either as undifferentiated MSCs (U-MSCs) or as MSC-derived hepatocyte-like cells (DHLCs), were compared for their capacity to reverse acute fulminant hepatitis</w:t>
      </w:r>
      <w:r w:rsidR="000E390D">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 xml:space="preserve">in an animal model, it was demonstrated that undifferentiated MSCs and DHLCs from AT and BM sources </w:t>
      </w:r>
      <w:r w:rsidR="000E390D" w:rsidRPr="00E74FCD">
        <w:rPr>
          <w:rFonts w:ascii="Book Antiqua" w:hAnsi="Book Antiqua"/>
          <w:color w:val="000000" w:themeColor="text1"/>
          <w:sz w:val="24"/>
          <w:szCs w:val="24"/>
          <w:lang w:val="en-US"/>
        </w:rPr>
        <w:t xml:space="preserve">equivalently </w:t>
      </w:r>
      <w:r w:rsidRPr="00E74FCD">
        <w:rPr>
          <w:rFonts w:ascii="Book Antiqua" w:hAnsi="Book Antiqua"/>
          <w:color w:val="000000" w:themeColor="text1"/>
          <w:sz w:val="24"/>
          <w:szCs w:val="24"/>
          <w:lang w:val="en-US"/>
        </w:rPr>
        <w:t xml:space="preserve">regenerated </w:t>
      </w:r>
      <w:r w:rsidR="000E390D" w:rsidRPr="00E74FCD">
        <w:rPr>
          <w:rFonts w:ascii="Book Antiqua" w:hAnsi="Book Antiqua"/>
          <w:color w:val="000000" w:themeColor="text1"/>
          <w:sz w:val="24"/>
          <w:szCs w:val="24"/>
          <w:lang w:val="en-US"/>
        </w:rPr>
        <w:t>the</w:t>
      </w:r>
      <w:r w:rsidR="000E390D">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damaged liver, thus implicating that hepatopoietic pre-differentiation of MSCS may not be necessary in liver repopulation.</w:t>
      </w:r>
      <w:r w:rsidR="00C92A12">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In addition, AT-MSCs because of their abundance and accessibility as well as their consistent hepatocyte expression profile upon differentiation, suggested AT as an excellent stem cell source for liver-regenerative procedures</w:t>
      </w:r>
      <w:r w:rsidRPr="00EB2D14">
        <w:rPr>
          <w:rFonts w:ascii="Book Antiqua" w:hAnsi="Book Antiqua"/>
          <w:color w:val="000000" w:themeColor="text1"/>
          <w:sz w:val="24"/>
          <w:szCs w:val="24"/>
          <w:vertAlign w:val="superscript"/>
          <w:lang w:val="en-US"/>
        </w:rPr>
        <w:t>[107]</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The conversion of MSCs into hepatocyte-like cells has been repeatedly demonstrated</w:t>
      </w:r>
      <w:r w:rsidRPr="00EB2D14">
        <w:rPr>
          <w:rFonts w:ascii="Book Antiqua" w:hAnsi="Book Antiqua"/>
          <w:color w:val="000000" w:themeColor="text1"/>
          <w:sz w:val="24"/>
          <w:szCs w:val="24"/>
          <w:vertAlign w:val="superscript"/>
          <w:lang w:val="en-US"/>
        </w:rPr>
        <w:t>[108,109]</w:t>
      </w:r>
      <w:r w:rsidRPr="00EB2D14">
        <w:rPr>
          <w:rFonts w:ascii="Book Antiqua" w:hAnsi="Book Antiqua"/>
          <w:color w:val="000000" w:themeColor="text1"/>
          <w:sz w:val="24"/>
          <w:szCs w:val="24"/>
          <w:lang w:val="en-US"/>
        </w:rPr>
        <w:t xml:space="preserve">, and effort has been made to characterize hBMSCs-derived hepatocytes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and </w:t>
      </w:r>
      <w:r w:rsidR="002D364D" w:rsidRPr="002D364D">
        <w:rPr>
          <w:rFonts w:ascii="Book Antiqua" w:hAnsi="Book Antiqua"/>
          <w:i/>
          <w:color w:val="000000" w:themeColor="text1"/>
          <w:sz w:val="24"/>
          <w:szCs w:val="24"/>
          <w:lang w:val="en-US"/>
        </w:rPr>
        <w:t>in vivo</w:t>
      </w:r>
      <w:r w:rsidRPr="00EB2D14">
        <w:rPr>
          <w:rFonts w:ascii="Book Antiqua" w:hAnsi="Book Antiqua"/>
          <w:color w:val="000000" w:themeColor="text1"/>
          <w:sz w:val="24"/>
          <w:szCs w:val="24"/>
          <w:lang w:val="en-US"/>
        </w:rPr>
        <w:t>. Towards this end, tissue inhibitor of metalloproteinases 4 (TIMP-4) and follistatin (FST) expression have been associated with transdifferentiation events and suggested as two potential novel biomarkers for the characterisation of hBMSCs-derived hepatocytes</w:t>
      </w:r>
      <w:r w:rsidRPr="00EB2D14">
        <w:rPr>
          <w:rFonts w:ascii="Book Antiqua" w:hAnsi="Book Antiqua"/>
          <w:color w:val="000000" w:themeColor="text1"/>
          <w:sz w:val="24"/>
          <w:szCs w:val="24"/>
          <w:vertAlign w:val="superscript"/>
          <w:lang w:val="en-US"/>
        </w:rPr>
        <w:t>[110]</w:t>
      </w:r>
      <w:r w:rsidRPr="00EB2D14">
        <w:rPr>
          <w:rFonts w:ascii="Book Antiqua" w:hAnsi="Book Antiqua"/>
          <w:color w:val="000000" w:themeColor="text1"/>
          <w:sz w:val="24"/>
          <w:szCs w:val="24"/>
          <w:lang w:val="en-US"/>
        </w:rPr>
        <w:t>. However, accumulating evidence supports the notion that the therapeutic effects of MSCs in acute liver injury are mediated</w:t>
      </w:r>
      <w:r w:rsidRPr="00EB2D14">
        <w:rPr>
          <w:rFonts w:ascii="Book Antiqua" w:hAnsi="Book Antiqua"/>
          <w:color w:val="000000" w:themeColor="text1"/>
          <w:sz w:val="24"/>
          <w:szCs w:val="24"/>
          <w:lang w:val="en-GB"/>
        </w:rPr>
        <w:t xml:space="preserve"> to a large degree via paracrine mechanisms</w:t>
      </w:r>
      <w:r w:rsidRPr="00EB2D14">
        <w:rPr>
          <w:rFonts w:ascii="Book Antiqua" w:hAnsi="Book Antiqua"/>
          <w:color w:val="000000" w:themeColor="text1"/>
          <w:sz w:val="24"/>
          <w:szCs w:val="24"/>
          <w:lang w:val="en-US"/>
        </w:rPr>
        <w:t xml:space="preserve"> releasing trophic and immunomodulatory factors, rather than true transdifferentiating events. This is reinforced from experiments with MSC-conditioned medium where soluble factors contained in MSC-conditioned medium (IL-6, VEGF, HGF, and insulin-like growth factor binding proteins) seem</w:t>
      </w:r>
      <w:r w:rsidR="00C92A12">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responsible for reduced hepatocyte apoptosis</w:t>
      </w:r>
      <w:r w:rsidRPr="00EB2D14">
        <w:rPr>
          <w:rFonts w:ascii="Book Antiqua" w:hAnsi="Book Antiqua"/>
          <w:color w:val="000000" w:themeColor="text1"/>
          <w:sz w:val="24"/>
          <w:szCs w:val="24"/>
          <w:vertAlign w:val="superscript"/>
          <w:lang w:val="en-US"/>
        </w:rPr>
        <w:t>[111]</w:t>
      </w:r>
      <w:r w:rsidRPr="00EB2D14">
        <w:rPr>
          <w:rFonts w:ascii="Book Antiqua" w:hAnsi="Book Antiqua"/>
          <w:color w:val="000000" w:themeColor="text1"/>
          <w:sz w:val="24"/>
          <w:szCs w:val="24"/>
          <w:lang w:val="en-US"/>
        </w:rPr>
        <w:t>, downregulation of proinflammatory cytokines, increased hepatocyte proliferation</w:t>
      </w:r>
      <w:r w:rsidRPr="00EB2D14">
        <w:rPr>
          <w:rFonts w:ascii="Book Antiqua" w:hAnsi="Book Antiqua"/>
          <w:color w:val="000000" w:themeColor="text1"/>
          <w:sz w:val="24"/>
          <w:szCs w:val="24"/>
          <w:vertAlign w:val="superscript"/>
          <w:lang w:val="en-US"/>
        </w:rPr>
        <w:t>[112]</w:t>
      </w:r>
      <w:r w:rsidRPr="00EB2D14">
        <w:rPr>
          <w:rFonts w:ascii="Book Antiqua" w:hAnsi="Book Antiqua"/>
          <w:color w:val="000000" w:themeColor="text1"/>
          <w:sz w:val="24"/>
          <w:szCs w:val="24"/>
          <w:lang w:val="en-US"/>
        </w:rPr>
        <w:t xml:space="preserve"> and decreased mononuclear cell infiltration in the liver</w:t>
      </w:r>
      <w:r w:rsidRPr="00EB2D14">
        <w:rPr>
          <w:rFonts w:ascii="Book Antiqua" w:hAnsi="Book Antiqua"/>
          <w:color w:val="000000" w:themeColor="text1"/>
          <w:sz w:val="24"/>
          <w:szCs w:val="24"/>
          <w:vertAlign w:val="superscript"/>
          <w:lang w:val="en-US"/>
        </w:rPr>
        <w:t>[113]</w:t>
      </w:r>
      <w:r w:rsidRPr="00EB2D14">
        <w:rPr>
          <w:rFonts w:ascii="Book Antiqua" w:hAnsi="Book Antiqua"/>
          <w:color w:val="000000" w:themeColor="text1"/>
          <w:sz w:val="24"/>
          <w:szCs w:val="24"/>
          <w:lang w:val="en-US"/>
        </w:rPr>
        <w:t xml:space="preserve">. Indeed, </w:t>
      </w:r>
      <w:r w:rsidRPr="00EB2D14">
        <w:rPr>
          <w:rFonts w:ascii="Book Antiqua" w:hAnsi="Book Antiqua"/>
          <w:color w:val="000000" w:themeColor="text1"/>
          <w:sz w:val="24"/>
          <w:szCs w:val="24"/>
          <w:lang w:val="en-GB"/>
        </w:rPr>
        <w:t>secreted molecules in culture supernatant</w:t>
      </w:r>
      <w:r w:rsidRPr="00EB2D14">
        <w:rPr>
          <w:rFonts w:ascii="Book Antiqua" w:hAnsi="Book Antiqua"/>
          <w:color w:val="000000" w:themeColor="text1"/>
          <w:sz w:val="24"/>
          <w:szCs w:val="24"/>
          <w:lang w:val="en-US"/>
        </w:rPr>
        <w:t xml:space="preserve"> from both </w:t>
      </w:r>
      <w:r w:rsidRPr="00EB2D14">
        <w:rPr>
          <w:rFonts w:ascii="Book Antiqua" w:hAnsi="Book Antiqua"/>
          <w:color w:val="000000" w:themeColor="text1"/>
          <w:sz w:val="24"/>
          <w:szCs w:val="24"/>
          <w:lang w:val="en-GB"/>
        </w:rPr>
        <w:t>hFL-MSCs and hepatocyte progenitor-like cells derived from hFL-MSCs had a therapeutic effect in a CCl4-induced acute liver injury model</w:t>
      </w:r>
      <w:r w:rsidRPr="00EB2D14">
        <w:rPr>
          <w:rFonts w:ascii="Book Antiqua" w:hAnsi="Book Antiqua"/>
          <w:color w:val="000000" w:themeColor="text1"/>
          <w:sz w:val="24"/>
          <w:szCs w:val="24"/>
          <w:vertAlign w:val="superscript"/>
          <w:lang w:val="en-US"/>
        </w:rPr>
        <w:t>[114]</w:t>
      </w:r>
      <w:r w:rsidRPr="00EB2D14">
        <w:rPr>
          <w:rFonts w:ascii="Book Antiqua" w:hAnsi="Book Antiqua"/>
          <w:color w:val="000000" w:themeColor="text1"/>
          <w:sz w:val="24"/>
          <w:szCs w:val="24"/>
          <w:lang w:val="en-US"/>
        </w:rPr>
        <w:t xml:space="preserve"> whereas</w:t>
      </w:r>
      <w:r w:rsidRPr="00EB2D14">
        <w:rPr>
          <w:rFonts w:ascii="Book Antiqua" w:hAnsi="Book Antiqua"/>
          <w:color w:val="000000" w:themeColor="text1"/>
          <w:sz w:val="24"/>
          <w:szCs w:val="24"/>
          <w:lang w:val="en-GB"/>
        </w:rPr>
        <w:t xml:space="preserve"> transplantation of different origin MSCs </w:t>
      </w:r>
      <w:r w:rsidRPr="00EB2D14">
        <w:rPr>
          <w:rStyle w:val="highlight"/>
          <w:rFonts w:ascii="Book Antiqua" w:hAnsi="Book Antiqua"/>
          <w:color w:val="000000" w:themeColor="text1"/>
          <w:sz w:val="24"/>
          <w:szCs w:val="24"/>
          <w:lang w:val="en-GB"/>
        </w:rPr>
        <w:t>rescued</w:t>
      </w:r>
      <w:r w:rsidRPr="00EB2D14">
        <w:rPr>
          <w:rFonts w:ascii="Book Antiqua" w:hAnsi="Book Antiqua"/>
          <w:color w:val="000000" w:themeColor="text1"/>
          <w:sz w:val="24"/>
          <w:szCs w:val="24"/>
          <w:lang w:val="en-GB"/>
        </w:rPr>
        <w:t xml:space="preserve"> acute liver failure and repopulated mouse liver through </w:t>
      </w:r>
      <w:r w:rsidRPr="00EB2D14">
        <w:rPr>
          <w:rStyle w:val="highlight"/>
          <w:rFonts w:ascii="Book Antiqua" w:hAnsi="Book Antiqua"/>
          <w:color w:val="000000" w:themeColor="text1"/>
          <w:sz w:val="24"/>
          <w:szCs w:val="24"/>
          <w:lang w:val="en-GB"/>
        </w:rPr>
        <w:t>paracrine effects</w:t>
      </w:r>
      <w:r w:rsidRPr="00EB2D14">
        <w:rPr>
          <w:rFonts w:ascii="Book Antiqua" w:hAnsi="Book Antiqua"/>
          <w:color w:val="000000" w:themeColor="text1"/>
          <w:sz w:val="24"/>
          <w:szCs w:val="24"/>
          <w:lang w:val="en-GB"/>
        </w:rPr>
        <w:t xml:space="preserve"> that reduced the inflammatory response, inhibited apoptosis in the liver and stimulated endogenousregeneration mechanisms</w:t>
      </w:r>
      <w:r w:rsidRPr="00EB2D14">
        <w:rPr>
          <w:rFonts w:ascii="Book Antiqua" w:hAnsi="Book Antiqua"/>
          <w:color w:val="000000" w:themeColor="text1"/>
          <w:sz w:val="24"/>
          <w:szCs w:val="24"/>
          <w:vertAlign w:val="superscript"/>
          <w:lang w:val="en-GB"/>
        </w:rPr>
        <w:t>[115,116]</w:t>
      </w:r>
      <w:r w:rsidRPr="00EB2D14">
        <w:rPr>
          <w:rStyle w:val="highlight"/>
          <w:rFonts w:ascii="Book Antiqua" w:hAnsi="Book Antiqua"/>
          <w:color w:val="000000" w:themeColor="text1"/>
          <w:sz w:val="24"/>
          <w:szCs w:val="24"/>
          <w:lang w:val="en-GB"/>
        </w:rPr>
        <w:t>.</w:t>
      </w:r>
      <w:r w:rsidR="00C92A12">
        <w:rPr>
          <w:rStyle w:val="highlight"/>
          <w:rFonts w:ascii="Book Antiqua" w:hAnsi="Book Antiqua"/>
          <w:color w:val="000000" w:themeColor="text1"/>
          <w:sz w:val="24"/>
          <w:szCs w:val="24"/>
          <w:lang w:val="en-GB"/>
        </w:rPr>
        <w:t xml:space="preserv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GB"/>
        </w:rPr>
      </w:pPr>
    </w:p>
    <w:p w:rsidR="0049621D" w:rsidRPr="00C92A12" w:rsidRDefault="0049621D" w:rsidP="004B48F8">
      <w:pPr>
        <w:adjustRightInd w:val="0"/>
        <w:snapToGrid w:val="0"/>
        <w:spacing w:after="0" w:line="360" w:lineRule="auto"/>
        <w:jc w:val="both"/>
        <w:rPr>
          <w:rFonts w:ascii="Book Antiqua" w:hAnsi="Book Antiqua"/>
          <w:b/>
          <w:i/>
          <w:iCs/>
          <w:color w:val="000000" w:themeColor="text1"/>
          <w:sz w:val="24"/>
          <w:szCs w:val="24"/>
          <w:lang w:val="en-US"/>
        </w:rPr>
      </w:pPr>
      <w:r w:rsidRPr="00C92A12">
        <w:rPr>
          <w:rFonts w:ascii="Book Antiqua" w:hAnsi="Book Antiqua"/>
          <w:b/>
          <w:i/>
          <w:iCs/>
          <w:color w:val="000000" w:themeColor="text1"/>
          <w:sz w:val="24"/>
          <w:szCs w:val="24"/>
          <w:lang w:val="en-US"/>
        </w:rPr>
        <w:t>MSCs–based therapy for liver cirrhosis</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The beneficial effect of MSCs in liver cirrhosis has been extensively demonstrated both in animal and clinical studies. Infused BM-MSCs have been shown to engraft into host liver and ameliorate fibrosis in a time-dependent manner by decreasing α-SMA expression, reducing collagen deposition and improving recovery of damaged hepatocytes in </w:t>
      </w:r>
      <w:r w:rsidRPr="00EB2D14">
        <w:rPr>
          <w:rFonts w:ascii="Book Antiqua" w:hAnsi="Book Antiqua"/>
          <w:color w:val="000000" w:themeColor="text1"/>
          <w:sz w:val="24"/>
          <w:szCs w:val="24"/>
          <w:lang w:val="en-GB"/>
        </w:rPr>
        <w:t>animal models of experimental liver fibrosis</w:t>
      </w:r>
      <w:r w:rsidRPr="00EB2D14">
        <w:rPr>
          <w:rFonts w:ascii="Book Antiqua" w:hAnsi="Book Antiqua"/>
          <w:color w:val="000000" w:themeColor="text1"/>
          <w:sz w:val="24"/>
          <w:szCs w:val="24"/>
          <w:vertAlign w:val="superscript"/>
          <w:lang w:val="en-US"/>
        </w:rPr>
        <w:t>[117-119]</w:t>
      </w:r>
      <w:r w:rsidRPr="00EB2D14">
        <w:rPr>
          <w:rFonts w:ascii="Book Antiqua" w:hAnsi="Book Antiqua"/>
          <w:color w:val="000000" w:themeColor="text1"/>
          <w:sz w:val="24"/>
          <w:szCs w:val="24"/>
          <w:lang w:val="en-US"/>
        </w:rPr>
        <w:t xml:space="preserve">. Recently, AT-MSCs have attracted much interest as liver repopulating cells in different models of cirrhosis. AT-MSCs, transplanted intraportally, rather than through tail vein, inhibited the proliferation and activation of hepatic stellate cells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and </w:t>
      </w:r>
      <w:r w:rsidRPr="00EB2D14">
        <w:rPr>
          <w:rFonts w:ascii="Book Antiqua" w:hAnsi="Book Antiqua"/>
          <w:color w:val="000000" w:themeColor="text1"/>
          <w:sz w:val="24"/>
          <w:szCs w:val="24"/>
          <w:lang w:val="en-GB"/>
        </w:rPr>
        <w:t xml:space="preserve">ameliorated liver fibrosis in </w:t>
      </w:r>
      <w:r w:rsidRPr="00EB2D14">
        <w:rPr>
          <w:rFonts w:ascii="Book Antiqua" w:hAnsi="Book Antiqua"/>
          <w:color w:val="000000" w:themeColor="text1"/>
          <w:sz w:val="24"/>
          <w:szCs w:val="24"/>
          <w:lang w:val="en-US"/>
        </w:rPr>
        <w:t xml:space="preserve">CCl4-treated rats by improving the </w:t>
      </w:r>
      <w:r w:rsidRPr="00EB2D14">
        <w:rPr>
          <w:rFonts w:ascii="Book Antiqua" w:hAnsi="Book Antiqua"/>
          <w:color w:val="000000" w:themeColor="text1"/>
          <w:sz w:val="24"/>
          <w:szCs w:val="24"/>
          <w:lang w:val="en-GB"/>
        </w:rPr>
        <w:t>microcirculation of the fibrotic liver</w:t>
      </w:r>
      <w:r w:rsidRPr="00EB2D14">
        <w:rPr>
          <w:rFonts w:ascii="Book Antiqua" w:hAnsi="Book Antiqua"/>
          <w:color w:val="000000" w:themeColor="text1"/>
          <w:sz w:val="24"/>
          <w:szCs w:val="24"/>
          <w:vertAlign w:val="superscript"/>
          <w:lang w:val="en-US"/>
        </w:rPr>
        <w:t>[120,121]</w:t>
      </w:r>
      <w:r w:rsidRPr="00EB2D14">
        <w:rPr>
          <w:rFonts w:ascii="Book Antiqua" w:hAnsi="Book Antiqua"/>
          <w:color w:val="000000" w:themeColor="text1"/>
          <w:sz w:val="24"/>
          <w:szCs w:val="24"/>
          <w:lang w:val="en-US"/>
        </w:rPr>
        <w:t xml:space="preserve">. In a murine steatohepatitis cirrhosis model, injected AT-MSCs resided in the liver and expressed albumin, ultimately restoring albumin expression in hepatic </w:t>
      </w:r>
      <w:r w:rsidR="00810781" w:rsidRPr="00EB2D14">
        <w:rPr>
          <w:rFonts w:ascii="Book Antiqua" w:hAnsi="Book Antiqua"/>
          <w:color w:val="000000" w:themeColor="text1"/>
          <w:sz w:val="24"/>
          <w:szCs w:val="24"/>
          <w:lang w:val="en-US"/>
        </w:rPr>
        <w:t>parenchymal</w:t>
      </w:r>
      <w:r w:rsidRPr="00EB2D14">
        <w:rPr>
          <w:rFonts w:ascii="Book Antiqua" w:hAnsi="Book Antiqua"/>
          <w:color w:val="000000" w:themeColor="text1"/>
          <w:sz w:val="24"/>
          <w:szCs w:val="24"/>
          <w:lang w:val="en-US"/>
        </w:rPr>
        <w:t xml:space="preserve"> cells. Gene expression profiling of AT-MSCs revealed that the amelioration of hepatic fibrosis in this model correlated with induction of anti-inflammatory and regeneration/repair pathways as well as suppression of pathogenic helper T-cell activation</w:t>
      </w:r>
      <w:r w:rsidRPr="00EB2D14">
        <w:rPr>
          <w:rFonts w:ascii="Book Antiqua" w:hAnsi="Book Antiqua"/>
          <w:color w:val="000000" w:themeColor="text1"/>
          <w:sz w:val="24"/>
          <w:szCs w:val="24"/>
          <w:vertAlign w:val="superscript"/>
          <w:lang w:val="en-US"/>
        </w:rPr>
        <w:t>[122]</w:t>
      </w:r>
      <w:r w:rsidRPr="00EB2D14">
        <w:rPr>
          <w:rFonts w:ascii="Book Antiqua" w:hAnsi="Book Antiqua"/>
          <w:color w:val="000000" w:themeColor="text1"/>
          <w:sz w:val="24"/>
          <w:szCs w:val="24"/>
          <w:lang w:val="en-US"/>
        </w:rPr>
        <w:t>.</w:t>
      </w:r>
      <w:r w:rsidR="00C92A12">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In contrast to the similar hepatic integration between undifferentiated AT-MSCs and AT-MSCs pre-differentiated to hepatocyte-like cells shown in acute liver injury models</w:t>
      </w:r>
      <w:r w:rsidRPr="00EB2D14">
        <w:rPr>
          <w:rFonts w:ascii="Book Antiqua" w:hAnsi="Book Antiqua"/>
          <w:color w:val="000000" w:themeColor="text1"/>
          <w:sz w:val="24"/>
          <w:szCs w:val="24"/>
          <w:vertAlign w:val="superscript"/>
          <w:lang w:val="en-US"/>
        </w:rPr>
        <w:t>[107]</w:t>
      </w:r>
      <w:r w:rsidRPr="00EB2D14">
        <w:rPr>
          <w:rFonts w:ascii="Book Antiqua" w:eastAsia="Times New Roman" w:hAnsi="Book Antiqua" w:cs="Times New Roman"/>
          <w:color w:val="000000" w:themeColor="text1"/>
          <w:sz w:val="24"/>
          <w:szCs w:val="24"/>
          <w:lang w:val="en-US" w:eastAsia="el-GR"/>
        </w:rPr>
        <w:t>,</w:t>
      </w:r>
      <w:r w:rsidRPr="00EB2D14">
        <w:rPr>
          <w:rFonts w:ascii="Book Antiqua" w:hAnsi="Book Antiqua"/>
          <w:color w:val="000000" w:themeColor="text1"/>
          <w:sz w:val="24"/>
          <w:szCs w:val="24"/>
          <w:lang w:val="en-US"/>
        </w:rPr>
        <w:t xml:space="preserve"> other liver injury models suggest that pre-differentiation of AT-MSCs to hepatocyte-like cells may facilitate liver engraftment. In a xenogeneic transplantation model of liver regeneration, long-term engraftment of human AT-MSC-derived hepatocyte-like cells was demonstrated and it was significantly improved when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pre-differentiated AT-MSCs, instead of undifferentiated MSCs were used, reaching repopulation rates of more than 10% along with functional hepatic regeneration</w:t>
      </w:r>
      <w:r w:rsidRPr="00EB2D14">
        <w:rPr>
          <w:rFonts w:ascii="Book Antiqua" w:hAnsi="Book Antiqua"/>
          <w:color w:val="000000" w:themeColor="text1"/>
          <w:sz w:val="24"/>
          <w:szCs w:val="24"/>
          <w:vertAlign w:val="superscript"/>
          <w:lang w:val="en-US"/>
        </w:rPr>
        <w:t>[123]</w:t>
      </w:r>
      <w:r w:rsidRPr="00EB2D14">
        <w:rPr>
          <w:rFonts w:ascii="Book Antiqua" w:hAnsi="Book Antiqua"/>
          <w:color w:val="000000" w:themeColor="text1"/>
          <w:sz w:val="24"/>
          <w:szCs w:val="24"/>
          <w:lang w:val="en-US"/>
        </w:rPr>
        <w:t>.</w:t>
      </w:r>
      <w:r w:rsidR="00C92A12">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bCs/>
          <w:color w:val="000000" w:themeColor="text1"/>
          <w:sz w:val="24"/>
          <w:szCs w:val="24"/>
          <w:lang w:val="en-GB"/>
        </w:rPr>
        <w:t>Fibroblast growth factor</w:t>
      </w:r>
      <w:r w:rsidRPr="00EB2D14">
        <w:rPr>
          <w:rFonts w:ascii="Book Antiqua" w:hAnsi="Book Antiqua"/>
          <w:bCs/>
          <w:color w:val="000000" w:themeColor="text1"/>
          <w:sz w:val="24"/>
          <w:szCs w:val="24"/>
          <w:lang w:val="en-US"/>
        </w:rPr>
        <w:t xml:space="preserve"> (</w:t>
      </w:r>
      <w:r w:rsidRPr="00EB2D14">
        <w:rPr>
          <w:rFonts w:ascii="Book Antiqua" w:hAnsi="Book Antiqua"/>
          <w:color w:val="000000" w:themeColor="text1"/>
          <w:sz w:val="24"/>
          <w:szCs w:val="24"/>
          <w:lang w:val="en-US"/>
        </w:rPr>
        <w:t xml:space="preserve">FGF)-pretreatment of AT-MSCs facilitated their transdifferentiation towards hepatic lineage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and the infused FGF-pretreated AT-MSCs reduced hepatic fibrosis in mice</w:t>
      </w:r>
      <w:r w:rsidRPr="00EB2D14">
        <w:rPr>
          <w:rFonts w:ascii="Book Antiqua" w:hAnsi="Book Antiqua"/>
          <w:color w:val="000000" w:themeColor="text1"/>
          <w:sz w:val="24"/>
          <w:szCs w:val="24"/>
          <w:vertAlign w:val="superscript"/>
          <w:lang w:val="en-US"/>
        </w:rPr>
        <w:t>[124]</w:t>
      </w:r>
      <w:r w:rsidRPr="00EB2D14">
        <w:rPr>
          <w:rFonts w:ascii="Book Antiqua" w:hAnsi="Book Antiqua"/>
          <w:color w:val="000000" w:themeColor="text1"/>
          <w:sz w:val="24"/>
          <w:szCs w:val="24"/>
          <w:lang w:val="en-US"/>
        </w:rPr>
        <w:t>.</w:t>
      </w:r>
      <w:r w:rsidR="00C92A12">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 xml:space="preserve">In chronic liver injury models, FGF-treated AT-MSCs led to enhanced hepatocyte proliferation and induction of hepatic stellate cell apoptosis through the activation of JNK-p53 signaling in hepatic stellate </w:t>
      </w:r>
      <w:r w:rsidRPr="00EB2D14">
        <w:rPr>
          <w:rFonts w:ascii="Book Antiqua" w:hAnsi="Book Antiqua"/>
          <w:color w:val="000000" w:themeColor="text1"/>
          <w:sz w:val="24"/>
          <w:szCs w:val="24"/>
          <w:lang w:val="en-US"/>
        </w:rPr>
        <w:lastRenderedPageBreak/>
        <w:t>cells</w:t>
      </w:r>
      <w:r w:rsidRPr="00EB2D14">
        <w:rPr>
          <w:rFonts w:ascii="Book Antiqua" w:hAnsi="Book Antiqua"/>
          <w:color w:val="000000" w:themeColor="text1"/>
          <w:sz w:val="24"/>
          <w:szCs w:val="24"/>
          <w:vertAlign w:val="superscript"/>
          <w:lang w:val="en-US"/>
        </w:rPr>
        <w:t>[125]</w:t>
      </w:r>
      <w:r w:rsidRPr="00EB2D14">
        <w:rPr>
          <w:rFonts w:ascii="Book Antiqua" w:hAnsi="Book Antiqua"/>
          <w:color w:val="000000" w:themeColor="text1"/>
          <w:sz w:val="24"/>
          <w:szCs w:val="24"/>
          <w:lang w:val="en-US"/>
        </w:rPr>
        <w:t>, while BM-MSCs</w:t>
      </w:r>
      <w:r w:rsidR="000E390D">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 xml:space="preserve">pretreated with </w:t>
      </w:r>
      <w:r w:rsidRPr="00EB2D14">
        <w:rPr>
          <w:rFonts w:ascii="Book Antiqua" w:hAnsi="Book Antiqua"/>
          <w:bCs/>
          <w:color w:val="000000" w:themeColor="text1"/>
          <w:sz w:val="24"/>
          <w:szCs w:val="24"/>
          <w:lang w:val="en-GB"/>
        </w:rPr>
        <w:t>hepatocyte growth factor</w:t>
      </w:r>
      <w:r w:rsidRPr="00EB2D14">
        <w:rPr>
          <w:rFonts w:ascii="Book Antiqua" w:hAnsi="Book Antiqua"/>
          <w:b/>
          <w:bCs/>
          <w:color w:val="000000" w:themeColor="text1"/>
          <w:sz w:val="24"/>
          <w:szCs w:val="24"/>
          <w:lang w:val="en-GB"/>
        </w:rPr>
        <w:t xml:space="preserve"> (</w:t>
      </w:r>
      <w:r w:rsidRPr="00EB2D14">
        <w:rPr>
          <w:rFonts w:ascii="Book Antiqua" w:hAnsi="Book Antiqua"/>
          <w:color w:val="000000" w:themeColor="text1"/>
          <w:sz w:val="24"/>
          <w:szCs w:val="24"/>
          <w:lang w:val="en-US"/>
        </w:rPr>
        <w:t>HGF) and FGF4 or with injured liver tissue showed increased homing and hepatic differentiation ability providing therapeutic benefit in injured mice</w:t>
      </w:r>
      <w:r w:rsidRPr="00EB2D14">
        <w:rPr>
          <w:rFonts w:ascii="Book Antiqua" w:hAnsi="Book Antiqua"/>
          <w:color w:val="000000" w:themeColor="text1"/>
          <w:sz w:val="24"/>
          <w:szCs w:val="24"/>
          <w:vertAlign w:val="superscript"/>
          <w:lang w:val="en-US"/>
        </w:rPr>
        <w:t>[126,127]</w:t>
      </w:r>
      <w:r w:rsidRPr="00EB2D14">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shd w:val="clear" w:color="auto" w:fill="FFFF99"/>
          <w:lang w:val="en-GB"/>
        </w:rPr>
      </w:pPr>
      <w:r w:rsidRPr="00EB2D14">
        <w:rPr>
          <w:rFonts w:ascii="Book Antiqua" w:hAnsi="Book Antiqua"/>
          <w:color w:val="000000" w:themeColor="text1"/>
          <w:sz w:val="24"/>
          <w:szCs w:val="24"/>
          <w:lang w:val="en-US"/>
        </w:rPr>
        <w:t>It seems that MSCs exert their therapeutic effects predominantly by releasing trophic and immunomodulatory factors rather than trans-differentiating into parenchymal hepatocytes. MSCs modulate the function of activated stellate cells via paracrine secretion of IL-10, HGF and Nerve Growth Factor, providing a plausible explanation for the protective role of MSCs in liver inflammation and fibrosis</w:t>
      </w:r>
      <w:r w:rsidRPr="00EB2D14">
        <w:rPr>
          <w:rFonts w:ascii="Book Antiqua" w:hAnsi="Book Antiqua"/>
          <w:color w:val="000000" w:themeColor="text1"/>
          <w:sz w:val="24"/>
          <w:szCs w:val="24"/>
          <w:vertAlign w:val="superscript"/>
          <w:lang w:val="en-US"/>
        </w:rPr>
        <w:t>[128-130]</w:t>
      </w:r>
      <w:r w:rsidRPr="00EB2D14">
        <w:rPr>
          <w:rFonts w:ascii="Book Antiqua" w:hAnsi="Book Antiqua"/>
          <w:color w:val="000000" w:themeColor="text1"/>
          <w:sz w:val="24"/>
          <w:szCs w:val="24"/>
          <w:lang w:val="en-US"/>
        </w:rPr>
        <w:t xml:space="preserve">. Additionally, MSCs may alleviate hepatic cirrhosis through the expression of matrix metalloproteinases (MMP-9, </w:t>
      </w:r>
      <w:r w:rsidRPr="00EB2D14">
        <w:rPr>
          <w:rFonts w:ascii="Book Antiqua" w:hAnsi="Book Antiqua"/>
          <w:color w:val="000000" w:themeColor="text1"/>
          <w:sz w:val="24"/>
          <w:szCs w:val="24"/>
          <w:lang w:val="en-GB"/>
        </w:rPr>
        <w:t>MMP-13</w:t>
      </w:r>
      <w:r w:rsidRPr="00EB2D14">
        <w:rPr>
          <w:rFonts w:ascii="Book Antiqua" w:hAnsi="Book Antiqua"/>
          <w:color w:val="000000" w:themeColor="text1"/>
          <w:sz w:val="24"/>
          <w:szCs w:val="24"/>
          <w:lang w:val="en-US"/>
        </w:rPr>
        <w:t>), enzymes capable of degrading the extracellular matrix, thus exerting a direct antifibrotic effect in the injured liver</w:t>
      </w:r>
      <w:r w:rsidRPr="00EB2D14">
        <w:rPr>
          <w:rFonts w:ascii="Book Antiqua" w:hAnsi="Book Antiqua"/>
          <w:color w:val="000000" w:themeColor="text1"/>
          <w:sz w:val="24"/>
          <w:szCs w:val="24"/>
          <w:vertAlign w:val="superscript"/>
          <w:lang w:val="en-US"/>
        </w:rPr>
        <w:t>[131,132]</w:t>
      </w:r>
      <w:r w:rsidRPr="00EB2D14">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ind w:firstLineChars="100" w:firstLine="240"/>
        <w:jc w:val="both"/>
        <w:rPr>
          <w:rFonts w:ascii="Book Antiqua" w:hAnsi="Book Antiqua"/>
          <w:color w:val="000000" w:themeColor="text1"/>
          <w:sz w:val="24"/>
          <w:szCs w:val="24"/>
          <w:lang w:val="en-GB"/>
        </w:rPr>
      </w:pPr>
      <w:r w:rsidRPr="00EB2D14">
        <w:rPr>
          <w:rFonts w:ascii="Book Antiqua" w:hAnsi="Book Antiqua"/>
          <w:color w:val="000000" w:themeColor="text1"/>
          <w:sz w:val="24"/>
          <w:szCs w:val="24"/>
          <w:lang w:val="en-US"/>
        </w:rPr>
        <w:t>Several clinical trials</w:t>
      </w:r>
      <w:r w:rsidR="000E390D">
        <w:rPr>
          <w:rFonts w:ascii="Book Antiqua" w:hAnsi="Book Antiqua"/>
          <w:color w:val="000000" w:themeColor="text1"/>
          <w:sz w:val="24"/>
          <w:szCs w:val="24"/>
          <w:lang w:val="en-US"/>
        </w:rPr>
        <w:t xml:space="preserve"> </w:t>
      </w:r>
      <w:r w:rsidR="00C748B3" w:rsidRPr="00C92A12">
        <w:rPr>
          <w:rFonts w:ascii="Book Antiqua" w:hAnsi="Book Antiqua"/>
          <w:color w:val="000000" w:themeColor="text1"/>
          <w:sz w:val="24"/>
          <w:szCs w:val="24"/>
          <w:lang w:val="en-US"/>
        </w:rPr>
        <w:t>(Table 1)</w:t>
      </w:r>
      <w:r w:rsidRPr="00C92A12">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 xml:space="preserve">have investigated the therapeutic potential of MSCs derived from BM or UCB in liver cirrhosis, providing however, conflicting results. In two pilot, phase I and I-II, studies, autologous BM-MSCs </w:t>
      </w:r>
      <w:r w:rsidRPr="00EB2D14">
        <w:rPr>
          <w:rFonts w:ascii="Book Antiqua" w:hAnsi="Book Antiqua"/>
          <w:color w:val="000000" w:themeColor="text1"/>
          <w:sz w:val="24"/>
          <w:szCs w:val="24"/>
          <w:lang w:val="en-GB"/>
        </w:rPr>
        <w:t xml:space="preserve">were injected into peripheral or portal vein </w:t>
      </w:r>
      <w:r w:rsidRPr="00EB2D14">
        <w:rPr>
          <w:rFonts w:ascii="Book Antiqua" w:hAnsi="Book Antiqua"/>
          <w:color w:val="000000" w:themeColor="text1"/>
          <w:sz w:val="24"/>
          <w:szCs w:val="24"/>
          <w:lang w:val="en-US"/>
        </w:rPr>
        <w:t xml:space="preserve">of a small number of </w:t>
      </w:r>
      <w:r w:rsidRPr="00EB2D14">
        <w:rPr>
          <w:rFonts w:ascii="Book Antiqua" w:hAnsi="Book Antiqua"/>
          <w:color w:val="000000" w:themeColor="text1"/>
          <w:sz w:val="24"/>
          <w:szCs w:val="24"/>
          <w:lang w:val="en-GB"/>
        </w:rPr>
        <w:t xml:space="preserve">patients with end-stage </w:t>
      </w:r>
      <w:r w:rsidRPr="00EB2D14">
        <w:rPr>
          <w:rStyle w:val="highlight"/>
          <w:rFonts w:ascii="Book Antiqua" w:hAnsi="Book Antiqua"/>
          <w:color w:val="000000" w:themeColor="text1"/>
          <w:sz w:val="24"/>
          <w:szCs w:val="24"/>
          <w:lang w:val="en-GB"/>
        </w:rPr>
        <w:t>liver</w:t>
      </w:r>
      <w:r w:rsidRPr="00EB2D14">
        <w:rPr>
          <w:rFonts w:ascii="Book Antiqua" w:hAnsi="Book Antiqua"/>
          <w:color w:val="000000" w:themeColor="text1"/>
          <w:sz w:val="24"/>
          <w:szCs w:val="24"/>
          <w:lang w:val="en-GB"/>
        </w:rPr>
        <w:t xml:space="preserve"> disease. </w:t>
      </w:r>
      <w:r w:rsidRPr="00EB2D14">
        <w:rPr>
          <w:rStyle w:val="highlight"/>
          <w:rFonts w:ascii="Book Antiqua" w:hAnsi="Book Antiqua"/>
          <w:color w:val="000000" w:themeColor="text1"/>
          <w:sz w:val="24"/>
          <w:szCs w:val="24"/>
          <w:lang w:val="en-GB"/>
        </w:rPr>
        <w:t>Liver function</w:t>
      </w:r>
      <w:r w:rsidRPr="00EB2D14">
        <w:rPr>
          <w:rFonts w:ascii="Book Antiqua" w:hAnsi="Book Antiqua"/>
          <w:color w:val="000000" w:themeColor="text1"/>
          <w:sz w:val="24"/>
          <w:szCs w:val="24"/>
          <w:lang w:val="en-GB"/>
        </w:rPr>
        <w:t xml:space="preserve"> and clinical features were improved while the </w:t>
      </w:r>
      <w:r w:rsidRPr="00EB2D14">
        <w:rPr>
          <w:rFonts w:ascii="Book Antiqua" w:hAnsi="Book Antiqua"/>
          <w:color w:val="000000" w:themeColor="text1"/>
          <w:sz w:val="24"/>
          <w:szCs w:val="24"/>
          <w:lang w:val="en-US"/>
        </w:rPr>
        <w:t xml:space="preserve">procedure </w:t>
      </w:r>
      <w:r w:rsidRPr="00EB2D14">
        <w:rPr>
          <w:rFonts w:ascii="Book Antiqua" w:hAnsi="Book Antiqua"/>
          <w:color w:val="000000" w:themeColor="text1"/>
          <w:sz w:val="24"/>
          <w:szCs w:val="24"/>
          <w:lang w:val="en-GB"/>
        </w:rPr>
        <w:t xml:space="preserve">was </w:t>
      </w:r>
      <w:r w:rsidRPr="00EB2D14">
        <w:rPr>
          <w:rFonts w:ascii="Book Antiqua" w:hAnsi="Book Antiqua"/>
          <w:color w:val="000000" w:themeColor="text1"/>
          <w:sz w:val="24"/>
          <w:szCs w:val="24"/>
          <w:lang w:val="en-US"/>
        </w:rPr>
        <w:t>safe and well tolerated</w:t>
      </w:r>
      <w:r w:rsidRPr="00EB2D14">
        <w:rPr>
          <w:rStyle w:val="highlight"/>
          <w:rFonts w:ascii="Book Antiqua" w:hAnsi="Book Antiqua"/>
          <w:color w:val="000000" w:themeColor="text1"/>
          <w:sz w:val="24"/>
          <w:szCs w:val="24"/>
          <w:vertAlign w:val="superscript"/>
          <w:lang w:val="en-GB"/>
        </w:rPr>
        <w:t>[133,134]</w:t>
      </w:r>
      <w:r w:rsidRPr="00EB2D14">
        <w:rPr>
          <w:rStyle w:val="highlight"/>
          <w:rFonts w:ascii="Book Antiqua" w:hAnsi="Book Antiqua"/>
          <w:color w:val="000000" w:themeColor="text1"/>
          <w:sz w:val="24"/>
          <w:szCs w:val="24"/>
          <w:lang w:val="en-GB"/>
        </w:rPr>
        <w:t xml:space="preserve">. </w:t>
      </w:r>
      <w:r w:rsidRPr="00EB2D14">
        <w:rPr>
          <w:rFonts w:ascii="Book Antiqua" w:hAnsi="Book Antiqua"/>
          <w:color w:val="000000" w:themeColor="text1"/>
          <w:sz w:val="24"/>
          <w:szCs w:val="24"/>
          <w:lang w:val="en-GB"/>
        </w:rPr>
        <w:t xml:space="preserve">Safety and short-term efficacy of autologous </w:t>
      </w:r>
      <w:r w:rsidRPr="00EB2D14">
        <w:rPr>
          <w:rStyle w:val="highlight"/>
          <w:rFonts w:ascii="Book Antiqua" w:hAnsi="Book Antiqua"/>
          <w:color w:val="000000" w:themeColor="text1"/>
          <w:sz w:val="24"/>
          <w:szCs w:val="24"/>
          <w:lang w:val="en-GB"/>
        </w:rPr>
        <w:t>BM-</w:t>
      </w:r>
      <w:r w:rsidRPr="00EB2D14">
        <w:rPr>
          <w:rFonts w:ascii="Book Antiqua" w:hAnsi="Book Antiqua"/>
          <w:color w:val="000000" w:themeColor="text1"/>
          <w:sz w:val="24"/>
          <w:szCs w:val="24"/>
          <w:lang w:val="en-GB"/>
        </w:rPr>
        <w:t xml:space="preserve">MSCs </w:t>
      </w:r>
      <w:r w:rsidRPr="00EB2D14">
        <w:rPr>
          <w:rFonts w:ascii="Book Antiqua" w:hAnsi="Book Antiqua"/>
          <w:color w:val="000000" w:themeColor="text1"/>
          <w:sz w:val="24"/>
          <w:szCs w:val="24"/>
          <w:lang w:val="en-US"/>
        </w:rPr>
        <w:t>stimulated towards hepatic lineage and injected via intrasplenic or intrahepatic routewas evidenced in two groups of 20 patients with post-HCV end-stage liver cell failure. Patients significantly improved their Child and MELD score</w:t>
      </w:r>
      <w:r w:rsidRPr="00EB2D14">
        <w:rPr>
          <w:rFonts w:ascii="Book Antiqua" w:hAnsi="Book Antiqua"/>
          <w:color w:val="000000" w:themeColor="text1"/>
          <w:sz w:val="24"/>
          <w:szCs w:val="24"/>
          <w:lang w:val="en-GB"/>
        </w:rPr>
        <w:t>,</w:t>
      </w:r>
      <w:r w:rsidRPr="00EB2D14">
        <w:rPr>
          <w:rFonts w:ascii="Book Antiqua" w:hAnsi="Book Antiqua"/>
          <w:color w:val="000000" w:themeColor="text1"/>
          <w:sz w:val="24"/>
          <w:szCs w:val="24"/>
          <w:lang w:val="en-US"/>
        </w:rPr>
        <w:t xml:space="preserve"> fatigue scale and performance status over the control group</w:t>
      </w:r>
      <w:r w:rsidRPr="00EB2D14">
        <w:rPr>
          <w:rFonts w:ascii="Book Antiqua" w:hAnsi="Book Antiqua"/>
          <w:color w:val="000000" w:themeColor="text1"/>
          <w:sz w:val="24"/>
          <w:szCs w:val="24"/>
          <w:lang w:val="en-GB"/>
        </w:rPr>
        <w:t xml:space="preserve"> who received conventional supportive treatment</w:t>
      </w:r>
      <w:r w:rsidRPr="00EB2D14">
        <w:rPr>
          <w:rFonts w:ascii="Book Antiqua" w:hAnsi="Book Antiqua"/>
          <w:color w:val="000000" w:themeColor="text1"/>
          <w:sz w:val="24"/>
          <w:szCs w:val="24"/>
          <w:vertAlign w:val="superscript"/>
          <w:lang w:val="en-US"/>
        </w:rPr>
        <w:t>[135]</w:t>
      </w:r>
      <w:r w:rsidRPr="00EB2D14">
        <w:rPr>
          <w:rFonts w:ascii="Book Antiqua" w:hAnsi="Book Antiqua"/>
          <w:color w:val="000000" w:themeColor="text1"/>
          <w:sz w:val="24"/>
          <w:szCs w:val="24"/>
          <w:lang w:val="en-US"/>
        </w:rPr>
        <w:t>. In 53 patients with post-HBV liver failure, autologous transplantation of BM-MSCs through the hepatic artery provided short-term efficacy in respect to several clinical and biochemical parameters, but long-term outcomes were not markedly improved</w:t>
      </w:r>
      <w:r w:rsidRPr="00EB2D14">
        <w:rPr>
          <w:rFonts w:ascii="Book Antiqua" w:hAnsi="Book Antiqua"/>
          <w:color w:val="000000" w:themeColor="text1"/>
          <w:sz w:val="24"/>
          <w:szCs w:val="24"/>
          <w:vertAlign w:val="superscript"/>
          <w:lang w:val="en-US"/>
        </w:rPr>
        <w:t>[136]</w:t>
      </w:r>
      <w:r w:rsidRPr="00EB2D14">
        <w:rPr>
          <w:rFonts w:ascii="Book Antiqua" w:hAnsi="Book Antiqua"/>
          <w:color w:val="000000" w:themeColor="text1"/>
          <w:sz w:val="24"/>
          <w:szCs w:val="24"/>
          <w:lang w:val="en-US"/>
        </w:rPr>
        <w:t>. Similarly, in a phase II trial with autologous transplantation of BM-derived, undifferentiated and differentiated, MSCs in 15 post-HCV cirrhotic patients, follow up at 3 and 6 mo postinfusion, revealed partial improvement of liver function tests and decline of elevated bilirubin and MELD score</w:t>
      </w:r>
      <w:r w:rsidRPr="00EB2D14">
        <w:rPr>
          <w:rFonts w:ascii="Book Antiqua" w:hAnsi="Book Antiqua"/>
          <w:color w:val="000000" w:themeColor="text1"/>
          <w:sz w:val="24"/>
          <w:szCs w:val="24"/>
          <w:vertAlign w:val="superscript"/>
          <w:lang w:val="en-US"/>
        </w:rPr>
        <w:t>[137]</w:t>
      </w:r>
      <w:r w:rsidRPr="00EB2D14">
        <w:rPr>
          <w:rFonts w:ascii="Book Antiqua" w:hAnsi="Book Antiqua"/>
          <w:color w:val="000000" w:themeColor="text1"/>
          <w:sz w:val="24"/>
          <w:szCs w:val="24"/>
          <w:lang w:val="en-US"/>
        </w:rPr>
        <w:t xml:space="preserve">. Another study in post-HCV cirrhotic patients, suggested the safety, feasibility, and efficacy of intrasplenically administered autologous BM-MSCs in </w:t>
      </w:r>
      <w:r w:rsidRPr="00EB2D14">
        <w:rPr>
          <w:rFonts w:ascii="Book Antiqua" w:hAnsi="Book Antiqua"/>
          <w:color w:val="000000" w:themeColor="text1"/>
          <w:sz w:val="24"/>
          <w:szCs w:val="24"/>
          <w:lang w:val="en-US"/>
        </w:rPr>
        <w:lastRenderedPageBreak/>
        <w:t>improving liver function</w:t>
      </w:r>
      <w:r w:rsidRPr="00EB2D14">
        <w:rPr>
          <w:rFonts w:ascii="Book Antiqua" w:hAnsi="Book Antiqua"/>
          <w:color w:val="000000" w:themeColor="text1"/>
          <w:sz w:val="24"/>
          <w:szCs w:val="24"/>
          <w:vertAlign w:val="superscript"/>
          <w:lang w:val="en-US"/>
        </w:rPr>
        <w:t>[138]</w:t>
      </w:r>
      <w:r w:rsidRPr="00EB2D14">
        <w:rPr>
          <w:rFonts w:ascii="Book Antiqua" w:hAnsi="Book Antiqua"/>
          <w:color w:val="000000" w:themeColor="text1"/>
          <w:sz w:val="24"/>
          <w:szCs w:val="24"/>
          <w:lang w:val="en-US"/>
        </w:rPr>
        <w:t>. Eleven patients with alcoholic cirrhosis safely received autologous BM-MSCs through the hepatic artery in a phase II clinical trial; histological and clinical (by Child-Pugh score) improvement was observed in 54.5% and 90.9% of patients respectively, while</w:t>
      </w:r>
      <w:r w:rsidR="00C92A12">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the levels of TGF-b1, type 1 collagen, and a-smooth muscle actin were significantly decreased</w:t>
      </w:r>
      <w:r w:rsidRPr="00EB2D14">
        <w:rPr>
          <w:rFonts w:ascii="Book Antiqua" w:hAnsi="Book Antiqua"/>
          <w:color w:val="000000" w:themeColor="text1"/>
          <w:sz w:val="24"/>
          <w:szCs w:val="24"/>
          <w:vertAlign w:val="superscript"/>
          <w:lang w:val="en-US"/>
        </w:rPr>
        <w:t>[139]</w:t>
      </w:r>
      <w:r w:rsidRPr="00EB2D14">
        <w:rPr>
          <w:rFonts w:ascii="Book Antiqua" w:hAnsi="Book Antiqua"/>
          <w:color w:val="000000" w:themeColor="text1"/>
          <w:sz w:val="24"/>
          <w:szCs w:val="24"/>
          <w:lang w:val="en-US"/>
        </w:rPr>
        <w:t>.</w:t>
      </w:r>
      <w:r w:rsidR="006D1E95">
        <w:rPr>
          <w:rFonts w:ascii="Book Antiqua" w:eastAsiaTheme="minorEastAsia" w:hAnsi="Book Antiqua" w:hint="eastAsia"/>
          <w:color w:val="000000" w:themeColor="text1"/>
          <w:sz w:val="24"/>
          <w:szCs w:val="24"/>
          <w:lang w:val="en-US" w:eastAsia="zh-CN"/>
        </w:rPr>
        <w:t xml:space="preserve"> </w:t>
      </w:r>
      <w:r w:rsidRPr="00EB2D14">
        <w:rPr>
          <w:rFonts w:ascii="Book Antiqua" w:hAnsi="Book Antiqua"/>
          <w:color w:val="000000" w:themeColor="text1"/>
          <w:sz w:val="24"/>
          <w:szCs w:val="24"/>
          <w:lang w:val="en-US"/>
        </w:rPr>
        <w:t xml:space="preserve">Similarly, </w:t>
      </w:r>
      <w:r w:rsidRPr="00EB2D14">
        <w:rPr>
          <w:rFonts w:ascii="Book Antiqua" w:hAnsi="Book Antiqua"/>
          <w:color w:val="000000" w:themeColor="text1"/>
          <w:sz w:val="24"/>
          <w:szCs w:val="24"/>
          <w:lang w:val="en-GB"/>
        </w:rPr>
        <w:t xml:space="preserve">UC-MSC </w:t>
      </w:r>
      <w:r w:rsidRPr="00EB2D14">
        <w:rPr>
          <w:rStyle w:val="highlight"/>
          <w:rFonts w:ascii="Book Antiqua" w:hAnsi="Book Antiqua"/>
          <w:color w:val="000000" w:themeColor="text1"/>
          <w:sz w:val="24"/>
          <w:szCs w:val="24"/>
          <w:lang w:val="en-GB"/>
        </w:rPr>
        <w:t>infusion</w:t>
      </w:r>
      <w:r w:rsidRPr="00EB2D14">
        <w:rPr>
          <w:rFonts w:ascii="Book Antiqua" w:hAnsi="Book Antiqua"/>
          <w:color w:val="000000" w:themeColor="text1"/>
          <w:sz w:val="24"/>
          <w:szCs w:val="24"/>
          <w:lang w:val="en-GB"/>
        </w:rPr>
        <w:t xml:space="preserve"> was well tolerated in </w:t>
      </w:r>
      <w:r w:rsidRPr="00EB2D14">
        <w:rPr>
          <w:rStyle w:val="highlight"/>
          <w:rFonts w:ascii="Book Antiqua" w:hAnsi="Book Antiqua"/>
          <w:color w:val="000000" w:themeColor="text1"/>
          <w:sz w:val="24"/>
          <w:szCs w:val="24"/>
          <w:lang w:val="en-GB"/>
        </w:rPr>
        <w:t xml:space="preserve">patients </w:t>
      </w:r>
      <w:r w:rsidRPr="00EB2D14">
        <w:rPr>
          <w:rFonts w:ascii="Book Antiqua" w:hAnsi="Book Antiqua"/>
          <w:color w:val="000000" w:themeColor="text1"/>
          <w:sz w:val="24"/>
          <w:szCs w:val="24"/>
          <w:lang w:val="en-US"/>
        </w:rPr>
        <w:t>with decompensated cirrhosis, acute in chronic liver failure and</w:t>
      </w:r>
      <w:r w:rsidRPr="00EB2D14">
        <w:rPr>
          <w:rStyle w:val="highlight"/>
          <w:rFonts w:ascii="Book Antiqua" w:hAnsi="Book Antiqua"/>
          <w:color w:val="000000" w:themeColor="text1"/>
          <w:sz w:val="24"/>
          <w:szCs w:val="24"/>
          <w:lang w:val="en-GB"/>
        </w:rPr>
        <w:t xml:space="preserve"> in patients</w:t>
      </w:r>
      <w:r w:rsidRPr="00EB2D14">
        <w:rPr>
          <w:rFonts w:ascii="Book Antiqua" w:hAnsi="Book Antiqua"/>
          <w:color w:val="000000" w:themeColor="text1"/>
          <w:sz w:val="24"/>
          <w:szCs w:val="24"/>
          <w:lang w:val="en-GB"/>
        </w:rPr>
        <w:t xml:space="preserve"> with </w:t>
      </w:r>
      <w:r w:rsidRPr="00EB2D14">
        <w:rPr>
          <w:rStyle w:val="highlight"/>
          <w:rFonts w:ascii="Book Antiqua" w:hAnsi="Book Antiqua"/>
          <w:color w:val="000000" w:themeColor="text1"/>
          <w:sz w:val="24"/>
          <w:szCs w:val="24"/>
          <w:lang w:val="en-GB"/>
        </w:rPr>
        <w:t>primary biliary cirrhosis,</w:t>
      </w:r>
      <w:r w:rsidRPr="00EB2D14">
        <w:rPr>
          <w:rFonts w:ascii="Book Antiqua" w:hAnsi="Book Antiqua"/>
          <w:color w:val="000000" w:themeColor="text1"/>
          <w:sz w:val="24"/>
          <w:szCs w:val="24"/>
          <w:lang w:val="en-US"/>
        </w:rPr>
        <w:t xml:space="preserve"> resulting in significant improvement of liver function and increased survival rates</w:t>
      </w:r>
      <w:r w:rsidRPr="00EB2D14">
        <w:rPr>
          <w:rFonts w:ascii="Book Antiqua" w:hAnsi="Book Antiqua"/>
          <w:color w:val="000000" w:themeColor="text1"/>
          <w:sz w:val="24"/>
          <w:szCs w:val="24"/>
          <w:vertAlign w:val="superscript"/>
          <w:lang w:val="en-US"/>
        </w:rPr>
        <w:t>[140-142]</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s="Arial"/>
          <w:color w:val="000000" w:themeColor="text1"/>
          <w:sz w:val="24"/>
          <w:szCs w:val="24"/>
          <w:lang w:val="en-US" w:eastAsia="de-DE"/>
        </w:rPr>
      </w:pPr>
      <w:r w:rsidRPr="00EB2D14">
        <w:rPr>
          <w:rFonts w:ascii="Book Antiqua" w:hAnsi="Book Antiqua"/>
          <w:color w:val="000000" w:themeColor="text1"/>
          <w:sz w:val="24"/>
          <w:szCs w:val="24"/>
          <w:lang w:val="en-US"/>
        </w:rPr>
        <w:t xml:space="preserve">In contrast to the above mentioned studies, a randomized, placebo-controlled trial using peripheral administration of autologous MSCs to cirrhotic patients, failed to show a beneficial effect of MSCs in cirrhotic patients. Indeed, 3 of 15 patients who received MSCs died in the first 5 mo following cell administration while </w:t>
      </w:r>
      <w:r w:rsidRPr="00EB2D14">
        <w:rPr>
          <w:rFonts w:ascii="Book Antiqua" w:hAnsi="Book Antiqua" w:cs="Arial"/>
          <w:color w:val="000000" w:themeColor="text1"/>
          <w:sz w:val="24"/>
          <w:szCs w:val="24"/>
          <w:lang w:val="en-US" w:eastAsia="de-DE"/>
        </w:rPr>
        <w:t>the absolute changes in Child and MELD scores, serum albumin, INR, serum transaminases and liver volumes did not differ significantly between the MSC and placebo group at 12 mo-follow-up, indicating that further studies with higher number of patients are warranted to clarify the true impact of systematic or liver-directed MSC infusion in cirrhosis</w:t>
      </w:r>
      <w:r w:rsidRPr="00EB2D14">
        <w:rPr>
          <w:rFonts w:ascii="Book Antiqua" w:hAnsi="Book Antiqua" w:cs="Arial"/>
          <w:color w:val="000000" w:themeColor="text1"/>
          <w:sz w:val="24"/>
          <w:szCs w:val="24"/>
          <w:vertAlign w:val="superscript"/>
          <w:lang w:val="en-US" w:eastAsia="de-DE"/>
        </w:rPr>
        <w:t>[143]</w:t>
      </w:r>
      <w:r w:rsidRPr="00EB2D14">
        <w:rPr>
          <w:rFonts w:ascii="Book Antiqua" w:hAnsi="Book Antiqua" w:cs="Arial"/>
          <w:color w:val="000000" w:themeColor="text1"/>
          <w:sz w:val="24"/>
          <w:szCs w:val="24"/>
          <w:lang w:val="en-US" w:eastAsia="de-DE"/>
        </w:rPr>
        <w:t xml:space="preserve">. </w:t>
      </w:r>
    </w:p>
    <w:p w:rsidR="0049621D" w:rsidRPr="00EB2D14" w:rsidRDefault="0049621D" w:rsidP="004B48F8">
      <w:pPr>
        <w:adjustRightInd w:val="0"/>
        <w:snapToGrid w:val="0"/>
        <w:spacing w:after="0" w:line="360" w:lineRule="auto"/>
        <w:jc w:val="both"/>
        <w:rPr>
          <w:rFonts w:ascii="Book Antiqua" w:hAnsi="Book Antiqua"/>
          <w:i/>
          <w:color w:val="000000" w:themeColor="text1"/>
          <w:sz w:val="24"/>
          <w:szCs w:val="24"/>
          <w:lang w:val="en-US"/>
        </w:rPr>
      </w:pPr>
    </w:p>
    <w:p w:rsidR="0049621D" w:rsidRPr="00C039DF" w:rsidRDefault="0049621D" w:rsidP="004B48F8">
      <w:pPr>
        <w:adjustRightInd w:val="0"/>
        <w:snapToGrid w:val="0"/>
        <w:spacing w:after="0" w:line="360" w:lineRule="auto"/>
        <w:jc w:val="both"/>
        <w:rPr>
          <w:rFonts w:ascii="Book Antiqua" w:hAnsi="Book Antiqua"/>
          <w:b/>
          <w:i/>
          <w:color w:val="000000" w:themeColor="text1"/>
          <w:sz w:val="24"/>
          <w:szCs w:val="24"/>
          <w:lang w:val="en-US"/>
        </w:rPr>
      </w:pPr>
      <w:r w:rsidRPr="00C039DF">
        <w:rPr>
          <w:rFonts w:ascii="Book Antiqua" w:hAnsi="Book Antiqua"/>
          <w:b/>
          <w:i/>
          <w:color w:val="000000" w:themeColor="text1"/>
          <w:sz w:val="24"/>
          <w:szCs w:val="24"/>
          <w:lang w:val="en-US"/>
        </w:rPr>
        <w:t>Considerations on the clinical application of MSCs</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The unique properties of MSCs including easy access and expansion, engraftment capacity, paracrine secretion, trans-differentiation and immunomodulation render them ideally suited for cell therapies. Importantly, compared to embryonic stem cells, MSCs do not raise ethical issues and presumably have a safer profile in terms of tumorigenesis. Up to date, a considerable amount of preclinical and clinical evidence is currently available as regards the promise of MSCs as a relatively safe and effective approach in improving liver disease. However, several issues still need to be addressed before MSCs-based liver therapy passes to the clinical practice and these are discussed below.</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GB"/>
        </w:rPr>
        <w:t>There is a lack of uniformity in the design of clinical trials</w:t>
      </w:r>
      <w:r w:rsidRPr="00EB2D14">
        <w:rPr>
          <w:rFonts w:ascii="Book Antiqua" w:hAnsi="Book Antiqua"/>
          <w:color w:val="000000" w:themeColor="text1"/>
          <w:sz w:val="24"/>
          <w:szCs w:val="24"/>
          <w:lang w:val="en-US"/>
        </w:rPr>
        <w:t xml:space="preserve">, characterized by different MSC sources, doses and routes of administration, all of which may influence the outcome of MSC infusion on the basis also of the underlying disease; </w:t>
      </w:r>
      <w:r w:rsidRPr="00EB2D14">
        <w:rPr>
          <w:rFonts w:ascii="Book Antiqua" w:hAnsi="Book Antiqua"/>
          <w:color w:val="000000" w:themeColor="text1"/>
          <w:sz w:val="24"/>
          <w:szCs w:val="24"/>
          <w:lang w:val="en-US"/>
        </w:rPr>
        <w:lastRenderedPageBreak/>
        <w:t>MSCs engrafted into injured or regenerating livers only after intrahepatic but not intrasplenic injection</w:t>
      </w:r>
      <w:r w:rsidRPr="00EB2D14">
        <w:rPr>
          <w:rFonts w:ascii="Book Antiqua" w:hAnsi="Book Antiqua"/>
          <w:color w:val="000000" w:themeColor="text1"/>
          <w:sz w:val="24"/>
          <w:szCs w:val="24"/>
          <w:vertAlign w:val="superscript"/>
          <w:lang w:val="en-US"/>
        </w:rPr>
        <w:t>[144]</w:t>
      </w:r>
      <w:r w:rsidRPr="00EB2D14">
        <w:rPr>
          <w:rFonts w:ascii="Book Antiqua" w:hAnsi="Book Antiqua"/>
          <w:color w:val="000000" w:themeColor="text1"/>
          <w:sz w:val="24"/>
          <w:szCs w:val="24"/>
          <w:lang w:val="en-US"/>
        </w:rPr>
        <w:t xml:space="preserve"> whereas intravenously injected BM-MSCs migrated and engrafted into normal and injured liver parenchyma, under conditions of chronic but not acute injury</w:t>
      </w:r>
      <w:r w:rsidRPr="00EB2D14">
        <w:rPr>
          <w:rFonts w:ascii="Book Antiqua" w:hAnsi="Book Antiqua"/>
          <w:color w:val="000000" w:themeColor="text1"/>
          <w:sz w:val="24"/>
          <w:szCs w:val="24"/>
          <w:vertAlign w:val="superscript"/>
          <w:lang w:val="en-US"/>
        </w:rPr>
        <w:t>[145]</w:t>
      </w:r>
      <w:r w:rsidRPr="00EB2D14">
        <w:rPr>
          <w:rFonts w:ascii="Book Antiqua" w:hAnsi="Book Antiqua"/>
          <w:color w:val="000000" w:themeColor="text1"/>
          <w:sz w:val="24"/>
          <w:szCs w:val="24"/>
          <w:lang w:val="en-US"/>
        </w:rPr>
        <w:t>. On the contrary, the systematic administration of MSCs in a randomized trial with cirrhotic patients failed to provide efficacy over placebo</w:t>
      </w:r>
      <w:r w:rsidRPr="00EB2D14">
        <w:rPr>
          <w:rFonts w:ascii="Book Antiqua" w:hAnsi="Book Antiqua" w:cs="Arial"/>
          <w:color w:val="000000" w:themeColor="text1"/>
          <w:sz w:val="24"/>
          <w:szCs w:val="24"/>
          <w:vertAlign w:val="superscript"/>
          <w:lang w:val="en-US" w:eastAsia="de-DE"/>
        </w:rPr>
        <w:t>[143]</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In terms of safety, and despite the absence of severe adverse events in the clinical trials conducted thus far, a pro-fibrogenic potential of MSCs and unwanted differentiation into myofibroblasts has been described in several studies</w:t>
      </w:r>
      <w:r w:rsidRPr="00EB2D14">
        <w:rPr>
          <w:rFonts w:ascii="Book Antiqua" w:hAnsi="Book Antiqua"/>
          <w:color w:val="000000" w:themeColor="text1"/>
          <w:sz w:val="24"/>
          <w:szCs w:val="24"/>
          <w:vertAlign w:val="superscript"/>
          <w:lang w:val="en-US"/>
        </w:rPr>
        <w:t>[144-146]</w:t>
      </w:r>
      <w:r w:rsidRPr="00EB2D14">
        <w:rPr>
          <w:rFonts w:ascii="Book Antiqua" w:hAnsi="Book Antiqua"/>
          <w:color w:val="000000" w:themeColor="text1"/>
          <w:sz w:val="24"/>
          <w:szCs w:val="24"/>
          <w:lang w:val="en-US"/>
        </w:rPr>
        <w:t>. To avoid this unwanted differentiation, some groups have suggested that BM-SCs should be induced to differentiate into hepatocyte-like cells before their infusion</w:t>
      </w:r>
      <w:r w:rsidRPr="00EB2D14">
        <w:rPr>
          <w:rFonts w:ascii="Book Antiqua" w:hAnsi="Book Antiqua"/>
          <w:color w:val="000000" w:themeColor="text1"/>
          <w:sz w:val="24"/>
          <w:szCs w:val="24"/>
          <w:vertAlign w:val="superscript"/>
          <w:lang w:val="en-US"/>
        </w:rPr>
        <w:t>[123]</w:t>
      </w:r>
      <w:r w:rsidRPr="00EB2D14">
        <w:rPr>
          <w:rFonts w:ascii="Book Antiqua" w:hAnsi="Book Antiqua"/>
          <w:color w:val="000000" w:themeColor="text1"/>
          <w:sz w:val="24"/>
          <w:szCs w:val="24"/>
          <w:lang w:val="en-US"/>
        </w:rPr>
        <w:t xml:space="preserve"> Alternatively, others have proposed the microencapsulation of MSCs in alginate-polyethylene glycol microspheres as a means to prevent scar formation through the artificial interruption of the cell-to-cell interactions but still the enablement of releaseof soluble molecules</w:t>
      </w:r>
      <w:r w:rsidRPr="00EB2D14">
        <w:rPr>
          <w:rFonts w:ascii="Book Antiqua" w:hAnsi="Book Antiqua"/>
          <w:color w:val="000000" w:themeColor="text1"/>
          <w:sz w:val="24"/>
          <w:szCs w:val="24"/>
          <w:vertAlign w:val="superscript"/>
          <w:lang w:val="en-US"/>
        </w:rPr>
        <w:t>[147]</w:t>
      </w:r>
      <w:r w:rsidRPr="00EB2D14">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Although MSCs are at low risk of malignant transformation, concern exists on their potential to promote tumor growth </w:t>
      </w:r>
      <w:r w:rsidR="002D364D" w:rsidRPr="002D364D">
        <w:rPr>
          <w:rFonts w:ascii="Book Antiqua" w:hAnsi="Book Antiqua"/>
          <w:i/>
          <w:color w:val="000000" w:themeColor="text1"/>
          <w:sz w:val="24"/>
          <w:szCs w:val="24"/>
          <w:lang w:val="en-US"/>
        </w:rPr>
        <w:t>in vivo</w:t>
      </w:r>
      <w:r w:rsidRPr="00EB2D14">
        <w:rPr>
          <w:rFonts w:ascii="Book Antiqua" w:hAnsi="Book Antiqua"/>
          <w:color w:val="000000" w:themeColor="text1"/>
          <w:sz w:val="24"/>
          <w:szCs w:val="24"/>
          <w:vertAlign w:val="superscript"/>
          <w:lang w:val="en-US"/>
        </w:rPr>
        <w:t>[148-150]</w:t>
      </w:r>
      <w:r w:rsidRPr="00EB2D14">
        <w:rPr>
          <w:rFonts w:ascii="Book Antiqua" w:hAnsi="Book Antiqua"/>
          <w:color w:val="000000" w:themeColor="text1"/>
          <w:sz w:val="24"/>
          <w:szCs w:val="24"/>
          <w:lang w:val="en-US"/>
        </w:rPr>
        <w:t>.</w:t>
      </w:r>
      <w:r w:rsidR="00C92A12">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Thus, screening of MSCs for a gene expression signature before administration, could serve as a safety measure</w:t>
      </w:r>
      <w:r w:rsidRPr="00EB2D14">
        <w:rPr>
          <w:rFonts w:ascii="Book Antiqua" w:hAnsi="Book Antiqua"/>
          <w:color w:val="000000" w:themeColor="text1"/>
          <w:sz w:val="24"/>
          <w:szCs w:val="24"/>
          <w:vertAlign w:val="superscript"/>
          <w:lang w:val="en-US"/>
        </w:rPr>
        <w:t>[151]</w:t>
      </w:r>
      <w:r w:rsidRPr="00EB2D14">
        <w:rPr>
          <w:rFonts w:ascii="Book Antiqua" w:hAnsi="Book Antiqua"/>
          <w:color w:val="000000" w:themeColor="text1"/>
          <w:sz w:val="24"/>
          <w:szCs w:val="24"/>
          <w:lang w:val="en-US"/>
        </w:rPr>
        <w:t xml:space="preserve">.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the spontaneous transformation of MSCs resulting in tumorigenesis was a rather rare event and occurred only after extended (beyond five weeks) culture. On the contrary, because of their immunomodulatory properties, MSCs may exert an antitumor effect by </w:t>
      </w:r>
      <w:r w:rsidRPr="00EB2D14">
        <w:rPr>
          <w:rFonts w:ascii="Book Antiqua" w:hAnsi="Book Antiqua"/>
          <w:color w:val="000000" w:themeColor="text1"/>
          <w:sz w:val="24"/>
          <w:szCs w:val="24"/>
          <w:lang w:val="en-GB"/>
        </w:rPr>
        <w:t xml:space="preserve">modulating </w:t>
      </w:r>
      <w:r w:rsidRPr="00EB2D14">
        <w:rPr>
          <w:rFonts w:ascii="Book Antiqua" w:hAnsi="Book Antiqua"/>
          <w:color w:val="000000" w:themeColor="text1"/>
          <w:sz w:val="24"/>
          <w:szCs w:val="24"/>
          <w:lang w:val="en-US"/>
        </w:rPr>
        <w:t xml:space="preserve">the inflammatory environment that characterizes many tumors and by inhibiting signalling pathways associated with </w:t>
      </w:r>
      <w:r w:rsidRPr="00EB2D14">
        <w:rPr>
          <w:rFonts w:ascii="Book Antiqua" w:hAnsi="Book Antiqua"/>
          <w:color w:val="000000" w:themeColor="text1"/>
          <w:sz w:val="24"/>
          <w:szCs w:val="24"/>
          <w:lang w:val="en-GB"/>
        </w:rPr>
        <w:t>tumor</w:t>
      </w:r>
      <w:r w:rsidRPr="00EB2D14">
        <w:rPr>
          <w:rFonts w:ascii="Book Antiqua" w:hAnsi="Book Antiqua"/>
          <w:color w:val="000000" w:themeColor="text1"/>
          <w:sz w:val="24"/>
          <w:szCs w:val="24"/>
          <w:lang w:val="en-US"/>
        </w:rPr>
        <w:t xml:space="preserve"> growth and cell division</w:t>
      </w:r>
      <w:r w:rsidRPr="00EB2D14">
        <w:rPr>
          <w:rFonts w:ascii="Book Antiqua" w:hAnsi="Book Antiqua"/>
          <w:color w:val="000000" w:themeColor="text1"/>
          <w:sz w:val="24"/>
          <w:szCs w:val="24"/>
          <w:vertAlign w:val="superscript"/>
          <w:lang w:val="en-US"/>
        </w:rPr>
        <w:t>[152-156]</w:t>
      </w:r>
      <w:r w:rsidRPr="00EB2D14">
        <w:rPr>
          <w:rFonts w:ascii="Book Antiqua" w:hAnsi="Book Antiqua"/>
          <w:color w:val="000000" w:themeColor="text1"/>
          <w:sz w:val="24"/>
          <w:szCs w:val="24"/>
          <w:lang w:val="en-US"/>
        </w:rPr>
        <w:t>.</w:t>
      </w:r>
    </w:p>
    <w:p w:rsidR="0049621D" w:rsidRPr="00EB2D14" w:rsidRDefault="0049621D" w:rsidP="004B48F8">
      <w:pPr>
        <w:autoSpaceDE w:val="0"/>
        <w:autoSpaceDN w:val="0"/>
        <w:adjustRightInd w:val="0"/>
        <w:snapToGrid w:val="0"/>
        <w:spacing w:after="0" w:line="360" w:lineRule="auto"/>
        <w:jc w:val="both"/>
        <w:rPr>
          <w:rFonts w:ascii="Book Antiqua" w:hAnsi="Book Antiqua"/>
          <w:color w:val="000000" w:themeColor="text1"/>
          <w:sz w:val="24"/>
          <w:szCs w:val="24"/>
          <w:lang w:val="en-US"/>
        </w:rPr>
      </w:pPr>
    </w:p>
    <w:p w:rsidR="0049621D" w:rsidRPr="00EB2D14" w:rsidRDefault="0049621D" w:rsidP="004B48F8">
      <w:pPr>
        <w:autoSpaceDE w:val="0"/>
        <w:autoSpaceDN w:val="0"/>
        <w:adjustRightInd w:val="0"/>
        <w:snapToGrid w:val="0"/>
        <w:spacing w:after="0" w:line="360" w:lineRule="auto"/>
        <w:jc w:val="both"/>
        <w:rPr>
          <w:rFonts w:ascii="Book Antiqua" w:hAnsi="Book Antiqua"/>
          <w:b/>
          <w:bCs/>
          <w:i/>
          <w:iCs/>
          <w:color w:val="000000" w:themeColor="text1"/>
          <w:sz w:val="24"/>
          <w:szCs w:val="24"/>
          <w:lang w:val="en-US"/>
        </w:rPr>
      </w:pPr>
      <w:r w:rsidRPr="00EB2D14">
        <w:rPr>
          <w:rFonts w:ascii="Book Antiqua" w:hAnsi="Book Antiqua"/>
          <w:b/>
          <w:bCs/>
          <w:i/>
          <w:iCs/>
          <w:color w:val="000000" w:themeColor="text1"/>
          <w:sz w:val="24"/>
          <w:szCs w:val="24"/>
          <w:lang w:val="en-US"/>
        </w:rPr>
        <w:t>Hematopo</w:t>
      </w:r>
      <w:r w:rsidR="00C039DF" w:rsidRPr="00EB2D14">
        <w:rPr>
          <w:rFonts w:ascii="Book Antiqua" w:hAnsi="Book Antiqua"/>
          <w:b/>
          <w:bCs/>
          <w:i/>
          <w:iCs/>
          <w:color w:val="000000" w:themeColor="text1"/>
          <w:sz w:val="24"/>
          <w:szCs w:val="24"/>
          <w:lang w:val="en-US"/>
        </w:rPr>
        <w:t>ietic stem c</w:t>
      </w:r>
      <w:r w:rsidRPr="00EB2D14">
        <w:rPr>
          <w:rFonts w:ascii="Book Antiqua" w:hAnsi="Book Antiqua"/>
          <w:b/>
          <w:bCs/>
          <w:i/>
          <w:iCs/>
          <w:color w:val="000000" w:themeColor="text1"/>
          <w:sz w:val="24"/>
          <w:szCs w:val="24"/>
          <w:lang w:val="en-US"/>
        </w:rPr>
        <w:t>ells</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Bone marrow has been considered </w:t>
      </w:r>
      <w:r w:rsidRPr="00EB2D14">
        <w:rPr>
          <w:rFonts w:ascii="Book Antiqua" w:hAnsi="Book Antiqua" w:cs="Arial"/>
          <w:color w:val="000000" w:themeColor="text1"/>
          <w:sz w:val="24"/>
          <w:szCs w:val="24"/>
          <w:lang w:val="en-GB"/>
        </w:rPr>
        <w:t xml:space="preserve">as a source of liver-repopulating cells that contributes to the liver healing process after tissue injury, thus challenging the dogma of BM as giving rise to only hematopoietic cell lineages. It has been reported that BM-derived stem cells can differentiate into </w:t>
      </w:r>
      <w:r w:rsidRPr="00EB2D14">
        <w:rPr>
          <w:rFonts w:ascii="Book Antiqua" w:hAnsi="Book Antiqua" w:cs="Arial"/>
          <w:color w:val="000000" w:themeColor="text1"/>
          <w:sz w:val="24"/>
          <w:szCs w:val="24"/>
          <w:lang w:val="en-US"/>
        </w:rPr>
        <w:t>a variety of adult cell types that express non-hematopoietic cell markers</w:t>
      </w:r>
      <w:r w:rsidRPr="00EB2D14">
        <w:rPr>
          <w:rFonts w:ascii="Book Antiqua" w:hAnsi="Book Antiqua" w:cs="Arial"/>
          <w:color w:val="000000" w:themeColor="text1"/>
          <w:sz w:val="24"/>
          <w:szCs w:val="24"/>
          <w:vertAlign w:val="superscript"/>
          <w:lang w:val="en-US"/>
        </w:rPr>
        <w:t>[69-72]</w:t>
      </w:r>
      <w:r w:rsidRPr="00EB2D14">
        <w:rPr>
          <w:rFonts w:ascii="Book Antiqua" w:hAnsi="Book Antiqua" w:cs="Arial"/>
          <w:color w:val="000000" w:themeColor="text1"/>
          <w:sz w:val="24"/>
          <w:szCs w:val="24"/>
          <w:lang w:val="en-US"/>
        </w:rPr>
        <w:t>, including hepatocytes</w:t>
      </w:r>
      <w:r w:rsidRPr="00EB2D14">
        <w:rPr>
          <w:rFonts w:ascii="Book Antiqua" w:hAnsi="Book Antiqua" w:cs="Arial"/>
          <w:color w:val="000000" w:themeColor="text1"/>
          <w:sz w:val="24"/>
          <w:szCs w:val="24"/>
          <w:vertAlign w:val="superscript"/>
          <w:lang w:val="en-US"/>
        </w:rPr>
        <w:t>[157]</w:t>
      </w:r>
      <w:r w:rsidRPr="00EB2D14">
        <w:rPr>
          <w:rFonts w:ascii="Book Antiqua" w:hAnsi="Book Antiqua"/>
          <w:color w:val="000000" w:themeColor="text1"/>
          <w:sz w:val="24"/>
          <w:szCs w:val="24"/>
          <w:lang w:val="en-US"/>
        </w:rPr>
        <w:t xml:space="preserve">. The group of Grompe first suggested that functional hepatocytes may arise from </w:t>
      </w:r>
      <w:r w:rsidR="00C039DF" w:rsidRPr="00C039DF">
        <w:rPr>
          <w:rFonts w:ascii="Book Antiqua" w:hAnsi="Book Antiqua"/>
          <w:color w:val="000000" w:themeColor="text1"/>
          <w:sz w:val="24"/>
          <w:szCs w:val="24"/>
          <w:lang w:val="en-US"/>
        </w:rPr>
        <w:t xml:space="preserve">hematopoietic </w:t>
      </w:r>
      <w:r w:rsidR="00C039DF" w:rsidRPr="00C039DF">
        <w:rPr>
          <w:rFonts w:ascii="Book Antiqua" w:hAnsi="Book Antiqua"/>
          <w:color w:val="000000" w:themeColor="text1"/>
          <w:sz w:val="24"/>
          <w:szCs w:val="24"/>
          <w:lang w:val="en-US"/>
        </w:rPr>
        <w:lastRenderedPageBreak/>
        <w:t>stem cells (HSCs)</w:t>
      </w:r>
      <w:r w:rsidRPr="00EB2D14">
        <w:rPr>
          <w:rFonts w:ascii="Book Antiqua" w:hAnsi="Book Antiqua"/>
          <w:color w:val="000000" w:themeColor="text1"/>
          <w:sz w:val="24"/>
          <w:szCs w:val="24"/>
          <w:vertAlign w:val="superscript"/>
          <w:lang w:val="en-US"/>
        </w:rPr>
        <w:t>[66]</w:t>
      </w:r>
      <w:r w:rsidRPr="00EB2D14">
        <w:rPr>
          <w:rFonts w:ascii="Book Antiqua" w:hAnsi="Book Antiqua"/>
          <w:color w:val="000000" w:themeColor="text1"/>
          <w:sz w:val="24"/>
          <w:szCs w:val="24"/>
          <w:lang w:val="en-US"/>
        </w:rPr>
        <w:t>, and in early 2000s, several groups demonstrated that SCs originating in the BM or circulating outside the liver participate in liver regeneration, not onl</w:t>
      </w:r>
      <w:r w:rsidR="00716776">
        <w:rPr>
          <w:rFonts w:ascii="Book Antiqua" w:hAnsi="Book Antiqua"/>
          <w:color w:val="000000" w:themeColor="text1"/>
          <w:sz w:val="24"/>
          <w:szCs w:val="24"/>
          <w:lang w:val="en-US"/>
        </w:rPr>
        <w:t>y in experimental animal models</w:t>
      </w:r>
      <w:r w:rsidRPr="00EB2D14">
        <w:rPr>
          <w:rFonts w:ascii="Book Antiqua" w:hAnsi="Book Antiqua"/>
          <w:color w:val="000000" w:themeColor="text1"/>
          <w:sz w:val="24"/>
          <w:szCs w:val="24"/>
          <w:vertAlign w:val="superscript"/>
          <w:lang w:val="en-US"/>
        </w:rPr>
        <w:t>[67]</w:t>
      </w:r>
      <w:r w:rsidRPr="00EB2D14">
        <w:rPr>
          <w:rFonts w:ascii="Book Antiqua" w:hAnsi="Book Antiqua"/>
          <w:color w:val="000000" w:themeColor="text1"/>
          <w:sz w:val="24"/>
          <w:szCs w:val="24"/>
          <w:lang w:val="en-US"/>
        </w:rPr>
        <w:t xml:space="preserve"> but also in human livers</w:t>
      </w:r>
      <w:r w:rsidRPr="00EB2D14">
        <w:rPr>
          <w:rFonts w:ascii="Book Antiqua" w:hAnsi="Book Antiqua"/>
          <w:color w:val="000000" w:themeColor="text1"/>
          <w:sz w:val="24"/>
          <w:szCs w:val="24"/>
          <w:vertAlign w:val="superscript"/>
          <w:lang w:val="en-US"/>
        </w:rPr>
        <w:t>[157,158]</w:t>
      </w:r>
      <w:r w:rsidRPr="00EB2D14">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GB"/>
        </w:rPr>
        <w:t xml:space="preserve">Numerous </w:t>
      </w:r>
      <w:r w:rsidRPr="00EB2D14">
        <w:rPr>
          <w:rFonts w:ascii="Book Antiqua" w:hAnsi="Book Antiqua"/>
          <w:color w:val="000000" w:themeColor="text1"/>
          <w:sz w:val="24"/>
          <w:szCs w:val="24"/>
          <w:lang w:val="en-US"/>
        </w:rPr>
        <w:t xml:space="preserve">studies followed, highlighting the contribution of HSCs in ameliorating liver damage.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Hepatic injury caused by surgical liver resection or cirrhosis in humans, triggered BM CD34+ or CD133+/c-kit+/bcrp-1+ cell trafficking towards the liver and putatively the differentiation of various populations of hematopoietic progenitor cells into hepatocyte-like cells</w:t>
      </w:r>
      <w:r w:rsidRPr="00EB2D14">
        <w:rPr>
          <w:rFonts w:ascii="Book Antiqua" w:hAnsi="Book Antiqua"/>
          <w:color w:val="000000" w:themeColor="text1"/>
          <w:sz w:val="24"/>
          <w:szCs w:val="24"/>
          <w:vertAlign w:val="superscript"/>
          <w:lang w:val="en-US"/>
        </w:rPr>
        <w:t>[159-161]</w:t>
      </w:r>
      <w:r w:rsidRPr="00EB2D14">
        <w:rPr>
          <w:rFonts w:ascii="Book Antiqua" w:hAnsi="Book Antiqua"/>
          <w:color w:val="000000" w:themeColor="text1"/>
          <w:sz w:val="24"/>
          <w:szCs w:val="24"/>
          <w:lang w:val="en-US"/>
        </w:rPr>
        <w:t>. BM cell transplantation or infusion of macrophages in a mouse model of liver fibrosis indicated that the migrated to the liver cells reduced liver fibrosis and significantly improved survival rate compared with control injured mice</w:t>
      </w:r>
      <w:r w:rsidRPr="00EB2D14">
        <w:rPr>
          <w:rFonts w:ascii="Book Antiqua" w:hAnsi="Book Antiqua"/>
          <w:color w:val="000000" w:themeColor="text1"/>
          <w:sz w:val="24"/>
          <w:szCs w:val="24"/>
          <w:vertAlign w:val="superscript"/>
          <w:lang w:val="en-US"/>
        </w:rPr>
        <w:t>[162,163]</w:t>
      </w:r>
      <w:r w:rsidRPr="00EB2D14">
        <w:rPr>
          <w:rFonts w:ascii="Book Antiqua" w:hAnsi="Book Antiqua"/>
          <w:color w:val="000000" w:themeColor="text1"/>
          <w:sz w:val="24"/>
          <w:szCs w:val="24"/>
          <w:lang w:val="en-US"/>
        </w:rPr>
        <w:t xml:space="preserve"> while BM–derived hepatocytes were identified in lethally irradiated mice transplanted with HSCs</w:t>
      </w:r>
      <w:r w:rsidRPr="00EB2D14">
        <w:rPr>
          <w:rFonts w:ascii="Book Antiqua" w:hAnsi="Book Antiqua"/>
          <w:color w:val="000000" w:themeColor="text1"/>
          <w:sz w:val="24"/>
          <w:szCs w:val="24"/>
          <w:vertAlign w:val="superscript"/>
          <w:lang w:val="en-US"/>
        </w:rPr>
        <w:t>[164]</w:t>
      </w:r>
      <w:r w:rsidRPr="00EB2D14">
        <w:rPr>
          <w:rFonts w:ascii="Book Antiqua" w:hAnsi="Book Antiqua"/>
          <w:color w:val="000000" w:themeColor="text1"/>
          <w:sz w:val="24"/>
          <w:szCs w:val="24"/>
          <w:lang w:val="en-US"/>
        </w:rPr>
        <w:t>. In patients with malignant liver lesions, the combination of portal vein embolization (PVE) with administration of CD133+ BMSCs, substantially increased hepatic regeneration compared with PVE alone</w:t>
      </w:r>
      <w:r w:rsidRPr="00EB2D14">
        <w:rPr>
          <w:rFonts w:ascii="Book Antiqua" w:hAnsi="Book Antiqua"/>
          <w:color w:val="000000" w:themeColor="text1"/>
          <w:sz w:val="24"/>
          <w:szCs w:val="24"/>
          <w:vertAlign w:val="superscript"/>
          <w:lang w:val="en-US"/>
        </w:rPr>
        <w:t>[165]</w:t>
      </w:r>
      <w:r w:rsidRPr="00EB2D14">
        <w:rPr>
          <w:rFonts w:ascii="Book Antiqua" w:hAnsi="Book Antiqua"/>
          <w:color w:val="000000" w:themeColor="text1"/>
          <w:sz w:val="24"/>
          <w:szCs w:val="24"/>
          <w:lang w:val="en-US"/>
        </w:rPr>
        <w:t xml:space="preserve"> whereas cirrhotic patients safely underwent autologous BM cell infusion and improved their Child-Pugh score and albumin levels</w:t>
      </w:r>
      <w:r w:rsidR="00716776">
        <w:rPr>
          <w:rFonts w:ascii="Book Antiqua" w:eastAsiaTheme="minorEastAsia" w:hAnsi="Book Antiqua" w:hint="eastAsia"/>
          <w:color w:val="000000" w:themeColor="text1"/>
          <w:sz w:val="24"/>
          <w:szCs w:val="24"/>
          <w:lang w:val="en-US" w:eastAsia="zh-CN"/>
        </w:rPr>
        <w:t xml:space="preserve"> </w:t>
      </w:r>
      <w:r w:rsidR="00C748B3" w:rsidRPr="00716776">
        <w:rPr>
          <w:rFonts w:ascii="Book Antiqua" w:hAnsi="Book Antiqua"/>
          <w:color w:val="000000" w:themeColor="text1"/>
          <w:sz w:val="24"/>
          <w:szCs w:val="24"/>
          <w:lang w:val="en-US"/>
        </w:rPr>
        <w:t>(Table 1)</w:t>
      </w:r>
      <w:r w:rsidRPr="00EB2D14">
        <w:rPr>
          <w:rFonts w:ascii="Book Antiqua" w:hAnsi="Book Antiqua"/>
          <w:color w:val="000000" w:themeColor="text1"/>
          <w:sz w:val="24"/>
          <w:szCs w:val="24"/>
          <w:vertAlign w:val="superscript"/>
          <w:lang w:val="en-US"/>
        </w:rPr>
        <w:t>[166]</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p>
    <w:p w:rsidR="0049621D" w:rsidRPr="00716776" w:rsidRDefault="0049621D" w:rsidP="004B48F8">
      <w:pPr>
        <w:adjustRightInd w:val="0"/>
        <w:snapToGrid w:val="0"/>
        <w:spacing w:after="0" w:line="360" w:lineRule="auto"/>
        <w:jc w:val="both"/>
        <w:rPr>
          <w:rFonts w:ascii="Book Antiqua" w:hAnsi="Book Antiqua"/>
          <w:b/>
          <w:i/>
          <w:color w:val="000000" w:themeColor="text1"/>
          <w:sz w:val="24"/>
          <w:szCs w:val="24"/>
          <w:lang w:val="en-US"/>
        </w:rPr>
      </w:pPr>
      <w:r w:rsidRPr="00716776">
        <w:rPr>
          <w:rFonts w:ascii="Book Antiqua" w:hAnsi="Book Antiqua"/>
          <w:b/>
          <w:i/>
          <w:color w:val="000000" w:themeColor="text1"/>
          <w:sz w:val="24"/>
          <w:szCs w:val="24"/>
          <w:lang w:val="en-US"/>
        </w:rPr>
        <w:t>G-CSF mobilization as a source of large numbers of putatively liver-repopulating cells</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HSCs can be easily forced to egress BM and circulate into the peripheral blood from where they can be apheresed and subsequently enriched by their surface expression of CD34 or/and CD133. Mobilization of BM-resident HSCs occurs at a low magnitude under specific stimuli such as tissue injury</w:t>
      </w:r>
      <w:r w:rsidRPr="00EB2D14">
        <w:rPr>
          <w:rFonts w:ascii="Book Antiqua" w:hAnsi="Book Antiqua"/>
          <w:color w:val="000000" w:themeColor="text1"/>
          <w:sz w:val="24"/>
          <w:szCs w:val="24"/>
          <w:vertAlign w:val="superscript"/>
          <w:lang w:val="en-US"/>
        </w:rPr>
        <w:t>[159,167]</w:t>
      </w:r>
      <w:r w:rsidRPr="00EB2D14">
        <w:rPr>
          <w:rFonts w:ascii="Book Antiqua" w:hAnsi="Book Antiqua"/>
          <w:color w:val="000000" w:themeColor="text1"/>
          <w:sz w:val="24"/>
          <w:szCs w:val="24"/>
          <w:lang w:val="en-US"/>
        </w:rPr>
        <w:t xml:space="preserve"> or at high amounts after pharmacological priming with cytostatic drugs, chemokines or hematopoietic cytokines</w:t>
      </w:r>
      <w:r w:rsidRPr="00EB2D14">
        <w:rPr>
          <w:rFonts w:ascii="Book Antiqua" w:hAnsi="Book Antiqua"/>
          <w:color w:val="000000" w:themeColor="text1"/>
          <w:sz w:val="24"/>
          <w:szCs w:val="24"/>
          <w:vertAlign w:val="superscript"/>
          <w:lang w:val="en-US"/>
        </w:rPr>
        <w:t>[168,169]</w:t>
      </w:r>
      <w:r w:rsidRPr="00EB2D14">
        <w:rPr>
          <w:rFonts w:ascii="Book Antiqua" w:hAnsi="Book Antiqua"/>
          <w:color w:val="000000" w:themeColor="text1"/>
          <w:sz w:val="24"/>
          <w:szCs w:val="24"/>
          <w:lang w:val="en-US"/>
        </w:rPr>
        <w:t>. G-CSF is a hematopoietic growth factor and the most widely used mobilizing agent</w:t>
      </w:r>
      <w:r w:rsidRPr="00EB2D14">
        <w:rPr>
          <w:rFonts w:ascii="Book Antiqua" w:hAnsi="Book Antiqua"/>
          <w:color w:val="000000" w:themeColor="text1"/>
          <w:sz w:val="24"/>
          <w:szCs w:val="24"/>
          <w:vertAlign w:val="superscript"/>
          <w:lang w:val="en-US"/>
        </w:rPr>
        <w:t>[170]</w:t>
      </w:r>
      <w:r w:rsidRPr="00EB2D14">
        <w:rPr>
          <w:rFonts w:ascii="Book Antiqua" w:hAnsi="Book Antiqua"/>
          <w:color w:val="000000" w:themeColor="text1"/>
          <w:sz w:val="24"/>
          <w:szCs w:val="24"/>
          <w:lang w:val="en-US"/>
        </w:rPr>
        <w:t>. G-CSF, as a means of forced circulation of large numbers of HSCs, has been extensively investigated for its hepatic regenerative effect, both in animal models of liver injury</w:t>
      </w:r>
      <w:r w:rsidRPr="00EB2D14">
        <w:rPr>
          <w:rFonts w:ascii="Book Antiqua" w:hAnsi="Book Antiqua"/>
          <w:color w:val="000000" w:themeColor="text1"/>
          <w:sz w:val="24"/>
          <w:szCs w:val="24"/>
          <w:vertAlign w:val="superscript"/>
          <w:lang w:val="en-US"/>
        </w:rPr>
        <w:t>[171-174]</w:t>
      </w:r>
      <w:r w:rsidRPr="00EB2D14">
        <w:rPr>
          <w:rFonts w:ascii="Book Antiqua" w:hAnsi="Book Antiqua"/>
          <w:color w:val="000000" w:themeColor="text1"/>
          <w:sz w:val="24"/>
          <w:szCs w:val="24"/>
          <w:lang w:val="en-US"/>
        </w:rPr>
        <w:t xml:space="preserve"> as well as in clinical trials</w:t>
      </w:r>
      <w:r w:rsidRPr="00EB2D14">
        <w:rPr>
          <w:rFonts w:ascii="Book Antiqua" w:hAnsi="Book Antiqua"/>
          <w:color w:val="000000" w:themeColor="text1"/>
          <w:sz w:val="24"/>
          <w:szCs w:val="24"/>
          <w:vertAlign w:val="superscript"/>
          <w:lang w:val="en-US"/>
        </w:rPr>
        <w:t>[175-177]</w:t>
      </w:r>
      <w:r w:rsidRPr="00EB2D14">
        <w:rPr>
          <w:rFonts w:ascii="Book Antiqua" w:hAnsi="Book Antiqua"/>
          <w:color w:val="000000" w:themeColor="text1"/>
          <w:sz w:val="24"/>
          <w:szCs w:val="24"/>
          <w:lang w:val="en-US"/>
        </w:rPr>
        <w:t xml:space="preserve">. In general, two approaches have been explored as means of liver population with mobilized HSCs, </w:t>
      </w:r>
      <w:r w:rsidRPr="00EB2D14">
        <w:rPr>
          <w:rFonts w:ascii="Book Antiqua" w:hAnsi="Book Antiqua"/>
          <w:color w:val="000000" w:themeColor="text1"/>
          <w:sz w:val="24"/>
          <w:szCs w:val="24"/>
          <w:lang w:val="en-US"/>
        </w:rPr>
        <w:lastRenderedPageBreak/>
        <w:t xml:space="preserve">both in animal models and clinical trials; G-CSF-mobilization alone or G-CSF-mobilization followed by infusion of autologous mobilized HSCs.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As seen with BM transplantation in liver injury models and despite the higher numbers of HSCs potentially accessing the liver by G-CSF mobilization, the true contribution of mobilized HSCs to liver repopulation is low. We and others</w:t>
      </w:r>
      <w:r w:rsidRPr="00EB2D14">
        <w:rPr>
          <w:rFonts w:ascii="Book Antiqua" w:hAnsi="Book Antiqua"/>
          <w:color w:val="000000" w:themeColor="text1"/>
          <w:sz w:val="24"/>
          <w:szCs w:val="24"/>
          <w:vertAlign w:val="superscript"/>
          <w:lang w:val="en-US"/>
        </w:rPr>
        <w:t>[171,173]</w:t>
      </w:r>
      <w:r w:rsidRPr="00EB2D14">
        <w:rPr>
          <w:rFonts w:ascii="Book Antiqua" w:hAnsi="Book Antiqua"/>
          <w:color w:val="000000" w:themeColor="text1"/>
          <w:sz w:val="24"/>
          <w:szCs w:val="24"/>
          <w:lang w:val="en-US"/>
        </w:rPr>
        <w:t xml:space="preserve"> have shown that G-CSF–mobilization of BM chimeras in induced acute and chronic liver injury models results in liver regeneration and improves survival, however, the vast majority of cells repopulating the liver originate in situ. In a comparative study of all currently available mobilizing agents (G-CSF, Plerixafor, Plerifaxor</w:t>
      </w:r>
      <w:r w:rsidR="00716776">
        <w:rPr>
          <w:rFonts w:ascii="Book Antiqua" w:eastAsiaTheme="minorEastAsia" w:hAnsi="Book Antiqua" w:hint="eastAsia"/>
          <w:color w:val="000000" w:themeColor="text1"/>
          <w:sz w:val="24"/>
          <w:szCs w:val="24"/>
          <w:lang w:val="en-US" w:eastAsia="zh-CN"/>
        </w:rPr>
        <w:t xml:space="preserve"> </w:t>
      </w:r>
      <w:r w:rsidRPr="00EB2D14">
        <w:rPr>
          <w:rFonts w:ascii="Book Antiqua" w:hAnsi="Book Antiqua"/>
          <w:color w:val="000000" w:themeColor="text1"/>
          <w:sz w:val="24"/>
          <w:szCs w:val="24"/>
          <w:lang w:val="en-US"/>
        </w:rPr>
        <w:t>+</w:t>
      </w:r>
      <w:r w:rsidR="00716776">
        <w:rPr>
          <w:rFonts w:ascii="Book Antiqua" w:eastAsiaTheme="minorEastAsia" w:hAnsi="Book Antiqua" w:hint="eastAsia"/>
          <w:color w:val="000000" w:themeColor="text1"/>
          <w:sz w:val="24"/>
          <w:szCs w:val="24"/>
          <w:lang w:val="en-US" w:eastAsia="zh-CN"/>
        </w:rPr>
        <w:t xml:space="preserve"> </w:t>
      </w:r>
      <w:r w:rsidRPr="00EB2D14">
        <w:rPr>
          <w:rFonts w:ascii="Book Antiqua" w:hAnsi="Book Antiqua"/>
          <w:color w:val="000000" w:themeColor="text1"/>
          <w:sz w:val="24"/>
          <w:szCs w:val="24"/>
          <w:lang w:val="en-US"/>
        </w:rPr>
        <w:t>G-CSF) as regards their liver repopulating potential, we have shown that all mobilizing modalities ameliorate liver fibrosis, by acting differentially during the healing process.</w:t>
      </w:r>
      <w:r w:rsidR="00C92A12">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In all cases, liver recovery was not ultimately mediated by the HSCs but either from a paracrine or “by stander” signaling effect of the mobilized HSCs that triggered endogenous repair mechanisms and stimulated tissue progenitor cells or/and a direct, “trophic” effect of the mobilizing agents to the liver. These effects, however, are difficult to be experimentally dissected to definitively address this question</w:t>
      </w:r>
      <w:r w:rsidRPr="00EB2D14">
        <w:rPr>
          <w:rFonts w:ascii="Book Antiqua" w:hAnsi="Book Antiqua"/>
          <w:color w:val="000000" w:themeColor="text1"/>
          <w:sz w:val="24"/>
          <w:szCs w:val="24"/>
          <w:vertAlign w:val="superscript"/>
          <w:lang w:val="en-US"/>
        </w:rPr>
        <w:t>[174]</w:t>
      </w:r>
      <w:r w:rsidRPr="00EB2D14">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Clinical studies that evaluated G-CSF mobilization in patients with advanced liver disease provided conflicting results</w:t>
      </w:r>
      <w:r w:rsidR="00716776">
        <w:rPr>
          <w:rFonts w:ascii="Book Antiqua" w:eastAsiaTheme="minorEastAsia" w:hAnsi="Book Antiqua" w:hint="eastAsia"/>
          <w:color w:val="000000" w:themeColor="text1"/>
          <w:sz w:val="24"/>
          <w:szCs w:val="24"/>
          <w:lang w:val="en-US" w:eastAsia="zh-CN"/>
        </w:rPr>
        <w:t xml:space="preserve"> </w:t>
      </w:r>
      <w:r w:rsidR="00C748B3" w:rsidRPr="00716776">
        <w:rPr>
          <w:rFonts w:ascii="Book Antiqua" w:hAnsi="Book Antiqua"/>
          <w:color w:val="000000" w:themeColor="text1"/>
          <w:sz w:val="24"/>
          <w:szCs w:val="24"/>
          <w:lang w:val="en-US"/>
        </w:rPr>
        <w:t>(Table 1).</w:t>
      </w:r>
      <w:r w:rsidRPr="00EB2D14">
        <w:rPr>
          <w:rFonts w:ascii="Book Antiqua" w:hAnsi="Book Antiqua"/>
          <w:color w:val="000000" w:themeColor="text1"/>
          <w:sz w:val="24"/>
          <w:szCs w:val="24"/>
          <w:lang w:val="en-US"/>
        </w:rPr>
        <w:t xml:space="preserve"> In trials with end-stage liver cirrhosis or </w:t>
      </w:r>
      <w:r w:rsidR="00B173BE" w:rsidRPr="00EB2D14">
        <w:rPr>
          <w:rFonts w:ascii="Book Antiqua" w:hAnsi="Book Antiqua"/>
          <w:color w:val="000000" w:themeColor="text1"/>
          <w:sz w:val="24"/>
          <w:szCs w:val="24"/>
          <w:lang w:val="en-US"/>
        </w:rPr>
        <w:t>alcoholic</w:t>
      </w:r>
      <w:r w:rsidRPr="00EB2D14">
        <w:rPr>
          <w:rFonts w:ascii="Book Antiqua" w:hAnsi="Book Antiqua"/>
          <w:color w:val="000000" w:themeColor="text1"/>
          <w:sz w:val="24"/>
          <w:szCs w:val="24"/>
          <w:lang w:val="en-US"/>
        </w:rPr>
        <w:t xml:space="preserve"> steatohepatitis patients, G-CSF was well tolerated</w:t>
      </w:r>
      <w:r w:rsidRPr="00EB2D14">
        <w:rPr>
          <w:rFonts w:ascii="Book Antiqua" w:hAnsi="Book Antiqua"/>
          <w:color w:val="000000" w:themeColor="text1"/>
          <w:sz w:val="24"/>
          <w:szCs w:val="24"/>
          <w:vertAlign w:val="superscript"/>
          <w:lang w:val="en-US"/>
        </w:rPr>
        <w:t>[175,178]</w:t>
      </w:r>
      <w:r w:rsidRPr="00EB2D14">
        <w:rPr>
          <w:rFonts w:ascii="Book Antiqua" w:hAnsi="Book Antiqua"/>
          <w:color w:val="000000" w:themeColor="text1"/>
          <w:sz w:val="24"/>
          <w:szCs w:val="24"/>
          <w:lang w:val="en-US"/>
        </w:rPr>
        <w:t>, the mobilized HSCs were shown to coexpress epithelial and stem cell markers</w:t>
      </w:r>
      <w:r w:rsidRPr="00EB2D14">
        <w:rPr>
          <w:rFonts w:ascii="Book Antiqua" w:hAnsi="Book Antiqua"/>
          <w:color w:val="000000" w:themeColor="text1"/>
          <w:sz w:val="24"/>
          <w:szCs w:val="24"/>
          <w:vertAlign w:val="superscript"/>
          <w:lang w:val="en-US"/>
        </w:rPr>
        <w:t>[175]</w:t>
      </w:r>
      <w:r w:rsidRPr="00EB2D14">
        <w:rPr>
          <w:rFonts w:ascii="Book Antiqua" w:hAnsi="Book Antiqua"/>
          <w:color w:val="000000" w:themeColor="text1"/>
          <w:sz w:val="24"/>
          <w:szCs w:val="24"/>
          <w:lang w:val="en-US"/>
        </w:rPr>
        <w:t xml:space="preserve"> and to induce hepatic progenitor cells to proliferate within 7 d of administration</w:t>
      </w:r>
      <w:r w:rsidRPr="00EB2D14">
        <w:rPr>
          <w:rFonts w:ascii="Book Antiqua" w:hAnsi="Book Antiqua"/>
          <w:color w:val="000000" w:themeColor="text1"/>
          <w:sz w:val="24"/>
          <w:szCs w:val="24"/>
          <w:vertAlign w:val="superscript"/>
          <w:lang w:val="en-US"/>
        </w:rPr>
        <w:t>[178]</w:t>
      </w:r>
      <w:r w:rsidRPr="00EB2D14">
        <w:rPr>
          <w:rFonts w:ascii="Book Antiqua" w:hAnsi="Book Antiqua"/>
          <w:color w:val="000000" w:themeColor="text1"/>
          <w:sz w:val="24"/>
          <w:szCs w:val="24"/>
          <w:lang w:val="en-US"/>
        </w:rPr>
        <w:t>. In acute-on-chronic liver failure (ACLF) patients, mobilization of HSCs with G-CSF promoted hepatic regeneration and more than doubled the percentage of patients with ACLF who survived for two months; it also significantly reduced CTP, MELD, and SOFA scores and prevented the development of sepsis, hepatorenal syndrome, and hepatic encephalopathy</w:t>
      </w:r>
      <w:r w:rsidRPr="00EB2D14">
        <w:rPr>
          <w:rFonts w:ascii="Book Antiqua" w:hAnsi="Book Antiqua"/>
          <w:color w:val="000000" w:themeColor="text1"/>
          <w:sz w:val="24"/>
          <w:szCs w:val="24"/>
          <w:vertAlign w:val="superscript"/>
          <w:lang w:val="en-US"/>
        </w:rPr>
        <w:t>[179]</w:t>
      </w:r>
      <w:r w:rsidRPr="00EB2D14">
        <w:rPr>
          <w:rFonts w:ascii="Book Antiqua" w:hAnsi="Book Antiqua"/>
          <w:color w:val="000000" w:themeColor="text1"/>
          <w:sz w:val="24"/>
          <w:szCs w:val="24"/>
          <w:lang w:val="en-US"/>
        </w:rPr>
        <w:t xml:space="preserve">. Similarly, a recent </w:t>
      </w:r>
      <w:r w:rsidRPr="00EB2D14">
        <w:rPr>
          <w:rFonts w:ascii="Book Antiqua" w:hAnsi="Book Antiqua"/>
          <w:color w:val="000000" w:themeColor="text1"/>
          <w:sz w:val="24"/>
          <w:szCs w:val="24"/>
          <w:lang w:val="en-GB"/>
        </w:rPr>
        <w:t>randomized open study</w:t>
      </w:r>
      <w:r w:rsidRPr="00EB2D14">
        <w:rPr>
          <w:rFonts w:ascii="Book Antiqua" w:hAnsi="Book Antiqua"/>
          <w:color w:val="000000" w:themeColor="text1"/>
          <w:sz w:val="24"/>
          <w:szCs w:val="24"/>
          <w:lang w:val="en-US"/>
        </w:rPr>
        <w:t xml:space="preserve"> showed that the administration of G-CSF was </w:t>
      </w:r>
      <w:r w:rsidRPr="00EB2D14">
        <w:rPr>
          <w:rFonts w:ascii="Book Antiqua" w:hAnsi="Book Antiqua"/>
          <w:color w:val="000000" w:themeColor="text1"/>
          <w:sz w:val="24"/>
          <w:szCs w:val="24"/>
          <w:lang w:val="en-GB"/>
        </w:rPr>
        <w:t xml:space="preserve">safe and improved </w:t>
      </w:r>
      <w:r w:rsidRPr="00EB2D14">
        <w:rPr>
          <w:rStyle w:val="highlight"/>
          <w:rFonts w:ascii="Book Antiqua" w:hAnsi="Book Antiqua"/>
          <w:color w:val="000000" w:themeColor="text1"/>
          <w:sz w:val="24"/>
          <w:szCs w:val="24"/>
          <w:lang w:val="en-GB"/>
        </w:rPr>
        <w:t>liver function</w:t>
      </w:r>
      <w:r w:rsidRPr="00EB2D14">
        <w:rPr>
          <w:rFonts w:ascii="Book Antiqua" w:hAnsi="Book Antiqua"/>
          <w:color w:val="000000" w:themeColor="text1"/>
          <w:sz w:val="24"/>
          <w:szCs w:val="24"/>
          <w:lang w:val="en-GB"/>
        </w:rPr>
        <w:t xml:space="preserve"> as well as survival in patients with </w:t>
      </w:r>
      <w:r w:rsidRPr="00EB2D14">
        <w:rPr>
          <w:rStyle w:val="highlight"/>
          <w:rFonts w:ascii="Book Antiqua" w:hAnsi="Book Antiqua"/>
          <w:color w:val="000000" w:themeColor="text1"/>
          <w:sz w:val="24"/>
          <w:szCs w:val="24"/>
          <w:lang w:val="en-GB"/>
        </w:rPr>
        <w:t>severe alcoholic hepatitis</w:t>
      </w:r>
      <w:r w:rsidRPr="00EB2D14">
        <w:rPr>
          <w:rStyle w:val="highlight"/>
          <w:rFonts w:ascii="Book Antiqua" w:hAnsi="Book Antiqua"/>
          <w:color w:val="000000" w:themeColor="text1"/>
          <w:sz w:val="24"/>
          <w:szCs w:val="24"/>
          <w:vertAlign w:val="superscript"/>
          <w:lang w:val="en-GB"/>
        </w:rPr>
        <w:t>[180]</w:t>
      </w:r>
      <w:r w:rsidRPr="00EB2D14">
        <w:rPr>
          <w:rStyle w:val="highlight"/>
          <w:rFonts w:ascii="Book Antiqua" w:hAnsi="Book Antiqua"/>
          <w:color w:val="000000" w:themeColor="text1"/>
          <w:sz w:val="24"/>
          <w:szCs w:val="24"/>
          <w:lang w:val="en-GB"/>
        </w:rPr>
        <w:t xml:space="preserve">. </w:t>
      </w:r>
      <w:r w:rsidRPr="00EB2D14">
        <w:rPr>
          <w:rFonts w:ascii="Book Antiqua" w:hAnsi="Book Antiqua"/>
          <w:color w:val="000000" w:themeColor="text1"/>
          <w:sz w:val="24"/>
          <w:szCs w:val="24"/>
          <w:lang w:val="en-US"/>
        </w:rPr>
        <w:t>In an interesting case report, experimental plasmapheresis with plasma-exchange (PA-PE), as a process to eliminate circulating toxic factors, was combined with G-CSF in a patient with acute-</w:t>
      </w:r>
      <w:r w:rsidRPr="00EB2D14">
        <w:rPr>
          <w:rFonts w:ascii="Book Antiqua" w:hAnsi="Book Antiqua"/>
          <w:color w:val="000000" w:themeColor="text1"/>
          <w:sz w:val="24"/>
          <w:szCs w:val="24"/>
          <w:lang w:val="en-US"/>
        </w:rPr>
        <w:lastRenderedPageBreak/>
        <w:t>on-chronic liver failure (ACLF)</w:t>
      </w:r>
      <w:r w:rsidRPr="00EB2D14">
        <w:rPr>
          <w:rFonts w:ascii="Book Antiqua" w:hAnsi="Book Antiqua"/>
          <w:color w:val="000000" w:themeColor="text1"/>
          <w:sz w:val="24"/>
          <w:szCs w:val="24"/>
          <w:vertAlign w:val="superscript"/>
          <w:lang w:val="en-US"/>
        </w:rPr>
        <w:t>[181]</w:t>
      </w:r>
      <w:r w:rsidRPr="00EB2D14">
        <w:rPr>
          <w:rFonts w:ascii="Book Antiqua" w:hAnsi="Book Antiqua"/>
          <w:color w:val="000000" w:themeColor="text1"/>
          <w:sz w:val="24"/>
          <w:szCs w:val="24"/>
          <w:lang w:val="en-US"/>
        </w:rPr>
        <w:t>. This regimen induced mobilization of HSCs and a rapid and long lasting clinical improvement associated</w:t>
      </w:r>
      <w:r w:rsidR="00C92A12">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with a ductular reaction, in which hepatic progenitor cells (HPCs) expressing GCSF receptor (GCSFR) were observed. PA-PE might have modulated the liver microenvironment thus providing a conducive milieu to G-CSF-mediated amplification of endogenous HPCs that promoted liver regeneration. Given that G-CSFR was expressed by HPCs (G-CSFR), G-CSF might also be directly involved in modifying the HPC niche exerting a “hepatotrophic effect”</w:t>
      </w:r>
      <w:r w:rsidRPr="00EB2D14">
        <w:rPr>
          <w:rFonts w:ascii="Book Antiqua" w:hAnsi="Book Antiqua"/>
          <w:color w:val="000000" w:themeColor="text1"/>
          <w:sz w:val="24"/>
          <w:szCs w:val="24"/>
          <w:vertAlign w:val="superscript"/>
          <w:lang w:val="en-US"/>
        </w:rPr>
        <w:t>[181]</w:t>
      </w:r>
      <w:r w:rsidRPr="00EB2D14">
        <w:rPr>
          <w:rFonts w:ascii="Book Antiqua" w:hAnsi="Book Antiqua"/>
          <w:color w:val="000000" w:themeColor="text1"/>
          <w:sz w:val="24"/>
          <w:szCs w:val="24"/>
          <w:lang w:val="en-US"/>
        </w:rPr>
        <w:t>.</w:t>
      </w:r>
      <w:r w:rsidR="00716776">
        <w:rPr>
          <w:rFonts w:ascii="Book Antiqua" w:hAnsi="Book Antiqua"/>
          <w:color w:val="000000" w:themeColor="text1"/>
          <w:sz w:val="24"/>
          <w:szCs w:val="24"/>
          <w:lang w:val="en-US"/>
        </w:rPr>
        <w:t xml:space="preserve"> </w:t>
      </w:r>
      <w:r w:rsidRPr="00EB2D14">
        <w:rPr>
          <w:rFonts w:ascii="Book Antiqua" w:hAnsi="Book Antiqua"/>
          <w:color w:val="000000" w:themeColor="text1"/>
          <w:sz w:val="24"/>
          <w:szCs w:val="24"/>
          <w:lang w:val="en-US"/>
        </w:rPr>
        <w:t>On the contrary, other clinical studies reported on the safety and tolerability of G-CSF mobilization but could not demonstrate significant clinical improvement, despite effective mobilization</w:t>
      </w:r>
      <w:r w:rsidRPr="00EB2D14">
        <w:rPr>
          <w:rFonts w:ascii="Book Antiqua" w:hAnsi="Book Antiqua"/>
          <w:color w:val="000000" w:themeColor="text1"/>
          <w:sz w:val="24"/>
          <w:szCs w:val="24"/>
          <w:vertAlign w:val="superscript"/>
          <w:lang w:val="en-US"/>
        </w:rPr>
        <w:t>[182,183]</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The relatively easy access to large quantities of HSCs by mobilization followed by cytapheresis, renders them ideally suited as liver repopulating cells. Thus, several groups have investigated G-CSF-mobilization followed by infusion of autologous mobilized HSCs, an approach that forces a maximum SC dose to circulate at a given time, thus increasing the number of SCs that potentially home to the liver and initiate the recovery process.</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We previously assessed the safety and efficacy of boost </w:t>
      </w:r>
      <w:r w:rsidRPr="00EB2D14">
        <w:rPr>
          <w:rFonts w:ascii="Book Antiqua" w:hAnsi="Book Antiqua"/>
          <w:i/>
          <w:color w:val="000000" w:themeColor="text1"/>
          <w:sz w:val="24"/>
          <w:szCs w:val="24"/>
          <w:lang w:val="en-US"/>
        </w:rPr>
        <w:t>iv</w:t>
      </w:r>
      <w:r w:rsidRPr="00EB2D14">
        <w:rPr>
          <w:rFonts w:ascii="Book Antiqua" w:hAnsi="Book Antiqua"/>
          <w:color w:val="000000" w:themeColor="text1"/>
          <w:sz w:val="24"/>
          <w:szCs w:val="24"/>
          <w:lang w:val="en-US"/>
        </w:rPr>
        <w:t xml:space="preserve"> infusions of mobilized peripheral blood stem cells (mPBSCs) in two patients with end-stage alcoholic liver cirrhosis. The patients tolerated well three mobilization rounds and infusions of mPBSCs that resulted in lasting amelioration in the clinical course of a previously decompensated disease, during a 30 mo</w:t>
      </w:r>
      <w:r w:rsidR="00716776">
        <w:rPr>
          <w:rFonts w:ascii="Book Antiqua" w:hAnsi="Book Antiqua"/>
          <w:color w:val="000000" w:themeColor="text1"/>
          <w:sz w:val="24"/>
          <w:szCs w:val="24"/>
          <w:lang w:val="en-US"/>
        </w:rPr>
        <w:t xml:space="preserve"> follow-up</w:t>
      </w:r>
      <w:r w:rsidRPr="00EB2D14">
        <w:rPr>
          <w:rFonts w:ascii="Book Antiqua" w:hAnsi="Book Antiqua"/>
          <w:color w:val="000000" w:themeColor="text1"/>
          <w:sz w:val="24"/>
          <w:szCs w:val="24"/>
          <w:vertAlign w:val="superscript"/>
          <w:lang w:val="en-US"/>
        </w:rPr>
        <w:t>[176]</w:t>
      </w:r>
      <w:r w:rsidRPr="00EB2D14">
        <w:rPr>
          <w:rFonts w:ascii="Book Antiqua" w:hAnsi="Book Antiqua"/>
          <w:color w:val="000000" w:themeColor="text1"/>
          <w:sz w:val="24"/>
          <w:szCs w:val="24"/>
          <w:lang w:val="en-US"/>
        </w:rPr>
        <w:t>. In another study, a significant biochemical and histopathological improvement was achieved in a patient with drug-induced acute liver failure after intraportal administration of mobilized CD34+ BMSCs</w:t>
      </w:r>
      <w:r w:rsidRPr="00EB2D14">
        <w:rPr>
          <w:rFonts w:ascii="Book Antiqua" w:hAnsi="Book Antiqua"/>
          <w:color w:val="000000" w:themeColor="text1"/>
          <w:sz w:val="24"/>
          <w:szCs w:val="24"/>
          <w:vertAlign w:val="superscript"/>
          <w:lang w:val="en-US"/>
        </w:rPr>
        <w:t>[184]</w:t>
      </w:r>
      <w:r w:rsidRPr="00EB2D14">
        <w:rPr>
          <w:rFonts w:ascii="Book Antiqua" w:hAnsi="Book Antiqua"/>
          <w:color w:val="000000" w:themeColor="text1"/>
          <w:sz w:val="24"/>
          <w:szCs w:val="24"/>
          <w:lang w:val="en-US"/>
        </w:rPr>
        <w:t>.</w:t>
      </w:r>
    </w:p>
    <w:p w:rsidR="0049621D" w:rsidRPr="00EB2D14" w:rsidRDefault="0049621D" w:rsidP="004B48F8">
      <w:pPr>
        <w:autoSpaceDE w:val="0"/>
        <w:autoSpaceDN w:val="0"/>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A phase I study was performed to determine the safety and tolerability of G-CSF administration, followed by collection and intraportal or intrahepatic reinfusion of circulating CD34+ cells into patients with liver failure. An improvement of the hepatic function without significant side effects in short and long term follow-up was observed in more than 50% of </w:t>
      </w:r>
      <w:r w:rsidRPr="00EB2D14">
        <w:rPr>
          <w:rFonts w:ascii="Book Antiqua" w:hAnsi="Book Antiqua"/>
          <w:color w:val="000000" w:themeColor="text1"/>
          <w:sz w:val="24"/>
          <w:szCs w:val="24"/>
          <w:lang w:val="en-GB" w:eastAsia="el-GR"/>
        </w:rPr>
        <w:t>the subjects</w:t>
      </w:r>
      <w:r w:rsidRPr="00EB2D14">
        <w:rPr>
          <w:rFonts w:ascii="Book Antiqua" w:hAnsi="Book Antiqua"/>
          <w:color w:val="000000" w:themeColor="text1"/>
          <w:sz w:val="24"/>
          <w:szCs w:val="24"/>
          <w:vertAlign w:val="superscript"/>
          <w:lang w:val="en-US"/>
        </w:rPr>
        <w:t>[177,185]</w:t>
      </w:r>
      <w:r w:rsidRPr="00EB2D14">
        <w:rPr>
          <w:rFonts w:ascii="Book Antiqua" w:hAnsi="Book Antiqua"/>
          <w:color w:val="000000" w:themeColor="text1"/>
          <w:sz w:val="24"/>
          <w:szCs w:val="24"/>
          <w:lang w:val="en-US"/>
        </w:rPr>
        <w:t xml:space="preserve">. In another trial, following G-CSF mobilization and leukapheresis, the autologous CD34+ cells were expanded </w:t>
      </w:r>
      <w:r w:rsidR="002D364D" w:rsidRPr="002D364D">
        <w:rPr>
          <w:rFonts w:ascii="Book Antiqua" w:hAnsi="Book Antiqua"/>
          <w:i/>
          <w:color w:val="000000" w:themeColor="text1"/>
          <w:sz w:val="24"/>
          <w:szCs w:val="24"/>
          <w:lang w:val="en-US"/>
        </w:rPr>
        <w:t>in vitro</w:t>
      </w:r>
      <w:r w:rsidRPr="00EB2D14">
        <w:rPr>
          <w:rFonts w:ascii="Book Antiqua" w:hAnsi="Book Antiqua"/>
          <w:color w:val="000000" w:themeColor="text1"/>
          <w:sz w:val="24"/>
          <w:szCs w:val="24"/>
          <w:lang w:val="en-US"/>
        </w:rPr>
        <w:t xml:space="preserve"> and injected into the hepatic artery of nine patients with alcoholic liver cirrhosis </w:t>
      </w:r>
      <w:r w:rsidRPr="00EB2D14">
        <w:rPr>
          <w:rFonts w:ascii="Book Antiqua" w:hAnsi="Book Antiqua"/>
          <w:color w:val="000000" w:themeColor="text1"/>
          <w:sz w:val="24"/>
          <w:szCs w:val="24"/>
          <w:lang w:val="en-US"/>
        </w:rPr>
        <w:lastRenderedPageBreak/>
        <w:t>(ALC). The clinical and biochemical improvement in the study group was encouraging while it proved safe to mobilize, expand, and reinfuse autologous CD34+ cells in ALC patients</w:t>
      </w:r>
      <w:r w:rsidRPr="00EB2D14">
        <w:rPr>
          <w:rFonts w:ascii="Book Antiqua" w:hAnsi="Book Antiqua"/>
          <w:color w:val="000000" w:themeColor="text1"/>
          <w:sz w:val="24"/>
          <w:szCs w:val="24"/>
          <w:vertAlign w:val="superscript"/>
          <w:lang w:val="en-US"/>
        </w:rPr>
        <w:t>[186]</w:t>
      </w:r>
      <w:r w:rsidRPr="00EB2D14">
        <w:rPr>
          <w:rFonts w:ascii="Book Antiqua" w:hAnsi="Book Antiqua"/>
          <w:color w:val="000000" w:themeColor="text1"/>
          <w:sz w:val="24"/>
          <w:szCs w:val="24"/>
          <w:lang w:val="en-US"/>
        </w:rPr>
        <w:t>. In one of the largest up to date trials, forty patients with decompensated, hepatitis B virus-related, liver cirrhosis were randomized to receive G-CSF alone or in combination with leukapheresis and reinfusion of peripheral blood monocytes (PBMC). A significant biochemical and clinical improvement was observed in both groups, however, the subjects receiving G-CSF plus PBMC infusion experienced the greater and longer-lasting clinical benefits during the follow-up period</w:t>
      </w:r>
      <w:r w:rsidRPr="00EB2D14">
        <w:rPr>
          <w:rFonts w:ascii="Book Antiqua" w:hAnsi="Book Antiqua"/>
          <w:color w:val="000000" w:themeColor="text1"/>
          <w:sz w:val="24"/>
          <w:szCs w:val="24"/>
          <w:vertAlign w:val="superscript"/>
          <w:lang w:val="en-US"/>
        </w:rPr>
        <w:t>[187]</w:t>
      </w:r>
      <w:r w:rsidRPr="00EB2D14">
        <w:rPr>
          <w:rFonts w:ascii="Book Antiqua" w:hAnsi="Book Antiqua"/>
          <w:color w:val="000000" w:themeColor="text1"/>
          <w:sz w:val="24"/>
          <w:szCs w:val="24"/>
          <w:lang w:val="en-US"/>
        </w:rPr>
        <w:t>.</w:t>
      </w:r>
    </w:p>
    <w:p w:rsidR="0049621D" w:rsidRPr="00EB2D14" w:rsidRDefault="0049621D" w:rsidP="004B48F8">
      <w:pPr>
        <w:autoSpaceDE w:val="0"/>
        <w:autoSpaceDN w:val="0"/>
        <w:adjustRightInd w:val="0"/>
        <w:snapToGrid w:val="0"/>
        <w:spacing w:after="0" w:line="360" w:lineRule="auto"/>
        <w:ind w:firstLine="720"/>
        <w:jc w:val="both"/>
        <w:rPr>
          <w:rFonts w:ascii="Book Antiqua" w:hAnsi="Book Antiqua"/>
          <w:color w:val="000000" w:themeColor="text1"/>
          <w:sz w:val="24"/>
          <w:szCs w:val="24"/>
          <w:lang w:val="en-US"/>
        </w:rPr>
      </w:pPr>
    </w:p>
    <w:p w:rsidR="0049621D" w:rsidRPr="00716776" w:rsidRDefault="0049621D" w:rsidP="004B48F8">
      <w:pPr>
        <w:adjustRightInd w:val="0"/>
        <w:snapToGrid w:val="0"/>
        <w:spacing w:after="0" w:line="360" w:lineRule="auto"/>
        <w:jc w:val="both"/>
        <w:rPr>
          <w:rFonts w:ascii="Book Antiqua" w:hAnsi="Book Antiqua"/>
          <w:b/>
          <w:i/>
          <w:color w:val="000000" w:themeColor="text1"/>
          <w:sz w:val="24"/>
          <w:szCs w:val="24"/>
          <w:lang w:val="en-US"/>
        </w:rPr>
      </w:pPr>
      <w:r w:rsidRPr="00716776">
        <w:rPr>
          <w:rFonts w:ascii="Book Antiqua" w:hAnsi="Book Antiqua"/>
          <w:b/>
          <w:i/>
          <w:color w:val="000000" w:themeColor="text1"/>
          <w:sz w:val="24"/>
          <w:szCs w:val="24"/>
          <w:lang w:val="en-US"/>
        </w:rPr>
        <w:t>Considerations on the use of HSCs as liver-repopulating cells</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The concept of BM-derived liver regeneration has been strongly questioned. Despite the improvement that was seen in several parameters of liver function, both in preclinical and clinical studies, it has become clear that, </w:t>
      </w:r>
      <w:r w:rsidRPr="00EB2D14">
        <w:rPr>
          <w:rFonts w:ascii="Book Antiqua" w:hAnsi="Book Antiqua" w:cs="Arial"/>
          <w:color w:val="000000" w:themeColor="text1"/>
          <w:sz w:val="24"/>
          <w:szCs w:val="24"/>
          <w:lang w:val="en-GB"/>
        </w:rPr>
        <w:t xml:space="preserve">in the absence of selective pressure, the true contribution of BM to liver regeneration is extremely low to effectively support liver recovery </w:t>
      </w:r>
      <w:r w:rsidRPr="00EB2D14">
        <w:rPr>
          <w:rFonts w:ascii="Book Antiqua" w:hAnsi="Book Antiqua" w:cs="Arial"/>
          <w:i/>
          <w:color w:val="000000" w:themeColor="text1"/>
          <w:sz w:val="24"/>
          <w:szCs w:val="24"/>
          <w:lang w:val="en-GB"/>
        </w:rPr>
        <w:t>per se</w:t>
      </w:r>
      <w:r w:rsidRPr="00EB2D14">
        <w:rPr>
          <w:rFonts w:ascii="Book Antiqua" w:hAnsi="Book Antiqua"/>
          <w:color w:val="000000" w:themeColor="text1"/>
          <w:sz w:val="24"/>
          <w:szCs w:val="24"/>
          <w:vertAlign w:val="superscript"/>
          <w:lang w:val="en-US"/>
        </w:rPr>
        <w:t>[188-190]</w:t>
      </w:r>
      <w:r w:rsidRPr="00EB2D14">
        <w:rPr>
          <w:rFonts w:ascii="Book Antiqua" w:hAnsi="Book Antiqua" w:cs="Arial"/>
          <w:color w:val="000000" w:themeColor="text1"/>
          <w:sz w:val="24"/>
          <w:szCs w:val="24"/>
          <w:lang w:val="en-GB"/>
        </w:rPr>
        <w:t>.</w:t>
      </w:r>
      <w:r w:rsidRPr="00EB2D14">
        <w:rPr>
          <w:rFonts w:ascii="Book Antiqua" w:hAnsi="Book Antiqua"/>
          <w:color w:val="000000" w:themeColor="text1"/>
          <w:sz w:val="24"/>
          <w:szCs w:val="24"/>
          <w:lang w:val="en-US"/>
        </w:rPr>
        <w:t xml:space="preserve"> The current belief is that the clinical benefit observed in the injured liver after hematopoietic stem cell (HSC) therapy is produced by the activation of endogenous progenitor cells through paracrine signaling interaction between donor and host cells providing cytokines and growth factors</w:t>
      </w:r>
      <w:r w:rsidRPr="00EB2D14">
        <w:rPr>
          <w:rFonts w:ascii="Book Antiqua" w:hAnsi="Book Antiqua"/>
          <w:color w:val="000000" w:themeColor="text1"/>
          <w:sz w:val="24"/>
          <w:szCs w:val="24"/>
          <w:vertAlign w:val="superscript"/>
          <w:lang w:val="en-US"/>
        </w:rPr>
        <w:t>[190-192]</w:t>
      </w:r>
      <w:r w:rsidRPr="00EB2D14">
        <w:rPr>
          <w:rFonts w:ascii="Book Antiqua" w:hAnsi="Book Antiqua"/>
          <w:color w:val="000000" w:themeColor="text1"/>
          <w:sz w:val="24"/>
          <w:szCs w:val="24"/>
          <w:lang w:val="en-US"/>
        </w:rPr>
        <w:t>, rather than by transdifferentiation of BMSCs into parenchymal liver cells</w:t>
      </w:r>
      <w:r w:rsidRPr="00EB2D14">
        <w:rPr>
          <w:rFonts w:ascii="Book Antiqua" w:hAnsi="Book Antiqua"/>
          <w:color w:val="000000" w:themeColor="text1"/>
          <w:sz w:val="24"/>
          <w:szCs w:val="24"/>
          <w:vertAlign w:val="superscript"/>
          <w:lang w:val="en-US"/>
        </w:rPr>
        <w:t>[158]</w:t>
      </w:r>
      <w:r w:rsidRPr="00EB2D14">
        <w:rPr>
          <w:rFonts w:ascii="Book Antiqua" w:hAnsi="Book Antiqua"/>
          <w:color w:val="000000" w:themeColor="text1"/>
          <w:sz w:val="24"/>
          <w:szCs w:val="24"/>
          <w:lang w:val="en-US"/>
        </w:rPr>
        <w:t xml:space="preserve"> or cell fusion with resident target cells in the host tissue</w:t>
      </w:r>
      <w:r w:rsidRPr="00EB2D14">
        <w:rPr>
          <w:rFonts w:ascii="Book Antiqua" w:hAnsi="Book Antiqua"/>
          <w:color w:val="000000" w:themeColor="text1"/>
          <w:sz w:val="24"/>
          <w:szCs w:val="24"/>
          <w:vertAlign w:val="superscript"/>
          <w:lang w:val="en-US"/>
        </w:rPr>
        <w:t>[193,194]</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Overall, from the variety of the published studies on the use of HSCs as a cell therapy source for liver diseases, it seems that mobilization of HSCs, apheresis and re-infusion is safe while it improves the quality of life and the disease parameters. As such, this approach may help to “bridge” patients to liver transplan</w:t>
      </w:r>
      <w:r w:rsidR="002756B0" w:rsidRPr="00EB2D14">
        <w:rPr>
          <w:rFonts w:ascii="Book Antiqua" w:hAnsi="Book Antiqua"/>
          <w:color w:val="000000" w:themeColor="text1"/>
          <w:sz w:val="24"/>
          <w:szCs w:val="24"/>
          <w:lang w:val="en-US"/>
        </w:rPr>
        <w:t xml:space="preserve">tation or reverse a </w:t>
      </w:r>
      <w:r w:rsidRPr="00EB2D14">
        <w:rPr>
          <w:rFonts w:ascii="Book Antiqua" w:hAnsi="Book Antiqua"/>
          <w:color w:val="000000" w:themeColor="text1"/>
          <w:sz w:val="24"/>
          <w:szCs w:val="24"/>
          <w:lang w:val="en-US"/>
        </w:rPr>
        <w:t xml:space="preserve">decompensated cirrhosis to a compensated stage. In addition, the use of autologous mobilized HSCs as a cell source for liver regeneration, is not associated with ethical concerns while it can provide easy access to and high yields of SCs without the risks of rejection or need for immunosuppression. However, efficacy still needs to be confirmed and the route of delivery, the amount of infused cells and the </w:t>
      </w:r>
      <w:r w:rsidRPr="00EB2D14">
        <w:rPr>
          <w:rFonts w:ascii="Book Antiqua" w:hAnsi="Book Antiqua"/>
          <w:color w:val="000000" w:themeColor="text1"/>
          <w:sz w:val="24"/>
          <w:szCs w:val="24"/>
          <w:lang w:val="en-US"/>
        </w:rPr>
        <w:lastRenderedPageBreak/>
        <w:t xml:space="preserve">timing of infusions to be clarified, stardardized and validated in </w:t>
      </w:r>
      <w:r w:rsidR="00433F1E" w:rsidRPr="00EB2D14">
        <w:rPr>
          <w:rFonts w:ascii="Book Antiqua" w:hAnsi="Book Antiqua"/>
          <w:color w:val="000000" w:themeColor="text1"/>
          <w:sz w:val="24"/>
          <w:szCs w:val="24"/>
          <w:lang w:val="en-US"/>
        </w:rPr>
        <w:t>well-designed</w:t>
      </w:r>
      <w:r w:rsidRPr="00EB2D14">
        <w:rPr>
          <w:rFonts w:ascii="Book Antiqua" w:hAnsi="Book Antiqua"/>
          <w:color w:val="000000" w:themeColor="text1"/>
          <w:sz w:val="24"/>
          <w:szCs w:val="24"/>
          <w:lang w:val="en-US"/>
        </w:rPr>
        <w:t xml:space="preserve"> large clinical trials.</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p>
    <w:p w:rsidR="0049621D" w:rsidRPr="00EB2D14" w:rsidRDefault="0049621D" w:rsidP="004B48F8">
      <w:pPr>
        <w:autoSpaceDE w:val="0"/>
        <w:autoSpaceDN w:val="0"/>
        <w:adjustRightInd w:val="0"/>
        <w:snapToGrid w:val="0"/>
        <w:spacing w:after="0" w:line="360" w:lineRule="auto"/>
        <w:jc w:val="both"/>
        <w:rPr>
          <w:rFonts w:ascii="Book Antiqua" w:hAnsi="Book Antiqua"/>
          <w:b/>
          <w:bCs/>
          <w:i/>
          <w:iCs/>
          <w:color w:val="000000" w:themeColor="text1"/>
          <w:sz w:val="24"/>
          <w:szCs w:val="24"/>
          <w:lang w:val="en-GB"/>
        </w:rPr>
      </w:pPr>
      <w:r w:rsidRPr="00EB2D14">
        <w:rPr>
          <w:rFonts w:ascii="Book Antiqua" w:hAnsi="Book Antiqua"/>
          <w:b/>
          <w:bCs/>
          <w:i/>
          <w:iCs/>
          <w:color w:val="000000" w:themeColor="text1"/>
          <w:sz w:val="24"/>
          <w:szCs w:val="24"/>
          <w:lang w:val="en-GB"/>
        </w:rPr>
        <w:t>Liver tissue engineering</w:t>
      </w:r>
    </w:p>
    <w:p w:rsidR="0049621D" w:rsidRPr="00EB2D14" w:rsidRDefault="0049621D" w:rsidP="004B48F8">
      <w:pPr>
        <w:autoSpaceDE w:val="0"/>
        <w:autoSpaceDN w:val="0"/>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GB"/>
        </w:rPr>
        <w:t xml:space="preserve">Liver tissue engineering endeavours to provide novel tools for end-stage liver diseases which will, ideally, replace organ transplantation. Therapeutic approaches towards this goal include </w:t>
      </w:r>
      <w:r w:rsidRPr="00EB2D14">
        <w:rPr>
          <w:rFonts w:ascii="Book Antiqua" w:hAnsi="Book Antiqua"/>
          <w:color w:val="000000" w:themeColor="text1"/>
          <w:sz w:val="24"/>
          <w:szCs w:val="24"/>
          <w:lang w:val="en-US"/>
        </w:rPr>
        <w:t>implantable hepatic tissue engineered constructs and bioartificial liver (BAL) devices.</w:t>
      </w:r>
    </w:p>
    <w:p w:rsidR="0049621D" w:rsidRPr="00EB2D14" w:rsidRDefault="0049621D" w:rsidP="004B48F8">
      <w:pPr>
        <w:autoSpaceDE w:val="0"/>
        <w:autoSpaceDN w:val="0"/>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Implantable engineered cellular tissues provide an alternative method of cell delivery and are gaining ground in the field of regenerative medicine. They are generated mainly by immobilizing or encapsulating cells using biomaterial scaffolds. Biomaterial scaffolds provide three dimensional (3D) structures resembling the extracellular matrix environment </w:t>
      </w:r>
      <w:r w:rsidR="002D364D" w:rsidRPr="002D364D">
        <w:rPr>
          <w:rFonts w:ascii="Book Antiqua" w:hAnsi="Book Antiqua"/>
          <w:i/>
          <w:color w:val="000000" w:themeColor="text1"/>
          <w:sz w:val="24"/>
          <w:szCs w:val="24"/>
          <w:lang w:val="en-US"/>
        </w:rPr>
        <w:t>in vivo</w:t>
      </w:r>
      <w:r w:rsidRPr="00EB2D14">
        <w:rPr>
          <w:rFonts w:ascii="Book Antiqua" w:hAnsi="Book Antiqua"/>
          <w:color w:val="000000" w:themeColor="text1"/>
          <w:sz w:val="24"/>
          <w:szCs w:val="24"/>
          <w:lang w:val="en-US"/>
        </w:rPr>
        <w:t xml:space="preserve"> and have been used in association with appropriate induction medium to promote BM-derived MSCs differentia</w:t>
      </w:r>
      <w:r w:rsidR="00B173BE" w:rsidRPr="00EB2D14">
        <w:rPr>
          <w:rFonts w:ascii="Book Antiqua" w:hAnsi="Book Antiqua"/>
          <w:color w:val="000000" w:themeColor="text1"/>
          <w:sz w:val="24"/>
          <w:szCs w:val="24"/>
          <w:lang w:val="en-US"/>
        </w:rPr>
        <w:t>tion into hepatocyte-like cells</w:t>
      </w:r>
      <w:r w:rsidRPr="00EB2D14">
        <w:rPr>
          <w:rFonts w:ascii="Book Antiqua" w:hAnsi="Book Antiqua"/>
          <w:color w:val="000000" w:themeColor="text1"/>
          <w:sz w:val="24"/>
          <w:szCs w:val="24"/>
          <w:vertAlign w:val="superscript"/>
          <w:lang w:val="en-US"/>
        </w:rPr>
        <w:t>[195]</w:t>
      </w:r>
      <w:r w:rsidRPr="00EB2D14">
        <w:rPr>
          <w:rFonts w:ascii="Book Antiqua" w:hAnsi="Book Antiqua"/>
          <w:color w:val="000000" w:themeColor="text1"/>
          <w:sz w:val="24"/>
          <w:szCs w:val="24"/>
          <w:lang w:val="en-US"/>
        </w:rPr>
        <w:t>. Except from alginate scaffolds</w:t>
      </w:r>
      <w:r w:rsidRPr="00EB2D14">
        <w:rPr>
          <w:rFonts w:ascii="Book Antiqua" w:hAnsi="Book Antiqua"/>
          <w:color w:val="000000" w:themeColor="text1"/>
          <w:sz w:val="24"/>
          <w:szCs w:val="24"/>
          <w:vertAlign w:val="superscript"/>
          <w:lang w:val="en-US"/>
        </w:rPr>
        <w:t>[195]</w:t>
      </w:r>
      <w:r w:rsidRPr="00EB2D14">
        <w:rPr>
          <w:rFonts w:ascii="Book Antiqua" w:hAnsi="Book Antiqua"/>
          <w:color w:val="000000" w:themeColor="text1"/>
          <w:sz w:val="24"/>
          <w:szCs w:val="24"/>
          <w:lang w:val="en-US"/>
        </w:rPr>
        <w:t>, derived from natural polysaccharide based biomaterials, nanofibrous scaffold, synthetic polymer-based biomaterials allowing easy control of the quality and reproducibility of the product, have been used to investigate the hepatic differentiation potential of human BM-MSCs seeded on 3D nanofibrous scaffold. Nanofibrous scaffold enhanced SCs differentiation into functional hepatocyte-like cells expressing liver specific markers, as compared to 2D culture systems</w:t>
      </w:r>
      <w:r w:rsidRPr="00EB2D14">
        <w:rPr>
          <w:rFonts w:ascii="Book Antiqua" w:hAnsi="Book Antiqua"/>
          <w:color w:val="000000" w:themeColor="text1"/>
          <w:sz w:val="24"/>
          <w:szCs w:val="24"/>
          <w:vertAlign w:val="superscript"/>
          <w:lang w:val="en-US"/>
        </w:rPr>
        <w:t>[196]</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Similarly, the topographic properties of ultrawebnanofibers enhanced the differentiation of MSCs to hepatocyte-like cells (HLCs) which maintained functionality in long-term cultures. Differentiated HLCs homed and engrafted to the injured liver of fibrotic mice, enhanced serum ALB and rescued recipients from liver failure</w:t>
      </w:r>
      <w:r w:rsidRPr="00EB2D14">
        <w:rPr>
          <w:rFonts w:ascii="Book Antiqua" w:hAnsi="Book Antiqua"/>
          <w:color w:val="000000" w:themeColor="text1"/>
          <w:sz w:val="24"/>
          <w:szCs w:val="24"/>
          <w:vertAlign w:val="superscript"/>
          <w:lang w:val="en-US"/>
        </w:rPr>
        <w:t>[197]</w:t>
      </w:r>
      <w:r w:rsidRPr="00EB2D14">
        <w:rPr>
          <w:rFonts w:ascii="Book Antiqua" w:hAnsi="Book Antiqua"/>
          <w:color w:val="000000" w:themeColor="text1"/>
          <w:sz w:val="24"/>
          <w:szCs w:val="24"/>
          <w:lang w:val="en-US"/>
        </w:rPr>
        <w:t>. In another study, collagen-coated poly (lactic-co-glycolic acid) (C-PLGA) 3D scaffolds, supplemented with hepatocyte differentiation medium, provided a suitable environment for differentiation of BM-MSCs to mature hepatocytes over the control, monolayer culture system</w:t>
      </w:r>
      <w:r w:rsidRPr="00EB2D14">
        <w:rPr>
          <w:rFonts w:ascii="Book Antiqua" w:hAnsi="Book Antiqua"/>
          <w:color w:val="000000" w:themeColor="text1"/>
          <w:sz w:val="24"/>
          <w:szCs w:val="24"/>
          <w:vertAlign w:val="superscript"/>
          <w:lang w:val="en-US"/>
        </w:rPr>
        <w:t>[198]</w:t>
      </w:r>
      <w:r w:rsidRPr="00EB2D14">
        <w:rPr>
          <w:rFonts w:ascii="Book Antiqua" w:hAnsi="Book Antiqua"/>
          <w:color w:val="000000" w:themeColor="text1"/>
          <w:sz w:val="24"/>
          <w:szCs w:val="24"/>
          <w:lang w:val="en-US"/>
        </w:rPr>
        <w:t xml:space="preserve">. Recently, Poly 3-hydroxybutyrate-co-3-hydroxyvalerate-co-3-hydroxyhexanoate (PHBVHHx) scaffolds, made up by biodegradable polyester produced by bacteria, provided higher viability and </w:t>
      </w:r>
      <w:r w:rsidRPr="00EB2D14">
        <w:rPr>
          <w:rFonts w:ascii="Book Antiqua" w:hAnsi="Book Antiqua"/>
          <w:color w:val="000000" w:themeColor="text1"/>
          <w:sz w:val="24"/>
          <w:szCs w:val="24"/>
          <w:lang w:val="en-US"/>
        </w:rPr>
        <w:lastRenderedPageBreak/>
        <w:t>attachment of human umbilical cord Wharton’s jelly-MSCs than other polymers tested, ultimately promoting the recovery of injured liver after transplantation in mice</w:t>
      </w:r>
      <w:r w:rsidRPr="00EB2D14">
        <w:rPr>
          <w:rFonts w:ascii="Book Antiqua" w:hAnsi="Book Antiqua"/>
          <w:color w:val="000000" w:themeColor="text1"/>
          <w:sz w:val="24"/>
          <w:szCs w:val="24"/>
          <w:vertAlign w:val="superscript"/>
          <w:lang w:val="en-US"/>
        </w:rPr>
        <w:t>[199]</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Bioartificial liver (BAL) devices contain functional hepatocytes that supply the important molecules to support hepatic function and remove circulating toxins. This technology, however, is limited by the complexity of liver function and the shortage of human livers to provide a</w:t>
      </w:r>
      <w:r w:rsidR="00FE7FEA" w:rsidRPr="00EB2D14">
        <w:rPr>
          <w:rFonts w:ascii="Book Antiqua" w:hAnsi="Book Antiqua"/>
          <w:color w:val="000000" w:themeColor="text1"/>
          <w:sz w:val="24"/>
          <w:szCs w:val="24"/>
          <w:lang w:val="en-US"/>
        </w:rPr>
        <w:t>dequate numbers of hepatocytes.</w:t>
      </w:r>
      <w:r w:rsidRPr="00EB2D14">
        <w:rPr>
          <w:rFonts w:ascii="Book Antiqua" w:hAnsi="Book Antiqua"/>
          <w:color w:val="000000" w:themeColor="text1"/>
          <w:sz w:val="24"/>
          <w:szCs w:val="24"/>
          <w:lang w:val="en-US"/>
        </w:rPr>
        <w:t xml:space="preserve"> Thus, </w:t>
      </w:r>
      <w:r w:rsidR="00716776" w:rsidRPr="00716776">
        <w:rPr>
          <w:rFonts w:ascii="Book Antiqua" w:hAnsi="Book Antiqua"/>
          <w:i/>
          <w:color w:val="000000" w:themeColor="text1"/>
          <w:sz w:val="24"/>
          <w:szCs w:val="24"/>
          <w:lang w:val="en-US"/>
        </w:rPr>
        <w:t>ex vivo</w:t>
      </w:r>
      <w:r w:rsidRPr="00EB2D14">
        <w:rPr>
          <w:rFonts w:ascii="Book Antiqua" w:hAnsi="Book Antiqua"/>
          <w:color w:val="000000" w:themeColor="text1"/>
          <w:sz w:val="24"/>
          <w:szCs w:val="24"/>
          <w:lang w:val="en-US"/>
        </w:rPr>
        <w:t xml:space="preserve"> differentiated hepatocytes from alternative sources have been investigated. </w:t>
      </w:r>
      <w:r w:rsidRPr="00EB2D14">
        <w:rPr>
          <w:rFonts w:ascii="Book Antiqua" w:hAnsi="Book Antiqua" w:cs="Arial"/>
          <w:color w:val="000000" w:themeColor="text1"/>
          <w:sz w:val="24"/>
          <w:szCs w:val="24"/>
          <w:lang w:val="en-US"/>
        </w:rPr>
        <w:t>A BAL device seeded with ES cell-derived hepatocytes or primary hepatocytes which was subcutaneously implanted in 90% hepatectomized mice improved liver function and prolonged survival over control mice whereas ES cell-derived hepatocytes in BAL developed characteristics nearly identical to those of primary hepatocytes</w:t>
      </w:r>
      <w:r w:rsidRPr="00EB2D14">
        <w:rPr>
          <w:rFonts w:ascii="Book Antiqua" w:hAnsi="Book Antiqua"/>
          <w:color w:val="000000" w:themeColor="text1"/>
          <w:sz w:val="24"/>
          <w:szCs w:val="24"/>
          <w:vertAlign w:val="superscript"/>
          <w:lang w:val="en-US"/>
        </w:rPr>
        <w:t>[</w:t>
      </w:r>
      <w:r w:rsidRPr="00EB2D14">
        <w:rPr>
          <w:rFonts w:ascii="Book Antiqua" w:hAnsi="Book Antiqua"/>
          <w:color w:val="000000" w:themeColor="text1"/>
          <w:sz w:val="24"/>
          <w:szCs w:val="24"/>
          <w:vertAlign w:val="superscript"/>
          <w:lang w:val="en-GB"/>
        </w:rPr>
        <w:t>200]</w:t>
      </w:r>
      <w:r w:rsidRPr="00EB2D14">
        <w:rPr>
          <w:rFonts w:ascii="Book Antiqua" w:hAnsi="Book Antiqua"/>
          <w:color w:val="000000" w:themeColor="text1"/>
          <w:sz w:val="24"/>
          <w:szCs w:val="24"/>
          <w:lang w:val="en-US"/>
        </w:rPr>
        <w:t xml:space="preserve">. </w:t>
      </w:r>
    </w:p>
    <w:p w:rsidR="0049621D" w:rsidRPr="00EB2D14" w:rsidRDefault="0049621D" w:rsidP="004B48F8">
      <w:pPr>
        <w:adjustRightInd w:val="0"/>
        <w:snapToGrid w:val="0"/>
        <w:spacing w:after="0" w:line="360" w:lineRule="auto"/>
        <w:ind w:firstLine="720"/>
        <w:jc w:val="both"/>
        <w:rPr>
          <w:rFonts w:ascii="Book Antiqua" w:hAnsi="Book Antiqua" w:cs="NbwpbwAdvTTb5929f4c"/>
          <w:color w:val="000000" w:themeColor="text1"/>
          <w:sz w:val="24"/>
          <w:szCs w:val="24"/>
          <w:lang w:val="en-US" w:eastAsia="el-GR"/>
        </w:rPr>
      </w:pPr>
      <w:r w:rsidRPr="00EB2D14">
        <w:rPr>
          <w:rFonts w:ascii="Book Antiqua" w:hAnsi="Book Antiqua"/>
          <w:color w:val="000000" w:themeColor="text1"/>
          <w:sz w:val="24"/>
          <w:szCs w:val="24"/>
          <w:lang w:val="en-US"/>
        </w:rPr>
        <w:t>Very recently, the 3D printing technologies, by fabricating complex 3D tissue engineering scaffolds and providing patient-specific tissue models</w:t>
      </w:r>
      <w:r w:rsidRPr="00EB2D14">
        <w:rPr>
          <w:rFonts w:ascii="Book Antiqua" w:hAnsi="Book Antiqua" w:cs="NbwpbwAdvTTb5929f4c"/>
          <w:color w:val="000000" w:themeColor="text1"/>
          <w:sz w:val="24"/>
          <w:szCs w:val="24"/>
          <w:lang w:val="en-US" w:eastAsia="el-GR"/>
        </w:rPr>
        <w:t xml:space="preserve"> showed </w:t>
      </w:r>
      <w:r w:rsidRPr="00EB2D14">
        <w:rPr>
          <w:rFonts w:ascii="Book Antiqua" w:hAnsi="Book Antiqua"/>
          <w:color w:val="000000" w:themeColor="text1"/>
          <w:sz w:val="24"/>
          <w:szCs w:val="24"/>
          <w:lang w:val="en-US"/>
        </w:rPr>
        <w:t>promise to revolutionize liver regenerative medicine towards customized transplantation approaches</w:t>
      </w:r>
      <w:r w:rsidRPr="00EB2D14">
        <w:rPr>
          <w:rFonts w:ascii="Book Antiqua" w:hAnsi="Book Antiqua"/>
          <w:color w:val="000000" w:themeColor="text1"/>
          <w:sz w:val="24"/>
          <w:szCs w:val="24"/>
          <w:vertAlign w:val="superscript"/>
          <w:lang w:val="en-US"/>
        </w:rPr>
        <w:t>[201]</w:t>
      </w:r>
      <w:r w:rsidRPr="00EB2D14">
        <w:rPr>
          <w:rFonts w:ascii="Book Antiqua" w:hAnsi="Book Antiqua" w:cs="NbwpbwAdvTTb5929f4c"/>
          <w:color w:val="000000" w:themeColor="text1"/>
          <w:sz w:val="24"/>
          <w:szCs w:val="24"/>
          <w:lang w:val="en-US" w:eastAsia="el-GR"/>
        </w:rPr>
        <w:t xml:space="preserve">.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s="NbwpbwAdvTTb5929f4c"/>
          <w:color w:val="000000" w:themeColor="text1"/>
          <w:sz w:val="24"/>
          <w:szCs w:val="24"/>
          <w:lang w:val="en-US" w:eastAsia="el-GR"/>
        </w:rPr>
        <w:t xml:space="preserve">For all the above technologies however, </w:t>
      </w:r>
      <w:r w:rsidRPr="00EB2D14">
        <w:rPr>
          <w:rFonts w:ascii="Book Antiqua" w:hAnsi="Book Antiqua"/>
          <w:color w:val="000000" w:themeColor="text1"/>
          <w:sz w:val="24"/>
          <w:szCs w:val="24"/>
          <w:lang w:val="en-US"/>
        </w:rPr>
        <w:t>challenges still remain and dictate an in depth understanding of the specific molecular mechanisms and signaling pathways in the hepatic microenvironment that affect hepatic cell lineages and regulate efficient differentiation of stem cells</w:t>
      </w:r>
      <w:r w:rsidRPr="00EB2D14">
        <w:rPr>
          <w:rFonts w:ascii="Book Antiqua" w:hAnsi="Book Antiqua"/>
          <w:color w:val="000000" w:themeColor="text1"/>
          <w:sz w:val="24"/>
          <w:szCs w:val="24"/>
          <w:vertAlign w:val="superscript"/>
          <w:lang w:val="en-US"/>
        </w:rPr>
        <w:t>[</w:t>
      </w:r>
      <w:r w:rsidRPr="00EB2D14">
        <w:rPr>
          <w:rFonts w:ascii="Book Antiqua" w:hAnsi="Book Antiqua"/>
          <w:color w:val="000000" w:themeColor="text1"/>
          <w:sz w:val="24"/>
          <w:szCs w:val="24"/>
          <w:vertAlign w:val="superscript"/>
          <w:lang w:val="en-GB"/>
        </w:rPr>
        <w:t>202]</w:t>
      </w:r>
      <w:r w:rsidRPr="00EB2D14">
        <w:rPr>
          <w:rFonts w:ascii="Book Antiqua" w:hAnsi="Book Antiqua"/>
          <w:color w:val="000000" w:themeColor="text1"/>
          <w:sz w:val="24"/>
          <w:szCs w:val="24"/>
          <w:lang w:val="en-US"/>
        </w:rPr>
        <w:t>.</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p>
    <w:p w:rsidR="0049621D" w:rsidRPr="00716776" w:rsidRDefault="00716776" w:rsidP="004B48F8">
      <w:pPr>
        <w:autoSpaceDE w:val="0"/>
        <w:autoSpaceDN w:val="0"/>
        <w:adjustRightInd w:val="0"/>
        <w:snapToGrid w:val="0"/>
        <w:spacing w:after="0" w:line="360" w:lineRule="auto"/>
        <w:jc w:val="both"/>
        <w:rPr>
          <w:rFonts w:ascii="Book Antiqua" w:eastAsiaTheme="minorEastAsia" w:hAnsi="Book Antiqua"/>
          <w:b/>
          <w:bCs/>
          <w:color w:val="000000" w:themeColor="text1"/>
          <w:sz w:val="24"/>
          <w:szCs w:val="24"/>
          <w:lang w:val="en-US" w:eastAsia="zh-CN"/>
        </w:rPr>
      </w:pPr>
      <w:r>
        <w:rPr>
          <w:rFonts w:ascii="Book Antiqua" w:hAnsi="Book Antiqua"/>
          <w:b/>
          <w:bCs/>
          <w:color w:val="000000" w:themeColor="text1"/>
          <w:sz w:val="24"/>
          <w:szCs w:val="24"/>
          <w:lang w:val="en-US"/>
        </w:rPr>
        <w:t>CONCLUSION</w:t>
      </w:r>
    </w:p>
    <w:p w:rsidR="0049621D" w:rsidRPr="00EB2D14" w:rsidRDefault="0049621D" w:rsidP="004B48F8">
      <w:pPr>
        <w:adjustRightInd w:val="0"/>
        <w:snapToGrid w:val="0"/>
        <w:spacing w:after="0" w:line="360" w:lineRule="auto"/>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SC-based liver regeneration is an exciting and dynamic area of research flaunting remarkable advancements in liver medicine, both in basic science and the translational field. The clinical translation for liver cell therapies however, from only a promise for cure to a treatment reality for end stage liver diseases, requires deeper understanding of SC and liver biology and the remaining unsolved aspects to be addressed. </w:t>
      </w:r>
    </w:p>
    <w:p w:rsidR="0049621D" w:rsidRPr="00EB2D14" w:rsidRDefault="0049621D" w:rsidP="004B48F8">
      <w:pPr>
        <w:adjustRightInd w:val="0"/>
        <w:snapToGrid w:val="0"/>
        <w:spacing w:after="0" w:line="360" w:lineRule="auto"/>
        <w:ind w:firstLine="720"/>
        <w:jc w:val="both"/>
        <w:rPr>
          <w:rFonts w:ascii="Book Antiqua" w:hAnsi="Book Antiqua"/>
          <w:color w:val="000000" w:themeColor="text1"/>
          <w:sz w:val="24"/>
          <w:szCs w:val="24"/>
          <w:lang w:val="en-US"/>
        </w:rPr>
      </w:pPr>
      <w:r w:rsidRPr="00EB2D14">
        <w:rPr>
          <w:rFonts w:ascii="Book Antiqua" w:hAnsi="Book Antiqua"/>
          <w:color w:val="000000" w:themeColor="text1"/>
          <w:sz w:val="24"/>
          <w:szCs w:val="24"/>
          <w:lang w:val="en-US"/>
        </w:rPr>
        <w:t xml:space="preserve">In the liver cell therapy field there has been a lack of uniformity in preclinical and clinical studies as regards the type and the extent of injury into the liver parenchyma, the SCs sources and dose of stem cells, the therapeutic timing and </w:t>
      </w:r>
      <w:r w:rsidRPr="00EB2D14">
        <w:rPr>
          <w:rFonts w:ascii="Book Antiqua" w:hAnsi="Book Antiqua"/>
          <w:color w:val="000000" w:themeColor="text1"/>
          <w:sz w:val="24"/>
          <w:szCs w:val="24"/>
          <w:lang w:val="en-US"/>
        </w:rPr>
        <w:lastRenderedPageBreak/>
        <w:t xml:space="preserve">route of administration of stem cells, and the primary end points. </w:t>
      </w:r>
      <w:r w:rsidRPr="00EB2D14">
        <w:rPr>
          <w:rFonts w:ascii="Book Antiqua" w:hAnsi="Book Antiqua" w:cs="Times New Roman"/>
          <w:color w:val="000000" w:themeColor="text1"/>
          <w:sz w:val="24"/>
          <w:szCs w:val="24"/>
          <w:lang w:val="en-US" w:eastAsia="de-DE"/>
        </w:rPr>
        <w:t>In addition, positive results in animal models have not always been translated to successful clinical trials as clear evidence of therapeutic benefit has usually been lacking from clinical trials.</w:t>
      </w:r>
      <w:r w:rsidRPr="00EB2D14">
        <w:rPr>
          <w:rFonts w:ascii="Book Antiqua" w:hAnsi="Book Antiqua"/>
          <w:color w:val="000000" w:themeColor="text1"/>
          <w:sz w:val="24"/>
          <w:szCs w:val="24"/>
          <w:lang w:val="en-US"/>
        </w:rPr>
        <w:t xml:space="preserve"> As such, carefully designed clinical trials will help to elucidate the most appropriate SC therapy for the different liver diseases, should the background and severity of the target disease as well as the putative functional roles of different stem cells and their biological action intended from their infusion, be considered.</w:t>
      </w:r>
    </w:p>
    <w:p w:rsidR="0049621D" w:rsidRPr="00EB2D14" w:rsidRDefault="0049621D" w:rsidP="004B48F8">
      <w:pPr>
        <w:autoSpaceDE w:val="0"/>
        <w:autoSpaceDN w:val="0"/>
        <w:adjustRightInd w:val="0"/>
        <w:snapToGrid w:val="0"/>
        <w:spacing w:after="0" w:line="360" w:lineRule="auto"/>
        <w:jc w:val="both"/>
        <w:rPr>
          <w:rFonts w:ascii="Book Antiqua" w:hAnsi="Book Antiqua"/>
          <w:b/>
          <w:color w:val="000000" w:themeColor="text1"/>
          <w:sz w:val="24"/>
          <w:szCs w:val="24"/>
          <w:lang w:val="en-GB"/>
        </w:rPr>
      </w:pPr>
    </w:p>
    <w:p w:rsidR="00716776" w:rsidRDefault="00716776" w:rsidP="004B48F8">
      <w:pPr>
        <w:autoSpaceDE w:val="0"/>
        <w:autoSpaceDN w:val="0"/>
        <w:adjustRightInd w:val="0"/>
        <w:snapToGrid w:val="0"/>
        <w:spacing w:after="0" w:line="360" w:lineRule="auto"/>
        <w:jc w:val="both"/>
        <w:rPr>
          <w:rFonts w:ascii="Book Antiqua" w:hAnsi="Book Antiqua"/>
          <w:b/>
          <w:color w:val="000000" w:themeColor="text1"/>
          <w:sz w:val="24"/>
          <w:szCs w:val="24"/>
          <w:lang w:val="en-GB"/>
        </w:rPr>
      </w:pPr>
      <w:r>
        <w:rPr>
          <w:rFonts w:ascii="Book Antiqua" w:hAnsi="Book Antiqua"/>
          <w:b/>
          <w:color w:val="000000" w:themeColor="text1"/>
          <w:sz w:val="24"/>
          <w:szCs w:val="24"/>
          <w:lang w:val="en-GB"/>
        </w:rPr>
        <w:br w:type="page"/>
      </w:r>
    </w:p>
    <w:p w:rsidR="0049621D" w:rsidRDefault="0049621D" w:rsidP="004B48F8">
      <w:pPr>
        <w:autoSpaceDE w:val="0"/>
        <w:autoSpaceDN w:val="0"/>
        <w:adjustRightInd w:val="0"/>
        <w:snapToGrid w:val="0"/>
        <w:spacing w:after="0" w:line="360" w:lineRule="auto"/>
        <w:jc w:val="both"/>
        <w:rPr>
          <w:rFonts w:ascii="Book Antiqua" w:eastAsiaTheme="minorEastAsia" w:hAnsi="Book Antiqua"/>
          <w:b/>
          <w:color w:val="000000" w:themeColor="text1"/>
          <w:sz w:val="24"/>
          <w:szCs w:val="24"/>
          <w:lang w:val="en-GB" w:eastAsia="zh-CN"/>
        </w:rPr>
      </w:pPr>
      <w:r w:rsidRPr="00EB2D14">
        <w:rPr>
          <w:rFonts w:ascii="Book Antiqua" w:hAnsi="Book Antiqua"/>
          <w:b/>
          <w:color w:val="000000" w:themeColor="text1"/>
          <w:sz w:val="24"/>
          <w:szCs w:val="24"/>
          <w:lang w:val="en-GB"/>
        </w:rPr>
        <w:lastRenderedPageBreak/>
        <w:t>REFERENCES</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1 </w:t>
      </w:r>
      <w:r w:rsidRPr="00722FCE">
        <w:rPr>
          <w:rFonts w:ascii="Book Antiqua" w:eastAsia="SimSun" w:hAnsi="Book Antiqua" w:cs="SimSun"/>
          <w:b/>
          <w:bCs/>
          <w:color w:val="000000"/>
          <w:sz w:val="24"/>
          <w:szCs w:val="24"/>
          <w:lang w:eastAsia="zh-CN"/>
        </w:rPr>
        <w:t>Kim WR</w:t>
      </w:r>
      <w:r w:rsidRPr="00722FCE">
        <w:rPr>
          <w:rFonts w:ascii="Book Antiqua" w:eastAsia="SimSun" w:hAnsi="Book Antiqua" w:cs="SimSun"/>
          <w:color w:val="000000"/>
          <w:sz w:val="24"/>
          <w:szCs w:val="24"/>
          <w:lang w:eastAsia="zh-CN"/>
        </w:rPr>
        <w:t>, Therneau TM, Benson JT, Kremers WK, Rosen CB, Gores GJ, Dickson ER. Deaths on the liver transplant waiting list: an analysis of competing risks.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43</w:t>
      </w:r>
      <w:r w:rsidRPr="00722FCE">
        <w:rPr>
          <w:rFonts w:ascii="Book Antiqua" w:eastAsia="SimSun" w:hAnsi="Book Antiqua" w:cs="SimSun"/>
          <w:color w:val="000000"/>
          <w:sz w:val="24"/>
          <w:szCs w:val="24"/>
          <w:lang w:eastAsia="zh-CN"/>
        </w:rPr>
        <w:t>: 345-351 [PMID: 16440361]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2 </w:t>
      </w:r>
      <w:r w:rsidRPr="00722FCE">
        <w:rPr>
          <w:rFonts w:ascii="Book Antiqua" w:eastAsia="SimSun" w:hAnsi="Book Antiqua" w:cs="SimSun"/>
          <w:b/>
          <w:bCs/>
          <w:color w:val="000000"/>
          <w:sz w:val="24"/>
          <w:szCs w:val="24"/>
          <w:lang w:eastAsia="zh-CN"/>
        </w:rPr>
        <w:t>Zarrinpar A</w:t>
      </w:r>
      <w:r w:rsidRPr="00722FCE">
        <w:rPr>
          <w:rFonts w:ascii="Book Antiqua" w:eastAsia="SimSun" w:hAnsi="Book Antiqua" w:cs="SimSun"/>
          <w:color w:val="000000"/>
          <w:sz w:val="24"/>
          <w:szCs w:val="24"/>
          <w:lang w:eastAsia="zh-CN"/>
        </w:rPr>
        <w:t>, Busuttil RW. Liver transplantation: past, present and future. </w:t>
      </w:r>
      <w:r w:rsidRPr="00722FCE">
        <w:rPr>
          <w:rFonts w:ascii="Book Antiqua" w:eastAsia="SimSun" w:hAnsi="Book Antiqua" w:cs="SimSun"/>
          <w:i/>
          <w:iCs/>
          <w:color w:val="000000"/>
          <w:sz w:val="24"/>
          <w:szCs w:val="24"/>
          <w:lang w:eastAsia="zh-CN"/>
        </w:rPr>
        <w:t>Nat Rev Gastroenterol Hepatol</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10</w:t>
      </w:r>
      <w:r w:rsidRPr="00722FCE">
        <w:rPr>
          <w:rFonts w:ascii="Book Antiqua" w:eastAsia="SimSun" w:hAnsi="Book Antiqua" w:cs="SimSun"/>
          <w:color w:val="000000"/>
          <w:sz w:val="24"/>
          <w:szCs w:val="24"/>
          <w:lang w:eastAsia="zh-CN"/>
        </w:rPr>
        <w:t>: 434-440 [PMID: 23752825 DOI: 10.1038/nrgastro.2013.88]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3 </w:t>
      </w:r>
      <w:r w:rsidRPr="00722FCE">
        <w:rPr>
          <w:rFonts w:ascii="Book Antiqua" w:eastAsia="SimSun" w:hAnsi="Book Antiqua" w:cs="SimSun"/>
          <w:b/>
          <w:bCs/>
          <w:color w:val="000000"/>
          <w:sz w:val="24"/>
          <w:szCs w:val="24"/>
          <w:lang w:eastAsia="zh-CN"/>
        </w:rPr>
        <w:t>Fausto N</w:t>
      </w:r>
      <w:r w:rsidRPr="00722FCE">
        <w:rPr>
          <w:rFonts w:ascii="Book Antiqua" w:eastAsia="SimSun" w:hAnsi="Book Antiqua" w:cs="SimSun"/>
          <w:color w:val="000000"/>
          <w:sz w:val="24"/>
          <w:szCs w:val="24"/>
          <w:lang w:eastAsia="zh-CN"/>
        </w:rPr>
        <w:t>, Campbell JS, Riehle KJ. Liver regeneration.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43</w:t>
      </w:r>
      <w:r w:rsidRPr="00722FCE">
        <w:rPr>
          <w:rFonts w:ascii="Book Antiqua" w:eastAsia="SimSun" w:hAnsi="Book Antiqua" w:cs="SimSun"/>
          <w:color w:val="000000"/>
          <w:sz w:val="24"/>
          <w:szCs w:val="24"/>
          <w:lang w:eastAsia="zh-CN"/>
        </w:rPr>
        <w:t>: S45-S53 [PMID: 16447274]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4 </w:t>
      </w:r>
      <w:r w:rsidRPr="00722FCE">
        <w:rPr>
          <w:rFonts w:ascii="Book Antiqua" w:eastAsia="SimSun" w:hAnsi="Book Antiqua" w:cs="SimSun"/>
          <w:b/>
          <w:bCs/>
          <w:color w:val="000000"/>
          <w:sz w:val="24"/>
          <w:szCs w:val="24"/>
          <w:lang w:eastAsia="zh-CN"/>
        </w:rPr>
        <w:t>Michalopoulos GK</w:t>
      </w:r>
      <w:r w:rsidRPr="00722FCE">
        <w:rPr>
          <w:rFonts w:ascii="Book Antiqua" w:eastAsia="SimSun" w:hAnsi="Book Antiqua" w:cs="SimSun"/>
          <w:color w:val="000000"/>
          <w:sz w:val="24"/>
          <w:szCs w:val="24"/>
          <w:lang w:eastAsia="zh-CN"/>
        </w:rPr>
        <w:t>, DeFrances MC. Liver regeneration. </w:t>
      </w:r>
      <w:r w:rsidRPr="00722FCE">
        <w:rPr>
          <w:rFonts w:ascii="Book Antiqua" w:eastAsia="SimSun" w:hAnsi="Book Antiqua" w:cs="SimSun"/>
          <w:i/>
          <w:iCs/>
          <w:color w:val="000000"/>
          <w:sz w:val="24"/>
          <w:szCs w:val="24"/>
          <w:lang w:eastAsia="zh-CN"/>
        </w:rPr>
        <w:t>Science</w:t>
      </w:r>
      <w:r w:rsidRPr="00722FCE">
        <w:rPr>
          <w:rFonts w:ascii="Book Antiqua" w:eastAsia="SimSun" w:hAnsi="Book Antiqua" w:cs="SimSun"/>
          <w:color w:val="000000"/>
          <w:sz w:val="24"/>
          <w:szCs w:val="24"/>
          <w:lang w:eastAsia="zh-CN"/>
        </w:rPr>
        <w:t> 1997; </w:t>
      </w:r>
      <w:r w:rsidRPr="00722FCE">
        <w:rPr>
          <w:rFonts w:ascii="Book Antiqua" w:eastAsia="SimSun" w:hAnsi="Book Antiqua" w:cs="SimSun"/>
          <w:b/>
          <w:bCs/>
          <w:color w:val="000000"/>
          <w:sz w:val="24"/>
          <w:szCs w:val="24"/>
          <w:lang w:eastAsia="zh-CN"/>
        </w:rPr>
        <w:t>276</w:t>
      </w:r>
      <w:r w:rsidRPr="00722FCE">
        <w:rPr>
          <w:rFonts w:ascii="Book Antiqua" w:eastAsia="SimSun" w:hAnsi="Book Antiqua" w:cs="SimSun"/>
          <w:color w:val="000000"/>
          <w:sz w:val="24"/>
          <w:szCs w:val="24"/>
          <w:lang w:eastAsia="zh-CN"/>
        </w:rPr>
        <w:t>: 60-66 [PMID: 9082986]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5 </w:t>
      </w:r>
      <w:r w:rsidRPr="00722FCE">
        <w:rPr>
          <w:rFonts w:ascii="Book Antiqua" w:eastAsia="SimSun" w:hAnsi="Book Antiqua" w:cs="SimSun"/>
          <w:b/>
          <w:bCs/>
          <w:color w:val="000000"/>
          <w:sz w:val="24"/>
          <w:szCs w:val="24"/>
          <w:lang w:eastAsia="zh-CN"/>
        </w:rPr>
        <w:t>Gramignoli R</w:t>
      </w:r>
      <w:r w:rsidRPr="00722FCE">
        <w:rPr>
          <w:rFonts w:ascii="Book Antiqua" w:eastAsia="SimSun" w:hAnsi="Book Antiqua" w:cs="SimSun"/>
          <w:color w:val="000000"/>
          <w:sz w:val="24"/>
          <w:szCs w:val="24"/>
          <w:lang w:eastAsia="zh-CN"/>
        </w:rPr>
        <w:t>, Vosough M, Kannisto K, Srinivasan RC, Strom SC. Clinical hepatocyte transplantation: practical limits and possible solutions. </w:t>
      </w:r>
      <w:r w:rsidRPr="00722FCE">
        <w:rPr>
          <w:rFonts w:ascii="Book Antiqua" w:eastAsia="SimSun" w:hAnsi="Book Antiqua" w:cs="SimSun"/>
          <w:i/>
          <w:iCs/>
          <w:color w:val="000000"/>
          <w:sz w:val="24"/>
          <w:szCs w:val="24"/>
          <w:lang w:eastAsia="zh-CN"/>
        </w:rPr>
        <w:t>Eur Surg Res</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54</w:t>
      </w:r>
      <w:r w:rsidRPr="00722FCE">
        <w:rPr>
          <w:rFonts w:ascii="Book Antiqua" w:eastAsia="SimSun" w:hAnsi="Book Antiqua" w:cs="SimSun"/>
          <w:color w:val="000000"/>
          <w:sz w:val="24"/>
          <w:szCs w:val="24"/>
          <w:lang w:eastAsia="zh-CN"/>
        </w:rPr>
        <w:t>: 162-177 [PMID: 25633583 DOI: 10.1159/000369552]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6 </w:t>
      </w:r>
      <w:r w:rsidRPr="00722FCE">
        <w:rPr>
          <w:rFonts w:ascii="Book Antiqua" w:eastAsia="SimSun" w:hAnsi="Book Antiqua" w:cs="SimSun"/>
          <w:b/>
          <w:bCs/>
          <w:color w:val="000000"/>
          <w:sz w:val="24"/>
          <w:szCs w:val="24"/>
          <w:lang w:eastAsia="zh-CN"/>
        </w:rPr>
        <w:t>Gupta S</w:t>
      </w:r>
      <w:r w:rsidRPr="00722FCE">
        <w:rPr>
          <w:rFonts w:ascii="Book Antiqua" w:eastAsia="SimSun" w:hAnsi="Book Antiqua" w:cs="SimSun"/>
          <w:color w:val="000000"/>
          <w:sz w:val="24"/>
          <w:szCs w:val="24"/>
          <w:lang w:eastAsia="zh-CN"/>
        </w:rPr>
        <w:t>, Gorla GR, Irani AN. Hepatocyte transplantation: emerging insights into mechanisms of liver repopulation and their relevance to potential therapies. </w:t>
      </w:r>
      <w:r w:rsidRPr="00722FCE">
        <w:rPr>
          <w:rFonts w:ascii="Book Antiqua" w:eastAsia="SimSun" w:hAnsi="Book Antiqua" w:cs="SimSun"/>
          <w:i/>
          <w:iCs/>
          <w:color w:val="000000"/>
          <w:sz w:val="24"/>
          <w:szCs w:val="24"/>
          <w:lang w:eastAsia="zh-CN"/>
        </w:rPr>
        <w:t>J Hepatol</w:t>
      </w:r>
      <w:r w:rsidRPr="00722FCE">
        <w:rPr>
          <w:rFonts w:ascii="Book Antiqua" w:eastAsia="SimSun" w:hAnsi="Book Antiqua" w:cs="SimSun"/>
          <w:color w:val="000000"/>
          <w:sz w:val="24"/>
          <w:szCs w:val="24"/>
          <w:lang w:eastAsia="zh-CN"/>
        </w:rPr>
        <w:t> 1999; </w:t>
      </w:r>
      <w:r w:rsidRPr="00722FCE">
        <w:rPr>
          <w:rFonts w:ascii="Book Antiqua" w:eastAsia="SimSun" w:hAnsi="Book Antiqua" w:cs="SimSun"/>
          <w:b/>
          <w:bCs/>
          <w:color w:val="000000"/>
          <w:sz w:val="24"/>
          <w:szCs w:val="24"/>
          <w:lang w:eastAsia="zh-CN"/>
        </w:rPr>
        <w:t>30</w:t>
      </w:r>
      <w:r w:rsidRPr="00722FCE">
        <w:rPr>
          <w:rFonts w:ascii="Book Antiqua" w:eastAsia="SimSun" w:hAnsi="Book Antiqua" w:cs="SimSun"/>
          <w:color w:val="000000"/>
          <w:sz w:val="24"/>
          <w:szCs w:val="24"/>
          <w:lang w:eastAsia="zh-CN"/>
        </w:rPr>
        <w:t>: 162-170 [PMID: 9927165]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7 </w:t>
      </w:r>
      <w:r w:rsidRPr="00722FCE">
        <w:rPr>
          <w:rFonts w:ascii="Book Antiqua" w:eastAsia="SimSun" w:hAnsi="Book Antiqua" w:cs="SimSun"/>
          <w:b/>
          <w:bCs/>
          <w:color w:val="000000"/>
          <w:sz w:val="24"/>
          <w:szCs w:val="24"/>
          <w:lang w:eastAsia="zh-CN"/>
        </w:rPr>
        <w:t>Stéphenne X</w:t>
      </w:r>
      <w:r w:rsidRPr="00722FCE">
        <w:rPr>
          <w:rFonts w:ascii="Book Antiqua" w:eastAsia="SimSun" w:hAnsi="Book Antiqua" w:cs="SimSun"/>
          <w:color w:val="000000"/>
          <w:sz w:val="24"/>
          <w:szCs w:val="24"/>
          <w:lang w:eastAsia="zh-CN"/>
        </w:rPr>
        <w:t>, Najimi M, Sokal EM. Hepatocyte cryopreservation: is it time to change the strategy? </w:t>
      </w:r>
      <w:r w:rsidRPr="00722FCE">
        <w:rPr>
          <w:rFonts w:ascii="Book Antiqua" w:eastAsia="SimSun" w:hAnsi="Book Antiqua" w:cs="SimSun"/>
          <w:i/>
          <w:iCs/>
          <w:color w:val="000000"/>
          <w:sz w:val="24"/>
          <w:szCs w:val="24"/>
          <w:lang w:eastAsia="zh-CN"/>
        </w:rPr>
        <w:t>World J Gastroenterol</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16</w:t>
      </w:r>
      <w:r w:rsidRPr="00722FCE">
        <w:rPr>
          <w:rFonts w:ascii="Book Antiqua" w:eastAsia="SimSun" w:hAnsi="Book Antiqua" w:cs="SimSun"/>
          <w:color w:val="000000"/>
          <w:sz w:val="24"/>
          <w:szCs w:val="24"/>
          <w:lang w:eastAsia="zh-CN"/>
        </w:rPr>
        <w:t>: 1-14 [PMID: 20039443]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8 </w:t>
      </w:r>
      <w:r w:rsidRPr="00722FCE">
        <w:rPr>
          <w:rFonts w:ascii="Book Antiqua" w:eastAsia="SimSun" w:hAnsi="Book Antiqua" w:cs="SimSun"/>
          <w:b/>
          <w:bCs/>
          <w:color w:val="000000"/>
          <w:sz w:val="24"/>
          <w:szCs w:val="24"/>
          <w:lang w:eastAsia="zh-CN"/>
        </w:rPr>
        <w:t>Terry C</w:t>
      </w:r>
      <w:r w:rsidRPr="00722FCE">
        <w:rPr>
          <w:rFonts w:ascii="Book Antiqua" w:eastAsia="SimSun" w:hAnsi="Book Antiqua" w:cs="SimSun"/>
          <w:color w:val="000000"/>
          <w:sz w:val="24"/>
          <w:szCs w:val="24"/>
          <w:lang w:eastAsia="zh-CN"/>
        </w:rPr>
        <w:t>, Dhawan A, Mitry RR, Hughes RD. Cryopreservation of isolated human hepatocytes for transplantation: State of the art. </w:t>
      </w:r>
      <w:r w:rsidRPr="00722FCE">
        <w:rPr>
          <w:rFonts w:ascii="Book Antiqua" w:eastAsia="SimSun" w:hAnsi="Book Antiqua" w:cs="SimSun"/>
          <w:i/>
          <w:iCs/>
          <w:color w:val="000000"/>
          <w:sz w:val="24"/>
          <w:szCs w:val="24"/>
          <w:lang w:eastAsia="zh-CN"/>
        </w:rPr>
        <w:t>Cryobiology</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53</w:t>
      </w:r>
      <w:r w:rsidRPr="00722FCE">
        <w:rPr>
          <w:rFonts w:ascii="Book Antiqua" w:eastAsia="SimSun" w:hAnsi="Book Antiqua" w:cs="SimSun"/>
          <w:color w:val="000000"/>
          <w:sz w:val="24"/>
          <w:szCs w:val="24"/>
          <w:lang w:eastAsia="zh-CN"/>
        </w:rPr>
        <w:t>: 149-159 [PMID: 16793034]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9 </w:t>
      </w:r>
      <w:r w:rsidRPr="00722FCE">
        <w:rPr>
          <w:rFonts w:ascii="Book Antiqua" w:eastAsia="SimSun" w:hAnsi="Book Antiqua" w:cs="SimSun"/>
          <w:b/>
          <w:bCs/>
          <w:color w:val="000000"/>
          <w:sz w:val="24"/>
          <w:szCs w:val="24"/>
          <w:lang w:eastAsia="zh-CN"/>
        </w:rPr>
        <w:t>Bird TG</w:t>
      </w:r>
      <w:r w:rsidRPr="00722FCE">
        <w:rPr>
          <w:rFonts w:ascii="Book Antiqua" w:eastAsia="SimSun" w:hAnsi="Book Antiqua" w:cs="SimSun"/>
          <w:color w:val="000000"/>
          <w:sz w:val="24"/>
          <w:szCs w:val="24"/>
          <w:lang w:eastAsia="zh-CN"/>
        </w:rPr>
        <w:t>, Lorenzini S, Forbes SJ. Activation of stem cells in hepatic diseases. </w:t>
      </w:r>
      <w:r w:rsidRPr="00722FCE">
        <w:rPr>
          <w:rFonts w:ascii="Book Antiqua" w:eastAsia="SimSun" w:hAnsi="Book Antiqua" w:cs="SimSun"/>
          <w:i/>
          <w:iCs/>
          <w:color w:val="000000"/>
          <w:sz w:val="24"/>
          <w:szCs w:val="24"/>
          <w:lang w:eastAsia="zh-CN"/>
        </w:rPr>
        <w:t>Cell Tissue Res</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331</w:t>
      </w:r>
      <w:r w:rsidRPr="00722FCE">
        <w:rPr>
          <w:rFonts w:ascii="Book Antiqua" w:eastAsia="SimSun" w:hAnsi="Book Antiqua" w:cs="SimSun"/>
          <w:color w:val="000000"/>
          <w:sz w:val="24"/>
          <w:szCs w:val="24"/>
          <w:lang w:eastAsia="zh-CN"/>
        </w:rPr>
        <w:t>: 283-300 [PMID: 18046579]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10 </w:t>
      </w:r>
      <w:r w:rsidRPr="00722FCE">
        <w:rPr>
          <w:rFonts w:ascii="Book Antiqua" w:eastAsia="SimSun" w:hAnsi="Book Antiqua" w:cs="SimSun"/>
          <w:b/>
          <w:bCs/>
          <w:color w:val="000000"/>
          <w:sz w:val="24"/>
          <w:szCs w:val="24"/>
          <w:lang w:eastAsia="zh-CN"/>
        </w:rPr>
        <w:t>Dan YY</w:t>
      </w:r>
      <w:r w:rsidRPr="00722FCE">
        <w:rPr>
          <w:rFonts w:ascii="Book Antiqua" w:eastAsia="SimSun" w:hAnsi="Book Antiqua" w:cs="SimSun"/>
          <w:color w:val="000000"/>
          <w:sz w:val="24"/>
          <w:szCs w:val="24"/>
          <w:lang w:eastAsia="zh-CN"/>
        </w:rPr>
        <w:t>, Yeoh GC. Liver stem cells: a scientific and clinical perspective. </w:t>
      </w:r>
      <w:r w:rsidRPr="00722FCE">
        <w:rPr>
          <w:rFonts w:ascii="Book Antiqua" w:eastAsia="SimSun" w:hAnsi="Book Antiqua" w:cs="SimSun"/>
          <w:i/>
          <w:iCs/>
          <w:color w:val="000000"/>
          <w:sz w:val="24"/>
          <w:szCs w:val="24"/>
          <w:lang w:eastAsia="zh-CN"/>
        </w:rPr>
        <w:t>J Gastroenterol Hepatol</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23</w:t>
      </w:r>
      <w:r w:rsidRPr="00722FCE">
        <w:rPr>
          <w:rFonts w:ascii="Book Antiqua" w:eastAsia="SimSun" w:hAnsi="Book Antiqua" w:cs="SimSun"/>
          <w:color w:val="000000"/>
          <w:sz w:val="24"/>
          <w:szCs w:val="24"/>
          <w:lang w:eastAsia="zh-CN"/>
        </w:rPr>
        <w:t>: 687-698 [PMID: 18410603 DOI: 10.1111/j.1440-1746.2008.05383.x]</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11 </w:t>
      </w:r>
      <w:r w:rsidRPr="00722FCE">
        <w:rPr>
          <w:rFonts w:ascii="Book Antiqua" w:eastAsia="SimSun" w:hAnsi="Book Antiqua" w:cs="SimSun"/>
          <w:b/>
          <w:bCs/>
          <w:color w:val="000000"/>
          <w:sz w:val="24"/>
          <w:szCs w:val="24"/>
          <w:lang w:eastAsia="zh-CN"/>
        </w:rPr>
        <w:t>Papp V</w:t>
      </w:r>
      <w:r w:rsidRPr="00722FCE">
        <w:rPr>
          <w:rFonts w:ascii="Book Antiqua" w:eastAsia="SimSun" w:hAnsi="Book Antiqua" w:cs="SimSun"/>
          <w:color w:val="000000"/>
          <w:sz w:val="24"/>
          <w:szCs w:val="24"/>
          <w:lang w:eastAsia="zh-CN"/>
        </w:rPr>
        <w:t>, Rókusz A, Dezső K, Bugyik E, Szabó V, Pávai Z, Paku S, Nagy P. Expansion of hepatic stem cell compartment boosts liver regeneration. </w:t>
      </w:r>
      <w:r w:rsidRPr="00722FCE">
        <w:rPr>
          <w:rFonts w:ascii="Book Antiqua" w:eastAsia="SimSun" w:hAnsi="Book Antiqua" w:cs="SimSun"/>
          <w:i/>
          <w:iCs/>
          <w:color w:val="000000"/>
          <w:sz w:val="24"/>
          <w:szCs w:val="24"/>
          <w:lang w:eastAsia="zh-CN"/>
        </w:rPr>
        <w:t>Stem Cells Dev</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23</w:t>
      </w:r>
      <w:r w:rsidRPr="00722FCE">
        <w:rPr>
          <w:rFonts w:ascii="Book Antiqua" w:eastAsia="SimSun" w:hAnsi="Book Antiqua" w:cs="SimSun"/>
          <w:color w:val="000000"/>
          <w:sz w:val="24"/>
          <w:szCs w:val="24"/>
          <w:lang w:eastAsia="zh-CN"/>
        </w:rPr>
        <w:t>: 56-65 [PMID: 23952741 DOI: 10.1089/scd.2013.0202]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12 </w:t>
      </w:r>
      <w:r w:rsidRPr="00722FCE">
        <w:rPr>
          <w:rFonts w:ascii="Book Antiqua" w:eastAsia="SimSun" w:hAnsi="Book Antiqua" w:cs="SimSun"/>
          <w:b/>
          <w:bCs/>
          <w:color w:val="000000"/>
          <w:sz w:val="24"/>
          <w:szCs w:val="24"/>
          <w:lang w:eastAsia="zh-CN"/>
        </w:rPr>
        <w:t>Kung JW</w:t>
      </w:r>
      <w:r w:rsidRPr="00722FCE">
        <w:rPr>
          <w:rFonts w:ascii="Book Antiqua" w:eastAsia="SimSun" w:hAnsi="Book Antiqua" w:cs="SimSun"/>
          <w:color w:val="000000"/>
          <w:sz w:val="24"/>
          <w:szCs w:val="24"/>
          <w:lang w:eastAsia="zh-CN"/>
        </w:rPr>
        <w:t>, Forbes SJ. Stem cells and liver repair. </w:t>
      </w:r>
      <w:r w:rsidRPr="00722FCE">
        <w:rPr>
          <w:rFonts w:ascii="Book Antiqua" w:eastAsia="SimSun" w:hAnsi="Book Antiqua" w:cs="SimSun"/>
          <w:i/>
          <w:iCs/>
          <w:color w:val="000000"/>
          <w:sz w:val="24"/>
          <w:szCs w:val="24"/>
          <w:lang w:eastAsia="zh-CN"/>
        </w:rPr>
        <w:t>Curr Opin Biotechnol</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20</w:t>
      </w:r>
      <w:r w:rsidRPr="00722FCE">
        <w:rPr>
          <w:rFonts w:ascii="Book Antiqua" w:eastAsia="SimSun" w:hAnsi="Book Antiqua" w:cs="SimSun"/>
          <w:color w:val="000000"/>
          <w:sz w:val="24"/>
          <w:szCs w:val="24"/>
          <w:lang w:eastAsia="zh-CN"/>
        </w:rPr>
        <w:t>: 568-574 [PMID: 19837579 DOI: 10.1016/j.copbio.2009.09.004]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13 </w:t>
      </w:r>
      <w:r w:rsidRPr="00722FCE">
        <w:rPr>
          <w:rFonts w:ascii="Book Antiqua" w:eastAsia="SimSun" w:hAnsi="Book Antiqua" w:cs="SimSun"/>
          <w:b/>
          <w:bCs/>
          <w:color w:val="000000"/>
          <w:sz w:val="24"/>
          <w:szCs w:val="24"/>
          <w:lang w:eastAsia="zh-CN"/>
        </w:rPr>
        <w:t>Duncan AW</w:t>
      </w:r>
      <w:r w:rsidRPr="00722FCE">
        <w:rPr>
          <w:rFonts w:ascii="Book Antiqua" w:eastAsia="SimSun" w:hAnsi="Book Antiqua" w:cs="SimSun"/>
          <w:color w:val="000000"/>
          <w:sz w:val="24"/>
          <w:szCs w:val="24"/>
          <w:lang w:eastAsia="zh-CN"/>
        </w:rPr>
        <w:t>, Dorrell C, Grompe M. Stem cells and liver regeneration. </w:t>
      </w:r>
      <w:r w:rsidRPr="00722FCE">
        <w:rPr>
          <w:rFonts w:ascii="Book Antiqua" w:eastAsia="SimSun" w:hAnsi="Book Antiqua" w:cs="SimSun"/>
          <w:i/>
          <w:iCs/>
          <w:color w:val="000000"/>
          <w:sz w:val="24"/>
          <w:szCs w:val="24"/>
          <w:lang w:eastAsia="zh-CN"/>
        </w:rPr>
        <w:t>Gastroenterology</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137</w:t>
      </w:r>
      <w:r w:rsidRPr="00722FCE">
        <w:rPr>
          <w:rFonts w:ascii="Book Antiqua" w:eastAsia="SimSun" w:hAnsi="Book Antiqua" w:cs="SimSun"/>
          <w:color w:val="000000"/>
          <w:sz w:val="24"/>
          <w:szCs w:val="24"/>
          <w:lang w:eastAsia="zh-CN"/>
        </w:rPr>
        <w:t>: 466-481 [PMID: 19470389 DOI: 10.1053/j.gastro.2009.05.044]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14 </w:t>
      </w:r>
      <w:r w:rsidRPr="00722FCE">
        <w:rPr>
          <w:rFonts w:ascii="Book Antiqua" w:eastAsia="SimSun" w:hAnsi="Book Antiqua" w:cs="SimSun"/>
          <w:b/>
          <w:bCs/>
          <w:color w:val="000000"/>
          <w:sz w:val="24"/>
          <w:szCs w:val="24"/>
          <w:lang w:eastAsia="zh-CN"/>
        </w:rPr>
        <w:t>Kordes C</w:t>
      </w:r>
      <w:r w:rsidRPr="00722FCE">
        <w:rPr>
          <w:rFonts w:ascii="Book Antiqua" w:eastAsia="SimSun" w:hAnsi="Book Antiqua" w:cs="SimSun"/>
          <w:color w:val="000000"/>
          <w:sz w:val="24"/>
          <w:szCs w:val="24"/>
          <w:lang w:eastAsia="zh-CN"/>
        </w:rPr>
        <w:t>, Häussinger D. Hepatic stem cell niches. </w:t>
      </w:r>
      <w:r w:rsidRPr="00722FCE">
        <w:rPr>
          <w:rFonts w:ascii="Book Antiqua" w:eastAsia="SimSun" w:hAnsi="Book Antiqua" w:cs="SimSun"/>
          <w:i/>
          <w:iCs/>
          <w:color w:val="000000"/>
          <w:sz w:val="24"/>
          <w:szCs w:val="24"/>
          <w:lang w:eastAsia="zh-CN"/>
        </w:rPr>
        <w:t>J Clin Invest</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123</w:t>
      </w:r>
      <w:r w:rsidRPr="00722FCE">
        <w:rPr>
          <w:rFonts w:ascii="Book Antiqua" w:eastAsia="SimSun" w:hAnsi="Book Antiqua" w:cs="SimSun"/>
          <w:color w:val="000000"/>
          <w:sz w:val="24"/>
          <w:szCs w:val="24"/>
          <w:lang w:eastAsia="zh-CN"/>
        </w:rPr>
        <w:t>: 1874-1880 [PMID: 23635785 DOI: 10.1172/JCI66027]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15 </w:t>
      </w:r>
      <w:r w:rsidRPr="00722FCE">
        <w:rPr>
          <w:rFonts w:ascii="Book Antiqua" w:eastAsia="SimSun" w:hAnsi="Book Antiqua" w:cs="SimSun"/>
          <w:b/>
          <w:bCs/>
          <w:color w:val="000000"/>
          <w:sz w:val="24"/>
          <w:szCs w:val="24"/>
          <w:lang w:eastAsia="zh-CN"/>
        </w:rPr>
        <w:t>Boulter L</w:t>
      </w:r>
      <w:r w:rsidRPr="00722FCE">
        <w:rPr>
          <w:rFonts w:ascii="Book Antiqua" w:eastAsia="SimSun" w:hAnsi="Book Antiqua" w:cs="SimSun"/>
          <w:color w:val="000000"/>
          <w:sz w:val="24"/>
          <w:szCs w:val="24"/>
          <w:lang w:eastAsia="zh-CN"/>
        </w:rPr>
        <w:t>, Govaere O, Bird TG, Radulescu S, Ramachandran P, Pellicoro A, Ridgway RA, Seo SS, Spee B, Van Rooijen N, Sansom OJ, Iredale JP, Lowell S, Roskams T, Forbes SJ. Macrophage-derived Wnt opposes Notch signaling to specify hepatic progenitor cell fate in chronic liver disease. </w:t>
      </w:r>
      <w:r w:rsidRPr="00722FCE">
        <w:rPr>
          <w:rFonts w:ascii="Book Antiqua" w:eastAsia="SimSun" w:hAnsi="Book Antiqua" w:cs="SimSun"/>
          <w:i/>
          <w:iCs/>
          <w:color w:val="000000"/>
          <w:sz w:val="24"/>
          <w:szCs w:val="24"/>
          <w:lang w:eastAsia="zh-CN"/>
        </w:rPr>
        <w:t>Nat Med</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18</w:t>
      </w:r>
      <w:r w:rsidRPr="00722FCE">
        <w:rPr>
          <w:rFonts w:ascii="Book Antiqua" w:eastAsia="SimSun" w:hAnsi="Book Antiqua" w:cs="SimSun"/>
          <w:color w:val="000000"/>
          <w:sz w:val="24"/>
          <w:szCs w:val="24"/>
          <w:lang w:eastAsia="zh-CN"/>
        </w:rPr>
        <w:t>: 572-579 [PMID: 22388089 DOI: 10.1038/nm.2667]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16 </w:t>
      </w:r>
      <w:r w:rsidRPr="00722FCE">
        <w:rPr>
          <w:rFonts w:ascii="Book Antiqua" w:eastAsia="SimSun" w:hAnsi="Book Antiqua" w:cs="SimSun"/>
          <w:b/>
          <w:bCs/>
          <w:color w:val="000000"/>
          <w:sz w:val="24"/>
          <w:szCs w:val="24"/>
          <w:lang w:eastAsia="zh-CN"/>
        </w:rPr>
        <w:t>Spee B</w:t>
      </w:r>
      <w:r w:rsidRPr="00722FCE">
        <w:rPr>
          <w:rFonts w:ascii="Book Antiqua" w:eastAsia="SimSun" w:hAnsi="Book Antiqua" w:cs="SimSun"/>
          <w:color w:val="000000"/>
          <w:sz w:val="24"/>
          <w:szCs w:val="24"/>
          <w:lang w:eastAsia="zh-CN"/>
        </w:rPr>
        <w:t>, Carpino G, Schotanus BA, Katoonizadeh A, Vander Borght S, Gaudio E, Roskams T. Characterisation of the liver progenitor cell niche in liver diseases: potential involvement of Wnt and Notch signalling. </w:t>
      </w:r>
      <w:r w:rsidRPr="00722FCE">
        <w:rPr>
          <w:rFonts w:ascii="Book Antiqua" w:eastAsia="SimSun" w:hAnsi="Book Antiqua" w:cs="SimSun"/>
          <w:i/>
          <w:iCs/>
          <w:color w:val="000000"/>
          <w:sz w:val="24"/>
          <w:szCs w:val="24"/>
          <w:lang w:eastAsia="zh-CN"/>
        </w:rPr>
        <w:t>Gut</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59</w:t>
      </w:r>
      <w:r w:rsidRPr="00722FCE">
        <w:rPr>
          <w:rFonts w:ascii="Book Antiqua" w:eastAsia="SimSun" w:hAnsi="Book Antiqua" w:cs="SimSun"/>
          <w:color w:val="000000"/>
          <w:sz w:val="24"/>
          <w:szCs w:val="24"/>
          <w:lang w:eastAsia="zh-CN"/>
        </w:rPr>
        <w:t>: 247-257 [PMID: 19880964 DOI: 10.1136/gut.2009.188367]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17 </w:t>
      </w:r>
      <w:r w:rsidRPr="00722FCE">
        <w:rPr>
          <w:rFonts w:ascii="Book Antiqua" w:eastAsia="SimSun" w:hAnsi="Book Antiqua" w:cs="SimSun"/>
          <w:b/>
          <w:bCs/>
          <w:color w:val="000000"/>
          <w:sz w:val="24"/>
          <w:szCs w:val="24"/>
          <w:lang w:eastAsia="zh-CN"/>
        </w:rPr>
        <w:t>Wanless IR</w:t>
      </w:r>
      <w:r w:rsidRPr="00722FCE">
        <w:rPr>
          <w:rFonts w:ascii="Book Antiqua" w:eastAsia="SimSun" w:hAnsi="Book Antiqua" w:cs="SimSun"/>
          <w:color w:val="000000"/>
          <w:sz w:val="24"/>
          <w:szCs w:val="24"/>
          <w:lang w:eastAsia="zh-CN"/>
        </w:rPr>
        <w:t>, Nakashima E, Sherman M. Regression of human cirrhosis. Morphologic features and the genesis of incomplete septal cirrhosis. </w:t>
      </w:r>
      <w:r w:rsidRPr="00722FCE">
        <w:rPr>
          <w:rFonts w:ascii="Book Antiqua" w:eastAsia="SimSun" w:hAnsi="Book Antiqua" w:cs="SimSun"/>
          <w:i/>
          <w:iCs/>
          <w:color w:val="000000"/>
          <w:sz w:val="24"/>
          <w:szCs w:val="24"/>
          <w:lang w:eastAsia="zh-CN"/>
        </w:rPr>
        <w:t>Arch Pathol Lab Med</w:t>
      </w:r>
      <w:r w:rsidRPr="00722FCE">
        <w:rPr>
          <w:rFonts w:ascii="Book Antiqua" w:eastAsia="SimSun" w:hAnsi="Book Antiqua" w:cs="SimSun"/>
          <w:color w:val="000000"/>
          <w:sz w:val="24"/>
          <w:szCs w:val="24"/>
          <w:lang w:eastAsia="zh-CN"/>
        </w:rPr>
        <w:t> 2000; </w:t>
      </w:r>
      <w:r w:rsidRPr="00722FCE">
        <w:rPr>
          <w:rFonts w:ascii="Book Antiqua" w:eastAsia="SimSun" w:hAnsi="Book Antiqua" w:cs="SimSun"/>
          <w:b/>
          <w:bCs/>
          <w:color w:val="000000"/>
          <w:sz w:val="24"/>
          <w:szCs w:val="24"/>
          <w:lang w:eastAsia="zh-CN"/>
        </w:rPr>
        <w:t>124</w:t>
      </w:r>
      <w:r w:rsidRPr="00722FCE">
        <w:rPr>
          <w:rFonts w:ascii="Book Antiqua" w:eastAsia="SimSun" w:hAnsi="Book Antiqua" w:cs="SimSun"/>
          <w:color w:val="000000"/>
          <w:sz w:val="24"/>
          <w:szCs w:val="24"/>
          <w:lang w:eastAsia="zh-CN"/>
        </w:rPr>
        <w:t>: 1599-1607 [PMID: 11079009]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18 </w:t>
      </w:r>
      <w:r w:rsidRPr="00722FCE">
        <w:rPr>
          <w:rFonts w:ascii="Book Antiqua" w:eastAsia="SimSun" w:hAnsi="Book Antiqua" w:cs="SimSun"/>
          <w:b/>
          <w:bCs/>
          <w:color w:val="000000"/>
          <w:sz w:val="24"/>
          <w:szCs w:val="24"/>
          <w:lang w:eastAsia="zh-CN"/>
        </w:rPr>
        <w:t>Falkowski O</w:t>
      </w:r>
      <w:r w:rsidRPr="00722FCE">
        <w:rPr>
          <w:rFonts w:ascii="Book Antiqua" w:eastAsia="SimSun" w:hAnsi="Book Antiqua" w:cs="SimSun"/>
          <w:color w:val="000000"/>
          <w:sz w:val="24"/>
          <w:szCs w:val="24"/>
          <w:lang w:eastAsia="zh-CN"/>
        </w:rPr>
        <w:t>, An HJ, Ianus IA, Chiriboga L, Yee H, West AB, Theise ND. Regeneration of hepatocyte 'buds' in cirrhosis from intrabiliary stem cells. </w:t>
      </w:r>
      <w:r w:rsidRPr="00722FCE">
        <w:rPr>
          <w:rFonts w:ascii="Book Antiqua" w:eastAsia="SimSun" w:hAnsi="Book Antiqua" w:cs="SimSun"/>
          <w:i/>
          <w:iCs/>
          <w:color w:val="000000"/>
          <w:sz w:val="24"/>
          <w:szCs w:val="24"/>
          <w:lang w:eastAsia="zh-CN"/>
        </w:rPr>
        <w:t>J Hepatol</w:t>
      </w:r>
      <w:r w:rsidRPr="00722FCE">
        <w:rPr>
          <w:rFonts w:ascii="Book Antiqua" w:eastAsia="SimSun" w:hAnsi="Book Antiqua" w:cs="SimSun"/>
          <w:color w:val="000000"/>
          <w:sz w:val="24"/>
          <w:szCs w:val="24"/>
          <w:lang w:eastAsia="zh-CN"/>
        </w:rPr>
        <w:t> 2003; </w:t>
      </w:r>
      <w:r w:rsidRPr="00722FCE">
        <w:rPr>
          <w:rFonts w:ascii="Book Antiqua" w:eastAsia="SimSun" w:hAnsi="Book Antiqua" w:cs="SimSun"/>
          <w:b/>
          <w:bCs/>
          <w:color w:val="000000"/>
          <w:sz w:val="24"/>
          <w:szCs w:val="24"/>
          <w:lang w:eastAsia="zh-CN"/>
        </w:rPr>
        <w:t>39</w:t>
      </w:r>
      <w:r w:rsidRPr="00722FCE">
        <w:rPr>
          <w:rFonts w:ascii="Book Antiqua" w:eastAsia="SimSun" w:hAnsi="Book Antiqua" w:cs="SimSun"/>
          <w:color w:val="000000"/>
          <w:sz w:val="24"/>
          <w:szCs w:val="24"/>
          <w:lang w:eastAsia="zh-CN"/>
        </w:rPr>
        <w:t>: 357-364 [PMID: 12927921 DOI: 10.1016/S0168-8278(03)00309-X]</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19 </w:t>
      </w:r>
      <w:r w:rsidRPr="00722FCE">
        <w:rPr>
          <w:rFonts w:ascii="Book Antiqua" w:eastAsia="SimSun" w:hAnsi="Book Antiqua" w:cs="SimSun"/>
          <w:b/>
          <w:bCs/>
          <w:color w:val="000000"/>
          <w:sz w:val="24"/>
          <w:szCs w:val="24"/>
          <w:lang w:eastAsia="zh-CN"/>
        </w:rPr>
        <w:t>Stueck AE</w:t>
      </w:r>
      <w:r w:rsidRPr="00722FCE">
        <w:rPr>
          <w:rFonts w:ascii="Book Antiqua" w:eastAsia="SimSun" w:hAnsi="Book Antiqua" w:cs="SimSun"/>
          <w:color w:val="000000"/>
          <w:sz w:val="24"/>
          <w:szCs w:val="24"/>
          <w:lang w:eastAsia="zh-CN"/>
        </w:rPr>
        <w:t>, Wanless IR. Hepatocyte buds derived from progenitor cells repopulate regions of parenchymal extinction in human cirrhosis.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61</w:t>
      </w:r>
      <w:r w:rsidRPr="00722FCE">
        <w:rPr>
          <w:rFonts w:ascii="Book Antiqua" w:eastAsia="SimSun" w:hAnsi="Book Antiqua" w:cs="SimSun"/>
          <w:color w:val="000000"/>
          <w:sz w:val="24"/>
          <w:szCs w:val="24"/>
          <w:lang w:eastAsia="zh-CN"/>
        </w:rPr>
        <w:t>: 1696-1707 [PMID: 25644399 DOI: 10.1002/hep.27706]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20 </w:t>
      </w:r>
      <w:r w:rsidRPr="00722FCE">
        <w:rPr>
          <w:rFonts w:ascii="Book Antiqua" w:eastAsia="SimSun" w:hAnsi="Book Antiqua" w:cs="SimSun"/>
          <w:b/>
          <w:bCs/>
          <w:color w:val="000000"/>
          <w:sz w:val="24"/>
          <w:szCs w:val="24"/>
          <w:lang w:eastAsia="zh-CN"/>
        </w:rPr>
        <w:t>Kordes C</w:t>
      </w:r>
      <w:r w:rsidRPr="00722FCE">
        <w:rPr>
          <w:rFonts w:ascii="Book Antiqua" w:eastAsia="SimSun" w:hAnsi="Book Antiqua" w:cs="SimSun"/>
          <w:color w:val="000000"/>
          <w:sz w:val="24"/>
          <w:szCs w:val="24"/>
          <w:lang w:eastAsia="zh-CN"/>
        </w:rPr>
        <w:t>, Sawitza I, Götze S, Häussinger D. Hepatic stellate cells support hematopoiesis and are liver-resident mesenchymal stem cells. </w:t>
      </w:r>
      <w:r w:rsidRPr="00722FCE">
        <w:rPr>
          <w:rFonts w:ascii="Book Antiqua" w:eastAsia="SimSun" w:hAnsi="Book Antiqua" w:cs="SimSun"/>
          <w:i/>
          <w:iCs/>
          <w:color w:val="000000"/>
          <w:sz w:val="24"/>
          <w:szCs w:val="24"/>
          <w:lang w:eastAsia="zh-CN"/>
        </w:rPr>
        <w:t>Cell Physiol Biochem</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31</w:t>
      </w:r>
      <w:r w:rsidRPr="00722FCE">
        <w:rPr>
          <w:rFonts w:ascii="Book Antiqua" w:eastAsia="SimSun" w:hAnsi="Book Antiqua" w:cs="SimSun"/>
          <w:color w:val="000000"/>
          <w:sz w:val="24"/>
          <w:szCs w:val="24"/>
          <w:lang w:eastAsia="zh-CN"/>
        </w:rPr>
        <w:t>: 290-304 [PMID: 23485574 DOI: 10.1159/000343368]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21 </w:t>
      </w:r>
      <w:r w:rsidRPr="00722FCE">
        <w:rPr>
          <w:rFonts w:ascii="Book Antiqua" w:eastAsia="SimSun" w:hAnsi="Book Antiqua" w:cs="SimSun"/>
          <w:b/>
          <w:bCs/>
          <w:color w:val="000000"/>
          <w:sz w:val="24"/>
          <w:szCs w:val="24"/>
          <w:lang w:eastAsia="zh-CN"/>
        </w:rPr>
        <w:t>Kordes C</w:t>
      </w:r>
      <w:r w:rsidRPr="00722FCE">
        <w:rPr>
          <w:rFonts w:ascii="Book Antiqua" w:eastAsia="SimSun" w:hAnsi="Book Antiqua" w:cs="SimSun"/>
          <w:color w:val="000000"/>
          <w:sz w:val="24"/>
          <w:szCs w:val="24"/>
          <w:lang w:eastAsia="zh-CN"/>
        </w:rPr>
        <w:t>, Sawitza I, Götze S, Herebian D, Häussinger D. Hepatic stellate cells contribute to progenitor cells and liver regeneration. </w:t>
      </w:r>
      <w:r w:rsidRPr="00722FCE">
        <w:rPr>
          <w:rFonts w:ascii="Book Antiqua" w:eastAsia="SimSun" w:hAnsi="Book Antiqua" w:cs="SimSun"/>
          <w:i/>
          <w:iCs/>
          <w:color w:val="000000"/>
          <w:sz w:val="24"/>
          <w:szCs w:val="24"/>
          <w:lang w:eastAsia="zh-CN"/>
        </w:rPr>
        <w:t>J Clin Invest</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124</w:t>
      </w:r>
      <w:r w:rsidRPr="00722FCE">
        <w:rPr>
          <w:rFonts w:ascii="Book Antiqua" w:eastAsia="SimSun" w:hAnsi="Book Antiqua" w:cs="SimSun"/>
          <w:color w:val="000000"/>
          <w:sz w:val="24"/>
          <w:szCs w:val="24"/>
          <w:lang w:eastAsia="zh-CN"/>
        </w:rPr>
        <w:t>: 5503-5515 [PMID: 25401473 DOI: 10.1172/JCI74119]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22 </w:t>
      </w:r>
      <w:r w:rsidRPr="00722FCE">
        <w:rPr>
          <w:rFonts w:ascii="Book Antiqua" w:eastAsia="SimSun" w:hAnsi="Book Antiqua" w:cs="SimSun"/>
          <w:b/>
          <w:bCs/>
          <w:color w:val="000000"/>
          <w:sz w:val="24"/>
          <w:szCs w:val="24"/>
          <w:lang w:eastAsia="zh-CN"/>
        </w:rPr>
        <w:t>Schmelzer E</w:t>
      </w:r>
      <w:r w:rsidRPr="00722FCE">
        <w:rPr>
          <w:rFonts w:ascii="Book Antiqua" w:eastAsia="SimSun" w:hAnsi="Book Antiqua" w:cs="SimSun"/>
          <w:color w:val="000000"/>
          <w:sz w:val="24"/>
          <w:szCs w:val="24"/>
          <w:lang w:eastAsia="zh-CN"/>
        </w:rPr>
        <w:t>, Zhang L, Bruce A, Wauthier E, Ludlow J, Yao HL, Moss N, Melhem A, McClelland R, Turner W, Kulik M, Sherwood S, Tallheden T, Cheng N, Furth ME, Reid LM. Human hepatic stem cells from fetal and postnatal donors. </w:t>
      </w:r>
      <w:r w:rsidRPr="00722FCE">
        <w:rPr>
          <w:rFonts w:ascii="Book Antiqua" w:eastAsia="SimSun" w:hAnsi="Book Antiqua" w:cs="SimSun"/>
          <w:i/>
          <w:iCs/>
          <w:color w:val="000000"/>
          <w:sz w:val="24"/>
          <w:szCs w:val="24"/>
          <w:lang w:eastAsia="zh-CN"/>
        </w:rPr>
        <w:t>J Exp Med</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204</w:t>
      </w:r>
      <w:r w:rsidRPr="00722FCE">
        <w:rPr>
          <w:rFonts w:ascii="Book Antiqua" w:eastAsia="SimSun" w:hAnsi="Book Antiqua" w:cs="SimSun"/>
          <w:color w:val="000000"/>
          <w:sz w:val="24"/>
          <w:szCs w:val="24"/>
          <w:lang w:eastAsia="zh-CN"/>
        </w:rPr>
        <w:t>: 1973-1987 [PMID: 17664288]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23 </w:t>
      </w:r>
      <w:r w:rsidRPr="00722FCE">
        <w:rPr>
          <w:rFonts w:ascii="Book Antiqua" w:eastAsia="SimSun" w:hAnsi="Book Antiqua" w:cs="SimSun"/>
          <w:b/>
          <w:bCs/>
          <w:color w:val="000000"/>
          <w:sz w:val="24"/>
          <w:szCs w:val="24"/>
          <w:lang w:eastAsia="zh-CN"/>
        </w:rPr>
        <w:t>Shiojiri N</w:t>
      </w:r>
      <w:r w:rsidRPr="00722FCE">
        <w:rPr>
          <w:rFonts w:ascii="Book Antiqua" w:eastAsia="SimSun" w:hAnsi="Book Antiqua" w:cs="SimSun"/>
          <w:color w:val="000000"/>
          <w:sz w:val="24"/>
          <w:szCs w:val="24"/>
          <w:lang w:eastAsia="zh-CN"/>
        </w:rPr>
        <w:t>, Koike T. Differentiation of biliary epithelial cells from the mouse hepatic endodermal cells cultured in vitro. </w:t>
      </w:r>
      <w:r w:rsidRPr="00722FCE">
        <w:rPr>
          <w:rFonts w:ascii="Book Antiqua" w:eastAsia="SimSun" w:hAnsi="Book Antiqua" w:cs="SimSun"/>
          <w:i/>
          <w:iCs/>
          <w:color w:val="000000"/>
          <w:sz w:val="24"/>
          <w:szCs w:val="24"/>
          <w:lang w:eastAsia="zh-CN"/>
        </w:rPr>
        <w:t>Tohoku J Exp Med</w:t>
      </w:r>
      <w:r w:rsidRPr="00722FCE">
        <w:rPr>
          <w:rFonts w:ascii="Book Antiqua" w:eastAsia="SimSun" w:hAnsi="Book Antiqua" w:cs="SimSun"/>
          <w:color w:val="000000"/>
          <w:sz w:val="24"/>
          <w:szCs w:val="24"/>
          <w:lang w:eastAsia="zh-CN"/>
        </w:rPr>
        <w:t> 1997; </w:t>
      </w:r>
      <w:r w:rsidRPr="00722FCE">
        <w:rPr>
          <w:rFonts w:ascii="Book Antiqua" w:eastAsia="SimSun" w:hAnsi="Book Antiqua" w:cs="SimSun"/>
          <w:b/>
          <w:bCs/>
          <w:color w:val="000000"/>
          <w:sz w:val="24"/>
          <w:szCs w:val="24"/>
          <w:lang w:eastAsia="zh-CN"/>
        </w:rPr>
        <w:t>181</w:t>
      </w:r>
      <w:r w:rsidRPr="00722FCE">
        <w:rPr>
          <w:rFonts w:ascii="Book Antiqua" w:eastAsia="SimSun" w:hAnsi="Book Antiqua" w:cs="SimSun"/>
          <w:color w:val="000000"/>
          <w:sz w:val="24"/>
          <w:szCs w:val="24"/>
          <w:lang w:eastAsia="zh-CN"/>
        </w:rPr>
        <w:t>: 1-8 [PMID: 9149334]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24 </w:t>
      </w:r>
      <w:r w:rsidRPr="00722FCE">
        <w:rPr>
          <w:rFonts w:ascii="Book Antiqua" w:eastAsia="SimSun" w:hAnsi="Book Antiqua" w:cs="SimSun"/>
          <w:b/>
          <w:bCs/>
          <w:color w:val="000000"/>
          <w:sz w:val="24"/>
          <w:szCs w:val="24"/>
          <w:lang w:eastAsia="zh-CN"/>
        </w:rPr>
        <w:t>Shiojiri N</w:t>
      </w:r>
      <w:r w:rsidRPr="00722FCE">
        <w:rPr>
          <w:rFonts w:ascii="Book Antiqua" w:eastAsia="SimSun" w:hAnsi="Book Antiqua" w:cs="SimSun"/>
          <w:color w:val="000000"/>
          <w:sz w:val="24"/>
          <w:szCs w:val="24"/>
          <w:lang w:eastAsia="zh-CN"/>
        </w:rPr>
        <w:t>, Mizuno T. Differentiation of functional hepatocytes and biliary epithelial cells from immature hepatocytes of the fetal mouse in vitro. </w:t>
      </w:r>
      <w:r w:rsidRPr="00722FCE">
        <w:rPr>
          <w:rFonts w:ascii="Book Antiqua" w:eastAsia="SimSun" w:hAnsi="Book Antiqua" w:cs="SimSun"/>
          <w:i/>
          <w:iCs/>
          <w:color w:val="000000"/>
          <w:sz w:val="24"/>
          <w:szCs w:val="24"/>
          <w:lang w:eastAsia="zh-CN"/>
        </w:rPr>
        <w:t>Anat Embryol (Berl)</w:t>
      </w:r>
      <w:r w:rsidRPr="00722FCE">
        <w:rPr>
          <w:rFonts w:ascii="Book Antiqua" w:eastAsia="SimSun" w:hAnsi="Book Antiqua" w:cs="SimSun"/>
          <w:color w:val="000000"/>
          <w:sz w:val="24"/>
          <w:szCs w:val="24"/>
          <w:lang w:eastAsia="zh-CN"/>
        </w:rPr>
        <w:t> 1993; </w:t>
      </w:r>
      <w:r w:rsidRPr="00722FCE">
        <w:rPr>
          <w:rFonts w:ascii="Book Antiqua" w:eastAsia="SimSun" w:hAnsi="Book Antiqua" w:cs="SimSun"/>
          <w:b/>
          <w:bCs/>
          <w:color w:val="000000"/>
          <w:sz w:val="24"/>
          <w:szCs w:val="24"/>
          <w:lang w:eastAsia="zh-CN"/>
        </w:rPr>
        <w:t>187</w:t>
      </w:r>
      <w:r w:rsidRPr="00722FCE">
        <w:rPr>
          <w:rFonts w:ascii="Book Antiqua" w:eastAsia="SimSun" w:hAnsi="Book Antiqua" w:cs="SimSun"/>
          <w:color w:val="000000"/>
          <w:sz w:val="24"/>
          <w:szCs w:val="24"/>
          <w:lang w:eastAsia="zh-CN"/>
        </w:rPr>
        <w:t>: 221-229 [PMID: 8470822]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25 </w:t>
      </w:r>
      <w:r w:rsidRPr="00722FCE">
        <w:rPr>
          <w:rFonts w:ascii="Book Antiqua" w:eastAsia="SimSun" w:hAnsi="Book Antiqua" w:cs="SimSun"/>
          <w:b/>
          <w:bCs/>
          <w:color w:val="000000"/>
          <w:sz w:val="24"/>
          <w:szCs w:val="24"/>
          <w:lang w:eastAsia="zh-CN"/>
        </w:rPr>
        <w:t>Haruna Y</w:t>
      </w:r>
      <w:r w:rsidRPr="00722FCE">
        <w:rPr>
          <w:rFonts w:ascii="Book Antiqua" w:eastAsia="SimSun" w:hAnsi="Book Antiqua" w:cs="SimSun"/>
          <w:color w:val="000000"/>
          <w:sz w:val="24"/>
          <w:szCs w:val="24"/>
          <w:lang w:eastAsia="zh-CN"/>
        </w:rPr>
        <w:t>, Saito K, Spaulding S, Nalesnik MA, Gerber MA. Identification of bipotential progenitor cells in human liver development.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1996; </w:t>
      </w:r>
      <w:r w:rsidRPr="00722FCE">
        <w:rPr>
          <w:rFonts w:ascii="Book Antiqua" w:eastAsia="SimSun" w:hAnsi="Book Antiqua" w:cs="SimSun"/>
          <w:b/>
          <w:bCs/>
          <w:color w:val="000000"/>
          <w:sz w:val="24"/>
          <w:szCs w:val="24"/>
          <w:lang w:eastAsia="zh-CN"/>
        </w:rPr>
        <w:t>23</w:t>
      </w:r>
      <w:r w:rsidRPr="00722FCE">
        <w:rPr>
          <w:rFonts w:ascii="Book Antiqua" w:eastAsia="SimSun" w:hAnsi="Book Antiqua" w:cs="SimSun"/>
          <w:color w:val="000000"/>
          <w:sz w:val="24"/>
          <w:szCs w:val="24"/>
          <w:lang w:eastAsia="zh-CN"/>
        </w:rPr>
        <w:t>: 476-481 [PMID: 8617427]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26 </w:t>
      </w:r>
      <w:r w:rsidRPr="00722FCE">
        <w:rPr>
          <w:rFonts w:ascii="Book Antiqua" w:eastAsia="SimSun" w:hAnsi="Book Antiqua" w:cs="SimSun"/>
          <w:b/>
          <w:bCs/>
          <w:color w:val="000000"/>
          <w:sz w:val="24"/>
          <w:szCs w:val="24"/>
          <w:lang w:eastAsia="zh-CN"/>
        </w:rPr>
        <w:t>Oertel M</w:t>
      </w:r>
      <w:r w:rsidRPr="00722FCE">
        <w:rPr>
          <w:rFonts w:ascii="Book Antiqua" w:eastAsia="SimSun" w:hAnsi="Book Antiqua" w:cs="SimSun"/>
          <w:color w:val="000000"/>
          <w:sz w:val="24"/>
          <w:szCs w:val="24"/>
          <w:lang w:eastAsia="zh-CN"/>
        </w:rPr>
        <w:t>, Menthena A, Chen YQ, Teisner B, Jensen CH, Shafritz DA. Purification of fetal liver stem/progenitor cells containing all the repopulation potential for normal adult rat liver. </w:t>
      </w:r>
      <w:r w:rsidRPr="00722FCE">
        <w:rPr>
          <w:rFonts w:ascii="Book Antiqua" w:eastAsia="SimSun" w:hAnsi="Book Antiqua" w:cs="SimSun"/>
          <w:i/>
          <w:iCs/>
          <w:color w:val="000000"/>
          <w:sz w:val="24"/>
          <w:szCs w:val="24"/>
          <w:lang w:eastAsia="zh-CN"/>
        </w:rPr>
        <w:t>Gastroenterology</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134</w:t>
      </w:r>
      <w:r w:rsidRPr="00722FCE">
        <w:rPr>
          <w:rFonts w:ascii="Book Antiqua" w:eastAsia="SimSun" w:hAnsi="Book Antiqua" w:cs="SimSun"/>
          <w:color w:val="000000"/>
          <w:sz w:val="24"/>
          <w:szCs w:val="24"/>
          <w:lang w:eastAsia="zh-CN"/>
        </w:rPr>
        <w:t>: 823-832 [PMID: 18262526 DOI: 10.1053/j.gastro.2008.01.007]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27 </w:t>
      </w:r>
      <w:r w:rsidRPr="00722FCE">
        <w:rPr>
          <w:rFonts w:ascii="Book Antiqua" w:eastAsia="SimSun" w:hAnsi="Book Antiqua" w:cs="SimSun"/>
          <w:b/>
          <w:bCs/>
          <w:color w:val="000000"/>
          <w:sz w:val="24"/>
          <w:szCs w:val="24"/>
          <w:lang w:eastAsia="zh-CN"/>
        </w:rPr>
        <w:t>Cantz T</w:t>
      </w:r>
      <w:r w:rsidRPr="00722FCE">
        <w:rPr>
          <w:rFonts w:ascii="Book Antiqua" w:eastAsia="SimSun" w:hAnsi="Book Antiqua" w:cs="SimSun"/>
          <w:color w:val="000000"/>
          <w:sz w:val="24"/>
          <w:szCs w:val="24"/>
          <w:lang w:eastAsia="zh-CN"/>
        </w:rPr>
        <w:t>, Zuckerman DM, Burda MR, Dandri M, Göricke B, Thalhammer S, Heckl WM, Manns MP, Petersen J, Ott M. Quantitative gene expression analysis reveals transition of fetal liver progenitor cells to mature hepatocytes after transplantation in uPA/RAG-2 mice. </w:t>
      </w:r>
      <w:r w:rsidRPr="00722FCE">
        <w:rPr>
          <w:rFonts w:ascii="Book Antiqua" w:eastAsia="SimSun" w:hAnsi="Book Antiqua" w:cs="SimSun"/>
          <w:i/>
          <w:iCs/>
          <w:color w:val="000000"/>
          <w:sz w:val="24"/>
          <w:szCs w:val="24"/>
          <w:lang w:eastAsia="zh-CN"/>
        </w:rPr>
        <w:t>Am J Pathol</w:t>
      </w:r>
      <w:r w:rsidRPr="00722FCE">
        <w:rPr>
          <w:rFonts w:ascii="Book Antiqua" w:eastAsia="SimSun" w:hAnsi="Book Antiqua" w:cs="SimSun"/>
          <w:color w:val="000000"/>
          <w:sz w:val="24"/>
          <w:szCs w:val="24"/>
          <w:lang w:eastAsia="zh-CN"/>
        </w:rPr>
        <w:t> 2003; </w:t>
      </w:r>
      <w:r w:rsidRPr="00722FCE">
        <w:rPr>
          <w:rFonts w:ascii="Book Antiqua" w:eastAsia="SimSun" w:hAnsi="Book Antiqua" w:cs="SimSun"/>
          <w:b/>
          <w:bCs/>
          <w:color w:val="000000"/>
          <w:sz w:val="24"/>
          <w:szCs w:val="24"/>
          <w:lang w:eastAsia="zh-CN"/>
        </w:rPr>
        <w:t>162</w:t>
      </w:r>
      <w:r w:rsidRPr="00722FCE">
        <w:rPr>
          <w:rFonts w:ascii="Book Antiqua" w:eastAsia="SimSun" w:hAnsi="Book Antiqua" w:cs="SimSun"/>
          <w:color w:val="000000"/>
          <w:sz w:val="24"/>
          <w:szCs w:val="24"/>
          <w:lang w:eastAsia="zh-CN"/>
        </w:rPr>
        <w:t>: 37-45 [PMID: 12507888]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28 </w:t>
      </w:r>
      <w:r w:rsidRPr="00722FCE">
        <w:rPr>
          <w:rFonts w:ascii="Book Antiqua" w:eastAsia="SimSun" w:hAnsi="Book Antiqua" w:cs="SimSun"/>
          <w:b/>
          <w:bCs/>
          <w:color w:val="000000"/>
          <w:sz w:val="24"/>
          <w:szCs w:val="24"/>
          <w:lang w:eastAsia="zh-CN"/>
        </w:rPr>
        <w:t>Sandhu JS</w:t>
      </w:r>
      <w:r w:rsidRPr="00722FCE">
        <w:rPr>
          <w:rFonts w:ascii="Book Antiqua" w:eastAsia="SimSun" w:hAnsi="Book Antiqua" w:cs="SimSun"/>
          <w:color w:val="000000"/>
          <w:sz w:val="24"/>
          <w:szCs w:val="24"/>
          <w:lang w:eastAsia="zh-CN"/>
        </w:rPr>
        <w:t>, Petkov PM, Dabeva MD, Shafritz DA. Stem cell properties and repopulation of the rat liver by fetal liver epithelial progenitor cells. </w:t>
      </w:r>
      <w:r w:rsidRPr="00722FCE">
        <w:rPr>
          <w:rFonts w:ascii="Book Antiqua" w:eastAsia="SimSun" w:hAnsi="Book Antiqua" w:cs="SimSun"/>
          <w:i/>
          <w:iCs/>
          <w:color w:val="000000"/>
          <w:sz w:val="24"/>
          <w:szCs w:val="24"/>
          <w:lang w:eastAsia="zh-CN"/>
        </w:rPr>
        <w:t>Am J Pathol</w:t>
      </w:r>
      <w:r w:rsidRPr="00722FCE">
        <w:rPr>
          <w:rFonts w:ascii="Book Antiqua" w:eastAsia="SimSun" w:hAnsi="Book Antiqua" w:cs="SimSun"/>
          <w:color w:val="000000"/>
          <w:sz w:val="24"/>
          <w:szCs w:val="24"/>
          <w:lang w:eastAsia="zh-CN"/>
        </w:rPr>
        <w:t> 2001; </w:t>
      </w:r>
      <w:r w:rsidRPr="00722FCE">
        <w:rPr>
          <w:rFonts w:ascii="Book Antiqua" w:eastAsia="SimSun" w:hAnsi="Book Antiqua" w:cs="SimSun"/>
          <w:b/>
          <w:bCs/>
          <w:color w:val="000000"/>
          <w:sz w:val="24"/>
          <w:szCs w:val="24"/>
          <w:lang w:eastAsia="zh-CN"/>
        </w:rPr>
        <w:t>159</w:t>
      </w:r>
      <w:r w:rsidRPr="00722FCE">
        <w:rPr>
          <w:rFonts w:ascii="Book Antiqua" w:eastAsia="SimSun" w:hAnsi="Book Antiqua" w:cs="SimSun"/>
          <w:color w:val="000000"/>
          <w:sz w:val="24"/>
          <w:szCs w:val="24"/>
          <w:lang w:eastAsia="zh-CN"/>
        </w:rPr>
        <w:t>: 1323-1334 [PMID: 11583960]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29 </w:t>
      </w:r>
      <w:r w:rsidRPr="00722FCE">
        <w:rPr>
          <w:rFonts w:ascii="Book Antiqua" w:eastAsia="SimSun" w:hAnsi="Book Antiqua" w:cs="SimSun"/>
          <w:b/>
          <w:bCs/>
          <w:color w:val="000000"/>
          <w:sz w:val="24"/>
          <w:szCs w:val="24"/>
          <w:lang w:eastAsia="zh-CN"/>
        </w:rPr>
        <w:t>Khan AA</w:t>
      </w:r>
      <w:r w:rsidRPr="00722FCE">
        <w:rPr>
          <w:rFonts w:ascii="Book Antiqua" w:eastAsia="SimSun" w:hAnsi="Book Antiqua" w:cs="SimSun"/>
          <w:color w:val="000000"/>
          <w:sz w:val="24"/>
          <w:szCs w:val="24"/>
          <w:lang w:eastAsia="zh-CN"/>
        </w:rPr>
        <w:t>, Shaik MV, Parveen N, Rajendraprasad A, Aleem MA, Habeeb MA, Srinivas G, Raj TA, Tiwari SK, Kumaresan K, Venkateswarlu J, Pande G, Habibullah CM. Human fetal liver-derived stem cell transplantation as supportive modality in the management of end-stage decompensated liver cirrhosis. </w:t>
      </w:r>
      <w:r w:rsidRPr="00722FCE">
        <w:rPr>
          <w:rFonts w:ascii="Book Antiqua" w:eastAsia="SimSun" w:hAnsi="Book Antiqua" w:cs="SimSun"/>
          <w:i/>
          <w:iCs/>
          <w:color w:val="000000"/>
          <w:sz w:val="24"/>
          <w:szCs w:val="24"/>
          <w:lang w:eastAsia="zh-CN"/>
        </w:rPr>
        <w:t>Cell Transplant</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19</w:t>
      </w:r>
      <w:r w:rsidRPr="00722FCE">
        <w:rPr>
          <w:rFonts w:ascii="Book Antiqua" w:eastAsia="SimSun" w:hAnsi="Book Antiqua" w:cs="SimSun"/>
          <w:color w:val="000000"/>
          <w:sz w:val="24"/>
          <w:szCs w:val="24"/>
          <w:lang w:eastAsia="zh-CN"/>
        </w:rPr>
        <w:t>: 409-418 [PMID: 20447340 DOI: 10.3727/096368910X498241]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30 </w:t>
      </w:r>
      <w:r w:rsidRPr="00722FCE">
        <w:rPr>
          <w:rFonts w:ascii="Book Antiqua" w:eastAsia="SimSun" w:hAnsi="Book Antiqua" w:cs="SimSun"/>
          <w:b/>
          <w:bCs/>
          <w:color w:val="000000"/>
          <w:sz w:val="24"/>
          <w:szCs w:val="24"/>
          <w:lang w:eastAsia="zh-CN"/>
        </w:rPr>
        <w:t>Cardinale V</w:t>
      </w:r>
      <w:r w:rsidRPr="00722FCE">
        <w:rPr>
          <w:rFonts w:ascii="Book Antiqua" w:eastAsia="SimSun" w:hAnsi="Book Antiqua" w:cs="SimSun"/>
          <w:color w:val="000000"/>
          <w:sz w:val="24"/>
          <w:szCs w:val="24"/>
          <w:lang w:eastAsia="zh-CN"/>
        </w:rPr>
        <w:t xml:space="preserve">, Carpino G, Gentile R, Napoletano C, Rahimi H, Franchitto A, Semeraro R, Nuti M, Onori P, Berloco PB, Rossi M, Bosco D, Brunelli R, Fraveto A, </w:t>
      </w:r>
      <w:r w:rsidRPr="00722FCE">
        <w:rPr>
          <w:rFonts w:ascii="Book Antiqua" w:eastAsia="SimSun" w:hAnsi="Book Antiqua" w:cs="SimSun"/>
          <w:color w:val="000000"/>
          <w:sz w:val="24"/>
          <w:szCs w:val="24"/>
          <w:lang w:eastAsia="zh-CN"/>
        </w:rPr>
        <w:lastRenderedPageBreak/>
        <w:t>Napoli C, Torrice A, Gatto M, Venere R, Bastianelli C, Aliberti C, Salvatori FM, Bresadola L, Bezzi M, Attili AF, Reid L, Gaudio E, Alvaro D. Transplantation of human fetal biliary tree stem/progenitor cells into two patients with advanced liver cirrhosis. </w:t>
      </w:r>
      <w:r w:rsidRPr="00722FCE">
        <w:rPr>
          <w:rFonts w:ascii="Book Antiqua" w:eastAsia="SimSun" w:hAnsi="Book Antiqua" w:cs="SimSun"/>
          <w:i/>
          <w:iCs/>
          <w:color w:val="000000"/>
          <w:sz w:val="24"/>
          <w:szCs w:val="24"/>
          <w:lang w:eastAsia="zh-CN"/>
        </w:rPr>
        <w:t>BMC Gastroenterol</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14</w:t>
      </w:r>
      <w:r w:rsidRPr="00722FCE">
        <w:rPr>
          <w:rFonts w:ascii="Book Antiqua" w:eastAsia="SimSun" w:hAnsi="Book Antiqua" w:cs="SimSun"/>
          <w:color w:val="000000"/>
          <w:sz w:val="24"/>
          <w:szCs w:val="24"/>
          <w:lang w:eastAsia="zh-CN"/>
        </w:rPr>
        <w:t>: 204 [PMID: 25471120 DOI: 10.1186/s12876-014-0204-z]</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31 </w:t>
      </w:r>
      <w:r w:rsidRPr="00722FCE">
        <w:rPr>
          <w:rFonts w:ascii="Book Antiqua" w:eastAsia="SimSun" w:hAnsi="Book Antiqua" w:cs="SimSun"/>
          <w:b/>
          <w:bCs/>
          <w:color w:val="000000"/>
          <w:sz w:val="24"/>
          <w:szCs w:val="24"/>
          <w:lang w:eastAsia="zh-CN"/>
        </w:rPr>
        <w:t>Thomson JA</w:t>
      </w:r>
      <w:r w:rsidRPr="00722FCE">
        <w:rPr>
          <w:rFonts w:ascii="Book Antiqua" w:eastAsia="SimSun" w:hAnsi="Book Antiqua" w:cs="SimSun"/>
          <w:color w:val="000000"/>
          <w:sz w:val="24"/>
          <w:szCs w:val="24"/>
          <w:lang w:eastAsia="zh-CN"/>
        </w:rPr>
        <w:t>, Itskovitz-Eldor J, Shapiro SS, Waknitz MA, Swiergiel JJ, Marshall VS, Jones JM. Embryonic stem cell lines derived from human blastocysts. </w:t>
      </w:r>
      <w:r w:rsidRPr="00722FCE">
        <w:rPr>
          <w:rFonts w:ascii="Book Antiqua" w:eastAsia="SimSun" w:hAnsi="Book Antiqua" w:cs="SimSun"/>
          <w:i/>
          <w:iCs/>
          <w:color w:val="000000"/>
          <w:sz w:val="24"/>
          <w:szCs w:val="24"/>
          <w:lang w:eastAsia="zh-CN"/>
        </w:rPr>
        <w:t>Science</w:t>
      </w:r>
      <w:r w:rsidRPr="00722FCE">
        <w:rPr>
          <w:rFonts w:ascii="Book Antiqua" w:eastAsia="SimSun" w:hAnsi="Book Antiqua" w:cs="SimSun"/>
          <w:color w:val="000000"/>
          <w:sz w:val="24"/>
          <w:szCs w:val="24"/>
          <w:lang w:eastAsia="zh-CN"/>
        </w:rPr>
        <w:t> 1998; </w:t>
      </w:r>
      <w:r w:rsidRPr="00722FCE">
        <w:rPr>
          <w:rFonts w:ascii="Book Antiqua" w:eastAsia="SimSun" w:hAnsi="Book Antiqua" w:cs="SimSun"/>
          <w:b/>
          <w:bCs/>
          <w:color w:val="000000"/>
          <w:sz w:val="24"/>
          <w:szCs w:val="24"/>
          <w:lang w:eastAsia="zh-CN"/>
        </w:rPr>
        <w:t>282</w:t>
      </w:r>
      <w:r w:rsidRPr="00722FCE">
        <w:rPr>
          <w:rFonts w:ascii="Book Antiqua" w:eastAsia="SimSun" w:hAnsi="Book Antiqua" w:cs="SimSun"/>
          <w:color w:val="000000"/>
          <w:sz w:val="24"/>
          <w:szCs w:val="24"/>
          <w:lang w:eastAsia="zh-CN"/>
        </w:rPr>
        <w:t>: 1145-1147 [PMID: 9804556]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32 </w:t>
      </w:r>
      <w:r w:rsidRPr="00722FCE">
        <w:rPr>
          <w:rFonts w:ascii="Book Antiqua" w:eastAsia="SimSun" w:hAnsi="Book Antiqua" w:cs="SimSun"/>
          <w:b/>
          <w:bCs/>
          <w:color w:val="000000"/>
          <w:sz w:val="24"/>
          <w:szCs w:val="24"/>
          <w:lang w:eastAsia="zh-CN"/>
        </w:rPr>
        <w:t>Woo DH</w:t>
      </w:r>
      <w:r w:rsidRPr="00722FCE">
        <w:rPr>
          <w:rFonts w:ascii="Book Antiqua" w:eastAsia="SimSun" w:hAnsi="Book Antiqua" w:cs="SimSun"/>
          <w:color w:val="000000"/>
          <w:sz w:val="24"/>
          <w:szCs w:val="24"/>
          <w:lang w:eastAsia="zh-CN"/>
        </w:rPr>
        <w:t>, Kim SK, Lim HJ, Heo J, Park HS, Kang GY, Kim SE, You HJ, Hoeppner DJ, Kim Y, Kwon H, Choi TH, Lee JH, Hong SH, Song KW, Ahn EK, Chenoweth JG, Tesar PJ, McKay RD, Kim JH. Direct and indirect contribution of human embryonic stem cell-derived hepatocyte-like cells to liver repair in mice. </w:t>
      </w:r>
      <w:r w:rsidRPr="00722FCE">
        <w:rPr>
          <w:rFonts w:ascii="Book Antiqua" w:eastAsia="SimSun" w:hAnsi="Book Antiqua" w:cs="SimSun"/>
          <w:i/>
          <w:iCs/>
          <w:color w:val="000000"/>
          <w:sz w:val="24"/>
          <w:szCs w:val="24"/>
          <w:lang w:eastAsia="zh-CN"/>
        </w:rPr>
        <w:t>Gastroenterology</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142</w:t>
      </w:r>
      <w:r w:rsidRPr="00722FCE">
        <w:rPr>
          <w:rFonts w:ascii="Book Antiqua" w:eastAsia="SimSun" w:hAnsi="Book Antiqua" w:cs="SimSun"/>
          <w:color w:val="000000"/>
          <w:sz w:val="24"/>
          <w:szCs w:val="24"/>
          <w:lang w:eastAsia="zh-CN"/>
        </w:rPr>
        <w:t>: 602-611 [PMID: 22138358 DOI: 10.1053/j.gastro.2011.11.030]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33 </w:t>
      </w:r>
      <w:r w:rsidRPr="00722FCE">
        <w:rPr>
          <w:rFonts w:ascii="Book Antiqua" w:eastAsia="SimSun" w:hAnsi="Book Antiqua" w:cs="SimSun"/>
          <w:b/>
          <w:bCs/>
          <w:color w:val="000000"/>
          <w:sz w:val="24"/>
          <w:szCs w:val="24"/>
          <w:lang w:eastAsia="zh-CN"/>
        </w:rPr>
        <w:t>Hay DC</w:t>
      </w:r>
      <w:r w:rsidRPr="00722FCE">
        <w:rPr>
          <w:rFonts w:ascii="Book Antiqua" w:eastAsia="SimSun" w:hAnsi="Book Antiqua" w:cs="SimSun"/>
          <w:color w:val="000000"/>
          <w:sz w:val="24"/>
          <w:szCs w:val="24"/>
          <w:lang w:eastAsia="zh-CN"/>
        </w:rPr>
        <w:t>, Fletcher J, Payne C, Terrace JD, Gallagher RC, Snoeys J, Black JR, Wojtacha D, Samuel K, Hannoun Z, Pryde A, Filippi C, Currie IS, Forbes SJ, Ross JA, Newsome PN, Iredale JP. Highly efficient differentiation of hESCs to functional hepatic endoderm requires ActivinA and Wnt3a signaling. </w:t>
      </w:r>
      <w:r w:rsidRPr="00722FCE">
        <w:rPr>
          <w:rFonts w:ascii="Book Antiqua" w:eastAsia="SimSun" w:hAnsi="Book Antiqua" w:cs="SimSun"/>
          <w:i/>
          <w:iCs/>
          <w:color w:val="000000"/>
          <w:sz w:val="24"/>
          <w:szCs w:val="24"/>
          <w:lang w:eastAsia="zh-CN"/>
        </w:rPr>
        <w:t>Proc Natl Acad Sci USA</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105</w:t>
      </w:r>
      <w:r w:rsidRPr="00722FCE">
        <w:rPr>
          <w:rFonts w:ascii="Book Antiqua" w:eastAsia="SimSun" w:hAnsi="Book Antiqua" w:cs="SimSun"/>
          <w:color w:val="000000"/>
          <w:sz w:val="24"/>
          <w:szCs w:val="24"/>
          <w:lang w:eastAsia="zh-CN"/>
        </w:rPr>
        <w:t>: 12301-12306 [PMID: 18719101 DOI: 10.1073/pnas.0806522105]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34 </w:t>
      </w:r>
      <w:r w:rsidRPr="00722FCE">
        <w:rPr>
          <w:rFonts w:ascii="Book Antiqua" w:eastAsia="SimSun" w:hAnsi="Book Antiqua" w:cs="SimSun"/>
          <w:b/>
          <w:bCs/>
          <w:color w:val="000000"/>
          <w:sz w:val="24"/>
          <w:szCs w:val="24"/>
          <w:lang w:eastAsia="zh-CN"/>
        </w:rPr>
        <w:t>Brolén G</w:t>
      </w:r>
      <w:r w:rsidRPr="00722FCE">
        <w:rPr>
          <w:rFonts w:ascii="Book Antiqua" w:eastAsia="SimSun" w:hAnsi="Book Antiqua" w:cs="SimSun"/>
          <w:color w:val="000000"/>
          <w:sz w:val="24"/>
          <w:szCs w:val="24"/>
          <w:lang w:eastAsia="zh-CN"/>
        </w:rPr>
        <w:t>, Sivertsson L, Björquist P, Eriksson G, Ek M, Semb H, Johansson I, Andersson TB, Ingelman-Sundberg M, Heins N. Hepatocyte-like cells derived from human embryonic stem cells specifically via definitive endoderm and a progenitor stage. </w:t>
      </w:r>
      <w:r w:rsidRPr="00722FCE">
        <w:rPr>
          <w:rFonts w:ascii="Book Antiqua" w:eastAsia="SimSun" w:hAnsi="Book Antiqua" w:cs="SimSun"/>
          <w:i/>
          <w:iCs/>
          <w:color w:val="000000"/>
          <w:sz w:val="24"/>
          <w:szCs w:val="24"/>
          <w:lang w:eastAsia="zh-CN"/>
        </w:rPr>
        <w:t>J Biotechnol</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145</w:t>
      </w:r>
      <w:r w:rsidRPr="00722FCE">
        <w:rPr>
          <w:rFonts w:ascii="Book Antiqua" w:eastAsia="SimSun" w:hAnsi="Book Antiqua" w:cs="SimSun"/>
          <w:color w:val="000000"/>
          <w:sz w:val="24"/>
          <w:szCs w:val="24"/>
          <w:lang w:eastAsia="zh-CN"/>
        </w:rPr>
        <w:t>: 284-294 [PMID: 19932139 DOI: 10.1016/j.jbiotec.2009]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35 </w:t>
      </w:r>
      <w:r w:rsidRPr="00722FCE">
        <w:rPr>
          <w:rFonts w:ascii="Book Antiqua" w:eastAsia="SimSun" w:hAnsi="Book Antiqua" w:cs="SimSun"/>
          <w:b/>
          <w:bCs/>
          <w:color w:val="000000"/>
          <w:sz w:val="24"/>
          <w:szCs w:val="24"/>
          <w:lang w:eastAsia="zh-CN"/>
        </w:rPr>
        <w:t>Moriya K</w:t>
      </w:r>
      <w:r w:rsidRPr="00722FCE">
        <w:rPr>
          <w:rFonts w:ascii="Book Antiqua" w:eastAsia="SimSun" w:hAnsi="Book Antiqua" w:cs="SimSun"/>
          <w:color w:val="000000"/>
          <w:sz w:val="24"/>
          <w:szCs w:val="24"/>
          <w:lang w:eastAsia="zh-CN"/>
        </w:rPr>
        <w:t>, Yoshikawa M, Saito K, Ouji Y, Nishiofuku M, Hayashi N, Ishizaka S, Fukui H. Embryonic stem cells develop into hepatocytes after intrasplenic transplantation in CCl4-treated mice. </w:t>
      </w:r>
      <w:r w:rsidRPr="00722FCE">
        <w:rPr>
          <w:rFonts w:ascii="Book Antiqua" w:eastAsia="SimSun" w:hAnsi="Book Antiqua" w:cs="SimSun"/>
          <w:i/>
          <w:iCs/>
          <w:color w:val="000000"/>
          <w:sz w:val="24"/>
          <w:szCs w:val="24"/>
          <w:lang w:eastAsia="zh-CN"/>
        </w:rPr>
        <w:t>World J Gastroenterol</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13</w:t>
      </w:r>
      <w:r w:rsidRPr="00722FCE">
        <w:rPr>
          <w:rFonts w:ascii="Book Antiqua" w:eastAsia="SimSun" w:hAnsi="Book Antiqua" w:cs="SimSun"/>
          <w:color w:val="000000"/>
          <w:sz w:val="24"/>
          <w:szCs w:val="24"/>
          <w:lang w:eastAsia="zh-CN"/>
        </w:rPr>
        <w:t>: 866-873 [PMID: 17352015]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36 </w:t>
      </w:r>
      <w:r w:rsidRPr="00722FCE">
        <w:rPr>
          <w:rFonts w:ascii="Book Antiqua" w:eastAsia="SimSun" w:hAnsi="Book Antiqua" w:cs="SimSun"/>
          <w:b/>
          <w:bCs/>
          <w:color w:val="000000"/>
          <w:sz w:val="24"/>
          <w:szCs w:val="24"/>
          <w:lang w:eastAsia="zh-CN"/>
        </w:rPr>
        <w:t>Yamamoto H</w:t>
      </w:r>
      <w:r w:rsidRPr="00722FCE">
        <w:rPr>
          <w:rFonts w:ascii="Book Antiqua" w:eastAsia="SimSun" w:hAnsi="Book Antiqua" w:cs="SimSun"/>
          <w:color w:val="000000"/>
          <w:sz w:val="24"/>
          <w:szCs w:val="24"/>
          <w:lang w:eastAsia="zh-CN"/>
        </w:rPr>
        <w:t>, Quinn G, Asari A, Yamanokuchi H, Teratani T, Terada M, Ochiya T. Differentiation of embryonic stem cells into hepatocytes: biological functions and therapeutic application.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2003; </w:t>
      </w:r>
      <w:r w:rsidRPr="00722FCE">
        <w:rPr>
          <w:rFonts w:ascii="Book Antiqua" w:eastAsia="SimSun" w:hAnsi="Book Antiqua" w:cs="SimSun"/>
          <w:b/>
          <w:bCs/>
          <w:color w:val="000000"/>
          <w:sz w:val="24"/>
          <w:szCs w:val="24"/>
          <w:lang w:eastAsia="zh-CN"/>
        </w:rPr>
        <w:t>37</w:t>
      </w:r>
      <w:r w:rsidRPr="00722FCE">
        <w:rPr>
          <w:rFonts w:ascii="Book Antiqua" w:eastAsia="SimSun" w:hAnsi="Book Antiqua" w:cs="SimSun"/>
          <w:color w:val="000000"/>
          <w:sz w:val="24"/>
          <w:szCs w:val="24"/>
          <w:lang w:eastAsia="zh-CN"/>
        </w:rPr>
        <w:t>: 983-993 [PMID: 12717379]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37 </w:t>
      </w:r>
      <w:r w:rsidRPr="00722FCE">
        <w:rPr>
          <w:rFonts w:ascii="Book Antiqua" w:eastAsia="SimSun" w:hAnsi="Book Antiqua" w:cs="SimSun"/>
          <w:b/>
          <w:bCs/>
          <w:color w:val="000000"/>
          <w:sz w:val="24"/>
          <w:szCs w:val="24"/>
          <w:lang w:eastAsia="zh-CN"/>
        </w:rPr>
        <w:t>Kiskinis E</w:t>
      </w:r>
      <w:r w:rsidRPr="00722FCE">
        <w:rPr>
          <w:rFonts w:ascii="Book Antiqua" w:eastAsia="SimSun" w:hAnsi="Book Antiqua" w:cs="SimSun"/>
          <w:color w:val="000000"/>
          <w:sz w:val="24"/>
          <w:szCs w:val="24"/>
          <w:lang w:eastAsia="zh-CN"/>
        </w:rPr>
        <w:t>, Eggan K. Progress toward the clinical application of patient-specific pluripotent stem cells. </w:t>
      </w:r>
      <w:r w:rsidRPr="00722FCE">
        <w:rPr>
          <w:rFonts w:ascii="Book Antiqua" w:eastAsia="SimSun" w:hAnsi="Book Antiqua" w:cs="SimSun"/>
          <w:i/>
          <w:iCs/>
          <w:color w:val="000000"/>
          <w:sz w:val="24"/>
          <w:szCs w:val="24"/>
          <w:lang w:eastAsia="zh-CN"/>
        </w:rPr>
        <w:t>J Clin Invest</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120</w:t>
      </w:r>
      <w:r w:rsidRPr="00722FCE">
        <w:rPr>
          <w:rFonts w:ascii="Book Antiqua" w:eastAsia="SimSun" w:hAnsi="Book Antiqua" w:cs="SimSun"/>
          <w:color w:val="000000"/>
          <w:sz w:val="24"/>
          <w:szCs w:val="24"/>
          <w:lang w:eastAsia="zh-CN"/>
        </w:rPr>
        <w:t>: 51-59 [PMID: 20051636 DOI: 10.1172/JCI40553]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38 </w:t>
      </w:r>
      <w:r w:rsidRPr="00722FCE">
        <w:rPr>
          <w:rFonts w:ascii="Book Antiqua" w:eastAsia="SimSun" w:hAnsi="Book Antiqua" w:cs="SimSun"/>
          <w:b/>
          <w:bCs/>
          <w:color w:val="000000"/>
          <w:sz w:val="24"/>
          <w:szCs w:val="24"/>
          <w:lang w:eastAsia="zh-CN"/>
        </w:rPr>
        <w:t>Zaret KS</w:t>
      </w:r>
      <w:r w:rsidRPr="00722FCE">
        <w:rPr>
          <w:rFonts w:ascii="Book Antiqua" w:eastAsia="SimSun" w:hAnsi="Book Antiqua" w:cs="SimSun"/>
          <w:color w:val="000000"/>
          <w:sz w:val="24"/>
          <w:szCs w:val="24"/>
          <w:lang w:eastAsia="zh-CN"/>
        </w:rPr>
        <w:t>, Grompe M. Generation and regeneration of cells of the liver and pancreas. </w:t>
      </w:r>
      <w:r w:rsidRPr="00722FCE">
        <w:rPr>
          <w:rFonts w:ascii="Book Antiqua" w:eastAsia="SimSun" w:hAnsi="Book Antiqua" w:cs="SimSun"/>
          <w:i/>
          <w:iCs/>
          <w:color w:val="000000"/>
          <w:sz w:val="24"/>
          <w:szCs w:val="24"/>
          <w:lang w:eastAsia="zh-CN"/>
        </w:rPr>
        <w:t>Science</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322</w:t>
      </w:r>
      <w:r w:rsidRPr="00722FCE">
        <w:rPr>
          <w:rFonts w:ascii="Book Antiqua" w:eastAsia="SimSun" w:hAnsi="Book Antiqua" w:cs="SimSun"/>
          <w:color w:val="000000"/>
          <w:sz w:val="24"/>
          <w:szCs w:val="24"/>
          <w:lang w:eastAsia="zh-CN"/>
        </w:rPr>
        <w:t>: 1490-1494 [PMID: 19056973 DOI: 10.1126/science]</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39 </w:t>
      </w:r>
      <w:r w:rsidRPr="00722FCE">
        <w:rPr>
          <w:rFonts w:ascii="Book Antiqua" w:eastAsia="SimSun" w:hAnsi="Book Antiqua" w:cs="SimSun"/>
          <w:b/>
          <w:bCs/>
          <w:color w:val="000000"/>
          <w:sz w:val="24"/>
          <w:szCs w:val="24"/>
          <w:lang w:eastAsia="zh-CN"/>
        </w:rPr>
        <w:t>Takahashi K</w:t>
      </w:r>
      <w:r w:rsidRPr="00722FCE">
        <w:rPr>
          <w:rFonts w:ascii="Book Antiqua" w:eastAsia="SimSun" w:hAnsi="Book Antiqua" w:cs="SimSun"/>
          <w:color w:val="000000"/>
          <w:sz w:val="24"/>
          <w:szCs w:val="24"/>
          <w:lang w:eastAsia="zh-CN"/>
        </w:rPr>
        <w:t>, Tanabe K, Ohnuki M, Narita M, Ichisaka T, Tomoda K, Yamanaka S. Induction of pluripotent stem cells from adult human fibroblasts by defined factors. </w:t>
      </w:r>
      <w:r w:rsidRPr="00722FCE">
        <w:rPr>
          <w:rFonts w:ascii="Book Antiqua" w:eastAsia="SimSun" w:hAnsi="Book Antiqua" w:cs="SimSun"/>
          <w:i/>
          <w:iCs/>
          <w:color w:val="000000"/>
          <w:sz w:val="24"/>
          <w:szCs w:val="24"/>
          <w:lang w:eastAsia="zh-CN"/>
        </w:rPr>
        <w:t>Cell</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131</w:t>
      </w:r>
      <w:r w:rsidRPr="00722FCE">
        <w:rPr>
          <w:rFonts w:ascii="Book Antiqua" w:eastAsia="SimSun" w:hAnsi="Book Antiqua" w:cs="SimSun"/>
          <w:color w:val="000000"/>
          <w:sz w:val="24"/>
          <w:szCs w:val="24"/>
          <w:lang w:eastAsia="zh-CN"/>
        </w:rPr>
        <w:t>: 861-872 [PMID: 18035408]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40 </w:t>
      </w:r>
      <w:r w:rsidRPr="00722FCE">
        <w:rPr>
          <w:rFonts w:ascii="Book Antiqua" w:eastAsia="SimSun" w:hAnsi="Book Antiqua" w:cs="SimSun"/>
          <w:b/>
          <w:bCs/>
          <w:color w:val="000000"/>
          <w:sz w:val="24"/>
          <w:szCs w:val="24"/>
          <w:lang w:eastAsia="zh-CN"/>
        </w:rPr>
        <w:t>Okita K</w:t>
      </w:r>
      <w:r w:rsidRPr="00722FCE">
        <w:rPr>
          <w:rFonts w:ascii="Book Antiqua" w:eastAsia="SimSun" w:hAnsi="Book Antiqua" w:cs="SimSun"/>
          <w:color w:val="000000"/>
          <w:sz w:val="24"/>
          <w:szCs w:val="24"/>
          <w:lang w:eastAsia="zh-CN"/>
        </w:rPr>
        <w:t>, Ichisaka T, Yamanaka S. Generation of germline-competent induced pluripotent stem cells. </w:t>
      </w:r>
      <w:r w:rsidRPr="00722FCE">
        <w:rPr>
          <w:rFonts w:ascii="Book Antiqua" w:eastAsia="SimSun" w:hAnsi="Book Antiqua" w:cs="SimSun"/>
          <w:i/>
          <w:iCs/>
          <w:color w:val="000000"/>
          <w:sz w:val="24"/>
          <w:szCs w:val="24"/>
          <w:lang w:eastAsia="zh-CN"/>
        </w:rPr>
        <w:t>Nature</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448</w:t>
      </w:r>
      <w:r w:rsidRPr="00722FCE">
        <w:rPr>
          <w:rFonts w:ascii="Book Antiqua" w:eastAsia="SimSun" w:hAnsi="Book Antiqua" w:cs="SimSun"/>
          <w:color w:val="000000"/>
          <w:sz w:val="24"/>
          <w:szCs w:val="24"/>
          <w:lang w:eastAsia="zh-CN"/>
        </w:rPr>
        <w:t>: 313-317 [PMID: 17554338]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41 </w:t>
      </w:r>
      <w:r w:rsidRPr="00722FCE">
        <w:rPr>
          <w:rFonts w:ascii="Book Antiqua" w:eastAsia="SimSun" w:hAnsi="Book Antiqua" w:cs="SimSun"/>
          <w:b/>
          <w:bCs/>
          <w:color w:val="000000"/>
          <w:sz w:val="24"/>
          <w:szCs w:val="24"/>
          <w:lang w:eastAsia="zh-CN"/>
        </w:rPr>
        <w:t>Baum C</w:t>
      </w:r>
      <w:r w:rsidRPr="00722FCE">
        <w:rPr>
          <w:rFonts w:ascii="Book Antiqua" w:eastAsia="SimSun" w:hAnsi="Book Antiqua" w:cs="SimSun"/>
          <w:color w:val="000000"/>
          <w:sz w:val="24"/>
          <w:szCs w:val="24"/>
          <w:lang w:eastAsia="zh-CN"/>
        </w:rPr>
        <w:t>, Kustikova O, Modlich U, Li Z, Fehse B. Mutagenesis and oncogenesis by chromosomal insertion of gene transfer vectors. </w:t>
      </w:r>
      <w:r w:rsidRPr="00722FCE">
        <w:rPr>
          <w:rFonts w:ascii="Book Antiqua" w:eastAsia="SimSun" w:hAnsi="Book Antiqua" w:cs="SimSun"/>
          <w:i/>
          <w:iCs/>
          <w:color w:val="000000"/>
          <w:sz w:val="24"/>
          <w:szCs w:val="24"/>
          <w:lang w:eastAsia="zh-CN"/>
        </w:rPr>
        <w:t>Hum Gene Ther</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17</w:t>
      </w:r>
      <w:r w:rsidRPr="00722FCE">
        <w:rPr>
          <w:rFonts w:ascii="Book Antiqua" w:eastAsia="SimSun" w:hAnsi="Book Antiqua" w:cs="SimSun"/>
          <w:color w:val="000000"/>
          <w:sz w:val="24"/>
          <w:szCs w:val="24"/>
          <w:lang w:eastAsia="zh-CN"/>
        </w:rPr>
        <w:t>: 253-263 [PMID: 16544975]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42 </w:t>
      </w:r>
      <w:r w:rsidRPr="00722FCE">
        <w:rPr>
          <w:rFonts w:ascii="Book Antiqua" w:eastAsia="SimSun" w:hAnsi="Book Antiqua" w:cs="SimSun"/>
          <w:b/>
          <w:bCs/>
          <w:color w:val="000000"/>
          <w:sz w:val="24"/>
          <w:szCs w:val="24"/>
          <w:lang w:eastAsia="zh-CN"/>
        </w:rPr>
        <w:t>Papapetrou EP</w:t>
      </w:r>
      <w:r w:rsidRPr="00722FCE">
        <w:rPr>
          <w:rFonts w:ascii="Book Antiqua" w:eastAsia="SimSun" w:hAnsi="Book Antiqua" w:cs="SimSun"/>
          <w:color w:val="000000"/>
          <w:sz w:val="24"/>
          <w:szCs w:val="24"/>
          <w:lang w:eastAsia="zh-CN"/>
        </w:rPr>
        <w:t>, Lee G, Malani N, Setty M, Riviere I, Tirunagari LM, Kadota K, Roth SL, Giardina P, Viale A, Leslie C, Bushman FD, Studer L, Sadelain M. Genomic safe harbors permit high β-globin transgene expression in thalassemia induced pluripotent stem cells. </w:t>
      </w:r>
      <w:r w:rsidRPr="00722FCE">
        <w:rPr>
          <w:rFonts w:ascii="Book Antiqua" w:eastAsia="SimSun" w:hAnsi="Book Antiqua" w:cs="SimSun"/>
          <w:i/>
          <w:iCs/>
          <w:color w:val="000000"/>
          <w:sz w:val="24"/>
          <w:szCs w:val="24"/>
          <w:lang w:eastAsia="zh-CN"/>
        </w:rPr>
        <w:t>Nat Biotechnol</w:t>
      </w:r>
      <w:r w:rsidRPr="00722FCE">
        <w:rPr>
          <w:rFonts w:ascii="Book Antiqua" w:eastAsia="SimSun" w:hAnsi="Book Antiqua" w:cs="SimSun"/>
          <w:color w:val="000000"/>
          <w:sz w:val="24"/>
          <w:szCs w:val="24"/>
          <w:lang w:eastAsia="zh-CN"/>
        </w:rPr>
        <w:t> 2011; </w:t>
      </w:r>
      <w:r w:rsidRPr="00722FCE">
        <w:rPr>
          <w:rFonts w:ascii="Book Antiqua" w:eastAsia="SimSun" w:hAnsi="Book Antiqua" w:cs="SimSun"/>
          <w:b/>
          <w:bCs/>
          <w:color w:val="000000"/>
          <w:sz w:val="24"/>
          <w:szCs w:val="24"/>
          <w:lang w:eastAsia="zh-CN"/>
        </w:rPr>
        <w:t>29</w:t>
      </w:r>
      <w:r w:rsidRPr="00722FCE">
        <w:rPr>
          <w:rFonts w:ascii="Book Antiqua" w:eastAsia="SimSun" w:hAnsi="Book Antiqua" w:cs="SimSun"/>
          <w:color w:val="000000"/>
          <w:sz w:val="24"/>
          <w:szCs w:val="24"/>
          <w:lang w:eastAsia="zh-CN"/>
        </w:rPr>
        <w:t>: 73-78 [PMID: 21151124 DOI: 10.1038/nbt.1717]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43 </w:t>
      </w:r>
      <w:r w:rsidRPr="00722FCE">
        <w:rPr>
          <w:rFonts w:ascii="Book Antiqua" w:eastAsia="SimSun" w:hAnsi="Book Antiqua" w:cs="SimSun"/>
          <w:b/>
          <w:bCs/>
          <w:color w:val="000000"/>
          <w:sz w:val="24"/>
          <w:szCs w:val="24"/>
          <w:lang w:eastAsia="zh-CN"/>
        </w:rPr>
        <w:t>Stadtfeld M</w:t>
      </w:r>
      <w:r w:rsidRPr="00722FCE">
        <w:rPr>
          <w:rFonts w:ascii="Book Antiqua" w:eastAsia="SimSun" w:hAnsi="Book Antiqua" w:cs="SimSun"/>
          <w:color w:val="000000"/>
          <w:sz w:val="24"/>
          <w:szCs w:val="24"/>
          <w:lang w:eastAsia="zh-CN"/>
        </w:rPr>
        <w:t>, Nagaya M, Utikal J, Weir G, Hochedlinger K. Induced pluripotent stem cells generated without viral integration. </w:t>
      </w:r>
      <w:r w:rsidRPr="00722FCE">
        <w:rPr>
          <w:rFonts w:ascii="Book Antiqua" w:eastAsia="SimSun" w:hAnsi="Book Antiqua" w:cs="SimSun"/>
          <w:i/>
          <w:iCs/>
          <w:color w:val="000000"/>
          <w:sz w:val="24"/>
          <w:szCs w:val="24"/>
          <w:lang w:eastAsia="zh-CN"/>
        </w:rPr>
        <w:t>Science</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322</w:t>
      </w:r>
      <w:r w:rsidRPr="00722FCE">
        <w:rPr>
          <w:rFonts w:ascii="Book Antiqua" w:eastAsia="SimSun" w:hAnsi="Book Antiqua" w:cs="SimSun"/>
          <w:color w:val="000000"/>
          <w:sz w:val="24"/>
          <w:szCs w:val="24"/>
          <w:lang w:eastAsia="zh-CN"/>
        </w:rPr>
        <w:t>: 945-949 [PMID: 18818365 DOI: 10.1126/science.1162494]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44 </w:t>
      </w:r>
      <w:r w:rsidRPr="00722FCE">
        <w:rPr>
          <w:rFonts w:ascii="Book Antiqua" w:eastAsia="SimSun" w:hAnsi="Book Antiqua" w:cs="SimSun"/>
          <w:b/>
          <w:bCs/>
          <w:color w:val="000000"/>
          <w:sz w:val="24"/>
          <w:szCs w:val="24"/>
          <w:lang w:eastAsia="zh-CN"/>
        </w:rPr>
        <w:t>Kim D</w:t>
      </w:r>
      <w:r w:rsidRPr="00722FCE">
        <w:rPr>
          <w:rFonts w:ascii="Book Antiqua" w:eastAsia="SimSun" w:hAnsi="Book Antiqua" w:cs="SimSun"/>
          <w:color w:val="000000"/>
          <w:sz w:val="24"/>
          <w:szCs w:val="24"/>
          <w:lang w:eastAsia="zh-CN"/>
        </w:rPr>
        <w:t>, Kim CH, Moon JI, Chung YG, Chang MY, Han BS, Ko S, Yang E, Cha KY, Lanza R, Kim KS. Generation of human induced pluripotent stem cells by direct delivery of reprogramming proteins. </w:t>
      </w:r>
      <w:r w:rsidRPr="00722FCE">
        <w:rPr>
          <w:rFonts w:ascii="Book Antiqua" w:eastAsia="SimSun" w:hAnsi="Book Antiqua" w:cs="SimSun"/>
          <w:i/>
          <w:iCs/>
          <w:color w:val="000000"/>
          <w:sz w:val="24"/>
          <w:szCs w:val="24"/>
          <w:lang w:eastAsia="zh-CN"/>
        </w:rPr>
        <w:t>Cell Stem Cell</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4</w:t>
      </w:r>
      <w:r w:rsidRPr="00722FCE">
        <w:rPr>
          <w:rFonts w:ascii="Book Antiqua" w:eastAsia="SimSun" w:hAnsi="Book Antiqua" w:cs="SimSun"/>
          <w:color w:val="000000"/>
          <w:sz w:val="24"/>
          <w:szCs w:val="24"/>
          <w:lang w:eastAsia="zh-CN"/>
        </w:rPr>
        <w:t>: 472-476 [PMID: 19481515 DOI: 10.1016/j.stem.2009.05.005]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45 </w:t>
      </w:r>
      <w:r w:rsidRPr="00722FCE">
        <w:rPr>
          <w:rFonts w:ascii="Book Antiqua" w:eastAsia="SimSun" w:hAnsi="Book Antiqua" w:cs="SimSun"/>
          <w:b/>
          <w:bCs/>
          <w:color w:val="000000"/>
          <w:sz w:val="24"/>
          <w:szCs w:val="24"/>
          <w:lang w:eastAsia="zh-CN"/>
        </w:rPr>
        <w:t>Warren L</w:t>
      </w:r>
      <w:r w:rsidRPr="00722FCE">
        <w:rPr>
          <w:rFonts w:ascii="Book Antiqua" w:eastAsia="SimSun" w:hAnsi="Book Antiqua" w:cs="SimSun"/>
          <w:color w:val="000000"/>
          <w:sz w:val="24"/>
          <w:szCs w:val="24"/>
          <w:lang w:eastAsia="zh-CN"/>
        </w:rPr>
        <w:t>, Manos PD, Ahfeldt T, Loh YH, Li H, Lau F, Ebina W, Mandal PK, Smith ZD, Meissner A, Daley GQ, Brack AS, Collins JJ, Cowan C, Schlaeger TM, Rossi DJ. Highly efficient reprogramming to pluripotency and directed differentiation of human cells with synthetic modified mRNA. </w:t>
      </w:r>
      <w:r w:rsidRPr="00722FCE">
        <w:rPr>
          <w:rFonts w:ascii="Book Antiqua" w:eastAsia="SimSun" w:hAnsi="Book Antiqua" w:cs="SimSun"/>
          <w:i/>
          <w:iCs/>
          <w:color w:val="000000"/>
          <w:sz w:val="24"/>
          <w:szCs w:val="24"/>
          <w:lang w:eastAsia="zh-CN"/>
        </w:rPr>
        <w:t>Cell Stem Cell</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7</w:t>
      </w:r>
      <w:r w:rsidRPr="00722FCE">
        <w:rPr>
          <w:rFonts w:ascii="Book Antiqua" w:eastAsia="SimSun" w:hAnsi="Book Antiqua" w:cs="SimSun"/>
          <w:color w:val="000000"/>
          <w:sz w:val="24"/>
          <w:szCs w:val="24"/>
          <w:lang w:eastAsia="zh-CN"/>
        </w:rPr>
        <w:t>: 618-630 [PMID: 20888316 DOI: 10.1016/j.stem.2010.08.012]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46 </w:t>
      </w:r>
      <w:r w:rsidRPr="00722FCE">
        <w:rPr>
          <w:rFonts w:ascii="Book Antiqua" w:eastAsia="SimSun" w:hAnsi="Book Antiqua" w:cs="SimSun"/>
          <w:b/>
          <w:bCs/>
          <w:color w:val="000000"/>
          <w:sz w:val="24"/>
          <w:szCs w:val="24"/>
          <w:lang w:eastAsia="zh-CN"/>
        </w:rPr>
        <w:t>Hou P</w:t>
      </w:r>
      <w:r w:rsidRPr="00722FCE">
        <w:rPr>
          <w:rFonts w:ascii="Book Antiqua" w:eastAsia="SimSun" w:hAnsi="Book Antiqua" w:cs="SimSun"/>
          <w:color w:val="000000"/>
          <w:sz w:val="24"/>
          <w:szCs w:val="24"/>
          <w:lang w:eastAsia="zh-CN"/>
        </w:rPr>
        <w:t>, Li Y, Zhang X, Liu C, Guan J, Li H, Zhao T, Ye J, Yang W, Liu K, Ge J, Xu J, Zhang Q, Zhao Y, Deng H. Pluripotent stem cells induced from mouse somatic cells by small-molecule compounds. </w:t>
      </w:r>
      <w:r w:rsidRPr="00722FCE">
        <w:rPr>
          <w:rFonts w:ascii="Book Antiqua" w:eastAsia="SimSun" w:hAnsi="Book Antiqua" w:cs="SimSun"/>
          <w:i/>
          <w:iCs/>
          <w:color w:val="000000"/>
          <w:sz w:val="24"/>
          <w:szCs w:val="24"/>
          <w:lang w:eastAsia="zh-CN"/>
        </w:rPr>
        <w:t>Science</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341</w:t>
      </w:r>
      <w:r w:rsidRPr="00722FCE">
        <w:rPr>
          <w:rFonts w:ascii="Book Antiqua" w:eastAsia="SimSun" w:hAnsi="Book Antiqua" w:cs="SimSun"/>
          <w:color w:val="000000"/>
          <w:sz w:val="24"/>
          <w:szCs w:val="24"/>
          <w:lang w:eastAsia="zh-CN"/>
        </w:rPr>
        <w:t>: 651-654 [PMID: 23868920 DOI: 10.1126/science.1239278]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47 </w:t>
      </w:r>
      <w:r w:rsidRPr="00722FCE">
        <w:rPr>
          <w:rFonts w:ascii="Book Antiqua" w:eastAsia="SimSun" w:hAnsi="Book Antiqua" w:cs="SimSun"/>
          <w:b/>
          <w:bCs/>
          <w:color w:val="000000"/>
          <w:sz w:val="24"/>
          <w:szCs w:val="24"/>
          <w:lang w:eastAsia="zh-CN"/>
        </w:rPr>
        <w:t>Sterneckert JL</w:t>
      </w:r>
      <w:r w:rsidRPr="00722FCE">
        <w:rPr>
          <w:rFonts w:ascii="Book Antiqua" w:eastAsia="SimSun" w:hAnsi="Book Antiqua" w:cs="SimSun"/>
          <w:color w:val="000000"/>
          <w:sz w:val="24"/>
          <w:szCs w:val="24"/>
          <w:lang w:eastAsia="zh-CN"/>
        </w:rPr>
        <w:t>, Reinhardt P, Schöler HR. Investigating human disease using stem cell models. </w:t>
      </w:r>
      <w:r w:rsidRPr="00722FCE">
        <w:rPr>
          <w:rFonts w:ascii="Book Antiqua" w:eastAsia="SimSun" w:hAnsi="Book Antiqua" w:cs="SimSun"/>
          <w:i/>
          <w:iCs/>
          <w:color w:val="000000"/>
          <w:sz w:val="24"/>
          <w:szCs w:val="24"/>
          <w:lang w:eastAsia="zh-CN"/>
        </w:rPr>
        <w:t>Nat Rev Genet</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15</w:t>
      </w:r>
      <w:r w:rsidRPr="00722FCE">
        <w:rPr>
          <w:rFonts w:ascii="Book Antiqua" w:eastAsia="SimSun" w:hAnsi="Book Antiqua" w:cs="SimSun"/>
          <w:color w:val="000000"/>
          <w:sz w:val="24"/>
          <w:szCs w:val="24"/>
          <w:lang w:eastAsia="zh-CN"/>
        </w:rPr>
        <w:t>: 625-639 [PMID: 25069490 DOI: 10.1038/nrg3764]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48 </w:t>
      </w:r>
      <w:r w:rsidRPr="00722FCE">
        <w:rPr>
          <w:rFonts w:ascii="Book Antiqua" w:eastAsia="SimSun" w:hAnsi="Book Antiqua" w:cs="SimSun"/>
          <w:b/>
          <w:bCs/>
          <w:color w:val="000000"/>
          <w:sz w:val="24"/>
          <w:szCs w:val="24"/>
          <w:lang w:eastAsia="zh-CN"/>
        </w:rPr>
        <w:t>Ko HC</w:t>
      </w:r>
      <w:r w:rsidRPr="00722FCE">
        <w:rPr>
          <w:rFonts w:ascii="Book Antiqua" w:eastAsia="SimSun" w:hAnsi="Book Antiqua" w:cs="SimSun"/>
          <w:color w:val="000000"/>
          <w:sz w:val="24"/>
          <w:szCs w:val="24"/>
          <w:lang w:eastAsia="zh-CN"/>
        </w:rPr>
        <w:t>, Gelb BD. Concise review: drug discovery in the age of the induced pluripotent stem cell. </w:t>
      </w:r>
      <w:r w:rsidRPr="00722FCE">
        <w:rPr>
          <w:rFonts w:ascii="Book Antiqua" w:eastAsia="SimSun" w:hAnsi="Book Antiqua" w:cs="SimSun"/>
          <w:i/>
          <w:iCs/>
          <w:color w:val="000000"/>
          <w:sz w:val="24"/>
          <w:szCs w:val="24"/>
          <w:lang w:eastAsia="zh-CN"/>
        </w:rPr>
        <w:t>Stem Cells Transl Med</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3</w:t>
      </w:r>
      <w:r w:rsidRPr="00722FCE">
        <w:rPr>
          <w:rFonts w:ascii="Book Antiqua" w:eastAsia="SimSun" w:hAnsi="Book Antiqua" w:cs="SimSun"/>
          <w:color w:val="000000"/>
          <w:sz w:val="24"/>
          <w:szCs w:val="24"/>
          <w:lang w:eastAsia="zh-CN"/>
        </w:rPr>
        <w:t>: 500-509 [PMID: 24493856 DOI: 10.5966/sctm.2013-0162]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49 </w:t>
      </w:r>
      <w:r w:rsidRPr="00722FCE">
        <w:rPr>
          <w:rFonts w:ascii="Book Antiqua" w:eastAsia="SimSun" w:hAnsi="Book Antiqua" w:cs="SimSun"/>
          <w:b/>
          <w:bCs/>
          <w:color w:val="000000"/>
          <w:sz w:val="24"/>
          <w:szCs w:val="24"/>
          <w:lang w:eastAsia="zh-CN"/>
        </w:rPr>
        <w:t>Song Z</w:t>
      </w:r>
      <w:r w:rsidRPr="00722FCE">
        <w:rPr>
          <w:rFonts w:ascii="Book Antiqua" w:eastAsia="SimSun" w:hAnsi="Book Antiqua" w:cs="SimSun"/>
          <w:color w:val="000000"/>
          <w:sz w:val="24"/>
          <w:szCs w:val="24"/>
          <w:lang w:eastAsia="zh-CN"/>
        </w:rPr>
        <w:t>, Cai J, Liu Y, Zhao D, Yong J, Duo S, Song X, Guo Y, Zhao Y, Qin H, Yin X, Wu C, Che J, Lu S, Ding M, Deng H. Efficient generation of hepatocyte-like cells from human induced pluripotent stem cells. </w:t>
      </w:r>
      <w:r w:rsidRPr="00722FCE">
        <w:rPr>
          <w:rFonts w:ascii="Book Antiqua" w:eastAsia="SimSun" w:hAnsi="Book Antiqua" w:cs="SimSun"/>
          <w:i/>
          <w:iCs/>
          <w:color w:val="000000"/>
          <w:sz w:val="24"/>
          <w:szCs w:val="24"/>
          <w:lang w:eastAsia="zh-CN"/>
        </w:rPr>
        <w:t>Cell Res</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19</w:t>
      </w:r>
      <w:r w:rsidRPr="00722FCE">
        <w:rPr>
          <w:rFonts w:ascii="Book Antiqua" w:eastAsia="SimSun" w:hAnsi="Book Antiqua" w:cs="SimSun"/>
          <w:color w:val="000000"/>
          <w:sz w:val="24"/>
          <w:szCs w:val="24"/>
          <w:lang w:eastAsia="zh-CN"/>
        </w:rPr>
        <w:t>: 1233-1242 [PMID: 19736565 DOI: 10.1038/cr.2009.107]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50 </w:t>
      </w:r>
      <w:r w:rsidRPr="00722FCE">
        <w:rPr>
          <w:rFonts w:ascii="Book Antiqua" w:eastAsia="SimSun" w:hAnsi="Book Antiqua" w:cs="SimSun"/>
          <w:b/>
          <w:bCs/>
          <w:color w:val="000000"/>
          <w:sz w:val="24"/>
          <w:szCs w:val="24"/>
          <w:lang w:eastAsia="zh-CN"/>
        </w:rPr>
        <w:t>Zhang Q</w:t>
      </w:r>
      <w:r w:rsidRPr="00722FCE">
        <w:rPr>
          <w:rFonts w:ascii="Book Antiqua" w:eastAsia="SimSun" w:hAnsi="Book Antiqua" w:cs="SimSun"/>
          <w:color w:val="000000"/>
          <w:sz w:val="24"/>
          <w:szCs w:val="24"/>
          <w:lang w:eastAsia="zh-CN"/>
        </w:rPr>
        <w:t>, Yang Y, Zhang J, Wang GY, Liu W, Qiu DB, Hei ZQ, Ying QL, Chen GH. Efficient derivation of functional hepatocytes from mouse induced pluripotent stem cells by a combination of cytokines and sodium butyrate. </w:t>
      </w:r>
      <w:r w:rsidRPr="00722FCE">
        <w:rPr>
          <w:rFonts w:ascii="Book Antiqua" w:eastAsia="SimSun" w:hAnsi="Book Antiqua" w:cs="SimSun"/>
          <w:i/>
          <w:iCs/>
          <w:color w:val="000000"/>
          <w:sz w:val="24"/>
          <w:szCs w:val="24"/>
          <w:lang w:eastAsia="zh-CN"/>
        </w:rPr>
        <w:t>Chin Med J (Engl)</w:t>
      </w:r>
      <w:r w:rsidRPr="00722FCE">
        <w:rPr>
          <w:rFonts w:ascii="Book Antiqua" w:eastAsia="SimSun" w:hAnsi="Book Antiqua" w:cs="SimSun"/>
          <w:color w:val="000000"/>
          <w:sz w:val="24"/>
          <w:szCs w:val="24"/>
          <w:lang w:eastAsia="zh-CN"/>
        </w:rPr>
        <w:t> 2011; </w:t>
      </w:r>
      <w:r w:rsidRPr="00722FCE">
        <w:rPr>
          <w:rFonts w:ascii="Book Antiqua" w:eastAsia="SimSun" w:hAnsi="Book Antiqua" w:cs="SimSun"/>
          <w:b/>
          <w:bCs/>
          <w:color w:val="000000"/>
          <w:sz w:val="24"/>
          <w:szCs w:val="24"/>
          <w:lang w:eastAsia="zh-CN"/>
        </w:rPr>
        <w:t>124</w:t>
      </w:r>
      <w:r w:rsidRPr="00722FCE">
        <w:rPr>
          <w:rFonts w:ascii="Book Antiqua" w:eastAsia="SimSun" w:hAnsi="Book Antiqua" w:cs="SimSun"/>
          <w:color w:val="000000"/>
          <w:sz w:val="24"/>
          <w:szCs w:val="24"/>
          <w:lang w:eastAsia="zh-CN"/>
        </w:rPr>
        <w:t>: 3786-3793 [PMID: 22340242]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51 </w:t>
      </w:r>
      <w:r w:rsidRPr="00722FCE">
        <w:rPr>
          <w:rFonts w:ascii="Book Antiqua" w:eastAsia="SimSun" w:hAnsi="Book Antiqua" w:cs="SimSun"/>
          <w:b/>
          <w:bCs/>
          <w:color w:val="000000"/>
          <w:sz w:val="24"/>
          <w:szCs w:val="24"/>
          <w:lang w:eastAsia="zh-CN"/>
        </w:rPr>
        <w:t>Takayama K</w:t>
      </w:r>
      <w:r w:rsidRPr="00722FCE">
        <w:rPr>
          <w:rFonts w:ascii="Book Antiqua" w:eastAsia="SimSun" w:hAnsi="Book Antiqua" w:cs="SimSun"/>
          <w:color w:val="000000"/>
          <w:sz w:val="24"/>
          <w:szCs w:val="24"/>
          <w:lang w:eastAsia="zh-CN"/>
        </w:rPr>
        <w:t>, Inamura M, Kawabata K, Katayama K, Higuchi M, Tashiro K, Nonaka A, Sakurai F, Hayakawa T, Furue MK, Mizuguchi H. Efficient generation of functional hepatocytes from human embryonic stem cells and induced pluripotent stem cells by HNF4α transduction. </w:t>
      </w:r>
      <w:r w:rsidRPr="00722FCE">
        <w:rPr>
          <w:rFonts w:ascii="Book Antiqua" w:eastAsia="SimSun" w:hAnsi="Book Antiqua" w:cs="SimSun"/>
          <w:i/>
          <w:iCs/>
          <w:color w:val="000000"/>
          <w:sz w:val="24"/>
          <w:szCs w:val="24"/>
          <w:lang w:eastAsia="zh-CN"/>
        </w:rPr>
        <w:t>Mol Ther</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20</w:t>
      </w:r>
      <w:r w:rsidRPr="00722FCE">
        <w:rPr>
          <w:rFonts w:ascii="Book Antiqua" w:eastAsia="SimSun" w:hAnsi="Book Antiqua" w:cs="SimSun"/>
          <w:color w:val="000000"/>
          <w:sz w:val="24"/>
          <w:szCs w:val="24"/>
          <w:lang w:eastAsia="zh-CN"/>
        </w:rPr>
        <w:t>: 127-137 [PMID: 22068426 DOI: 10.1038/mt.2011.234]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52 </w:t>
      </w:r>
      <w:r w:rsidRPr="00722FCE">
        <w:rPr>
          <w:rFonts w:ascii="Book Antiqua" w:eastAsia="SimSun" w:hAnsi="Book Antiqua" w:cs="SimSun"/>
          <w:b/>
          <w:bCs/>
          <w:color w:val="000000"/>
          <w:sz w:val="24"/>
          <w:szCs w:val="24"/>
          <w:lang w:eastAsia="zh-CN"/>
        </w:rPr>
        <w:t>Chen YF</w:t>
      </w:r>
      <w:r w:rsidRPr="00722FCE">
        <w:rPr>
          <w:rFonts w:ascii="Book Antiqua" w:eastAsia="SimSun" w:hAnsi="Book Antiqua" w:cs="SimSun"/>
          <w:color w:val="000000"/>
          <w:sz w:val="24"/>
          <w:szCs w:val="24"/>
          <w:lang w:eastAsia="zh-CN"/>
        </w:rPr>
        <w:t>, Tseng CY, Wang HW, Kuo HC, Yang VW, Lee OK. Rapid generation of mature hepatocyte-like cells from human induced pluripotent stem cells by an efficient three-step protocol.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55</w:t>
      </w:r>
      <w:r w:rsidRPr="00722FCE">
        <w:rPr>
          <w:rFonts w:ascii="Book Antiqua" w:eastAsia="SimSun" w:hAnsi="Book Antiqua" w:cs="SimSun"/>
          <w:color w:val="000000"/>
          <w:sz w:val="24"/>
          <w:szCs w:val="24"/>
          <w:lang w:eastAsia="zh-CN"/>
        </w:rPr>
        <w:t>: 1193-1203 [PMID: 22095466 DOI: 10.1002/hep.24790]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53 </w:t>
      </w:r>
      <w:r w:rsidRPr="00722FCE">
        <w:rPr>
          <w:rFonts w:ascii="Book Antiqua" w:eastAsia="SimSun" w:hAnsi="Book Antiqua" w:cs="SimSun"/>
          <w:b/>
          <w:bCs/>
          <w:color w:val="000000"/>
          <w:sz w:val="24"/>
          <w:szCs w:val="24"/>
          <w:lang w:eastAsia="zh-CN"/>
        </w:rPr>
        <w:t>Espejel S</w:t>
      </w:r>
      <w:r w:rsidRPr="00722FCE">
        <w:rPr>
          <w:rFonts w:ascii="Book Antiqua" w:eastAsia="SimSun" w:hAnsi="Book Antiqua" w:cs="SimSun"/>
          <w:color w:val="000000"/>
          <w:sz w:val="24"/>
          <w:szCs w:val="24"/>
          <w:lang w:eastAsia="zh-CN"/>
        </w:rPr>
        <w:t>, Roll GR, McLaughlin KJ, Lee AY, Zhang JY, Laird DJ, Okita K, Yamanaka S, Willenbring H. Induced pluripotent stem cell-derived hepatocytes have the functional and proliferative capabilities needed for liver regeneration in mice. </w:t>
      </w:r>
      <w:r w:rsidRPr="00722FCE">
        <w:rPr>
          <w:rFonts w:ascii="Book Antiqua" w:eastAsia="SimSun" w:hAnsi="Book Antiqua" w:cs="SimSun"/>
          <w:i/>
          <w:iCs/>
          <w:color w:val="000000"/>
          <w:sz w:val="24"/>
          <w:szCs w:val="24"/>
          <w:lang w:eastAsia="zh-CN"/>
        </w:rPr>
        <w:t>J Clin Invest</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120</w:t>
      </w:r>
      <w:r w:rsidRPr="00722FCE">
        <w:rPr>
          <w:rFonts w:ascii="Book Antiqua" w:eastAsia="SimSun" w:hAnsi="Book Antiqua" w:cs="SimSun"/>
          <w:color w:val="000000"/>
          <w:sz w:val="24"/>
          <w:szCs w:val="24"/>
          <w:lang w:eastAsia="zh-CN"/>
        </w:rPr>
        <w:t>: 3120-3126 [PMID: 20739754 DOI: 10.1172/JCI43267]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54 </w:t>
      </w:r>
      <w:r w:rsidRPr="00722FCE">
        <w:rPr>
          <w:rFonts w:ascii="Book Antiqua" w:eastAsia="SimSun" w:hAnsi="Book Antiqua" w:cs="SimSun"/>
          <w:b/>
          <w:bCs/>
          <w:color w:val="000000"/>
          <w:sz w:val="24"/>
          <w:szCs w:val="24"/>
          <w:lang w:eastAsia="zh-CN"/>
        </w:rPr>
        <w:t>Asgari S</w:t>
      </w:r>
      <w:r w:rsidRPr="00722FCE">
        <w:rPr>
          <w:rFonts w:ascii="Book Antiqua" w:eastAsia="SimSun" w:hAnsi="Book Antiqua" w:cs="SimSun"/>
          <w:color w:val="000000"/>
          <w:sz w:val="24"/>
          <w:szCs w:val="24"/>
          <w:lang w:eastAsia="zh-CN"/>
        </w:rPr>
        <w:t>, Moslem M, Bagheri-Lankarani K, Pournasr B, Miryounesi M, Baharvand H. Differentiation and transplantation of human induced pluripotent stem cell-derived hepatocyte-like cells. </w:t>
      </w:r>
      <w:r w:rsidRPr="00722FCE">
        <w:rPr>
          <w:rFonts w:ascii="Book Antiqua" w:eastAsia="SimSun" w:hAnsi="Book Antiqua" w:cs="SimSun"/>
          <w:i/>
          <w:iCs/>
          <w:color w:val="000000"/>
          <w:sz w:val="24"/>
          <w:szCs w:val="24"/>
          <w:lang w:eastAsia="zh-CN"/>
        </w:rPr>
        <w:t>Stem Cell Rev</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9</w:t>
      </w:r>
      <w:r w:rsidRPr="00722FCE">
        <w:rPr>
          <w:rFonts w:ascii="Book Antiqua" w:eastAsia="SimSun" w:hAnsi="Book Antiqua" w:cs="SimSun"/>
          <w:color w:val="000000"/>
          <w:sz w:val="24"/>
          <w:szCs w:val="24"/>
          <w:lang w:eastAsia="zh-CN"/>
        </w:rPr>
        <w:t>: 493-504 [PMID: 22076752 DOI: 10.1007/s12015-011-9330-y]</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55 </w:t>
      </w:r>
      <w:r w:rsidRPr="00722FCE">
        <w:rPr>
          <w:rFonts w:ascii="Book Antiqua" w:eastAsia="SimSun" w:hAnsi="Book Antiqua" w:cs="SimSun"/>
          <w:b/>
          <w:bCs/>
          <w:color w:val="000000"/>
          <w:sz w:val="24"/>
          <w:szCs w:val="24"/>
          <w:lang w:eastAsia="zh-CN"/>
        </w:rPr>
        <w:t>Chiang CH</w:t>
      </w:r>
      <w:r w:rsidRPr="00722FCE">
        <w:rPr>
          <w:rFonts w:ascii="Book Antiqua" w:eastAsia="SimSun" w:hAnsi="Book Antiqua" w:cs="SimSun"/>
          <w:color w:val="000000"/>
          <w:sz w:val="24"/>
          <w:szCs w:val="24"/>
          <w:lang w:eastAsia="zh-CN"/>
        </w:rPr>
        <w:t>, Wu WW, Li HY, Chien Y, Sun CC, Peng CH, Lin AT, Huang CS, Lai YH, Chiou SH, Hung SI, Chang YL, Lan YT, Liu DM, Chien CS, Huo TI, Lee SD, Wang CY. Enhanced antioxidant capacity of dental pulp-derived iPSC-differentiated hepatocytes and liver regeneration by injectable HGF-releasing hydrogel in fulminant hepatic failure. </w:t>
      </w:r>
      <w:r w:rsidRPr="00722FCE">
        <w:rPr>
          <w:rFonts w:ascii="Book Antiqua" w:eastAsia="SimSun" w:hAnsi="Book Antiqua" w:cs="SimSun"/>
          <w:i/>
          <w:iCs/>
          <w:color w:val="000000"/>
          <w:sz w:val="24"/>
          <w:szCs w:val="24"/>
          <w:lang w:eastAsia="zh-CN"/>
        </w:rPr>
        <w:t>Cell Transplant</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24</w:t>
      </w:r>
      <w:r w:rsidRPr="00722FCE">
        <w:rPr>
          <w:rFonts w:ascii="Book Antiqua" w:eastAsia="SimSun" w:hAnsi="Book Antiqua" w:cs="SimSun"/>
          <w:color w:val="000000"/>
          <w:sz w:val="24"/>
          <w:szCs w:val="24"/>
          <w:lang w:eastAsia="zh-CN"/>
        </w:rPr>
        <w:t>: 541-559 [PMID: 25668102 DOI: 10.3727/096368915X686986]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56 </w:t>
      </w:r>
      <w:r w:rsidRPr="00722FCE">
        <w:rPr>
          <w:rFonts w:ascii="Book Antiqua" w:eastAsia="SimSun" w:hAnsi="Book Antiqua" w:cs="SimSun"/>
          <w:b/>
          <w:bCs/>
          <w:color w:val="000000"/>
          <w:sz w:val="24"/>
          <w:szCs w:val="24"/>
          <w:lang w:eastAsia="zh-CN"/>
        </w:rPr>
        <w:t>Uygun BE</w:t>
      </w:r>
      <w:r w:rsidRPr="00722FCE">
        <w:rPr>
          <w:rFonts w:ascii="Book Antiqua" w:eastAsia="SimSun" w:hAnsi="Book Antiqua" w:cs="SimSun"/>
          <w:color w:val="000000"/>
          <w:sz w:val="24"/>
          <w:szCs w:val="24"/>
          <w:lang w:eastAsia="zh-CN"/>
        </w:rPr>
        <w:t>, Yarmush ML, Uygun K. Application of whole-organ tissue engineering in hepatology. </w:t>
      </w:r>
      <w:r w:rsidRPr="00722FCE">
        <w:rPr>
          <w:rFonts w:ascii="Book Antiqua" w:eastAsia="SimSun" w:hAnsi="Book Antiqua" w:cs="SimSun"/>
          <w:i/>
          <w:iCs/>
          <w:color w:val="000000"/>
          <w:sz w:val="24"/>
          <w:szCs w:val="24"/>
          <w:lang w:eastAsia="zh-CN"/>
        </w:rPr>
        <w:t>Nat Rev Gastroenterol Hepatol</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9</w:t>
      </w:r>
      <w:r w:rsidRPr="00722FCE">
        <w:rPr>
          <w:rFonts w:ascii="Book Antiqua" w:eastAsia="SimSun" w:hAnsi="Book Antiqua" w:cs="SimSun"/>
          <w:color w:val="000000"/>
          <w:sz w:val="24"/>
          <w:szCs w:val="24"/>
          <w:lang w:eastAsia="zh-CN"/>
        </w:rPr>
        <w:t>: 738-744 [PMID: 22890112 DOI: 10.1038/nrgastro.2012.140]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57 </w:t>
      </w:r>
      <w:r w:rsidRPr="00722FCE">
        <w:rPr>
          <w:rFonts w:ascii="Book Antiqua" w:eastAsia="SimSun" w:hAnsi="Book Antiqua" w:cs="SimSun"/>
          <w:b/>
          <w:bCs/>
          <w:color w:val="000000"/>
          <w:sz w:val="24"/>
          <w:szCs w:val="24"/>
          <w:lang w:eastAsia="zh-CN"/>
        </w:rPr>
        <w:t>Takebe T</w:t>
      </w:r>
      <w:r w:rsidRPr="00722FCE">
        <w:rPr>
          <w:rFonts w:ascii="Book Antiqua" w:eastAsia="SimSun" w:hAnsi="Book Antiqua" w:cs="SimSun"/>
          <w:color w:val="000000"/>
          <w:sz w:val="24"/>
          <w:szCs w:val="24"/>
          <w:lang w:eastAsia="zh-CN"/>
        </w:rPr>
        <w:t>, Sekine K, Enomura M, Koike H, Kimura M, Ogaeri T, Zhang RR, Ueno Y, Zheng YW, Koike N, Aoyama S, Adachi Y, Taniguchi H. Vascularized and functional human liver from an iPSC-derived organ bud transplant. </w:t>
      </w:r>
      <w:r w:rsidRPr="00722FCE">
        <w:rPr>
          <w:rFonts w:ascii="Book Antiqua" w:eastAsia="SimSun" w:hAnsi="Book Antiqua" w:cs="SimSun"/>
          <w:i/>
          <w:iCs/>
          <w:color w:val="000000"/>
          <w:sz w:val="24"/>
          <w:szCs w:val="24"/>
          <w:lang w:eastAsia="zh-CN"/>
        </w:rPr>
        <w:t>Nature</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499</w:t>
      </w:r>
      <w:r w:rsidRPr="00722FCE">
        <w:rPr>
          <w:rFonts w:ascii="Book Antiqua" w:eastAsia="SimSun" w:hAnsi="Book Antiqua" w:cs="SimSun"/>
          <w:color w:val="000000"/>
          <w:sz w:val="24"/>
          <w:szCs w:val="24"/>
          <w:lang w:eastAsia="zh-CN"/>
        </w:rPr>
        <w:t>: 481-484 [PMID: 23823721 DOI: 10.1038/nature12271]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58 </w:t>
      </w:r>
      <w:r w:rsidRPr="00722FCE">
        <w:rPr>
          <w:rFonts w:ascii="Book Antiqua" w:eastAsia="SimSun" w:hAnsi="Book Antiqua" w:cs="SimSun"/>
          <w:b/>
          <w:bCs/>
          <w:color w:val="000000"/>
          <w:sz w:val="24"/>
          <w:szCs w:val="24"/>
          <w:lang w:eastAsia="zh-CN"/>
        </w:rPr>
        <w:t>Garate Z</w:t>
      </w:r>
      <w:r w:rsidRPr="00722FCE">
        <w:rPr>
          <w:rFonts w:ascii="Book Antiqua" w:eastAsia="SimSun" w:hAnsi="Book Antiqua" w:cs="SimSun"/>
          <w:color w:val="000000"/>
          <w:sz w:val="24"/>
          <w:szCs w:val="24"/>
          <w:lang w:eastAsia="zh-CN"/>
        </w:rPr>
        <w:t>, Davis BR, Quintana-Bustamante O, Segovia JC. New frontier in regenerative medicine: site-specific gene correction in patient-specific induced pluripotent stem cells. </w:t>
      </w:r>
      <w:r w:rsidRPr="00722FCE">
        <w:rPr>
          <w:rFonts w:ascii="Book Antiqua" w:eastAsia="SimSun" w:hAnsi="Book Antiqua" w:cs="SimSun"/>
          <w:i/>
          <w:iCs/>
          <w:color w:val="000000"/>
          <w:sz w:val="24"/>
          <w:szCs w:val="24"/>
          <w:lang w:eastAsia="zh-CN"/>
        </w:rPr>
        <w:t>Hum Gene Ther</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24</w:t>
      </w:r>
      <w:r w:rsidRPr="00722FCE">
        <w:rPr>
          <w:rFonts w:ascii="Book Antiqua" w:eastAsia="SimSun" w:hAnsi="Book Antiqua" w:cs="SimSun"/>
          <w:color w:val="000000"/>
          <w:sz w:val="24"/>
          <w:szCs w:val="24"/>
          <w:lang w:eastAsia="zh-CN"/>
        </w:rPr>
        <w:t>: 571-583 [PMID: 23675640 DOI: 10.1089/hum.2012.251]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59 </w:t>
      </w:r>
      <w:r w:rsidRPr="00722FCE">
        <w:rPr>
          <w:rFonts w:ascii="Book Antiqua" w:eastAsia="SimSun" w:hAnsi="Book Antiqua" w:cs="SimSun"/>
          <w:b/>
          <w:bCs/>
          <w:color w:val="000000"/>
          <w:sz w:val="24"/>
          <w:szCs w:val="24"/>
          <w:lang w:eastAsia="zh-CN"/>
        </w:rPr>
        <w:t>van de Ven C</w:t>
      </w:r>
      <w:r w:rsidRPr="00722FCE">
        <w:rPr>
          <w:rFonts w:ascii="Book Antiqua" w:eastAsia="SimSun" w:hAnsi="Book Antiqua" w:cs="SimSun"/>
          <w:color w:val="000000"/>
          <w:sz w:val="24"/>
          <w:szCs w:val="24"/>
          <w:lang w:eastAsia="zh-CN"/>
        </w:rPr>
        <w:t>, Collins D, Bradley MB, Morris E, Cairo MS. The potential of umbilical cord blood multipotent stem cells for nonhematopoietic tissue and cell regeneration. </w:t>
      </w:r>
      <w:r w:rsidRPr="00722FCE">
        <w:rPr>
          <w:rFonts w:ascii="Book Antiqua" w:eastAsia="SimSun" w:hAnsi="Book Antiqua" w:cs="SimSun"/>
          <w:i/>
          <w:iCs/>
          <w:color w:val="000000"/>
          <w:sz w:val="24"/>
          <w:szCs w:val="24"/>
          <w:lang w:eastAsia="zh-CN"/>
        </w:rPr>
        <w:t>Exp Hematol</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35</w:t>
      </w:r>
      <w:r w:rsidRPr="00722FCE">
        <w:rPr>
          <w:rFonts w:ascii="Book Antiqua" w:eastAsia="SimSun" w:hAnsi="Book Antiqua" w:cs="SimSun"/>
          <w:color w:val="000000"/>
          <w:sz w:val="24"/>
          <w:szCs w:val="24"/>
          <w:lang w:eastAsia="zh-CN"/>
        </w:rPr>
        <w:t>: 1753-1765 [PMID: 17949892]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60 </w:t>
      </w:r>
      <w:r w:rsidRPr="00722FCE">
        <w:rPr>
          <w:rFonts w:ascii="Book Antiqua" w:eastAsia="SimSun" w:hAnsi="Book Antiqua" w:cs="SimSun"/>
          <w:b/>
          <w:bCs/>
          <w:color w:val="000000"/>
          <w:sz w:val="24"/>
          <w:szCs w:val="24"/>
          <w:lang w:eastAsia="zh-CN"/>
        </w:rPr>
        <w:t>Newsome PN</w:t>
      </w:r>
      <w:r w:rsidRPr="00722FCE">
        <w:rPr>
          <w:rFonts w:ascii="Book Antiqua" w:eastAsia="SimSun" w:hAnsi="Book Antiqua" w:cs="SimSun"/>
          <w:color w:val="000000"/>
          <w:sz w:val="24"/>
          <w:szCs w:val="24"/>
          <w:lang w:eastAsia="zh-CN"/>
        </w:rPr>
        <w:t>, Johannessen I, Boyle S, Dalakas E, McAulay KA, Samuel K, Rae F, Forrester L, Turner ML, Hayes PC, Harrison DJ, Bickmore WA, Plevris JN. Human cord blood-derived cells can differentiate into hepatocytes in the mouse liver with no evidence of cellular fusion. </w:t>
      </w:r>
      <w:r w:rsidRPr="00722FCE">
        <w:rPr>
          <w:rFonts w:ascii="Book Antiqua" w:eastAsia="SimSun" w:hAnsi="Book Antiqua" w:cs="SimSun"/>
          <w:i/>
          <w:iCs/>
          <w:color w:val="000000"/>
          <w:sz w:val="24"/>
          <w:szCs w:val="24"/>
          <w:lang w:eastAsia="zh-CN"/>
        </w:rPr>
        <w:t>Gastroenterology</w:t>
      </w:r>
      <w:r w:rsidRPr="00722FCE">
        <w:rPr>
          <w:rFonts w:ascii="Book Antiqua" w:eastAsia="SimSun" w:hAnsi="Book Antiqua" w:cs="SimSun"/>
          <w:color w:val="000000"/>
          <w:sz w:val="24"/>
          <w:szCs w:val="24"/>
          <w:lang w:eastAsia="zh-CN"/>
        </w:rPr>
        <w:t> 2003; </w:t>
      </w:r>
      <w:r w:rsidRPr="00722FCE">
        <w:rPr>
          <w:rFonts w:ascii="Book Antiqua" w:eastAsia="SimSun" w:hAnsi="Book Antiqua" w:cs="SimSun"/>
          <w:b/>
          <w:bCs/>
          <w:color w:val="000000"/>
          <w:sz w:val="24"/>
          <w:szCs w:val="24"/>
          <w:lang w:eastAsia="zh-CN"/>
        </w:rPr>
        <w:t>124</w:t>
      </w:r>
      <w:r w:rsidRPr="00722FCE">
        <w:rPr>
          <w:rFonts w:ascii="Book Antiqua" w:eastAsia="SimSun" w:hAnsi="Book Antiqua" w:cs="SimSun"/>
          <w:color w:val="000000"/>
          <w:sz w:val="24"/>
          <w:szCs w:val="24"/>
          <w:lang w:eastAsia="zh-CN"/>
        </w:rPr>
        <w:t>: 1891-1900 [PMID: 12806622]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61 </w:t>
      </w:r>
      <w:r w:rsidRPr="00722FCE">
        <w:rPr>
          <w:rFonts w:ascii="Book Antiqua" w:eastAsia="SimSun" w:hAnsi="Book Antiqua" w:cs="SimSun"/>
          <w:b/>
          <w:bCs/>
          <w:color w:val="000000"/>
          <w:sz w:val="24"/>
          <w:szCs w:val="24"/>
          <w:lang w:eastAsia="zh-CN"/>
        </w:rPr>
        <w:t>Di Campli C</w:t>
      </w:r>
      <w:r w:rsidRPr="00722FCE">
        <w:rPr>
          <w:rFonts w:ascii="Book Antiqua" w:eastAsia="SimSun" w:hAnsi="Book Antiqua" w:cs="SimSun"/>
          <w:color w:val="000000"/>
          <w:sz w:val="24"/>
          <w:szCs w:val="24"/>
          <w:lang w:eastAsia="zh-CN"/>
        </w:rPr>
        <w:t xml:space="preserve">, Piscaglia AC, Pierelli L, Rutella S, Bonanno G, Alison MR, Mariotti A, Vecchio FM, Nestola M, Monego G, Michetti F, Mancuso S, Pola P, Leone G, </w:t>
      </w:r>
      <w:r w:rsidRPr="00722FCE">
        <w:rPr>
          <w:rFonts w:ascii="Book Antiqua" w:eastAsia="SimSun" w:hAnsi="Book Antiqua" w:cs="SimSun"/>
          <w:color w:val="000000"/>
          <w:sz w:val="24"/>
          <w:szCs w:val="24"/>
          <w:lang w:eastAsia="zh-CN"/>
        </w:rPr>
        <w:lastRenderedPageBreak/>
        <w:t>Gasbarrini G, Gasbarrini A. A human umbilical cord stem cell rescue therapy in a murine model of toxic liver injury. </w:t>
      </w:r>
      <w:r w:rsidRPr="00722FCE">
        <w:rPr>
          <w:rFonts w:ascii="Book Antiqua" w:eastAsia="SimSun" w:hAnsi="Book Antiqua" w:cs="SimSun"/>
          <w:i/>
          <w:iCs/>
          <w:color w:val="000000"/>
          <w:sz w:val="24"/>
          <w:szCs w:val="24"/>
          <w:lang w:eastAsia="zh-CN"/>
        </w:rPr>
        <w:t>Dig Liver Dis</w:t>
      </w:r>
      <w:r w:rsidRPr="00722FCE">
        <w:rPr>
          <w:rFonts w:ascii="Book Antiqua" w:eastAsia="SimSun" w:hAnsi="Book Antiqua" w:cs="SimSun"/>
          <w:color w:val="000000"/>
          <w:sz w:val="24"/>
          <w:szCs w:val="24"/>
          <w:lang w:eastAsia="zh-CN"/>
        </w:rPr>
        <w:t> 2004; </w:t>
      </w:r>
      <w:r w:rsidRPr="00722FCE">
        <w:rPr>
          <w:rFonts w:ascii="Book Antiqua" w:eastAsia="SimSun" w:hAnsi="Book Antiqua" w:cs="SimSun"/>
          <w:b/>
          <w:bCs/>
          <w:color w:val="000000"/>
          <w:sz w:val="24"/>
          <w:szCs w:val="24"/>
          <w:lang w:eastAsia="zh-CN"/>
        </w:rPr>
        <w:t>36</w:t>
      </w:r>
      <w:r w:rsidRPr="00722FCE">
        <w:rPr>
          <w:rFonts w:ascii="Book Antiqua" w:eastAsia="SimSun" w:hAnsi="Book Antiqua" w:cs="SimSun"/>
          <w:color w:val="000000"/>
          <w:sz w:val="24"/>
          <w:szCs w:val="24"/>
          <w:lang w:eastAsia="zh-CN"/>
        </w:rPr>
        <w:t>: 603-613 [PMID: 15460845]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62 </w:t>
      </w:r>
      <w:r w:rsidRPr="00722FCE">
        <w:rPr>
          <w:rFonts w:ascii="Book Antiqua" w:eastAsia="SimSun" w:hAnsi="Book Antiqua" w:cs="SimSun"/>
          <w:b/>
          <w:bCs/>
          <w:color w:val="000000"/>
          <w:sz w:val="24"/>
          <w:szCs w:val="24"/>
          <w:lang w:eastAsia="zh-CN"/>
        </w:rPr>
        <w:t>Campard D</w:t>
      </w:r>
      <w:r w:rsidRPr="00722FCE">
        <w:rPr>
          <w:rFonts w:ascii="Book Antiqua" w:eastAsia="SimSun" w:hAnsi="Book Antiqua" w:cs="SimSun"/>
          <w:color w:val="000000"/>
          <w:sz w:val="24"/>
          <w:szCs w:val="24"/>
          <w:lang w:eastAsia="zh-CN"/>
        </w:rPr>
        <w:t>, Lysy PA, Najimi M, Sokal EM. Native umbilical cord matrix stem cells express hepatic markers and differentiate into hepatocyte-like cells. </w:t>
      </w:r>
      <w:r w:rsidRPr="00722FCE">
        <w:rPr>
          <w:rFonts w:ascii="Book Antiqua" w:eastAsia="SimSun" w:hAnsi="Book Antiqua" w:cs="SimSun"/>
          <w:i/>
          <w:iCs/>
          <w:color w:val="000000"/>
          <w:sz w:val="24"/>
          <w:szCs w:val="24"/>
          <w:lang w:eastAsia="zh-CN"/>
        </w:rPr>
        <w:t>Gastroenterology</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134</w:t>
      </w:r>
      <w:r w:rsidRPr="00722FCE">
        <w:rPr>
          <w:rFonts w:ascii="Book Antiqua" w:eastAsia="SimSun" w:hAnsi="Book Antiqua" w:cs="SimSun"/>
          <w:color w:val="000000"/>
          <w:sz w:val="24"/>
          <w:szCs w:val="24"/>
          <w:lang w:eastAsia="zh-CN"/>
        </w:rPr>
        <w:t>: 833-848 [PMID: 18243183 DOI: 10.1053/j.gastro.2007.12.024]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63 </w:t>
      </w:r>
      <w:r w:rsidRPr="00722FCE">
        <w:rPr>
          <w:rFonts w:ascii="Book Antiqua" w:eastAsia="SimSun" w:hAnsi="Book Antiqua" w:cs="SimSun"/>
          <w:b/>
          <w:bCs/>
          <w:color w:val="000000"/>
          <w:sz w:val="24"/>
          <w:szCs w:val="24"/>
          <w:lang w:eastAsia="zh-CN"/>
        </w:rPr>
        <w:t>Teramoto K</w:t>
      </w:r>
      <w:r w:rsidRPr="00722FCE">
        <w:rPr>
          <w:rFonts w:ascii="Book Antiqua" w:eastAsia="SimSun" w:hAnsi="Book Antiqua" w:cs="SimSun"/>
          <w:color w:val="000000"/>
          <w:sz w:val="24"/>
          <w:szCs w:val="24"/>
          <w:lang w:eastAsia="zh-CN"/>
        </w:rPr>
        <w:t>, Asahina K, Kumashiro Y, Kakinuma S, Chinzei R, Shimizu-Saito K, Tanaka Y, Teraoka H, Arii S. Hepatocyte differentiation from embryonic stem cells and umbilical cord blood cells. </w:t>
      </w:r>
      <w:r w:rsidRPr="00722FCE">
        <w:rPr>
          <w:rFonts w:ascii="Book Antiqua" w:eastAsia="SimSun" w:hAnsi="Book Antiqua" w:cs="SimSun"/>
          <w:i/>
          <w:iCs/>
          <w:color w:val="000000"/>
          <w:sz w:val="24"/>
          <w:szCs w:val="24"/>
          <w:lang w:eastAsia="zh-CN"/>
        </w:rPr>
        <w:t>J Hepatobiliary Pancreat Surg</w:t>
      </w:r>
      <w:r w:rsidRPr="00722FCE">
        <w:rPr>
          <w:rFonts w:ascii="Book Antiqua" w:eastAsia="SimSun" w:hAnsi="Book Antiqua" w:cs="SimSun"/>
          <w:color w:val="000000"/>
          <w:sz w:val="24"/>
          <w:szCs w:val="24"/>
          <w:lang w:eastAsia="zh-CN"/>
        </w:rPr>
        <w:t> 2005; </w:t>
      </w:r>
      <w:r w:rsidRPr="00722FCE">
        <w:rPr>
          <w:rFonts w:ascii="Book Antiqua" w:eastAsia="SimSun" w:hAnsi="Book Antiqua" w:cs="SimSun"/>
          <w:b/>
          <w:bCs/>
          <w:color w:val="000000"/>
          <w:sz w:val="24"/>
          <w:szCs w:val="24"/>
          <w:lang w:eastAsia="zh-CN"/>
        </w:rPr>
        <w:t>12</w:t>
      </w:r>
      <w:r w:rsidRPr="00722FCE">
        <w:rPr>
          <w:rFonts w:ascii="Book Antiqua" w:eastAsia="SimSun" w:hAnsi="Book Antiqua" w:cs="SimSun"/>
          <w:color w:val="000000"/>
          <w:sz w:val="24"/>
          <w:szCs w:val="24"/>
          <w:lang w:eastAsia="zh-CN"/>
        </w:rPr>
        <w:t>: 196-202 [PMID: 15995807]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64 </w:t>
      </w:r>
      <w:r w:rsidRPr="00722FCE">
        <w:rPr>
          <w:rFonts w:ascii="Book Antiqua" w:eastAsia="SimSun" w:hAnsi="Book Antiqua" w:cs="SimSun"/>
          <w:b/>
          <w:bCs/>
          <w:color w:val="000000"/>
          <w:sz w:val="24"/>
          <w:szCs w:val="24"/>
          <w:lang w:eastAsia="zh-CN"/>
        </w:rPr>
        <w:t>Chien CC</w:t>
      </w:r>
      <w:r w:rsidRPr="00722FCE">
        <w:rPr>
          <w:rFonts w:ascii="Book Antiqua" w:eastAsia="SimSun" w:hAnsi="Book Antiqua" w:cs="SimSun"/>
          <w:color w:val="000000"/>
          <w:sz w:val="24"/>
          <w:szCs w:val="24"/>
          <w:lang w:eastAsia="zh-CN"/>
        </w:rPr>
        <w:t>, Yen BL, Lee FK, Lai TH, Chen YC, Chan SH, Huang HI. In vitro differentiation of human placenta-derived multipotent cells into hepatocyte-like cells. </w:t>
      </w:r>
      <w:r w:rsidRPr="00722FCE">
        <w:rPr>
          <w:rFonts w:ascii="Book Antiqua" w:eastAsia="SimSun" w:hAnsi="Book Antiqua" w:cs="SimSun"/>
          <w:i/>
          <w:iCs/>
          <w:color w:val="000000"/>
          <w:sz w:val="24"/>
          <w:szCs w:val="24"/>
          <w:lang w:eastAsia="zh-CN"/>
        </w:rPr>
        <w:t>Stem Cells</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24</w:t>
      </w:r>
      <w:r w:rsidRPr="00722FCE">
        <w:rPr>
          <w:rFonts w:ascii="Book Antiqua" w:eastAsia="SimSun" w:hAnsi="Book Antiqua" w:cs="SimSun"/>
          <w:color w:val="000000"/>
          <w:sz w:val="24"/>
          <w:szCs w:val="24"/>
          <w:lang w:eastAsia="zh-CN"/>
        </w:rPr>
        <w:t>: 1759-1768 [PMID: 16822884]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65 </w:t>
      </w:r>
      <w:r w:rsidRPr="00722FCE">
        <w:rPr>
          <w:rFonts w:ascii="Book Antiqua" w:eastAsia="SimSun" w:hAnsi="Book Antiqua" w:cs="SimSun"/>
          <w:b/>
          <w:bCs/>
          <w:color w:val="000000"/>
          <w:sz w:val="24"/>
          <w:szCs w:val="24"/>
          <w:lang w:eastAsia="zh-CN"/>
        </w:rPr>
        <w:t>Huang HI</w:t>
      </w:r>
      <w:r w:rsidRPr="00722FCE">
        <w:rPr>
          <w:rFonts w:ascii="Book Antiqua" w:eastAsia="SimSun" w:hAnsi="Book Antiqua" w:cs="SimSun"/>
          <w:color w:val="000000"/>
          <w:sz w:val="24"/>
          <w:szCs w:val="24"/>
          <w:lang w:eastAsia="zh-CN"/>
        </w:rPr>
        <w:t>. Isolation of human placenta-derived multipotent cells and in vitro differentiation into hepatocyte-like cells. </w:t>
      </w:r>
      <w:r w:rsidRPr="00722FCE">
        <w:rPr>
          <w:rFonts w:ascii="Book Antiqua" w:eastAsia="SimSun" w:hAnsi="Book Antiqua" w:cs="SimSun"/>
          <w:i/>
          <w:iCs/>
          <w:color w:val="000000"/>
          <w:sz w:val="24"/>
          <w:szCs w:val="24"/>
          <w:lang w:eastAsia="zh-CN"/>
        </w:rPr>
        <w:t>Curr Protoc Stem Cell Biol</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Chapter 1</w:t>
      </w:r>
      <w:r w:rsidRPr="00722FCE">
        <w:rPr>
          <w:rFonts w:ascii="Book Antiqua" w:eastAsia="SimSun" w:hAnsi="Book Antiqua" w:cs="SimSun"/>
          <w:color w:val="000000"/>
          <w:sz w:val="24"/>
          <w:szCs w:val="24"/>
          <w:lang w:eastAsia="zh-CN"/>
        </w:rPr>
        <w:t>: Unit 1E.1 [PMID: 18785166 DOI: 10.1002/9780470151808.sc01e01s1]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66 </w:t>
      </w:r>
      <w:r w:rsidRPr="00722FCE">
        <w:rPr>
          <w:rFonts w:ascii="Book Antiqua" w:eastAsia="SimSun" w:hAnsi="Book Antiqua" w:cs="SimSun"/>
          <w:b/>
          <w:bCs/>
          <w:color w:val="000000"/>
          <w:sz w:val="24"/>
          <w:szCs w:val="24"/>
          <w:lang w:eastAsia="zh-CN"/>
        </w:rPr>
        <w:t>Lagasse E</w:t>
      </w:r>
      <w:r w:rsidRPr="00722FCE">
        <w:rPr>
          <w:rFonts w:ascii="Book Antiqua" w:eastAsia="SimSun" w:hAnsi="Book Antiqua" w:cs="SimSun"/>
          <w:color w:val="000000"/>
          <w:sz w:val="24"/>
          <w:szCs w:val="24"/>
          <w:lang w:eastAsia="zh-CN"/>
        </w:rPr>
        <w:t>, Connors H, Al-Dhalimy M, Reitsma M, Dohse M, Osborne L, Wang X, Finegold M, Weissman IL, Grompe M. Purified hematopoietic stem cells can differentiate into hepatocytes in vivo. </w:t>
      </w:r>
      <w:r w:rsidRPr="00722FCE">
        <w:rPr>
          <w:rFonts w:ascii="Book Antiqua" w:eastAsia="SimSun" w:hAnsi="Book Antiqua" w:cs="SimSun"/>
          <w:i/>
          <w:iCs/>
          <w:color w:val="000000"/>
          <w:sz w:val="24"/>
          <w:szCs w:val="24"/>
          <w:lang w:eastAsia="zh-CN"/>
        </w:rPr>
        <w:t>Nat Med</w:t>
      </w:r>
      <w:r w:rsidRPr="00722FCE">
        <w:rPr>
          <w:rFonts w:ascii="Book Antiqua" w:eastAsia="SimSun" w:hAnsi="Book Antiqua" w:cs="SimSun"/>
          <w:color w:val="000000"/>
          <w:sz w:val="24"/>
          <w:szCs w:val="24"/>
          <w:lang w:eastAsia="zh-CN"/>
        </w:rPr>
        <w:t> 2000; </w:t>
      </w:r>
      <w:r w:rsidRPr="00722FCE">
        <w:rPr>
          <w:rFonts w:ascii="Book Antiqua" w:eastAsia="SimSun" w:hAnsi="Book Antiqua" w:cs="SimSun"/>
          <w:b/>
          <w:bCs/>
          <w:color w:val="000000"/>
          <w:sz w:val="24"/>
          <w:szCs w:val="24"/>
          <w:lang w:eastAsia="zh-CN"/>
        </w:rPr>
        <w:t>6</w:t>
      </w:r>
      <w:r w:rsidRPr="00722FCE">
        <w:rPr>
          <w:rFonts w:ascii="Book Antiqua" w:eastAsia="SimSun" w:hAnsi="Book Antiqua" w:cs="SimSun"/>
          <w:color w:val="000000"/>
          <w:sz w:val="24"/>
          <w:szCs w:val="24"/>
          <w:lang w:eastAsia="zh-CN"/>
        </w:rPr>
        <w:t>: 1229-1234 [PMID: 11062533]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67 </w:t>
      </w:r>
      <w:r w:rsidRPr="00722FCE">
        <w:rPr>
          <w:rFonts w:ascii="Book Antiqua" w:eastAsia="SimSun" w:hAnsi="Book Antiqua" w:cs="SimSun"/>
          <w:b/>
          <w:bCs/>
          <w:color w:val="000000"/>
          <w:sz w:val="24"/>
          <w:szCs w:val="24"/>
          <w:lang w:eastAsia="zh-CN"/>
        </w:rPr>
        <w:t>Petersen BE</w:t>
      </w:r>
      <w:r w:rsidRPr="00722FCE">
        <w:rPr>
          <w:rFonts w:ascii="Book Antiqua" w:eastAsia="SimSun" w:hAnsi="Book Antiqua" w:cs="SimSun"/>
          <w:color w:val="000000"/>
          <w:sz w:val="24"/>
          <w:szCs w:val="24"/>
          <w:lang w:eastAsia="zh-CN"/>
        </w:rPr>
        <w:t>, Bowen WC, Patrene KD, Mars WM, Sullivan AK, Murase N, Boggs SS, Greenberger JS, Goff JP. Bone marrow as a potential source of hepatic oval cells. </w:t>
      </w:r>
      <w:r w:rsidRPr="00722FCE">
        <w:rPr>
          <w:rFonts w:ascii="Book Antiqua" w:eastAsia="SimSun" w:hAnsi="Book Antiqua" w:cs="SimSun"/>
          <w:i/>
          <w:iCs/>
          <w:color w:val="000000"/>
          <w:sz w:val="24"/>
          <w:szCs w:val="24"/>
          <w:lang w:eastAsia="zh-CN"/>
        </w:rPr>
        <w:t>Science</w:t>
      </w:r>
      <w:r w:rsidRPr="00722FCE">
        <w:rPr>
          <w:rFonts w:ascii="Book Antiqua" w:eastAsia="SimSun" w:hAnsi="Book Antiqua" w:cs="SimSun"/>
          <w:color w:val="000000"/>
          <w:sz w:val="24"/>
          <w:szCs w:val="24"/>
          <w:lang w:eastAsia="zh-CN"/>
        </w:rPr>
        <w:t> 1999; </w:t>
      </w:r>
      <w:r w:rsidRPr="00722FCE">
        <w:rPr>
          <w:rFonts w:ascii="Book Antiqua" w:eastAsia="SimSun" w:hAnsi="Book Antiqua" w:cs="SimSun"/>
          <w:b/>
          <w:bCs/>
          <w:color w:val="000000"/>
          <w:sz w:val="24"/>
          <w:szCs w:val="24"/>
          <w:lang w:eastAsia="zh-CN"/>
        </w:rPr>
        <w:t>284</w:t>
      </w:r>
      <w:r w:rsidRPr="00722FCE">
        <w:rPr>
          <w:rFonts w:ascii="Book Antiqua" w:eastAsia="SimSun" w:hAnsi="Book Antiqua" w:cs="SimSun"/>
          <w:color w:val="000000"/>
          <w:sz w:val="24"/>
          <w:szCs w:val="24"/>
          <w:lang w:eastAsia="zh-CN"/>
        </w:rPr>
        <w:t>: 1168-1170 [PMID: 10325227]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68 </w:t>
      </w:r>
      <w:r w:rsidRPr="00722FCE">
        <w:rPr>
          <w:rFonts w:ascii="Book Antiqua" w:eastAsia="SimSun" w:hAnsi="Book Antiqua" w:cs="SimSun"/>
          <w:b/>
          <w:bCs/>
          <w:color w:val="000000"/>
          <w:sz w:val="24"/>
          <w:szCs w:val="24"/>
          <w:lang w:eastAsia="zh-CN"/>
        </w:rPr>
        <w:t>Orlic D</w:t>
      </w:r>
      <w:r w:rsidRPr="00722FCE">
        <w:rPr>
          <w:rFonts w:ascii="Book Antiqua" w:eastAsia="SimSun" w:hAnsi="Book Antiqua" w:cs="SimSun"/>
          <w:color w:val="000000"/>
          <w:sz w:val="24"/>
          <w:szCs w:val="24"/>
          <w:lang w:eastAsia="zh-CN"/>
        </w:rPr>
        <w:t>, Kajstura J, Chimenti S, Jakoniuk I, Anderson SM, Li B, Pickel J, McKay R, Nadal-Ginard B, Bodine DM, Leri A, Anversa P. Bone marrow cells regenerate infarcted myocardium. </w:t>
      </w:r>
      <w:r w:rsidRPr="00722FCE">
        <w:rPr>
          <w:rFonts w:ascii="Book Antiqua" w:eastAsia="SimSun" w:hAnsi="Book Antiqua" w:cs="SimSun"/>
          <w:i/>
          <w:iCs/>
          <w:color w:val="000000"/>
          <w:sz w:val="24"/>
          <w:szCs w:val="24"/>
          <w:lang w:eastAsia="zh-CN"/>
        </w:rPr>
        <w:t>Nature</w:t>
      </w:r>
      <w:r w:rsidRPr="00722FCE">
        <w:rPr>
          <w:rFonts w:ascii="Book Antiqua" w:eastAsia="SimSun" w:hAnsi="Book Antiqua" w:cs="SimSun"/>
          <w:color w:val="000000"/>
          <w:sz w:val="24"/>
          <w:szCs w:val="24"/>
          <w:lang w:eastAsia="zh-CN"/>
        </w:rPr>
        <w:t> 2001; </w:t>
      </w:r>
      <w:r w:rsidRPr="00722FCE">
        <w:rPr>
          <w:rFonts w:ascii="Book Antiqua" w:eastAsia="SimSun" w:hAnsi="Book Antiqua" w:cs="SimSun"/>
          <w:b/>
          <w:bCs/>
          <w:color w:val="000000"/>
          <w:sz w:val="24"/>
          <w:szCs w:val="24"/>
          <w:lang w:eastAsia="zh-CN"/>
        </w:rPr>
        <w:t>410</w:t>
      </w:r>
      <w:r w:rsidRPr="00722FCE">
        <w:rPr>
          <w:rFonts w:ascii="Book Antiqua" w:eastAsia="SimSun" w:hAnsi="Book Antiqua" w:cs="SimSun"/>
          <w:color w:val="000000"/>
          <w:sz w:val="24"/>
          <w:szCs w:val="24"/>
          <w:lang w:eastAsia="zh-CN"/>
        </w:rPr>
        <w:t>: 701-705 [PMID: 11287958]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69 </w:t>
      </w:r>
      <w:r w:rsidRPr="00722FCE">
        <w:rPr>
          <w:rFonts w:ascii="Book Antiqua" w:eastAsia="SimSun" w:hAnsi="Book Antiqua" w:cs="SimSun"/>
          <w:b/>
          <w:bCs/>
          <w:color w:val="000000"/>
          <w:sz w:val="24"/>
          <w:szCs w:val="24"/>
          <w:lang w:eastAsia="zh-CN"/>
        </w:rPr>
        <w:t>Ferrari G</w:t>
      </w:r>
      <w:r w:rsidRPr="00722FCE">
        <w:rPr>
          <w:rFonts w:ascii="Book Antiqua" w:eastAsia="SimSun" w:hAnsi="Book Antiqua" w:cs="SimSun"/>
          <w:color w:val="000000"/>
          <w:sz w:val="24"/>
          <w:szCs w:val="24"/>
          <w:lang w:eastAsia="zh-CN"/>
        </w:rPr>
        <w:t>, Cusella-De Angelis G, Coletta M, Paolucci E, Stornaiuolo A, Cossu G, Mavilio F. Muscle regeneration by bone marrow-derived myogenic progenitors. </w:t>
      </w:r>
      <w:r w:rsidRPr="00722FCE">
        <w:rPr>
          <w:rFonts w:ascii="Book Antiqua" w:eastAsia="SimSun" w:hAnsi="Book Antiqua" w:cs="SimSun"/>
          <w:i/>
          <w:iCs/>
          <w:color w:val="000000"/>
          <w:sz w:val="24"/>
          <w:szCs w:val="24"/>
          <w:lang w:eastAsia="zh-CN"/>
        </w:rPr>
        <w:t>Science</w:t>
      </w:r>
      <w:r w:rsidRPr="00722FCE">
        <w:rPr>
          <w:rFonts w:ascii="Book Antiqua" w:eastAsia="SimSun" w:hAnsi="Book Antiqua" w:cs="SimSun"/>
          <w:color w:val="000000"/>
          <w:sz w:val="24"/>
          <w:szCs w:val="24"/>
          <w:lang w:eastAsia="zh-CN"/>
        </w:rPr>
        <w:t> 1998; </w:t>
      </w:r>
      <w:r w:rsidRPr="00722FCE">
        <w:rPr>
          <w:rFonts w:ascii="Book Antiqua" w:eastAsia="SimSun" w:hAnsi="Book Antiqua" w:cs="SimSun"/>
          <w:b/>
          <w:bCs/>
          <w:color w:val="000000"/>
          <w:sz w:val="24"/>
          <w:szCs w:val="24"/>
          <w:lang w:eastAsia="zh-CN"/>
        </w:rPr>
        <w:t>279</w:t>
      </w:r>
      <w:r w:rsidRPr="00722FCE">
        <w:rPr>
          <w:rFonts w:ascii="Book Antiqua" w:eastAsia="SimSun" w:hAnsi="Book Antiqua" w:cs="SimSun"/>
          <w:color w:val="000000"/>
          <w:sz w:val="24"/>
          <w:szCs w:val="24"/>
          <w:lang w:eastAsia="zh-CN"/>
        </w:rPr>
        <w:t>: 1528-1530 [PMID: 9488650]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70 </w:t>
      </w:r>
      <w:r w:rsidRPr="00722FCE">
        <w:rPr>
          <w:rFonts w:ascii="Book Antiqua" w:eastAsia="SimSun" w:hAnsi="Book Antiqua" w:cs="SimSun"/>
          <w:b/>
          <w:bCs/>
          <w:color w:val="000000"/>
          <w:sz w:val="24"/>
          <w:szCs w:val="24"/>
          <w:lang w:eastAsia="zh-CN"/>
        </w:rPr>
        <w:t>Brazelton TR</w:t>
      </w:r>
      <w:r w:rsidRPr="00722FCE">
        <w:rPr>
          <w:rFonts w:ascii="Book Antiqua" w:eastAsia="SimSun" w:hAnsi="Book Antiqua" w:cs="SimSun"/>
          <w:color w:val="000000"/>
          <w:sz w:val="24"/>
          <w:szCs w:val="24"/>
          <w:lang w:eastAsia="zh-CN"/>
        </w:rPr>
        <w:t>, Rossi FM, Keshet GI, Blau HM. From marrow to brain: expression of neuronal phenotypes in adult mice. </w:t>
      </w:r>
      <w:r w:rsidRPr="00722FCE">
        <w:rPr>
          <w:rFonts w:ascii="Book Antiqua" w:eastAsia="SimSun" w:hAnsi="Book Antiqua" w:cs="SimSun"/>
          <w:i/>
          <w:iCs/>
          <w:color w:val="000000"/>
          <w:sz w:val="24"/>
          <w:szCs w:val="24"/>
          <w:lang w:eastAsia="zh-CN"/>
        </w:rPr>
        <w:t>Science</w:t>
      </w:r>
      <w:r w:rsidRPr="00722FCE">
        <w:rPr>
          <w:rFonts w:ascii="Book Antiqua" w:eastAsia="SimSun" w:hAnsi="Book Antiqua" w:cs="SimSun"/>
          <w:color w:val="000000"/>
          <w:sz w:val="24"/>
          <w:szCs w:val="24"/>
          <w:lang w:eastAsia="zh-CN"/>
        </w:rPr>
        <w:t> 2000; </w:t>
      </w:r>
      <w:r w:rsidRPr="00722FCE">
        <w:rPr>
          <w:rFonts w:ascii="Book Antiqua" w:eastAsia="SimSun" w:hAnsi="Book Antiqua" w:cs="SimSun"/>
          <w:b/>
          <w:bCs/>
          <w:color w:val="000000"/>
          <w:sz w:val="24"/>
          <w:szCs w:val="24"/>
          <w:lang w:eastAsia="zh-CN"/>
        </w:rPr>
        <w:t>290</w:t>
      </w:r>
      <w:r w:rsidRPr="00722FCE">
        <w:rPr>
          <w:rFonts w:ascii="Book Antiqua" w:eastAsia="SimSun" w:hAnsi="Book Antiqua" w:cs="SimSun"/>
          <w:color w:val="000000"/>
          <w:sz w:val="24"/>
          <w:szCs w:val="24"/>
          <w:lang w:eastAsia="zh-CN"/>
        </w:rPr>
        <w:t>: 1775-1779 [PMID: 11099418]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71 </w:t>
      </w:r>
      <w:r w:rsidRPr="00722FCE">
        <w:rPr>
          <w:rFonts w:ascii="Book Antiqua" w:eastAsia="SimSun" w:hAnsi="Book Antiqua" w:cs="SimSun"/>
          <w:b/>
          <w:bCs/>
          <w:color w:val="000000"/>
          <w:sz w:val="24"/>
          <w:szCs w:val="24"/>
          <w:lang w:eastAsia="zh-CN"/>
        </w:rPr>
        <w:t>Ianus A</w:t>
      </w:r>
      <w:r w:rsidRPr="00722FCE">
        <w:rPr>
          <w:rFonts w:ascii="Book Antiqua" w:eastAsia="SimSun" w:hAnsi="Book Antiqua" w:cs="SimSun"/>
          <w:color w:val="000000"/>
          <w:sz w:val="24"/>
          <w:szCs w:val="24"/>
          <w:lang w:eastAsia="zh-CN"/>
        </w:rPr>
        <w:t>, Holz GG, Theise ND, Hussain MA. In vivo derivation of glucose-competent pancreatic endocrine cells from bone marrow without evidence of cell fusion. </w:t>
      </w:r>
      <w:r w:rsidRPr="00722FCE">
        <w:rPr>
          <w:rFonts w:ascii="Book Antiqua" w:eastAsia="SimSun" w:hAnsi="Book Antiqua" w:cs="SimSun"/>
          <w:i/>
          <w:iCs/>
          <w:color w:val="000000"/>
          <w:sz w:val="24"/>
          <w:szCs w:val="24"/>
          <w:lang w:eastAsia="zh-CN"/>
        </w:rPr>
        <w:t>J Clin Invest</w:t>
      </w:r>
      <w:r w:rsidRPr="00722FCE">
        <w:rPr>
          <w:rFonts w:ascii="Book Antiqua" w:eastAsia="SimSun" w:hAnsi="Book Antiqua" w:cs="SimSun"/>
          <w:color w:val="000000"/>
          <w:sz w:val="24"/>
          <w:szCs w:val="24"/>
          <w:lang w:eastAsia="zh-CN"/>
        </w:rPr>
        <w:t> 2003; </w:t>
      </w:r>
      <w:r w:rsidRPr="00722FCE">
        <w:rPr>
          <w:rFonts w:ascii="Book Antiqua" w:eastAsia="SimSun" w:hAnsi="Book Antiqua" w:cs="SimSun"/>
          <w:b/>
          <w:bCs/>
          <w:color w:val="000000"/>
          <w:sz w:val="24"/>
          <w:szCs w:val="24"/>
          <w:lang w:eastAsia="zh-CN"/>
        </w:rPr>
        <w:t>111</w:t>
      </w:r>
      <w:r w:rsidRPr="00722FCE">
        <w:rPr>
          <w:rFonts w:ascii="Book Antiqua" w:eastAsia="SimSun" w:hAnsi="Book Antiqua" w:cs="SimSun"/>
          <w:color w:val="000000"/>
          <w:sz w:val="24"/>
          <w:szCs w:val="24"/>
          <w:lang w:eastAsia="zh-CN"/>
        </w:rPr>
        <w:t>: 843-850 [PMID: 12639990]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72 </w:t>
      </w:r>
      <w:r w:rsidRPr="00722FCE">
        <w:rPr>
          <w:rFonts w:ascii="Book Antiqua" w:eastAsia="SimSun" w:hAnsi="Book Antiqua" w:cs="SimSun"/>
          <w:b/>
          <w:bCs/>
          <w:color w:val="000000"/>
          <w:sz w:val="24"/>
          <w:szCs w:val="24"/>
          <w:lang w:eastAsia="zh-CN"/>
        </w:rPr>
        <w:t>Schwartz RE</w:t>
      </w:r>
      <w:r w:rsidRPr="00722FCE">
        <w:rPr>
          <w:rFonts w:ascii="Book Antiqua" w:eastAsia="SimSun" w:hAnsi="Book Antiqua" w:cs="SimSun"/>
          <w:color w:val="000000"/>
          <w:sz w:val="24"/>
          <w:szCs w:val="24"/>
          <w:lang w:eastAsia="zh-CN"/>
        </w:rPr>
        <w:t>, Reyes M, Koodie L, Jiang Y, Blackstad M, Lund T, Lenvik T, Johnson S, Hu WS, Verfaillie CM. Multipotent adult progenitor cells from bone marrow differentiate into functional hepatocyte-like cells. </w:t>
      </w:r>
      <w:r w:rsidRPr="00722FCE">
        <w:rPr>
          <w:rFonts w:ascii="Book Antiqua" w:eastAsia="SimSun" w:hAnsi="Book Antiqua" w:cs="SimSun"/>
          <w:i/>
          <w:iCs/>
          <w:color w:val="000000"/>
          <w:sz w:val="24"/>
          <w:szCs w:val="24"/>
          <w:lang w:eastAsia="zh-CN"/>
        </w:rPr>
        <w:t>J Clin Invest</w:t>
      </w:r>
      <w:r w:rsidRPr="00722FCE">
        <w:rPr>
          <w:rFonts w:ascii="Book Antiqua" w:eastAsia="SimSun" w:hAnsi="Book Antiqua" w:cs="SimSun"/>
          <w:color w:val="000000"/>
          <w:sz w:val="24"/>
          <w:szCs w:val="24"/>
          <w:lang w:eastAsia="zh-CN"/>
        </w:rPr>
        <w:t> 2002; </w:t>
      </w:r>
      <w:r w:rsidRPr="00722FCE">
        <w:rPr>
          <w:rFonts w:ascii="Book Antiqua" w:eastAsia="SimSun" w:hAnsi="Book Antiqua" w:cs="SimSun"/>
          <w:b/>
          <w:bCs/>
          <w:color w:val="000000"/>
          <w:sz w:val="24"/>
          <w:szCs w:val="24"/>
          <w:lang w:eastAsia="zh-CN"/>
        </w:rPr>
        <w:t>109</w:t>
      </w:r>
      <w:r w:rsidRPr="00722FCE">
        <w:rPr>
          <w:rFonts w:ascii="Book Antiqua" w:eastAsia="SimSun" w:hAnsi="Book Antiqua" w:cs="SimSun"/>
          <w:color w:val="000000"/>
          <w:sz w:val="24"/>
          <w:szCs w:val="24"/>
          <w:lang w:eastAsia="zh-CN"/>
        </w:rPr>
        <w:t>: 1291-1302 [PMID: 12021244]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73 </w:t>
      </w:r>
      <w:r w:rsidRPr="00722FCE">
        <w:rPr>
          <w:rFonts w:ascii="Book Antiqua" w:eastAsia="SimSun" w:hAnsi="Book Antiqua" w:cs="SimSun"/>
          <w:b/>
          <w:bCs/>
          <w:color w:val="000000"/>
          <w:sz w:val="24"/>
          <w:szCs w:val="24"/>
          <w:lang w:eastAsia="zh-CN"/>
        </w:rPr>
        <w:t>Nakamura T</w:t>
      </w:r>
      <w:r w:rsidRPr="00722FCE">
        <w:rPr>
          <w:rFonts w:ascii="Book Antiqua" w:eastAsia="SimSun" w:hAnsi="Book Antiqua" w:cs="SimSun"/>
          <w:color w:val="000000"/>
          <w:sz w:val="24"/>
          <w:szCs w:val="24"/>
          <w:lang w:eastAsia="zh-CN"/>
        </w:rPr>
        <w:t>, Torimura T, Sakamoto M, Hashimoto O, Taniguchi E, Inoue K, Sakata R, Kumashiro R, Murohara T, Ueno T, Sata M. Significance and therapeutic potential of endothelial progenitor cell transplantation in a cirrhotic liver rat model. </w:t>
      </w:r>
      <w:r w:rsidRPr="00722FCE">
        <w:rPr>
          <w:rFonts w:ascii="Book Antiqua" w:eastAsia="SimSun" w:hAnsi="Book Antiqua" w:cs="SimSun"/>
          <w:i/>
          <w:iCs/>
          <w:color w:val="000000"/>
          <w:sz w:val="24"/>
          <w:szCs w:val="24"/>
          <w:lang w:eastAsia="zh-CN"/>
        </w:rPr>
        <w:t>Gastroenterology</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133</w:t>
      </w:r>
      <w:r w:rsidRPr="00722FCE">
        <w:rPr>
          <w:rFonts w:ascii="Book Antiqua" w:eastAsia="SimSun" w:hAnsi="Book Antiqua" w:cs="SimSun"/>
          <w:color w:val="000000"/>
          <w:sz w:val="24"/>
          <w:szCs w:val="24"/>
          <w:lang w:eastAsia="zh-CN"/>
        </w:rPr>
        <w:t>: 91-107.e1 [PMID: 17631135]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74 </w:t>
      </w:r>
      <w:r w:rsidRPr="00722FCE">
        <w:rPr>
          <w:rFonts w:ascii="Book Antiqua" w:eastAsia="SimSun" w:hAnsi="Book Antiqua" w:cs="SimSun"/>
          <w:b/>
          <w:bCs/>
          <w:color w:val="000000"/>
          <w:sz w:val="24"/>
          <w:szCs w:val="24"/>
          <w:lang w:eastAsia="zh-CN"/>
        </w:rPr>
        <w:t>Wang L</w:t>
      </w:r>
      <w:r w:rsidRPr="00722FCE">
        <w:rPr>
          <w:rFonts w:ascii="Book Antiqua" w:eastAsia="SimSun" w:hAnsi="Book Antiqua" w:cs="SimSun"/>
          <w:color w:val="000000"/>
          <w:sz w:val="24"/>
          <w:szCs w:val="24"/>
          <w:lang w:eastAsia="zh-CN"/>
        </w:rPr>
        <w:t>, Wang X, Xie G, Wang L, Hill CK, DeLeve LD. Liver sinusoidal endothelial cell progenitor cells promote liver regeneration in rats. </w:t>
      </w:r>
      <w:r w:rsidRPr="00722FCE">
        <w:rPr>
          <w:rFonts w:ascii="Book Antiqua" w:eastAsia="SimSun" w:hAnsi="Book Antiqua" w:cs="SimSun"/>
          <w:i/>
          <w:iCs/>
          <w:color w:val="000000"/>
          <w:sz w:val="24"/>
          <w:szCs w:val="24"/>
          <w:lang w:eastAsia="zh-CN"/>
        </w:rPr>
        <w:t>J Clin Invest</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122</w:t>
      </w:r>
      <w:r w:rsidRPr="00722FCE">
        <w:rPr>
          <w:rFonts w:ascii="Book Antiqua" w:eastAsia="SimSun" w:hAnsi="Book Antiqua" w:cs="SimSun"/>
          <w:color w:val="000000"/>
          <w:sz w:val="24"/>
          <w:szCs w:val="24"/>
          <w:lang w:eastAsia="zh-CN"/>
        </w:rPr>
        <w:t>: 1567-1573 [PMID: 22406533 DOI: 10.1172/JCI58789]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75 </w:t>
      </w:r>
      <w:r w:rsidRPr="00722FCE">
        <w:rPr>
          <w:rFonts w:ascii="Book Antiqua" w:eastAsia="SimSun" w:hAnsi="Book Antiqua" w:cs="SimSun"/>
          <w:b/>
          <w:bCs/>
          <w:color w:val="000000"/>
          <w:sz w:val="24"/>
          <w:szCs w:val="24"/>
          <w:lang w:eastAsia="zh-CN"/>
        </w:rPr>
        <w:t>Ueno T</w:t>
      </w:r>
      <w:r w:rsidRPr="00722FCE">
        <w:rPr>
          <w:rFonts w:ascii="Book Antiqua" w:eastAsia="SimSun" w:hAnsi="Book Antiqua" w:cs="SimSun"/>
          <w:color w:val="000000"/>
          <w:sz w:val="24"/>
          <w:szCs w:val="24"/>
          <w:lang w:eastAsia="zh-CN"/>
        </w:rPr>
        <w:t>, Nakamura T, Torimura T, Sata M. Angiogenic cell therapy for hepatic fibrosis. </w:t>
      </w:r>
      <w:r w:rsidRPr="00722FCE">
        <w:rPr>
          <w:rFonts w:ascii="Book Antiqua" w:eastAsia="SimSun" w:hAnsi="Book Antiqua" w:cs="SimSun"/>
          <w:i/>
          <w:iCs/>
          <w:color w:val="000000"/>
          <w:sz w:val="24"/>
          <w:szCs w:val="24"/>
          <w:lang w:eastAsia="zh-CN"/>
        </w:rPr>
        <w:t>Med Mol Morphol</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39</w:t>
      </w:r>
      <w:r w:rsidRPr="00722FCE">
        <w:rPr>
          <w:rFonts w:ascii="Book Antiqua" w:eastAsia="SimSun" w:hAnsi="Book Antiqua" w:cs="SimSun"/>
          <w:color w:val="000000"/>
          <w:sz w:val="24"/>
          <w:szCs w:val="24"/>
          <w:lang w:eastAsia="zh-CN"/>
        </w:rPr>
        <w:t>: 16-21 [PMID: 16575510]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76 </w:t>
      </w:r>
      <w:r w:rsidRPr="00722FCE">
        <w:rPr>
          <w:rFonts w:ascii="Book Antiqua" w:eastAsia="SimSun" w:hAnsi="Book Antiqua" w:cs="SimSun"/>
          <w:b/>
          <w:bCs/>
          <w:color w:val="000000"/>
          <w:sz w:val="24"/>
          <w:szCs w:val="24"/>
          <w:lang w:eastAsia="zh-CN"/>
        </w:rPr>
        <w:t>Taniguchi E</w:t>
      </w:r>
      <w:r w:rsidRPr="00722FCE">
        <w:rPr>
          <w:rFonts w:ascii="Book Antiqua" w:eastAsia="SimSun" w:hAnsi="Book Antiqua" w:cs="SimSun"/>
          <w:color w:val="000000"/>
          <w:sz w:val="24"/>
          <w:szCs w:val="24"/>
          <w:lang w:eastAsia="zh-CN"/>
        </w:rPr>
        <w:t>, Kin M, Torimura T, Nakamura T, Kumemura H, Hanada S, Hisamoto T, Yoshida T, Kawaguchi T, Baba S, Maeyama M, Koga H, Harada M, Kumashiro R, Ueno T, Mizuno S, Ikeda H, Imaizumi T, Murohara T, Sata M. Endothelial progenitor cell transplantation improves the survival following liver injury in mice. </w:t>
      </w:r>
      <w:r w:rsidRPr="00722FCE">
        <w:rPr>
          <w:rFonts w:ascii="Book Antiqua" w:eastAsia="SimSun" w:hAnsi="Book Antiqua" w:cs="SimSun"/>
          <w:i/>
          <w:iCs/>
          <w:color w:val="000000"/>
          <w:sz w:val="24"/>
          <w:szCs w:val="24"/>
          <w:lang w:eastAsia="zh-CN"/>
        </w:rPr>
        <w:t>Gastroenterology</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130</w:t>
      </w:r>
      <w:r w:rsidRPr="00722FCE">
        <w:rPr>
          <w:rFonts w:ascii="Book Antiqua" w:eastAsia="SimSun" w:hAnsi="Book Antiqua" w:cs="SimSun"/>
          <w:color w:val="000000"/>
          <w:sz w:val="24"/>
          <w:szCs w:val="24"/>
          <w:lang w:eastAsia="zh-CN"/>
        </w:rPr>
        <w:t>: 521-531 [PMID: 16472604]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 xml:space="preserve">77 </w:t>
      </w:r>
      <w:r w:rsidRPr="00722FCE">
        <w:rPr>
          <w:rFonts w:ascii="Book Antiqua" w:eastAsia="SimSun" w:hAnsi="Book Antiqua" w:cs="SimSun"/>
          <w:b/>
          <w:bCs/>
          <w:color w:val="000000"/>
          <w:sz w:val="24"/>
          <w:szCs w:val="24"/>
          <w:lang w:eastAsia="zh-CN"/>
        </w:rPr>
        <w:t>Beaudry P</w:t>
      </w:r>
      <w:r w:rsidRPr="00722FCE">
        <w:rPr>
          <w:rFonts w:ascii="Book Antiqua" w:eastAsia="SimSun" w:hAnsi="Book Antiqua" w:cs="SimSun"/>
          <w:color w:val="000000"/>
          <w:sz w:val="24"/>
          <w:szCs w:val="24"/>
          <w:lang w:eastAsia="zh-CN"/>
        </w:rPr>
        <w:t>, Hida Y, Udagawa T, Alwayn IP, Greene AK, Arsenault D, Folkman J, Heymach JV, Ryeom S, Puder M. Endothelial progenitor cells contribute to accelerated liver regeneration. </w:t>
      </w:r>
      <w:r w:rsidRPr="00722FCE">
        <w:rPr>
          <w:rFonts w:ascii="Book Antiqua" w:eastAsia="SimSun" w:hAnsi="Book Antiqua" w:cs="SimSun"/>
          <w:i/>
          <w:iCs/>
          <w:color w:val="000000"/>
          <w:sz w:val="24"/>
          <w:szCs w:val="24"/>
          <w:lang w:eastAsia="zh-CN"/>
        </w:rPr>
        <w:t>J Pediatr Surg</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42</w:t>
      </w:r>
      <w:r w:rsidRPr="00722FCE">
        <w:rPr>
          <w:rFonts w:ascii="Book Antiqua" w:eastAsia="SimSun" w:hAnsi="Book Antiqua" w:cs="SimSun"/>
          <w:color w:val="000000"/>
          <w:sz w:val="24"/>
          <w:szCs w:val="24"/>
          <w:lang w:eastAsia="zh-CN"/>
        </w:rPr>
        <w:t>: 1190-1198 [PMID: 17618879]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78 </w:t>
      </w:r>
      <w:r w:rsidRPr="00722FCE">
        <w:rPr>
          <w:rFonts w:ascii="Book Antiqua" w:eastAsia="SimSun" w:hAnsi="Book Antiqua" w:cs="SimSun"/>
          <w:b/>
          <w:bCs/>
          <w:color w:val="000000"/>
          <w:sz w:val="24"/>
          <w:szCs w:val="24"/>
          <w:lang w:eastAsia="zh-CN"/>
        </w:rPr>
        <w:t>Pittenger MF</w:t>
      </w:r>
      <w:r w:rsidRPr="00722FCE">
        <w:rPr>
          <w:rFonts w:ascii="Book Antiqua" w:eastAsia="SimSun" w:hAnsi="Book Antiqua" w:cs="SimSun"/>
          <w:color w:val="000000"/>
          <w:sz w:val="24"/>
          <w:szCs w:val="24"/>
          <w:lang w:eastAsia="zh-CN"/>
        </w:rPr>
        <w:t>, Mackay AM, Beck SC, Jaiswal RK, Douglas R, Mosca JD, Moorman MA, Simonetti DW, Craig S, Marshak DR. Multilineage potential of adult human mesenchymal stem cells. </w:t>
      </w:r>
      <w:r w:rsidRPr="00722FCE">
        <w:rPr>
          <w:rFonts w:ascii="Book Antiqua" w:eastAsia="SimSun" w:hAnsi="Book Antiqua" w:cs="SimSun"/>
          <w:i/>
          <w:iCs/>
          <w:color w:val="000000"/>
          <w:sz w:val="24"/>
          <w:szCs w:val="24"/>
          <w:lang w:eastAsia="zh-CN"/>
        </w:rPr>
        <w:t>Science</w:t>
      </w:r>
      <w:r w:rsidRPr="00722FCE">
        <w:rPr>
          <w:rFonts w:ascii="Book Antiqua" w:eastAsia="SimSun" w:hAnsi="Book Antiqua" w:cs="SimSun"/>
          <w:color w:val="000000"/>
          <w:sz w:val="24"/>
          <w:szCs w:val="24"/>
          <w:lang w:eastAsia="zh-CN"/>
        </w:rPr>
        <w:t> 1999; </w:t>
      </w:r>
      <w:r w:rsidRPr="00722FCE">
        <w:rPr>
          <w:rFonts w:ascii="Book Antiqua" w:eastAsia="SimSun" w:hAnsi="Book Antiqua" w:cs="SimSun"/>
          <w:b/>
          <w:bCs/>
          <w:color w:val="000000"/>
          <w:sz w:val="24"/>
          <w:szCs w:val="24"/>
          <w:lang w:eastAsia="zh-CN"/>
        </w:rPr>
        <w:t>284</w:t>
      </w:r>
      <w:r w:rsidRPr="00722FCE">
        <w:rPr>
          <w:rFonts w:ascii="Book Antiqua" w:eastAsia="SimSun" w:hAnsi="Book Antiqua" w:cs="SimSun"/>
          <w:color w:val="000000"/>
          <w:sz w:val="24"/>
          <w:szCs w:val="24"/>
          <w:lang w:eastAsia="zh-CN"/>
        </w:rPr>
        <w:t>: 143-147 [PMID: 10102814]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79 </w:t>
      </w:r>
      <w:r w:rsidRPr="00722FCE">
        <w:rPr>
          <w:rFonts w:ascii="Book Antiqua" w:eastAsia="SimSun" w:hAnsi="Book Antiqua" w:cs="SimSun"/>
          <w:b/>
          <w:bCs/>
          <w:color w:val="000000"/>
          <w:sz w:val="24"/>
          <w:szCs w:val="24"/>
          <w:lang w:eastAsia="zh-CN"/>
        </w:rPr>
        <w:t>Lee OK</w:t>
      </w:r>
      <w:r w:rsidRPr="00722FCE">
        <w:rPr>
          <w:rFonts w:ascii="Book Antiqua" w:eastAsia="SimSun" w:hAnsi="Book Antiqua" w:cs="SimSun"/>
          <w:color w:val="000000"/>
          <w:sz w:val="24"/>
          <w:szCs w:val="24"/>
          <w:lang w:eastAsia="zh-CN"/>
        </w:rPr>
        <w:t>, Kuo TK, Chen WM, Lee KD, Hsieh SL, Chen TH. Isolation of multipotent mesenchymal stem cells from umbilical cord blood. </w:t>
      </w:r>
      <w:r w:rsidRPr="00722FCE">
        <w:rPr>
          <w:rFonts w:ascii="Book Antiqua" w:eastAsia="SimSun" w:hAnsi="Book Antiqua" w:cs="SimSun"/>
          <w:i/>
          <w:iCs/>
          <w:color w:val="000000"/>
          <w:sz w:val="24"/>
          <w:szCs w:val="24"/>
          <w:lang w:eastAsia="zh-CN"/>
        </w:rPr>
        <w:t>Blood</w:t>
      </w:r>
      <w:r w:rsidRPr="00722FCE">
        <w:rPr>
          <w:rFonts w:ascii="Book Antiqua" w:eastAsia="SimSun" w:hAnsi="Book Antiqua" w:cs="SimSun"/>
          <w:color w:val="000000"/>
          <w:sz w:val="24"/>
          <w:szCs w:val="24"/>
          <w:lang w:eastAsia="zh-CN"/>
        </w:rPr>
        <w:t> 2004; </w:t>
      </w:r>
      <w:r w:rsidRPr="00722FCE">
        <w:rPr>
          <w:rFonts w:ascii="Book Antiqua" w:eastAsia="SimSun" w:hAnsi="Book Antiqua" w:cs="SimSun"/>
          <w:b/>
          <w:bCs/>
          <w:color w:val="000000"/>
          <w:sz w:val="24"/>
          <w:szCs w:val="24"/>
          <w:lang w:eastAsia="zh-CN"/>
        </w:rPr>
        <w:t>103</w:t>
      </w:r>
      <w:r w:rsidRPr="00722FCE">
        <w:rPr>
          <w:rFonts w:ascii="Book Antiqua" w:eastAsia="SimSun" w:hAnsi="Book Antiqua" w:cs="SimSun"/>
          <w:color w:val="000000"/>
          <w:sz w:val="24"/>
          <w:szCs w:val="24"/>
          <w:lang w:eastAsia="zh-CN"/>
        </w:rPr>
        <w:t>: 1669-1675 [PMID: 14576065]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80 </w:t>
      </w:r>
      <w:r w:rsidRPr="00722FCE">
        <w:rPr>
          <w:rFonts w:ascii="Book Antiqua" w:eastAsia="SimSun" w:hAnsi="Book Antiqua" w:cs="SimSun"/>
          <w:b/>
          <w:bCs/>
          <w:color w:val="000000"/>
          <w:sz w:val="24"/>
          <w:szCs w:val="24"/>
          <w:lang w:eastAsia="zh-CN"/>
        </w:rPr>
        <w:t>Sottile V</w:t>
      </w:r>
      <w:r w:rsidRPr="00722FCE">
        <w:rPr>
          <w:rFonts w:ascii="Book Antiqua" w:eastAsia="SimSun" w:hAnsi="Book Antiqua" w:cs="SimSun"/>
          <w:color w:val="000000"/>
          <w:sz w:val="24"/>
          <w:szCs w:val="24"/>
          <w:lang w:eastAsia="zh-CN"/>
        </w:rPr>
        <w:t>, Halleux C, Bassilana F, Keller H, Seuwen K. Stem cell characteristics of human trabecular bone-derived cells. </w:t>
      </w:r>
      <w:r w:rsidRPr="00722FCE">
        <w:rPr>
          <w:rFonts w:ascii="Book Antiqua" w:eastAsia="SimSun" w:hAnsi="Book Antiqua" w:cs="SimSun"/>
          <w:i/>
          <w:iCs/>
          <w:color w:val="000000"/>
          <w:sz w:val="24"/>
          <w:szCs w:val="24"/>
          <w:lang w:eastAsia="zh-CN"/>
        </w:rPr>
        <w:t>Bone</w:t>
      </w:r>
      <w:r w:rsidRPr="00722FCE">
        <w:rPr>
          <w:rFonts w:ascii="Book Antiqua" w:eastAsia="SimSun" w:hAnsi="Book Antiqua" w:cs="SimSun"/>
          <w:color w:val="000000"/>
          <w:sz w:val="24"/>
          <w:szCs w:val="24"/>
          <w:lang w:eastAsia="zh-CN"/>
        </w:rPr>
        <w:t> 2002; </w:t>
      </w:r>
      <w:r w:rsidRPr="00722FCE">
        <w:rPr>
          <w:rFonts w:ascii="Book Antiqua" w:eastAsia="SimSun" w:hAnsi="Book Antiqua" w:cs="SimSun"/>
          <w:b/>
          <w:bCs/>
          <w:color w:val="000000"/>
          <w:sz w:val="24"/>
          <w:szCs w:val="24"/>
          <w:lang w:eastAsia="zh-CN"/>
        </w:rPr>
        <w:t>30</w:t>
      </w:r>
      <w:r w:rsidRPr="00722FCE">
        <w:rPr>
          <w:rFonts w:ascii="Book Antiqua" w:eastAsia="SimSun" w:hAnsi="Book Antiqua" w:cs="SimSun"/>
          <w:color w:val="000000"/>
          <w:sz w:val="24"/>
          <w:szCs w:val="24"/>
          <w:lang w:eastAsia="zh-CN"/>
        </w:rPr>
        <w:t>: 699-704 [PMID: 11996907]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81 </w:t>
      </w:r>
      <w:r w:rsidRPr="00722FCE">
        <w:rPr>
          <w:rFonts w:ascii="Book Antiqua" w:eastAsia="SimSun" w:hAnsi="Book Antiqua" w:cs="SimSun"/>
          <w:b/>
          <w:bCs/>
          <w:color w:val="000000"/>
          <w:sz w:val="24"/>
          <w:szCs w:val="24"/>
          <w:lang w:eastAsia="zh-CN"/>
        </w:rPr>
        <w:t>De Bari C</w:t>
      </w:r>
      <w:r w:rsidRPr="00722FCE">
        <w:rPr>
          <w:rFonts w:ascii="Book Antiqua" w:eastAsia="SimSun" w:hAnsi="Book Antiqua" w:cs="SimSun"/>
          <w:color w:val="000000"/>
          <w:sz w:val="24"/>
          <w:szCs w:val="24"/>
          <w:lang w:eastAsia="zh-CN"/>
        </w:rPr>
        <w:t>, Dell'Accio F, Tylzanowski P, Luyten FP. Multipotent mesenchymal stem cells from adult human synovial membrane. </w:t>
      </w:r>
      <w:r w:rsidRPr="00722FCE">
        <w:rPr>
          <w:rFonts w:ascii="Book Antiqua" w:eastAsia="SimSun" w:hAnsi="Book Antiqua" w:cs="SimSun"/>
          <w:i/>
          <w:iCs/>
          <w:color w:val="000000"/>
          <w:sz w:val="24"/>
          <w:szCs w:val="24"/>
          <w:lang w:eastAsia="zh-CN"/>
        </w:rPr>
        <w:t>Arthritis Rheum</w:t>
      </w:r>
      <w:r w:rsidRPr="00722FCE">
        <w:rPr>
          <w:rFonts w:ascii="Book Antiqua" w:eastAsia="SimSun" w:hAnsi="Book Antiqua" w:cs="SimSun"/>
          <w:color w:val="000000"/>
          <w:sz w:val="24"/>
          <w:szCs w:val="24"/>
          <w:lang w:eastAsia="zh-CN"/>
        </w:rPr>
        <w:t> 2001; </w:t>
      </w:r>
      <w:r w:rsidRPr="00722FCE">
        <w:rPr>
          <w:rFonts w:ascii="Book Antiqua" w:eastAsia="SimSun" w:hAnsi="Book Antiqua" w:cs="SimSun"/>
          <w:b/>
          <w:bCs/>
          <w:color w:val="000000"/>
          <w:sz w:val="24"/>
          <w:szCs w:val="24"/>
          <w:lang w:eastAsia="zh-CN"/>
        </w:rPr>
        <w:t>44</w:t>
      </w:r>
      <w:r w:rsidRPr="00722FCE">
        <w:rPr>
          <w:rFonts w:ascii="Book Antiqua" w:eastAsia="SimSun" w:hAnsi="Book Antiqua" w:cs="SimSun"/>
          <w:color w:val="000000"/>
          <w:sz w:val="24"/>
          <w:szCs w:val="24"/>
          <w:lang w:eastAsia="zh-CN"/>
        </w:rPr>
        <w:t>: 1928-1942 [PMID: 11508446]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82 </w:t>
      </w:r>
      <w:r w:rsidRPr="00722FCE">
        <w:rPr>
          <w:rFonts w:ascii="Book Antiqua" w:eastAsia="SimSun" w:hAnsi="Book Antiqua" w:cs="SimSun"/>
          <w:b/>
          <w:bCs/>
          <w:color w:val="000000"/>
          <w:sz w:val="24"/>
          <w:szCs w:val="24"/>
          <w:lang w:eastAsia="zh-CN"/>
        </w:rPr>
        <w:t>Zuk PA</w:t>
      </w:r>
      <w:r w:rsidRPr="00722FCE">
        <w:rPr>
          <w:rFonts w:ascii="Book Antiqua" w:eastAsia="SimSun" w:hAnsi="Book Antiqua" w:cs="SimSun"/>
          <w:color w:val="000000"/>
          <w:sz w:val="24"/>
          <w:szCs w:val="24"/>
          <w:lang w:eastAsia="zh-CN"/>
        </w:rPr>
        <w:t>, Zhu M, Ashjian P, De Ugarte DA, Huang JI, Mizuno H, Alfonso ZC, Fraser JK, Benhaim P, Hedrick MH. Human adipose tissue is a source of multipotent stem cells. </w:t>
      </w:r>
      <w:r w:rsidRPr="00722FCE">
        <w:rPr>
          <w:rFonts w:ascii="Book Antiqua" w:eastAsia="SimSun" w:hAnsi="Book Antiqua" w:cs="SimSun"/>
          <w:i/>
          <w:iCs/>
          <w:color w:val="000000"/>
          <w:sz w:val="24"/>
          <w:szCs w:val="24"/>
          <w:lang w:eastAsia="zh-CN"/>
        </w:rPr>
        <w:t>Mol Biol Cell</w:t>
      </w:r>
      <w:r w:rsidRPr="00722FCE">
        <w:rPr>
          <w:rFonts w:ascii="Book Antiqua" w:eastAsia="SimSun" w:hAnsi="Book Antiqua" w:cs="SimSun"/>
          <w:color w:val="000000"/>
          <w:sz w:val="24"/>
          <w:szCs w:val="24"/>
          <w:lang w:eastAsia="zh-CN"/>
        </w:rPr>
        <w:t> 2002; </w:t>
      </w:r>
      <w:r w:rsidRPr="00722FCE">
        <w:rPr>
          <w:rFonts w:ascii="Book Antiqua" w:eastAsia="SimSun" w:hAnsi="Book Antiqua" w:cs="SimSun"/>
          <w:b/>
          <w:bCs/>
          <w:color w:val="000000"/>
          <w:sz w:val="24"/>
          <w:szCs w:val="24"/>
          <w:lang w:eastAsia="zh-CN"/>
        </w:rPr>
        <w:t>13</w:t>
      </w:r>
      <w:r w:rsidRPr="00722FCE">
        <w:rPr>
          <w:rFonts w:ascii="Book Antiqua" w:eastAsia="SimSun" w:hAnsi="Book Antiqua" w:cs="SimSun"/>
          <w:color w:val="000000"/>
          <w:sz w:val="24"/>
          <w:szCs w:val="24"/>
          <w:lang w:eastAsia="zh-CN"/>
        </w:rPr>
        <w:t>: 4279-4295 [PMID: 12475952]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83 </w:t>
      </w:r>
      <w:r w:rsidRPr="00722FCE">
        <w:rPr>
          <w:rFonts w:ascii="Book Antiqua" w:eastAsia="SimSun" w:hAnsi="Book Antiqua" w:cs="SimSun"/>
          <w:b/>
          <w:bCs/>
          <w:color w:val="000000"/>
          <w:sz w:val="24"/>
          <w:szCs w:val="24"/>
          <w:lang w:eastAsia="zh-CN"/>
        </w:rPr>
        <w:t>In 't Anker PS</w:t>
      </w:r>
      <w:r w:rsidRPr="00722FCE">
        <w:rPr>
          <w:rFonts w:ascii="Book Antiqua" w:eastAsia="SimSun" w:hAnsi="Book Antiqua" w:cs="SimSun"/>
          <w:color w:val="000000"/>
          <w:sz w:val="24"/>
          <w:szCs w:val="24"/>
          <w:lang w:eastAsia="zh-CN"/>
        </w:rPr>
        <w:t>, Scherjon SA, Kleijburg-van der Keur C, de Groot-Swings GM, Claas FH, Fibbe WE, Kanhai HH. Isolation of mesenchymal stem cells of fetal or maternal origin from human placenta. </w:t>
      </w:r>
      <w:r w:rsidRPr="00722FCE">
        <w:rPr>
          <w:rFonts w:ascii="Book Antiqua" w:eastAsia="SimSun" w:hAnsi="Book Antiqua" w:cs="SimSun"/>
          <w:i/>
          <w:iCs/>
          <w:color w:val="000000"/>
          <w:sz w:val="24"/>
          <w:szCs w:val="24"/>
          <w:lang w:eastAsia="zh-CN"/>
        </w:rPr>
        <w:t>Stem Cells</w:t>
      </w:r>
      <w:r w:rsidRPr="00722FCE">
        <w:rPr>
          <w:rFonts w:ascii="Book Antiqua" w:eastAsia="SimSun" w:hAnsi="Book Antiqua" w:cs="SimSun"/>
          <w:color w:val="000000"/>
          <w:sz w:val="24"/>
          <w:szCs w:val="24"/>
          <w:lang w:eastAsia="zh-CN"/>
        </w:rPr>
        <w:t> 2004; </w:t>
      </w:r>
      <w:r w:rsidRPr="00722FCE">
        <w:rPr>
          <w:rFonts w:ascii="Book Antiqua" w:eastAsia="SimSun" w:hAnsi="Book Antiqua" w:cs="SimSun"/>
          <w:b/>
          <w:bCs/>
          <w:color w:val="000000"/>
          <w:sz w:val="24"/>
          <w:szCs w:val="24"/>
          <w:lang w:eastAsia="zh-CN"/>
        </w:rPr>
        <w:t>22</w:t>
      </w:r>
      <w:r w:rsidRPr="00722FCE">
        <w:rPr>
          <w:rFonts w:ascii="Book Antiqua" w:eastAsia="SimSun" w:hAnsi="Book Antiqua" w:cs="SimSun"/>
          <w:color w:val="000000"/>
          <w:sz w:val="24"/>
          <w:szCs w:val="24"/>
          <w:lang w:eastAsia="zh-CN"/>
        </w:rPr>
        <w:t>: 1338-1345 [PMID: 15579651]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84 </w:t>
      </w:r>
      <w:r w:rsidRPr="00722FCE">
        <w:rPr>
          <w:rFonts w:ascii="Book Antiqua" w:eastAsia="SimSun" w:hAnsi="Book Antiqua" w:cs="SimSun"/>
          <w:b/>
          <w:bCs/>
          <w:color w:val="000000"/>
          <w:sz w:val="24"/>
          <w:szCs w:val="24"/>
          <w:lang w:eastAsia="zh-CN"/>
        </w:rPr>
        <w:t>In 't Anker PS</w:t>
      </w:r>
      <w:r w:rsidRPr="00722FCE">
        <w:rPr>
          <w:rFonts w:ascii="Book Antiqua" w:eastAsia="SimSun" w:hAnsi="Book Antiqua" w:cs="SimSun"/>
          <w:color w:val="000000"/>
          <w:sz w:val="24"/>
          <w:szCs w:val="24"/>
          <w:lang w:eastAsia="zh-CN"/>
        </w:rPr>
        <w:t>, Scherjon SA, Kleijburg-van der Keur C, Noort WA, Claas FH, Willemze R, Fibbe WE, Kanhai HH. Amniotic fluid as a novel source of mesenchymal stem cells for therapeutic transplantation. </w:t>
      </w:r>
      <w:r w:rsidRPr="00722FCE">
        <w:rPr>
          <w:rFonts w:ascii="Book Antiqua" w:eastAsia="SimSun" w:hAnsi="Book Antiqua" w:cs="SimSun"/>
          <w:i/>
          <w:iCs/>
          <w:color w:val="000000"/>
          <w:sz w:val="24"/>
          <w:szCs w:val="24"/>
          <w:lang w:eastAsia="zh-CN"/>
        </w:rPr>
        <w:t>Blood</w:t>
      </w:r>
      <w:r w:rsidRPr="00722FCE">
        <w:rPr>
          <w:rFonts w:ascii="Book Antiqua" w:eastAsia="SimSun" w:hAnsi="Book Antiqua" w:cs="SimSun"/>
          <w:color w:val="000000"/>
          <w:sz w:val="24"/>
          <w:szCs w:val="24"/>
          <w:lang w:eastAsia="zh-CN"/>
        </w:rPr>
        <w:t> 2003; </w:t>
      </w:r>
      <w:r w:rsidRPr="00722FCE">
        <w:rPr>
          <w:rFonts w:ascii="Book Antiqua" w:eastAsia="SimSun" w:hAnsi="Book Antiqua" w:cs="SimSun"/>
          <w:b/>
          <w:bCs/>
          <w:color w:val="000000"/>
          <w:sz w:val="24"/>
          <w:szCs w:val="24"/>
          <w:lang w:eastAsia="zh-CN"/>
        </w:rPr>
        <w:t>102</w:t>
      </w:r>
      <w:r w:rsidRPr="00722FCE">
        <w:rPr>
          <w:rFonts w:ascii="Book Antiqua" w:eastAsia="SimSun" w:hAnsi="Book Antiqua" w:cs="SimSun"/>
          <w:color w:val="000000"/>
          <w:sz w:val="24"/>
          <w:szCs w:val="24"/>
          <w:lang w:eastAsia="zh-CN"/>
        </w:rPr>
        <w:t>: 1548-1549 [PMID: 12900350]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85 </w:t>
      </w:r>
      <w:r w:rsidRPr="00722FCE">
        <w:rPr>
          <w:rFonts w:ascii="Book Antiqua" w:eastAsia="SimSun" w:hAnsi="Book Antiqua" w:cs="SimSun"/>
          <w:b/>
          <w:bCs/>
          <w:color w:val="000000"/>
          <w:sz w:val="24"/>
          <w:szCs w:val="24"/>
          <w:lang w:eastAsia="zh-CN"/>
        </w:rPr>
        <w:t>in 't Anker PS</w:t>
      </w:r>
      <w:r w:rsidRPr="00722FCE">
        <w:rPr>
          <w:rFonts w:ascii="Book Antiqua" w:eastAsia="SimSun" w:hAnsi="Book Antiqua" w:cs="SimSun"/>
          <w:color w:val="000000"/>
          <w:sz w:val="24"/>
          <w:szCs w:val="24"/>
          <w:lang w:eastAsia="zh-CN"/>
        </w:rPr>
        <w:t>, Noort WA, Scherjon SA, Kleijburg-van der Keur C, Kruisselbrink AB, van Bezooijen RL, Beekhuizen W, Willemze R, Kanhai HH, Fibbe WE. Mesenchymal stem cells in human second-trimester bone marrow, liver, lung, and spleen exhibit a similar immunophenotype but a heterogeneous multilineage differentiation potential. </w:t>
      </w:r>
      <w:r w:rsidRPr="00722FCE">
        <w:rPr>
          <w:rFonts w:ascii="Book Antiqua" w:eastAsia="SimSun" w:hAnsi="Book Antiqua" w:cs="SimSun"/>
          <w:i/>
          <w:iCs/>
          <w:color w:val="000000"/>
          <w:sz w:val="24"/>
          <w:szCs w:val="24"/>
          <w:lang w:eastAsia="zh-CN"/>
        </w:rPr>
        <w:t>Haematologica</w:t>
      </w:r>
      <w:r w:rsidRPr="00722FCE">
        <w:rPr>
          <w:rFonts w:ascii="Book Antiqua" w:eastAsia="SimSun" w:hAnsi="Book Antiqua" w:cs="SimSun"/>
          <w:color w:val="000000"/>
          <w:sz w:val="24"/>
          <w:szCs w:val="24"/>
          <w:lang w:eastAsia="zh-CN"/>
        </w:rPr>
        <w:t> 2003; </w:t>
      </w:r>
      <w:r w:rsidRPr="00722FCE">
        <w:rPr>
          <w:rFonts w:ascii="Book Antiqua" w:eastAsia="SimSun" w:hAnsi="Book Antiqua" w:cs="SimSun"/>
          <w:b/>
          <w:bCs/>
          <w:color w:val="000000"/>
          <w:sz w:val="24"/>
          <w:szCs w:val="24"/>
          <w:lang w:eastAsia="zh-CN"/>
        </w:rPr>
        <w:t>88</w:t>
      </w:r>
      <w:r w:rsidRPr="00722FCE">
        <w:rPr>
          <w:rFonts w:ascii="Book Antiqua" w:eastAsia="SimSun" w:hAnsi="Book Antiqua" w:cs="SimSun"/>
          <w:color w:val="000000"/>
          <w:sz w:val="24"/>
          <w:szCs w:val="24"/>
          <w:lang w:eastAsia="zh-CN"/>
        </w:rPr>
        <w:t>: 845-852 [PMID: 12935972]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86 </w:t>
      </w:r>
      <w:r w:rsidRPr="00722FCE">
        <w:rPr>
          <w:rFonts w:ascii="Book Antiqua" w:eastAsia="SimSun" w:hAnsi="Book Antiqua" w:cs="SimSun"/>
          <w:b/>
          <w:bCs/>
          <w:color w:val="000000"/>
          <w:sz w:val="24"/>
          <w:szCs w:val="24"/>
          <w:lang w:eastAsia="zh-CN"/>
        </w:rPr>
        <w:t>Nauta AJ</w:t>
      </w:r>
      <w:r w:rsidRPr="00722FCE">
        <w:rPr>
          <w:rFonts w:ascii="Book Antiqua" w:eastAsia="SimSun" w:hAnsi="Book Antiqua" w:cs="SimSun"/>
          <w:color w:val="000000"/>
          <w:sz w:val="24"/>
          <w:szCs w:val="24"/>
          <w:lang w:eastAsia="zh-CN"/>
        </w:rPr>
        <w:t>, Fibbe WE. Immunomodulatory properties of mesenchymal stromal cells. </w:t>
      </w:r>
      <w:r w:rsidRPr="00722FCE">
        <w:rPr>
          <w:rFonts w:ascii="Book Antiqua" w:eastAsia="SimSun" w:hAnsi="Book Antiqua" w:cs="SimSun"/>
          <w:i/>
          <w:iCs/>
          <w:color w:val="000000"/>
          <w:sz w:val="24"/>
          <w:szCs w:val="24"/>
          <w:lang w:eastAsia="zh-CN"/>
        </w:rPr>
        <w:t>Blood</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110</w:t>
      </w:r>
      <w:r w:rsidRPr="00722FCE">
        <w:rPr>
          <w:rFonts w:ascii="Book Antiqua" w:eastAsia="SimSun" w:hAnsi="Book Antiqua" w:cs="SimSun"/>
          <w:color w:val="000000"/>
          <w:sz w:val="24"/>
          <w:szCs w:val="24"/>
          <w:lang w:eastAsia="zh-CN"/>
        </w:rPr>
        <w:t>: 3499-3506 [PMID: 17664353]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87 </w:t>
      </w:r>
      <w:r w:rsidRPr="00722FCE">
        <w:rPr>
          <w:rFonts w:ascii="Book Antiqua" w:eastAsia="SimSun" w:hAnsi="Book Antiqua" w:cs="SimSun"/>
          <w:b/>
          <w:bCs/>
          <w:color w:val="000000"/>
          <w:sz w:val="24"/>
          <w:szCs w:val="24"/>
          <w:lang w:eastAsia="zh-CN"/>
        </w:rPr>
        <w:t>El-Badri NS</w:t>
      </w:r>
      <w:r w:rsidRPr="00722FCE">
        <w:rPr>
          <w:rFonts w:ascii="Book Antiqua" w:eastAsia="SimSun" w:hAnsi="Book Antiqua" w:cs="SimSun"/>
          <w:color w:val="000000"/>
          <w:sz w:val="24"/>
          <w:szCs w:val="24"/>
          <w:lang w:eastAsia="zh-CN"/>
        </w:rPr>
        <w:t>, Maheshwari A, Sanberg PR. Mesenchymal stem cells in autoimmune disease. </w:t>
      </w:r>
      <w:r w:rsidRPr="00722FCE">
        <w:rPr>
          <w:rFonts w:ascii="Book Antiqua" w:eastAsia="SimSun" w:hAnsi="Book Antiqua" w:cs="SimSun"/>
          <w:i/>
          <w:iCs/>
          <w:color w:val="000000"/>
          <w:sz w:val="24"/>
          <w:szCs w:val="24"/>
          <w:lang w:eastAsia="zh-CN"/>
        </w:rPr>
        <w:t>Stem Cells Dev</w:t>
      </w:r>
      <w:r w:rsidRPr="00722FCE">
        <w:rPr>
          <w:rFonts w:ascii="Book Antiqua" w:eastAsia="SimSun" w:hAnsi="Book Antiqua" w:cs="SimSun"/>
          <w:color w:val="000000"/>
          <w:sz w:val="24"/>
          <w:szCs w:val="24"/>
          <w:lang w:eastAsia="zh-CN"/>
        </w:rPr>
        <w:t> 2004; </w:t>
      </w:r>
      <w:r w:rsidRPr="00722FCE">
        <w:rPr>
          <w:rFonts w:ascii="Book Antiqua" w:eastAsia="SimSun" w:hAnsi="Book Antiqua" w:cs="SimSun"/>
          <w:b/>
          <w:bCs/>
          <w:color w:val="000000"/>
          <w:sz w:val="24"/>
          <w:szCs w:val="24"/>
          <w:lang w:eastAsia="zh-CN"/>
        </w:rPr>
        <w:t>13</w:t>
      </w:r>
      <w:r w:rsidRPr="00722FCE">
        <w:rPr>
          <w:rFonts w:ascii="Book Antiqua" w:eastAsia="SimSun" w:hAnsi="Book Antiqua" w:cs="SimSun"/>
          <w:color w:val="000000"/>
          <w:sz w:val="24"/>
          <w:szCs w:val="24"/>
          <w:lang w:eastAsia="zh-CN"/>
        </w:rPr>
        <w:t>: 463-472 [PMID: 15588504]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88 </w:t>
      </w:r>
      <w:r w:rsidRPr="00722FCE">
        <w:rPr>
          <w:rFonts w:ascii="Book Antiqua" w:eastAsia="SimSun" w:hAnsi="Book Antiqua" w:cs="SimSun"/>
          <w:b/>
          <w:bCs/>
          <w:color w:val="000000"/>
          <w:sz w:val="24"/>
          <w:szCs w:val="24"/>
          <w:lang w:eastAsia="zh-CN"/>
        </w:rPr>
        <w:t>Ringdén O</w:t>
      </w:r>
      <w:r w:rsidRPr="00722FCE">
        <w:rPr>
          <w:rFonts w:ascii="Book Antiqua" w:eastAsia="SimSun" w:hAnsi="Book Antiqua" w:cs="SimSun"/>
          <w:color w:val="000000"/>
          <w:sz w:val="24"/>
          <w:szCs w:val="24"/>
          <w:lang w:eastAsia="zh-CN"/>
        </w:rPr>
        <w:t>, Uzunel M, Rasmusson I, Remberger M, Sundberg B, Lönnies H, Marschall HU, Dlugosz A, Szakos A, Hassan Z, Omazic B, Aschan J, Barkholt L, Le Blanc K. Mesenchymal stem cells for treatment of therapy-resistant graft-versus-host disease. </w:t>
      </w:r>
      <w:r w:rsidRPr="00722FCE">
        <w:rPr>
          <w:rFonts w:ascii="Book Antiqua" w:eastAsia="SimSun" w:hAnsi="Book Antiqua" w:cs="SimSun"/>
          <w:i/>
          <w:iCs/>
          <w:color w:val="000000"/>
          <w:sz w:val="24"/>
          <w:szCs w:val="24"/>
          <w:lang w:eastAsia="zh-CN"/>
        </w:rPr>
        <w:t>Transplantation</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81</w:t>
      </w:r>
      <w:r w:rsidRPr="00722FCE">
        <w:rPr>
          <w:rFonts w:ascii="Book Antiqua" w:eastAsia="SimSun" w:hAnsi="Book Antiqua" w:cs="SimSun"/>
          <w:color w:val="000000"/>
          <w:sz w:val="24"/>
          <w:szCs w:val="24"/>
          <w:lang w:eastAsia="zh-CN"/>
        </w:rPr>
        <w:t>: 1390-1397 [PMID: 16732175]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89 </w:t>
      </w:r>
      <w:r w:rsidRPr="00722FCE">
        <w:rPr>
          <w:rFonts w:ascii="Book Antiqua" w:eastAsia="SimSun" w:hAnsi="Book Antiqua" w:cs="SimSun"/>
          <w:b/>
          <w:bCs/>
          <w:color w:val="000000"/>
          <w:sz w:val="24"/>
          <w:szCs w:val="24"/>
          <w:lang w:eastAsia="zh-CN"/>
        </w:rPr>
        <w:t>Bunnell BA</w:t>
      </w:r>
      <w:r w:rsidRPr="00722FCE">
        <w:rPr>
          <w:rFonts w:ascii="Book Antiqua" w:eastAsia="SimSun" w:hAnsi="Book Antiqua" w:cs="SimSun"/>
          <w:color w:val="000000"/>
          <w:sz w:val="24"/>
          <w:szCs w:val="24"/>
          <w:lang w:eastAsia="zh-CN"/>
        </w:rPr>
        <w:t xml:space="preserve">, Deng W, Robinson CM, Waldron PR, Bivalacqua TJ, Baber SR, Hyman AL, Kadowitz PJ. Potential application for mesenchymal stem cells in the </w:t>
      </w:r>
      <w:r w:rsidRPr="00722FCE">
        <w:rPr>
          <w:rFonts w:ascii="Book Antiqua" w:eastAsia="SimSun" w:hAnsi="Book Antiqua" w:cs="SimSun"/>
          <w:color w:val="000000"/>
          <w:sz w:val="24"/>
          <w:szCs w:val="24"/>
          <w:lang w:eastAsia="zh-CN"/>
        </w:rPr>
        <w:lastRenderedPageBreak/>
        <w:t>treatment of cardiovascular diseases. </w:t>
      </w:r>
      <w:r w:rsidRPr="00722FCE">
        <w:rPr>
          <w:rFonts w:ascii="Book Antiqua" w:eastAsia="SimSun" w:hAnsi="Book Antiqua" w:cs="SimSun"/>
          <w:i/>
          <w:iCs/>
          <w:color w:val="000000"/>
          <w:sz w:val="24"/>
          <w:szCs w:val="24"/>
          <w:lang w:eastAsia="zh-CN"/>
        </w:rPr>
        <w:t>Can J Physiol Pharmacol</w:t>
      </w:r>
      <w:r w:rsidRPr="00722FCE">
        <w:rPr>
          <w:rFonts w:ascii="Book Antiqua" w:eastAsia="SimSun" w:hAnsi="Book Antiqua" w:cs="SimSun"/>
          <w:color w:val="000000"/>
          <w:sz w:val="24"/>
          <w:szCs w:val="24"/>
          <w:lang w:eastAsia="zh-CN"/>
        </w:rPr>
        <w:t> 2005; </w:t>
      </w:r>
      <w:r w:rsidRPr="00722FCE">
        <w:rPr>
          <w:rFonts w:ascii="Book Antiqua" w:eastAsia="SimSun" w:hAnsi="Book Antiqua" w:cs="SimSun"/>
          <w:b/>
          <w:bCs/>
          <w:color w:val="000000"/>
          <w:sz w:val="24"/>
          <w:szCs w:val="24"/>
          <w:lang w:eastAsia="zh-CN"/>
        </w:rPr>
        <w:t>83</w:t>
      </w:r>
      <w:r w:rsidRPr="00722FCE">
        <w:rPr>
          <w:rFonts w:ascii="Book Antiqua" w:eastAsia="SimSun" w:hAnsi="Book Antiqua" w:cs="SimSun"/>
          <w:color w:val="000000"/>
          <w:sz w:val="24"/>
          <w:szCs w:val="24"/>
          <w:lang w:eastAsia="zh-CN"/>
        </w:rPr>
        <w:t>: 529-539 [PMID: 16091779]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90 </w:t>
      </w:r>
      <w:r w:rsidRPr="00722FCE">
        <w:rPr>
          <w:rFonts w:ascii="Book Antiqua" w:eastAsia="SimSun" w:hAnsi="Book Antiqua" w:cs="SimSun"/>
          <w:b/>
          <w:bCs/>
          <w:color w:val="000000"/>
          <w:sz w:val="24"/>
          <w:szCs w:val="24"/>
          <w:lang w:eastAsia="zh-CN"/>
        </w:rPr>
        <w:t>Minguell JJ</w:t>
      </w:r>
      <w:r w:rsidRPr="00722FCE">
        <w:rPr>
          <w:rFonts w:ascii="Book Antiqua" w:eastAsia="SimSun" w:hAnsi="Book Antiqua" w:cs="SimSun"/>
          <w:color w:val="000000"/>
          <w:sz w:val="24"/>
          <w:szCs w:val="24"/>
          <w:lang w:eastAsia="zh-CN"/>
        </w:rPr>
        <w:t>, Erices A. Mesenchymal stem cells and the treatment of cardiac disease. </w:t>
      </w:r>
      <w:r w:rsidRPr="00722FCE">
        <w:rPr>
          <w:rFonts w:ascii="Book Antiqua" w:eastAsia="SimSun" w:hAnsi="Book Antiqua" w:cs="SimSun"/>
          <w:i/>
          <w:iCs/>
          <w:color w:val="000000"/>
          <w:sz w:val="24"/>
          <w:szCs w:val="24"/>
          <w:lang w:eastAsia="zh-CN"/>
        </w:rPr>
        <w:t>Exp Biol Med (Maywood)</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231</w:t>
      </w:r>
      <w:r w:rsidRPr="00722FCE">
        <w:rPr>
          <w:rFonts w:ascii="Book Antiqua" w:eastAsia="SimSun" w:hAnsi="Book Antiqua" w:cs="SimSun"/>
          <w:color w:val="000000"/>
          <w:sz w:val="24"/>
          <w:szCs w:val="24"/>
          <w:lang w:eastAsia="zh-CN"/>
        </w:rPr>
        <w:t>: 39-49 [PMID: 16380643]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 xml:space="preserve">91 </w:t>
      </w:r>
      <w:r w:rsidRPr="00722FCE">
        <w:rPr>
          <w:rFonts w:ascii="Book Antiqua" w:eastAsia="SimSun" w:hAnsi="Book Antiqua" w:cs="SimSun"/>
          <w:b/>
          <w:bCs/>
          <w:color w:val="000000"/>
          <w:sz w:val="24"/>
          <w:szCs w:val="24"/>
          <w:lang w:eastAsia="zh-CN"/>
        </w:rPr>
        <w:t>McTaggart SJ</w:t>
      </w:r>
      <w:r w:rsidRPr="00722FCE">
        <w:rPr>
          <w:rFonts w:ascii="Book Antiqua" w:eastAsia="SimSun" w:hAnsi="Book Antiqua" w:cs="SimSun"/>
          <w:color w:val="000000"/>
          <w:sz w:val="24"/>
          <w:szCs w:val="24"/>
          <w:lang w:eastAsia="zh-CN"/>
        </w:rPr>
        <w:t>, Atkinson K. Mesenchymal stem cells: immunobiology and therapeutic potential in kidney disease. </w:t>
      </w:r>
      <w:r w:rsidRPr="00722FCE">
        <w:rPr>
          <w:rFonts w:ascii="Book Antiqua" w:eastAsia="SimSun" w:hAnsi="Book Antiqua" w:cs="SimSun"/>
          <w:i/>
          <w:iCs/>
          <w:color w:val="000000"/>
          <w:sz w:val="24"/>
          <w:szCs w:val="24"/>
          <w:lang w:eastAsia="zh-CN"/>
        </w:rPr>
        <w:t>Nephrology (Carlton)</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12</w:t>
      </w:r>
      <w:r w:rsidRPr="00722FCE">
        <w:rPr>
          <w:rFonts w:ascii="Book Antiqua" w:eastAsia="SimSun" w:hAnsi="Book Antiqua" w:cs="SimSun"/>
          <w:color w:val="000000"/>
          <w:sz w:val="24"/>
          <w:szCs w:val="24"/>
          <w:lang w:eastAsia="zh-CN"/>
        </w:rPr>
        <w:t>: 44-52 [PMID: 17295660]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92 </w:t>
      </w:r>
      <w:r w:rsidRPr="00722FCE">
        <w:rPr>
          <w:rFonts w:ascii="Book Antiqua" w:eastAsia="SimSun" w:hAnsi="Book Antiqua" w:cs="SimSun"/>
          <w:b/>
          <w:bCs/>
          <w:color w:val="000000"/>
          <w:sz w:val="24"/>
          <w:szCs w:val="24"/>
          <w:lang w:eastAsia="zh-CN"/>
        </w:rPr>
        <w:t>Shu SN</w:t>
      </w:r>
      <w:r w:rsidRPr="00722FCE">
        <w:rPr>
          <w:rFonts w:ascii="Book Antiqua" w:eastAsia="SimSun" w:hAnsi="Book Antiqua" w:cs="SimSun"/>
          <w:color w:val="000000"/>
          <w:sz w:val="24"/>
          <w:szCs w:val="24"/>
          <w:lang w:eastAsia="zh-CN"/>
        </w:rPr>
        <w:t>, Wei L, Wang JH, Zhan YT, Chen HS, Wang Y. Hepatic differentiation capability of rat bone marrow-derived mesenchymal stem cells and hematopoietic stem cells. </w:t>
      </w:r>
      <w:r w:rsidRPr="00722FCE">
        <w:rPr>
          <w:rFonts w:ascii="Book Antiqua" w:eastAsia="SimSun" w:hAnsi="Book Antiqua" w:cs="SimSun"/>
          <w:i/>
          <w:iCs/>
          <w:color w:val="000000"/>
          <w:sz w:val="24"/>
          <w:szCs w:val="24"/>
          <w:lang w:eastAsia="zh-CN"/>
        </w:rPr>
        <w:t>World J Gastroenterol</w:t>
      </w:r>
      <w:r w:rsidRPr="00722FCE">
        <w:rPr>
          <w:rFonts w:ascii="Book Antiqua" w:eastAsia="SimSun" w:hAnsi="Book Antiqua" w:cs="SimSun"/>
          <w:color w:val="000000"/>
          <w:sz w:val="24"/>
          <w:szCs w:val="24"/>
          <w:lang w:eastAsia="zh-CN"/>
        </w:rPr>
        <w:t> 2004; </w:t>
      </w:r>
      <w:r w:rsidRPr="00722FCE">
        <w:rPr>
          <w:rFonts w:ascii="Book Antiqua" w:eastAsia="SimSun" w:hAnsi="Book Antiqua" w:cs="SimSun"/>
          <w:b/>
          <w:bCs/>
          <w:color w:val="000000"/>
          <w:sz w:val="24"/>
          <w:szCs w:val="24"/>
          <w:lang w:eastAsia="zh-CN"/>
        </w:rPr>
        <w:t>10</w:t>
      </w:r>
      <w:r w:rsidRPr="00722FCE">
        <w:rPr>
          <w:rFonts w:ascii="Book Antiqua" w:eastAsia="SimSun" w:hAnsi="Book Antiqua" w:cs="SimSun"/>
          <w:color w:val="000000"/>
          <w:sz w:val="24"/>
          <w:szCs w:val="24"/>
          <w:lang w:eastAsia="zh-CN"/>
        </w:rPr>
        <w:t>: 2818-2822 [PMID: 15334677]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93 </w:t>
      </w:r>
      <w:r w:rsidRPr="00722FCE">
        <w:rPr>
          <w:rFonts w:ascii="Book Antiqua" w:eastAsia="SimSun" w:hAnsi="Book Antiqua" w:cs="SimSun"/>
          <w:b/>
          <w:bCs/>
          <w:color w:val="000000"/>
          <w:sz w:val="24"/>
          <w:szCs w:val="24"/>
          <w:lang w:eastAsia="zh-CN"/>
        </w:rPr>
        <w:t>Lange C</w:t>
      </w:r>
      <w:r w:rsidRPr="00722FCE">
        <w:rPr>
          <w:rFonts w:ascii="Book Antiqua" w:eastAsia="SimSun" w:hAnsi="Book Antiqua" w:cs="SimSun"/>
          <w:color w:val="000000"/>
          <w:sz w:val="24"/>
          <w:szCs w:val="24"/>
          <w:lang w:eastAsia="zh-CN"/>
        </w:rPr>
        <w:t>, Bassler P, Lioznov MV, Bruns H, Kluth D, Zander AR, Fiegel HC. Liver-specific gene expression in mesenchymal stem cells is induced by liver cells. </w:t>
      </w:r>
      <w:r w:rsidRPr="00722FCE">
        <w:rPr>
          <w:rFonts w:ascii="Book Antiqua" w:eastAsia="SimSun" w:hAnsi="Book Antiqua" w:cs="SimSun"/>
          <w:i/>
          <w:iCs/>
          <w:color w:val="000000"/>
          <w:sz w:val="24"/>
          <w:szCs w:val="24"/>
          <w:lang w:eastAsia="zh-CN"/>
        </w:rPr>
        <w:t>World J Gastroenterol</w:t>
      </w:r>
      <w:r w:rsidRPr="00722FCE">
        <w:rPr>
          <w:rFonts w:ascii="Book Antiqua" w:eastAsia="SimSun" w:hAnsi="Book Antiqua" w:cs="SimSun"/>
          <w:color w:val="000000"/>
          <w:sz w:val="24"/>
          <w:szCs w:val="24"/>
          <w:lang w:eastAsia="zh-CN"/>
        </w:rPr>
        <w:t> 2005; </w:t>
      </w:r>
      <w:r w:rsidRPr="00722FCE">
        <w:rPr>
          <w:rFonts w:ascii="Book Antiqua" w:eastAsia="SimSun" w:hAnsi="Book Antiqua" w:cs="SimSun"/>
          <w:b/>
          <w:bCs/>
          <w:color w:val="000000"/>
          <w:sz w:val="24"/>
          <w:szCs w:val="24"/>
          <w:lang w:eastAsia="zh-CN"/>
        </w:rPr>
        <w:t>11</w:t>
      </w:r>
      <w:r w:rsidRPr="00722FCE">
        <w:rPr>
          <w:rFonts w:ascii="Book Antiqua" w:eastAsia="SimSun" w:hAnsi="Book Antiqua" w:cs="SimSun"/>
          <w:color w:val="000000"/>
          <w:sz w:val="24"/>
          <w:szCs w:val="24"/>
          <w:lang w:eastAsia="zh-CN"/>
        </w:rPr>
        <w:t>: 4497-4504 [PMID: 16052678]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94 </w:t>
      </w:r>
      <w:r w:rsidRPr="00722FCE">
        <w:rPr>
          <w:rFonts w:ascii="Book Antiqua" w:eastAsia="SimSun" w:hAnsi="Book Antiqua" w:cs="SimSun"/>
          <w:b/>
          <w:bCs/>
          <w:color w:val="000000"/>
          <w:sz w:val="24"/>
          <w:szCs w:val="24"/>
          <w:lang w:eastAsia="zh-CN"/>
        </w:rPr>
        <w:t>Luk JM</w:t>
      </w:r>
      <w:r w:rsidRPr="00722FCE">
        <w:rPr>
          <w:rFonts w:ascii="Book Antiqua" w:eastAsia="SimSun" w:hAnsi="Book Antiqua" w:cs="SimSun"/>
          <w:color w:val="000000"/>
          <w:sz w:val="24"/>
          <w:szCs w:val="24"/>
          <w:lang w:eastAsia="zh-CN"/>
        </w:rPr>
        <w:t>, Wang PP, Lee CK, Wang JH, Fan ST. Hepatic potential of bone marrow stromal cells: development of in vitro co-culture and intra-portal transplantation models. </w:t>
      </w:r>
      <w:r w:rsidRPr="00722FCE">
        <w:rPr>
          <w:rFonts w:ascii="Book Antiqua" w:eastAsia="SimSun" w:hAnsi="Book Antiqua" w:cs="SimSun"/>
          <w:i/>
          <w:iCs/>
          <w:color w:val="000000"/>
          <w:sz w:val="24"/>
          <w:szCs w:val="24"/>
          <w:lang w:eastAsia="zh-CN"/>
        </w:rPr>
        <w:t>J Immunol Methods</w:t>
      </w:r>
      <w:r w:rsidRPr="00722FCE">
        <w:rPr>
          <w:rFonts w:ascii="Book Antiqua" w:eastAsia="SimSun" w:hAnsi="Book Antiqua" w:cs="SimSun"/>
          <w:color w:val="000000"/>
          <w:sz w:val="24"/>
          <w:szCs w:val="24"/>
          <w:lang w:eastAsia="zh-CN"/>
        </w:rPr>
        <w:t> 2005; </w:t>
      </w:r>
      <w:r w:rsidRPr="00722FCE">
        <w:rPr>
          <w:rFonts w:ascii="Book Antiqua" w:eastAsia="SimSun" w:hAnsi="Book Antiqua" w:cs="SimSun"/>
          <w:b/>
          <w:bCs/>
          <w:color w:val="000000"/>
          <w:sz w:val="24"/>
          <w:szCs w:val="24"/>
          <w:lang w:eastAsia="zh-CN"/>
        </w:rPr>
        <w:t>305</w:t>
      </w:r>
      <w:r w:rsidRPr="00722FCE">
        <w:rPr>
          <w:rFonts w:ascii="Book Antiqua" w:eastAsia="SimSun" w:hAnsi="Book Antiqua" w:cs="SimSun"/>
          <w:color w:val="000000"/>
          <w:sz w:val="24"/>
          <w:szCs w:val="24"/>
          <w:lang w:eastAsia="zh-CN"/>
        </w:rPr>
        <w:t>: 39-47 [PMID: 16150456]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95 </w:t>
      </w:r>
      <w:r w:rsidRPr="00722FCE">
        <w:rPr>
          <w:rFonts w:ascii="Book Antiqua" w:eastAsia="SimSun" w:hAnsi="Book Antiqua" w:cs="SimSun"/>
          <w:b/>
          <w:bCs/>
          <w:color w:val="000000"/>
          <w:sz w:val="24"/>
          <w:szCs w:val="24"/>
          <w:lang w:eastAsia="zh-CN"/>
        </w:rPr>
        <w:t>Lee KD</w:t>
      </w:r>
      <w:r w:rsidRPr="00722FCE">
        <w:rPr>
          <w:rFonts w:ascii="Book Antiqua" w:eastAsia="SimSun" w:hAnsi="Book Antiqua" w:cs="SimSun"/>
          <w:color w:val="000000"/>
          <w:sz w:val="24"/>
          <w:szCs w:val="24"/>
          <w:lang w:eastAsia="zh-CN"/>
        </w:rPr>
        <w:t>, Kuo TK, Whang-Peng J, Chung YF, Lin CT, Chou SH, Chen JR, Chen YP, Lee OK. In vitro hepatic differentiation of human mesenchymal stem cells.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2004; </w:t>
      </w:r>
      <w:r w:rsidRPr="00722FCE">
        <w:rPr>
          <w:rFonts w:ascii="Book Antiqua" w:eastAsia="SimSun" w:hAnsi="Book Antiqua" w:cs="SimSun"/>
          <w:b/>
          <w:bCs/>
          <w:color w:val="000000"/>
          <w:sz w:val="24"/>
          <w:szCs w:val="24"/>
          <w:lang w:eastAsia="zh-CN"/>
        </w:rPr>
        <w:t>40</w:t>
      </w:r>
      <w:r w:rsidRPr="00722FCE">
        <w:rPr>
          <w:rFonts w:ascii="Book Antiqua" w:eastAsia="SimSun" w:hAnsi="Book Antiqua" w:cs="SimSun"/>
          <w:color w:val="000000"/>
          <w:sz w:val="24"/>
          <w:szCs w:val="24"/>
          <w:lang w:eastAsia="zh-CN"/>
        </w:rPr>
        <w:t>: 1275-1284 [PMID: 15562440]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96 </w:t>
      </w:r>
      <w:r w:rsidRPr="00722FCE">
        <w:rPr>
          <w:rFonts w:ascii="Book Antiqua" w:eastAsia="SimSun" w:hAnsi="Book Antiqua" w:cs="SimSun"/>
          <w:b/>
          <w:bCs/>
          <w:color w:val="000000"/>
          <w:sz w:val="24"/>
          <w:szCs w:val="24"/>
          <w:lang w:eastAsia="zh-CN"/>
        </w:rPr>
        <w:t>Seo MJ</w:t>
      </w:r>
      <w:r w:rsidRPr="00722FCE">
        <w:rPr>
          <w:rFonts w:ascii="Book Antiqua" w:eastAsia="SimSun" w:hAnsi="Book Antiqua" w:cs="SimSun"/>
          <w:color w:val="000000"/>
          <w:sz w:val="24"/>
          <w:szCs w:val="24"/>
          <w:lang w:eastAsia="zh-CN"/>
        </w:rPr>
        <w:t>, Suh SY, Bae YC, Jung JS. Differentiation of human adipose stromal cells into hepatic lineage in vitro and in vivo. </w:t>
      </w:r>
      <w:r w:rsidRPr="00722FCE">
        <w:rPr>
          <w:rFonts w:ascii="Book Antiqua" w:eastAsia="SimSun" w:hAnsi="Book Antiqua" w:cs="SimSun"/>
          <w:i/>
          <w:iCs/>
          <w:color w:val="000000"/>
          <w:sz w:val="24"/>
          <w:szCs w:val="24"/>
          <w:lang w:eastAsia="zh-CN"/>
        </w:rPr>
        <w:t>Biochem Biophys Res Commun</w:t>
      </w:r>
      <w:r w:rsidRPr="00722FCE">
        <w:rPr>
          <w:rFonts w:ascii="Book Antiqua" w:eastAsia="SimSun" w:hAnsi="Book Antiqua" w:cs="SimSun"/>
          <w:color w:val="000000"/>
          <w:sz w:val="24"/>
          <w:szCs w:val="24"/>
          <w:lang w:eastAsia="zh-CN"/>
        </w:rPr>
        <w:t> 2005; </w:t>
      </w:r>
      <w:r w:rsidRPr="00722FCE">
        <w:rPr>
          <w:rFonts w:ascii="Book Antiqua" w:eastAsia="SimSun" w:hAnsi="Book Antiqua" w:cs="SimSun"/>
          <w:b/>
          <w:bCs/>
          <w:color w:val="000000"/>
          <w:sz w:val="24"/>
          <w:szCs w:val="24"/>
          <w:lang w:eastAsia="zh-CN"/>
        </w:rPr>
        <w:t>328</w:t>
      </w:r>
      <w:r w:rsidRPr="00722FCE">
        <w:rPr>
          <w:rFonts w:ascii="Book Antiqua" w:eastAsia="SimSun" w:hAnsi="Book Antiqua" w:cs="SimSun"/>
          <w:color w:val="000000"/>
          <w:sz w:val="24"/>
          <w:szCs w:val="24"/>
          <w:lang w:eastAsia="zh-CN"/>
        </w:rPr>
        <w:t>: 258-264 [PMID: 15670778]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97 </w:t>
      </w:r>
      <w:r w:rsidRPr="00722FCE">
        <w:rPr>
          <w:rFonts w:ascii="Book Antiqua" w:eastAsia="SimSun" w:hAnsi="Book Antiqua" w:cs="SimSun"/>
          <w:b/>
          <w:bCs/>
          <w:color w:val="000000"/>
          <w:sz w:val="24"/>
          <w:szCs w:val="24"/>
          <w:lang w:eastAsia="zh-CN"/>
        </w:rPr>
        <w:t>Banas A</w:t>
      </w:r>
      <w:r w:rsidRPr="00722FCE">
        <w:rPr>
          <w:rFonts w:ascii="Book Antiqua" w:eastAsia="SimSun" w:hAnsi="Book Antiqua" w:cs="SimSun"/>
          <w:color w:val="000000"/>
          <w:sz w:val="24"/>
          <w:szCs w:val="24"/>
          <w:lang w:eastAsia="zh-CN"/>
        </w:rPr>
        <w:t>, Teratani T, Yamamoto Y, Tokuhara M, Takeshita F, Osaki M, Kato T, Okochi H, Ochiya T. Rapid hepatic fate specification of adipose-derived stem cells and their therapeutic potential for liver failure. </w:t>
      </w:r>
      <w:r w:rsidRPr="00722FCE">
        <w:rPr>
          <w:rFonts w:ascii="Book Antiqua" w:eastAsia="SimSun" w:hAnsi="Book Antiqua" w:cs="SimSun"/>
          <w:i/>
          <w:iCs/>
          <w:color w:val="000000"/>
          <w:sz w:val="24"/>
          <w:szCs w:val="24"/>
          <w:lang w:eastAsia="zh-CN"/>
        </w:rPr>
        <w:t>J Gastroenterol Hepatol</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24</w:t>
      </w:r>
      <w:r w:rsidRPr="00722FCE">
        <w:rPr>
          <w:rFonts w:ascii="Book Antiqua" w:eastAsia="SimSun" w:hAnsi="Book Antiqua" w:cs="SimSun"/>
          <w:color w:val="000000"/>
          <w:sz w:val="24"/>
          <w:szCs w:val="24"/>
          <w:lang w:eastAsia="zh-CN"/>
        </w:rPr>
        <w:t>: 70-77 [PMID: 18624899 DOI: 10.1111/j.1440-1746.2008.05496.x]</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98 </w:t>
      </w:r>
      <w:r w:rsidRPr="00722FCE">
        <w:rPr>
          <w:rFonts w:ascii="Book Antiqua" w:eastAsia="SimSun" w:hAnsi="Book Antiqua" w:cs="SimSun"/>
          <w:b/>
          <w:bCs/>
          <w:color w:val="000000"/>
          <w:sz w:val="24"/>
          <w:szCs w:val="24"/>
          <w:lang w:eastAsia="zh-CN"/>
        </w:rPr>
        <w:t>Zheng YB</w:t>
      </w:r>
      <w:r w:rsidRPr="00722FCE">
        <w:rPr>
          <w:rFonts w:ascii="Book Antiqua" w:eastAsia="SimSun" w:hAnsi="Book Antiqua" w:cs="SimSun"/>
          <w:color w:val="000000"/>
          <w:sz w:val="24"/>
          <w:szCs w:val="24"/>
          <w:lang w:eastAsia="zh-CN"/>
        </w:rPr>
        <w:t>, Gao ZL, Xie C, Zhu HP, Peng L, Chen JH, Chong YT. Characterization and hepatogenic differentiation of mesenchymal stem cells from human amniotic fluid and human bone marrow: a comparative study. </w:t>
      </w:r>
      <w:r w:rsidRPr="00722FCE">
        <w:rPr>
          <w:rFonts w:ascii="Book Antiqua" w:eastAsia="SimSun" w:hAnsi="Book Antiqua" w:cs="SimSun"/>
          <w:i/>
          <w:iCs/>
          <w:color w:val="000000"/>
          <w:sz w:val="24"/>
          <w:szCs w:val="24"/>
          <w:lang w:eastAsia="zh-CN"/>
        </w:rPr>
        <w:t>Cell Biol Int</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32</w:t>
      </w:r>
      <w:r w:rsidRPr="00722FCE">
        <w:rPr>
          <w:rFonts w:ascii="Book Antiqua" w:eastAsia="SimSun" w:hAnsi="Book Antiqua" w:cs="SimSun"/>
          <w:color w:val="000000"/>
          <w:sz w:val="24"/>
          <w:szCs w:val="24"/>
          <w:lang w:eastAsia="zh-CN"/>
        </w:rPr>
        <w:t>: 1439-1448 [PMID: 18782626 DOI: 10.1016/j.cellbi.2008.08.015]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99 </w:t>
      </w:r>
      <w:r w:rsidRPr="00722FCE">
        <w:rPr>
          <w:rFonts w:ascii="Book Antiqua" w:eastAsia="SimSun" w:hAnsi="Book Antiqua" w:cs="SimSun"/>
          <w:b/>
          <w:bCs/>
          <w:color w:val="000000"/>
          <w:sz w:val="24"/>
          <w:szCs w:val="24"/>
          <w:lang w:eastAsia="zh-CN"/>
        </w:rPr>
        <w:t>Ishkitiev N</w:t>
      </w:r>
      <w:r w:rsidRPr="00722FCE">
        <w:rPr>
          <w:rFonts w:ascii="Book Antiqua" w:eastAsia="SimSun" w:hAnsi="Book Antiqua" w:cs="SimSun"/>
          <w:color w:val="000000"/>
          <w:sz w:val="24"/>
          <w:szCs w:val="24"/>
          <w:lang w:eastAsia="zh-CN"/>
        </w:rPr>
        <w:t>, Yaegaki K, Calenic B, Nakahara T, Ishikawa H, Mitiev V, Haapasalo M. Deciduous and permanent dental pulp mesenchymal cells acquire hepatic morphologic and functional features in vitro. </w:t>
      </w:r>
      <w:r w:rsidRPr="00722FCE">
        <w:rPr>
          <w:rFonts w:ascii="Book Antiqua" w:eastAsia="SimSun" w:hAnsi="Book Antiqua" w:cs="SimSun"/>
          <w:i/>
          <w:iCs/>
          <w:color w:val="000000"/>
          <w:sz w:val="24"/>
          <w:szCs w:val="24"/>
          <w:lang w:eastAsia="zh-CN"/>
        </w:rPr>
        <w:t>J Endod</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36</w:t>
      </w:r>
      <w:r w:rsidRPr="00722FCE">
        <w:rPr>
          <w:rFonts w:ascii="Book Antiqua" w:eastAsia="SimSun" w:hAnsi="Book Antiqua" w:cs="SimSun"/>
          <w:color w:val="000000"/>
          <w:sz w:val="24"/>
          <w:szCs w:val="24"/>
          <w:lang w:eastAsia="zh-CN"/>
        </w:rPr>
        <w:t>: 469-474 [PMID: 20171365 DOI: 10.1016/j.joen.2009.12.022]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100 </w:t>
      </w:r>
      <w:r w:rsidRPr="00722FCE">
        <w:rPr>
          <w:rFonts w:ascii="Book Antiqua" w:eastAsia="SimSun" w:hAnsi="Book Antiqua" w:cs="SimSun"/>
          <w:b/>
          <w:bCs/>
          <w:color w:val="000000"/>
          <w:sz w:val="24"/>
          <w:szCs w:val="24"/>
          <w:lang w:eastAsia="zh-CN"/>
        </w:rPr>
        <w:t>Ling L</w:t>
      </w:r>
      <w:r w:rsidRPr="00722FCE">
        <w:rPr>
          <w:rFonts w:ascii="Book Antiqua" w:eastAsia="SimSun" w:hAnsi="Book Antiqua" w:cs="SimSun"/>
          <w:color w:val="000000"/>
          <w:sz w:val="24"/>
          <w:szCs w:val="24"/>
          <w:lang w:eastAsia="zh-CN"/>
        </w:rPr>
        <w:t>, Ni Y, Wang Q, Wang H, Hao S, Hu Y, Jiang W, Hou Y. Transdifferentiation of mesenchymal stem cells derived from human fetal lung to hepatocyte-like cells. </w:t>
      </w:r>
      <w:r w:rsidRPr="00722FCE">
        <w:rPr>
          <w:rFonts w:ascii="Book Antiqua" w:eastAsia="SimSun" w:hAnsi="Book Antiqua" w:cs="SimSun"/>
          <w:i/>
          <w:iCs/>
          <w:color w:val="000000"/>
          <w:sz w:val="24"/>
          <w:szCs w:val="24"/>
          <w:lang w:eastAsia="zh-CN"/>
        </w:rPr>
        <w:t>Cell Biol Int</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32</w:t>
      </w:r>
      <w:r w:rsidRPr="00722FCE">
        <w:rPr>
          <w:rFonts w:ascii="Book Antiqua" w:eastAsia="SimSun" w:hAnsi="Book Antiqua" w:cs="SimSun"/>
          <w:color w:val="000000"/>
          <w:sz w:val="24"/>
          <w:szCs w:val="24"/>
          <w:lang w:eastAsia="zh-CN"/>
        </w:rPr>
        <w:t>: 1091-1098 [PMID: 18572423 DOI: 10.1016/j.cellbi.2008.04.020]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101 </w:t>
      </w:r>
      <w:r w:rsidRPr="00722FCE">
        <w:rPr>
          <w:rFonts w:ascii="Book Antiqua" w:eastAsia="SimSun" w:hAnsi="Book Antiqua" w:cs="SimSun"/>
          <w:b/>
          <w:bCs/>
          <w:color w:val="000000"/>
          <w:sz w:val="24"/>
          <w:szCs w:val="24"/>
          <w:lang w:eastAsia="zh-CN"/>
        </w:rPr>
        <w:t>Kern S</w:t>
      </w:r>
      <w:r w:rsidRPr="00722FCE">
        <w:rPr>
          <w:rFonts w:ascii="Book Antiqua" w:eastAsia="SimSun" w:hAnsi="Book Antiqua" w:cs="SimSun"/>
          <w:color w:val="000000"/>
          <w:sz w:val="24"/>
          <w:szCs w:val="24"/>
          <w:lang w:eastAsia="zh-CN"/>
        </w:rPr>
        <w:t>, Eichler H, Stoeve J, Klüter H, Bieback K. Comparative analysis of mesenchymal stem cells from bone marrow, umbilical cord blood, or adipose tissue. </w:t>
      </w:r>
      <w:r w:rsidRPr="00722FCE">
        <w:rPr>
          <w:rFonts w:ascii="Book Antiqua" w:eastAsia="SimSun" w:hAnsi="Book Antiqua" w:cs="SimSun"/>
          <w:i/>
          <w:iCs/>
          <w:color w:val="000000"/>
          <w:sz w:val="24"/>
          <w:szCs w:val="24"/>
          <w:lang w:eastAsia="zh-CN"/>
        </w:rPr>
        <w:t>Stem Cells</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24</w:t>
      </w:r>
      <w:r w:rsidRPr="00722FCE">
        <w:rPr>
          <w:rFonts w:ascii="Book Antiqua" w:eastAsia="SimSun" w:hAnsi="Book Antiqua" w:cs="SimSun"/>
          <w:color w:val="000000"/>
          <w:sz w:val="24"/>
          <w:szCs w:val="24"/>
          <w:lang w:eastAsia="zh-CN"/>
        </w:rPr>
        <w:t>: 1294-1301 [PMID: 16410387]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102 </w:t>
      </w:r>
      <w:r w:rsidRPr="00722FCE">
        <w:rPr>
          <w:rFonts w:ascii="Book Antiqua" w:eastAsia="SimSun" w:hAnsi="Book Antiqua" w:cs="SimSun"/>
          <w:b/>
          <w:bCs/>
          <w:color w:val="000000"/>
          <w:sz w:val="24"/>
          <w:szCs w:val="24"/>
          <w:lang w:eastAsia="zh-CN"/>
        </w:rPr>
        <w:t>Zhu X</w:t>
      </w:r>
      <w:r w:rsidRPr="00722FCE">
        <w:rPr>
          <w:rFonts w:ascii="Book Antiqua" w:eastAsia="SimSun" w:hAnsi="Book Antiqua" w:cs="SimSun"/>
          <w:color w:val="000000"/>
          <w:sz w:val="24"/>
          <w:szCs w:val="24"/>
          <w:lang w:eastAsia="zh-CN"/>
        </w:rPr>
        <w:t>, He B, Zhou X, Ren J. Effects of transplanted bone-marrow-derived mesenchymal stem cells in animal models of acute hepatitis. </w:t>
      </w:r>
      <w:r w:rsidRPr="00722FCE">
        <w:rPr>
          <w:rFonts w:ascii="Book Antiqua" w:eastAsia="SimSun" w:hAnsi="Book Antiqua" w:cs="SimSun"/>
          <w:i/>
          <w:iCs/>
          <w:color w:val="000000"/>
          <w:sz w:val="24"/>
          <w:szCs w:val="24"/>
          <w:lang w:eastAsia="zh-CN"/>
        </w:rPr>
        <w:t>Cell Tissue Res</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351</w:t>
      </w:r>
      <w:r w:rsidRPr="00722FCE">
        <w:rPr>
          <w:rFonts w:ascii="Book Antiqua" w:eastAsia="SimSun" w:hAnsi="Book Antiqua" w:cs="SimSun"/>
          <w:color w:val="000000"/>
          <w:sz w:val="24"/>
          <w:szCs w:val="24"/>
          <w:lang w:eastAsia="zh-CN"/>
        </w:rPr>
        <w:t>: 477-486 [PMID: 23143676 DOI: 10.1007/s00441-012-1524-3]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103 </w:t>
      </w:r>
      <w:r w:rsidRPr="00722FCE">
        <w:rPr>
          <w:rFonts w:ascii="Book Antiqua" w:eastAsia="SimSun" w:hAnsi="Book Antiqua" w:cs="SimSun"/>
          <w:b/>
          <w:bCs/>
          <w:color w:val="000000"/>
          <w:sz w:val="24"/>
          <w:szCs w:val="24"/>
          <w:lang w:eastAsia="zh-CN"/>
        </w:rPr>
        <w:t>Cho KA</w:t>
      </w:r>
      <w:r w:rsidRPr="00722FCE">
        <w:rPr>
          <w:rFonts w:ascii="Book Antiqua" w:eastAsia="SimSun" w:hAnsi="Book Antiqua" w:cs="SimSun"/>
          <w:color w:val="000000"/>
          <w:sz w:val="24"/>
          <w:szCs w:val="24"/>
          <w:lang w:eastAsia="zh-CN"/>
        </w:rPr>
        <w:t>, Ju SY, Cho SJ, Jung YJ, Woo SY, Seoh JY, Han HS, Ryu KH. Mesenchymal stem cells showed the highest potential for the regeneration of injured liver tissue compared with other subpopulations of the bone marrow. </w:t>
      </w:r>
      <w:r w:rsidRPr="00722FCE">
        <w:rPr>
          <w:rFonts w:ascii="Book Antiqua" w:eastAsia="SimSun" w:hAnsi="Book Antiqua" w:cs="SimSun"/>
          <w:i/>
          <w:iCs/>
          <w:color w:val="000000"/>
          <w:sz w:val="24"/>
          <w:szCs w:val="24"/>
          <w:lang w:eastAsia="zh-CN"/>
        </w:rPr>
        <w:t>Cell Biol Int</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33</w:t>
      </w:r>
      <w:r w:rsidRPr="00722FCE">
        <w:rPr>
          <w:rFonts w:ascii="Book Antiqua" w:eastAsia="SimSun" w:hAnsi="Book Antiqua" w:cs="SimSun"/>
          <w:color w:val="000000"/>
          <w:sz w:val="24"/>
          <w:szCs w:val="24"/>
          <w:lang w:eastAsia="zh-CN"/>
        </w:rPr>
        <w:t>: 772-777 [PMID: 19427913 DOI: 10.1016/j.cellbi.2009.04.023]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104 </w:t>
      </w:r>
      <w:r w:rsidRPr="00722FCE">
        <w:rPr>
          <w:rFonts w:ascii="Book Antiqua" w:eastAsia="SimSun" w:hAnsi="Book Antiqua" w:cs="SimSun"/>
          <w:b/>
          <w:bCs/>
          <w:color w:val="000000"/>
          <w:sz w:val="24"/>
          <w:szCs w:val="24"/>
          <w:lang w:eastAsia="zh-CN"/>
        </w:rPr>
        <w:t>Cao H</w:t>
      </w:r>
      <w:r w:rsidRPr="00722FCE">
        <w:rPr>
          <w:rFonts w:ascii="Book Antiqua" w:eastAsia="SimSun" w:hAnsi="Book Antiqua" w:cs="SimSun"/>
          <w:color w:val="000000"/>
          <w:sz w:val="24"/>
          <w:szCs w:val="24"/>
          <w:lang w:eastAsia="zh-CN"/>
        </w:rPr>
        <w:t>, Yang J, Yu J, Pan Q, Li J, Zhou P, Li Y, Pan X, Li J, Wang Y, Li L. Therapeutic potential of transplanted placental mesenchymal stem cells in treating Chinese miniature pigs with acute liver failure. </w:t>
      </w:r>
      <w:r w:rsidRPr="00722FCE">
        <w:rPr>
          <w:rFonts w:ascii="Book Antiqua" w:eastAsia="SimSun" w:hAnsi="Book Antiqua" w:cs="SimSun"/>
          <w:i/>
          <w:iCs/>
          <w:color w:val="000000"/>
          <w:sz w:val="24"/>
          <w:szCs w:val="24"/>
          <w:lang w:eastAsia="zh-CN"/>
        </w:rPr>
        <w:t>BMC Med</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10</w:t>
      </w:r>
      <w:r w:rsidRPr="00722FCE">
        <w:rPr>
          <w:rFonts w:ascii="Book Antiqua" w:eastAsia="SimSun" w:hAnsi="Book Antiqua" w:cs="SimSun"/>
          <w:color w:val="000000"/>
          <w:sz w:val="24"/>
          <w:szCs w:val="24"/>
          <w:lang w:eastAsia="zh-CN"/>
        </w:rPr>
        <w:t>: 56 [PMID: 22673529 DOI: 10.1186/1741-7015-10-56]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105 </w:t>
      </w:r>
      <w:r w:rsidRPr="00722FCE">
        <w:rPr>
          <w:rFonts w:ascii="Book Antiqua" w:eastAsia="SimSun" w:hAnsi="Book Antiqua" w:cs="SimSun"/>
          <w:b/>
          <w:bCs/>
          <w:color w:val="000000"/>
          <w:sz w:val="24"/>
          <w:szCs w:val="24"/>
          <w:lang w:eastAsia="zh-CN"/>
        </w:rPr>
        <w:t>Pascual-Miguelañez I</w:t>
      </w:r>
      <w:r w:rsidRPr="00722FCE">
        <w:rPr>
          <w:rFonts w:ascii="Book Antiqua" w:eastAsia="SimSun" w:hAnsi="Book Antiqua" w:cs="SimSun"/>
          <w:color w:val="000000"/>
          <w:sz w:val="24"/>
          <w:szCs w:val="24"/>
          <w:lang w:eastAsia="zh-CN"/>
        </w:rPr>
        <w:t>, Salinas-Gomez J, Fernandez-Luengas D, Villar-Zarra K, Clemente LV, Garcia-Arranz M, Olmo DG. Systemic treatment of acute liver failure with adipose derived stem cells. </w:t>
      </w:r>
      <w:r w:rsidRPr="00722FCE">
        <w:rPr>
          <w:rFonts w:ascii="Book Antiqua" w:eastAsia="SimSun" w:hAnsi="Book Antiqua" w:cs="SimSun"/>
          <w:i/>
          <w:iCs/>
          <w:color w:val="000000"/>
          <w:sz w:val="24"/>
          <w:szCs w:val="24"/>
          <w:lang w:eastAsia="zh-CN"/>
        </w:rPr>
        <w:t>J Invest Surg</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28</w:t>
      </w:r>
      <w:r w:rsidRPr="00722FCE">
        <w:rPr>
          <w:rFonts w:ascii="Book Antiqua" w:eastAsia="SimSun" w:hAnsi="Book Antiqua" w:cs="SimSun"/>
          <w:color w:val="000000"/>
          <w:sz w:val="24"/>
          <w:szCs w:val="24"/>
          <w:lang w:eastAsia="zh-CN"/>
        </w:rPr>
        <w:t>: 120-126 [PMID: 25517764 DOI: 10.3109/08941939.2014.987407]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106 </w:t>
      </w:r>
      <w:r w:rsidRPr="00722FCE">
        <w:rPr>
          <w:rFonts w:ascii="Book Antiqua" w:eastAsia="SimSun" w:hAnsi="Book Antiqua" w:cs="SimSun"/>
          <w:b/>
          <w:bCs/>
          <w:color w:val="000000"/>
          <w:sz w:val="24"/>
          <w:szCs w:val="24"/>
          <w:lang w:eastAsia="zh-CN"/>
        </w:rPr>
        <w:t>Salomone F</w:t>
      </w:r>
      <w:r w:rsidRPr="00722FCE">
        <w:rPr>
          <w:rFonts w:ascii="Book Antiqua" w:eastAsia="SimSun" w:hAnsi="Book Antiqua" w:cs="SimSun"/>
          <w:color w:val="000000"/>
          <w:sz w:val="24"/>
          <w:szCs w:val="24"/>
          <w:lang w:eastAsia="zh-CN"/>
        </w:rPr>
        <w:t>, Barbagallo I, Puzzo L, Piazza C, Li Volti G. Efficacy of adipose tissue-mesenchymal stem cell transplantation in rats with acetaminophen liver injury. </w:t>
      </w:r>
      <w:r w:rsidRPr="00722FCE">
        <w:rPr>
          <w:rFonts w:ascii="Book Antiqua" w:eastAsia="SimSun" w:hAnsi="Book Antiqua" w:cs="SimSun"/>
          <w:i/>
          <w:iCs/>
          <w:color w:val="000000"/>
          <w:sz w:val="24"/>
          <w:szCs w:val="24"/>
          <w:lang w:eastAsia="zh-CN"/>
        </w:rPr>
        <w:t>Stem Cell Res</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11</w:t>
      </w:r>
      <w:r w:rsidRPr="00722FCE">
        <w:rPr>
          <w:rFonts w:ascii="Book Antiqua" w:eastAsia="SimSun" w:hAnsi="Book Antiqua" w:cs="SimSun"/>
          <w:color w:val="000000"/>
          <w:sz w:val="24"/>
          <w:szCs w:val="24"/>
          <w:lang w:eastAsia="zh-CN"/>
        </w:rPr>
        <w:t>: 1037-1044 [PMID: 23954692 DOI: 10.1016/j.scr.2013.07.003]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107 </w:t>
      </w:r>
      <w:r w:rsidRPr="00722FCE">
        <w:rPr>
          <w:rFonts w:ascii="Book Antiqua" w:eastAsia="SimSun" w:hAnsi="Book Antiqua" w:cs="SimSun"/>
          <w:b/>
          <w:bCs/>
          <w:color w:val="000000"/>
          <w:sz w:val="24"/>
          <w:szCs w:val="24"/>
          <w:lang w:eastAsia="zh-CN"/>
        </w:rPr>
        <w:t>Manzini BM</w:t>
      </w:r>
      <w:r w:rsidRPr="00722FCE">
        <w:rPr>
          <w:rFonts w:ascii="Book Antiqua" w:eastAsia="SimSun" w:hAnsi="Book Antiqua" w:cs="SimSun"/>
          <w:color w:val="000000"/>
          <w:sz w:val="24"/>
          <w:szCs w:val="24"/>
          <w:lang w:eastAsia="zh-CN"/>
        </w:rPr>
        <w:t>, da Silva Santos Duarte A, Sankaramanivel S, Ramos AL, Latuf-Filho P, Escanhoela C, Kharmandayan P, Olalla Saad ST, Boin I, Malheiros Luzo ÂC. Useful properties of undifferentiated mesenchymal stromal cells and adipose tissue as the source in liver-regenerative therapy studied in an animal model of severe acute fulminant hepatitis. </w:t>
      </w:r>
      <w:r w:rsidRPr="00722FCE">
        <w:rPr>
          <w:rFonts w:ascii="Book Antiqua" w:eastAsia="SimSun" w:hAnsi="Book Antiqua" w:cs="SimSun"/>
          <w:i/>
          <w:iCs/>
          <w:color w:val="000000"/>
          <w:sz w:val="24"/>
          <w:szCs w:val="24"/>
          <w:lang w:eastAsia="zh-CN"/>
        </w:rPr>
        <w:t>Cytotherapy</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17</w:t>
      </w:r>
      <w:r w:rsidRPr="00722FCE">
        <w:rPr>
          <w:rFonts w:ascii="Book Antiqua" w:eastAsia="SimSun" w:hAnsi="Book Antiqua" w:cs="SimSun"/>
          <w:color w:val="000000"/>
          <w:sz w:val="24"/>
          <w:szCs w:val="24"/>
          <w:lang w:eastAsia="zh-CN"/>
        </w:rPr>
        <w:t>: 1052-1065 [PMID: 26139545 DOI: 10.1016/j.jcyt.2015.04.010]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108 </w:t>
      </w:r>
      <w:r w:rsidRPr="00722FCE">
        <w:rPr>
          <w:rFonts w:ascii="Book Antiqua" w:eastAsia="SimSun" w:hAnsi="Book Antiqua" w:cs="SimSun"/>
          <w:b/>
          <w:bCs/>
          <w:color w:val="000000"/>
          <w:sz w:val="24"/>
          <w:szCs w:val="24"/>
          <w:lang w:eastAsia="zh-CN"/>
        </w:rPr>
        <w:t>Sato Y</w:t>
      </w:r>
      <w:r w:rsidRPr="00722FCE">
        <w:rPr>
          <w:rFonts w:ascii="Book Antiqua" w:eastAsia="SimSun" w:hAnsi="Book Antiqua" w:cs="SimSun"/>
          <w:color w:val="000000"/>
          <w:sz w:val="24"/>
          <w:szCs w:val="24"/>
          <w:lang w:eastAsia="zh-CN"/>
        </w:rPr>
        <w:t>, Araki H, Kato J, Nakamura K, Kawano Y, Kobune M, Sato T, Miyanishi K, Takayama T, Takahashi M, Takimoto R, Iyama S, Matsunaga T, Ohtani S, Matsuura A, Hamada H, Niitsu Y. Human mesenchymal stem cells xenografted directly to rat liver are differentiated into human hepatocytes without fusion. </w:t>
      </w:r>
      <w:r w:rsidRPr="00722FCE">
        <w:rPr>
          <w:rFonts w:ascii="Book Antiqua" w:eastAsia="SimSun" w:hAnsi="Book Antiqua" w:cs="SimSun"/>
          <w:i/>
          <w:iCs/>
          <w:color w:val="000000"/>
          <w:sz w:val="24"/>
          <w:szCs w:val="24"/>
          <w:lang w:eastAsia="zh-CN"/>
        </w:rPr>
        <w:t>Blood</w:t>
      </w:r>
      <w:r w:rsidRPr="00722FCE">
        <w:rPr>
          <w:rFonts w:ascii="Book Antiqua" w:eastAsia="SimSun" w:hAnsi="Book Antiqua" w:cs="SimSun"/>
          <w:color w:val="000000"/>
          <w:sz w:val="24"/>
          <w:szCs w:val="24"/>
          <w:lang w:eastAsia="zh-CN"/>
        </w:rPr>
        <w:t> 2005; </w:t>
      </w:r>
      <w:r w:rsidRPr="00722FCE">
        <w:rPr>
          <w:rFonts w:ascii="Book Antiqua" w:eastAsia="SimSun" w:hAnsi="Book Antiqua" w:cs="SimSun"/>
          <w:b/>
          <w:bCs/>
          <w:color w:val="000000"/>
          <w:sz w:val="24"/>
          <w:szCs w:val="24"/>
          <w:lang w:eastAsia="zh-CN"/>
        </w:rPr>
        <w:t>106</w:t>
      </w:r>
      <w:r w:rsidRPr="00722FCE">
        <w:rPr>
          <w:rFonts w:ascii="Book Antiqua" w:eastAsia="SimSun" w:hAnsi="Book Antiqua" w:cs="SimSun"/>
          <w:color w:val="000000"/>
          <w:sz w:val="24"/>
          <w:szCs w:val="24"/>
          <w:lang w:eastAsia="zh-CN"/>
        </w:rPr>
        <w:t>: 756-763 [PMID: 15817682]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109 </w:t>
      </w:r>
      <w:r w:rsidRPr="00722FCE">
        <w:rPr>
          <w:rFonts w:ascii="Book Antiqua" w:eastAsia="SimSun" w:hAnsi="Book Antiqua" w:cs="SimSun"/>
          <w:b/>
          <w:bCs/>
          <w:color w:val="000000"/>
          <w:sz w:val="24"/>
          <w:szCs w:val="24"/>
          <w:lang w:eastAsia="zh-CN"/>
        </w:rPr>
        <w:t>Li J</w:t>
      </w:r>
      <w:r w:rsidRPr="00722FCE">
        <w:rPr>
          <w:rFonts w:ascii="Book Antiqua" w:eastAsia="SimSun" w:hAnsi="Book Antiqua" w:cs="SimSun"/>
          <w:color w:val="000000"/>
          <w:sz w:val="24"/>
          <w:szCs w:val="24"/>
          <w:lang w:eastAsia="zh-CN"/>
        </w:rPr>
        <w:t>, Zhang L, Xin J, Jiang L, Li J, Zhang T, Jin L, Li J, Zhou P, Hao S, Cao H, Li L. Immediate intraportal transplantation of human bone marrow mesenchymal stem cells prevents death from fulminant hepatic failure in pigs.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56</w:t>
      </w:r>
      <w:r w:rsidRPr="00722FCE">
        <w:rPr>
          <w:rFonts w:ascii="Book Antiqua" w:eastAsia="SimSun" w:hAnsi="Book Antiqua" w:cs="SimSun"/>
          <w:color w:val="000000"/>
          <w:sz w:val="24"/>
          <w:szCs w:val="24"/>
          <w:lang w:eastAsia="zh-CN"/>
        </w:rPr>
        <w:t>: 1044-1052 [PMID: 22422600 DOI: 10.1002/hep.25722]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 xml:space="preserve">110 </w:t>
      </w:r>
      <w:r w:rsidRPr="00722FCE">
        <w:rPr>
          <w:rFonts w:ascii="Book Antiqua" w:eastAsia="SimSun" w:hAnsi="Book Antiqua" w:cs="SimSun"/>
          <w:b/>
          <w:color w:val="000000"/>
          <w:sz w:val="24"/>
          <w:szCs w:val="24"/>
          <w:lang w:eastAsia="zh-CN"/>
        </w:rPr>
        <w:t>Xin J</w:t>
      </w:r>
      <w:r w:rsidRPr="00722FCE">
        <w:rPr>
          <w:rFonts w:ascii="Book Antiqua" w:eastAsia="SimSun" w:hAnsi="Book Antiqua" w:cs="SimSun"/>
          <w:color w:val="000000"/>
          <w:sz w:val="24"/>
          <w:szCs w:val="24"/>
          <w:lang w:eastAsia="zh-CN"/>
        </w:rPr>
        <w:t>, Ding W, Hao S, Jiang L, Zhou Q, Wu T, Shi D, Cao H, Li L, Li J. Human bone marrow mesenchymal stem cell-derived hepatocytes express tissue inhibitor of metalloproteinases 4 and follistatin. </w:t>
      </w:r>
      <w:r w:rsidRPr="00722FCE">
        <w:rPr>
          <w:rFonts w:ascii="Book Antiqua" w:eastAsia="SimSun" w:hAnsi="Book Antiqua" w:cs="SimSun"/>
          <w:i/>
          <w:iCs/>
          <w:color w:val="000000"/>
          <w:sz w:val="24"/>
          <w:szCs w:val="24"/>
          <w:lang w:eastAsia="zh-CN"/>
        </w:rPr>
        <w:t>Liver Int</w:t>
      </w:r>
      <w:r w:rsidRPr="00722FCE">
        <w:rPr>
          <w:rFonts w:ascii="Book Antiqua" w:eastAsia="SimSun" w:hAnsi="Book Antiqua" w:cs="SimSun"/>
          <w:color w:val="000000"/>
          <w:sz w:val="24"/>
          <w:szCs w:val="24"/>
          <w:lang w:eastAsia="zh-CN"/>
        </w:rPr>
        <w:t> 2015; Epub ahead of print [PMID: 25645195 DOI: 10.1111/liv.12797]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111 </w:t>
      </w:r>
      <w:r w:rsidRPr="00722FCE">
        <w:rPr>
          <w:rFonts w:ascii="Book Antiqua" w:eastAsia="SimSun" w:hAnsi="Book Antiqua" w:cs="SimSun"/>
          <w:b/>
          <w:bCs/>
          <w:color w:val="000000"/>
          <w:sz w:val="24"/>
          <w:szCs w:val="24"/>
          <w:lang w:eastAsia="zh-CN"/>
        </w:rPr>
        <w:t>Xagorari A</w:t>
      </w:r>
      <w:r w:rsidRPr="00722FCE">
        <w:rPr>
          <w:rFonts w:ascii="Book Antiqua" w:eastAsia="SimSun" w:hAnsi="Book Antiqua" w:cs="SimSun"/>
          <w:color w:val="000000"/>
          <w:sz w:val="24"/>
          <w:szCs w:val="24"/>
          <w:lang w:eastAsia="zh-CN"/>
        </w:rPr>
        <w:t>, Siotou E, Yiangou M, Tsolaki E, Bougiouklis D, Sakkas L, Fassas A, Anagnostopoulos A. Protective effect of mesenchymal stem cell-conditioned medium on hepatic cell apoptosis after acute liver injury. </w:t>
      </w:r>
      <w:r w:rsidRPr="00722FCE">
        <w:rPr>
          <w:rFonts w:ascii="Book Antiqua" w:eastAsia="SimSun" w:hAnsi="Book Antiqua" w:cs="SimSun"/>
          <w:i/>
          <w:iCs/>
          <w:color w:val="000000"/>
          <w:sz w:val="24"/>
          <w:szCs w:val="24"/>
          <w:lang w:eastAsia="zh-CN"/>
        </w:rPr>
        <w:t>Int J Clin Exp Pathol</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6</w:t>
      </w:r>
      <w:r w:rsidRPr="00722FCE">
        <w:rPr>
          <w:rFonts w:ascii="Book Antiqua" w:eastAsia="SimSun" w:hAnsi="Book Antiqua" w:cs="SimSun"/>
          <w:color w:val="000000"/>
          <w:sz w:val="24"/>
          <w:szCs w:val="24"/>
          <w:lang w:eastAsia="zh-CN"/>
        </w:rPr>
        <w:t>: 831-840 [PMID: 23638214]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112 </w:t>
      </w:r>
      <w:r w:rsidRPr="00722FCE">
        <w:rPr>
          <w:rFonts w:ascii="Book Antiqua" w:eastAsia="SimSun" w:hAnsi="Book Antiqua" w:cs="SimSun"/>
          <w:b/>
          <w:bCs/>
          <w:color w:val="000000"/>
          <w:sz w:val="24"/>
          <w:szCs w:val="24"/>
          <w:lang w:eastAsia="zh-CN"/>
        </w:rPr>
        <w:t>van Poll D</w:t>
      </w:r>
      <w:r w:rsidRPr="00722FCE">
        <w:rPr>
          <w:rFonts w:ascii="Book Antiqua" w:eastAsia="SimSun" w:hAnsi="Book Antiqua" w:cs="SimSun"/>
          <w:color w:val="000000"/>
          <w:sz w:val="24"/>
          <w:szCs w:val="24"/>
          <w:lang w:eastAsia="zh-CN"/>
        </w:rPr>
        <w:t>, Parekkadan B, Cho CH, Berthiaume F, Nahmias Y, Tilles AW, Yarmush ML. Mesenchymal stem cell-derived molecules directly modulate hepatocellular death and regeneration in vitro and in vivo.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47</w:t>
      </w:r>
      <w:r w:rsidRPr="00722FCE">
        <w:rPr>
          <w:rFonts w:ascii="Book Antiqua" w:eastAsia="SimSun" w:hAnsi="Book Antiqua" w:cs="SimSun"/>
          <w:color w:val="000000"/>
          <w:sz w:val="24"/>
          <w:szCs w:val="24"/>
          <w:lang w:eastAsia="zh-CN"/>
        </w:rPr>
        <w:t>: 1634-1643 [PMID: 18395843 DOI: 10.1002/hep.22236]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113 </w:t>
      </w:r>
      <w:r w:rsidRPr="00722FCE">
        <w:rPr>
          <w:rFonts w:ascii="Book Antiqua" w:eastAsia="SimSun" w:hAnsi="Book Antiqua" w:cs="SimSun"/>
          <w:b/>
          <w:bCs/>
          <w:color w:val="000000"/>
          <w:sz w:val="24"/>
          <w:szCs w:val="24"/>
          <w:lang w:eastAsia="zh-CN"/>
        </w:rPr>
        <w:t>Parekkadan B</w:t>
      </w:r>
      <w:r w:rsidRPr="00722FCE">
        <w:rPr>
          <w:rFonts w:ascii="Book Antiqua" w:eastAsia="SimSun" w:hAnsi="Book Antiqua" w:cs="SimSun"/>
          <w:color w:val="000000"/>
          <w:sz w:val="24"/>
          <w:szCs w:val="24"/>
          <w:lang w:eastAsia="zh-CN"/>
        </w:rPr>
        <w:t>, van Poll D, Suganuma K, Carter EA, Berthiaume F, Tilles AW, Yarmush ML. Mesenchymal stem cell-derived molecules reverse fulminant hepatic failure. </w:t>
      </w:r>
      <w:r w:rsidRPr="00722FCE">
        <w:rPr>
          <w:rFonts w:ascii="Book Antiqua" w:eastAsia="SimSun" w:hAnsi="Book Antiqua" w:cs="SimSun"/>
          <w:i/>
          <w:iCs/>
          <w:color w:val="000000"/>
          <w:sz w:val="24"/>
          <w:szCs w:val="24"/>
          <w:lang w:eastAsia="zh-CN"/>
        </w:rPr>
        <w:t>PLoS One</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2</w:t>
      </w:r>
      <w:r w:rsidRPr="00722FCE">
        <w:rPr>
          <w:rFonts w:ascii="Book Antiqua" w:eastAsia="SimSun" w:hAnsi="Book Antiqua" w:cs="SimSun"/>
          <w:color w:val="000000"/>
          <w:sz w:val="24"/>
          <w:szCs w:val="24"/>
          <w:lang w:eastAsia="zh-CN"/>
        </w:rPr>
        <w:t>: e941 [PMID: 17895982]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114 </w:t>
      </w:r>
      <w:r w:rsidRPr="00722FCE">
        <w:rPr>
          <w:rFonts w:ascii="Book Antiqua" w:eastAsia="SimSun" w:hAnsi="Book Antiqua" w:cs="SimSun"/>
          <w:b/>
          <w:bCs/>
          <w:color w:val="000000"/>
          <w:sz w:val="24"/>
          <w:szCs w:val="24"/>
          <w:lang w:eastAsia="zh-CN"/>
        </w:rPr>
        <w:t>Zagoura DS</w:t>
      </w:r>
      <w:r w:rsidRPr="00722FCE">
        <w:rPr>
          <w:rFonts w:ascii="Book Antiqua" w:eastAsia="SimSun" w:hAnsi="Book Antiqua" w:cs="SimSun"/>
          <w:color w:val="000000"/>
          <w:sz w:val="24"/>
          <w:szCs w:val="24"/>
          <w:lang w:eastAsia="zh-CN"/>
        </w:rPr>
        <w:t>, Roubelakis MG, Bitsika V, Trohatou O, Pappa KI, Kapelouzou A, Antsaklis A, Anagnou NP. Therapeutic potential of a distinct population of human amniotic fluid mesenchymal stem cells and their secreted molecules in mice with acute hepatic failure. </w:t>
      </w:r>
      <w:r w:rsidRPr="00722FCE">
        <w:rPr>
          <w:rFonts w:ascii="Book Antiqua" w:eastAsia="SimSun" w:hAnsi="Book Antiqua" w:cs="SimSun"/>
          <w:i/>
          <w:iCs/>
          <w:color w:val="000000"/>
          <w:sz w:val="24"/>
          <w:szCs w:val="24"/>
          <w:lang w:eastAsia="zh-CN"/>
        </w:rPr>
        <w:t>Gut</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61</w:t>
      </w:r>
      <w:r w:rsidRPr="00722FCE">
        <w:rPr>
          <w:rFonts w:ascii="Book Antiqua" w:eastAsia="SimSun" w:hAnsi="Book Antiqua" w:cs="SimSun"/>
          <w:color w:val="000000"/>
          <w:sz w:val="24"/>
          <w:szCs w:val="24"/>
          <w:lang w:eastAsia="zh-CN"/>
        </w:rPr>
        <w:t>: 894-906 [PMID: 21997562 DOI: 10.1136/gutjnl-2011-300908]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115 </w:t>
      </w:r>
      <w:r w:rsidRPr="00722FCE">
        <w:rPr>
          <w:rFonts w:ascii="Book Antiqua" w:eastAsia="SimSun" w:hAnsi="Book Antiqua" w:cs="SimSun"/>
          <w:b/>
          <w:bCs/>
          <w:color w:val="000000"/>
          <w:sz w:val="24"/>
          <w:szCs w:val="24"/>
          <w:lang w:eastAsia="zh-CN"/>
        </w:rPr>
        <w:t>Zhang S</w:t>
      </w:r>
      <w:r w:rsidRPr="00722FCE">
        <w:rPr>
          <w:rFonts w:ascii="Book Antiqua" w:eastAsia="SimSun" w:hAnsi="Book Antiqua" w:cs="SimSun"/>
          <w:color w:val="000000"/>
          <w:sz w:val="24"/>
          <w:szCs w:val="24"/>
          <w:lang w:eastAsia="zh-CN"/>
        </w:rPr>
        <w:t>, Chen L, Liu T, Zhang B, Xiang D, Wang Z, Wang Y. Human umbilical cord matrix stem cells efficiently rescue acute liver failure through paracrine effects rather than hepatic differentiation. </w:t>
      </w:r>
      <w:r w:rsidRPr="00722FCE">
        <w:rPr>
          <w:rFonts w:ascii="Book Antiqua" w:eastAsia="SimSun" w:hAnsi="Book Antiqua" w:cs="SimSun"/>
          <w:i/>
          <w:iCs/>
          <w:color w:val="000000"/>
          <w:sz w:val="24"/>
          <w:szCs w:val="24"/>
          <w:lang w:eastAsia="zh-CN"/>
        </w:rPr>
        <w:t>Tissue Eng Part A</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18</w:t>
      </w:r>
      <w:r w:rsidRPr="00722FCE">
        <w:rPr>
          <w:rFonts w:ascii="Book Antiqua" w:eastAsia="SimSun" w:hAnsi="Book Antiqua" w:cs="SimSun"/>
          <w:color w:val="000000"/>
          <w:sz w:val="24"/>
          <w:szCs w:val="24"/>
          <w:lang w:eastAsia="zh-CN"/>
        </w:rPr>
        <w:t>: 1352-1364 [PMID: 22519429 DOI: 10.1089/ten.TEA.2011.0516]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 xml:space="preserve">116 </w:t>
      </w:r>
      <w:r w:rsidRPr="00722FCE">
        <w:rPr>
          <w:rFonts w:ascii="Book Antiqua" w:eastAsia="SimSun" w:hAnsi="Book Antiqua" w:cs="SimSun"/>
          <w:b/>
          <w:color w:val="000000"/>
          <w:sz w:val="24"/>
          <w:szCs w:val="24"/>
          <w:lang w:eastAsia="zh-CN"/>
        </w:rPr>
        <w:t>Yuan S</w:t>
      </w:r>
      <w:r w:rsidRPr="00722FCE">
        <w:rPr>
          <w:rFonts w:ascii="Book Antiqua" w:eastAsia="SimSun" w:hAnsi="Book Antiqua" w:cs="SimSun"/>
          <w:color w:val="000000"/>
          <w:sz w:val="24"/>
          <w:szCs w:val="24"/>
          <w:lang w:eastAsia="zh-CN"/>
        </w:rPr>
        <w:t>, Jiang T, Zheng R, Sun L, Cao G, Zhang Y. Effect of bone marrow mesenchymal stem cell transplantation on acute hepatic failure in rats. </w:t>
      </w:r>
      <w:r w:rsidRPr="00722FCE">
        <w:rPr>
          <w:rFonts w:ascii="Book Antiqua" w:eastAsia="SimSun" w:hAnsi="Book Antiqua" w:cs="SimSun"/>
          <w:i/>
          <w:iCs/>
          <w:color w:val="000000"/>
          <w:sz w:val="24"/>
          <w:szCs w:val="24"/>
          <w:lang w:eastAsia="zh-CN"/>
        </w:rPr>
        <w:t>Exp Ther Med</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8</w:t>
      </w:r>
      <w:r w:rsidRPr="00722FCE">
        <w:rPr>
          <w:rFonts w:ascii="Book Antiqua" w:eastAsia="SimSun" w:hAnsi="Book Antiqua" w:cs="SimSun"/>
          <w:color w:val="000000"/>
          <w:sz w:val="24"/>
          <w:szCs w:val="24"/>
          <w:lang w:eastAsia="zh-CN"/>
        </w:rPr>
        <w:t>: 1150-1158 [PMID: 25187814]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117 </w:t>
      </w:r>
      <w:r w:rsidRPr="00722FCE">
        <w:rPr>
          <w:rFonts w:ascii="Book Antiqua" w:eastAsia="SimSun" w:hAnsi="Book Antiqua" w:cs="SimSun"/>
          <w:b/>
          <w:bCs/>
          <w:color w:val="000000"/>
          <w:sz w:val="24"/>
          <w:szCs w:val="24"/>
          <w:lang w:eastAsia="zh-CN"/>
        </w:rPr>
        <w:t>Fang B</w:t>
      </w:r>
      <w:r w:rsidRPr="00722FCE">
        <w:rPr>
          <w:rFonts w:ascii="Book Antiqua" w:eastAsia="SimSun" w:hAnsi="Book Antiqua" w:cs="SimSun"/>
          <w:color w:val="000000"/>
          <w:sz w:val="24"/>
          <w:szCs w:val="24"/>
          <w:lang w:eastAsia="zh-CN"/>
        </w:rPr>
        <w:t>, Shi M, Liao L, Yang S, Liu Y, Zhao RC. Systemic infusion of FLK1(+) mesenchymal stem cells ameliorate carbon tetrachloride-induced liver fibrosis in mice. </w:t>
      </w:r>
      <w:r w:rsidRPr="00722FCE">
        <w:rPr>
          <w:rFonts w:ascii="Book Antiqua" w:eastAsia="SimSun" w:hAnsi="Book Antiqua" w:cs="SimSun"/>
          <w:i/>
          <w:iCs/>
          <w:color w:val="000000"/>
          <w:sz w:val="24"/>
          <w:szCs w:val="24"/>
          <w:lang w:eastAsia="zh-CN"/>
        </w:rPr>
        <w:t>Transplantation</w:t>
      </w:r>
      <w:r w:rsidRPr="00722FCE">
        <w:rPr>
          <w:rFonts w:ascii="Book Antiqua" w:eastAsia="SimSun" w:hAnsi="Book Antiqua" w:cs="SimSun"/>
          <w:color w:val="000000"/>
          <w:sz w:val="24"/>
          <w:szCs w:val="24"/>
          <w:lang w:eastAsia="zh-CN"/>
        </w:rPr>
        <w:t> 2004; </w:t>
      </w:r>
      <w:r w:rsidRPr="00722FCE">
        <w:rPr>
          <w:rFonts w:ascii="Book Antiqua" w:eastAsia="SimSun" w:hAnsi="Book Antiqua" w:cs="SimSun"/>
          <w:b/>
          <w:bCs/>
          <w:color w:val="000000"/>
          <w:sz w:val="24"/>
          <w:szCs w:val="24"/>
          <w:lang w:eastAsia="zh-CN"/>
        </w:rPr>
        <w:t>78</w:t>
      </w:r>
      <w:r w:rsidRPr="00722FCE">
        <w:rPr>
          <w:rFonts w:ascii="Book Antiqua" w:eastAsia="SimSun" w:hAnsi="Book Antiqua" w:cs="SimSun"/>
          <w:color w:val="000000"/>
          <w:sz w:val="24"/>
          <w:szCs w:val="24"/>
          <w:lang w:eastAsia="zh-CN"/>
        </w:rPr>
        <w:t>: 83-88 [PMID: 15257043]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118 </w:t>
      </w:r>
      <w:r w:rsidRPr="00722FCE">
        <w:rPr>
          <w:rFonts w:ascii="Book Antiqua" w:eastAsia="SimSun" w:hAnsi="Book Antiqua" w:cs="SimSun"/>
          <w:b/>
          <w:bCs/>
          <w:color w:val="000000"/>
          <w:sz w:val="24"/>
          <w:szCs w:val="24"/>
          <w:lang w:eastAsia="zh-CN"/>
        </w:rPr>
        <w:t>Zhao DC</w:t>
      </w:r>
      <w:r w:rsidRPr="00722FCE">
        <w:rPr>
          <w:rFonts w:ascii="Book Antiqua" w:eastAsia="SimSun" w:hAnsi="Book Antiqua" w:cs="SimSun"/>
          <w:color w:val="000000"/>
          <w:sz w:val="24"/>
          <w:szCs w:val="24"/>
          <w:lang w:eastAsia="zh-CN"/>
        </w:rPr>
        <w:t>, Lei JX, Chen R, Yu WH, Zhang XM, Li SN, Xiang P. Bone marrow-derived mesenchymal stem cells protect against experimental liver fibrosis in rats. </w:t>
      </w:r>
      <w:r w:rsidRPr="00722FCE">
        <w:rPr>
          <w:rFonts w:ascii="Book Antiqua" w:eastAsia="SimSun" w:hAnsi="Book Antiqua" w:cs="SimSun"/>
          <w:i/>
          <w:iCs/>
          <w:color w:val="000000"/>
          <w:sz w:val="24"/>
          <w:szCs w:val="24"/>
          <w:lang w:eastAsia="zh-CN"/>
        </w:rPr>
        <w:t>World J Gastroenterol</w:t>
      </w:r>
      <w:r w:rsidRPr="00722FCE">
        <w:rPr>
          <w:rFonts w:ascii="Book Antiqua" w:eastAsia="SimSun" w:hAnsi="Book Antiqua" w:cs="SimSun"/>
          <w:color w:val="000000"/>
          <w:sz w:val="24"/>
          <w:szCs w:val="24"/>
          <w:lang w:eastAsia="zh-CN"/>
        </w:rPr>
        <w:t> 2005; </w:t>
      </w:r>
      <w:r w:rsidRPr="00722FCE">
        <w:rPr>
          <w:rFonts w:ascii="Book Antiqua" w:eastAsia="SimSun" w:hAnsi="Book Antiqua" w:cs="SimSun"/>
          <w:b/>
          <w:bCs/>
          <w:color w:val="000000"/>
          <w:sz w:val="24"/>
          <w:szCs w:val="24"/>
          <w:lang w:eastAsia="zh-CN"/>
        </w:rPr>
        <w:t>11</w:t>
      </w:r>
      <w:r w:rsidRPr="00722FCE">
        <w:rPr>
          <w:rFonts w:ascii="Book Antiqua" w:eastAsia="SimSun" w:hAnsi="Book Antiqua" w:cs="SimSun"/>
          <w:color w:val="000000"/>
          <w:sz w:val="24"/>
          <w:szCs w:val="24"/>
          <w:lang w:eastAsia="zh-CN"/>
        </w:rPr>
        <w:t>: 3431-3440 [PMID: 15948250]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119 </w:t>
      </w:r>
      <w:r w:rsidRPr="00722FCE">
        <w:rPr>
          <w:rFonts w:ascii="Book Antiqua" w:eastAsia="SimSun" w:hAnsi="Book Antiqua" w:cs="SimSun"/>
          <w:b/>
          <w:bCs/>
          <w:color w:val="000000"/>
          <w:sz w:val="24"/>
          <w:szCs w:val="24"/>
          <w:lang w:eastAsia="zh-CN"/>
        </w:rPr>
        <w:t>Jang YO</w:t>
      </w:r>
      <w:r w:rsidRPr="00722FCE">
        <w:rPr>
          <w:rFonts w:ascii="Book Antiqua" w:eastAsia="SimSun" w:hAnsi="Book Antiqua" w:cs="SimSun"/>
          <w:color w:val="000000"/>
          <w:sz w:val="24"/>
          <w:szCs w:val="24"/>
          <w:lang w:eastAsia="zh-CN"/>
        </w:rPr>
        <w:t>, Kim MY, Cho MY, Baik SK, Cho YZ, Kwon SO. Effect of bone marrow-derived mesenchymal stem cells on hepatic fibrosis in a thioacetamide-induced cirrhotic rat model. </w:t>
      </w:r>
      <w:r w:rsidRPr="00722FCE">
        <w:rPr>
          <w:rFonts w:ascii="Book Antiqua" w:eastAsia="SimSun" w:hAnsi="Book Antiqua" w:cs="SimSun"/>
          <w:i/>
          <w:iCs/>
          <w:color w:val="000000"/>
          <w:sz w:val="24"/>
          <w:szCs w:val="24"/>
          <w:lang w:eastAsia="zh-CN"/>
        </w:rPr>
        <w:t>BMC Gastroenterol</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14</w:t>
      </w:r>
      <w:r w:rsidRPr="00722FCE">
        <w:rPr>
          <w:rFonts w:ascii="Book Antiqua" w:eastAsia="SimSun" w:hAnsi="Book Antiqua" w:cs="SimSun"/>
          <w:color w:val="000000"/>
          <w:sz w:val="24"/>
          <w:szCs w:val="24"/>
          <w:lang w:eastAsia="zh-CN"/>
        </w:rPr>
        <w:t>: 198 [PMID: 25425284 DOI: 10.1186/s12876-014-0198-6]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120 </w:t>
      </w:r>
      <w:r w:rsidRPr="00722FCE">
        <w:rPr>
          <w:rFonts w:ascii="Book Antiqua" w:eastAsia="SimSun" w:hAnsi="Book Antiqua" w:cs="SimSun"/>
          <w:b/>
          <w:bCs/>
          <w:color w:val="000000"/>
          <w:sz w:val="24"/>
          <w:szCs w:val="24"/>
          <w:lang w:eastAsia="zh-CN"/>
        </w:rPr>
        <w:t>Yu F</w:t>
      </w:r>
      <w:r w:rsidRPr="00722FCE">
        <w:rPr>
          <w:rFonts w:ascii="Book Antiqua" w:eastAsia="SimSun" w:hAnsi="Book Antiqua" w:cs="SimSun"/>
          <w:color w:val="000000"/>
          <w:sz w:val="24"/>
          <w:szCs w:val="24"/>
          <w:lang w:eastAsia="zh-CN"/>
        </w:rPr>
        <w:t>, Ji S, Su L, Wan L, Zhang S, Dai C, Wang Y, Fu J, Zhang Q. Adipose-derived mesenchymal stem cells inhibit activation of hepatic stellate cells in vitro and ameliorate rat liver fibrosis in vivo. </w:t>
      </w:r>
      <w:r w:rsidRPr="00722FCE">
        <w:rPr>
          <w:rFonts w:ascii="Book Antiqua" w:eastAsia="SimSun" w:hAnsi="Book Antiqua" w:cs="SimSun"/>
          <w:i/>
          <w:iCs/>
          <w:color w:val="000000"/>
          <w:sz w:val="24"/>
          <w:szCs w:val="24"/>
          <w:lang w:eastAsia="zh-CN"/>
        </w:rPr>
        <w:t>J Formos Med Assoc</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114</w:t>
      </w:r>
      <w:r w:rsidRPr="00722FCE">
        <w:rPr>
          <w:rFonts w:ascii="Book Antiqua" w:eastAsia="SimSun" w:hAnsi="Book Antiqua" w:cs="SimSun"/>
          <w:color w:val="000000"/>
          <w:sz w:val="24"/>
          <w:szCs w:val="24"/>
          <w:lang w:eastAsia="zh-CN"/>
        </w:rPr>
        <w:t>: 130-138 [PMID: 25678175 DOI: 10.1016/j.jfma.2012.12.002]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121 </w:t>
      </w:r>
      <w:r w:rsidRPr="00722FCE">
        <w:rPr>
          <w:rFonts w:ascii="Book Antiqua" w:eastAsia="SimSun" w:hAnsi="Book Antiqua" w:cs="SimSun"/>
          <w:b/>
          <w:bCs/>
          <w:color w:val="000000"/>
          <w:sz w:val="24"/>
          <w:szCs w:val="24"/>
          <w:lang w:eastAsia="zh-CN"/>
        </w:rPr>
        <w:t>Wang Y</w:t>
      </w:r>
      <w:r w:rsidRPr="00722FCE">
        <w:rPr>
          <w:rFonts w:ascii="Book Antiqua" w:eastAsia="SimSun" w:hAnsi="Book Antiqua" w:cs="SimSun"/>
          <w:color w:val="000000"/>
          <w:sz w:val="24"/>
          <w:szCs w:val="24"/>
          <w:lang w:eastAsia="zh-CN"/>
        </w:rPr>
        <w:t>, Lian F, Li J, Fan W, Xu H, Yang X, Liang L, Chen W, Yang J. Adipose derived mesenchymal stem cells transplantation via portal vein improves microcirculation and ameliorates liver fibrosis induced by CCl4 in rats. </w:t>
      </w:r>
      <w:r w:rsidRPr="00722FCE">
        <w:rPr>
          <w:rFonts w:ascii="Book Antiqua" w:eastAsia="SimSun" w:hAnsi="Book Antiqua" w:cs="SimSun"/>
          <w:i/>
          <w:iCs/>
          <w:color w:val="000000"/>
          <w:sz w:val="24"/>
          <w:szCs w:val="24"/>
          <w:lang w:eastAsia="zh-CN"/>
        </w:rPr>
        <w:t>J Transl Med</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10</w:t>
      </w:r>
      <w:r w:rsidRPr="00722FCE">
        <w:rPr>
          <w:rFonts w:ascii="Book Antiqua" w:eastAsia="SimSun" w:hAnsi="Book Antiqua" w:cs="SimSun"/>
          <w:color w:val="000000"/>
          <w:sz w:val="24"/>
          <w:szCs w:val="24"/>
          <w:lang w:eastAsia="zh-CN"/>
        </w:rPr>
        <w:t>: 133 [PMID: 22735033 DOI: 10.1186/1479-5876-10-133]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122 </w:t>
      </w:r>
      <w:r w:rsidRPr="00722FCE">
        <w:rPr>
          <w:rFonts w:ascii="Book Antiqua" w:eastAsia="SimSun" w:hAnsi="Book Antiqua" w:cs="SimSun"/>
          <w:b/>
          <w:bCs/>
          <w:color w:val="000000"/>
          <w:sz w:val="24"/>
          <w:szCs w:val="24"/>
          <w:lang w:eastAsia="zh-CN"/>
        </w:rPr>
        <w:t>Seki A</w:t>
      </w:r>
      <w:r w:rsidRPr="00722FCE">
        <w:rPr>
          <w:rFonts w:ascii="Book Antiqua" w:eastAsia="SimSun" w:hAnsi="Book Antiqua" w:cs="SimSun"/>
          <w:color w:val="000000"/>
          <w:sz w:val="24"/>
          <w:szCs w:val="24"/>
          <w:lang w:eastAsia="zh-CN"/>
        </w:rPr>
        <w:t>, Sakai Y, Komura T, Nasti A, Yoshida K, Higashimoto M, Honda M, Usui S, Takamura M, Takamura T, Ochiya T, Furuichi K, Wada T, Kaneko S. Adipose tissue-derived stem cells as a regenerative therapy for a mouse steatohepatitis-induced cirrhosis model.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58</w:t>
      </w:r>
      <w:r w:rsidRPr="00722FCE">
        <w:rPr>
          <w:rFonts w:ascii="Book Antiqua" w:eastAsia="SimSun" w:hAnsi="Book Antiqua" w:cs="SimSun"/>
          <w:color w:val="000000"/>
          <w:sz w:val="24"/>
          <w:szCs w:val="24"/>
          <w:lang w:eastAsia="zh-CN"/>
        </w:rPr>
        <w:t>: 1133-1142 [PMID: 23686813 DOI: 10.1002/hep.26470]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123 </w:t>
      </w:r>
      <w:r w:rsidRPr="00722FCE">
        <w:rPr>
          <w:rFonts w:ascii="Book Antiqua" w:eastAsia="SimSun" w:hAnsi="Book Antiqua" w:cs="SimSun"/>
          <w:b/>
          <w:bCs/>
          <w:color w:val="000000"/>
          <w:sz w:val="24"/>
          <w:szCs w:val="24"/>
          <w:lang w:eastAsia="zh-CN"/>
        </w:rPr>
        <w:t>Aurich H</w:t>
      </w:r>
      <w:r w:rsidRPr="00722FCE">
        <w:rPr>
          <w:rFonts w:ascii="Book Antiqua" w:eastAsia="SimSun" w:hAnsi="Book Antiqua" w:cs="SimSun"/>
          <w:color w:val="000000"/>
          <w:sz w:val="24"/>
          <w:szCs w:val="24"/>
          <w:lang w:eastAsia="zh-CN"/>
        </w:rPr>
        <w:t>, Sgodda M, Kaltwasser P, Vetter M, Weise A, Liehr T, Brulport M, Hengstler JG, Dollinger MM, Fleig WE, Christ B. Hepatocyte differentiation of mesenchymal stem cells from human adipose tissue in vitro promotes hepatic integration in vivo. </w:t>
      </w:r>
      <w:r w:rsidRPr="00722FCE">
        <w:rPr>
          <w:rFonts w:ascii="Book Antiqua" w:eastAsia="SimSun" w:hAnsi="Book Antiqua" w:cs="SimSun"/>
          <w:i/>
          <w:iCs/>
          <w:color w:val="000000"/>
          <w:sz w:val="24"/>
          <w:szCs w:val="24"/>
          <w:lang w:eastAsia="zh-CN"/>
        </w:rPr>
        <w:t>Gut</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58</w:t>
      </w:r>
      <w:r w:rsidRPr="00722FCE">
        <w:rPr>
          <w:rFonts w:ascii="Book Antiqua" w:eastAsia="SimSun" w:hAnsi="Book Antiqua" w:cs="SimSun"/>
          <w:color w:val="000000"/>
          <w:sz w:val="24"/>
          <w:szCs w:val="24"/>
          <w:lang w:eastAsia="zh-CN"/>
        </w:rPr>
        <w:t>: 570-581 [PMID: 19022918 DOI: 10.1136/gut.2008.154880]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124 </w:t>
      </w:r>
      <w:r w:rsidRPr="00722FCE">
        <w:rPr>
          <w:rFonts w:ascii="Book Antiqua" w:eastAsia="SimSun" w:hAnsi="Book Antiqua" w:cs="SimSun"/>
          <w:b/>
          <w:bCs/>
          <w:color w:val="000000"/>
          <w:sz w:val="24"/>
          <w:szCs w:val="24"/>
          <w:lang w:eastAsia="zh-CN"/>
        </w:rPr>
        <w:t>Kamada Y</w:t>
      </w:r>
      <w:r w:rsidRPr="00722FCE">
        <w:rPr>
          <w:rFonts w:ascii="Book Antiqua" w:eastAsia="SimSun" w:hAnsi="Book Antiqua" w:cs="SimSun"/>
          <w:color w:val="000000"/>
          <w:sz w:val="24"/>
          <w:szCs w:val="24"/>
          <w:lang w:eastAsia="zh-CN"/>
        </w:rPr>
        <w:t>, Yoshida Y, Saji Y, Fukushima J, Tamura S, Kiso S, Hayashi N. Transplantation of basic fibroblast growth factor-pretreated adipose tissue-derived stromal cells enhances regression of liver fibrosis in mice. </w:t>
      </w:r>
      <w:r w:rsidRPr="00722FCE">
        <w:rPr>
          <w:rFonts w:ascii="Book Antiqua" w:eastAsia="SimSun" w:hAnsi="Book Antiqua" w:cs="SimSun"/>
          <w:i/>
          <w:iCs/>
          <w:color w:val="000000"/>
          <w:sz w:val="24"/>
          <w:szCs w:val="24"/>
          <w:lang w:eastAsia="zh-CN"/>
        </w:rPr>
        <w:t>Am J Physiol Gastrointest Liver Physiol</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296</w:t>
      </w:r>
      <w:r w:rsidRPr="00722FCE">
        <w:rPr>
          <w:rFonts w:ascii="Book Antiqua" w:eastAsia="SimSun" w:hAnsi="Book Antiqua" w:cs="SimSun"/>
          <w:color w:val="000000"/>
          <w:sz w:val="24"/>
          <w:szCs w:val="24"/>
          <w:lang w:eastAsia="zh-CN"/>
        </w:rPr>
        <w:t>: G157-G167 [PMID: 19056764 DOI: 10.1152/ajpgi.90463.2008]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125 </w:t>
      </w:r>
      <w:r w:rsidRPr="00722FCE">
        <w:rPr>
          <w:rFonts w:ascii="Book Antiqua" w:eastAsia="SimSun" w:hAnsi="Book Antiqua" w:cs="SimSun"/>
          <w:b/>
          <w:bCs/>
          <w:color w:val="000000"/>
          <w:sz w:val="24"/>
          <w:szCs w:val="24"/>
          <w:lang w:eastAsia="zh-CN"/>
        </w:rPr>
        <w:t>Tang WP</w:t>
      </w:r>
      <w:r w:rsidRPr="00722FCE">
        <w:rPr>
          <w:rFonts w:ascii="Book Antiqua" w:eastAsia="SimSun" w:hAnsi="Book Antiqua" w:cs="SimSun"/>
          <w:color w:val="000000"/>
          <w:sz w:val="24"/>
          <w:szCs w:val="24"/>
          <w:lang w:eastAsia="zh-CN"/>
        </w:rPr>
        <w:t>, Akahoshi T, Piao JS, Narahara S, Murata M, Kawano T, Hamano N, Ikeda T, Hashizume M. Basic fibroblast growth factor-treated adipose tissue-derived mesenchymal stem cell infusion to ameliorate liver cirrhosis via paracrine hepatocyte growth factor. </w:t>
      </w:r>
      <w:r w:rsidRPr="00722FCE">
        <w:rPr>
          <w:rFonts w:ascii="Book Antiqua" w:eastAsia="SimSun" w:hAnsi="Book Antiqua" w:cs="SimSun"/>
          <w:i/>
          <w:iCs/>
          <w:color w:val="000000"/>
          <w:sz w:val="24"/>
          <w:szCs w:val="24"/>
          <w:lang w:eastAsia="zh-CN"/>
        </w:rPr>
        <w:t>J Gastroenterol Hepatol</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30</w:t>
      </w:r>
      <w:r w:rsidRPr="00722FCE">
        <w:rPr>
          <w:rFonts w:ascii="Book Antiqua" w:eastAsia="SimSun" w:hAnsi="Book Antiqua" w:cs="SimSun"/>
          <w:color w:val="000000"/>
          <w:sz w:val="24"/>
          <w:szCs w:val="24"/>
          <w:lang w:eastAsia="zh-CN"/>
        </w:rPr>
        <w:t>: 1065-1074 [PMID: 25639333 DOI: 10.1111/jgh.12893]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126 </w:t>
      </w:r>
      <w:r w:rsidRPr="00722FCE">
        <w:rPr>
          <w:rFonts w:ascii="Book Antiqua" w:eastAsia="SimSun" w:hAnsi="Book Antiqua" w:cs="SimSun"/>
          <w:b/>
          <w:bCs/>
          <w:color w:val="000000"/>
          <w:sz w:val="24"/>
          <w:szCs w:val="24"/>
          <w:lang w:eastAsia="zh-CN"/>
        </w:rPr>
        <w:t>Shams S</w:t>
      </w:r>
      <w:r w:rsidRPr="00722FCE">
        <w:rPr>
          <w:rFonts w:ascii="Book Antiqua" w:eastAsia="SimSun" w:hAnsi="Book Antiqua" w:cs="SimSun"/>
          <w:color w:val="000000"/>
          <w:sz w:val="24"/>
          <w:szCs w:val="24"/>
          <w:lang w:eastAsia="zh-CN"/>
        </w:rPr>
        <w:t>, Mohsin S, Nasir GA, Khan M, Khan SN. Mesenchymal Stem Cells Pretreated with HGF and FGF4 Can Reduce Liver Fibrosis in Mice. </w:t>
      </w:r>
      <w:r w:rsidRPr="00722FCE">
        <w:rPr>
          <w:rFonts w:ascii="Book Antiqua" w:eastAsia="SimSun" w:hAnsi="Book Antiqua" w:cs="SimSun"/>
          <w:i/>
          <w:iCs/>
          <w:color w:val="000000"/>
          <w:sz w:val="24"/>
          <w:szCs w:val="24"/>
          <w:lang w:eastAsia="zh-CN"/>
        </w:rPr>
        <w:t>Stem Cells Int</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2015</w:t>
      </w:r>
      <w:r w:rsidRPr="00722FCE">
        <w:rPr>
          <w:rFonts w:ascii="Book Antiqua" w:eastAsia="SimSun" w:hAnsi="Book Antiqua" w:cs="SimSun"/>
          <w:color w:val="000000"/>
          <w:sz w:val="24"/>
          <w:szCs w:val="24"/>
          <w:lang w:eastAsia="zh-CN"/>
        </w:rPr>
        <w:t>: 747245 [PMID: 25685159 DOI: 10.1155/2015/747245]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127 </w:t>
      </w:r>
      <w:r w:rsidRPr="00722FCE">
        <w:rPr>
          <w:rFonts w:ascii="Book Antiqua" w:eastAsia="SimSun" w:hAnsi="Book Antiqua" w:cs="SimSun"/>
          <w:b/>
          <w:bCs/>
          <w:color w:val="000000"/>
          <w:sz w:val="24"/>
          <w:szCs w:val="24"/>
          <w:lang w:eastAsia="zh-CN"/>
        </w:rPr>
        <w:t>Mohsin S</w:t>
      </w:r>
      <w:r w:rsidRPr="00722FCE">
        <w:rPr>
          <w:rFonts w:ascii="Book Antiqua" w:eastAsia="SimSun" w:hAnsi="Book Antiqua" w:cs="SimSun"/>
          <w:color w:val="000000"/>
          <w:sz w:val="24"/>
          <w:szCs w:val="24"/>
          <w:lang w:eastAsia="zh-CN"/>
        </w:rPr>
        <w:t>, Shams S, Ali Nasir G, Khan M, Javaid Awan S, Khan SN, Riazuddin S. Enhanced hepatic differentiation of mesenchymal stem cells after pretreatment with injured liver tissue. </w:t>
      </w:r>
      <w:r w:rsidRPr="00722FCE">
        <w:rPr>
          <w:rFonts w:ascii="Book Antiqua" w:eastAsia="SimSun" w:hAnsi="Book Antiqua" w:cs="SimSun"/>
          <w:i/>
          <w:iCs/>
          <w:color w:val="000000"/>
          <w:sz w:val="24"/>
          <w:szCs w:val="24"/>
          <w:lang w:eastAsia="zh-CN"/>
        </w:rPr>
        <w:t>Differentiation</w:t>
      </w:r>
      <w:r w:rsidRPr="00722FCE">
        <w:rPr>
          <w:rFonts w:ascii="Book Antiqua" w:eastAsia="SimSun" w:hAnsi="Book Antiqua" w:cs="SimSun"/>
          <w:color w:val="000000"/>
          <w:sz w:val="24"/>
          <w:szCs w:val="24"/>
          <w:lang w:eastAsia="zh-CN"/>
        </w:rPr>
        <w:t> 2011; </w:t>
      </w:r>
      <w:r w:rsidRPr="00722FCE">
        <w:rPr>
          <w:rFonts w:ascii="Book Antiqua" w:eastAsia="SimSun" w:hAnsi="Book Antiqua" w:cs="SimSun"/>
          <w:b/>
          <w:bCs/>
          <w:color w:val="000000"/>
          <w:sz w:val="24"/>
          <w:szCs w:val="24"/>
          <w:lang w:eastAsia="zh-CN"/>
        </w:rPr>
        <w:t>81</w:t>
      </w:r>
      <w:r w:rsidRPr="00722FCE">
        <w:rPr>
          <w:rFonts w:ascii="Book Antiqua" w:eastAsia="SimSun" w:hAnsi="Book Antiqua" w:cs="SimSun"/>
          <w:color w:val="000000"/>
          <w:sz w:val="24"/>
          <w:szCs w:val="24"/>
          <w:lang w:eastAsia="zh-CN"/>
        </w:rPr>
        <w:t>: 42-48 [PMID: 20943307 DOI: 10.1016/j.diff.2010.08.005]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128 </w:t>
      </w:r>
      <w:r w:rsidRPr="00722FCE">
        <w:rPr>
          <w:rFonts w:ascii="Book Antiqua" w:eastAsia="SimSun" w:hAnsi="Book Antiqua" w:cs="SimSun"/>
          <w:b/>
          <w:bCs/>
          <w:color w:val="000000"/>
          <w:sz w:val="24"/>
          <w:szCs w:val="24"/>
          <w:lang w:eastAsia="zh-CN"/>
        </w:rPr>
        <w:t>Parekkadan B</w:t>
      </w:r>
      <w:r w:rsidRPr="00722FCE">
        <w:rPr>
          <w:rFonts w:ascii="Book Antiqua" w:eastAsia="SimSun" w:hAnsi="Book Antiqua" w:cs="SimSun"/>
          <w:color w:val="000000"/>
          <w:sz w:val="24"/>
          <w:szCs w:val="24"/>
          <w:lang w:eastAsia="zh-CN"/>
        </w:rPr>
        <w:t>, van Poll D, Megeed Z, Kobayashi N, Tilles AW, Berthiaume F, Yarmush ML. Immunomodulation of activated hepatic stellate cells by mesenchymal stem cells. </w:t>
      </w:r>
      <w:r w:rsidRPr="00722FCE">
        <w:rPr>
          <w:rFonts w:ascii="Book Antiqua" w:eastAsia="SimSun" w:hAnsi="Book Antiqua" w:cs="SimSun"/>
          <w:i/>
          <w:iCs/>
          <w:color w:val="000000"/>
          <w:sz w:val="24"/>
          <w:szCs w:val="24"/>
          <w:lang w:eastAsia="zh-CN"/>
        </w:rPr>
        <w:t>Biochem Biophys Res Commun</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363</w:t>
      </w:r>
      <w:r w:rsidRPr="00722FCE">
        <w:rPr>
          <w:rFonts w:ascii="Book Antiqua" w:eastAsia="SimSun" w:hAnsi="Book Antiqua" w:cs="SimSun"/>
          <w:color w:val="000000"/>
          <w:sz w:val="24"/>
          <w:szCs w:val="24"/>
          <w:lang w:eastAsia="zh-CN"/>
        </w:rPr>
        <w:t>: 247-252 [PMID: 17869217]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129 </w:t>
      </w:r>
      <w:r w:rsidRPr="00722FCE">
        <w:rPr>
          <w:rFonts w:ascii="Book Antiqua" w:eastAsia="SimSun" w:hAnsi="Book Antiqua" w:cs="SimSun"/>
          <w:b/>
          <w:bCs/>
          <w:color w:val="000000"/>
          <w:sz w:val="24"/>
          <w:szCs w:val="24"/>
          <w:lang w:eastAsia="zh-CN"/>
        </w:rPr>
        <w:t>Oyagi S</w:t>
      </w:r>
      <w:r w:rsidRPr="00722FCE">
        <w:rPr>
          <w:rFonts w:ascii="Book Antiqua" w:eastAsia="SimSun" w:hAnsi="Book Antiqua" w:cs="SimSun"/>
          <w:color w:val="000000"/>
          <w:sz w:val="24"/>
          <w:szCs w:val="24"/>
          <w:lang w:eastAsia="zh-CN"/>
        </w:rPr>
        <w:t xml:space="preserve">, Hirose M, Kojima M, Okuyama M, Kawase M, Nakamura T, Ohgushi H, Yagi K. Therapeutic effect of transplanting HGF-treated bone marrow </w:t>
      </w:r>
      <w:r w:rsidRPr="00722FCE">
        <w:rPr>
          <w:rFonts w:ascii="Book Antiqua" w:eastAsia="SimSun" w:hAnsi="Book Antiqua" w:cs="SimSun"/>
          <w:color w:val="000000"/>
          <w:sz w:val="24"/>
          <w:szCs w:val="24"/>
          <w:lang w:eastAsia="zh-CN"/>
        </w:rPr>
        <w:lastRenderedPageBreak/>
        <w:t>mesenchymal cells into CCl4-injured rats. </w:t>
      </w:r>
      <w:r w:rsidRPr="00722FCE">
        <w:rPr>
          <w:rFonts w:ascii="Book Antiqua" w:eastAsia="SimSun" w:hAnsi="Book Antiqua" w:cs="SimSun"/>
          <w:i/>
          <w:iCs/>
          <w:color w:val="000000"/>
          <w:sz w:val="24"/>
          <w:szCs w:val="24"/>
          <w:lang w:eastAsia="zh-CN"/>
        </w:rPr>
        <w:t>J Hepatol</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44</w:t>
      </w:r>
      <w:r w:rsidRPr="00722FCE">
        <w:rPr>
          <w:rFonts w:ascii="Book Antiqua" w:eastAsia="SimSun" w:hAnsi="Book Antiqua" w:cs="SimSun"/>
          <w:color w:val="000000"/>
          <w:sz w:val="24"/>
          <w:szCs w:val="24"/>
          <w:lang w:eastAsia="zh-CN"/>
        </w:rPr>
        <w:t>: 742-748 [PMID: 16469408]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130 </w:t>
      </w:r>
      <w:r w:rsidRPr="00722FCE">
        <w:rPr>
          <w:rFonts w:ascii="Book Antiqua" w:eastAsia="SimSun" w:hAnsi="Book Antiqua" w:cs="SimSun"/>
          <w:b/>
          <w:bCs/>
          <w:color w:val="000000"/>
          <w:sz w:val="24"/>
          <w:szCs w:val="24"/>
          <w:lang w:eastAsia="zh-CN"/>
        </w:rPr>
        <w:t>Lin N</w:t>
      </w:r>
      <w:r w:rsidRPr="00722FCE">
        <w:rPr>
          <w:rFonts w:ascii="Book Antiqua" w:eastAsia="SimSun" w:hAnsi="Book Antiqua" w:cs="SimSun"/>
          <w:color w:val="000000"/>
          <w:sz w:val="24"/>
          <w:szCs w:val="24"/>
          <w:lang w:eastAsia="zh-CN"/>
        </w:rPr>
        <w:t>, Hu K, Chen S, Xie S, Tang Z, Lin J, Xu R. Nerve growth factor-mediated paracrine regulation of hepatic stellate cells by multipotent mesenchymal stromal cells. </w:t>
      </w:r>
      <w:r w:rsidRPr="00722FCE">
        <w:rPr>
          <w:rFonts w:ascii="Book Antiqua" w:eastAsia="SimSun" w:hAnsi="Book Antiqua" w:cs="SimSun"/>
          <w:i/>
          <w:iCs/>
          <w:color w:val="000000"/>
          <w:sz w:val="24"/>
          <w:szCs w:val="24"/>
          <w:lang w:eastAsia="zh-CN"/>
        </w:rPr>
        <w:t>Life Sci</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85</w:t>
      </w:r>
      <w:r w:rsidRPr="00722FCE">
        <w:rPr>
          <w:rFonts w:ascii="Book Antiqua" w:eastAsia="SimSun" w:hAnsi="Book Antiqua" w:cs="SimSun"/>
          <w:color w:val="000000"/>
          <w:sz w:val="24"/>
          <w:szCs w:val="24"/>
          <w:lang w:eastAsia="zh-CN"/>
        </w:rPr>
        <w:t>: 291-295 [PMID: 19559033 DOI: 10.1016/j.lfs.2009.06.007]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131 </w:t>
      </w:r>
      <w:r w:rsidRPr="00722FCE">
        <w:rPr>
          <w:rFonts w:ascii="Book Antiqua" w:eastAsia="SimSun" w:hAnsi="Book Antiqua" w:cs="SimSun"/>
          <w:b/>
          <w:bCs/>
          <w:color w:val="000000"/>
          <w:sz w:val="24"/>
          <w:szCs w:val="24"/>
          <w:lang w:eastAsia="zh-CN"/>
        </w:rPr>
        <w:t>Li T</w:t>
      </w:r>
      <w:r w:rsidRPr="00722FCE">
        <w:rPr>
          <w:rFonts w:ascii="Book Antiqua" w:eastAsia="SimSun" w:hAnsi="Book Antiqua" w:cs="SimSun"/>
          <w:color w:val="000000"/>
          <w:sz w:val="24"/>
          <w:szCs w:val="24"/>
          <w:lang w:eastAsia="zh-CN"/>
        </w:rPr>
        <w:t>, Zhu J, Ma K, Liu N, Feng K, Li X, Wang S, Bie P. Autologous bone marrow-derived mesenchymal stem cell transplantation promotes liver regeneration after portal vein embolization in cirrhotic rats. </w:t>
      </w:r>
      <w:r w:rsidRPr="00722FCE">
        <w:rPr>
          <w:rFonts w:ascii="Book Antiqua" w:eastAsia="SimSun" w:hAnsi="Book Antiqua" w:cs="SimSun"/>
          <w:i/>
          <w:iCs/>
          <w:color w:val="000000"/>
          <w:sz w:val="24"/>
          <w:szCs w:val="24"/>
          <w:lang w:eastAsia="zh-CN"/>
        </w:rPr>
        <w:t>J Surg Res</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184</w:t>
      </w:r>
      <w:r w:rsidRPr="00722FCE">
        <w:rPr>
          <w:rFonts w:ascii="Book Antiqua" w:eastAsia="SimSun" w:hAnsi="Book Antiqua" w:cs="SimSun"/>
          <w:color w:val="000000"/>
          <w:sz w:val="24"/>
          <w:szCs w:val="24"/>
          <w:lang w:eastAsia="zh-CN"/>
        </w:rPr>
        <w:t>: 1161-1173 [PMID: 23809154 DOI: 10.1016/j.jss.2013.04.054]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132 </w:t>
      </w:r>
      <w:r w:rsidRPr="00722FCE">
        <w:rPr>
          <w:rFonts w:ascii="Book Antiqua" w:eastAsia="SimSun" w:hAnsi="Book Antiqua" w:cs="SimSun"/>
          <w:b/>
          <w:bCs/>
          <w:color w:val="000000"/>
          <w:sz w:val="24"/>
          <w:szCs w:val="24"/>
          <w:lang w:eastAsia="zh-CN"/>
        </w:rPr>
        <w:t>Rabani V</w:t>
      </w:r>
      <w:r w:rsidRPr="00722FCE">
        <w:rPr>
          <w:rFonts w:ascii="Book Antiqua" w:eastAsia="SimSun" w:hAnsi="Book Antiqua" w:cs="SimSun"/>
          <w:color w:val="000000"/>
          <w:sz w:val="24"/>
          <w:szCs w:val="24"/>
          <w:lang w:eastAsia="zh-CN"/>
        </w:rPr>
        <w:t>, Shahsavani M, Gharavi M, Piryaei A, Azhdari Z, Baharvand H. Mesenchymal stem cell infusion therapy in a carbon tetrachloride-induced liver fibrosis model affects matrix metalloproteinase expression. </w:t>
      </w:r>
      <w:r w:rsidRPr="00722FCE">
        <w:rPr>
          <w:rFonts w:ascii="Book Antiqua" w:eastAsia="SimSun" w:hAnsi="Book Antiqua" w:cs="SimSun"/>
          <w:i/>
          <w:iCs/>
          <w:color w:val="000000"/>
          <w:sz w:val="24"/>
          <w:szCs w:val="24"/>
          <w:lang w:eastAsia="zh-CN"/>
        </w:rPr>
        <w:t>Cell Biol Int</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34</w:t>
      </w:r>
      <w:r w:rsidRPr="00722FCE">
        <w:rPr>
          <w:rFonts w:ascii="Book Antiqua" w:eastAsia="SimSun" w:hAnsi="Book Antiqua" w:cs="SimSun"/>
          <w:color w:val="000000"/>
          <w:sz w:val="24"/>
          <w:szCs w:val="24"/>
          <w:lang w:eastAsia="zh-CN"/>
        </w:rPr>
        <w:t>: 601-605 [PMID: 20178458 DOI: 10.1042/CBI20090386]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133 </w:t>
      </w:r>
      <w:r w:rsidRPr="00722FCE">
        <w:rPr>
          <w:rFonts w:ascii="Book Antiqua" w:eastAsia="SimSun" w:hAnsi="Book Antiqua" w:cs="SimSun"/>
          <w:b/>
          <w:bCs/>
          <w:color w:val="000000"/>
          <w:sz w:val="24"/>
          <w:szCs w:val="24"/>
          <w:lang w:eastAsia="zh-CN"/>
        </w:rPr>
        <w:t>Mohamadnejad M</w:t>
      </w:r>
      <w:r w:rsidRPr="00722FCE">
        <w:rPr>
          <w:rFonts w:ascii="Book Antiqua" w:eastAsia="SimSun" w:hAnsi="Book Antiqua" w:cs="SimSun"/>
          <w:color w:val="000000"/>
          <w:sz w:val="24"/>
          <w:szCs w:val="24"/>
          <w:lang w:eastAsia="zh-CN"/>
        </w:rPr>
        <w:t>, Alimoghaddam K, Mohyeddin-Bonab M, Bagheri M, Bashtar M, Ghanaati H, Baharvand H, Ghavamzadeh A, Malekzadeh R. Phase 1 trial of autologous bone marrow mesenchymal stem cell transplantation in patients with decompensated liver cirrhosis. </w:t>
      </w:r>
      <w:r w:rsidRPr="00722FCE">
        <w:rPr>
          <w:rFonts w:ascii="Book Antiqua" w:eastAsia="SimSun" w:hAnsi="Book Antiqua" w:cs="SimSun"/>
          <w:i/>
          <w:iCs/>
          <w:color w:val="000000"/>
          <w:sz w:val="24"/>
          <w:szCs w:val="24"/>
          <w:lang w:eastAsia="zh-CN"/>
        </w:rPr>
        <w:t>Arch Iran Med</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10</w:t>
      </w:r>
      <w:r w:rsidRPr="00722FCE">
        <w:rPr>
          <w:rFonts w:ascii="Book Antiqua" w:eastAsia="SimSun" w:hAnsi="Book Antiqua" w:cs="SimSun"/>
          <w:color w:val="000000"/>
          <w:sz w:val="24"/>
          <w:szCs w:val="24"/>
          <w:lang w:eastAsia="zh-CN"/>
        </w:rPr>
        <w:t>: 459-466 [PMID: 17903050]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134 </w:t>
      </w:r>
      <w:r w:rsidRPr="00722FCE">
        <w:rPr>
          <w:rFonts w:ascii="Book Antiqua" w:eastAsia="SimSun" w:hAnsi="Book Antiqua" w:cs="SimSun"/>
          <w:b/>
          <w:bCs/>
          <w:color w:val="000000"/>
          <w:sz w:val="24"/>
          <w:szCs w:val="24"/>
          <w:lang w:eastAsia="zh-CN"/>
        </w:rPr>
        <w:t>Kharaziha P</w:t>
      </w:r>
      <w:r w:rsidRPr="00722FCE">
        <w:rPr>
          <w:rFonts w:ascii="Book Antiqua" w:eastAsia="SimSun" w:hAnsi="Book Antiqua" w:cs="SimSun"/>
          <w:color w:val="000000"/>
          <w:sz w:val="24"/>
          <w:szCs w:val="24"/>
          <w:lang w:eastAsia="zh-CN"/>
        </w:rPr>
        <w:t>, Hellström PM, Noorinayer B, Farzaneh F, Aghajani K, Jafari F, Telkabadi M, Atashi A, Honardoost M, Zali MR, Soleimani M. Improvement of liver function in liver cirrhosis patients after autologous mesenchymal stem cell injection: a phase I-II clinical trial. </w:t>
      </w:r>
      <w:r w:rsidRPr="00722FCE">
        <w:rPr>
          <w:rFonts w:ascii="Book Antiqua" w:eastAsia="SimSun" w:hAnsi="Book Antiqua" w:cs="SimSun"/>
          <w:i/>
          <w:iCs/>
          <w:color w:val="000000"/>
          <w:sz w:val="24"/>
          <w:szCs w:val="24"/>
          <w:lang w:eastAsia="zh-CN"/>
        </w:rPr>
        <w:t>Eur J Gastroenterol Hepatol</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21</w:t>
      </w:r>
      <w:r w:rsidRPr="00722FCE">
        <w:rPr>
          <w:rFonts w:ascii="Book Antiqua" w:eastAsia="SimSun" w:hAnsi="Book Antiqua" w:cs="SimSun"/>
          <w:color w:val="000000"/>
          <w:sz w:val="24"/>
          <w:szCs w:val="24"/>
          <w:lang w:eastAsia="zh-CN"/>
        </w:rPr>
        <w:t>: 1199-1205 [PMID: 19455046 DOI: 10.1097/MEG.0b013e32832a1f6c]</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135 </w:t>
      </w:r>
      <w:r w:rsidRPr="00722FCE">
        <w:rPr>
          <w:rFonts w:ascii="Book Antiqua" w:eastAsia="SimSun" w:hAnsi="Book Antiqua" w:cs="SimSun"/>
          <w:b/>
          <w:bCs/>
          <w:color w:val="000000"/>
          <w:sz w:val="24"/>
          <w:szCs w:val="24"/>
          <w:lang w:eastAsia="zh-CN"/>
        </w:rPr>
        <w:t>Amer ME</w:t>
      </w:r>
      <w:r w:rsidRPr="00722FCE">
        <w:rPr>
          <w:rFonts w:ascii="Book Antiqua" w:eastAsia="SimSun" w:hAnsi="Book Antiqua" w:cs="SimSun"/>
          <w:color w:val="000000"/>
          <w:sz w:val="24"/>
          <w:szCs w:val="24"/>
          <w:lang w:eastAsia="zh-CN"/>
        </w:rPr>
        <w:t>, El-Sayed SZ, El-Kheir WA, Gabr H, Gomaa AA, El-Noomani N, Hegazy M. Clinical and laboratory evaluation of patients with end-stage liver cell failure injected with bone marrow-derived hepatocyte-like cells. </w:t>
      </w:r>
      <w:r w:rsidRPr="00722FCE">
        <w:rPr>
          <w:rFonts w:ascii="Book Antiqua" w:eastAsia="SimSun" w:hAnsi="Book Antiqua" w:cs="SimSun"/>
          <w:i/>
          <w:iCs/>
          <w:color w:val="000000"/>
          <w:sz w:val="24"/>
          <w:szCs w:val="24"/>
          <w:lang w:eastAsia="zh-CN"/>
        </w:rPr>
        <w:t>Eur J Gastroenterol Hepatol</w:t>
      </w:r>
      <w:r w:rsidRPr="00722FCE">
        <w:rPr>
          <w:rFonts w:ascii="Book Antiqua" w:eastAsia="SimSun" w:hAnsi="Book Antiqua" w:cs="SimSun"/>
          <w:color w:val="000000"/>
          <w:sz w:val="24"/>
          <w:szCs w:val="24"/>
          <w:lang w:eastAsia="zh-CN"/>
        </w:rPr>
        <w:t> 2011; </w:t>
      </w:r>
      <w:r w:rsidRPr="00722FCE">
        <w:rPr>
          <w:rFonts w:ascii="Book Antiqua" w:eastAsia="SimSun" w:hAnsi="Book Antiqua" w:cs="SimSun"/>
          <w:b/>
          <w:bCs/>
          <w:color w:val="000000"/>
          <w:sz w:val="24"/>
          <w:szCs w:val="24"/>
          <w:lang w:eastAsia="zh-CN"/>
        </w:rPr>
        <w:t>23</w:t>
      </w:r>
      <w:r w:rsidRPr="00722FCE">
        <w:rPr>
          <w:rFonts w:ascii="Book Antiqua" w:eastAsia="SimSun" w:hAnsi="Book Antiqua" w:cs="SimSun"/>
          <w:color w:val="000000"/>
          <w:sz w:val="24"/>
          <w:szCs w:val="24"/>
          <w:lang w:eastAsia="zh-CN"/>
        </w:rPr>
        <w:t>: 936-941 [PMID: 21900788 DOI: 10.1097/MEG.0b013e3283488b00]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136 </w:t>
      </w:r>
      <w:r w:rsidRPr="00722FCE">
        <w:rPr>
          <w:rFonts w:ascii="Book Antiqua" w:eastAsia="SimSun" w:hAnsi="Book Antiqua" w:cs="SimSun"/>
          <w:b/>
          <w:bCs/>
          <w:color w:val="000000"/>
          <w:sz w:val="24"/>
          <w:szCs w:val="24"/>
          <w:lang w:eastAsia="zh-CN"/>
        </w:rPr>
        <w:t>Peng L</w:t>
      </w:r>
      <w:r w:rsidRPr="00722FCE">
        <w:rPr>
          <w:rFonts w:ascii="Book Antiqua" w:eastAsia="SimSun" w:hAnsi="Book Antiqua" w:cs="SimSun"/>
          <w:color w:val="000000"/>
          <w:sz w:val="24"/>
          <w:szCs w:val="24"/>
          <w:lang w:eastAsia="zh-CN"/>
        </w:rPr>
        <w:t>, Xie DY, Lin BL, Liu J, Zhu HP, Xie C, Zheng YB, Gao ZL. Autologous bone marrow mesenchymal stem cell transplantation in liver failure patients caused by hepatitis B: short-term and long-term outcomes.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2011; </w:t>
      </w:r>
      <w:r w:rsidRPr="00722FCE">
        <w:rPr>
          <w:rFonts w:ascii="Book Antiqua" w:eastAsia="SimSun" w:hAnsi="Book Antiqua" w:cs="SimSun"/>
          <w:b/>
          <w:bCs/>
          <w:color w:val="000000"/>
          <w:sz w:val="24"/>
          <w:szCs w:val="24"/>
          <w:lang w:eastAsia="zh-CN"/>
        </w:rPr>
        <w:t>54</w:t>
      </w:r>
      <w:r w:rsidRPr="00722FCE">
        <w:rPr>
          <w:rFonts w:ascii="Book Antiqua" w:eastAsia="SimSun" w:hAnsi="Book Antiqua" w:cs="SimSun"/>
          <w:color w:val="000000"/>
          <w:sz w:val="24"/>
          <w:szCs w:val="24"/>
          <w:lang w:eastAsia="zh-CN"/>
        </w:rPr>
        <w:t>: 820-828 [PMID: 21608000 DOI: 10.1002/hep.24434]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137 </w:t>
      </w:r>
      <w:r w:rsidRPr="00722FCE">
        <w:rPr>
          <w:rFonts w:ascii="Book Antiqua" w:eastAsia="SimSun" w:hAnsi="Book Antiqua" w:cs="SimSun"/>
          <w:b/>
          <w:bCs/>
          <w:color w:val="000000"/>
          <w:sz w:val="24"/>
          <w:szCs w:val="24"/>
          <w:lang w:eastAsia="zh-CN"/>
        </w:rPr>
        <w:t>El-Ansary M</w:t>
      </w:r>
      <w:r w:rsidRPr="00722FCE">
        <w:rPr>
          <w:rFonts w:ascii="Book Antiqua" w:eastAsia="SimSun" w:hAnsi="Book Antiqua" w:cs="SimSun"/>
          <w:color w:val="000000"/>
          <w:sz w:val="24"/>
          <w:szCs w:val="24"/>
          <w:lang w:eastAsia="zh-CN"/>
        </w:rPr>
        <w:t>, Abdel-Aziz I, Mogawer S, Abdel-Hamid S, Hammam O, Teaema S, Wahdan M. Phase II trial: undifferentiated versus differentiated autologous mesenchymal stem cells transplantation in Egyptian patients with HCV induced liver cirrhosis. </w:t>
      </w:r>
      <w:r w:rsidRPr="00722FCE">
        <w:rPr>
          <w:rFonts w:ascii="Book Antiqua" w:eastAsia="SimSun" w:hAnsi="Book Antiqua" w:cs="SimSun"/>
          <w:i/>
          <w:iCs/>
          <w:color w:val="000000"/>
          <w:sz w:val="24"/>
          <w:szCs w:val="24"/>
          <w:lang w:eastAsia="zh-CN"/>
        </w:rPr>
        <w:t>Stem Cell Rev</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8</w:t>
      </w:r>
      <w:r w:rsidRPr="00722FCE">
        <w:rPr>
          <w:rFonts w:ascii="Book Antiqua" w:eastAsia="SimSun" w:hAnsi="Book Antiqua" w:cs="SimSun"/>
          <w:color w:val="000000"/>
          <w:sz w:val="24"/>
          <w:szCs w:val="24"/>
          <w:lang w:eastAsia="zh-CN"/>
        </w:rPr>
        <w:t>: 972-981 [PMID: 21989829 DOI: 10.1007/s12015-011-9322-y]</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138 </w:t>
      </w:r>
      <w:r w:rsidRPr="00722FCE">
        <w:rPr>
          <w:rFonts w:ascii="Book Antiqua" w:eastAsia="SimSun" w:hAnsi="Book Antiqua" w:cs="SimSun"/>
          <w:b/>
          <w:bCs/>
          <w:color w:val="000000"/>
          <w:sz w:val="24"/>
          <w:szCs w:val="24"/>
          <w:lang w:eastAsia="zh-CN"/>
        </w:rPr>
        <w:t>Amin MA</w:t>
      </w:r>
      <w:r w:rsidRPr="00722FCE">
        <w:rPr>
          <w:rFonts w:ascii="Book Antiqua" w:eastAsia="SimSun" w:hAnsi="Book Antiqua" w:cs="SimSun"/>
          <w:color w:val="000000"/>
          <w:sz w:val="24"/>
          <w:szCs w:val="24"/>
          <w:lang w:eastAsia="zh-CN"/>
        </w:rPr>
        <w:t>, Sabry D, Rashed LA, Aref WM, el-Ghobary MA, Farhan MS, Fouad HA, Youssef YA. Short-term evaluation of autologous transplantation of bone marrow-derived mesenchymal stem cells in patients with cirrhosis: Egyptian study. </w:t>
      </w:r>
      <w:r w:rsidRPr="00722FCE">
        <w:rPr>
          <w:rFonts w:ascii="Book Antiqua" w:eastAsia="SimSun" w:hAnsi="Book Antiqua" w:cs="SimSun"/>
          <w:i/>
          <w:iCs/>
          <w:color w:val="000000"/>
          <w:sz w:val="24"/>
          <w:szCs w:val="24"/>
          <w:lang w:eastAsia="zh-CN"/>
        </w:rPr>
        <w:t>Clin Transplant</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27</w:t>
      </w:r>
      <w:r w:rsidRPr="00722FCE">
        <w:rPr>
          <w:rFonts w:ascii="Book Antiqua" w:eastAsia="SimSun" w:hAnsi="Book Antiqua" w:cs="SimSun"/>
          <w:color w:val="000000"/>
          <w:sz w:val="24"/>
          <w:szCs w:val="24"/>
          <w:lang w:eastAsia="zh-CN"/>
        </w:rPr>
        <w:t>: 607-612 [PMID: 23923970 DOI: 10.1111/ctr.12179]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139 </w:t>
      </w:r>
      <w:r w:rsidRPr="00722FCE">
        <w:rPr>
          <w:rFonts w:ascii="Book Antiqua" w:eastAsia="SimSun" w:hAnsi="Book Antiqua" w:cs="SimSun"/>
          <w:b/>
          <w:bCs/>
          <w:color w:val="000000"/>
          <w:sz w:val="24"/>
          <w:szCs w:val="24"/>
          <w:lang w:eastAsia="zh-CN"/>
        </w:rPr>
        <w:t>Jang YO</w:t>
      </w:r>
      <w:r w:rsidRPr="00722FCE">
        <w:rPr>
          <w:rFonts w:ascii="Book Antiqua" w:eastAsia="SimSun" w:hAnsi="Book Antiqua" w:cs="SimSun"/>
          <w:color w:val="000000"/>
          <w:sz w:val="24"/>
          <w:szCs w:val="24"/>
          <w:lang w:eastAsia="zh-CN"/>
        </w:rPr>
        <w:t>, Kim YJ, Baik SK, Kim MY, Eom YW, Cho MY, Park HJ, Park SY, Kim BR, Kim JW, Soo Kim H, Kwon SO, Choi EH, Kim YM. Histological improvement following administration of autologous bone marrow-derived mesenchymal stem cells for alcoholic cirrhosis: a pilot study. </w:t>
      </w:r>
      <w:r w:rsidRPr="00722FCE">
        <w:rPr>
          <w:rFonts w:ascii="Book Antiqua" w:eastAsia="SimSun" w:hAnsi="Book Antiqua" w:cs="SimSun"/>
          <w:i/>
          <w:iCs/>
          <w:color w:val="000000"/>
          <w:sz w:val="24"/>
          <w:szCs w:val="24"/>
          <w:lang w:eastAsia="zh-CN"/>
        </w:rPr>
        <w:t>Liver Int</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34</w:t>
      </w:r>
      <w:r w:rsidRPr="00722FCE">
        <w:rPr>
          <w:rFonts w:ascii="Book Antiqua" w:eastAsia="SimSun" w:hAnsi="Book Antiqua" w:cs="SimSun"/>
          <w:color w:val="000000"/>
          <w:sz w:val="24"/>
          <w:szCs w:val="24"/>
          <w:lang w:eastAsia="zh-CN"/>
        </w:rPr>
        <w:t>: 33-41 [PMID: 23782511 DOI: 10.1111/liv.12218]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140 </w:t>
      </w:r>
      <w:r w:rsidRPr="00722FCE">
        <w:rPr>
          <w:rFonts w:ascii="Book Antiqua" w:eastAsia="SimSun" w:hAnsi="Book Antiqua" w:cs="SimSun"/>
          <w:b/>
          <w:bCs/>
          <w:color w:val="000000"/>
          <w:sz w:val="24"/>
          <w:szCs w:val="24"/>
          <w:lang w:eastAsia="zh-CN"/>
        </w:rPr>
        <w:t>Zhang Z</w:t>
      </w:r>
      <w:r w:rsidRPr="00722FCE">
        <w:rPr>
          <w:rFonts w:ascii="Book Antiqua" w:eastAsia="SimSun" w:hAnsi="Book Antiqua" w:cs="SimSun"/>
          <w:color w:val="000000"/>
          <w:sz w:val="24"/>
          <w:szCs w:val="24"/>
          <w:lang w:eastAsia="zh-CN"/>
        </w:rPr>
        <w:t>, Lin H, Shi M, Xu R, Fu J, Lv J, Chen L, Lv S, Li Y, Yu S, Geng H, Jin L, Lau GK, Wang FS. Human umbilical cord mesenchymal stem cells improve liver function and ascites in decompensated liver cirrhosis patients. </w:t>
      </w:r>
      <w:r w:rsidRPr="00722FCE">
        <w:rPr>
          <w:rFonts w:ascii="Book Antiqua" w:eastAsia="SimSun" w:hAnsi="Book Antiqua" w:cs="SimSun"/>
          <w:i/>
          <w:iCs/>
          <w:color w:val="000000"/>
          <w:sz w:val="24"/>
          <w:szCs w:val="24"/>
          <w:lang w:eastAsia="zh-CN"/>
        </w:rPr>
        <w:t>J Gastroenterol Hepatol</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 xml:space="preserve">27 </w:t>
      </w:r>
      <w:r w:rsidRPr="00722FCE">
        <w:rPr>
          <w:rFonts w:ascii="Book Antiqua" w:eastAsia="SimSun" w:hAnsi="Book Antiqua" w:cs="SimSun"/>
          <w:bCs/>
          <w:color w:val="000000"/>
          <w:sz w:val="24"/>
          <w:szCs w:val="24"/>
          <w:lang w:eastAsia="zh-CN"/>
        </w:rPr>
        <w:t>Suppl 2</w:t>
      </w:r>
      <w:r w:rsidRPr="00722FCE">
        <w:rPr>
          <w:rFonts w:ascii="Book Antiqua" w:eastAsia="SimSun" w:hAnsi="Book Antiqua" w:cs="SimSun"/>
          <w:color w:val="000000"/>
          <w:sz w:val="24"/>
          <w:szCs w:val="24"/>
          <w:lang w:eastAsia="zh-CN"/>
        </w:rPr>
        <w:t>: 112-120 [PMID: 22320928 DOI: 10.1111/j.1440-1746.2011.07024.x]</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141 </w:t>
      </w:r>
      <w:r w:rsidRPr="00722FCE">
        <w:rPr>
          <w:rFonts w:ascii="Book Antiqua" w:eastAsia="SimSun" w:hAnsi="Book Antiqua" w:cs="SimSun"/>
          <w:b/>
          <w:bCs/>
          <w:color w:val="000000"/>
          <w:sz w:val="24"/>
          <w:szCs w:val="24"/>
          <w:lang w:eastAsia="zh-CN"/>
        </w:rPr>
        <w:t>Shi M</w:t>
      </w:r>
      <w:r w:rsidRPr="00722FCE">
        <w:rPr>
          <w:rFonts w:ascii="Book Antiqua" w:eastAsia="SimSun" w:hAnsi="Book Antiqua" w:cs="SimSun"/>
          <w:color w:val="000000"/>
          <w:sz w:val="24"/>
          <w:szCs w:val="24"/>
          <w:lang w:eastAsia="zh-CN"/>
        </w:rPr>
        <w:t>, Zhang Z, Xu R, Lin H, Fu J, Zou Z, Zhang A, Shi J, Chen L, Lv S, He W, Geng H, Jin L, Liu Z, Wang FS. Human mesenchymal stem cell transfusion is safe and improves liver function in acute-on-chronic liver failure patients. </w:t>
      </w:r>
      <w:r w:rsidRPr="00722FCE">
        <w:rPr>
          <w:rFonts w:ascii="Book Antiqua" w:eastAsia="SimSun" w:hAnsi="Book Antiqua" w:cs="SimSun"/>
          <w:i/>
          <w:iCs/>
          <w:color w:val="000000"/>
          <w:sz w:val="24"/>
          <w:szCs w:val="24"/>
          <w:lang w:eastAsia="zh-CN"/>
        </w:rPr>
        <w:t>Stem Cells Transl Med</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1</w:t>
      </w:r>
      <w:r w:rsidRPr="00722FCE">
        <w:rPr>
          <w:rFonts w:ascii="Book Antiqua" w:eastAsia="SimSun" w:hAnsi="Book Antiqua" w:cs="SimSun"/>
          <w:color w:val="000000"/>
          <w:sz w:val="24"/>
          <w:szCs w:val="24"/>
          <w:lang w:eastAsia="zh-CN"/>
        </w:rPr>
        <w:t>: 725-731 [PMID: 23197664 DOI: 10.5966/sctm.2012-0034]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142 </w:t>
      </w:r>
      <w:r w:rsidRPr="00722FCE">
        <w:rPr>
          <w:rFonts w:ascii="Book Antiqua" w:eastAsia="SimSun" w:hAnsi="Book Antiqua" w:cs="SimSun"/>
          <w:b/>
          <w:bCs/>
          <w:color w:val="000000"/>
          <w:sz w:val="24"/>
          <w:szCs w:val="24"/>
          <w:lang w:eastAsia="zh-CN"/>
        </w:rPr>
        <w:t>Wang L</w:t>
      </w:r>
      <w:r w:rsidRPr="00722FCE">
        <w:rPr>
          <w:rFonts w:ascii="Book Antiqua" w:eastAsia="SimSun" w:hAnsi="Book Antiqua" w:cs="SimSun"/>
          <w:color w:val="000000"/>
          <w:sz w:val="24"/>
          <w:szCs w:val="24"/>
          <w:lang w:eastAsia="zh-CN"/>
        </w:rPr>
        <w:t>, Li J, Liu H, Li Y, Fu J, Sun Y, Xu R, Lin H, Wang S, Lv S, Chen L, Zou Z, Li B, Shi M, Zhang Z, Wang FS. Pilot study of umbilical cord-derived mesenchymal stem cell transfusion in patients with primary biliary cirrhosis. </w:t>
      </w:r>
      <w:r w:rsidRPr="00722FCE">
        <w:rPr>
          <w:rFonts w:ascii="Book Antiqua" w:eastAsia="SimSun" w:hAnsi="Book Antiqua" w:cs="SimSun"/>
          <w:i/>
          <w:iCs/>
          <w:color w:val="000000"/>
          <w:sz w:val="24"/>
          <w:szCs w:val="24"/>
          <w:lang w:eastAsia="zh-CN"/>
        </w:rPr>
        <w:t>J Gastroenterol Hepatol</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 xml:space="preserve">28 </w:t>
      </w:r>
      <w:r w:rsidRPr="00722FCE">
        <w:rPr>
          <w:rFonts w:ascii="Book Antiqua" w:eastAsia="SimSun" w:hAnsi="Book Antiqua" w:cs="SimSun"/>
          <w:bCs/>
          <w:color w:val="000000"/>
          <w:sz w:val="24"/>
          <w:szCs w:val="24"/>
          <w:lang w:eastAsia="zh-CN"/>
        </w:rPr>
        <w:t>Suppl 1</w:t>
      </w:r>
      <w:r w:rsidRPr="00722FCE">
        <w:rPr>
          <w:rFonts w:ascii="Book Antiqua" w:eastAsia="SimSun" w:hAnsi="Book Antiqua" w:cs="SimSun"/>
          <w:color w:val="000000"/>
          <w:sz w:val="24"/>
          <w:szCs w:val="24"/>
          <w:lang w:eastAsia="zh-CN"/>
        </w:rPr>
        <w:t>: 85-92 [PMID: 23855301 DOI: 10.1111/jgh.12029]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143 </w:t>
      </w:r>
      <w:r w:rsidRPr="00722FCE">
        <w:rPr>
          <w:rFonts w:ascii="Book Antiqua" w:eastAsia="SimSun" w:hAnsi="Book Antiqua" w:cs="SimSun"/>
          <w:b/>
          <w:bCs/>
          <w:color w:val="000000"/>
          <w:sz w:val="24"/>
          <w:szCs w:val="24"/>
          <w:lang w:eastAsia="zh-CN"/>
        </w:rPr>
        <w:t>Mohamadnejad M</w:t>
      </w:r>
      <w:r w:rsidRPr="00722FCE">
        <w:rPr>
          <w:rFonts w:ascii="Book Antiqua" w:eastAsia="SimSun" w:hAnsi="Book Antiqua" w:cs="SimSun"/>
          <w:color w:val="000000"/>
          <w:sz w:val="24"/>
          <w:szCs w:val="24"/>
          <w:lang w:eastAsia="zh-CN"/>
        </w:rPr>
        <w:t>, Alimoghaddam K, Bagheri M, Ashrafi M, Abdollahzadeh L, Akhlaghpoor S, Bashtar M, Ghavamzadeh A, Malekzadeh R. Randomized placebo-controlled trial of mesenchymal stem cell transplantation in decompensated cirrhosis. </w:t>
      </w:r>
      <w:r w:rsidRPr="00722FCE">
        <w:rPr>
          <w:rFonts w:ascii="Book Antiqua" w:eastAsia="SimSun" w:hAnsi="Book Antiqua" w:cs="SimSun"/>
          <w:i/>
          <w:iCs/>
          <w:color w:val="000000"/>
          <w:sz w:val="24"/>
          <w:szCs w:val="24"/>
          <w:lang w:eastAsia="zh-CN"/>
        </w:rPr>
        <w:t>Liver Int</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33</w:t>
      </w:r>
      <w:r w:rsidRPr="00722FCE">
        <w:rPr>
          <w:rFonts w:ascii="Book Antiqua" w:eastAsia="SimSun" w:hAnsi="Book Antiqua" w:cs="SimSun"/>
          <w:color w:val="000000"/>
          <w:sz w:val="24"/>
          <w:szCs w:val="24"/>
          <w:lang w:eastAsia="zh-CN"/>
        </w:rPr>
        <w:t>: 1490-1496 [PMID: 23763455 DOI: 10.1111/liv.12228]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144 </w:t>
      </w:r>
      <w:r w:rsidRPr="00722FCE">
        <w:rPr>
          <w:rFonts w:ascii="Book Antiqua" w:eastAsia="SimSun" w:hAnsi="Book Antiqua" w:cs="SimSun"/>
          <w:b/>
          <w:bCs/>
          <w:color w:val="000000"/>
          <w:sz w:val="24"/>
          <w:szCs w:val="24"/>
          <w:lang w:eastAsia="zh-CN"/>
        </w:rPr>
        <w:t>Baertschiger RM</w:t>
      </w:r>
      <w:r w:rsidRPr="00722FCE">
        <w:rPr>
          <w:rFonts w:ascii="Book Antiqua" w:eastAsia="SimSun" w:hAnsi="Book Antiqua" w:cs="SimSun"/>
          <w:color w:val="000000"/>
          <w:sz w:val="24"/>
          <w:szCs w:val="24"/>
          <w:lang w:eastAsia="zh-CN"/>
        </w:rPr>
        <w:t>, Serre-Beinier V, Morel P, Bosco D, Peyrou M, Clément S, Sgroi A, Kaelin A, Buhler LH, Gonelle-Gispert C. Fibrogenic potential of human multipotent mesenchymal stromal cells in injured liver. </w:t>
      </w:r>
      <w:r w:rsidRPr="00722FCE">
        <w:rPr>
          <w:rFonts w:ascii="Book Antiqua" w:eastAsia="SimSun" w:hAnsi="Book Antiqua" w:cs="SimSun"/>
          <w:i/>
          <w:iCs/>
          <w:color w:val="000000"/>
          <w:sz w:val="24"/>
          <w:szCs w:val="24"/>
          <w:lang w:eastAsia="zh-CN"/>
        </w:rPr>
        <w:t>PLoS One</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4</w:t>
      </w:r>
      <w:r w:rsidRPr="00722FCE">
        <w:rPr>
          <w:rFonts w:ascii="Book Antiqua" w:eastAsia="SimSun" w:hAnsi="Book Antiqua" w:cs="SimSun"/>
          <w:color w:val="000000"/>
          <w:sz w:val="24"/>
          <w:szCs w:val="24"/>
          <w:lang w:eastAsia="zh-CN"/>
        </w:rPr>
        <w:t>: e6657 [PMID: 19684854 DOI: 10.1371/journal.pone.0006657]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145 </w:t>
      </w:r>
      <w:r w:rsidRPr="00722FCE">
        <w:rPr>
          <w:rFonts w:ascii="Book Antiqua" w:eastAsia="SimSun" w:hAnsi="Book Antiqua" w:cs="SimSun"/>
          <w:b/>
          <w:bCs/>
          <w:color w:val="000000"/>
          <w:sz w:val="24"/>
          <w:szCs w:val="24"/>
          <w:lang w:eastAsia="zh-CN"/>
        </w:rPr>
        <w:t>di Bonzo LV</w:t>
      </w:r>
      <w:r w:rsidRPr="00722FCE">
        <w:rPr>
          <w:rFonts w:ascii="Book Antiqua" w:eastAsia="SimSun" w:hAnsi="Book Antiqua" w:cs="SimSun"/>
          <w:color w:val="000000"/>
          <w:sz w:val="24"/>
          <w:szCs w:val="24"/>
          <w:lang w:eastAsia="zh-CN"/>
        </w:rPr>
        <w:t>, Ferrero I, Cravanzola C, Mareschi K, Rustichell D, Novo E, Sanavio F, Cannito S, Zamara E, Bertero M, Davit A, Francica S, Novelli F, Colombatto S, Fagioli F, Parola M. Human mesenchymal stem cells as a two-edged sword in hepatic regenerative medicine: engraftment and hepatocyte differentiation versus profibrogenic potential. </w:t>
      </w:r>
      <w:r w:rsidRPr="00722FCE">
        <w:rPr>
          <w:rFonts w:ascii="Book Antiqua" w:eastAsia="SimSun" w:hAnsi="Book Antiqua" w:cs="SimSun"/>
          <w:i/>
          <w:iCs/>
          <w:color w:val="000000"/>
          <w:sz w:val="24"/>
          <w:szCs w:val="24"/>
          <w:lang w:eastAsia="zh-CN"/>
        </w:rPr>
        <w:t>Gut</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57</w:t>
      </w:r>
      <w:r w:rsidRPr="00722FCE">
        <w:rPr>
          <w:rFonts w:ascii="Book Antiqua" w:eastAsia="SimSun" w:hAnsi="Book Antiqua" w:cs="SimSun"/>
          <w:color w:val="000000"/>
          <w:sz w:val="24"/>
          <w:szCs w:val="24"/>
          <w:lang w:eastAsia="zh-CN"/>
        </w:rPr>
        <w:t>: 223-231 [PMID: 17639088]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146 </w:t>
      </w:r>
      <w:r w:rsidRPr="00722FCE">
        <w:rPr>
          <w:rFonts w:ascii="Book Antiqua" w:eastAsia="SimSun" w:hAnsi="Book Antiqua" w:cs="SimSun"/>
          <w:b/>
          <w:bCs/>
          <w:color w:val="000000"/>
          <w:sz w:val="24"/>
          <w:szCs w:val="24"/>
          <w:lang w:eastAsia="zh-CN"/>
        </w:rPr>
        <w:t>Kisseleva T</w:t>
      </w:r>
      <w:r w:rsidRPr="00722FCE">
        <w:rPr>
          <w:rFonts w:ascii="Book Antiqua" w:eastAsia="SimSun" w:hAnsi="Book Antiqua" w:cs="SimSun"/>
          <w:color w:val="000000"/>
          <w:sz w:val="24"/>
          <w:szCs w:val="24"/>
          <w:lang w:eastAsia="zh-CN"/>
        </w:rPr>
        <w:t>, Uchinami H, Feirt N, Quintana-Bustamante O, Segovia JC, Schwabe RF, Brenner DA. Bone marrow-derived fibrocytes participate in pathogenesis of liver fibrosis. </w:t>
      </w:r>
      <w:r w:rsidRPr="00722FCE">
        <w:rPr>
          <w:rFonts w:ascii="Book Antiqua" w:eastAsia="SimSun" w:hAnsi="Book Antiqua" w:cs="SimSun"/>
          <w:i/>
          <w:iCs/>
          <w:color w:val="000000"/>
          <w:sz w:val="24"/>
          <w:szCs w:val="24"/>
          <w:lang w:eastAsia="zh-CN"/>
        </w:rPr>
        <w:t>J Hepatol</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45</w:t>
      </w:r>
      <w:r w:rsidRPr="00722FCE">
        <w:rPr>
          <w:rFonts w:ascii="Book Antiqua" w:eastAsia="SimSun" w:hAnsi="Book Antiqua" w:cs="SimSun"/>
          <w:color w:val="000000"/>
          <w:sz w:val="24"/>
          <w:szCs w:val="24"/>
          <w:lang w:eastAsia="zh-CN"/>
        </w:rPr>
        <w:t>: 429-438 [PMID: 16846660]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147 </w:t>
      </w:r>
      <w:r w:rsidRPr="00722FCE">
        <w:rPr>
          <w:rFonts w:ascii="Book Antiqua" w:eastAsia="SimSun" w:hAnsi="Book Antiqua" w:cs="SimSun"/>
          <w:b/>
          <w:bCs/>
          <w:color w:val="000000"/>
          <w:sz w:val="24"/>
          <w:szCs w:val="24"/>
          <w:lang w:eastAsia="zh-CN"/>
        </w:rPr>
        <w:t>Meier RP</w:t>
      </w:r>
      <w:r w:rsidRPr="00722FCE">
        <w:rPr>
          <w:rFonts w:ascii="Book Antiqua" w:eastAsia="SimSun" w:hAnsi="Book Antiqua" w:cs="SimSun"/>
          <w:color w:val="000000"/>
          <w:sz w:val="24"/>
          <w:szCs w:val="24"/>
          <w:lang w:eastAsia="zh-CN"/>
        </w:rPr>
        <w:t>, Mahou R, Morel P, Meyer J, Montanari E, Muller YD, Christofilopoulos P, Wandrey C, Gonelle-Gispert C, Bühler LH. Microencapsulated human mesenchymal stem cells decrease liver fibrosis in mice. </w:t>
      </w:r>
      <w:r w:rsidRPr="00722FCE">
        <w:rPr>
          <w:rFonts w:ascii="Book Antiqua" w:eastAsia="SimSun" w:hAnsi="Book Antiqua" w:cs="SimSun"/>
          <w:i/>
          <w:iCs/>
          <w:color w:val="000000"/>
          <w:sz w:val="24"/>
          <w:szCs w:val="24"/>
          <w:lang w:eastAsia="zh-CN"/>
        </w:rPr>
        <w:t>J Hepatol</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62</w:t>
      </w:r>
      <w:r w:rsidRPr="00722FCE">
        <w:rPr>
          <w:rFonts w:ascii="Book Antiqua" w:eastAsia="SimSun" w:hAnsi="Book Antiqua" w:cs="SimSun"/>
          <w:color w:val="000000"/>
          <w:sz w:val="24"/>
          <w:szCs w:val="24"/>
          <w:lang w:eastAsia="zh-CN"/>
        </w:rPr>
        <w:t>: 634-641 [PMID: 25450712 DOI: 10.1016/j.jhep.2014.10.030]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148 </w:t>
      </w:r>
      <w:r w:rsidRPr="00722FCE">
        <w:rPr>
          <w:rFonts w:ascii="Book Antiqua" w:eastAsia="SimSun" w:hAnsi="Book Antiqua" w:cs="SimSun"/>
          <w:b/>
          <w:bCs/>
          <w:color w:val="000000"/>
          <w:sz w:val="24"/>
          <w:szCs w:val="24"/>
          <w:lang w:eastAsia="zh-CN"/>
        </w:rPr>
        <w:t>Djouad F</w:t>
      </w:r>
      <w:r w:rsidRPr="00722FCE">
        <w:rPr>
          <w:rFonts w:ascii="Book Antiqua" w:eastAsia="SimSun" w:hAnsi="Book Antiqua" w:cs="SimSun"/>
          <w:color w:val="000000"/>
          <w:sz w:val="24"/>
          <w:szCs w:val="24"/>
          <w:lang w:eastAsia="zh-CN"/>
        </w:rPr>
        <w:t>, Plence P, Bony C, Tropel P, Apparailly F, Sany J, Noël D, Jorgensen C. Immunosuppressive effect of mesenchymal stem cells favors tumor growth in allogeneic animals. </w:t>
      </w:r>
      <w:r w:rsidRPr="00722FCE">
        <w:rPr>
          <w:rFonts w:ascii="Book Antiqua" w:eastAsia="SimSun" w:hAnsi="Book Antiqua" w:cs="SimSun"/>
          <w:i/>
          <w:iCs/>
          <w:color w:val="000000"/>
          <w:sz w:val="24"/>
          <w:szCs w:val="24"/>
          <w:lang w:eastAsia="zh-CN"/>
        </w:rPr>
        <w:t>Blood</w:t>
      </w:r>
      <w:r w:rsidRPr="00722FCE">
        <w:rPr>
          <w:rFonts w:ascii="Book Antiqua" w:eastAsia="SimSun" w:hAnsi="Book Antiqua" w:cs="SimSun"/>
          <w:color w:val="000000"/>
          <w:sz w:val="24"/>
          <w:szCs w:val="24"/>
          <w:lang w:eastAsia="zh-CN"/>
        </w:rPr>
        <w:t> 2003; </w:t>
      </w:r>
      <w:r w:rsidRPr="00722FCE">
        <w:rPr>
          <w:rFonts w:ascii="Book Antiqua" w:eastAsia="SimSun" w:hAnsi="Book Antiqua" w:cs="SimSun"/>
          <w:b/>
          <w:bCs/>
          <w:color w:val="000000"/>
          <w:sz w:val="24"/>
          <w:szCs w:val="24"/>
          <w:lang w:eastAsia="zh-CN"/>
        </w:rPr>
        <w:t>102</w:t>
      </w:r>
      <w:r w:rsidRPr="00722FCE">
        <w:rPr>
          <w:rFonts w:ascii="Book Antiqua" w:eastAsia="SimSun" w:hAnsi="Book Antiqua" w:cs="SimSun"/>
          <w:color w:val="000000"/>
          <w:sz w:val="24"/>
          <w:szCs w:val="24"/>
          <w:lang w:eastAsia="zh-CN"/>
        </w:rPr>
        <w:t>: 3837-3844 [PMID: 12881305]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149 </w:t>
      </w:r>
      <w:r w:rsidRPr="00722FCE">
        <w:rPr>
          <w:rFonts w:ascii="Book Antiqua" w:eastAsia="SimSun" w:hAnsi="Book Antiqua" w:cs="SimSun"/>
          <w:b/>
          <w:bCs/>
          <w:color w:val="000000"/>
          <w:sz w:val="24"/>
          <w:szCs w:val="24"/>
          <w:lang w:eastAsia="zh-CN"/>
        </w:rPr>
        <w:t>Zhu W</w:t>
      </w:r>
      <w:r w:rsidRPr="00722FCE">
        <w:rPr>
          <w:rFonts w:ascii="Book Antiqua" w:eastAsia="SimSun" w:hAnsi="Book Antiqua" w:cs="SimSun"/>
          <w:color w:val="000000"/>
          <w:sz w:val="24"/>
          <w:szCs w:val="24"/>
          <w:lang w:eastAsia="zh-CN"/>
        </w:rPr>
        <w:t>, Xu W, Jiang R, Qian H, Chen M, Hu J, Cao W, Han C, Chen Y. Mesenchymal stem cells derived from bone marrow favor tumor cell growth in vivo. </w:t>
      </w:r>
      <w:r w:rsidRPr="00722FCE">
        <w:rPr>
          <w:rFonts w:ascii="Book Antiqua" w:eastAsia="SimSun" w:hAnsi="Book Antiqua" w:cs="SimSun"/>
          <w:i/>
          <w:iCs/>
          <w:color w:val="000000"/>
          <w:sz w:val="24"/>
          <w:szCs w:val="24"/>
          <w:lang w:eastAsia="zh-CN"/>
        </w:rPr>
        <w:t>Exp Mol Pathol</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80</w:t>
      </w:r>
      <w:r w:rsidRPr="00722FCE">
        <w:rPr>
          <w:rFonts w:ascii="Book Antiqua" w:eastAsia="SimSun" w:hAnsi="Book Antiqua" w:cs="SimSun"/>
          <w:color w:val="000000"/>
          <w:sz w:val="24"/>
          <w:szCs w:val="24"/>
          <w:lang w:eastAsia="zh-CN"/>
        </w:rPr>
        <w:t>: 267-274 [PMID: 16214129]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150 </w:t>
      </w:r>
      <w:r w:rsidRPr="00722FCE">
        <w:rPr>
          <w:rFonts w:ascii="Book Antiqua" w:eastAsia="SimSun" w:hAnsi="Book Antiqua" w:cs="SimSun"/>
          <w:b/>
          <w:bCs/>
          <w:color w:val="000000"/>
          <w:sz w:val="24"/>
          <w:szCs w:val="24"/>
          <w:lang w:eastAsia="zh-CN"/>
        </w:rPr>
        <w:t>Yu JM</w:t>
      </w:r>
      <w:r w:rsidRPr="00722FCE">
        <w:rPr>
          <w:rFonts w:ascii="Book Antiqua" w:eastAsia="SimSun" w:hAnsi="Book Antiqua" w:cs="SimSun"/>
          <w:color w:val="000000"/>
          <w:sz w:val="24"/>
          <w:szCs w:val="24"/>
          <w:lang w:eastAsia="zh-CN"/>
        </w:rPr>
        <w:t>, Jun ES, Bae YC, Jung JS. Mesenchymal stem cells derived from human adipose tissues favor tumor cell growth in vivo. </w:t>
      </w:r>
      <w:r w:rsidRPr="00722FCE">
        <w:rPr>
          <w:rFonts w:ascii="Book Antiqua" w:eastAsia="SimSun" w:hAnsi="Book Antiqua" w:cs="SimSun"/>
          <w:i/>
          <w:iCs/>
          <w:color w:val="000000"/>
          <w:sz w:val="24"/>
          <w:szCs w:val="24"/>
          <w:lang w:eastAsia="zh-CN"/>
        </w:rPr>
        <w:t>Stem Cells Dev</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17</w:t>
      </w:r>
      <w:r w:rsidRPr="00722FCE">
        <w:rPr>
          <w:rFonts w:ascii="Book Antiqua" w:eastAsia="SimSun" w:hAnsi="Book Antiqua" w:cs="SimSun"/>
          <w:color w:val="000000"/>
          <w:sz w:val="24"/>
          <w:szCs w:val="24"/>
          <w:lang w:eastAsia="zh-CN"/>
        </w:rPr>
        <w:t>: 463-473 [PMID: 18522494 DOI: 10.1089/scd.2007.0181]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151 </w:t>
      </w:r>
      <w:r w:rsidRPr="00722FCE">
        <w:rPr>
          <w:rFonts w:ascii="Book Antiqua" w:eastAsia="SimSun" w:hAnsi="Book Antiqua" w:cs="SimSun"/>
          <w:b/>
          <w:bCs/>
          <w:color w:val="000000"/>
          <w:sz w:val="24"/>
          <w:szCs w:val="24"/>
          <w:lang w:eastAsia="zh-CN"/>
        </w:rPr>
        <w:t>Pan Q</w:t>
      </w:r>
      <w:r w:rsidRPr="00722FCE">
        <w:rPr>
          <w:rFonts w:ascii="Book Antiqua" w:eastAsia="SimSun" w:hAnsi="Book Antiqua" w:cs="SimSun"/>
          <w:color w:val="000000"/>
          <w:sz w:val="24"/>
          <w:szCs w:val="24"/>
          <w:lang w:eastAsia="zh-CN"/>
        </w:rPr>
        <w:t>, Fouraschen SM, de Ruiter PE, Dinjens WN, Kwekkeboom J, Tilanus HW, van der Laan LJ. Detection of spontaneous tumorigenic transformation during culture expansion of human mesenchymal stromal cells. </w:t>
      </w:r>
      <w:r w:rsidRPr="00722FCE">
        <w:rPr>
          <w:rFonts w:ascii="Book Antiqua" w:eastAsia="SimSun" w:hAnsi="Book Antiqua" w:cs="SimSun"/>
          <w:i/>
          <w:iCs/>
          <w:color w:val="000000"/>
          <w:sz w:val="24"/>
          <w:szCs w:val="24"/>
          <w:lang w:eastAsia="zh-CN"/>
        </w:rPr>
        <w:t>Exp Biol Med (Maywood)</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239</w:t>
      </w:r>
      <w:r w:rsidRPr="00722FCE">
        <w:rPr>
          <w:rFonts w:ascii="Book Antiqua" w:eastAsia="SimSun" w:hAnsi="Book Antiqua" w:cs="SimSun"/>
          <w:color w:val="000000"/>
          <w:sz w:val="24"/>
          <w:szCs w:val="24"/>
          <w:lang w:eastAsia="zh-CN"/>
        </w:rPr>
        <w:t>: 105-115 [PMID: 24227633 DOI: 10.1177/1535370213506802]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152 </w:t>
      </w:r>
      <w:r w:rsidRPr="00722FCE">
        <w:rPr>
          <w:rFonts w:ascii="Book Antiqua" w:eastAsia="SimSun" w:hAnsi="Book Antiqua" w:cs="SimSun"/>
          <w:b/>
          <w:bCs/>
          <w:color w:val="000000"/>
          <w:sz w:val="24"/>
          <w:szCs w:val="24"/>
          <w:lang w:eastAsia="zh-CN"/>
        </w:rPr>
        <w:t>Khakoo AY</w:t>
      </w:r>
      <w:r w:rsidRPr="00722FCE">
        <w:rPr>
          <w:rFonts w:ascii="Book Antiqua" w:eastAsia="SimSun" w:hAnsi="Book Antiqua" w:cs="SimSun"/>
          <w:color w:val="000000"/>
          <w:sz w:val="24"/>
          <w:szCs w:val="24"/>
          <w:lang w:eastAsia="zh-CN"/>
        </w:rPr>
        <w:t xml:space="preserve">, Pati S, Anderson SA, Reid W, Elshal MF, Rovira II, Nguyen AT, Malide D, Combs CA, Hall G, Zhang J, Raffeld M, Rogers TB, Stetler-Stevenson W, </w:t>
      </w:r>
      <w:r w:rsidRPr="00722FCE">
        <w:rPr>
          <w:rFonts w:ascii="Book Antiqua" w:eastAsia="SimSun" w:hAnsi="Book Antiqua" w:cs="SimSun"/>
          <w:color w:val="000000"/>
          <w:sz w:val="24"/>
          <w:szCs w:val="24"/>
          <w:lang w:eastAsia="zh-CN"/>
        </w:rPr>
        <w:lastRenderedPageBreak/>
        <w:t>Frank JA, Reitz M, Finkel T. Human mesenchymal stem cells exert potent antitumorigenic effects in a model of Kaposi's sarcoma. </w:t>
      </w:r>
      <w:r w:rsidRPr="00722FCE">
        <w:rPr>
          <w:rFonts w:ascii="Book Antiqua" w:eastAsia="SimSun" w:hAnsi="Book Antiqua" w:cs="SimSun"/>
          <w:i/>
          <w:iCs/>
          <w:color w:val="000000"/>
          <w:sz w:val="24"/>
          <w:szCs w:val="24"/>
          <w:lang w:eastAsia="zh-CN"/>
        </w:rPr>
        <w:t>J Exp Med</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203</w:t>
      </w:r>
      <w:r w:rsidRPr="00722FCE">
        <w:rPr>
          <w:rFonts w:ascii="Book Antiqua" w:eastAsia="SimSun" w:hAnsi="Book Antiqua" w:cs="SimSun"/>
          <w:color w:val="000000"/>
          <w:sz w:val="24"/>
          <w:szCs w:val="24"/>
          <w:lang w:eastAsia="zh-CN"/>
        </w:rPr>
        <w:t>: 1235-1247 [PMID: 16636132]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153 </w:t>
      </w:r>
      <w:r w:rsidRPr="00722FCE">
        <w:rPr>
          <w:rFonts w:ascii="Book Antiqua" w:eastAsia="SimSun" w:hAnsi="Book Antiqua" w:cs="SimSun"/>
          <w:b/>
          <w:bCs/>
          <w:color w:val="000000"/>
          <w:sz w:val="24"/>
          <w:szCs w:val="24"/>
          <w:lang w:eastAsia="zh-CN"/>
        </w:rPr>
        <w:t>Qiao L</w:t>
      </w:r>
      <w:r w:rsidRPr="00722FCE">
        <w:rPr>
          <w:rFonts w:ascii="Book Antiqua" w:eastAsia="SimSun" w:hAnsi="Book Antiqua" w:cs="SimSun"/>
          <w:color w:val="000000"/>
          <w:sz w:val="24"/>
          <w:szCs w:val="24"/>
          <w:lang w:eastAsia="zh-CN"/>
        </w:rPr>
        <w:t>, Xu Z, Zhao T, Zhao Z, Shi M, Zhao RC, Ye L, Zhang X. Suppression of tumorigenesis by human mesenchymal stem cells in a hepatoma model. </w:t>
      </w:r>
      <w:r w:rsidRPr="00722FCE">
        <w:rPr>
          <w:rFonts w:ascii="Book Antiqua" w:eastAsia="SimSun" w:hAnsi="Book Antiqua" w:cs="SimSun"/>
          <w:i/>
          <w:iCs/>
          <w:color w:val="000000"/>
          <w:sz w:val="24"/>
          <w:szCs w:val="24"/>
          <w:lang w:eastAsia="zh-CN"/>
        </w:rPr>
        <w:t>Cell Res</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18</w:t>
      </w:r>
      <w:r w:rsidRPr="00722FCE">
        <w:rPr>
          <w:rFonts w:ascii="Book Antiqua" w:eastAsia="SimSun" w:hAnsi="Book Antiqua" w:cs="SimSun"/>
          <w:color w:val="000000"/>
          <w:sz w:val="24"/>
          <w:szCs w:val="24"/>
          <w:lang w:eastAsia="zh-CN"/>
        </w:rPr>
        <w:t>: 500-507 [PMID: 18364678 DOI: 10.1038/cr.2008.40]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154 </w:t>
      </w:r>
      <w:r w:rsidRPr="00722FCE">
        <w:rPr>
          <w:rFonts w:ascii="Book Antiqua" w:eastAsia="SimSun" w:hAnsi="Book Antiqua" w:cs="SimSun"/>
          <w:b/>
          <w:bCs/>
          <w:color w:val="000000"/>
          <w:sz w:val="24"/>
          <w:szCs w:val="24"/>
          <w:lang w:eastAsia="zh-CN"/>
        </w:rPr>
        <w:t>Lu YR</w:t>
      </w:r>
      <w:r w:rsidRPr="00722FCE">
        <w:rPr>
          <w:rFonts w:ascii="Book Antiqua" w:eastAsia="SimSun" w:hAnsi="Book Antiqua" w:cs="SimSun"/>
          <w:color w:val="000000"/>
          <w:sz w:val="24"/>
          <w:szCs w:val="24"/>
          <w:lang w:eastAsia="zh-CN"/>
        </w:rPr>
        <w:t>, Yuan Y, Wang XJ, Wei LL, Chen YN, Cong C, Li SF, Long D, Tan WD, Mao YQ, Zhang J, Li YP, Cheng JQ. The growth inhibitory effect of mesenchymal stem cells on tumor cells in vitro and in vivo. </w:t>
      </w:r>
      <w:r w:rsidRPr="00722FCE">
        <w:rPr>
          <w:rFonts w:ascii="Book Antiqua" w:eastAsia="SimSun" w:hAnsi="Book Antiqua" w:cs="SimSun"/>
          <w:i/>
          <w:iCs/>
          <w:color w:val="000000"/>
          <w:sz w:val="24"/>
          <w:szCs w:val="24"/>
          <w:lang w:eastAsia="zh-CN"/>
        </w:rPr>
        <w:t>Cancer Biol Ther</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7</w:t>
      </w:r>
      <w:r w:rsidRPr="00722FCE">
        <w:rPr>
          <w:rFonts w:ascii="Book Antiqua" w:eastAsia="SimSun" w:hAnsi="Book Antiqua" w:cs="SimSun"/>
          <w:color w:val="000000"/>
          <w:sz w:val="24"/>
          <w:szCs w:val="24"/>
          <w:lang w:eastAsia="zh-CN"/>
        </w:rPr>
        <w:t>: 245-251 [PMID: 18059192]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155 </w:t>
      </w:r>
      <w:r w:rsidRPr="00722FCE">
        <w:rPr>
          <w:rFonts w:ascii="Book Antiqua" w:eastAsia="SimSun" w:hAnsi="Book Antiqua" w:cs="SimSun"/>
          <w:b/>
          <w:bCs/>
          <w:color w:val="000000"/>
          <w:sz w:val="24"/>
          <w:szCs w:val="24"/>
          <w:lang w:eastAsia="zh-CN"/>
        </w:rPr>
        <w:t>Gao P</w:t>
      </w:r>
      <w:r w:rsidRPr="00722FCE">
        <w:rPr>
          <w:rFonts w:ascii="Book Antiqua" w:eastAsia="SimSun" w:hAnsi="Book Antiqua" w:cs="SimSun"/>
          <w:color w:val="000000"/>
          <w:sz w:val="24"/>
          <w:szCs w:val="24"/>
          <w:lang w:eastAsia="zh-CN"/>
        </w:rPr>
        <w:t>, Ding Q, Wu Z, Jiang H, Fang Z. Therapeutic potential of human mesenchymal stem cells producing IL-12 in a mouse xenograft model of renal cell carcinoma. </w:t>
      </w:r>
      <w:r w:rsidRPr="00722FCE">
        <w:rPr>
          <w:rFonts w:ascii="Book Antiqua" w:eastAsia="SimSun" w:hAnsi="Book Antiqua" w:cs="SimSun"/>
          <w:i/>
          <w:iCs/>
          <w:color w:val="000000"/>
          <w:sz w:val="24"/>
          <w:szCs w:val="24"/>
          <w:lang w:eastAsia="zh-CN"/>
        </w:rPr>
        <w:t>Cancer Lett</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290</w:t>
      </w:r>
      <w:r w:rsidRPr="00722FCE">
        <w:rPr>
          <w:rFonts w:ascii="Book Antiqua" w:eastAsia="SimSun" w:hAnsi="Book Antiqua" w:cs="SimSun"/>
          <w:color w:val="000000"/>
          <w:sz w:val="24"/>
          <w:szCs w:val="24"/>
          <w:lang w:eastAsia="zh-CN"/>
        </w:rPr>
        <w:t>: 157-166 [PMID: 19786319 DOI: 10.1016/j.canlet.2009.08.031]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156 </w:t>
      </w:r>
      <w:r w:rsidRPr="00722FCE">
        <w:rPr>
          <w:rFonts w:ascii="Book Antiqua" w:eastAsia="SimSun" w:hAnsi="Book Antiqua" w:cs="SimSun"/>
          <w:b/>
          <w:bCs/>
          <w:color w:val="000000"/>
          <w:sz w:val="24"/>
          <w:szCs w:val="24"/>
          <w:lang w:eastAsia="zh-CN"/>
        </w:rPr>
        <w:t>Abdel aziz MT</w:t>
      </w:r>
      <w:r w:rsidRPr="00722FCE">
        <w:rPr>
          <w:rFonts w:ascii="Book Antiqua" w:eastAsia="SimSun" w:hAnsi="Book Antiqua" w:cs="SimSun"/>
          <w:color w:val="000000"/>
          <w:sz w:val="24"/>
          <w:szCs w:val="24"/>
          <w:lang w:eastAsia="zh-CN"/>
        </w:rPr>
        <w:t>, El Asmar MF, Atta HM, Mahfouz S, Fouad HH, Roshdy NK, Rashed LA, Sabry D, Hassouna AA, Taha FM. Efficacy of mesenchymal stem cells in suppression of hepatocarcinorigenesis in rats: possible role of Wnt signaling. </w:t>
      </w:r>
      <w:r w:rsidRPr="00722FCE">
        <w:rPr>
          <w:rFonts w:ascii="Book Antiqua" w:eastAsia="SimSun" w:hAnsi="Book Antiqua" w:cs="SimSun"/>
          <w:i/>
          <w:iCs/>
          <w:color w:val="000000"/>
          <w:sz w:val="24"/>
          <w:szCs w:val="24"/>
          <w:lang w:eastAsia="zh-CN"/>
        </w:rPr>
        <w:t>J Exp Clin Cancer Res</w:t>
      </w:r>
      <w:r w:rsidRPr="00722FCE">
        <w:rPr>
          <w:rFonts w:ascii="Book Antiqua" w:eastAsia="SimSun" w:hAnsi="Book Antiqua" w:cs="SimSun"/>
          <w:color w:val="000000"/>
          <w:sz w:val="24"/>
          <w:szCs w:val="24"/>
          <w:lang w:eastAsia="zh-CN"/>
        </w:rPr>
        <w:t> 2011; </w:t>
      </w:r>
      <w:r w:rsidRPr="00722FCE">
        <w:rPr>
          <w:rFonts w:ascii="Book Antiqua" w:eastAsia="SimSun" w:hAnsi="Book Antiqua" w:cs="SimSun"/>
          <w:b/>
          <w:bCs/>
          <w:color w:val="000000"/>
          <w:sz w:val="24"/>
          <w:szCs w:val="24"/>
          <w:lang w:eastAsia="zh-CN"/>
        </w:rPr>
        <w:t>30</w:t>
      </w:r>
      <w:r w:rsidRPr="00722FCE">
        <w:rPr>
          <w:rFonts w:ascii="Book Antiqua" w:eastAsia="SimSun" w:hAnsi="Book Antiqua" w:cs="SimSun"/>
          <w:color w:val="000000"/>
          <w:sz w:val="24"/>
          <w:szCs w:val="24"/>
          <w:lang w:eastAsia="zh-CN"/>
        </w:rPr>
        <w:t>: 49 [PMID: 21545718 DOI: 10.1186/1756-9966-30-49]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157 </w:t>
      </w:r>
      <w:r w:rsidRPr="00722FCE">
        <w:rPr>
          <w:rFonts w:ascii="Book Antiqua" w:eastAsia="SimSun" w:hAnsi="Book Antiqua" w:cs="SimSun"/>
          <w:b/>
          <w:bCs/>
          <w:color w:val="000000"/>
          <w:sz w:val="24"/>
          <w:szCs w:val="24"/>
          <w:lang w:eastAsia="zh-CN"/>
        </w:rPr>
        <w:t>Alison MR</w:t>
      </w:r>
      <w:r w:rsidRPr="00722FCE">
        <w:rPr>
          <w:rFonts w:ascii="Book Antiqua" w:eastAsia="SimSun" w:hAnsi="Book Antiqua" w:cs="SimSun"/>
          <w:color w:val="000000"/>
          <w:sz w:val="24"/>
          <w:szCs w:val="24"/>
          <w:lang w:eastAsia="zh-CN"/>
        </w:rPr>
        <w:t>, Poulsom R, Jeffery R, Dhillon AP, Quaglia A, Jacob J, Novelli M, Prentice G, Williamson J, Wright NA. Hepatocytes from non-hepatic adult stem cells. </w:t>
      </w:r>
      <w:r w:rsidRPr="00722FCE">
        <w:rPr>
          <w:rFonts w:ascii="Book Antiqua" w:eastAsia="SimSun" w:hAnsi="Book Antiqua" w:cs="SimSun"/>
          <w:i/>
          <w:iCs/>
          <w:color w:val="000000"/>
          <w:sz w:val="24"/>
          <w:szCs w:val="24"/>
          <w:lang w:eastAsia="zh-CN"/>
        </w:rPr>
        <w:t>Nature</w:t>
      </w:r>
      <w:r w:rsidRPr="00722FCE">
        <w:rPr>
          <w:rFonts w:ascii="Book Antiqua" w:eastAsia="SimSun" w:hAnsi="Book Antiqua" w:cs="SimSun"/>
          <w:color w:val="000000"/>
          <w:sz w:val="24"/>
          <w:szCs w:val="24"/>
          <w:lang w:eastAsia="zh-CN"/>
        </w:rPr>
        <w:t> 2000; </w:t>
      </w:r>
      <w:r w:rsidRPr="00722FCE">
        <w:rPr>
          <w:rFonts w:ascii="Book Antiqua" w:eastAsia="SimSun" w:hAnsi="Book Antiqua" w:cs="SimSun"/>
          <w:b/>
          <w:bCs/>
          <w:color w:val="000000"/>
          <w:sz w:val="24"/>
          <w:szCs w:val="24"/>
          <w:lang w:eastAsia="zh-CN"/>
        </w:rPr>
        <w:t>406</w:t>
      </w:r>
      <w:r w:rsidRPr="00722FCE">
        <w:rPr>
          <w:rFonts w:ascii="Book Antiqua" w:eastAsia="SimSun" w:hAnsi="Book Antiqua" w:cs="SimSun"/>
          <w:color w:val="000000"/>
          <w:sz w:val="24"/>
          <w:szCs w:val="24"/>
          <w:lang w:eastAsia="zh-CN"/>
        </w:rPr>
        <w:t>: 257 [PMID: 10917519]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158 </w:t>
      </w:r>
      <w:r w:rsidRPr="00722FCE">
        <w:rPr>
          <w:rFonts w:ascii="Book Antiqua" w:eastAsia="SimSun" w:hAnsi="Book Antiqua" w:cs="SimSun"/>
          <w:b/>
          <w:bCs/>
          <w:color w:val="000000"/>
          <w:sz w:val="24"/>
          <w:szCs w:val="24"/>
          <w:lang w:eastAsia="zh-CN"/>
        </w:rPr>
        <w:t>Theise ND</w:t>
      </w:r>
      <w:r w:rsidRPr="00722FCE">
        <w:rPr>
          <w:rFonts w:ascii="Book Antiqua" w:eastAsia="SimSun" w:hAnsi="Book Antiqua" w:cs="SimSun"/>
          <w:color w:val="000000"/>
          <w:sz w:val="24"/>
          <w:szCs w:val="24"/>
          <w:lang w:eastAsia="zh-CN"/>
        </w:rPr>
        <w:t>, Nimmakayalu M, Gardner R, Illei PB, Morgan G, Teperman L, Henegariu O, Krause DS. Liver from bone marrow in humans.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2000; </w:t>
      </w:r>
      <w:r w:rsidRPr="00722FCE">
        <w:rPr>
          <w:rFonts w:ascii="Book Antiqua" w:eastAsia="SimSun" w:hAnsi="Book Antiqua" w:cs="SimSun"/>
          <w:b/>
          <w:bCs/>
          <w:color w:val="000000"/>
          <w:sz w:val="24"/>
          <w:szCs w:val="24"/>
          <w:lang w:eastAsia="zh-CN"/>
        </w:rPr>
        <w:t>32</w:t>
      </w:r>
      <w:r w:rsidRPr="00722FCE">
        <w:rPr>
          <w:rFonts w:ascii="Book Antiqua" w:eastAsia="SimSun" w:hAnsi="Book Antiqua" w:cs="SimSun"/>
          <w:color w:val="000000"/>
          <w:sz w:val="24"/>
          <w:szCs w:val="24"/>
          <w:lang w:eastAsia="zh-CN"/>
        </w:rPr>
        <w:t>: 11-16 [PMID: 10869283]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159 </w:t>
      </w:r>
      <w:r w:rsidRPr="00722FCE">
        <w:rPr>
          <w:rFonts w:ascii="Book Antiqua" w:eastAsia="SimSun" w:hAnsi="Book Antiqua" w:cs="SimSun"/>
          <w:b/>
          <w:bCs/>
          <w:color w:val="000000"/>
          <w:sz w:val="24"/>
          <w:szCs w:val="24"/>
          <w:lang w:eastAsia="zh-CN"/>
        </w:rPr>
        <w:t>De Silvestro G</w:t>
      </w:r>
      <w:r w:rsidRPr="00722FCE">
        <w:rPr>
          <w:rFonts w:ascii="Book Antiqua" w:eastAsia="SimSun" w:hAnsi="Book Antiqua" w:cs="SimSun"/>
          <w:color w:val="000000"/>
          <w:sz w:val="24"/>
          <w:szCs w:val="24"/>
          <w:lang w:eastAsia="zh-CN"/>
        </w:rPr>
        <w:t>, Vicarioto M, Donadel C, Menegazzo M, Marson P, Corsini A. Mobilization of peripheral blood hematopoietic stem cells following liver resection surgery. </w:t>
      </w:r>
      <w:r w:rsidRPr="00722FCE">
        <w:rPr>
          <w:rFonts w:ascii="Book Antiqua" w:eastAsia="SimSun" w:hAnsi="Book Antiqua" w:cs="SimSun"/>
          <w:i/>
          <w:iCs/>
          <w:color w:val="000000"/>
          <w:sz w:val="24"/>
          <w:szCs w:val="24"/>
          <w:lang w:eastAsia="zh-CN"/>
        </w:rPr>
        <w:t>Hepatogastroenterology</w:t>
      </w:r>
      <w:r w:rsidRPr="00722FCE">
        <w:rPr>
          <w:rFonts w:ascii="Book Antiqua" w:eastAsia="SimSun" w:hAnsi="Book Antiqua" w:cs="SimSun"/>
          <w:color w:val="000000"/>
          <w:sz w:val="24"/>
          <w:szCs w:val="24"/>
          <w:lang w:eastAsia="zh-CN"/>
        </w:rPr>
        <w:t> 2004; </w:t>
      </w:r>
      <w:r w:rsidRPr="00722FCE">
        <w:rPr>
          <w:rFonts w:ascii="Book Antiqua" w:eastAsia="SimSun" w:hAnsi="Book Antiqua" w:cs="SimSun"/>
          <w:b/>
          <w:bCs/>
          <w:color w:val="000000"/>
          <w:sz w:val="24"/>
          <w:szCs w:val="24"/>
          <w:lang w:eastAsia="zh-CN"/>
        </w:rPr>
        <w:t>51</w:t>
      </w:r>
      <w:r w:rsidRPr="00722FCE">
        <w:rPr>
          <w:rFonts w:ascii="Book Antiqua" w:eastAsia="SimSun" w:hAnsi="Book Antiqua" w:cs="SimSun"/>
          <w:color w:val="000000"/>
          <w:sz w:val="24"/>
          <w:szCs w:val="24"/>
          <w:lang w:eastAsia="zh-CN"/>
        </w:rPr>
        <w:t>: 805-810 [PMID: 15143921]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160 </w:t>
      </w:r>
      <w:r w:rsidRPr="00722FCE">
        <w:rPr>
          <w:rFonts w:ascii="Book Antiqua" w:eastAsia="SimSun" w:hAnsi="Book Antiqua" w:cs="SimSun"/>
          <w:b/>
          <w:bCs/>
          <w:color w:val="000000"/>
          <w:sz w:val="24"/>
          <w:szCs w:val="24"/>
          <w:lang w:eastAsia="zh-CN"/>
        </w:rPr>
        <w:t>Gehling UM</w:t>
      </w:r>
      <w:r w:rsidRPr="00722FCE">
        <w:rPr>
          <w:rFonts w:ascii="Book Antiqua" w:eastAsia="SimSun" w:hAnsi="Book Antiqua" w:cs="SimSun"/>
          <w:color w:val="000000"/>
          <w:sz w:val="24"/>
          <w:szCs w:val="24"/>
          <w:lang w:eastAsia="zh-CN"/>
        </w:rPr>
        <w:t xml:space="preserve">, Willems M, Dandri M, Petersen J, Berna M, Thill M, Wulf T, Müller L, Pollok JM, Schlagner K, Faltz C, Hossfeld DK, Rogiers X. Partial hepatectomy induces mobilization of a unique population of haematopoietic </w:t>
      </w:r>
      <w:r w:rsidRPr="00722FCE">
        <w:rPr>
          <w:rFonts w:ascii="Book Antiqua" w:eastAsia="SimSun" w:hAnsi="Book Antiqua" w:cs="SimSun"/>
          <w:color w:val="000000"/>
          <w:sz w:val="24"/>
          <w:szCs w:val="24"/>
          <w:lang w:eastAsia="zh-CN"/>
        </w:rPr>
        <w:lastRenderedPageBreak/>
        <w:t>progenitor cells in human healthy liver donors. </w:t>
      </w:r>
      <w:r w:rsidRPr="00722FCE">
        <w:rPr>
          <w:rFonts w:ascii="Book Antiqua" w:eastAsia="SimSun" w:hAnsi="Book Antiqua" w:cs="SimSun"/>
          <w:i/>
          <w:iCs/>
          <w:color w:val="000000"/>
          <w:sz w:val="24"/>
          <w:szCs w:val="24"/>
          <w:lang w:eastAsia="zh-CN"/>
        </w:rPr>
        <w:t>J Hepatol</w:t>
      </w:r>
      <w:r w:rsidRPr="00722FCE">
        <w:rPr>
          <w:rFonts w:ascii="Book Antiqua" w:eastAsia="SimSun" w:hAnsi="Book Antiqua" w:cs="SimSun"/>
          <w:color w:val="000000"/>
          <w:sz w:val="24"/>
          <w:szCs w:val="24"/>
          <w:lang w:eastAsia="zh-CN"/>
        </w:rPr>
        <w:t> 2005; </w:t>
      </w:r>
      <w:r w:rsidRPr="00722FCE">
        <w:rPr>
          <w:rFonts w:ascii="Book Antiqua" w:eastAsia="SimSun" w:hAnsi="Book Antiqua" w:cs="SimSun"/>
          <w:b/>
          <w:bCs/>
          <w:color w:val="000000"/>
          <w:sz w:val="24"/>
          <w:szCs w:val="24"/>
          <w:lang w:eastAsia="zh-CN"/>
        </w:rPr>
        <w:t>43</w:t>
      </w:r>
      <w:r w:rsidRPr="00722FCE">
        <w:rPr>
          <w:rFonts w:ascii="Book Antiqua" w:eastAsia="SimSun" w:hAnsi="Book Antiqua" w:cs="SimSun"/>
          <w:color w:val="000000"/>
          <w:sz w:val="24"/>
          <w:szCs w:val="24"/>
          <w:lang w:eastAsia="zh-CN"/>
        </w:rPr>
        <w:t>: 845-853 [PMID: 16139387]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161 </w:t>
      </w:r>
      <w:r w:rsidRPr="00722FCE">
        <w:rPr>
          <w:rFonts w:ascii="Book Antiqua" w:eastAsia="SimSun" w:hAnsi="Book Antiqua" w:cs="SimSun"/>
          <w:b/>
          <w:bCs/>
          <w:color w:val="000000"/>
          <w:sz w:val="24"/>
          <w:szCs w:val="24"/>
          <w:lang w:eastAsia="zh-CN"/>
        </w:rPr>
        <w:t>Gehling UM</w:t>
      </w:r>
      <w:r w:rsidRPr="00722FCE">
        <w:rPr>
          <w:rFonts w:ascii="Book Antiqua" w:eastAsia="SimSun" w:hAnsi="Book Antiqua" w:cs="SimSun"/>
          <w:color w:val="000000"/>
          <w:sz w:val="24"/>
          <w:szCs w:val="24"/>
          <w:lang w:eastAsia="zh-CN"/>
        </w:rPr>
        <w:t>, Willems M, Schlagner K, Benndorf RA, Dandri M, Petersen J, Sterneck M, Pollok JM, Hossfeld DK, Rogiers X. Mobilization of hematopoietic progenitor cells in patients with liver cirrhosis. </w:t>
      </w:r>
      <w:r w:rsidRPr="00722FCE">
        <w:rPr>
          <w:rFonts w:ascii="Book Antiqua" w:eastAsia="SimSun" w:hAnsi="Book Antiqua" w:cs="SimSun"/>
          <w:i/>
          <w:iCs/>
          <w:color w:val="000000"/>
          <w:sz w:val="24"/>
          <w:szCs w:val="24"/>
          <w:lang w:eastAsia="zh-CN"/>
        </w:rPr>
        <w:t>World J Gastroenterol</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16</w:t>
      </w:r>
      <w:r w:rsidRPr="00722FCE">
        <w:rPr>
          <w:rFonts w:ascii="Book Antiqua" w:eastAsia="SimSun" w:hAnsi="Book Antiqua" w:cs="SimSun"/>
          <w:color w:val="000000"/>
          <w:sz w:val="24"/>
          <w:szCs w:val="24"/>
          <w:lang w:eastAsia="zh-CN"/>
        </w:rPr>
        <w:t>: 217-224 [PMID: 20066741]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162 </w:t>
      </w:r>
      <w:r w:rsidRPr="00722FCE">
        <w:rPr>
          <w:rFonts w:ascii="Book Antiqua" w:eastAsia="SimSun" w:hAnsi="Book Antiqua" w:cs="SimSun"/>
          <w:b/>
          <w:bCs/>
          <w:color w:val="000000"/>
          <w:sz w:val="24"/>
          <w:szCs w:val="24"/>
          <w:lang w:eastAsia="zh-CN"/>
        </w:rPr>
        <w:t>Sakaida I</w:t>
      </w:r>
      <w:r w:rsidRPr="00722FCE">
        <w:rPr>
          <w:rFonts w:ascii="Book Antiqua" w:eastAsia="SimSun" w:hAnsi="Book Antiqua" w:cs="SimSun"/>
          <w:color w:val="000000"/>
          <w:sz w:val="24"/>
          <w:szCs w:val="24"/>
          <w:lang w:eastAsia="zh-CN"/>
        </w:rPr>
        <w:t>, Terai S, Yamamoto N, Aoyama K, Ishikawa T, Nishina H, Okita K. Transplantation of bone marrow cells reduces CCl4-induced liver fibrosis in mice.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2004; </w:t>
      </w:r>
      <w:r w:rsidRPr="00722FCE">
        <w:rPr>
          <w:rFonts w:ascii="Book Antiqua" w:eastAsia="SimSun" w:hAnsi="Book Antiqua" w:cs="SimSun"/>
          <w:b/>
          <w:bCs/>
          <w:color w:val="000000"/>
          <w:sz w:val="24"/>
          <w:szCs w:val="24"/>
          <w:lang w:eastAsia="zh-CN"/>
        </w:rPr>
        <w:t>40</w:t>
      </w:r>
      <w:r w:rsidRPr="00722FCE">
        <w:rPr>
          <w:rFonts w:ascii="Book Antiqua" w:eastAsia="SimSun" w:hAnsi="Book Antiqua" w:cs="SimSun"/>
          <w:color w:val="000000"/>
          <w:sz w:val="24"/>
          <w:szCs w:val="24"/>
          <w:lang w:eastAsia="zh-CN"/>
        </w:rPr>
        <w:t>: 1304-1311 [PMID: 15565662]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163 </w:t>
      </w:r>
      <w:r w:rsidRPr="00722FCE">
        <w:rPr>
          <w:rFonts w:ascii="Book Antiqua" w:eastAsia="SimSun" w:hAnsi="Book Antiqua" w:cs="SimSun"/>
          <w:b/>
          <w:bCs/>
          <w:color w:val="000000"/>
          <w:sz w:val="24"/>
          <w:szCs w:val="24"/>
          <w:lang w:eastAsia="zh-CN"/>
        </w:rPr>
        <w:t>Thomas JA</w:t>
      </w:r>
      <w:r w:rsidRPr="00722FCE">
        <w:rPr>
          <w:rFonts w:ascii="Book Antiqua" w:eastAsia="SimSun" w:hAnsi="Book Antiqua" w:cs="SimSun"/>
          <w:color w:val="000000"/>
          <w:sz w:val="24"/>
          <w:szCs w:val="24"/>
          <w:lang w:eastAsia="zh-CN"/>
        </w:rPr>
        <w:t>, Pope C, Wojtacha D, Robson AJ, Gordon-Walker TT, Hartland S, Ramachandran P, Van Deemter M, Hume DA, Iredale JP, Forbes SJ. Macrophage therapy for murine liver fibrosis recruits host effector cells improving fibrosis, regeneration, and function.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2011; </w:t>
      </w:r>
      <w:r w:rsidRPr="00722FCE">
        <w:rPr>
          <w:rFonts w:ascii="Book Antiqua" w:eastAsia="SimSun" w:hAnsi="Book Antiqua" w:cs="SimSun"/>
          <w:b/>
          <w:bCs/>
          <w:color w:val="000000"/>
          <w:sz w:val="24"/>
          <w:szCs w:val="24"/>
          <w:lang w:eastAsia="zh-CN"/>
        </w:rPr>
        <w:t>53</w:t>
      </w:r>
      <w:r w:rsidRPr="00722FCE">
        <w:rPr>
          <w:rFonts w:ascii="Book Antiqua" w:eastAsia="SimSun" w:hAnsi="Book Antiqua" w:cs="SimSun"/>
          <w:color w:val="000000"/>
          <w:sz w:val="24"/>
          <w:szCs w:val="24"/>
          <w:lang w:eastAsia="zh-CN"/>
        </w:rPr>
        <w:t>: 2003-2015 [PMID: 21433043 DOI: 10.1002/hep.24315]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164 </w:t>
      </w:r>
      <w:r w:rsidRPr="00722FCE">
        <w:rPr>
          <w:rFonts w:ascii="Book Antiqua" w:eastAsia="SimSun" w:hAnsi="Book Antiqua" w:cs="SimSun"/>
          <w:b/>
          <w:bCs/>
          <w:color w:val="000000"/>
          <w:sz w:val="24"/>
          <w:szCs w:val="24"/>
          <w:lang w:eastAsia="zh-CN"/>
        </w:rPr>
        <w:t>Theise ND</w:t>
      </w:r>
      <w:r w:rsidRPr="00722FCE">
        <w:rPr>
          <w:rFonts w:ascii="Book Antiqua" w:eastAsia="SimSun" w:hAnsi="Book Antiqua" w:cs="SimSun"/>
          <w:color w:val="000000"/>
          <w:sz w:val="24"/>
          <w:szCs w:val="24"/>
          <w:lang w:eastAsia="zh-CN"/>
        </w:rPr>
        <w:t>, Badve S, Saxena R, Henegariu O, Sell S, Crawford JM, Krause DS. Derivation of hepatocytes from bone marrow cells in mice after radiation-induced myeloablation.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2000; </w:t>
      </w:r>
      <w:r w:rsidRPr="00722FCE">
        <w:rPr>
          <w:rFonts w:ascii="Book Antiqua" w:eastAsia="SimSun" w:hAnsi="Book Antiqua" w:cs="SimSun"/>
          <w:b/>
          <w:bCs/>
          <w:color w:val="000000"/>
          <w:sz w:val="24"/>
          <w:szCs w:val="24"/>
          <w:lang w:eastAsia="zh-CN"/>
        </w:rPr>
        <w:t>31</w:t>
      </w:r>
      <w:r w:rsidRPr="00722FCE">
        <w:rPr>
          <w:rFonts w:ascii="Book Antiqua" w:eastAsia="SimSun" w:hAnsi="Book Antiqua" w:cs="SimSun"/>
          <w:color w:val="000000"/>
          <w:sz w:val="24"/>
          <w:szCs w:val="24"/>
          <w:lang w:eastAsia="zh-CN"/>
        </w:rPr>
        <w:t>: 235-240 [PMID: 10613752]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165 </w:t>
      </w:r>
      <w:r w:rsidRPr="00722FCE">
        <w:rPr>
          <w:rFonts w:ascii="Book Antiqua" w:eastAsia="SimSun" w:hAnsi="Book Antiqua" w:cs="SimSun"/>
          <w:b/>
          <w:bCs/>
          <w:color w:val="000000"/>
          <w:sz w:val="24"/>
          <w:szCs w:val="24"/>
          <w:lang w:eastAsia="zh-CN"/>
        </w:rPr>
        <w:t>Fürst G</w:t>
      </w:r>
      <w:r w:rsidRPr="00722FCE">
        <w:rPr>
          <w:rFonts w:ascii="Book Antiqua" w:eastAsia="SimSun" w:hAnsi="Book Antiqua" w:cs="SimSun"/>
          <w:color w:val="000000"/>
          <w:sz w:val="24"/>
          <w:szCs w:val="24"/>
          <w:lang w:eastAsia="zh-CN"/>
        </w:rPr>
        <w:t>, Schulte am Esch J, Poll LW, Hosch SB, Fritz LB, Klein M, Godehardt E, Krieg A, Wecker B, Stoldt V, Stockschläder M, Eisenberger CF, Mödder U, Knoefel WT. Portal vein embolization and autologous CD133+ bone marrow stem cells for liver regeneration: initial experience. </w:t>
      </w:r>
      <w:r w:rsidRPr="00722FCE">
        <w:rPr>
          <w:rFonts w:ascii="Book Antiqua" w:eastAsia="SimSun" w:hAnsi="Book Antiqua" w:cs="SimSun"/>
          <w:i/>
          <w:iCs/>
          <w:color w:val="000000"/>
          <w:sz w:val="24"/>
          <w:szCs w:val="24"/>
          <w:lang w:eastAsia="zh-CN"/>
        </w:rPr>
        <w:t>Radiology</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243</w:t>
      </w:r>
      <w:r w:rsidRPr="00722FCE">
        <w:rPr>
          <w:rFonts w:ascii="Book Antiqua" w:eastAsia="SimSun" w:hAnsi="Book Antiqua" w:cs="SimSun"/>
          <w:color w:val="000000"/>
          <w:sz w:val="24"/>
          <w:szCs w:val="24"/>
          <w:lang w:eastAsia="zh-CN"/>
        </w:rPr>
        <w:t>: 171-179 [PMID: 17312278]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166 </w:t>
      </w:r>
      <w:r w:rsidRPr="00722FCE">
        <w:rPr>
          <w:rFonts w:ascii="Book Antiqua" w:eastAsia="SimSun" w:hAnsi="Book Antiqua" w:cs="SimSun"/>
          <w:b/>
          <w:bCs/>
          <w:color w:val="000000"/>
          <w:sz w:val="24"/>
          <w:szCs w:val="24"/>
          <w:lang w:eastAsia="zh-CN"/>
        </w:rPr>
        <w:t>Terai S</w:t>
      </w:r>
      <w:r w:rsidRPr="00722FCE">
        <w:rPr>
          <w:rFonts w:ascii="Book Antiqua" w:eastAsia="SimSun" w:hAnsi="Book Antiqua" w:cs="SimSun"/>
          <w:color w:val="000000"/>
          <w:sz w:val="24"/>
          <w:szCs w:val="24"/>
          <w:lang w:eastAsia="zh-CN"/>
        </w:rPr>
        <w:t>, Ishikawa T, Omori K, Aoyama K, Marumoto Y, Urata Y, Yokoyama Y, Uchida K, Yamasaki T, Fujii Y, Okita K, Sakaida I. Improved liver function in patients with liver cirrhosis after autologous bone marrow cell infusion therapy. </w:t>
      </w:r>
      <w:r w:rsidRPr="00722FCE">
        <w:rPr>
          <w:rFonts w:ascii="Book Antiqua" w:eastAsia="SimSun" w:hAnsi="Book Antiqua" w:cs="SimSun"/>
          <w:i/>
          <w:iCs/>
          <w:color w:val="000000"/>
          <w:sz w:val="24"/>
          <w:szCs w:val="24"/>
          <w:lang w:eastAsia="zh-CN"/>
        </w:rPr>
        <w:t>Stem Cells</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24</w:t>
      </w:r>
      <w:r w:rsidRPr="00722FCE">
        <w:rPr>
          <w:rFonts w:ascii="Book Antiqua" w:eastAsia="SimSun" w:hAnsi="Book Antiqua" w:cs="SimSun"/>
          <w:color w:val="000000"/>
          <w:sz w:val="24"/>
          <w:szCs w:val="24"/>
          <w:lang w:eastAsia="zh-CN"/>
        </w:rPr>
        <w:t>: 2292-2298 [PMID: 16778155]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167 </w:t>
      </w:r>
      <w:r w:rsidRPr="00722FCE">
        <w:rPr>
          <w:rFonts w:ascii="Book Antiqua" w:eastAsia="SimSun" w:hAnsi="Book Antiqua" w:cs="SimSun"/>
          <w:b/>
          <w:bCs/>
          <w:color w:val="000000"/>
          <w:sz w:val="24"/>
          <w:szCs w:val="24"/>
          <w:lang w:eastAsia="zh-CN"/>
        </w:rPr>
        <w:t>Lemoli RM</w:t>
      </w:r>
      <w:r w:rsidRPr="00722FCE">
        <w:rPr>
          <w:rFonts w:ascii="Book Antiqua" w:eastAsia="SimSun" w:hAnsi="Book Antiqua" w:cs="SimSun"/>
          <w:color w:val="000000"/>
          <w:sz w:val="24"/>
          <w:szCs w:val="24"/>
          <w:lang w:eastAsia="zh-CN"/>
        </w:rPr>
        <w:t>, Catani L, Talarico S, Loggi E, Gramenzi A, Baccarani U, Fogli M, Grazi GL, Aluigi M, Marzocchi G, Bernardi M, Pinna A, Bresadola F, Baccarani M, Andreone P. Mobilization of bone marrow-derived hematopoietic and endothelial stem cells after orthotopic liver transplantation and liver resection. </w:t>
      </w:r>
      <w:r w:rsidRPr="00722FCE">
        <w:rPr>
          <w:rFonts w:ascii="Book Antiqua" w:eastAsia="SimSun" w:hAnsi="Book Antiqua" w:cs="SimSun"/>
          <w:i/>
          <w:iCs/>
          <w:color w:val="000000"/>
          <w:sz w:val="24"/>
          <w:szCs w:val="24"/>
          <w:lang w:eastAsia="zh-CN"/>
        </w:rPr>
        <w:t>Stem Cells</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24</w:t>
      </w:r>
      <w:r w:rsidRPr="00722FCE">
        <w:rPr>
          <w:rFonts w:ascii="Book Antiqua" w:eastAsia="SimSun" w:hAnsi="Book Antiqua" w:cs="SimSun"/>
          <w:color w:val="000000"/>
          <w:sz w:val="24"/>
          <w:szCs w:val="24"/>
          <w:lang w:eastAsia="zh-CN"/>
        </w:rPr>
        <w:t>: 2817-2825 [PMID: 16931769]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168 </w:t>
      </w:r>
      <w:r w:rsidRPr="00722FCE">
        <w:rPr>
          <w:rFonts w:ascii="Book Antiqua" w:eastAsia="SimSun" w:hAnsi="Book Antiqua" w:cs="SimSun"/>
          <w:b/>
          <w:bCs/>
          <w:color w:val="000000"/>
          <w:sz w:val="24"/>
          <w:szCs w:val="24"/>
          <w:lang w:eastAsia="zh-CN"/>
        </w:rPr>
        <w:t>To LB</w:t>
      </w:r>
      <w:r w:rsidRPr="00722FCE">
        <w:rPr>
          <w:rFonts w:ascii="Book Antiqua" w:eastAsia="SimSun" w:hAnsi="Book Antiqua" w:cs="SimSun"/>
          <w:color w:val="000000"/>
          <w:sz w:val="24"/>
          <w:szCs w:val="24"/>
          <w:lang w:eastAsia="zh-CN"/>
        </w:rPr>
        <w:t>, Haylock DN, Simmons PJ, Juttner CA. The biology and clinical uses of blood stem cells. </w:t>
      </w:r>
      <w:r w:rsidRPr="00722FCE">
        <w:rPr>
          <w:rFonts w:ascii="Book Antiqua" w:eastAsia="SimSun" w:hAnsi="Book Antiqua" w:cs="SimSun"/>
          <w:i/>
          <w:iCs/>
          <w:color w:val="000000"/>
          <w:sz w:val="24"/>
          <w:szCs w:val="24"/>
          <w:lang w:eastAsia="zh-CN"/>
        </w:rPr>
        <w:t>Blood</w:t>
      </w:r>
      <w:r w:rsidRPr="00722FCE">
        <w:rPr>
          <w:rFonts w:ascii="Book Antiqua" w:eastAsia="SimSun" w:hAnsi="Book Antiqua" w:cs="SimSun"/>
          <w:color w:val="000000"/>
          <w:sz w:val="24"/>
          <w:szCs w:val="24"/>
          <w:lang w:eastAsia="zh-CN"/>
        </w:rPr>
        <w:t> 1997; </w:t>
      </w:r>
      <w:r w:rsidRPr="00722FCE">
        <w:rPr>
          <w:rFonts w:ascii="Book Antiqua" w:eastAsia="SimSun" w:hAnsi="Book Antiqua" w:cs="SimSun"/>
          <w:b/>
          <w:bCs/>
          <w:color w:val="000000"/>
          <w:sz w:val="24"/>
          <w:szCs w:val="24"/>
          <w:lang w:eastAsia="zh-CN"/>
        </w:rPr>
        <w:t>89</w:t>
      </w:r>
      <w:r w:rsidRPr="00722FCE">
        <w:rPr>
          <w:rFonts w:ascii="Book Antiqua" w:eastAsia="SimSun" w:hAnsi="Book Antiqua" w:cs="SimSun"/>
          <w:color w:val="000000"/>
          <w:sz w:val="24"/>
          <w:szCs w:val="24"/>
          <w:lang w:eastAsia="zh-CN"/>
        </w:rPr>
        <w:t>: 2233-2258 [PMID: 9116266]</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169 </w:t>
      </w:r>
      <w:r w:rsidRPr="00722FCE">
        <w:rPr>
          <w:rFonts w:ascii="Book Antiqua" w:eastAsia="SimSun" w:hAnsi="Book Antiqua" w:cs="SimSun"/>
          <w:b/>
          <w:bCs/>
          <w:color w:val="000000"/>
          <w:sz w:val="24"/>
          <w:szCs w:val="24"/>
          <w:lang w:eastAsia="zh-CN"/>
        </w:rPr>
        <w:t>Mohty M</w:t>
      </w:r>
      <w:r w:rsidRPr="00722FCE">
        <w:rPr>
          <w:rFonts w:ascii="Book Antiqua" w:eastAsia="SimSun" w:hAnsi="Book Antiqua" w:cs="SimSun"/>
          <w:color w:val="000000"/>
          <w:sz w:val="24"/>
          <w:szCs w:val="24"/>
          <w:lang w:eastAsia="zh-CN"/>
        </w:rPr>
        <w:t>, Ho AD. In and out of the niche: perspectives in mobilization of hematopoietic stem cells. </w:t>
      </w:r>
      <w:r w:rsidRPr="00722FCE">
        <w:rPr>
          <w:rFonts w:ascii="Book Antiqua" w:eastAsia="SimSun" w:hAnsi="Book Antiqua" w:cs="SimSun"/>
          <w:i/>
          <w:iCs/>
          <w:color w:val="000000"/>
          <w:sz w:val="24"/>
          <w:szCs w:val="24"/>
          <w:lang w:eastAsia="zh-CN"/>
        </w:rPr>
        <w:t>Exp Hematol</w:t>
      </w:r>
      <w:r w:rsidRPr="00722FCE">
        <w:rPr>
          <w:rFonts w:ascii="Book Antiqua" w:eastAsia="SimSun" w:hAnsi="Book Antiqua" w:cs="SimSun"/>
          <w:color w:val="000000"/>
          <w:sz w:val="24"/>
          <w:szCs w:val="24"/>
          <w:lang w:eastAsia="zh-CN"/>
        </w:rPr>
        <w:t> 2011; </w:t>
      </w:r>
      <w:r w:rsidRPr="00722FCE">
        <w:rPr>
          <w:rFonts w:ascii="Book Antiqua" w:eastAsia="SimSun" w:hAnsi="Book Antiqua" w:cs="SimSun"/>
          <w:b/>
          <w:bCs/>
          <w:color w:val="000000"/>
          <w:sz w:val="24"/>
          <w:szCs w:val="24"/>
          <w:lang w:eastAsia="zh-CN"/>
        </w:rPr>
        <w:t>39</w:t>
      </w:r>
      <w:r w:rsidRPr="00722FCE">
        <w:rPr>
          <w:rFonts w:ascii="Book Antiqua" w:eastAsia="SimSun" w:hAnsi="Book Antiqua" w:cs="SimSun"/>
          <w:color w:val="000000"/>
          <w:sz w:val="24"/>
          <w:szCs w:val="24"/>
          <w:lang w:eastAsia="zh-CN"/>
        </w:rPr>
        <w:t>: 723-729 [PMID: 21624427 DOI: 10.1016/j.exphem.2011.05.004]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170 </w:t>
      </w:r>
      <w:r w:rsidRPr="00722FCE">
        <w:rPr>
          <w:rFonts w:ascii="Book Antiqua" w:eastAsia="SimSun" w:hAnsi="Book Antiqua" w:cs="SimSun"/>
          <w:b/>
          <w:bCs/>
          <w:color w:val="000000"/>
          <w:sz w:val="24"/>
          <w:szCs w:val="24"/>
          <w:lang w:eastAsia="zh-CN"/>
        </w:rPr>
        <w:t>Metcalf D</w:t>
      </w:r>
      <w:r w:rsidRPr="00722FCE">
        <w:rPr>
          <w:rFonts w:ascii="Book Antiqua" w:eastAsia="SimSun" w:hAnsi="Book Antiqua" w:cs="SimSun"/>
          <w:color w:val="000000"/>
          <w:sz w:val="24"/>
          <w:szCs w:val="24"/>
          <w:lang w:eastAsia="zh-CN"/>
        </w:rPr>
        <w:t>. The molecular control of cell division, differentiation commitment and maturation in haemopoietic cells. </w:t>
      </w:r>
      <w:r w:rsidRPr="00722FCE">
        <w:rPr>
          <w:rFonts w:ascii="Book Antiqua" w:eastAsia="SimSun" w:hAnsi="Book Antiqua" w:cs="SimSun"/>
          <w:i/>
          <w:iCs/>
          <w:color w:val="000000"/>
          <w:sz w:val="24"/>
          <w:szCs w:val="24"/>
          <w:lang w:eastAsia="zh-CN"/>
        </w:rPr>
        <w:t>Nature</w:t>
      </w:r>
      <w:r w:rsidRPr="00722FCE">
        <w:rPr>
          <w:rFonts w:ascii="Book Antiqua" w:eastAsia="SimSun" w:hAnsi="Book Antiqua" w:cs="SimSun"/>
          <w:color w:val="000000"/>
          <w:sz w:val="24"/>
          <w:szCs w:val="24"/>
          <w:lang w:eastAsia="zh-CN"/>
        </w:rPr>
        <w:t> 1989; </w:t>
      </w:r>
      <w:r w:rsidRPr="00722FCE">
        <w:rPr>
          <w:rFonts w:ascii="Book Antiqua" w:eastAsia="SimSun" w:hAnsi="Book Antiqua" w:cs="SimSun"/>
          <w:b/>
          <w:bCs/>
          <w:color w:val="000000"/>
          <w:sz w:val="24"/>
          <w:szCs w:val="24"/>
          <w:lang w:eastAsia="zh-CN"/>
        </w:rPr>
        <w:t>339</w:t>
      </w:r>
      <w:r w:rsidRPr="00722FCE">
        <w:rPr>
          <w:rFonts w:ascii="Book Antiqua" w:eastAsia="SimSun" w:hAnsi="Book Antiqua" w:cs="SimSun"/>
          <w:color w:val="000000"/>
          <w:sz w:val="24"/>
          <w:szCs w:val="24"/>
          <w:lang w:eastAsia="zh-CN"/>
        </w:rPr>
        <w:t>: 27-30 [PMID: 2469962]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171 </w:t>
      </w:r>
      <w:r w:rsidRPr="00722FCE">
        <w:rPr>
          <w:rFonts w:ascii="Book Antiqua" w:eastAsia="SimSun" w:hAnsi="Book Antiqua" w:cs="SimSun"/>
          <w:b/>
          <w:bCs/>
          <w:color w:val="000000"/>
          <w:sz w:val="24"/>
          <w:szCs w:val="24"/>
          <w:lang w:eastAsia="zh-CN"/>
        </w:rPr>
        <w:t>Yannaki E</w:t>
      </w:r>
      <w:r w:rsidRPr="00722FCE">
        <w:rPr>
          <w:rFonts w:ascii="Book Antiqua" w:eastAsia="SimSun" w:hAnsi="Book Antiqua" w:cs="SimSun"/>
          <w:color w:val="000000"/>
          <w:sz w:val="24"/>
          <w:szCs w:val="24"/>
          <w:lang w:eastAsia="zh-CN"/>
        </w:rPr>
        <w:t>, Athanasiou E, Xagorari A, Constantinou V, Batsis I, Kaloyannidis P, Proya E, Anagnostopoulos A, Fassas A. G-CSF-primed hematopoietic stem cells or G-CSF per se accelerate recovery and improve survival after liver injury, predominantly by promoting endogenous repair programs. </w:t>
      </w:r>
      <w:r w:rsidRPr="00722FCE">
        <w:rPr>
          <w:rFonts w:ascii="Book Antiqua" w:eastAsia="SimSun" w:hAnsi="Book Antiqua" w:cs="SimSun"/>
          <w:i/>
          <w:iCs/>
          <w:color w:val="000000"/>
          <w:sz w:val="24"/>
          <w:szCs w:val="24"/>
          <w:lang w:eastAsia="zh-CN"/>
        </w:rPr>
        <w:t>Exp Hematol</w:t>
      </w:r>
      <w:r w:rsidRPr="00722FCE">
        <w:rPr>
          <w:rFonts w:ascii="Book Antiqua" w:eastAsia="SimSun" w:hAnsi="Book Antiqua" w:cs="SimSun"/>
          <w:color w:val="000000"/>
          <w:sz w:val="24"/>
          <w:szCs w:val="24"/>
          <w:lang w:eastAsia="zh-CN"/>
        </w:rPr>
        <w:t> 2005; </w:t>
      </w:r>
      <w:r w:rsidRPr="00722FCE">
        <w:rPr>
          <w:rFonts w:ascii="Book Antiqua" w:eastAsia="SimSun" w:hAnsi="Book Antiqua" w:cs="SimSun"/>
          <w:b/>
          <w:bCs/>
          <w:color w:val="000000"/>
          <w:sz w:val="24"/>
          <w:szCs w:val="24"/>
          <w:lang w:eastAsia="zh-CN"/>
        </w:rPr>
        <w:t>33</w:t>
      </w:r>
      <w:r w:rsidRPr="00722FCE">
        <w:rPr>
          <w:rFonts w:ascii="Book Antiqua" w:eastAsia="SimSun" w:hAnsi="Book Antiqua" w:cs="SimSun"/>
          <w:color w:val="000000"/>
          <w:sz w:val="24"/>
          <w:szCs w:val="24"/>
          <w:lang w:eastAsia="zh-CN"/>
        </w:rPr>
        <w:t>: 108-119 [PMID: 15661404]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172 </w:t>
      </w:r>
      <w:r w:rsidRPr="00722FCE">
        <w:rPr>
          <w:rFonts w:ascii="Book Antiqua" w:eastAsia="SimSun" w:hAnsi="Book Antiqua" w:cs="SimSun"/>
          <w:b/>
          <w:bCs/>
          <w:color w:val="000000"/>
          <w:sz w:val="24"/>
          <w:szCs w:val="24"/>
          <w:lang w:eastAsia="zh-CN"/>
        </w:rPr>
        <w:t>Quintana-Bustamante O</w:t>
      </w:r>
      <w:r w:rsidRPr="00722FCE">
        <w:rPr>
          <w:rFonts w:ascii="Book Antiqua" w:eastAsia="SimSun" w:hAnsi="Book Antiqua" w:cs="SimSun"/>
          <w:color w:val="000000"/>
          <w:sz w:val="24"/>
          <w:szCs w:val="24"/>
          <w:lang w:eastAsia="zh-CN"/>
        </w:rPr>
        <w:t>, Alvarez-Barrientos A, Kofman AV, Fabregat I, Bueren JA, Theise ND, Segovia JC. Hematopoietic mobilization in mice increases the presence of bone marrow-derived hepatocytes via in vivo cell fusion.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43</w:t>
      </w:r>
      <w:r w:rsidRPr="00722FCE">
        <w:rPr>
          <w:rFonts w:ascii="Book Antiqua" w:eastAsia="SimSun" w:hAnsi="Book Antiqua" w:cs="SimSun"/>
          <w:color w:val="000000"/>
          <w:sz w:val="24"/>
          <w:szCs w:val="24"/>
          <w:lang w:eastAsia="zh-CN"/>
        </w:rPr>
        <w:t>: 108-116 [PMID: 16374873]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173 </w:t>
      </w:r>
      <w:r w:rsidRPr="00722FCE">
        <w:rPr>
          <w:rFonts w:ascii="Book Antiqua" w:eastAsia="SimSun" w:hAnsi="Book Antiqua" w:cs="SimSun"/>
          <w:b/>
          <w:bCs/>
          <w:color w:val="000000"/>
          <w:sz w:val="24"/>
          <w:szCs w:val="24"/>
          <w:lang w:eastAsia="zh-CN"/>
        </w:rPr>
        <w:t>Piscaglia AC</w:t>
      </w:r>
      <w:r w:rsidRPr="00722FCE">
        <w:rPr>
          <w:rFonts w:ascii="Book Antiqua" w:eastAsia="SimSun" w:hAnsi="Book Antiqua" w:cs="SimSun"/>
          <w:color w:val="000000"/>
          <w:sz w:val="24"/>
          <w:szCs w:val="24"/>
          <w:lang w:eastAsia="zh-CN"/>
        </w:rPr>
        <w:t>, Shupe TD, Oh SH, Gasbarrini A, Petersen BE. Granulocyte-colony stimulating factor promotes liver repair and induces oval cell migration and proliferation in rats. </w:t>
      </w:r>
      <w:r w:rsidRPr="00722FCE">
        <w:rPr>
          <w:rFonts w:ascii="Book Antiqua" w:eastAsia="SimSun" w:hAnsi="Book Antiqua" w:cs="SimSun"/>
          <w:i/>
          <w:iCs/>
          <w:color w:val="000000"/>
          <w:sz w:val="24"/>
          <w:szCs w:val="24"/>
          <w:lang w:eastAsia="zh-CN"/>
        </w:rPr>
        <w:t>Gastroenterology</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133</w:t>
      </w:r>
      <w:r w:rsidRPr="00722FCE">
        <w:rPr>
          <w:rFonts w:ascii="Book Antiqua" w:eastAsia="SimSun" w:hAnsi="Book Antiqua" w:cs="SimSun"/>
          <w:color w:val="000000"/>
          <w:sz w:val="24"/>
          <w:szCs w:val="24"/>
          <w:lang w:eastAsia="zh-CN"/>
        </w:rPr>
        <w:t>: 619-631 [PMID: 17681181]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174 </w:t>
      </w:r>
      <w:r w:rsidRPr="00722FCE">
        <w:rPr>
          <w:rFonts w:ascii="Book Antiqua" w:eastAsia="SimSun" w:hAnsi="Book Antiqua" w:cs="SimSun"/>
          <w:b/>
          <w:bCs/>
          <w:color w:val="000000"/>
          <w:sz w:val="24"/>
          <w:szCs w:val="24"/>
          <w:lang w:eastAsia="zh-CN"/>
        </w:rPr>
        <w:t>Tsolaki E</w:t>
      </w:r>
      <w:r w:rsidRPr="00722FCE">
        <w:rPr>
          <w:rFonts w:ascii="Book Antiqua" w:eastAsia="SimSun" w:hAnsi="Book Antiqua" w:cs="SimSun"/>
          <w:color w:val="000000"/>
          <w:sz w:val="24"/>
          <w:szCs w:val="24"/>
          <w:lang w:eastAsia="zh-CN"/>
        </w:rPr>
        <w:t>, Athanasiou E, Gounari E, Zogas N, Siotou E, Yiangou M, Anagnostopoulos A, Yannaki E. Hematopoietic stem cells and liver regeneration: differentially acting hematopoietic stem cell mobilization agents reverse induced chronic liver injury. </w:t>
      </w:r>
      <w:r w:rsidRPr="00722FCE">
        <w:rPr>
          <w:rFonts w:ascii="Book Antiqua" w:eastAsia="SimSun" w:hAnsi="Book Antiqua" w:cs="SimSun"/>
          <w:i/>
          <w:iCs/>
          <w:color w:val="000000"/>
          <w:sz w:val="24"/>
          <w:szCs w:val="24"/>
          <w:lang w:eastAsia="zh-CN"/>
        </w:rPr>
        <w:t>Blood Cells Mol Dis</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53</w:t>
      </w:r>
      <w:r w:rsidRPr="00722FCE">
        <w:rPr>
          <w:rFonts w:ascii="Book Antiqua" w:eastAsia="SimSun" w:hAnsi="Book Antiqua" w:cs="SimSun"/>
          <w:color w:val="000000"/>
          <w:sz w:val="24"/>
          <w:szCs w:val="24"/>
          <w:lang w:eastAsia="zh-CN"/>
        </w:rPr>
        <w:t>: 124-132 [PMID: 24923531 DOI: 10.1016/j.bcmd.2014.05.003]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175 </w:t>
      </w:r>
      <w:r w:rsidRPr="00722FCE">
        <w:rPr>
          <w:rFonts w:ascii="Book Antiqua" w:eastAsia="SimSun" w:hAnsi="Book Antiqua" w:cs="SimSun"/>
          <w:b/>
          <w:bCs/>
          <w:color w:val="000000"/>
          <w:sz w:val="24"/>
          <w:szCs w:val="24"/>
          <w:lang w:eastAsia="zh-CN"/>
        </w:rPr>
        <w:t>Gaia S</w:t>
      </w:r>
      <w:r w:rsidRPr="00722FCE">
        <w:rPr>
          <w:rFonts w:ascii="Book Antiqua" w:eastAsia="SimSun" w:hAnsi="Book Antiqua" w:cs="SimSun"/>
          <w:color w:val="000000"/>
          <w:sz w:val="24"/>
          <w:szCs w:val="24"/>
          <w:lang w:eastAsia="zh-CN"/>
        </w:rPr>
        <w:t>, Smedile A, Omedè P, Olivero A, Sanavio F, Balzola F, Ottobrelli A, Abate ML, Marzano A, Rizzetto M, Tarella C. Feasibility and safety of G-CSF administration to induce bone marrow-derived cells mobilization in patients with end stage liver disease. </w:t>
      </w:r>
      <w:r w:rsidRPr="00722FCE">
        <w:rPr>
          <w:rFonts w:ascii="Book Antiqua" w:eastAsia="SimSun" w:hAnsi="Book Antiqua" w:cs="SimSun"/>
          <w:i/>
          <w:iCs/>
          <w:color w:val="000000"/>
          <w:sz w:val="24"/>
          <w:szCs w:val="24"/>
          <w:lang w:eastAsia="zh-CN"/>
        </w:rPr>
        <w:t>J Hepatol</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45</w:t>
      </w:r>
      <w:r w:rsidRPr="00722FCE">
        <w:rPr>
          <w:rFonts w:ascii="Book Antiqua" w:eastAsia="SimSun" w:hAnsi="Book Antiqua" w:cs="SimSun"/>
          <w:color w:val="000000"/>
          <w:sz w:val="24"/>
          <w:szCs w:val="24"/>
          <w:lang w:eastAsia="zh-CN"/>
        </w:rPr>
        <w:t>: 13-19 [PMID: 16635534]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176 </w:t>
      </w:r>
      <w:r w:rsidRPr="00722FCE">
        <w:rPr>
          <w:rFonts w:ascii="Book Antiqua" w:eastAsia="SimSun" w:hAnsi="Book Antiqua" w:cs="SimSun"/>
          <w:b/>
          <w:bCs/>
          <w:color w:val="000000"/>
          <w:sz w:val="24"/>
          <w:szCs w:val="24"/>
          <w:lang w:eastAsia="zh-CN"/>
        </w:rPr>
        <w:t>Yannaki E</w:t>
      </w:r>
      <w:r w:rsidRPr="00722FCE">
        <w:rPr>
          <w:rFonts w:ascii="Book Antiqua" w:eastAsia="SimSun" w:hAnsi="Book Antiqua" w:cs="SimSun"/>
          <w:color w:val="000000"/>
          <w:sz w:val="24"/>
          <w:szCs w:val="24"/>
          <w:lang w:eastAsia="zh-CN"/>
        </w:rPr>
        <w:t xml:space="preserve">, Anagnostopoulos A, Kapetanos D, Xagorari A, Iordanidis F, Batsis I, Kaloyannidis P, Athanasiou E, Dourvas G, Kitis G, Fassas A. Lasting amelioration in the clinical course of decompensated alcoholic cirrhosis with boost infusions of </w:t>
      </w:r>
      <w:r w:rsidRPr="00722FCE">
        <w:rPr>
          <w:rFonts w:ascii="Book Antiqua" w:eastAsia="SimSun" w:hAnsi="Book Antiqua" w:cs="SimSun"/>
          <w:color w:val="000000"/>
          <w:sz w:val="24"/>
          <w:szCs w:val="24"/>
          <w:lang w:eastAsia="zh-CN"/>
        </w:rPr>
        <w:lastRenderedPageBreak/>
        <w:t>mobilized peripheral blood stem cells. </w:t>
      </w:r>
      <w:r w:rsidRPr="00722FCE">
        <w:rPr>
          <w:rFonts w:ascii="Book Antiqua" w:eastAsia="SimSun" w:hAnsi="Book Antiqua" w:cs="SimSun"/>
          <w:i/>
          <w:iCs/>
          <w:color w:val="000000"/>
          <w:sz w:val="24"/>
          <w:szCs w:val="24"/>
          <w:lang w:eastAsia="zh-CN"/>
        </w:rPr>
        <w:t>Exp Hematol</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34</w:t>
      </w:r>
      <w:r w:rsidRPr="00722FCE">
        <w:rPr>
          <w:rFonts w:ascii="Book Antiqua" w:eastAsia="SimSun" w:hAnsi="Book Antiqua" w:cs="SimSun"/>
          <w:color w:val="000000"/>
          <w:sz w:val="24"/>
          <w:szCs w:val="24"/>
          <w:lang w:eastAsia="zh-CN"/>
        </w:rPr>
        <w:t>: 1583-1587 [PMID: 17046578]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177 </w:t>
      </w:r>
      <w:r w:rsidRPr="00722FCE">
        <w:rPr>
          <w:rFonts w:ascii="Book Antiqua" w:eastAsia="SimSun" w:hAnsi="Book Antiqua" w:cs="SimSun"/>
          <w:b/>
          <w:bCs/>
          <w:color w:val="000000"/>
          <w:sz w:val="24"/>
          <w:szCs w:val="24"/>
          <w:lang w:eastAsia="zh-CN"/>
        </w:rPr>
        <w:t>Gordon MY</w:t>
      </w:r>
      <w:r w:rsidRPr="00722FCE">
        <w:rPr>
          <w:rFonts w:ascii="Book Antiqua" w:eastAsia="SimSun" w:hAnsi="Book Antiqua" w:cs="SimSun"/>
          <w:color w:val="000000"/>
          <w:sz w:val="24"/>
          <w:szCs w:val="24"/>
          <w:lang w:eastAsia="zh-CN"/>
        </w:rPr>
        <w:t>, Levicar N, Pai M, Bachellier P, Dimarakis I, Al-Allaf F, M'Hamdi H, Thalji T, Welsh JP, Marley SB, Davies J, Dazzi F, Marelli-Berg F, Tait P, Playford R, Jiao L, Jensen S, Nicholls JP, Ayav A, Nohandani M, Farzaneh F, Gaken J, Dodge R, Alison M, Apperley JF, Lechler R, Habib NA. Characterization and clinical application of human CD34+ stem/progenitor cell populations mobilized into the blood by granulocyte colony-stimulating factor. </w:t>
      </w:r>
      <w:r w:rsidRPr="00722FCE">
        <w:rPr>
          <w:rFonts w:ascii="Book Antiqua" w:eastAsia="SimSun" w:hAnsi="Book Antiqua" w:cs="SimSun"/>
          <w:i/>
          <w:iCs/>
          <w:color w:val="000000"/>
          <w:sz w:val="24"/>
          <w:szCs w:val="24"/>
          <w:lang w:eastAsia="zh-CN"/>
        </w:rPr>
        <w:t>Stem Cells</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24</w:t>
      </w:r>
      <w:r w:rsidRPr="00722FCE">
        <w:rPr>
          <w:rFonts w:ascii="Book Antiqua" w:eastAsia="SimSun" w:hAnsi="Book Antiqua" w:cs="SimSun"/>
          <w:color w:val="000000"/>
          <w:sz w:val="24"/>
          <w:szCs w:val="24"/>
          <w:lang w:eastAsia="zh-CN"/>
        </w:rPr>
        <w:t>: 1822-1830 [PMID: 16556705]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178 </w:t>
      </w:r>
      <w:r w:rsidRPr="00722FCE">
        <w:rPr>
          <w:rFonts w:ascii="Book Antiqua" w:eastAsia="SimSun" w:hAnsi="Book Antiqua" w:cs="SimSun"/>
          <w:b/>
          <w:bCs/>
          <w:color w:val="000000"/>
          <w:sz w:val="24"/>
          <w:szCs w:val="24"/>
          <w:lang w:eastAsia="zh-CN"/>
        </w:rPr>
        <w:t>Spahr L</w:t>
      </w:r>
      <w:r w:rsidRPr="00722FCE">
        <w:rPr>
          <w:rFonts w:ascii="Book Antiqua" w:eastAsia="SimSun" w:hAnsi="Book Antiqua" w:cs="SimSun"/>
          <w:color w:val="000000"/>
          <w:sz w:val="24"/>
          <w:szCs w:val="24"/>
          <w:lang w:eastAsia="zh-CN"/>
        </w:rPr>
        <w:t>, Lambert JF, Rubbia-Brandt L, Chalandon Y, Frossard JL, Giostra E, Hadengue A. Granulocyte-colony stimulating factor induces proliferation of hepatic progenitors in alcoholic steatohepatitis: a randomized trial.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48</w:t>
      </w:r>
      <w:r w:rsidRPr="00722FCE">
        <w:rPr>
          <w:rFonts w:ascii="Book Antiqua" w:eastAsia="SimSun" w:hAnsi="Book Antiqua" w:cs="SimSun"/>
          <w:color w:val="000000"/>
          <w:sz w:val="24"/>
          <w:szCs w:val="24"/>
          <w:lang w:eastAsia="zh-CN"/>
        </w:rPr>
        <w:t>: 221-229 [PMID: 18537187 DOI: 10.1002/hep.22317]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179 </w:t>
      </w:r>
      <w:r w:rsidRPr="00722FCE">
        <w:rPr>
          <w:rFonts w:ascii="Book Antiqua" w:eastAsia="SimSun" w:hAnsi="Book Antiqua" w:cs="SimSun"/>
          <w:b/>
          <w:bCs/>
          <w:color w:val="000000"/>
          <w:sz w:val="24"/>
          <w:szCs w:val="24"/>
          <w:lang w:eastAsia="zh-CN"/>
        </w:rPr>
        <w:t>Garg V</w:t>
      </w:r>
      <w:r w:rsidRPr="00722FCE">
        <w:rPr>
          <w:rFonts w:ascii="Book Antiqua" w:eastAsia="SimSun" w:hAnsi="Book Antiqua" w:cs="SimSun"/>
          <w:color w:val="000000"/>
          <w:sz w:val="24"/>
          <w:szCs w:val="24"/>
          <w:lang w:eastAsia="zh-CN"/>
        </w:rPr>
        <w:t>, Garg H, Khan A, Trehanpati N, Kumar A, Sharma BC, Sakhuja P, Sarin SK. Granulocyte colony-stimulating factor mobilizes CD34(+) cells and improves survival of patients with acute-on-chronic liver failure. </w:t>
      </w:r>
      <w:r w:rsidRPr="00722FCE">
        <w:rPr>
          <w:rFonts w:ascii="Book Antiqua" w:eastAsia="SimSun" w:hAnsi="Book Antiqua" w:cs="SimSun"/>
          <w:i/>
          <w:iCs/>
          <w:color w:val="000000"/>
          <w:sz w:val="24"/>
          <w:szCs w:val="24"/>
          <w:lang w:eastAsia="zh-CN"/>
        </w:rPr>
        <w:t>Gastroenterology</w:t>
      </w:r>
      <w:r w:rsidRPr="00722FCE">
        <w:rPr>
          <w:rFonts w:ascii="Book Antiqua" w:eastAsia="SimSun" w:hAnsi="Book Antiqua" w:cs="SimSun"/>
          <w:color w:val="000000"/>
          <w:sz w:val="24"/>
          <w:szCs w:val="24"/>
          <w:lang w:eastAsia="zh-CN"/>
        </w:rPr>
        <w:t> 2012; </w:t>
      </w:r>
      <w:r w:rsidRPr="00722FCE">
        <w:rPr>
          <w:rFonts w:ascii="Book Antiqua" w:eastAsia="SimSun" w:hAnsi="Book Antiqua" w:cs="SimSun"/>
          <w:b/>
          <w:bCs/>
          <w:color w:val="000000"/>
          <w:sz w:val="24"/>
          <w:szCs w:val="24"/>
          <w:lang w:eastAsia="zh-CN"/>
        </w:rPr>
        <w:t>142</w:t>
      </w:r>
      <w:r w:rsidRPr="00722FCE">
        <w:rPr>
          <w:rFonts w:ascii="Book Antiqua" w:eastAsia="SimSun" w:hAnsi="Book Antiqua" w:cs="SimSun"/>
          <w:color w:val="000000"/>
          <w:sz w:val="24"/>
          <w:szCs w:val="24"/>
          <w:lang w:eastAsia="zh-CN"/>
        </w:rPr>
        <w:t>: 505-512.e1 [PMID: 22119930 DOI: 10.1053/j.gastro.2011.11.027]</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180 </w:t>
      </w:r>
      <w:r w:rsidRPr="00722FCE">
        <w:rPr>
          <w:rFonts w:ascii="Book Antiqua" w:eastAsia="SimSun" w:hAnsi="Book Antiqua" w:cs="SimSun"/>
          <w:b/>
          <w:bCs/>
          <w:color w:val="000000"/>
          <w:sz w:val="24"/>
          <w:szCs w:val="24"/>
          <w:lang w:eastAsia="zh-CN"/>
        </w:rPr>
        <w:t>Singh V</w:t>
      </w:r>
      <w:r w:rsidRPr="00722FCE">
        <w:rPr>
          <w:rFonts w:ascii="Book Antiqua" w:eastAsia="SimSun" w:hAnsi="Book Antiqua" w:cs="SimSun"/>
          <w:color w:val="000000"/>
          <w:sz w:val="24"/>
          <w:szCs w:val="24"/>
          <w:lang w:eastAsia="zh-CN"/>
        </w:rPr>
        <w:t>, Sharma AK, Narasimhan RL, Bhalla A, Sharma N, Sharma R. Granulocyte colony-stimulating factor in severe alcoholic hepatitis: a randomized pilot study. </w:t>
      </w:r>
      <w:r w:rsidRPr="00722FCE">
        <w:rPr>
          <w:rFonts w:ascii="Book Antiqua" w:eastAsia="SimSun" w:hAnsi="Book Antiqua" w:cs="SimSun"/>
          <w:i/>
          <w:iCs/>
          <w:color w:val="000000"/>
          <w:sz w:val="24"/>
          <w:szCs w:val="24"/>
          <w:lang w:eastAsia="zh-CN"/>
        </w:rPr>
        <w:t>Am J Gastroenterol</w:t>
      </w:r>
      <w:r w:rsidRPr="00722FCE">
        <w:rPr>
          <w:rFonts w:ascii="Book Antiqua" w:eastAsia="SimSun" w:hAnsi="Book Antiqua" w:cs="SimSun"/>
          <w:color w:val="000000"/>
          <w:sz w:val="24"/>
          <w:szCs w:val="24"/>
          <w:lang w:eastAsia="zh-CN"/>
        </w:rPr>
        <w:t> 2014; </w:t>
      </w:r>
      <w:r w:rsidRPr="00722FCE">
        <w:rPr>
          <w:rFonts w:ascii="Book Antiqua" w:eastAsia="SimSun" w:hAnsi="Book Antiqua" w:cs="SimSun"/>
          <w:b/>
          <w:bCs/>
          <w:color w:val="000000"/>
          <w:sz w:val="24"/>
          <w:szCs w:val="24"/>
          <w:lang w:eastAsia="zh-CN"/>
        </w:rPr>
        <w:t>109</w:t>
      </w:r>
      <w:r w:rsidRPr="00722FCE">
        <w:rPr>
          <w:rFonts w:ascii="Book Antiqua" w:eastAsia="SimSun" w:hAnsi="Book Antiqua" w:cs="SimSun"/>
          <w:color w:val="000000"/>
          <w:sz w:val="24"/>
          <w:szCs w:val="24"/>
          <w:lang w:eastAsia="zh-CN"/>
        </w:rPr>
        <w:t>: 1417-1423 [PMID: 24935272 DOI: 10.1038/ajg.2014.154]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181 </w:t>
      </w:r>
      <w:r w:rsidRPr="00722FCE">
        <w:rPr>
          <w:rFonts w:ascii="Book Antiqua" w:eastAsia="SimSun" w:hAnsi="Book Antiqua" w:cs="SimSun"/>
          <w:b/>
          <w:bCs/>
          <w:color w:val="000000"/>
          <w:sz w:val="24"/>
          <w:szCs w:val="24"/>
          <w:lang w:eastAsia="zh-CN"/>
        </w:rPr>
        <w:t>Piscaglia AC</w:t>
      </w:r>
      <w:r w:rsidRPr="00722FCE">
        <w:rPr>
          <w:rFonts w:ascii="Book Antiqua" w:eastAsia="SimSun" w:hAnsi="Book Antiqua" w:cs="SimSun"/>
          <w:color w:val="000000"/>
          <w:sz w:val="24"/>
          <w:szCs w:val="24"/>
          <w:lang w:eastAsia="zh-CN"/>
        </w:rPr>
        <w:t>, Arena V, Passalacqua S, Gasbarrini A. A case of granulocyte-colony stimulating factor/plasmapheresis-induced activation of granulocyte-colony stimulating factor-positive hepatic progenitors in acute-on-chronic liver failure.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62</w:t>
      </w:r>
      <w:r w:rsidRPr="00722FCE">
        <w:rPr>
          <w:rFonts w:ascii="Book Antiqua" w:eastAsia="SimSun" w:hAnsi="Book Antiqua" w:cs="SimSun"/>
          <w:color w:val="000000"/>
          <w:sz w:val="24"/>
          <w:szCs w:val="24"/>
          <w:lang w:eastAsia="zh-CN"/>
        </w:rPr>
        <w:t>: 649-652 [PMID: 25644621 DOI: 10.1002/hep.27708]</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182 </w:t>
      </w:r>
      <w:r w:rsidRPr="00722FCE">
        <w:rPr>
          <w:rFonts w:ascii="Book Antiqua" w:eastAsia="SimSun" w:hAnsi="Book Antiqua" w:cs="SimSun"/>
          <w:b/>
          <w:bCs/>
          <w:color w:val="000000"/>
          <w:sz w:val="24"/>
          <w:szCs w:val="24"/>
          <w:lang w:eastAsia="zh-CN"/>
        </w:rPr>
        <w:t>Di Campli C</w:t>
      </w:r>
      <w:r w:rsidRPr="00722FCE">
        <w:rPr>
          <w:rFonts w:ascii="Book Antiqua" w:eastAsia="SimSun" w:hAnsi="Book Antiqua" w:cs="SimSun"/>
          <w:color w:val="000000"/>
          <w:sz w:val="24"/>
          <w:szCs w:val="24"/>
          <w:lang w:eastAsia="zh-CN"/>
        </w:rPr>
        <w:t>, Zocco MA, Saulnier N, Grieco A, Rapaccini G, Addolorato G, Rumi C, Santoliquido A, Leone G, Gasbarrini G, Gasbarrini A. Safety and efficacy profile of G-CSF therapy in patients with acute on chronic liver failure. </w:t>
      </w:r>
      <w:r w:rsidRPr="00722FCE">
        <w:rPr>
          <w:rFonts w:ascii="Book Antiqua" w:eastAsia="SimSun" w:hAnsi="Book Antiqua" w:cs="SimSun"/>
          <w:i/>
          <w:iCs/>
          <w:color w:val="000000"/>
          <w:sz w:val="24"/>
          <w:szCs w:val="24"/>
          <w:lang w:eastAsia="zh-CN"/>
        </w:rPr>
        <w:t>Dig Liver Dis</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39</w:t>
      </w:r>
      <w:r w:rsidRPr="00722FCE">
        <w:rPr>
          <w:rFonts w:ascii="Book Antiqua" w:eastAsia="SimSun" w:hAnsi="Book Antiqua" w:cs="SimSun"/>
          <w:color w:val="000000"/>
          <w:sz w:val="24"/>
          <w:szCs w:val="24"/>
          <w:lang w:eastAsia="zh-CN"/>
        </w:rPr>
        <w:t>: 1071-1076 [PMID: 17964871]</w:t>
      </w:r>
    </w:p>
    <w:p w:rsidR="00525C4D" w:rsidRPr="00722FCE" w:rsidRDefault="00525C4D" w:rsidP="004B48F8">
      <w:pPr>
        <w:adjustRightInd w:val="0"/>
        <w:snapToGrid w:val="0"/>
        <w:spacing w:after="0" w:line="360" w:lineRule="auto"/>
        <w:jc w:val="both"/>
        <w:rPr>
          <w:rFonts w:ascii="Book Antiqua" w:hAnsi="Book Antiqua"/>
          <w:color w:val="000000"/>
          <w:sz w:val="24"/>
          <w:szCs w:val="24"/>
          <w:lang w:eastAsia="zh-CN"/>
        </w:rPr>
      </w:pPr>
      <w:r w:rsidRPr="00722FCE">
        <w:rPr>
          <w:rFonts w:ascii="Book Antiqua" w:hAnsi="Book Antiqua"/>
          <w:color w:val="000000"/>
          <w:sz w:val="24"/>
          <w:szCs w:val="24"/>
          <w:lang w:eastAsia="zh-CN"/>
        </w:rPr>
        <w:t>183</w:t>
      </w:r>
      <w:r w:rsidRPr="00722FCE">
        <w:rPr>
          <w:rStyle w:val="apple-converted-space"/>
          <w:rFonts w:ascii="Book Antiqua" w:hAnsi="Book Antiqua"/>
          <w:color w:val="000000"/>
          <w:sz w:val="24"/>
          <w:szCs w:val="24"/>
        </w:rPr>
        <w:t> </w:t>
      </w:r>
      <w:r w:rsidRPr="00722FCE">
        <w:rPr>
          <w:rFonts w:ascii="Book Antiqua" w:hAnsi="Book Antiqua"/>
          <w:b/>
          <w:bCs/>
          <w:color w:val="000000"/>
          <w:sz w:val="24"/>
          <w:szCs w:val="24"/>
        </w:rPr>
        <w:t>Lorenzini S</w:t>
      </w:r>
      <w:r w:rsidRPr="00722FCE">
        <w:rPr>
          <w:rFonts w:ascii="Book Antiqua" w:hAnsi="Book Antiqua"/>
          <w:color w:val="000000"/>
          <w:sz w:val="24"/>
          <w:szCs w:val="24"/>
        </w:rPr>
        <w:t xml:space="preserve">, Isidori A, Catani L, Gramenzi A, Talarico S, Bonifazi F, Giudice V, Conte R, Baccarani M, Bernardi M, Forbes SJ, Lemoli RM, Andreone P. Stem cell </w:t>
      </w:r>
      <w:r w:rsidRPr="00722FCE">
        <w:rPr>
          <w:rFonts w:ascii="Book Antiqua" w:hAnsi="Book Antiqua"/>
          <w:color w:val="000000"/>
          <w:sz w:val="24"/>
          <w:szCs w:val="24"/>
        </w:rPr>
        <w:lastRenderedPageBreak/>
        <w:t>mobilization and collection in patients with liver cirrhosis.</w:t>
      </w:r>
      <w:r w:rsidRPr="00722FCE">
        <w:rPr>
          <w:rStyle w:val="apple-converted-space"/>
          <w:rFonts w:ascii="Book Antiqua" w:hAnsi="Book Antiqua"/>
          <w:color w:val="000000"/>
          <w:sz w:val="24"/>
          <w:szCs w:val="24"/>
        </w:rPr>
        <w:t> </w:t>
      </w:r>
      <w:r w:rsidRPr="00722FCE">
        <w:rPr>
          <w:rFonts w:ascii="Book Antiqua" w:hAnsi="Book Antiqua"/>
          <w:i/>
          <w:iCs/>
          <w:color w:val="000000"/>
          <w:sz w:val="24"/>
          <w:szCs w:val="24"/>
        </w:rPr>
        <w:t>Aliment Pharmacol Ther</w:t>
      </w:r>
      <w:r w:rsidRPr="00722FCE">
        <w:rPr>
          <w:rStyle w:val="apple-converted-space"/>
          <w:rFonts w:ascii="Book Antiqua" w:hAnsi="Book Antiqua"/>
          <w:color w:val="000000"/>
          <w:sz w:val="24"/>
          <w:szCs w:val="24"/>
        </w:rPr>
        <w:t> </w:t>
      </w:r>
      <w:r w:rsidRPr="00722FCE">
        <w:rPr>
          <w:rFonts w:ascii="Book Antiqua" w:hAnsi="Book Antiqua"/>
          <w:color w:val="000000"/>
          <w:sz w:val="24"/>
          <w:szCs w:val="24"/>
        </w:rPr>
        <w:t>2008;</w:t>
      </w:r>
      <w:r w:rsidRPr="00722FCE">
        <w:rPr>
          <w:rStyle w:val="apple-converted-space"/>
          <w:rFonts w:ascii="Book Antiqua" w:hAnsi="Book Antiqua"/>
          <w:color w:val="000000"/>
          <w:sz w:val="24"/>
          <w:szCs w:val="24"/>
        </w:rPr>
        <w:t> </w:t>
      </w:r>
      <w:r w:rsidRPr="00722FCE">
        <w:rPr>
          <w:rFonts w:ascii="Book Antiqua" w:hAnsi="Book Antiqua"/>
          <w:b/>
          <w:bCs/>
          <w:color w:val="000000"/>
          <w:sz w:val="24"/>
          <w:szCs w:val="24"/>
        </w:rPr>
        <w:t>27</w:t>
      </w:r>
      <w:r w:rsidRPr="00722FCE">
        <w:rPr>
          <w:rFonts w:ascii="Book Antiqua" w:hAnsi="Book Antiqua"/>
          <w:color w:val="000000"/>
          <w:sz w:val="24"/>
          <w:szCs w:val="24"/>
        </w:rPr>
        <w:t>: 932-939 [PMID: 18315586 DOI: 10.1111/j.1365-2036.2008.03670.x]</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184 </w:t>
      </w:r>
      <w:r w:rsidRPr="00722FCE">
        <w:rPr>
          <w:rFonts w:ascii="Book Antiqua" w:eastAsia="SimSun" w:hAnsi="Book Antiqua" w:cs="SimSun"/>
          <w:b/>
          <w:bCs/>
          <w:color w:val="000000"/>
          <w:sz w:val="24"/>
          <w:szCs w:val="24"/>
          <w:lang w:eastAsia="zh-CN"/>
        </w:rPr>
        <w:t>Gasbarrini A</w:t>
      </w:r>
      <w:r w:rsidRPr="00722FCE">
        <w:rPr>
          <w:rFonts w:ascii="Book Antiqua" w:eastAsia="SimSun" w:hAnsi="Book Antiqua" w:cs="SimSun"/>
          <w:color w:val="000000"/>
          <w:sz w:val="24"/>
          <w:szCs w:val="24"/>
          <w:lang w:eastAsia="zh-CN"/>
        </w:rPr>
        <w:t>, Rapaccini GL, Rutella S, Zocco MA, Tittoto P, Leone G, Pola P, Gasbarrini G, Di Campli C. Rescue therapy by portal infusion of autologous stem cells in a case of drug-induced hepatitis. </w:t>
      </w:r>
      <w:r w:rsidRPr="00722FCE">
        <w:rPr>
          <w:rFonts w:ascii="Book Antiqua" w:eastAsia="SimSun" w:hAnsi="Book Antiqua" w:cs="SimSun"/>
          <w:i/>
          <w:iCs/>
          <w:color w:val="000000"/>
          <w:sz w:val="24"/>
          <w:szCs w:val="24"/>
          <w:lang w:eastAsia="zh-CN"/>
        </w:rPr>
        <w:t>Dig Liver Dis</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39</w:t>
      </w:r>
      <w:r w:rsidRPr="00722FCE">
        <w:rPr>
          <w:rFonts w:ascii="Book Antiqua" w:eastAsia="SimSun" w:hAnsi="Book Antiqua" w:cs="SimSun"/>
          <w:color w:val="000000"/>
          <w:sz w:val="24"/>
          <w:szCs w:val="24"/>
          <w:lang w:eastAsia="zh-CN"/>
        </w:rPr>
        <w:t>: 878-882 [PMID: 16875890]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185 </w:t>
      </w:r>
      <w:r w:rsidRPr="00722FCE">
        <w:rPr>
          <w:rFonts w:ascii="Book Antiqua" w:eastAsia="SimSun" w:hAnsi="Book Antiqua" w:cs="SimSun"/>
          <w:b/>
          <w:bCs/>
          <w:color w:val="000000"/>
          <w:sz w:val="24"/>
          <w:szCs w:val="24"/>
          <w:lang w:eastAsia="zh-CN"/>
        </w:rPr>
        <w:t>Levicar N</w:t>
      </w:r>
      <w:r w:rsidRPr="00722FCE">
        <w:rPr>
          <w:rFonts w:ascii="Book Antiqua" w:eastAsia="SimSun" w:hAnsi="Book Antiqua" w:cs="SimSun"/>
          <w:color w:val="000000"/>
          <w:sz w:val="24"/>
          <w:szCs w:val="24"/>
          <w:lang w:eastAsia="zh-CN"/>
        </w:rPr>
        <w:t>, Pai M, Habib NA, Tait P, Jiao LR, Marley SB, Davis J, Dazzi F, Smadja C, Jensen SL, Nicholls JP, Apperley JF, Gordon MY. Long-term clinical results of autologous infusion of mobilized adult bone marrow derived CD34+ cells in patients with chronic liver disease. </w:t>
      </w:r>
      <w:r w:rsidRPr="00722FCE">
        <w:rPr>
          <w:rFonts w:ascii="Book Antiqua" w:eastAsia="SimSun" w:hAnsi="Book Antiqua" w:cs="SimSun"/>
          <w:i/>
          <w:iCs/>
          <w:color w:val="000000"/>
          <w:sz w:val="24"/>
          <w:szCs w:val="24"/>
          <w:lang w:eastAsia="zh-CN"/>
        </w:rPr>
        <w:t>Cell Prolif</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 xml:space="preserve">41 </w:t>
      </w:r>
      <w:r w:rsidRPr="00722FCE">
        <w:rPr>
          <w:rFonts w:ascii="Book Antiqua" w:eastAsia="SimSun" w:hAnsi="Book Antiqua" w:cs="SimSun"/>
          <w:bCs/>
          <w:color w:val="000000"/>
          <w:sz w:val="24"/>
          <w:szCs w:val="24"/>
          <w:lang w:eastAsia="zh-CN"/>
        </w:rPr>
        <w:t>Suppl 1</w:t>
      </w:r>
      <w:r w:rsidRPr="00722FCE">
        <w:rPr>
          <w:rFonts w:ascii="Book Antiqua" w:eastAsia="SimSun" w:hAnsi="Book Antiqua" w:cs="SimSun"/>
          <w:color w:val="000000"/>
          <w:sz w:val="24"/>
          <w:szCs w:val="24"/>
          <w:lang w:eastAsia="zh-CN"/>
        </w:rPr>
        <w:t>: 115-125 [PMID: 18181952 DOI: 10.1111/j.1365-2184.2008.00491.x]</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186 </w:t>
      </w:r>
      <w:r w:rsidRPr="00722FCE">
        <w:rPr>
          <w:rFonts w:ascii="Book Antiqua" w:eastAsia="SimSun" w:hAnsi="Book Antiqua" w:cs="SimSun"/>
          <w:b/>
          <w:bCs/>
          <w:color w:val="000000"/>
          <w:sz w:val="24"/>
          <w:szCs w:val="24"/>
          <w:lang w:eastAsia="zh-CN"/>
        </w:rPr>
        <w:t>Pai M</w:t>
      </w:r>
      <w:r w:rsidRPr="00722FCE">
        <w:rPr>
          <w:rFonts w:ascii="Book Antiqua" w:eastAsia="SimSun" w:hAnsi="Book Antiqua" w:cs="SimSun"/>
          <w:color w:val="000000"/>
          <w:sz w:val="24"/>
          <w:szCs w:val="24"/>
          <w:lang w:eastAsia="zh-CN"/>
        </w:rPr>
        <w:t>, Zacharoulis D, Milicevic MN, Helmy S, Jiao LR, Levicar N, Tait P, Scott M, Marley SB, Jestice K, Glibetic M, Bansi D, Khan SA, Kyriakou D, Rountas C, Thillainayagam A, Nicholls JP, Jensen S, Apperley JF, Gordon MY, Habib NA. Autologous infusion of expanded mobilized adult bone marrow-derived CD34+ cells into patients with alcoholic liver cirrhosis. </w:t>
      </w:r>
      <w:r w:rsidRPr="00722FCE">
        <w:rPr>
          <w:rFonts w:ascii="Book Antiqua" w:eastAsia="SimSun" w:hAnsi="Book Antiqua" w:cs="SimSun"/>
          <w:i/>
          <w:iCs/>
          <w:color w:val="000000"/>
          <w:sz w:val="24"/>
          <w:szCs w:val="24"/>
          <w:lang w:eastAsia="zh-CN"/>
        </w:rPr>
        <w:t>Am J Gastroenterol</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103</w:t>
      </w:r>
      <w:r w:rsidRPr="00722FCE">
        <w:rPr>
          <w:rFonts w:ascii="Book Antiqua" w:eastAsia="SimSun" w:hAnsi="Book Antiqua" w:cs="SimSun"/>
          <w:color w:val="000000"/>
          <w:sz w:val="24"/>
          <w:szCs w:val="24"/>
          <w:lang w:eastAsia="zh-CN"/>
        </w:rPr>
        <w:t>: 1952-1958 [PMID: 18637092 DOI: 10.1111/j.1572-0241.2008.01993.x]</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187 </w:t>
      </w:r>
      <w:r w:rsidRPr="00722FCE">
        <w:rPr>
          <w:rFonts w:ascii="Book Antiqua" w:eastAsia="SimSun" w:hAnsi="Book Antiqua" w:cs="SimSun"/>
          <w:b/>
          <w:bCs/>
          <w:color w:val="000000"/>
          <w:sz w:val="24"/>
          <w:szCs w:val="24"/>
          <w:lang w:eastAsia="zh-CN"/>
        </w:rPr>
        <w:t>Han Y</w:t>
      </w:r>
      <w:r w:rsidRPr="00722FCE">
        <w:rPr>
          <w:rFonts w:ascii="Book Antiqua" w:eastAsia="SimSun" w:hAnsi="Book Antiqua" w:cs="SimSun"/>
          <w:color w:val="000000"/>
          <w:sz w:val="24"/>
          <w:szCs w:val="24"/>
          <w:lang w:eastAsia="zh-CN"/>
        </w:rPr>
        <w:t>, Yan L, Han G, Zhou X, Hong L, Yin Z, Zhang X, Wang S, Wang J, Sun A, Liu Z, Xie H, Wu K, Ding J, Fan D. Controlled trials in hepatitis B virus-related decompensate liver cirrhosis: peripheral blood monocyte transplant versus granulocyte-colony-stimulating factor mobilization therapy. </w:t>
      </w:r>
      <w:r w:rsidRPr="00722FCE">
        <w:rPr>
          <w:rFonts w:ascii="Book Antiqua" w:eastAsia="SimSun" w:hAnsi="Book Antiqua" w:cs="SimSun"/>
          <w:i/>
          <w:iCs/>
          <w:color w:val="000000"/>
          <w:sz w:val="24"/>
          <w:szCs w:val="24"/>
          <w:lang w:eastAsia="zh-CN"/>
        </w:rPr>
        <w:t>Cytotherapy</w:t>
      </w:r>
      <w:r w:rsidRPr="00722FCE">
        <w:rPr>
          <w:rFonts w:ascii="Book Antiqua" w:eastAsia="SimSun" w:hAnsi="Book Antiqua" w:cs="SimSun"/>
          <w:color w:val="000000"/>
          <w:sz w:val="24"/>
          <w:szCs w:val="24"/>
          <w:lang w:eastAsia="zh-CN"/>
        </w:rPr>
        <w:t> 2008; </w:t>
      </w:r>
      <w:r w:rsidRPr="00722FCE">
        <w:rPr>
          <w:rFonts w:ascii="Book Antiqua" w:eastAsia="SimSun" w:hAnsi="Book Antiqua" w:cs="SimSun"/>
          <w:b/>
          <w:bCs/>
          <w:color w:val="000000"/>
          <w:sz w:val="24"/>
          <w:szCs w:val="24"/>
          <w:lang w:eastAsia="zh-CN"/>
        </w:rPr>
        <w:t>10</w:t>
      </w:r>
      <w:r w:rsidRPr="00722FCE">
        <w:rPr>
          <w:rFonts w:ascii="Book Antiqua" w:eastAsia="SimSun" w:hAnsi="Book Antiqua" w:cs="SimSun"/>
          <w:color w:val="000000"/>
          <w:sz w:val="24"/>
          <w:szCs w:val="24"/>
          <w:lang w:eastAsia="zh-CN"/>
        </w:rPr>
        <w:t>: 390-396 [PMID: 18574771 DOI: 10.1080/14653240802129901]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188 </w:t>
      </w:r>
      <w:r w:rsidRPr="00722FCE">
        <w:rPr>
          <w:rFonts w:ascii="Book Antiqua" w:eastAsia="SimSun" w:hAnsi="Book Antiqua" w:cs="SimSun"/>
          <w:b/>
          <w:bCs/>
          <w:color w:val="000000"/>
          <w:sz w:val="24"/>
          <w:szCs w:val="24"/>
          <w:lang w:eastAsia="zh-CN"/>
        </w:rPr>
        <w:t>Kallis YN</w:t>
      </w:r>
      <w:r w:rsidRPr="00722FCE">
        <w:rPr>
          <w:rFonts w:ascii="Book Antiqua" w:eastAsia="SimSun" w:hAnsi="Book Antiqua" w:cs="SimSun"/>
          <w:color w:val="000000"/>
          <w:sz w:val="24"/>
          <w:szCs w:val="24"/>
          <w:lang w:eastAsia="zh-CN"/>
        </w:rPr>
        <w:t>, Alison MR, Forbes SJ. Bone marrow stem cells and liver disease. </w:t>
      </w:r>
      <w:r w:rsidRPr="00722FCE">
        <w:rPr>
          <w:rFonts w:ascii="Book Antiqua" w:eastAsia="SimSun" w:hAnsi="Book Antiqua" w:cs="SimSun"/>
          <w:i/>
          <w:iCs/>
          <w:color w:val="000000"/>
          <w:sz w:val="24"/>
          <w:szCs w:val="24"/>
          <w:lang w:eastAsia="zh-CN"/>
        </w:rPr>
        <w:t>Gut</w:t>
      </w:r>
      <w:r w:rsidRPr="00722FCE">
        <w:rPr>
          <w:rFonts w:ascii="Book Antiqua" w:eastAsia="SimSun" w:hAnsi="Book Antiqua" w:cs="SimSun"/>
          <w:color w:val="000000"/>
          <w:sz w:val="24"/>
          <w:szCs w:val="24"/>
          <w:lang w:eastAsia="zh-CN"/>
        </w:rPr>
        <w:t> 2007; </w:t>
      </w:r>
      <w:r w:rsidRPr="00722FCE">
        <w:rPr>
          <w:rFonts w:ascii="Book Antiqua" w:eastAsia="SimSun" w:hAnsi="Book Antiqua" w:cs="SimSun"/>
          <w:b/>
          <w:bCs/>
          <w:color w:val="000000"/>
          <w:sz w:val="24"/>
          <w:szCs w:val="24"/>
          <w:lang w:eastAsia="zh-CN"/>
        </w:rPr>
        <w:t>56</w:t>
      </w:r>
      <w:r w:rsidRPr="00722FCE">
        <w:rPr>
          <w:rFonts w:ascii="Book Antiqua" w:eastAsia="SimSun" w:hAnsi="Book Antiqua" w:cs="SimSun"/>
          <w:color w:val="000000"/>
          <w:sz w:val="24"/>
          <w:szCs w:val="24"/>
          <w:lang w:eastAsia="zh-CN"/>
        </w:rPr>
        <w:t>: 716-724 [PMID: 17145739]</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189 </w:t>
      </w:r>
      <w:r w:rsidRPr="00722FCE">
        <w:rPr>
          <w:rFonts w:ascii="Book Antiqua" w:eastAsia="SimSun" w:hAnsi="Book Antiqua" w:cs="SimSun"/>
          <w:b/>
          <w:bCs/>
          <w:color w:val="000000"/>
          <w:sz w:val="24"/>
          <w:szCs w:val="24"/>
          <w:lang w:eastAsia="zh-CN"/>
        </w:rPr>
        <w:t>Wagers AJ</w:t>
      </w:r>
      <w:r w:rsidRPr="00722FCE">
        <w:rPr>
          <w:rFonts w:ascii="Book Antiqua" w:eastAsia="SimSun" w:hAnsi="Book Antiqua" w:cs="SimSun"/>
          <w:color w:val="000000"/>
          <w:sz w:val="24"/>
          <w:szCs w:val="24"/>
          <w:lang w:eastAsia="zh-CN"/>
        </w:rPr>
        <w:t>, Sherwood RI, Christensen JL, Weissman IL. Little evidence for developmental plasticity of adult hematopoietic stem cells. </w:t>
      </w:r>
      <w:r w:rsidRPr="00722FCE">
        <w:rPr>
          <w:rFonts w:ascii="Book Antiqua" w:eastAsia="SimSun" w:hAnsi="Book Antiqua" w:cs="SimSun"/>
          <w:i/>
          <w:iCs/>
          <w:color w:val="000000"/>
          <w:sz w:val="24"/>
          <w:szCs w:val="24"/>
          <w:lang w:eastAsia="zh-CN"/>
        </w:rPr>
        <w:t>Science</w:t>
      </w:r>
      <w:r w:rsidRPr="00722FCE">
        <w:rPr>
          <w:rFonts w:ascii="Book Antiqua" w:eastAsia="SimSun" w:hAnsi="Book Antiqua" w:cs="SimSun"/>
          <w:color w:val="000000"/>
          <w:sz w:val="24"/>
          <w:szCs w:val="24"/>
          <w:lang w:eastAsia="zh-CN"/>
        </w:rPr>
        <w:t> 2002; </w:t>
      </w:r>
      <w:r w:rsidRPr="00722FCE">
        <w:rPr>
          <w:rFonts w:ascii="Book Antiqua" w:eastAsia="SimSun" w:hAnsi="Book Antiqua" w:cs="SimSun"/>
          <w:b/>
          <w:bCs/>
          <w:color w:val="000000"/>
          <w:sz w:val="24"/>
          <w:szCs w:val="24"/>
          <w:lang w:eastAsia="zh-CN"/>
        </w:rPr>
        <w:t>297</w:t>
      </w:r>
      <w:r w:rsidRPr="00722FCE">
        <w:rPr>
          <w:rFonts w:ascii="Book Antiqua" w:eastAsia="SimSun" w:hAnsi="Book Antiqua" w:cs="SimSun"/>
          <w:color w:val="000000"/>
          <w:sz w:val="24"/>
          <w:szCs w:val="24"/>
          <w:lang w:eastAsia="zh-CN"/>
        </w:rPr>
        <w:t>: 2256-2259 [PMID: 12215650]</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190 </w:t>
      </w:r>
      <w:r w:rsidRPr="00722FCE">
        <w:rPr>
          <w:rFonts w:ascii="Book Antiqua" w:eastAsia="SimSun" w:hAnsi="Book Antiqua" w:cs="SimSun"/>
          <w:b/>
          <w:bCs/>
          <w:color w:val="000000"/>
          <w:sz w:val="24"/>
          <w:szCs w:val="24"/>
          <w:lang w:eastAsia="zh-CN"/>
        </w:rPr>
        <w:t>Thorgeirsson SS</w:t>
      </w:r>
      <w:r w:rsidRPr="00722FCE">
        <w:rPr>
          <w:rFonts w:ascii="Book Antiqua" w:eastAsia="SimSun" w:hAnsi="Book Antiqua" w:cs="SimSun"/>
          <w:color w:val="000000"/>
          <w:sz w:val="24"/>
          <w:szCs w:val="24"/>
          <w:lang w:eastAsia="zh-CN"/>
        </w:rPr>
        <w:t>, Grisham JW. Hematopoietic cells as hepatocyte stem cells: a critical review of the evidence. </w:t>
      </w:r>
      <w:r w:rsidRPr="00722FCE">
        <w:rPr>
          <w:rFonts w:ascii="Book Antiqua" w:eastAsia="SimSun" w:hAnsi="Book Antiqua" w:cs="SimSun"/>
          <w:i/>
          <w:iCs/>
          <w:color w:val="000000"/>
          <w:sz w:val="24"/>
          <w:szCs w:val="24"/>
          <w:lang w:eastAsia="zh-CN"/>
        </w:rPr>
        <w:t>Hepatology</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43</w:t>
      </w:r>
      <w:r w:rsidRPr="00722FCE">
        <w:rPr>
          <w:rFonts w:ascii="Book Antiqua" w:eastAsia="SimSun" w:hAnsi="Book Antiqua" w:cs="SimSun"/>
          <w:color w:val="000000"/>
          <w:sz w:val="24"/>
          <w:szCs w:val="24"/>
          <w:lang w:eastAsia="zh-CN"/>
        </w:rPr>
        <w:t>: 2-8 [PMID: 16374844]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191 </w:t>
      </w:r>
      <w:r w:rsidRPr="00722FCE">
        <w:rPr>
          <w:rFonts w:ascii="Book Antiqua" w:eastAsia="SimSun" w:hAnsi="Book Antiqua" w:cs="SimSun"/>
          <w:b/>
          <w:bCs/>
          <w:color w:val="000000"/>
          <w:sz w:val="24"/>
          <w:szCs w:val="24"/>
          <w:lang w:eastAsia="zh-CN"/>
        </w:rPr>
        <w:t>Loffredo FS</w:t>
      </w:r>
      <w:r w:rsidRPr="00722FCE">
        <w:rPr>
          <w:rFonts w:ascii="Book Antiqua" w:eastAsia="SimSun" w:hAnsi="Book Antiqua" w:cs="SimSun"/>
          <w:color w:val="000000"/>
          <w:sz w:val="24"/>
          <w:szCs w:val="24"/>
          <w:lang w:eastAsia="zh-CN"/>
        </w:rPr>
        <w:t xml:space="preserve">, Steinhauser ML, Gannon J, Lee RT. Bone marrow-derived cell therapy stimulates endogenous cardiomyocyte progenitors and promotes cardiac </w:t>
      </w:r>
      <w:r w:rsidRPr="00722FCE">
        <w:rPr>
          <w:rFonts w:ascii="Book Antiqua" w:eastAsia="SimSun" w:hAnsi="Book Antiqua" w:cs="SimSun"/>
          <w:color w:val="000000"/>
          <w:sz w:val="24"/>
          <w:szCs w:val="24"/>
          <w:lang w:eastAsia="zh-CN"/>
        </w:rPr>
        <w:lastRenderedPageBreak/>
        <w:t>repair. </w:t>
      </w:r>
      <w:r w:rsidRPr="00722FCE">
        <w:rPr>
          <w:rFonts w:ascii="Book Antiqua" w:eastAsia="SimSun" w:hAnsi="Book Antiqua" w:cs="SimSun"/>
          <w:i/>
          <w:iCs/>
          <w:color w:val="000000"/>
          <w:sz w:val="24"/>
          <w:szCs w:val="24"/>
          <w:lang w:eastAsia="zh-CN"/>
        </w:rPr>
        <w:t>Cell Stem Cell</w:t>
      </w:r>
      <w:r w:rsidRPr="00722FCE">
        <w:rPr>
          <w:rFonts w:ascii="Book Antiqua" w:eastAsia="SimSun" w:hAnsi="Book Antiqua" w:cs="SimSun"/>
          <w:color w:val="000000"/>
          <w:sz w:val="24"/>
          <w:szCs w:val="24"/>
          <w:lang w:eastAsia="zh-CN"/>
        </w:rPr>
        <w:t> 2011; </w:t>
      </w:r>
      <w:r w:rsidRPr="00722FCE">
        <w:rPr>
          <w:rFonts w:ascii="Book Antiqua" w:eastAsia="SimSun" w:hAnsi="Book Antiqua" w:cs="SimSun"/>
          <w:b/>
          <w:bCs/>
          <w:color w:val="000000"/>
          <w:sz w:val="24"/>
          <w:szCs w:val="24"/>
          <w:lang w:eastAsia="zh-CN"/>
        </w:rPr>
        <w:t>8</w:t>
      </w:r>
      <w:r w:rsidRPr="00722FCE">
        <w:rPr>
          <w:rFonts w:ascii="Book Antiqua" w:eastAsia="SimSun" w:hAnsi="Book Antiqua" w:cs="SimSun"/>
          <w:color w:val="000000"/>
          <w:sz w:val="24"/>
          <w:szCs w:val="24"/>
          <w:lang w:eastAsia="zh-CN"/>
        </w:rPr>
        <w:t>: 389-398 [PMID: 21474103 DOI: 10.1016/j.stem.2011.02.002]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192 </w:t>
      </w:r>
      <w:r w:rsidRPr="00722FCE">
        <w:rPr>
          <w:rFonts w:ascii="Book Antiqua" w:eastAsia="SimSun" w:hAnsi="Book Antiqua" w:cs="SimSun"/>
          <w:b/>
          <w:bCs/>
          <w:color w:val="000000"/>
          <w:sz w:val="24"/>
          <w:szCs w:val="24"/>
          <w:lang w:eastAsia="zh-CN"/>
        </w:rPr>
        <w:t>Tang XL</w:t>
      </w:r>
      <w:r w:rsidRPr="00722FCE">
        <w:rPr>
          <w:rFonts w:ascii="Book Antiqua" w:eastAsia="SimSun" w:hAnsi="Book Antiqua" w:cs="SimSun"/>
          <w:color w:val="000000"/>
          <w:sz w:val="24"/>
          <w:szCs w:val="24"/>
          <w:lang w:eastAsia="zh-CN"/>
        </w:rPr>
        <w:t>, Rokosh G, Sanganalmath SK, Yuan F, Sato H, Mu J, Dai S, Li C, Chen N, Peng Y, Dawn B, Hunt G, Leri A, Kajstura J, Tiwari S, Shirk G, Anversa P, Bolli R. Intracoronary administration of cardiac progenitor cells alleviates left ventricular dysfunction in rats with a 30-day-old infarction. </w:t>
      </w:r>
      <w:r w:rsidRPr="00722FCE">
        <w:rPr>
          <w:rFonts w:ascii="Book Antiqua" w:eastAsia="SimSun" w:hAnsi="Book Antiqua" w:cs="SimSun"/>
          <w:i/>
          <w:iCs/>
          <w:color w:val="000000"/>
          <w:sz w:val="24"/>
          <w:szCs w:val="24"/>
          <w:lang w:eastAsia="zh-CN"/>
        </w:rPr>
        <w:t>Circulation</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121</w:t>
      </w:r>
      <w:r w:rsidRPr="00722FCE">
        <w:rPr>
          <w:rFonts w:ascii="Book Antiqua" w:eastAsia="SimSun" w:hAnsi="Book Antiqua" w:cs="SimSun"/>
          <w:color w:val="000000"/>
          <w:sz w:val="24"/>
          <w:szCs w:val="24"/>
          <w:lang w:eastAsia="zh-CN"/>
        </w:rPr>
        <w:t>: 293-305 [PMID: 20048209 DOI: 10.1161/CIRCULATIONAHA.109.871905]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193 </w:t>
      </w:r>
      <w:r w:rsidRPr="00722FCE">
        <w:rPr>
          <w:rFonts w:ascii="Book Antiqua" w:eastAsia="SimSun" w:hAnsi="Book Antiqua" w:cs="SimSun"/>
          <w:b/>
          <w:bCs/>
          <w:color w:val="000000"/>
          <w:sz w:val="24"/>
          <w:szCs w:val="24"/>
          <w:lang w:eastAsia="zh-CN"/>
        </w:rPr>
        <w:t>Wang X</w:t>
      </w:r>
      <w:r w:rsidRPr="00722FCE">
        <w:rPr>
          <w:rFonts w:ascii="Book Antiqua" w:eastAsia="SimSun" w:hAnsi="Book Antiqua" w:cs="SimSun"/>
          <w:color w:val="000000"/>
          <w:sz w:val="24"/>
          <w:szCs w:val="24"/>
          <w:lang w:eastAsia="zh-CN"/>
        </w:rPr>
        <w:t>, Willenbring H, Akkari Y, Torimaru Y, Foster M, Al-Dhalimy M, Lagasse E, Finegold M, Olson S, Grompe M. Cell fusion is the principal source of bone-marrow-derived hepatocytes. </w:t>
      </w:r>
      <w:r w:rsidRPr="00722FCE">
        <w:rPr>
          <w:rFonts w:ascii="Book Antiqua" w:eastAsia="SimSun" w:hAnsi="Book Antiqua" w:cs="SimSun"/>
          <w:i/>
          <w:iCs/>
          <w:color w:val="000000"/>
          <w:sz w:val="24"/>
          <w:szCs w:val="24"/>
          <w:lang w:eastAsia="zh-CN"/>
        </w:rPr>
        <w:t>Nature</w:t>
      </w:r>
      <w:r w:rsidRPr="00722FCE">
        <w:rPr>
          <w:rFonts w:ascii="Book Antiqua" w:eastAsia="SimSun" w:hAnsi="Book Antiqua" w:cs="SimSun"/>
          <w:color w:val="000000"/>
          <w:sz w:val="24"/>
          <w:szCs w:val="24"/>
          <w:lang w:eastAsia="zh-CN"/>
        </w:rPr>
        <w:t> 2003; </w:t>
      </w:r>
      <w:r w:rsidRPr="00722FCE">
        <w:rPr>
          <w:rFonts w:ascii="Book Antiqua" w:eastAsia="SimSun" w:hAnsi="Book Antiqua" w:cs="SimSun"/>
          <w:b/>
          <w:bCs/>
          <w:color w:val="000000"/>
          <w:sz w:val="24"/>
          <w:szCs w:val="24"/>
          <w:lang w:eastAsia="zh-CN"/>
        </w:rPr>
        <w:t>422</w:t>
      </w:r>
      <w:r w:rsidRPr="00722FCE">
        <w:rPr>
          <w:rFonts w:ascii="Book Antiqua" w:eastAsia="SimSun" w:hAnsi="Book Antiqua" w:cs="SimSun"/>
          <w:color w:val="000000"/>
          <w:sz w:val="24"/>
          <w:szCs w:val="24"/>
          <w:lang w:eastAsia="zh-CN"/>
        </w:rPr>
        <w:t>: 897-901 [PMID: 12665832]</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194 </w:t>
      </w:r>
      <w:r w:rsidRPr="00722FCE">
        <w:rPr>
          <w:rFonts w:ascii="Book Antiqua" w:eastAsia="SimSun" w:hAnsi="Book Antiqua" w:cs="SimSun"/>
          <w:b/>
          <w:bCs/>
          <w:color w:val="000000"/>
          <w:sz w:val="24"/>
          <w:szCs w:val="24"/>
          <w:lang w:eastAsia="zh-CN"/>
        </w:rPr>
        <w:t>Vassilopoulos G</w:t>
      </w:r>
      <w:r w:rsidRPr="00722FCE">
        <w:rPr>
          <w:rFonts w:ascii="Book Antiqua" w:eastAsia="SimSun" w:hAnsi="Book Antiqua" w:cs="SimSun"/>
          <w:color w:val="000000"/>
          <w:sz w:val="24"/>
          <w:szCs w:val="24"/>
          <w:lang w:eastAsia="zh-CN"/>
        </w:rPr>
        <w:t>, Wang PR, Russell DW. Transplanted bone marrow regenerates liver by cell fusion. </w:t>
      </w:r>
      <w:r w:rsidRPr="00722FCE">
        <w:rPr>
          <w:rFonts w:ascii="Book Antiqua" w:eastAsia="SimSun" w:hAnsi="Book Antiqua" w:cs="SimSun"/>
          <w:i/>
          <w:iCs/>
          <w:color w:val="000000"/>
          <w:sz w:val="24"/>
          <w:szCs w:val="24"/>
          <w:lang w:eastAsia="zh-CN"/>
        </w:rPr>
        <w:t>Nature</w:t>
      </w:r>
      <w:r w:rsidRPr="00722FCE">
        <w:rPr>
          <w:rFonts w:ascii="Book Antiqua" w:eastAsia="SimSun" w:hAnsi="Book Antiqua" w:cs="SimSun"/>
          <w:color w:val="000000"/>
          <w:sz w:val="24"/>
          <w:szCs w:val="24"/>
          <w:lang w:eastAsia="zh-CN"/>
        </w:rPr>
        <w:t> 2003; </w:t>
      </w:r>
      <w:r w:rsidRPr="00722FCE">
        <w:rPr>
          <w:rFonts w:ascii="Book Antiqua" w:eastAsia="SimSun" w:hAnsi="Book Antiqua" w:cs="SimSun"/>
          <w:b/>
          <w:bCs/>
          <w:color w:val="000000"/>
          <w:sz w:val="24"/>
          <w:szCs w:val="24"/>
          <w:lang w:eastAsia="zh-CN"/>
        </w:rPr>
        <w:t>422</w:t>
      </w:r>
      <w:r w:rsidRPr="00722FCE">
        <w:rPr>
          <w:rFonts w:ascii="Book Antiqua" w:eastAsia="SimSun" w:hAnsi="Book Antiqua" w:cs="SimSun"/>
          <w:color w:val="000000"/>
          <w:sz w:val="24"/>
          <w:szCs w:val="24"/>
          <w:lang w:eastAsia="zh-CN"/>
        </w:rPr>
        <w:t>: 901-904 [PMID: 12665833]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195 </w:t>
      </w:r>
      <w:r w:rsidRPr="00722FCE">
        <w:rPr>
          <w:rFonts w:ascii="Book Antiqua" w:eastAsia="SimSun" w:hAnsi="Book Antiqua" w:cs="SimSun"/>
          <w:b/>
          <w:bCs/>
          <w:color w:val="000000"/>
          <w:sz w:val="24"/>
          <w:szCs w:val="24"/>
          <w:lang w:eastAsia="zh-CN"/>
        </w:rPr>
        <w:t>Lin N</w:t>
      </w:r>
      <w:r w:rsidRPr="00722FCE">
        <w:rPr>
          <w:rFonts w:ascii="Book Antiqua" w:eastAsia="SimSun" w:hAnsi="Book Antiqua" w:cs="SimSun"/>
          <w:color w:val="000000"/>
          <w:sz w:val="24"/>
          <w:szCs w:val="24"/>
          <w:lang w:eastAsia="zh-CN"/>
        </w:rPr>
        <w:t>, Lin J, Bo L, Weidong P, Chen S, Xu R. Differentiation of bone marrow-derived mesenchymal stem cells into hepatocyte-like cells in an alginate scaffold. </w:t>
      </w:r>
      <w:r w:rsidRPr="00722FCE">
        <w:rPr>
          <w:rFonts w:ascii="Book Antiqua" w:eastAsia="SimSun" w:hAnsi="Book Antiqua" w:cs="SimSun"/>
          <w:i/>
          <w:iCs/>
          <w:color w:val="000000"/>
          <w:sz w:val="24"/>
          <w:szCs w:val="24"/>
          <w:lang w:eastAsia="zh-CN"/>
        </w:rPr>
        <w:t>Cell Prolif</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43</w:t>
      </w:r>
      <w:r w:rsidRPr="00722FCE">
        <w:rPr>
          <w:rFonts w:ascii="Book Antiqua" w:eastAsia="SimSun" w:hAnsi="Book Antiqua" w:cs="SimSun"/>
          <w:color w:val="000000"/>
          <w:sz w:val="24"/>
          <w:szCs w:val="24"/>
          <w:lang w:eastAsia="zh-CN"/>
        </w:rPr>
        <w:t>: 427-434 [PMID: 20887549 DOI: 10.1111/j.1365-2184.2010.00692.x]</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196 </w:t>
      </w:r>
      <w:r w:rsidRPr="00722FCE">
        <w:rPr>
          <w:rFonts w:ascii="Book Antiqua" w:eastAsia="SimSun" w:hAnsi="Book Antiqua" w:cs="SimSun"/>
          <w:b/>
          <w:bCs/>
          <w:color w:val="000000"/>
          <w:sz w:val="24"/>
          <w:szCs w:val="24"/>
          <w:lang w:eastAsia="zh-CN"/>
        </w:rPr>
        <w:t>Kazemnejad S</w:t>
      </w:r>
      <w:r w:rsidRPr="00722FCE">
        <w:rPr>
          <w:rFonts w:ascii="Book Antiqua" w:eastAsia="SimSun" w:hAnsi="Book Antiqua" w:cs="SimSun"/>
          <w:color w:val="000000"/>
          <w:sz w:val="24"/>
          <w:szCs w:val="24"/>
          <w:lang w:eastAsia="zh-CN"/>
        </w:rPr>
        <w:t>, Allameh A, Soleimani M, Gharehbaghian A, Mohammadi Y, Amirizadeh N, Jazayery M. Biochemical and molecular characterization of hepatocyte-like cells derived from human bone marrow mesenchymal stem cells on a novel three-dimensional biocompatible nanofibrous scaffold. </w:t>
      </w:r>
      <w:r w:rsidRPr="00722FCE">
        <w:rPr>
          <w:rFonts w:ascii="Book Antiqua" w:eastAsia="SimSun" w:hAnsi="Book Antiqua" w:cs="SimSun"/>
          <w:i/>
          <w:iCs/>
          <w:color w:val="000000"/>
          <w:sz w:val="24"/>
          <w:szCs w:val="24"/>
          <w:lang w:eastAsia="zh-CN"/>
        </w:rPr>
        <w:t>J Gastroenterol Hepatol</w:t>
      </w:r>
      <w:r w:rsidRPr="00722FCE">
        <w:rPr>
          <w:rFonts w:ascii="Book Antiqua" w:eastAsia="SimSun" w:hAnsi="Book Antiqua" w:cs="SimSun"/>
          <w:color w:val="000000"/>
          <w:sz w:val="24"/>
          <w:szCs w:val="24"/>
          <w:lang w:eastAsia="zh-CN"/>
        </w:rPr>
        <w:t> 2009; </w:t>
      </w:r>
      <w:r w:rsidRPr="00722FCE">
        <w:rPr>
          <w:rFonts w:ascii="Book Antiqua" w:eastAsia="SimSun" w:hAnsi="Book Antiqua" w:cs="SimSun"/>
          <w:b/>
          <w:bCs/>
          <w:color w:val="000000"/>
          <w:sz w:val="24"/>
          <w:szCs w:val="24"/>
          <w:lang w:eastAsia="zh-CN"/>
        </w:rPr>
        <w:t>24</w:t>
      </w:r>
      <w:r w:rsidRPr="00722FCE">
        <w:rPr>
          <w:rFonts w:ascii="Book Antiqua" w:eastAsia="SimSun" w:hAnsi="Book Antiqua" w:cs="SimSun"/>
          <w:color w:val="000000"/>
          <w:sz w:val="24"/>
          <w:szCs w:val="24"/>
          <w:lang w:eastAsia="zh-CN"/>
        </w:rPr>
        <w:t>: 278-287 [PMID: 18752558 DOI: 10.1111/j.1440-1746.2008.05530.x]</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197 </w:t>
      </w:r>
      <w:r w:rsidRPr="00722FCE">
        <w:rPr>
          <w:rFonts w:ascii="Book Antiqua" w:eastAsia="SimSun" w:hAnsi="Book Antiqua" w:cs="SimSun"/>
          <w:b/>
          <w:bCs/>
          <w:color w:val="000000"/>
          <w:sz w:val="24"/>
          <w:szCs w:val="24"/>
          <w:lang w:eastAsia="zh-CN"/>
        </w:rPr>
        <w:t>Piryaei A</w:t>
      </w:r>
      <w:r w:rsidRPr="00722FCE">
        <w:rPr>
          <w:rFonts w:ascii="Book Antiqua" w:eastAsia="SimSun" w:hAnsi="Book Antiqua" w:cs="SimSun"/>
          <w:color w:val="000000"/>
          <w:sz w:val="24"/>
          <w:szCs w:val="24"/>
          <w:lang w:eastAsia="zh-CN"/>
        </w:rPr>
        <w:t>, Valojerdi MR, Shahsavani M, Baharvand H. Differentiation of bone marrow-derived mesenchymal stem cells into hepatocyte-like cells on nanofibers and their transplantation into a carbon tetrachloride-induced liver fibrosis model. </w:t>
      </w:r>
      <w:r w:rsidRPr="00722FCE">
        <w:rPr>
          <w:rFonts w:ascii="Book Antiqua" w:eastAsia="SimSun" w:hAnsi="Book Antiqua" w:cs="SimSun"/>
          <w:i/>
          <w:iCs/>
          <w:color w:val="000000"/>
          <w:sz w:val="24"/>
          <w:szCs w:val="24"/>
          <w:lang w:eastAsia="zh-CN"/>
        </w:rPr>
        <w:t>Stem Cell Rev</w:t>
      </w:r>
      <w:r w:rsidRPr="00722FCE">
        <w:rPr>
          <w:rFonts w:ascii="Book Antiqua" w:eastAsia="SimSun" w:hAnsi="Book Antiqua" w:cs="SimSun"/>
          <w:color w:val="000000"/>
          <w:sz w:val="24"/>
          <w:szCs w:val="24"/>
          <w:lang w:eastAsia="zh-CN"/>
        </w:rPr>
        <w:t> 2011; </w:t>
      </w:r>
      <w:r w:rsidRPr="00722FCE">
        <w:rPr>
          <w:rFonts w:ascii="Book Antiqua" w:eastAsia="SimSun" w:hAnsi="Book Antiqua" w:cs="SimSun"/>
          <w:b/>
          <w:bCs/>
          <w:color w:val="000000"/>
          <w:sz w:val="24"/>
          <w:szCs w:val="24"/>
          <w:lang w:eastAsia="zh-CN"/>
        </w:rPr>
        <w:t>7</w:t>
      </w:r>
      <w:r w:rsidRPr="00722FCE">
        <w:rPr>
          <w:rFonts w:ascii="Book Antiqua" w:eastAsia="SimSun" w:hAnsi="Book Antiqua" w:cs="SimSun"/>
          <w:color w:val="000000"/>
          <w:sz w:val="24"/>
          <w:szCs w:val="24"/>
          <w:lang w:eastAsia="zh-CN"/>
        </w:rPr>
        <w:t>: 103-118 [PMID: 20182823 DOI: 10.1007/s12015-010-9126-5]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198 </w:t>
      </w:r>
      <w:r w:rsidRPr="00722FCE">
        <w:rPr>
          <w:rFonts w:ascii="Book Antiqua" w:eastAsia="SimSun" w:hAnsi="Book Antiqua" w:cs="SimSun"/>
          <w:b/>
          <w:bCs/>
          <w:color w:val="000000"/>
          <w:sz w:val="24"/>
          <w:szCs w:val="24"/>
          <w:lang w:eastAsia="zh-CN"/>
        </w:rPr>
        <w:t>Li J</w:t>
      </w:r>
      <w:r w:rsidRPr="00722FCE">
        <w:rPr>
          <w:rFonts w:ascii="Book Antiqua" w:eastAsia="SimSun" w:hAnsi="Book Antiqua" w:cs="SimSun"/>
          <w:color w:val="000000"/>
          <w:sz w:val="24"/>
          <w:szCs w:val="24"/>
          <w:lang w:eastAsia="zh-CN"/>
        </w:rPr>
        <w:t>, Tao R, Wu W, Cao H, Xin J, Li J, Guo J, Jiang L, Gao C, Demetriou AA, Farkas DL, Li L. 3D PLGA scaffolds improve differentiation and function of bone marrow mesenchymal stem cell-derived hepatocytes. </w:t>
      </w:r>
      <w:r w:rsidRPr="00722FCE">
        <w:rPr>
          <w:rFonts w:ascii="Book Antiqua" w:eastAsia="SimSun" w:hAnsi="Book Antiqua" w:cs="SimSun"/>
          <w:i/>
          <w:iCs/>
          <w:color w:val="000000"/>
          <w:sz w:val="24"/>
          <w:szCs w:val="24"/>
          <w:lang w:eastAsia="zh-CN"/>
        </w:rPr>
        <w:t>Stem Cells Dev</w:t>
      </w:r>
      <w:r w:rsidRPr="00722FCE">
        <w:rPr>
          <w:rFonts w:ascii="Book Antiqua" w:eastAsia="SimSun" w:hAnsi="Book Antiqua" w:cs="SimSun"/>
          <w:color w:val="000000"/>
          <w:sz w:val="24"/>
          <w:szCs w:val="24"/>
          <w:lang w:eastAsia="zh-CN"/>
        </w:rPr>
        <w:t> 2010; </w:t>
      </w:r>
      <w:r w:rsidRPr="00722FCE">
        <w:rPr>
          <w:rFonts w:ascii="Book Antiqua" w:eastAsia="SimSun" w:hAnsi="Book Antiqua" w:cs="SimSun"/>
          <w:b/>
          <w:bCs/>
          <w:color w:val="000000"/>
          <w:sz w:val="24"/>
          <w:szCs w:val="24"/>
          <w:lang w:eastAsia="zh-CN"/>
        </w:rPr>
        <w:t>19</w:t>
      </w:r>
      <w:r w:rsidRPr="00722FCE">
        <w:rPr>
          <w:rFonts w:ascii="Book Antiqua" w:eastAsia="SimSun" w:hAnsi="Book Antiqua" w:cs="SimSun"/>
          <w:color w:val="000000"/>
          <w:sz w:val="24"/>
          <w:szCs w:val="24"/>
          <w:lang w:eastAsia="zh-CN"/>
        </w:rPr>
        <w:t>: 1427-1436 [PMID: 20055663 DOI: 10.1089/scd.2009.0415]</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lastRenderedPageBreak/>
        <w:t>199 </w:t>
      </w:r>
      <w:r w:rsidRPr="00722FCE">
        <w:rPr>
          <w:rFonts w:ascii="Book Antiqua" w:eastAsia="SimSun" w:hAnsi="Book Antiqua" w:cs="SimSun"/>
          <w:b/>
          <w:bCs/>
          <w:color w:val="000000"/>
          <w:sz w:val="24"/>
          <w:szCs w:val="24"/>
          <w:lang w:eastAsia="zh-CN"/>
        </w:rPr>
        <w:t>Li P</w:t>
      </w:r>
      <w:r w:rsidRPr="00722FCE">
        <w:rPr>
          <w:rFonts w:ascii="Book Antiqua" w:eastAsia="SimSun" w:hAnsi="Book Antiqua" w:cs="SimSun"/>
          <w:color w:val="000000"/>
          <w:sz w:val="24"/>
          <w:szCs w:val="24"/>
          <w:lang w:eastAsia="zh-CN"/>
        </w:rPr>
        <w:t>, Zhang J, Liu J, Ma H, Liu J, Lie P, Wang Y, Liu G, Zeng H, Li Z, Wei X. Promoting the recovery of injured liver with poly (3-hydroxybutyrate-co-3-hydroxyvalerate-co-3-hydroxyhexanoate) scaffolds loaded with umbilical cord-derived mesenchymal stem cells. </w:t>
      </w:r>
      <w:r w:rsidRPr="00722FCE">
        <w:rPr>
          <w:rFonts w:ascii="Book Antiqua" w:eastAsia="SimSun" w:hAnsi="Book Antiqua" w:cs="SimSun"/>
          <w:i/>
          <w:iCs/>
          <w:color w:val="000000"/>
          <w:sz w:val="24"/>
          <w:szCs w:val="24"/>
          <w:lang w:eastAsia="zh-CN"/>
        </w:rPr>
        <w:t>Tissue Eng Part A</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21</w:t>
      </w:r>
      <w:r w:rsidRPr="00722FCE">
        <w:rPr>
          <w:rFonts w:ascii="Book Antiqua" w:eastAsia="SimSun" w:hAnsi="Book Antiqua" w:cs="SimSun"/>
          <w:color w:val="000000"/>
          <w:sz w:val="24"/>
          <w:szCs w:val="24"/>
          <w:lang w:eastAsia="zh-CN"/>
        </w:rPr>
        <w:t>: 603-615 [PMID: 25273546 DOI: 10.1089/ten.TEA.2013.0331]</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200 </w:t>
      </w:r>
      <w:r w:rsidRPr="00722FCE">
        <w:rPr>
          <w:rFonts w:ascii="Book Antiqua" w:eastAsia="SimSun" w:hAnsi="Book Antiqua" w:cs="SimSun"/>
          <w:b/>
          <w:bCs/>
          <w:color w:val="000000"/>
          <w:sz w:val="24"/>
          <w:szCs w:val="24"/>
          <w:lang w:eastAsia="zh-CN"/>
        </w:rPr>
        <w:t>Soto-Gutiérrez A</w:t>
      </w:r>
      <w:r w:rsidRPr="00722FCE">
        <w:rPr>
          <w:rFonts w:ascii="Book Antiqua" w:eastAsia="SimSun" w:hAnsi="Book Antiqua" w:cs="SimSun"/>
          <w:color w:val="000000"/>
          <w:sz w:val="24"/>
          <w:szCs w:val="24"/>
          <w:lang w:eastAsia="zh-CN"/>
        </w:rPr>
        <w:t>, Kobayashi N, Rivas-Carrillo JD, Navarro-Alvarez N, Zhao D, Okitsu T, Noguchi H, Basma H, Tabata Y, Chen Y, Tanaka K, Narushima M, Miki A, Ueda T, Jun HS, Yoon JW, Lebkowski J, Tanaka N, Fox IJ. Reversal of mouse hepatic failure using an implanted liver-assist device containing ES cell-derived hepatocytes. </w:t>
      </w:r>
      <w:r w:rsidRPr="00722FCE">
        <w:rPr>
          <w:rFonts w:ascii="Book Antiqua" w:eastAsia="SimSun" w:hAnsi="Book Antiqua" w:cs="SimSun"/>
          <w:i/>
          <w:iCs/>
          <w:color w:val="000000"/>
          <w:sz w:val="24"/>
          <w:szCs w:val="24"/>
          <w:lang w:eastAsia="zh-CN"/>
        </w:rPr>
        <w:t>Nat Biotechnol</w:t>
      </w:r>
      <w:r w:rsidRPr="00722FCE">
        <w:rPr>
          <w:rFonts w:ascii="Book Antiqua" w:eastAsia="SimSun" w:hAnsi="Book Antiqua" w:cs="SimSun"/>
          <w:color w:val="000000"/>
          <w:sz w:val="24"/>
          <w:szCs w:val="24"/>
          <w:lang w:eastAsia="zh-CN"/>
        </w:rPr>
        <w:t> 2006; </w:t>
      </w:r>
      <w:r w:rsidRPr="00722FCE">
        <w:rPr>
          <w:rFonts w:ascii="Book Antiqua" w:eastAsia="SimSun" w:hAnsi="Book Antiqua" w:cs="SimSun"/>
          <w:b/>
          <w:bCs/>
          <w:color w:val="000000"/>
          <w:sz w:val="24"/>
          <w:szCs w:val="24"/>
          <w:lang w:eastAsia="zh-CN"/>
        </w:rPr>
        <w:t>24</w:t>
      </w:r>
      <w:r w:rsidRPr="00722FCE">
        <w:rPr>
          <w:rFonts w:ascii="Book Antiqua" w:eastAsia="SimSun" w:hAnsi="Book Antiqua" w:cs="SimSun"/>
          <w:color w:val="000000"/>
          <w:sz w:val="24"/>
          <w:szCs w:val="24"/>
          <w:lang w:eastAsia="zh-CN"/>
        </w:rPr>
        <w:t>: 1412-1419 [PMID: 17086173]</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201 </w:t>
      </w:r>
      <w:r w:rsidRPr="00722FCE">
        <w:rPr>
          <w:rFonts w:ascii="Book Antiqua" w:eastAsia="SimSun" w:hAnsi="Book Antiqua" w:cs="SimSun"/>
          <w:b/>
          <w:bCs/>
          <w:color w:val="000000"/>
          <w:sz w:val="24"/>
          <w:szCs w:val="24"/>
          <w:lang w:eastAsia="zh-CN"/>
        </w:rPr>
        <w:t>Chia HN</w:t>
      </w:r>
      <w:r w:rsidRPr="00722FCE">
        <w:rPr>
          <w:rFonts w:ascii="Book Antiqua" w:eastAsia="SimSun" w:hAnsi="Book Antiqua" w:cs="SimSun"/>
          <w:color w:val="000000"/>
          <w:sz w:val="24"/>
          <w:szCs w:val="24"/>
          <w:lang w:eastAsia="zh-CN"/>
        </w:rPr>
        <w:t>, Wu BM. Recent advances in 3D printing of biomaterials. </w:t>
      </w:r>
      <w:r w:rsidRPr="00722FCE">
        <w:rPr>
          <w:rFonts w:ascii="Book Antiqua" w:eastAsia="SimSun" w:hAnsi="Book Antiqua" w:cs="SimSun"/>
          <w:i/>
          <w:iCs/>
          <w:color w:val="000000"/>
          <w:sz w:val="24"/>
          <w:szCs w:val="24"/>
          <w:lang w:eastAsia="zh-CN"/>
        </w:rPr>
        <w:t>J Biol Eng</w:t>
      </w:r>
      <w:r w:rsidRPr="00722FCE">
        <w:rPr>
          <w:rFonts w:ascii="Book Antiqua" w:eastAsia="SimSun" w:hAnsi="Book Antiqua" w:cs="SimSun"/>
          <w:color w:val="000000"/>
          <w:sz w:val="24"/>
          <w:szCs w:val="24"/>
          <w:lang w:eastAsia="zh-CN"/>
        </w:rPr>
        <w:t> 2015; </w:t>
      </w:r>
      <w:r w:rsidRPr="00722FCE">
        <w:rPr>
          <w:rFonts w:ascii="Book Antiqua" w:eastAsia="SimSun" w:hAnsi="Book Antiqua" w:cs="SimSun"/>
          <w:b/>
          <w:bCs/>
          <w:color w:val="000000"/>
          <w:sz w:val="24"/>
          <w:szCs w:val="24"/>
          <w:lang w:eastAsia="zh-CN"/>
        </w:rPr>
        <w:t>9</w:t>
      </w:r>
      <w:r w:rsidRPr="00722FCE">
        <w:rPr>
          <w:rFonts w:ascii="Book Antiqua" w:eastAsia="SimSun" w:hAnsi="Book Antiqua" w:cs="SimSun"/>
          <w:color w:val="000000"/>
          <w:sz w:val="24"/>
          <w:szCs w:val="24"/>
          <w:lang w:eastAsia="zh-CN"/>
        </w:rPr>
        <w:t>: 4 [PMID: 25866560 DOI: 10.1186/s13036-015-0001-4]</w:t>
      </w:r>
    </w:p>
    <w:p w:rsidR="00525C4D" w:rsidRPr="00722FCE" w:rsidRDefault="00525C4D" w:rsidP="004B48F8">
      <w:pPr>
        <w:adjustRightInd w:val="0"/>
        <w:snapToGrid w:val="0"/>
        <w:spacing w:after="0" w:line="360" w:lineRule="auto"/>
        <w:jc w:val="both"/>
        <w:rPr>
          <w:rFonts w:ascii="Book Antiqua" w:eastAsia="SimSun" w:hAnsi="Book Antiqua" w:cs="SimSun"/>
          <w:color w:val="000000"/>
          <w:sz w:val="24"/>
          <w:szCs w:val="24"/>
          <w:lang w:eastAsia="zh-CN"/>
        </w:rPr>
      </w:pPr>
      <w:r w:rsidRPr="00722FCE">
        <w:rPr>
          <w:rFonts w:ascii="Book Antiqua" w:eastAsia="SimSun" w:hAnsi="Book Antiqua" w:cs="SimSun"/>
          <w:color w:val="000000"/>
          <w:sz w:val="24"/>
          <w:szCs w:val="24"/>
          <w:lang w:eastAsia="zh-CN"/>
        </w:rPr>
        <w:t>202 </w:t>
      </w:r>
      <w:r w:rsidRPr="00722FCE">
        <w:rPr>
          <w:rFonts w:ascii="Book Antiqua" w:eastAsia="SimSun" w:hAnsi="Book Antiqua" w:cs="SimSun"/>
          <w:b/>
          <w:bCs/>
          <w:color w:val="000000"/>
          <w:sz w:val="24"/>
          <w:szCs w:val="24"/>
          <w:lang w:eastAsia="zh-CN"/>
        </w:rPr>
        <w:t>Li YS</w:t>
      </w:r>
      <w:r w:rsidRPr="00722FCE">
        <w:rPr>
          <w:rFonts w:ascii="Book Antiqua" w:eastAsia="SimSun" w:hAnsi="Book Antiqua" w:cs="SimSun"/>
          <w:color w:val="000000"/>
          <w:sz w:val="24"/>
          <w:szCs w:val="24"/>
          <w:lang w:eastAsia="zh-CN"/>
        </w:rPr>
        <w:t>, Harn HJ, Hsieh DK, Wen TC, Subeq YM, Sun LY, Lin SZ, Chiou TW. Cells and materials for liver tissue engineering. </w:t>
      </w:r>
      <w:r w:rsidRPr="00722FCE">
        <w:rPr>
          <w:rFonts w:ascii="Book Antiqua" w:eastAsia="SimSun" w:hAnsi="Book Antiqua" w:cs="SimSun"/>
          <w:i/>
          <w:iCs/>
          <w:color w:val="000000"/>
          <w:sz w:val="24"/>
          <w:szCs w:val="24"/>
          <w:lang w:eastAsia="zh-CN"/>
        </w:rPr>
        <w:t>Cell Transplant</w:t>
      </w:r>
      <w:r w:rsidRPr="00722FCE">
        <w:rPr>
          <w:rFonts w:ascii="Book Antiqua" w:eastAsia="SimSun" w:hAnsi="Book Antiqua" w:cs="SimSun"/>
          <w:color w:val="000000"/>
          <w:sz w:val="24"/>
          <w:szCs w:val="24"/>
          <w:lang w:eastAsia="zh-CN"/>
        </w:rPr>
        <w:t> 2013; </w:t>
      </w:r>
      <w:r w:rsidRPr="00722FCE">
        <w:rPr>
          <w:rFonts w:ascii="Book Antiqua" w:eastAsia="SimSun" w:hAnsi="Book Antiqua" w:cs="SimSun"/>
          <w:b/>
          <w:bCs/>
          <w:color w:val="000000"/>
          <w:sz w:val="24"/>
          <w:szCs w:val="24"/>
          <w:lang w:eastAsia="zh-CN"/>
        </w:rPr>
        <w:t>22</w:t>
      </w:r>
      <w:r w:rsidRPr="00722FCE">
        <w:rPr>
          <w:rFonts w:ascii="Book Antiqua" w:eastAsia="SimSun" w:hAnsi="Book Antiqua" w:cs="SimSun"/>
          <w:color w:val="000000"/>
          <w:sz w:val="24"/>
          <w:szCs w:val="24"/>
          <w:lang w:eastAsia="zh-CN"/>
        </w:rPr>
        <w:t>: 685-700 [PMID: 23127824 DOI: 10.3727/096368912X655163]</w:t>
      </w:r>
    </w:p>
    <w:p w:rsidR="00525C4D" w:rsidRPr="00722FCE" w:rsidRDefault="00525C4D" w:rsidP="004B48F8">
      <w:pPr>
        <w:adjustRightInd w:val="0"/>
        <w:snapToGrid w:val="0"/>
        <w:spacing w:after="0" w:line="360" w:lineRule="auto"/>
        <w:jc w:val="both"/>
        <w:rPr>
          <w:rFonts w:ascii="Book Antiqua" w:hAnsi="Book Antiqua"/>
          <w:sz w:val="24"/>
          <w:szCs w:val="24"/>
        </w:rPr>
      </w:pPr>
    </w:p>
    <w:p w:rsidR="00525C4D" w:rsidRDefault="00525C4D" w:rsidP="004B48F8">
      <w:pPr>
        <w:adjustRightInd w:val="0"/>
        <w:snapToGrid w:val="0"/>
        <w:spacing w:after="0" w:line="360" w:lineRule="auto"/>
        <w:jc w:val="right"/>
        <w:rPr>
          <w:rFonts w:ascii="Book Antiqua" w:hAnsi="Book Antiqua"/>
          <w:b/>
          <w:bCs/>
          <w:sz w:val="24"/>
        </w:rPr>
      </w:pPr>
      <w:r w:rsidRPr="005F7DC3">
        <w:rPr>
          <w:rFonts w:ascii="Book Antiqua" w:hAnsi="Book Antiqua"/>
          <w:b/>
          <w:bCs/>
          <w:sz w:val="24"/>
        </w:rPr>
        <w:t>P-Reviewer:</w:t>
      </w:r>
      <w:r w:rsidRPr="00525C4D">
        <w:rPr>
          <w:rFonts w:ascii="Book Antiqua" w:hAnsi="Book Antiqua"/>
          <w:bCs/>
          <w:sz w:val="24"/>
        </w:rPr>
        <w:t xml:space="preserve"> Liu</w:t>
      </w:r>
      <w:r w:rsidRPr="00525C4D">
        <w:rPr>
          <w:rFonts w:ascii="Book Antiqua" w:eastAsiaTheme="minorEastAsia" w:hAnsi="Book Antiqua" w:hint="eastAsia"/>
          <w:bCs/>
          <w:sz w:val="24"/>
          <w:lang w:eastAsia="zh-CN"/>
        </w:rPr>
        <w:t xml:space="preserve"> </w:t>
      </w:r>
      <w:r w:rsidRPr="00525C4D">
        <w:rPr>
          <w:rFonts w:ascii="Book Antiqua" w:eastAsiaTheme="minorEastAsia" w:hAnsi="Book Antiqua" w:hint="eastAsia"/>
          <w:bCs/>
          <w:caps/>
          <w:sz w:val="24"/>
          <w:lang w:eastAsia="zh-CN"/>
        </w:rPr>
        <w:t>l</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525C4D" w:rsidRDefault="00525C4D" w:rsidP="004B48F8">
      <w:pPr>
        <w:autoSpaceDE w:val="0"/>
        <w:autoSpaceDN w:val="0"/>
        <w:adjustRightInd w:val="0"/>
        <w:snapToGrid w:val="0"/>
        <w:spacing w:after="0" w:line="360" w:lineRule="auto"/>
        <w:jc w:val="both"/>
        <w:rPr>
          <w:rFonts w:ascii="Book Antiqua" w:eastAsiaTheme="minorEastAsia" w:hAnsi="Book Antiqua"/>
          <w:b/>
          <w:color w:val="000000" w:themeColor="text1"/>
          <w:sz w:val="24"/>
          <w:szCs w:val="24"/>
          <w:lang w:eastAsia="zh-CN"/>
        </w:rPr>
      </w:pPr>
      <w:r>
        <w:rPr>
          <w:rFonts w:ascii="Book Antiqua" w:eastAsiaTheme="minorEastAsia" w:hAnsi="Book Antiqua"/>
          <w:b/>
          <w:color w:val="000000" w:themeColor="text1"/>
          <w:sz w:val="24"/>
          <w:szCs w:val="24"/>
          <w:lang w:eastAsia="zh-CN"/>
        </w:rPr>
        <w:br w:type="page"/>
      </w:r>
    </w:p>
    <w:p w:rsidR="00525C4D" w:rsidRDefault="00525C4D" w:rsidP="004B48F8">
      <w:pPr>
        <w:adjustRightInd w:val="0"/>
        <w:snapToGrid w:val="0"/>
        <w:spacing w:after="0" w:line="360" w:lineRule="auto"/>
        <w:rPr>
          <w:rFonts w:ascii="Book Antiqua" w:hAnsi="Book Antiqua"/>
          <w:b/>
          <w:color w:val="000000" w:themeColor="text1"/>
          <w:sz w:val="24"/>
          <w:szCs w:val="24"/>
          <w:lang w:val="en-GB"/>
        </w:rPr>
        <w:sectPr w:rsidR="00525C4D" w:rsidSect="00FF5E0A">
          <w:headerReference w:type="default" r:id="rId8"/>
          <w:pgSz w:w="11906" w:h="16838"/>
          <w:pgMar w:top="1440" w:right="1440" w:bottom="1440" w:left="1440" w:header="708" w:footer="708" w:gutter="0"/>
          <w:cols w:space="708"/>
          <w:docGrid w:linePitch="360"/>
        </w:sectPr>
      </w:pPr>
    </w:p>
    <w:p w:rsidR="00271F9C" w:rsidRPr="00525C4D" w:rsidRDefault="00525C4D" w:rsidP="004B48F8">
      <w:pPr>
        <w:adjustRightInd w:val="0"/>
        <w:snapToGrid w:val="0"/>
        <w:spacing w:after="0" w:line="360" w:lineRule="auto"/>
        <w:rPr>
          <w:rFonts w:ascii="Book Antiqua" w:eastAsiaTheme="minorEastAsia" w:hAnsi="Book Antiqua"/>
          <w:b/>
          <w:color w:val="000000" w:themeColor="text1"/>
          <w:sz w:val="24"/>
          <w:szCs w:val="24"/>
          <w:lang w:val="en-GB" w:eastAsia="zh-CN"/>
        </w:rPr>
      </w:pPr>
      <w:r>
        <w:rPr>
          <w:rFonts w:ascii="Book Antiqua" w:hAnsi="Book Antiqua"/>
          <w:b/>
          <w:color w:val="000000" w:themeColor="text1"/>
          <w:sz w:val="24"/>
          <w:szCs w:val="24"/>
          <w:lang w:val="en-GB"/>
        </w:rPr>
        <w:lastRenderedPageBreak/>
        <w:t>Table 1</w:t>
      </w:r>
      <w:r w:rsidR="00575488" w:rsidRPr="00575488">
        <w:rPr>
          <w:rFonts w:ascii="Book Antiqua" w:hAnsi="Book Antiqua"/>
          <w:b/>
          <w:color w:val="000000" w:themeColor="text1"/>
          <w:sz w:val="24"/>
          <w:szCs w:val="24"/>
          <w:lang w:val="en-GB"/>
        </w:rPr>
        <w:t xml:space="preserve"> Clinical trials using stem cells for the treatment of liver diseases</w:t>
      </w:r>
    </w:p>
    <w:tbl>
      <w:tblPr>
        <w:tblW w:w="11511" w:type="dxa"/>
        <w:jc w:val="center"/>
        <w:tblLook w:val="0000" w:firstRow="0" w:lastRow="0" w:firstColumn="0" w:lastColumn="0" w:noHBand="0" w:noVBand="0"/>
      </w:tblPr>
      <w:tblGrid>
        <w:gridCol w:w="621"/>
        <w:gridCol w:w="1944"/>
        <w:gridCol w:w="2556"/>
        <w:gridCol w:w="1770"/>
        <w:gridCol w:w="1453"/>
        <w:gridCol w:w="980"/>
        <w:gridCol w:w="2187"/>
      </w:tblGrid>
      <w:tr w:rsidR="00C748B3" w:rsidRPr="00525C4D" w:rsidTr="00525C4D">
        <w:trPr>
          <w:trHeight w:val="510"/>
          <w:jc w:val="center"/>
        </w:trPr>
        <w:tc>
          <w:tcPr>
            <w:tcW w:w="625" w:type="dxa"/>
            <w:tcBorders>
              <w:top w:val="single" w:sz="4" w:space="0" w:color="auto"/>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jc w:val="center"/>
              <w:rPr>
                <w:rFonts w:ascii="Book Antiqua" w:eastAsiaTheme="minorEastAsia" w:hAnsi="Book Antiqua" w:cs="Arial"/>
                <w:sz w:val="24"/>
                <w:szCs w:val="24"/>
                <w:lang w:val="en-GB" w:eastAsia="zh-CN"/>
              </w:rPr>
            </w:pPr>
            <w:r w:rsidRPr="00525C4D">
              <w:rPr>
                <w:rFonts w:ascii="Book Antiqua" w:hAnsi="Book Antiqua" w:cs="ArialMT"/>
                <w:b/>
                <w:sz w:val="24"/>
                <w:szCs w:val="24"/>
                <w:lang w:val="en-GB"/>
              </w:rPr>
              <w:t>Ref</w:t>
            </w:r>
            <w:r w:rsidR="00525C4D">
              <w:rPr>
                <w:rFonts w:ascii="Book Antiqua" w:eastAsiaTheme="minorEastAsia" w:hAnsi="Book Antiqua" w:cs="ArialMT" w:hint="eastAsia"/>
                <w:b/>
                <w:sz w:val="24"/>
                <w:szCs w:val="24"/>
                <w:lang w:val="en-GB" w:eastAsia="zh-CN"/>
              </w:rPr>
              <w:t>.</w:t>
            </w:r>
          </w:p>
          <w:p w:rsidR="00C748B3" w:rsidRPr="00525C4D" w:rsidRDefault="00C748B3" w:rsidP="004B48F8">
            <w:pPr>
              <w:adjustRightInd w:val="0"/>
              <w:snapToGrid w:val="0"/>
              <w:spacing w:after="0" w:line="360" w:lineRule="auto"/>
              <w:jc w:val="center"/>
              <w:rPr>
                <w:rFonts w:ascii="Book Antiqua" w:eastAsia="Times New Roman" w:hAnsi="Book Antiqua" w:cs="Arial"/>
                <w:sz w:val="24"/>
                <w:szCs w:val="24"/>
                <w:lang w:val="en-GB" w:eastAsia="el-GR"/>
              </w:rPr>
            </w:pPr>
          </w:p>
        </w:tc>
        <w:tc>
          <w:tcPr>
            <w:tcW w:w="1961" w:type="dxa"/>
            <w:tcBorders>
              <w:top w:val="single" w:sz="4" w:space="0" w:color="auto"/>
              <w:left w:val="nil"/>
              <w:bottom w:val="single" w:sz="4" w:space="0" w:color="auto"/>
              <w:right w:val="nil"/>
            </w:tcBorders>
            <w:shd w:val="clear" w:color="auto" w:fill="auto"/>
            <w:vAlign w:val="center"/>
          </w:tcPr>
          <w:p w:rsidR="00C748B3" w:rsidRPr="00525C4D" w:rsidRDefault="00C748B3" w:rsidP="004B48F8">
            <w:pPr>
              <w:autoSpaceDE w:val="0"/>
              <w:autoSpaceDN w:val="0"/>
              <w:adjustRightInd w:val="0"/>
              <w:snapToGrid w:val="0"/>
              <w:spacing w:after="0" w:line="360" w:lineRule="auto"/>
              <w:jc w:val="center"/>
              <w:rPr>
                <w:rFonts w:ascii="Book Antiqua" w:hAnsi="Book Antiqua" w:cs="ArialMT"/>
                <w:b/>
                <w:sz w:val="24"/>
                <w:szCs w:val="24"/>
                <w:lang w:val="en-US"/>
              </w:rPr>
            </w:pPr>
            <w:r w:rsidRPr="00525C4D">
              <w:rPr>
                <w:rFonts w:ascii="Book Antiqua" w:hAnsi="Book Antiqua" w:cs="ArialMT"/>
                <w:b/>
                <w:sz w:val="24"/>
                <w:szCs w:val="24"/>
                <w:lang w:val="en-US"/>
              </w:rPr>
              <w:t>Cell Source</w:t>
            </w:r>
          </w:p>
          <w:p w:rsidR="00C748B3" w:rsidRPr="00525C4D" w:rsidRDefault="00C748B3" w:rsidP="004B48F8">
            <w:pPr>
              <w:adjustRightInd w:val="0"/>
              <w:snapToGrid w:val="0"/>
              <w:spacing w:after="0" w:line="360" w:lineRule="auto"/>
              <w:jc w:val="center"/>
              <w:rPr>
                <w:rFonts w:ascii="Book Antiqua" w:eastAsia="Times New Roman" w:hAnsi="Book Antiqua" w:cs="Arial"/>
                <w:sz w:val="24"/>
                <w:szCs w:val="24"/>
                <w:lang w:eastAsia="el-GR"/>
              </w:rPr>
            </w:pPr>
          </w:p>
        </w:tc>
        <w:tc>
          <w:tcPr>
            <w:tcW w:w="2477" w:type="dxa"/>
            <w:tcBorders>
              <w:top w:val="single" w:sz="4" w:space="0" w:color="auto"/>
              <w:left w:val="nil"/>
              <w:bottom w:val="single" w:sz="4" w:space="0" w:color="auto"/>
              <w:right w:val="nil"/>
            </w:tcBorders>
            <w:shd w:val="clear" w:color="auto" w:fill="auto"/>
            <w:vAlign w:val="center"/>
          </w:tcPr>
          <w:p w:rsidR="00C748B3" w:rsidRPr="00525C4D" w:rsidRDefault="005E311D" w:rsidP="004B48F8">
            <w:pPr>
              <w:adjustRightInd w:val="0"/>
              <w:snapToGrid w:val="0"/>
              <w:spacing w:after="0" w:line="360" w:lineRule="auto"/>
              <w:jc w:val="center"/>
              <w:rPr>
                <w:rFonts w:ascii="Book Antiqua" w:eastAsia="Times New Roman" w:hAnsi="Book Antiqua" w:cs="Arial"/>
                <w:sz w:val="24"/>
                <w:szCs w:val="24"/>
                <w:lang w:val="en-GB" w:eastAsia="el-GR"/>
              </w:rPr>
            </w:pPr>
            <w:r>
              <w:rPr>
                <w:rFonts w:ascii="Book Antiqua" w:hAnsi="Book Antiqua" w:cs="ArialMT"/>
                <w:b/>
                <w:sz w:val="24"/>
                <w:szCs w:val="24"/>
                <w:lang w:val="en-GB"/>
              </w:rPr>
              <w:t>No. of patients/</w:t>
            </w:r>
            <w:r w:rsidRPr="00525C4D">
              <w:rPr>
                <w:rFonts w:ascii="Book Antiqua" w:hAnsi="Book Antiqua" w:cs="ArialMT"/>
                <w:b/>
                <w:sz w:val="24"/>
                <w:szCs w:val="24"/>
                <w:lang w:val="en-GB"/>
              </w:rPr>
              <w:t>administration ro</w:t>
            </w:r>
            <w:r w:rsidR="00C748B3" w:rsidRPr="00525C4D">
              <w:rPr>
                <w:rFonts w:ascii="Book Antiqua" w:hAnsi="Book Antiqua" w:cs="ArialMT"/>
                <w:b/>
                <w:sz w:val="24"/>
                <w:szCs w:val="24"/>
                <w:lang w:val="en-GB"/>
              </w:rPr>
              <w:t>ute</w:t>
            </w:r>
          </w:p>
        </w:tc>
        <w:tc>
          <w:tcPr>
            <w:tcW w:w="1786" w:type="dxa"/>
            <w:tcBorders>
              <w:top w:val="single" w:sz="4" w:space="0" w:color="auto"/>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jc w:val="center"/>
              <w:rPr>
                <w:rFonts w:ascii="Book Antiqua" w:eastAsia="Times New Roman" w:hAnsi="Book Antiqua" w:cs="Arial"/>
                <w:sz w:val="24"/>
                <w:szCs w:val="24"/>
                <w:lang w:val="en-GB" w:eastAsia="el-GR"/>
              </w:rPr>
            </w:pPr>
            <w:r w:rsidRPr="00525C4D">
              <w:rPr>
                <w:rFonts w:ascii="Book Antiqua" w:hAnsi="Book Antiqua" w:cs="ArialMT"/>
                <w:b/>
                <w:sz w:val="24"/>
                <w:szCs w:val="24"/>
                <w:lang w:val="en-GB"/>
              </w:rPr>
              <w:t>Disease cause</w:t>
            </w:r>
          </w:p>
        </w:tc>
        <w:tc>
          <w:tcPr>
            <w:tcW w:w="1466" w:type="dxa"/>
            <w:tcBorders>
              <w:top w:val="single" w:sz="4" w:space="0" w:color="auto"/>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jc w:val="center"/>
              <w:rPr>
                <w:rFonts w:ascii="Book Antiqua" w:eastAsia="Times New Roman" w:hAnsi="Book Antiqua" w:cs="Arial"/>
                <w:sz w:val="24"/>
                <w:szCs w:val="24"/>
                <w:lang w:val="en-GB" w:eastAsia="el-GR"/>
              </w:rPr>
            </w:pPr>
            <w:r w:rsidRPr="00525C4D">
              <w:rPr>
                <w:rFonts w:ascii="Book Antiqua" w:hAnsi="Book Antiqua" w:cs="ArialMT"/>
                <w:b/>
                <w:sz w:val="24"/>
                <w:szCs w:val="24"/>
                <w:lang w:val="en-GB"/>
              </w:rPr>
              <w:t>No. of cells infused</w:t>
            </w:r>
          </w:p>
        </w:tc>
        <w:tc>
          <w:tcPr>
            <w:tcW w:w="988" w:type="dxa"/>
            <w:tcBorders>
              <w:top w:val="single" w:sz="4" w:space="0" w:color="auto"/>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jc w:val="center"/>
              <w:rPr>
                <w:rFonts w:ascii="Book Antiqua" w:eastAsia="Times New Roman" w:hAnsi="Book Antiqua" w:cs="Arial"/>
                <w:sz w:val="24"/>
                <w:szCs w:val="24"/>
                <w:lang w:val="en-GB" w:eastAsia="el-GR"/>
              </w:rPr>
            </w:pPr>
            <w:r w:rsidRPr="00525C4D">
              <w:rPr>
                <w:rFonts w:ascii="Book Antiqua" w:hAnsi="Book Antiqua" w:cs="ArialMT"/>
                <w:b/>
                <w:sz w:val="24"/>
                <w:szCs w:val="24"/>
                <w:lang w:val="en-GB"/>
              </w:rPr>
              <w:t>Follow-up period</w:t>
            </w:r>
          </w:p>
        </w:tc>
        <w:tc>
          <w:tcPr>
            <w:tcW w:w="2208" w:type="dxa"/>
            <w:tcBorders>
              <w:top w:val="single" w:sz="4" w:space="0" w:color="auto"/>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jc w:val="center"/>
              <w:rPr>
                <w:rFonts w:ascii="Book Antiqua" w:hAnsi="Book Antiqua" w:cs="ArialMT"/>
                <w:b/>
                <w:sz w:val="24"/>
                <w:szCs w:val="24"/>
                <w:lang w:val="en-GB"/>
              </w:rPr>
            </w:pPr>
            <w:r w:rsidRPr="00525C4D">
              <w:rPr>
                <w:rFonts w:ascii="Book Antiqua" w:hAnsi="Book Antiqua" w:cs="ArialMT"/>
                <w:b/>
                <w:sz w:val="24"/>
                <w:szCs w:val="24"/>
                <w:lang w:val="en-GB"/>
              </w:rPr>
              <w:t>Outcomes</w:t>
            </w:r>
          </w:p>
          <w:p w:rsidR="00C748B3" w:rsidRPr="00525C4D" w:rsidRDefault="00C748B3" w:rsidP="004B48F8">
            <w:pPr>
              <w:adjustRightInd w:val="0"/>
              <w:snapToGrid w:val="0"/>
              <w:spacing w:after="0" w:line="360" w:lineRule="auto"/>
              <w:jc w:val="center"/>
              <w:rPr>
                <w:rFonts w:ascii="Book Antiqua" w:eastAsia="Times New Roman" w:hAnsi="Book Antiqua" w:cs="Arial"/>
                <w:sz w:val="24"/>
                <w:szCs w:val="24"/>
                <w:lang w:val="en-GB" w:eastAsia="el-GR"/>
              </w:rPr>
            </w:pPr>
          </w:p>
        </w:tc>
      </w:tr>
      <w:tr w:rsidR="00C748B3" w:rsidRPr="00525C4D" w:rsidTr="00525C4D">
        <w:trPr>
          <w:trHeight w:val="465"/>
          <w:jc w:val="center"/>
        </w:trPr>
        <w:tc>
          <w:tcPr>
            <w:tcW w:w="625" w:type="dxa"/>
            <w:tcBorders>
              <w:top w:val="single" w:sz="4" w:space="0" w:color="auto"/>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eastAsia="Times New Roman" w:hAnsi="Book Antiqua" w:cs="Arial"/>
                <w:sz w:val="24"/>
                <w:szCs w:val="24"/>
                <w:lang w:val="en-GB" w:eastAsia="el-GR"/>
              </w:rPr>
            </w:pPr>
            <w:r w:rsidRPr="00525C4D">
              <w:rPr>
                <w:rFonts w:ascii="Book Antiqua" w:hAnsi="Book Antiqua" w:cs="Arial"/>
                <w:sz w:val="24"/>
                <w:szCs w:val="24"/>
                <w:lang w:val="en-GB"/>
              </w:rPr>
              <w:t>29</w:t>
            </w:r>
          </w:p>
        </w:tc>
        <w:tc>
          <w:tcPr>
            <w:tcW w:w="1961" w:type="dxa"/>
            <w:tcBorders>
              <w:top w:val="single" w:sz="4" w:space="0" w:color="auto"/>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Times New Roman"/>
                <w:sz w:val="24"/>
                <w:szCs w:val="24"/>
                <w:lang w:val="en-GB"/>
              </w:rPr>
            </w:pPr>
            <w:r w:rsidRPr="00525C4D">
              <w:rPr>
                <w:rFonts w:ascii="Book Antiqua" w:hAnsi="Book Antiqua"/>
                <w:sz w:val="24"/>
                <w:szCs w:val="24"/>
                <w:lang w:val="en-GB"/>
              </w:rPr>
              <w:t>Fetal liver-SCs (EpCAM+)</w:t>
            </w:r>
          </w:p>
        </w:tc>
        <w:tc>
          <w:tcPr>
            <w:tcW w:w="2477" w:type="dxa"/>
            <w:tcBorders>
              <w:top w:val="single" w:sz="4" w:space="0" w:color="auto"/>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25:</w:t>
            </w:r>
            <w:r w:rsidRPr="00525C4D">
              <w:rPr>
                <w:rFonts w:ascii="Book Antiqua" w:hAnsi="Book Antiqua"/>
                <w:sz w:val="24"/>
                <w:szCs w:val="24"/>
                <w:lang w:val="en-GB"/>
              </w:rPr>
              <w:t xml:space="preserve"> hepatic artery</w:t>
            </w:r>
          </w:p>
        </w:tc>
        <w:tc>
          <w:tcPr>
            <w:tcW w:w="1786" w:type="dxa"/>
            <w:tcBorders>
              <w:top w:val="single" w:sz="4" w:space="0" w:color="auto"/>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E</w:t>
            </w:r>
            <w:r w:rsidRPr="00525C4D">
              <w:rPr>
                <w:rFonts w:ascii="Book Antiqua" w:hAnsi="Book Antiqua"/>
                <w:sz w:val="24"/>
                <w:szCs w:val="24"/>
              </w:rPr>
              <w:t>nd-stage liver cirrhosis</w:t>
            </w:r>
          </w:p>
        </w:tc>
        <w:tc>
          <w:tcPr>
            <w:tcW w:w="1466" w:type="dxa"/>
            <w:tcBorders>
              <w:top w:val="single" w:sz="4" w:space="0" w:color="auto"/>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rPr>
              <w:t>80 × 10</w:t>
            </w:r>
            <w:r w:rsidRPr="00525C4D">
              <w:rPr>
                <w:rFonts w:ascii="Book Antiqua" w:hAnsi="Book Antiqua"/>
                <w:sz w:val="24"/>
                <w:szCs w:val="24"/>
                <w:vertAlign w:val="superscript"/>
              </w:rPr>
              <w:t>6</w:t>
            </w:r>
          </w:p>
        </w:tc>
        <w:tc>
          <w:tcPr>
            <w:tcW w:w="988" w:type="dxa"/>
            <w:tcBorders>
              <w:top w:val="single" w:sz="4" w:space="0" w:color="auto"/>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rPr>
              <w:t>6 mo</w:t>
            </w:r>
          </w:p>
        </w:tc>
        <w:tc>
          <w:tcPr>
            <w:tcW w:w="2208" w:type="dxa"/>
            <w:tcBorders>
              <w:top w:val="single" w:sz="4" w:space="0" w:color="auto"/>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cs="ArialMT"/>
                <w:sz w:val="24"/>
                <w:szCs w:val="24"/>
                <w:lang w:val="en-GB"/>
              </w:rPr>
              <w:t>Improved liver function and MELD score</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eastAsia="Times New Roman" w:hAnsi="Book Antiqua" w:cs="Arial"/>
                <w:sz w:val="24"/>
                <w:szCs w:val="24"/>
                <w:lang w:val="en-GB" w:eastAsia="el-GR"/>
              </w:rPr>
            </w:pPr>
            <w:r w:rsidRPr="00525C4D">
              <w:rPr>
                <w:rFonts w:ascii="Book Antiqua" w:hAnsi="Book Antiqua" w:cs="Arial"/>
                <w:sz w:val="24"/>
                <w:szCs w:val="24"/>
                <w:lang w:val="en-GB"/>
              </w:rPr>
              <w:t>30</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Fetal liver-SCs (</w:t>
            </w:r>
            <w:r w:rsidRPr="00525C4D">
              <w:rPr>
                <w:rFonts w:ascii="Book Antiqua" w:hAnsi="Book Antiqua"/>
                <w:sz w:val="24"/>
                <w:szCs w:val="24"/>
                <w:lang w:val="en-US"/>
              </w:rPr>
              <w:t>EpCAM+)</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2:</w:t>
            </w:r>
            <w:r w:rsidRPr="00525C4D">
              <w:rPr>
                <w:rFonts w:ascii="Book Antiqua" w:hAnsi="Book Antiqua"/>
                <w:sz w:val="24"/>
                <w:szCs w:val="24"/>
                <w:lang w:val="en-US"/>
              </w:rPr>
              <w:t xml:space="preserve"> hepatic artery</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A</w:t>
            </w:r>
            <w:r w:rsidRPr="00525C4D">
              <w:rPr>
                <w:rFonts w:ascii="Book Antiqua" w:hAnsi="Book Antiqua"/>
                <w:sz w:val="24"/>
                <w:szCs w:val="24"/>
              </w:rPr>
              <w:t>dvanced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 xml:space="preserve">42 </w:t>
            </w:r>
            <w:r w:rsidR="00525C4D" w:rsidRPr="00525C4D">
              <w:rPr>
                <w:rFonts w:ascii="Book Antiqua" w:hAnsi="Book Antiqua"/>
                <w:sz w:val="24"/>
                <w:szCs w:val="24"/>
              </w:rPr>
              <w:t>× 10</w:t>
            </w:r>
            <w:r w:rsidR="00525C4D" w:rsidRPr="00525C4D">
              <w:rPr>
                <w:rFonts w:ascii="Book Antiqua" w:hAnsi="Book Antiqua"/>
                <w:sz w:val="24"/>
                <w:szCs w:val="24"/>
                <w:vertAlign w:val="superscript"/>
              </w:rPr>
              <w:t>6</w:t>
            </w:r>
            <w:r w:rsidR="00525C4D">
              <w:rPr>
                <w:rFonts w:ascii="Book Antiqua" w:eastAsiaTheme="minorEastAsia" w:hAnsi="Book Antiqua" w:hint="eastAsia"/>
                <w:sz w:val="24"/>
                <w:szCs w:val="24"/>
                <w:vertAlign w:val="superscript"/>
                <w:lang w:eastAsia="zh-CN"/>
              </w:rPr>
              <w:t xml:space="preserve"> </w:t>
            </w:r>
            <w:r w:rsidRPr="00525C4D">
              <w:rPr>
                <w:rFonts w:ascii="Book Antiqua" w:hAnsi="Book Antiqua"/>
                <w:sz w:val="24"/>
                <w:szCs w:val="24"/>
                <w:lang w:val="en-US"/>
              </w:rPr>
              <w:t xml:space="preserve">and 60 </w:t>
            </w:r>
            <w:r w:rsidRPr="00525C4D">
              <w:rPr>
                <w:rFonts w:ascii="Book Antiqua" w:hAnsi="Book Antiqua"/>
                <w:sz w:val="24"/>
                <w:szCs w:val="24"/>
              </w:rPr>
              <w:t>× 10</w:t>
            </w:r>
            <w:r w:rsidRPr="00525C4D">
              <w:rPr>
                <w:rFonts w:ascii="Book Antiqua" w:hAnsi="Book Antiqua"/>
                <w:sz w:val="24"/>
                <w:szCs w:val="24"/>
                <w:vertAlign w:val="superscript"/>
              </w:rPr>
              <w:t>6</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rPr>
              <w:t>12 mo</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Biochemical and clinical improvement </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133</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BM-MSCs</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4: peripheral vein</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Decompensated liver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rPr>
              <w:t>31.73</w:t>
            </w:r>
            <w:r w:rsidR="00525C4D">
              <w:rPr>
                <w:rFonts w:ascii="Book Antiqua" w:eastAsiaTheme="minorEastAsia" w:hAnsi="Book Antiqua" w:hint="eastAsia"/>
                <w:sz w:val="24"/>
                <w:szCs w:val="24"/>
                <w:lang w:eastAsia="zh-CN"/>
              </w:rPr>
              <w:t xml:space="preserve"> </w:t>
            </w:r>
            <w:r w:rsidRPr="00525C4D">
              <w:rPr>
                <w:rFonts w:ascii="Book Antiqua" w:hAnsi="Book Antiqua"/>
                <w:sz w:val="24"/>
                <w:szCs w:val="24"/>
              </w:rPr>
              <w:t>×</w:t>
            </w:r>
            <w:r w:rsidR="00525C4D">
              <w:rPr>
                <w:rFonts w:ascii="Book Antiqua" w:eastAsiaTheme="minorEastAsia" w:hAnsi="Book Antiqua" w:hint="eastAsia"/>
                <w:sz w:val="24"/>
                <w:szCs w:val="24"/>
                <w:lang w:eastAsia="zh-CN"/>
              </w:rPr>
              <w:t xml:space="preserve"> </w:t>
            </w:r>
            <w:r w:rsidRPr="00525C4D">
              <w:rPr>
                <w:rFonts w:ascii="Book Antiqua" w:hAnsi="Book Antiqua"/>
                <w:sz w:val="24"/>
                <w:szCs w:val="24"/>
              </w:rPr>
              <w:t>10</w:t>
            </w:r>
            <w:r w:rsidRPr="00525C4D">
              <w:rPr>
                <w:rFonts w:ascii="Book Antiqua" w:hAnsi="Book Antiqua"/>
                <w:sz w:val="24"/>
                <w:szCs w:val="24"/>
                <w:vertAlign w:val="superscript"/>
              </w:rPr>
              <w:t>6</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12 mo</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 xml:space="preserve">Well tolerated and safe procedure; improved liver function </w:t>
            </w: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134</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MSCs from iliac crest</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8</w:t>
            </w:r>
            <w:r w:rsidRPr="00525C4D">
              <w:rPr>
                <w:rFonts w:ascii="Book Antiqua" w:hAnsi="Book Antiqua"/>
                <w:sz w:val="24"/>
                <w:szCs w:val="24"/>
                <w:lang w:val="en-US"/>
              </w:rPr>
              <w:t>:peripheral or portal vein</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E</w:t>
            </w:r>
            <w:r w:rsidRPr="00525C4D">
              <w:rPr>
                <w:rFonts w:ascii="Book Antiqua" w:hAnsi="Book Antiqua"/>
                <w:sz w:val="24"/>
                <w:szCs w:val="24"/>
              </w:rPr>
              <w:t>nd-stage liver disease</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30</w:t>
            </w:r>
            <w:r w:rsidR="00525C4D">
              <w:rPr>
                <w:rFonts w:ascii="Book Antiqua" w:eastAsiaTheme="minorEastAsia" w:hAnsi="Book Antiqua" w:hint="eastAsia"/>
                <w:sz w:val="24"/>
                <w:szCs w:val="24"/>
                <w:lang w:val="en-US" w:eastAsia="zh-CN"/>
              </w:rPr>
              <w:t xml:space="preserve"> </w:t>
            </w:r>
            <w:r w:rsidR="00525C4D" w:rsidRPr="00525C4D">
              <w:rPr>
                <w:rFonts w:ascii="Book Antiqua" w:hAnsi="Book Antiqua"/>
                <w:sz w:val="24"/>
                <w:szCs w:val="24"/>
              </w:rPr>
              <w:t>× 10</w:t>
            </w:r>
            <w:r w:rsidR="00525C4D" w:rsidRPr="00525C4D">
              <w:rPr>
                <w:rFonts w:ascii="Book Antiqua" w:hAnsi="Book Antiqua"/>
                <w:sz w:val="24"/>
                <w:szCs w:val="24"/>
                <w:vertAlign w:val="superscript"/>
              </w:rPr>
              <w:t>6</w:t>
            </w:r>
            <w:r w:rsidRPr="00525C4D">
              <w:rPr>
                <w:rFonts w:ascii="Book Antiqua" w:hAnsi="Book Antiqua"/>
                <w:sz w:val="24"/>
                <w:szCs w:val="24"/>
                <w:lang w:val="en-US"/>
              </w:rPr>
              <w:t xml:space="preserve">-50 </w:t>
            </w:r>
            <w:r w:rsidRPr="00525C4D">
              <w:rPr>
                <w:rFonts w:ascii="Book Antiqua" w:hAnsi="Book Antiqua"/>
                <w:sz w:val="24"/>
                <w:szCs w:val="24"/>
              </w:rPr>
              <w:t>×10</w:t>
            </w:r>
            <w:r w:rsidRPr="00525C4D">
              <w:rPr>
                <w:rFonts w:ascii="Book Antiqua" w:hAnsi="Book Antiqua"/>
                <w:sz w:val="24"/>
                <w:szCs w:val="24"/>
                <w:vertAlign w:val="superscript"/>
              </w:rPr>
              <w:t>6</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rPr>
            </w:pPr>
          </w:p>
          <w:p w:rsidR="00C748B3" w:rsidRPr="00525C4D" w:rsidRDefault="00525C4D" w:rsidP="004B48F8">
            <w:pPr>
              <w:adjustRightInd w:val="0"/>
              <w:snapToGrid w:val="0"/>
              <w:spacing w:after="0" w:line="360" w:lineRule="auto"/>
              <w:rPr>
                <w:rFonts w:ascii="Book Antiqua" w:eastAsiaTheme="minorEastAsia" w:hAnsi="Book Antiqua"/>
                <w:sz w:val="24"/>
                <w:szCs w:val="24"/>
                <w:lang w:val="en-GB" w:eastAsia="zh-CN"/>
              </w:rPr>
            </w:pPr>
            <w:r>
              <w:rPr>
                <w:rFonts w:ascii="Book Antiqua" w:hAnsi="Book Antiqua"/>
                <w:sz w:val="24"/>
                <w:szCs w:val="24"/>
              </w:rPr>
              <w:t>24 wk</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No adverse effects; </w:t>
            </w:r>
            <w:r w:rsidRPr="00525C4D">
              <w:rPr>
                <w:rFonts w:ascii="Book Antiqua" w:hAnsi="Book Antiqua" w:cs="ArialMT"/>
                <w:sz w:val="24"/>
                <w:szCs w:val="24"/>
                <w:lang w:val="en-GB"/>
              </w:rPr>
              <w:t>improved MELD and liver function</w:t>
            </w: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135</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BM-MSCs stimulated to hepatic lineage</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20:control</w:t>
            </w: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cs="ArialMT"/>
                <w:sz w:val="24"/>
                <w:szCs w:val="24"/>
                <w:lang w:val="en-GB"/>
              </w:rPr>
              <w:t>10:intrasplenic</w:t>
            </w: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cs="ArialMT"/>
                <w:sz w:val="24"/>
                <w:szCs w:val="24"/>
                <w:lang w:val="en-GB"/>
              </w:rPr>
              <w:t>10:intrahepatic</w:t>
            </w:r>
          </w:p>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 xml:space="preserve">post-HCV end-stage liver disease </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2</w:t>
            </w:r>
            <w:r w:rsidR="00525C4D">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w:t>
            </w:r>
            <w:r w:rsidR="00525C4D">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10</w:t>
            </w:r>
            <w:r w:rsidRPr="00525C4D">
              <w:rPr>
                <w:rFonts w:ascii="Book Antiqua" w:hAnsi="Book Antiqua"/>
                <w:sz w:val="24"/>
                <w:szCs w:val="24"/>
                <w:vertAlign w:val="superscript"/>
                <w:lang w:val="en-US"/>
              </w:rPr>
              <w:t>7</w:t>
            </w:r>
            <w:r w:rsidRPr="00525C4D">
              <w:rPr>
                <w:rFonts w:ascii="Book Antiqua" w:hAnsi="Book Antiqua"/>
                <w:sz w:val="24"/>
                <w:szCs w:val="24"/>
                <w:lang w:val="en-US"/>
              </w:rPr>
              <w:t xml:space="preserve"> in a total of 2</w:t>
            </w:r>
            <w:r w:rsidR="00525C4D">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w:t>
            </w:r>
            <w:r w:rsidR="00525C4D">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10</w:t>
            </w:r>
            <w:r w:rsidRPr="00525C4D">
              <w:rPr>
                <w:rFonts w:ascii="Book Antiqua" w:hAnsi="Book Antiqua"/>
                <w:sz w:val="24"/>
                <w:szCs w:val="24"/>
                <w:vertAlign w:val="superscript"/>
                <w:lang w:val="en-US"/>
              </w:rPr>
              <w:t>8</w:t>
            </w:r>
            <w:r w:rsidRPr="00525C4D">
              <w:rPr>
                <w:rFonts w:ascii="Book Antiqua" w:hAnsi="Book Antiqua"/>
                <w:sz w:val="24"/>
                <w:szCs w:val="24"/>
                <w:lang w:val="en-US"/>
              </w:rPr>
              <w:t xml:space="preserve"> MNCs </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6 mo</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ArialMT"/>
                <w:sz w:val="24"/>
                <w:szCs w:val="24"/>
                <w:lang w:val="en-GB"/>
              </w:rPr>
            </w:pPr>
          </w:p>
          <w:p w:rsidR="00C748B3" w:rsidRPr="00525C4D" w:rsidRDefault="00C748B3" w:rsidP="004B48F8">
            <w:pPr>
              <w:adjustRightInd w:val="0"/>
              <w:snapToGrid w:val="0"/>
              <w:spacing w:after="0" w:line="360" w:lineRule="auto"/>
              <w:rPr>
                <w:rFonts w:ascii="Book Antiqua" w:hAnsi="Book Antiqua" w:cs="ArialMT"/>
                <w:sz w:val="24"/>
                <w:szCs w:val="24"/>
                <w:lang w:val="en-GB"/>
              </w:rPr>
            </w:pPr>
            <w:r w:rsidRPr="00525C4D">
              <w:rPr>
                <w:rFonts w:ascii="Book Antiqua" w:hAnsi="Book Antiqua" w:cs="ArialMT"/>
                <w:sz w:val="24"/>
                <w:szCs w:val="24"/>
                <w:lang w:val="en-GB"/>
              </w:rPr>
              <w:t xml:space="preserve">Improved ascites, MELD and </w:t>
            </w:r>
            <w:r w:rsidRPr="00525C4D">
              <w:rPr>
                <w:rFonts w:ascii="Book Antiqua" w:hAnsi="Book Antiqua"/>
                <w:sz w:val="24"/>
                <w:szCs w:val="24"/>
                <w:lang w:val="en-GB"/>
              </w:rPr>
              <w:t>CP score</w:t>
            </w:r>
            <w:r w:rsidRPr="00525C4D">
              <w:rPr>
                <w:rFonts w:ascii="Book Antiqua" w:hAnsi="Book Antiqua" w:cs="ArialMT"/>
                <w:sz w:val="24"/>
                <w:szCs w:val="24"/>
                <w:lang w:val="en-GB"/>
              </w:rPr>
              <w:t xml:space="preserve">; </w:t>
            </w:r>
            <w:r w:rsidRPr="00525C4D">
              <w:rPr>
                <w:rFonts w:ascii="Book Antiqua" w:hAnsi="Book Antiqua"/>
                <w:sz w:val="24"/>
                <w:szCs w:val="24"/>
                <w:lang w:val="en-US"/>
              </w:rPr>
              <w:t>no difference between intrahepatic and intrasplenic groups</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1023"/>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lastRenderedPageBreak/>
              <w:t>136</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BM-MSCs</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105:control </w:t>
            </w: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53:treated /proper hepatic artery</w:t>
            </w:r>
          </w:p>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 xml:space="preserve">post-HBV </w:t>
            </w:r>
            <w:r w:rsidRPr="00525C4D">
              <w:rPr>
                <w:rFonts w:ascii="Book Antiqua" w:hAnsi="Book Antiqua"/>
                <w:sz w:val="24"/>
                <w:szCs w:val="24"/>
                <w:lang w:val="en-GB"/>
              </w:rPr>
              <w:t xml:space="preserve">liver failure </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3.4</w:t>
            </w:r>
            <w:r w:rsidR="00525C4D">
              <w:rPr>
                <w:rFonts w:ascii="Book Antiqua" w:eastAsiaTheme="minorEastAsia" w:hAnsi="Book Antiqua" w:hint="eastAsia"/>
                <w:sz w:val="24"/>
                <w:szCs w:val="24"/>
                <w:lang w:val="en-GB" w:eastAsia="zh-CN"/>
              </w:rPr>
              <w:t xml:space="preserve"> </w:t>
            </w:r>
            <w:r w:rsidR="00525C4D" w:rsidRPr="00525C4D">
              <w:rPr>
                <w:rFonts w:ascii="Book Antiqua" w:hAnsi="Book Antiqua"/>
                <w:sz w:val="24"/>
                <w:szCs w:val="24"/>
              </w:rPr>
              <w:t>×</w:t>
            </w:r>
            <w:r w:rsidR="00525C4D">
              <w:rPr>
                <w:rFonts w:ascii="Book Antiqua" w:eastAsiaTheme="minorEastAsia" w:hAnsi="Book Antiqua" w:hint="eastAsia"/>
                <w:sz w:val="24"/>
                <w:szCs w:val="24"/>
                <w:lang w:eastAsia="zh-CN"/>
              </w:rPr>
              <w:t xml:space="preserve"> </w:t>
            </w:r>
            <w:r w:rsidR="00525C4D" w:rsidRPr="00525C4D">
              <w:rPr>
                <w:rFonts w:ascii="Book Antiqua" w:hAnsi="Book Antiqua"/>
                <w:sz w:val="24"/>
                <w:szCs w:val="24"/>
              </w:rPr>
              <w:t>10</w:t>
            </w:r>
            <w:r w:rsidR="00525C4D" w:rsidRPr="00525C4D">
              <w:rPr>
                <w:rFonts w:ascii="Book Antiqua" w:hAnsi="Book Antiqua"/>
                <w:sz w:val="24"/>
                <w:szCs w:val="24"/>
                <w:vertAlign w:val="superscript"/>
                <w:lang w:val="en-US"/>
              </w:rPr>
              <w:t>8</w:t>
            </w:r>
            <w:r w:rsidRPr="00525C4D">
              <w:rPr>
                <w:rFonts w:ascii="Book Antiqua" w:hAnsi="Book Antiqua"/>
                <w:sz w:val="24"/>
                <w:szCs w:val="24"/>
                <w:lang w:val="en-GB"/>
              </w:rPr>
              <w:t xml:space="preserve">-3.8 </w:t>
            </w:r>
            <w:r w:rsidRPr="00525C4D">
              <w:rPr>
                <w:rFonts w:ascii="Book Antiqua" w:hAnsi="Book Antiqua"/>
                <w:sz w:val="24"/>
                <w:szCs w:val="24"/>
              </w:rPr>
              <w:t>×</w:t>
            </w:r>
            <w:r w:rsidR="00525C4D">
              <w:rPr>
                <w:rFonts w:ascii="Book Antiqua" w:eastAsiaTheme="minorEastAsia" w:hAnsi="Book Antiqua" w:hint="eastAsia"/>
                <w:sz w:val="24"/>
                <w:szCs w:val="24"/>
                <w:lang w:eastAsia="zh-CN"/>
              </w:rPr>
              <w:t xml:space="preserve"> </w:t>
            </w:r>
            <w:r w:rsidRPr="00525C4D">
              <w:rPr>
                <w:rFonts w:ascii="Book Antiqua" w:hAnsi="Book Antiqua"/>
                <w:sz w:val="24"/>
                <w:szCs w:val="24"/>
              </w:rPr>
              <w:t>10</w:t>
            </w:r>
            <w:r w:rsidRPr="00525C4D">
              <w:rPr>
                <w:rFonts w:ascii="Book Antiqua" w:hAnsi="Book Antiqua"/>
                <w:sz w:val="24"/>
                <w:szCs w:val="24"/>
                <w:vertAlign w:val="superscript"/>
                <w:lang w:val="en-US"/>
              </w:rPr>
              <w:t>8</w:t>
            </w:r>
          </w:p>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525C4D" w:rsidP="004B48F8">
            <w:pPr>
              <w:adjustRightInd w:val="0"/>
              <w:snapToGrid w:val="0"/>
              <w:spacing w:after="0" w:line="360" w:lineRule="auto"/>
              <w:rPr>
                <w:rFonts w:ascii="Book Antiqua" w:eastAsiaTheme="minorEastAsia" w:hAnsi="Book Antiqua"/>
                <w:sz w:val="24"/>
                <w:szCs w:val="24"/>
                <w:lang w:val="en-GB" w:eastAsia="zh-CN"/>
              </w:rPr>
            </w:pPr>
            <w:r>
              <w:rPr>
                <w:rFonts w:ascii="Book Antiqua" w:hAnsi="Book Antiqua"/>
                <w:sz w:val="24"/>
                <w:szCs w:val="24"/>
                <w:lang w:val="en-GB"/>
              </w:rPr>
              <w:t>192 wk</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No serious side effects or complications; improved ALB, TBIL, PT and MELD score </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137</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differentiatedBM-MSCs </w:t>
            </w:r>
            <w:r w:rsidRPr="00525C4D">
              <w:rPr>
                <w:rFonts w:ascii="Book Antiqua" w:hAnsi="Book Antiqua"/>
                <w:i/>
                <w:sz w:val="24"/>
                <w:szCs w:val="24"/>
                <w:lang w:val="en-GB"/>
              </w:rPr>
              <w:t>vs</w:t>
            </w:r>
            <w:r w:rsidRPr="00525C4D">
              <w:rPr>
                <w:rFonts w:ascii="Book Antiqua" w:hAnsi="Book Antiqua"/>
                <w:sz w:val="24"/>
                <w:szCs w:val="24"/>
                <w:lang w:val="en-GB"/>
              </w:rPr>
              <w:t xml:space="preserve"> undifferentiated </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GB"/>
              </w:rPr>
              <w:t>10:</w:t>
            </w:r>
            <w:r w:rsidRPr="00525C4D">
              <w:rPr>
                <w:rFonts w:ascii="Book Antiqua" w:hAnsi="Book Antiqua"/>
                <w:sz w:val="24"/>
                <w:szCs w:val="24"/>
              </w:rPr>
              <w:t xml:space="preserve">control </w:t>
            </w:r>
            <w:r w:rsidRPr="00525C4D">
              <w:rPr>
                <w:rFonts w:ascii="Book Antiqua" w:hAnsi="Book Antiqua"/>
                <w:sz w:val="24"/>
                <w:szCs w:val="24"/>
                <w:lang w:val="en-GB"/>
              </w:rPr>
              <w:t>15:treated</w:t>
            </w:r>
            <w:r w:rsidRPr="00525C4D">
              <w:rPr>
                <w:rFonts w:ascii="Book Antiqua" w:hAnsi="Book Antiqua"/>
                <w:sz w:val="24"/>
                <w:szCs w:val="24"/>
                <w:lang w:val="en-US"/>
              </w:rPr>
              <w:t xml:space="preserve">/intravenous </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 xml:space="preserve">post-HCV </w:t>
            </w:r>
            <w:r w:rsidRPr="00525C4D">
              <w:rPr>
                <w:rFonts w:ascii="Book Antiqua" w:hAnsi="Book Antiqua"/>
                <w:sz w:val="24"/>
                <w:szCs w:val="24"/>
                <w:lang w:val="en-GB"/>
              </w:rPr>
              <w:t xml:space="preserve">liver cirrhosis </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1 × 10</w:t>
            </w:r>
            <w:r w:rsidRPr="00525C4D">
              <w:rPr>
                <w:rFonts w:ascii="Book Antiqua" w:hAnsi="Book Antiqua"/>
                <w:sz w:val="24"/>
                <w:szCs w:val="24"/>
                <w:vertAlign w:val="superscript"/>
                <w:lang w:val="en-US"/>
              </w:rPr>
              <w:t>6</w:t>
            </w:r>
            <w:r w:rsidRPr="00525C4D">
              <w:rPr>
                <w:rFonts w:ascii="Book Antiqua" w:hAnsi="Book Antiqua"/>
                <w:sz w:val="24"/>
                <w:szCs w:val="24"/>
                <w:lang w:val="en-US"/>
              </w:rPr>
              <w:t>/</w:t>
            </w:r>
            <w:r w:rsidR="00525C4D" w:rsidRPr="00525C4D">
              <w:rPr>
                <w:rFonts w:ascii="Book Antiqua" w:hAnsi="Book Antiqua"/>
                <w:sz w:val="24"/>
                <w:szCs w:val="24"/>
                <w:lang w:val="en-US"/>
              </w:rPr>
              <w:t>k</w:t>
            </w:r>
            <w:r w:rsidRPr="00525C4D">
              <w:rPr>
                <w:rFonts w:ascii="Book Antiqua" w:hAnsi="Book Antiqua"/>
                <w:sz w:val="24"/>
                <w:szCs w:val="24"/>
                <w:lang w:val="en-US"/>
              </w:rPr>
              <w:t xml:space="preserve">g </w:t>
            </w:r>
            <w:r w:rsidRPr="00525C4D">
              <w:rPr>
                <w:rFonts w:ascii="Book Antiqua" w:hAnsi="Book Antiqua"/>
                <w:sz w:val="24"/>
                <w:szCs w:val="24"/>
                <w:lang w:val="en-GB"/>
              </w:rPr>
              <w:t>body weight</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rPr>
              <w:t>6 mo</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Improved MELD score, </w:t>
            </w:r>
            <w:r w:rsidRPr="00525C4D">
              <w:rPr>
                <w:rFonts w:ascii="Book Antiqua" w:hAnsi="Book Antiqua" w:cs="ArialMT"/>
                <w:sz w:val="24"/>
                <w:szCs w:val="24"/>
                <w:lang w:val="en-GB"/>
              </w:rPr>
              <w:t>BIL, ALB and PC</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138</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BM-MSCs</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20:</w:t>
            </w:r>
            <w:r w:rsidRPr="00525C4D">
              <w:rPr>
                <w:rFonts w:ascii="Book Antiqua" w:hAnsi="Book Antiqua"/>
                <w:sz w:val="24"/>
                <w:szCs w:val="24"/>
                <w:lang w:val="en-US"/>
              </w:rPr>
              <w:t xml:space="preserve"> intraspleni</w:t>
            </w:r>
            <w:r w:rsidRPr="00525C4D">
              <w:rPr>
                <w:rFonts w:ascii="Book Antiqua" w:hAnsi="Book Antiqua"/>
                <w:sz w:val="24"/>
                <w:szCs w:val="24"/>
                <w:lang w:val="en-GB"/>
              </w:rPr>
              <w:t>c</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post-HCV liver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10 </w:t>
            </w:r>
            <w:r w:rsidRPr="00525C4D">
              <w:rPr>
                <w:rFonts w:ascii="Book Antiqua" w:hAnsi="Book Antiqua"/>
                <w:sz w:val="24"/>
                <w:szCs w:val="24"/>
              </w:rPr>
              <w:t>×</w:t>
            </w:r>
            <w:r w:rsidR="00525C4D">
              <w:rPr>
                <w:rFonts w:ascii="Book Antiqua" w:eastAsiaTheme="minorEastAsia" w:hAnsi="Book Antiqua" w:hint="eastAsia"/>
                <w:sz w:val="24"/>
                <w:szCs w:val="24"/>
                <w:lang w:eastAsia="zh-CN"/>
              </w:rPr>
              <w:t xml:space="preserve"> </w:t>
            </w:r>
            <w:r w:rsidRPr="00525C4D">
              <w:rPr>
                <w:rFonts w:ascii="Book Antiqua" w:hAnsi="Book Antiqua"/>
                <w:sz w:val="24"/>
                <w:szCs w:val="24"/>
              </w:rPr>
              <w:t>10</w:t>
            </w:r>
            <w:r w:rsidRPr="00525C4D">
              <w:rPr>
                <w:rFonts w:ascii="Book Antiqua" w:hAnsi="Book Antiqua"/>
                <w:sz w:val="24"/>
                <w:szCs w:val="24"/>
                <w:vertAlign w:val="superscript"/>
              </w:rPr>
              <w:t>6</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6 mo</w:t>
            </w:r>
          </w:p>
        </w:tc>
        <w:tc>
          <w:tcPr>
            <w:tcW w:w="2208" w:type="dxa"/>
            <w:tcBorders>
              <w:top w:val="nil"/>
              <w:left w:val="nil"/>
              <w:bottom w:val="nil"/>
              <w:right w:val="nil"/>
            </w:tcBorders>
            <w:shd w:val="clear" w:color="auto" w:fill="auto"/>
            <w:vAlign w:val="center"/>
          </w:tcPr>
          <w:p w:rsidR="00C748B3" w:rsidRPr="00525C4D" w:rsidRDefault="00C748B3" w:rsidP="004B48F8">
            <w:pPr>
              <w:autoSpaceDE w:val="0"/>
              <w:autoSpaceDN w:val="0"/>
              <w:adjustRightInd w:val="0"/>
              <w:snapToGrid w:val="0"/>
              <w:spacing w:after="0" w:line="360" w:lineRule="auto"/>
              <w:rPr>
                <w:rFonts w:ascii="Book Antiqua" w:hAnsi="Book Antiqua"/>
                <w:sz w:val="24"/>
                <w:szCs w:val="24"/>
                <w:lang w:val="en-GB"/>
              </w:rPr>
            </w:pPr>
            <w:r w:rsidRPr="00525C4D">
              <w:rPr>
                <w:rFonts w:ascii="Book Antiqua" w:hAnsi="Book Antiqua" w:cs="BookAntiqua"/>
                <w:sz w:val="24"/>
                <w:szCs w:val="24"/>
                <w:lang w:val="en-GB"/>
              </w:rPr>
              <w:t>Decreased TBIL, AST, ALT, PT; improved ALB, PC,</w:t>
            </w:r>
            <w:r w:rsidRPr="00525C4D">
              <w:rPr>
                <w:rFonts w:ascii="Book Antiqua" w:hAnsi="Book Antiqua" w:cs="BookAntiqua"/>
                <w:sz w:val="24"/>
                <w:szCs w:val="24"/>
                <w:lang w:val="en-US"/>
              </w:rPr>
              <w:t xml:space="preserve"> PT, INR</w:t>
            </w: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139</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rPr>
            </w:pPr>
          </w:p>
          <w:p w:rsidR="00C748B3" w:rsidRPr="00525C4D" w:rsidRDefault="00C748B3" w:rsidP="004B48F8">
            <w:pPr>
              <w:adjustRightInd w:val="0"/>
              <w:snapToGrid w:val="0"/>
              <w:spacing w:after="0" w:line="360" w:lineRule="auto"/>
              <w:rPr>
                <w:rFonts w:ascii="Book Antiqua" w:hAnsi="Book Antiqua"/>
                <w:sz w:val="24"/>
                <w:szCs w:val="24"/>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rPr>
              <w:t>BM-MSCs</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11: hepatic artery</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Alcoholic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5 ×</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10</w:t>
            </w:r>
            <w:r w:rsidRPr="00525C4D">
              <w:rPr>
                <w:rFonts w:ascii="Book Antiqua" w:hAnsi="Book Antiqua"/>
                <w:sz w:val="24"/>
                <w:szCs w:val="24"/>
                <w:vertAlign w:val="superscript"/>
                <w:lang w:val="en-US"/>
              </w:rPr>
              <w:t>7</w:t>
            </w:r>
            <w:r w:rsidR="00525C4D">
              <w:rPr>
                <w:rFonts w:ascii="Book Antiqua" w:eastAsiaTheme="minorEastAsia" w:hAnsi="Book Antiqua" w:hint="eastAsia"/>
                <w:sz w:val="24"/>
                <w:szCs w:val="24"/>
                <w:vertAlign w:val="superscript"/>
                <w:lang w:val="en-US" w:eastAsia="zh-CN"/>
              </w:rPr>
              <w:t xml:space="preserve"> </w:t>
            </w:r>
            <w:r w:rsidRPr="00525C4D">
              <w:rPr>
                <w:rFonts w:ascii="Book Antiqua" w:hAnsi="Book Antiqua"/>
                <w:sz w:val="24"/>
                <w:szCs w:val="24"/>
                <w:lang w:val="en-GB"/>
              </w:rPr>
              <w:t>injected twice</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12 mo</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No significant side effects; histological improvement; improved CP score</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140</w:t>
            </w:r>
          </w:p>
        </w:tc>
        <w:tc>
          <w:tcPr>
            <w:tcW w:w="1961" w:type="dxa"/>
            <w:tcBorders>
              <w:top w:val="nil"/>
              <w:left w:val="nil"/>
              <w:bottom w:val="nil"/>
              <w:right w:val="nil"/>
            </w:tcBorders>
            <w:shd w:val="clear" w:color="auto" w:fill="auto"/>
            <w:vAlign w:val="center"/>
          </w:tcPr>
          <w:p w:rsidR="00C748B3" w:rsidRPr="00525C4D" w:rsidRDefault="00C748B3" w:rsidP="004B48F8">
            <w:pPr>
              <w:autoSpaceDE w:val="0"/>
              <w:autoSpaceDN w:val="0"/>
              <w:adjustRightInd w:val="0"/>
              <w:snapToGrid w:val="0"/>
              <w:spacing w:after="0" w:line="360" w:lineRule="auto"/>
              <w:rPr>
                <w:rFonts w:ascii="Book Antiqua" w:hAnsi="Book Antiqua"/>
                <w:sz w:val="24"/>
                <w:szCs w:val="24"/>
                <w:lang w:val="en-GB"/>
              </w:rPr>
            </w:pPr>
          </w:p>
          <w:p w:rsidR="00C748B3" w:rsidRPr="00525C4D" w:rsidRDefault="00C748B3" w:rsidP="004B48F8">
            <w:pPr>
              <w:autoSpaceDE w:val="0"/>
              <w:autoSpaceDN w:val="0"/>
              <w:adjustRightInd w:val="0"/>
              <w:snapToGrid w:val="0"/>
              <w:spacing w:after="0" w:line="360" w:lineRule="auto"/>
              <w:rPr>
                <w:rFonts w:ascii="Book Antiqua" w:hAnsi="Book Antiqua" w:cs="ArialMT"/>
                <w:sz w:val="24"/>
                <w:szCs w:val="24"/>
                <w:lang w:val="en-US"/>
              </w:rPr>
            </w:pPr>
            <w:r w:rsidRPr="00525C4D">
              <w:rPr>
                <w:rFonts w:ascii="Book Antiqua" w:hAnsi="Book Antiqua"/>
                <w:sz w:val="24"/>
                <w:szCs w:val="24"/>
                <w:lang w:val="en-GB"/>
              </w:rPr>
              <w:t>UC-MSC</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ArialMT"/>
                <w:sz w:val="24"/>
                <w:szCs w:val="24"/>
                <w:lang w:val="en-GB"/>
              </w:rPr>
            </w:pPr>
          </w:p>
          <w:p w:rsidR="00C748B3" w:rsidRPr="00525C4D" w:rsidRDefault="00C748B3" w:rsidP="004B48F8">
            <w:pPr>
              <w:adjustRightInd w:val="0"/>
              <w:snapToGrid w:val="0"/>
              <w:spacing w:after="0" w:line="360" w:lineRule="auto"/>
              <w:rPr>
                <w:rFonts w:ascii="Book Antiqua" w:hAnsi="Book Antiqua" w:cs="ArialMT"/>
                <w:sz w:val="24"/>
                <w:szCs w:val="24"/>
                <w:lang w:val="en-GB"/>
              </w:rPr>
            </w:pPr>
          </w:p>
          <w:p w:rsidR="00C748B3" w:rsidRPr="00525C4D" w:rsidRDefault="00C748B3" w:rsidP="004B48F8">
            <w:pPr>
              <w:adjustRightInd w:val="0"/>
              <w:snapToGrid w:val="0"/>
              <w:spacing w:after="0" w:line="360" w:lineRule="auto"/>
              <w:rPr>
                <w:rFonts w:ascii="Book Antiqua" w:hAnsi="Book Antiqua" w:cs="ArialMT"/>
                <w:sz w:val="24"/>
                <w:szCs w:val="24"/>
                <w:lang w:val="en-GB"/>
              </w:rPr>
            </w:pPr>
            <w:r w:rsidRPr="00525C4D">
              <w:rPr>
                <w:rFonts w:ascii="Book Antiqua" w:hAnsi="Book Antiqua" w:cs="ArialMT"/>
                <w:sz w:val="24"/>
                <w:szCs w:val="24"/>
                <w:lang w:val="en-GB"/>
              </w:rPr>
              <w:t>15:</w:t>
            </w:r>
            <w:r w:rsidR="00525C4D">
              <w:rPr>
                <w:rFonts w:ascii="Book Antiqua" w:eastAsiaTheme="minorEastAsia" w:hAnsi="Book Antiqua" w:cs="ArialMT" w:hint="eastAsia"/>
                <w:sz w:val="24"/>
                <w:szCs w:val="24"/>
                <w:lang w:val="en-GB" w:eastAsia="zh-CN"/>
              </w:rPr>
              <w:t xml:space="preserve"> </w:t>
            </w:r>
            <w:r w:rsidRPr="00525C4D">
              <w:rPr>
                <w:rFonts w:ascii="Book Antiqua" w:hAnsi="Book Antiqua" w:cs="ArialMT"/>
                <w:sz w:val="24"/>
                <w:szCs w:val="24"/>
                <w:lang w:val="en-GB"/>
              </w:rPr>
              <w:t>control 30:</w:t>
            </w:r>
            <w:r w:rsidR="00525C4D">
              <w:rPr>
                <w:rFonts w:ascii="Book Antiqua" w:eastAsiaTheme="minorEastAsia" w:hAnsi="Book Antiqua" w:cs="ArialMT" w:hint="eastAsia"/>
                <w:sz w:val="24"/>
                <w:szCs w:val="24"/>
                <w:lang w:val="en-GB" w:eastAsia="zh-CN"/>
              </w:rPr>
              <w:t xml:space="preserve"> </w:t>
            </w:r>
            <w:r w:rsidRPr="00525C4D">
              <w:rPr>
                <w:rFonts w:ascii="Book Antiqua" w:hAnsi="Book Antiqua" w:cs="ArialMT"/>
                <w:sz w:val="24"/>
                <w:szCs w:val="24"/>
                <w:lang w:val="en-GB"/>
              </w:rPr>
              <w:t>treated</w:t>
            </w:r>
            <w:r w:rsidRPr="00525C4D">
              <w:rPr>
                <w:rFonts w:ascii="Book Antiqua" w:hAnsi="Book Antiqua"/>
                <w:sz w:val="24"/>
                <w:szCs w:val="24"/>
                <w:lang w:val="en-US"/>
              </w:rPr>
              <w:t>/</w:t>
            </w:r>
            <w:r w:rsidRPr="00525C4D">
              <w:rPr>
                <w:rFonts w:ascii="Book Antiqua" w:hAnsi="Book Antiqua"/>
                <w:sz w:val="24"/>
                <w:szCs w:val="24"/>
                <w:lang w:val="en-GB"/>
              </w:rPr>
              <w:t xml:space="preserve"> intravenous</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cs="ArialMT"/>
                <w:sz w:val="24"/>
                <w:szCs w:val="24"/>
                <w:highlight w:val="yellow"/>
                <w:lang w:val="en-GB"/>
              </w:rPr>
            </w:pPr>
            <w:r w:rsidRPr="00525C4D">
              <w:rPr>
                <w:rFonts w:ascii="Book Antiqua" w:hAnsi="Book Antiqua"/>
                <w:sz w:val="24"/>
                <w:szCs w:val="24"/>
                <w:lang w:val="en-US"/>
              </w:rPr>
              <w:t xml:space="preserve">post-HBV </w:t>
            </w:r>
            <w:r w:rsidRPr="00525C4D">
              <w:rPr>
                <w:rFonts w:ascii="Book Antiqua" w:hAnsi="Book Antiqua"/>
                <w:sz w:val="24"/>
                <w:szCs w:val="24"/>
                <w:lang w:val="en-GB"/>
              </w:rPr>
              <w:t>decompensated liver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GB"/>
              </w:rPr>
              <w:t xml:space="preserve">0.5 </w:t>
            </w:r>
            <w:r w:rsidRPr="00525C4D">
              <w:rPr>
                <w:rFonts w:ascii="Book Antiqua" w:hAnsi="Book Antiqua"/>
                <w:sz w:val="24"/>
                <w:szCs w:val="24"/>
              </w:rPr>
              <w:t>×</w:t>
            </w:r>
            <w:r w:rsidR="00525C4D">
              <w:rPr>
                <w:rFonts w:ascii="Book Antiqua" w:eastAsiaTheme="minorEastAsia" w:hAnsi="Book Antiqua" w:hint="eastAsia"/>
                <w:sz w:val="24"/>
                <w:szCs w:val="24"/>
                <w:lang w:eastAsia="zh-CN"/>
              </w:rPr>
              <w:t xml:space="preserve"> </w:t>
            </w:r>
            <w:r w:rsidRPr="00525C4D">
              <w:rPr>
                <w:rFonts w:ascii="Book Antiqua" w:hAnsi="Book Antiqua"/>
                <w:sz w:val="24"/>
                <w:szCs w:val="24"/>
              </w:rPr>
              <w:t>10</w:t>
            </w:r>
            <w:r w:rsidRPr="00525C4D">
              <w:rPr>
                <w:rFonts w:ascii="Book Antiqua" w:hAnsi="Book Antiqua"/>
                <w:sz w:val="24"/>
                <w:szCs w:val="24"/>
                <w:vertAlign w:val="superscript"/>
              </w:rPr>
              <w:t>6</w:t>
            </w: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/kg body weight </w:t>
            </w:r>
          </w:p>
          <w:p w:rsidR="00C748B3" w:rsidRPr="00525C4D" w:rsidRDefault="00C748B3" w:rsidP="004B48F8">
            <w:pPr>
              <w:adjustRightInd w:val="0"/>
              <w:snapToGrid w:val="0"/>
              <w:spacing w:after="0" w:line="360" w:lineRule="auto"/>
              <w:rPr>
                <w:rFonts w:ascii="Book Antiqua" w:hAnsi="Book Antiqua" w:cs="ArialMT"/>
                <w:sz w:val="24"/>
                <w:szCs w:val="24"/>
                <w:lang w:val="en-GB"/>
              </w:rPr>
            </w:pP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ArialMT"/>
                <w:sz w:val="24"/>
                <w:szCs w:val="24"/>
                <w:lang w:val="en-GB"/>
              </w:rPr>
            </w:pPr>
          </w:p>
          <w:p w:rsidR="00C748B3" w:rsidRPr="00525C4D" w:rsidRDefault="00525C4D" w:rsidP="004B48F8">
            <w:pPr>
              <w:adjustRightInd w:val="0"/>
              <w:snapToGrid w:val="0"/>
              <w:spacing w:after="0" w:line="360" w:lineRule="auto"/>
              <w:rPr>
                <w:rFonts w:ascii="Book Antiqua" w:hAnsi="Book Antiqua" w:cs="ArialMT"/>
                <w:sz w:val="24"/>
                <w:szCs w:val="24"/>
                <w:lang w:val="en-GB"/>
              </w:rPr>
            </w:pPr>
            <w:r>
              <w:rPr>
                <w:rFonts w:ascii="Book Antiqua" w:hAnsi="Book Antiqua" w:cs="ArialMT"/>
                <w:sz w:val="24"/>
                <w:szCs w:val="24"/>
                <w:lang w:val="en-GB"/>
              </w:rPr>
              <w:t>1 y</w:t>
            </w:r>
            <w:r w:rsidR="00C748B3" w:rsidRPr="00525C4D">
              <w:rPr>
                <w:rFonts w:ascii="Book Antiqua" w:hAnsi="Book Antiqua" w:cs="ArialMT"/>
                <w:sz w:val="24"/>
                <w:szCs w:val="24"/>
                <w:lang w:val="en-GB"/>
              </w:rPr>
              <w:t>r</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ArialMT"/>
                <w:sz w:val="24"/>
                <w:szCs w:val="24"/>
                <w:lang w:val="en-GB"/>
              </w:rPr>
            </w:pPr>
            <w:r w:rsidRPr="00525C4D">
              <w:rPr>
                <w:rFonts w:ascii="Book Antiqua" w:hAnsi="Book Antiqua"/>
                <w:sz w:val="24"/>
                <w:szCs w:val="24"/>
                <w:lang w:val="en-GB"/>
              </w:rPr>
              <w:t>No significant side effects;</w:t>
            </w:r>
            <w:r w:rsidRPr="00525C4D">
              <w:rPr>
                <w:rFonts w:ascii="Book Antiqua" w:hAnsi="Book Antiqua" w:cs="ArialMT"/>
                <w:sz w:val="24"/>
                <w:szCs w:val="24"/>
                <w:lang w:val="en-GB"/>
              </w:rPr>
              <w:t xml:space="preserve"> improved liver function and MELD score; reduced ascites</w:t>
            </w: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141</w:t>
            </w:r>
          </w:p>
        </w:tc>
        <w:tc>
          <w:tcPr>
            <w:tcW w:w="1961" w:type="dxa"/>
            <w:tcBorders>
              <w:top w:val="nil"/>
              <w:left w:val="nil"/>
              <w:bottom w:val="nil"/>
              <w:right w:val="nil"/>
            </w:tcBorders>
            <w:shd w:val="clear" w:color="auto" w:fill="auto"/>
            <w:vAlign w:val="center"/>
          </w:tcPr>
          <w:p w:rsidR="00C748B3" w:rsidRPr="00525C4D" w:rsidRDefault="00C748B3" w:rsidP="004B48F8">
            <w:pPr>
              <w:autoSpaceDE w:val="0"/>
              <w:autoSpaceDN w:val="0"/>
              <w:adjustRightInd w:val="0"/>
              <w:snapToGrid w:val="0"/>
              <w:spacing w:after="0" w:line="360" w:lineRule="auto"/>
              <w:rPr>
                <w:rFonts w:ascii="Book Antiqua" w:hAnsi="Book Antiqua"/>
                <w:sz w:val="24"/>
                <w:szCs w:val="24"/>
                <w:lang w:val="en-GB"/>
              </w:rPr>
            </w:pPr>
          </w:p>
          <w:p w:rsidR="00C748B3" w:rsidRPr="00525C4D" w:rsidRDefault="00C748B3" w:rsidP="004B48F8">
            <w:pPr>
              <w:autoSpaceDE w:val="0"/>
              <w:autoSpaceDN w:val="0"/>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UC-MSC</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ArialMT"/>
                <w:sz w:val="24"/>
                <w:szCs w:val="24"/>
                <w:lang w:val="en-GB"/>
              </w:rPr>
            </w:pPr>
          </w:p>
          <w:p w:rsidR="00C748B3" w:rsidRPr="00525C4D" w:rsidRDefault="00C748B3" w:rsidP="004B48F8">
            <w:pPr>
              <w:adjustRightInd w:val="0"/>
              <w:snapToGrid w:val="0"/>
              <w:spacing w:after="0" w:line="360" w:lineRule="auto"/>
              <w:rPr>
                <w:rFonts w:ascii="Book Antiqua" w:hAnsi="Book Antiqua" w:cs="ArialMT"/>
                <w:sz w:val="24"/>
                <w:szCs w:val="24"/>
                <w:lang w:val="en-GB"/>
              </w:rPr>
            </w:pPr>
          </w:p>
          <w:p w:rsidR="00C748B3" w:rsidRPr="00525C4D" w:rsidRDefault="00C748B3" w:rsidP="004B48F8">
            <w:pPr>
              <w:adjustRightInd w:val="0"/>
              <w:snapToGrid w:val="0"/>
              <w:spacing w:after="0" w:line="360" w:lineRule="auto"/>
              <w:rPr>
                <w:rFonts w:ascii="Book Antiqua" w:hAnsi="Book Antiqua" w:cs="ArialMT"/>
                <w:sz w:val="24"/>
                <w:szCs w:val="24"/>
                <w:lang w:val="en-GB"/>
              </w:rPr>
            </w:pPr>
            <w:r w:rsidRPr="00525C4D">
              <w:rPr>
                <w:rFonts w:ascii="Book Antiqua" w:hAnsi="Book Antiqua" w:cs="ArialMT"/>
                <w:sz w:val="24"/>
                <w:szCs w:val="24"/>
                <w:lang w:val="en-GB"/>
              </w:rPr>
              <w:lastRenderedPageBreak/>
              <w:t>19:</w:t>
            </w:r>
            <w:r w:rsidR="00525C4D">
              <w:rPr>
                <w:rFonts w:ascii="Book Antiqua" w:eastAsiaTheme="minorEastAsia" w:hAnsi="Book Antiqua" w:cs="ArialMT" w:hint="eastAsia"/>
                <w:sz w:val="24"/>
                <w:szCs w:val="24"/>
                <w:lang w:val="en-GB" w:eastAsia="zh-CN"/>
              </w:rPr>
              <w:t xml:space="preserve"> </w:t>
            </w:r>
            <w:r w:rsidRPr="00525C4D">
              <w:rPr>
                <w:rFonts w:ascii="Book Antiqua" w:hAnsi="Book Antiqua" w:cs="ArialMT"/>
                <w:sz w:val="24"/>
                <w:szCs w:val="24"/>
                <w:lang w:val="en-GB"/>
              </w:rPr>
              <w:t>control 24:</w:t>
            </w:r>
            <w:r w:rsidR="00525C4D">
              <w:rPr>
                <w:rFonts w:ascii="Book Antiqua" w:eastAsiaTheme="minorEastAsia" w:hAnsi="Book Antiqua" w:cs="ArialMT" w:hint="eastAsia"/>
                <w:sz w:val="24"/>
                <w:szCs w:val="24"/>
                <w:lang w:val="en-GB" w:eastAsia="zh-CN"/>
              </w:rPr>
              <w:t xml:space="preserve"> </w:t>
            </w:r>
            <w:r w:rsidRPr="00525C4D">
              <w:rPr>
                <w:rFonts w:ascii="Book Antiqua" w:hAnsi="Book Antiqua" w:cs="ArialMT"/>
                <w:sz w:val="24"/>
                <w:szCs w:val="24"/>
                <w:lang w:val="en-GB"/>
              </w:rPr>
              <w:t>treated</w:t>
            </w:r>
            <w:r w:rsidRPr="00525C4D">
              <w:rPr>
                <w:rFonts w:ascii="Book Antiqua" w:hAnsi="Book Antiqua"/>
                <w:sz w:val="24"/>
                <w:szCs w:val="24"/>
                <w:lang w:val="en-US"/>
              </w:rPr>
              <w:t>/</w:t>
            </w:r>
            <w:r w:rsidRPr="00525C4D">
              <w:rPr>
                <w:rFonts w:ascii="Book Antiqua" w:hAnsi="Book Antiqua"/>
                <w:sz w:val="24"/>
                <w:szCs w:val="24"/>
                <w:lang w:val="en-GB"/>
              </w:rPr>
              <w:t xml:space="preserve"> intravenous</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 xml:space="preserve">post-HBV </w:t>
            </w:r>
            <w:r w:rsidRPr="00525C4D">
              <w:rPr>
                <w:rFonts w:ascii="Book Antiqua" w:hAnsi="Book Antiqua"/>
                <w:sz w:val="24"/>
                <w:szCs w:val="24"/>
                <w:lang w:val="en-US"/>
              </w:rPr>
              <w:lastRenderedPageBreak/>
              <w:t xml:space="preserve">acute-on-chronic liver failure (ACLF) </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GB"/>
              </w:rPr>
              <w:t>0.5 ×</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10</w:t>
            </w:r>
            <w:r w:rsidRPr="00525C4D">
              <w:rPr>
                <w:rFonts w:ascii="Book Antiqua" w:hAnsi="Book Antiqua"/>
                <w:sz w:val="24"/>
                <w:szCs w:val="24"/>
                <w:vertAlign w:val="superscript"/>
                <w:lang w:val="en-GB"/>
              </w:rPr>
              <w:t>6</w:t>
            </w: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lastRenderedPageBreak/>
              <w:t xml:space="preserve">/kg body weight </w:t>
            </w:r>
          </w:p>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rPr>
            </w:pPr>
          </w:p>
          <w:p w:rsidR="00C748B3" w:rsidRPr="00525C4D" w:rsidRDefault="00525C4D" w:rsidP="004B48F8">
            <w:pPr>
              <w:adjustRightInd w:val="0"/>
              <w:snapToGrid w:val="0"/>
              <w:spacing w:after="0" w:line="360" w:lineRule="auto"/>
              <w:rPr>
                <w:rFonts w:ascii="Book Antiqua" w:eastAsiaTheme="minorEastAsia" w:hAnsi="Book Antiqua" w:cs="ArialMT"/>
                <w:sz w:val="24"/>
                <w:szCs w:val="24"/>
                <w:lang w:val="en-GB" w:eastAsia="zh-CN"/>
              </w:rPr>
            </w:pPr>
            <w:r>
              <w:rPr>
                <w:rFonts w:ascii="Book Antiqua" w:hAnsi="Book Antiqua"/>
                <w:sz w:val="24"/>
                <w:szCs w:val="24"/>
              </w:rPr>
              <w:t>72 wk</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ArialMT"/>
                <w:sz w:val="24"/>
                <w:szCs w:val="24"/>
                <w:lang w:val="en-GB"/>
              </w:rPr>
            </w:pPr>
            <w:r w:rsidRPr="00525C4D">
              <w:rPr>
                <w:rFonts w:ascii="Book Antiqua" w:hAnsi="Book Antiqua"/>
                <w:sz w:val="24"/>
                <w:szCs w:val="24"/>
                <w:lang w:val="en-GB"/>
              </w:rPr>
              <w:t>No significant side effects;</w:t>
            </w:r>
            <w:r w:rsidR="00C92A12" w:rsidRPr="00525C4D">
              <w:rPr>
                <w:rFonts w:ascii="Book Antiqua" w:hAnsi="Book Antiqua"/>
                <w:sz w:val="24"/>
                <w:szCs w:val="24"/>
                <w:lang w:val="en-GB"/>
              </w:rPr>
              <w:t xml:space="preserve"> </w:t>
            </w:r>
            <w:r w:rsidRPr="00525C4D">
              <w:rPr>
                <w:rFonts w:ascii="Book Antiqua" w:hAnsi="Book Antiqua" w:cs="ArialMT"/>
                <w:sz w:val="24"/>
                <w:szCs w:val="24"/>
                <w:lang w:val="en-GB"/>
              </w:rPr>
              <w:lastRenderedPageBreak/>
              <w:t xml:space="preserve">improved liver function and MELD score; increased survival </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lastRenderedPageBreak/>
              <w:t>142</w:t>
            </w:r>
          </w:p>
        </w:tc>
        <w:tc>
          <w:tcPr>
            <w:tcW w:w="1961" w:type="dxa"/>
            <w:tcBorders>
              <w:top w:val="nil"/>
              <w:left w:val="nil"/>
              <w:bottom w:val="nil"/>
              <w:right w:val="nil"/>
            </w:tcBorders>
            <w:shd w:val="clear" w:color="auto" w:fill="auto"/>
            <w:vAlign w:val="center"/>
          </w:tcPr>
          <w:p w:rsidR="00C748B3" w:rsidRPr="00525C4D" w:rsidRDefault="00C748B3" w:rsidP="004B48F8">
            <w:pPr>
              <w:autoSpaceDE w:val="0"/>
              <w:autoSpaceDN w:val="0"/>
              <w:adjustRightInd w:val="0"/>
              <w:snapToGrid w:val="0"/>
              <w:spacing w:after="0" w:line="360" w:lineRule="auto"/>
              <w:rPr>
                <w:rFonts w:ascii="Book Antiqua" w:hAnsi="Book Antiqua"/>
                <w:sz w:val="24"/>
                <w:szCs w:val="24"/>
                <w:lang w:val="en-GB"/>
              </w:rPr>
            </w:pPr>
          </w:p>
          <w:p w:rsidR="00C748B3" w:rsidRPr="00525C4D" w:rsidRDefault="00C748B3" w:rsidP="004B48F8">
            <w:pPr>
              <w:autoSpaceDE w:val="0"/>
              <w:autoSpaceDN w:val="0"/>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UC-MSC</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ArialMT"/>
                <w:sz w:val="24"/>
                <w:szCs w:val="24"/>
                <w:lang w:val="en-GB"/>
              </w:rPr>
            </w:pPr>
          </w:p>
          <w:p w:rsidR="00C748B3" w:rsidRPr="00525C4D" w:rsidRDefault="00C748B3" w:rsidP="004B48F8">
            <w:pPr>
              <w:adjustRightInd w:val="0"/>
              <w:snapToGrid w:val="0"/>
              <w:spacing w:after="0" w:line="360" w:lineRule="auto"/>
              <w:rPr>
                <w:rFonts w:ascii="Book Antiqua" w:hAnsi="Book Antiqua" w:cs="ArialMT"/>
                <w:sz w:val="24"/>
                <w:szCs w:val="24"/>
                <w:lang w:val="en-GB"/>
              </w:rPr>
            </w:pPr>
            <w:r w:rsidRPr="00525C4D">
              <w:rPr>
                <w:rFonts w:ascii="Book Antiqua" w:hAnsi="Book Antiqua" w:cs="ArialMT"/>
                <w:sz w:val="24"/>
                <w:szCs w:val="24"/>
                <w:lang w:val="en-GB"/>
              </w:rPr>
              <w:t xml:space="preserve">7: </w:t>
            </w:r>
            <w:r w:rsidRPr="00525C4D">
              <w:rPr>
                <w:rFonts w:ascii="Book Antiqua" w:hAnsi="Book Antiqua"/>
                <w:sz w:val="24"/>
                <w:szCs w:val="24"/>
                <w:lang w:val="en-GB"/>
              </w:rPr>
              <w:t>peripheral vein</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P</w:t>
            </w:r>
            <w:r w:rsidRPr="00525C4D">
              <w:rPr>
                <w:rFonts w:ascii="Book Antiqua" w:hAnsi="Book Antiqua"/>
                <w:sz w:val="24"/>
                <w:szCs w:val="24"/>
              </w:rPr>
              <w:t>rimary biliary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0.5 ×</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10</w:t>
            </w:r>
            <w:r w:rsidRPr="00525C4D">
              <w:rPr>
                <w:rFonts w:ascii="Book Antiqua" w:hAnsi="Book Antiqua"/>
                <w:sz w:val="24"/>
                <w:szCs w:val="24"/>
                <w:vertAlign w:val="superscript"/>
                <w:lang w:val="en-GB"/>
              </w:rPr>
              <w:t>6</w:t>
            </w:r>
            <w:r w:rsidRPr="00525C4D">
              <w:rPr>
                <w:rFonts w:ascii="Book Antiqua" w:hAnsi="Book Antiqua"/>
                <w:sz w:val="24"/>
                <w:szCs w:val="24"/>
                <w:lang w:val="en-GB"/>
              </w:rPr>
              <w:t xml:space="preserve">/kg </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rPr>
            </w:pPr>
          </w:p>
          <w:p w:rsidR="00C748B3" w:rsidRPr="00525C4D" w:rsidRDefault="00525C4D" w:rsidP="004B48F8">
            <w:pPr>
              <w:adjustRightInd w:val="0"/>
              <w:snapToGrid w:val="0"/>
              <w:spacing w:after="0" w:line="360" w:lineRule="auto"/>
              <w:rPr>
                <w:rFonts w:ascii="Book Antiqua" w:eastAsiaTheme="minorEastAsia" w:hAnsi="Book Antiqua"/>
                <w:sz w:val="24"/>
                <w:szCs w:val="24"/>
                <w:lang w:val="en-GB" w:eastAsia="zh-CN"/>
              </w:rPr>
            </w:pPr>
            <w:r>
              <w:rPr>
                <w:rFonts w:ascii="Book Antiqua" w:hAnsi="Book Antiqua"/>
                <w:sz w:val="24"/>
                <w:szCs w:val="24"/>
              </w:rPr>
              <w:t>48 wk</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BookAntiqua"/>
                <w:sz w:val="24"/>
                <w:szCs w:val="24"/>
                <w:lang w:val="en-GB"/>
              </w:rPr>
            </w:pPr>
            <w:r w:rsidRPr="00525C4D">
              <w:rPr>
                <w:rFonts w:ascii="Book Antiqua" w:hAnsi="Book Antiqua"/>
                <w:sz w:val="24"/>
                <w:szCs w:val="24"/>
                <w:lang w:val="en-GB"/>
              </w:rPr>
              <w:t xml:space="preserve">No obvious side-effects; </w:t>
            </w:r>
            <w:r w:rsidRPr="00525C4D">
              <w:rPr>
                <w:rFonts w:ascii="Book Antiqua" w:hAnsi="Book Antiqua" w:cs="BookAntiqua"/>
                <w:sz w:val="24"/>
                <w:szCs w:val="24"/>
                <w:lang w:val="en-GB"/>
              </w:rPr>
              <w:t xml:space="preserve">decreased serum ALP and </w:t>
            </w:r>
            <w:r w:rsidRPr="00525C4D">
              <w:rPr>
                <w:rFonts w:ascii="Book Antiqua" w:hAnsi="Book Antiqua" w:cs="SymbolMT"/>
                <w:sz w:val="24"/>
                <w:szCs w:val="24"/>
                <w:lang w:val="en-US"/>
              </w:rPr>
              <w:t>GGT</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143</w:t>
            </w:r>
          </w:p>
        </w:tc>
        <w:tc>
          <w:tcPr>
            <w:tcW w:w="1961" w:type="dxa"/>
            <w:tcBorders>
              <w:top w:val="nil"/>
              <w:left w:val="nil"/>
              <w:bottom w:val="nil"/>
              <w:right w:val="nil"/>
            </w:tcBorders>
            <w:shd w:val="clear" w:color="auto" w:fill="auto"/>
            <w:vAlign w:val="center"/>
          </w:tcPr>
          <w:p w:rsidR="00C748B3" w:rsidRPr="00525C4D" w:rsidRDefault="00C748B3" w:rsidP="004B48F8">
            <w:pPr>
              <w:autoSpaceDE w:val="0"/>
              <w:autoSpaceDN w:val="0"/>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Autologous MSCs</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ArialMT"/>
                <w:sz w:val="24"/>
                <w:szCs w:val="24"/>
                <w:lang w:val="en-GB"/>
              </w:rPr>
            </w:pPr>
            <w:r w:rsidRPr="00525C4D">
              <w:rPr>
                <w:rFonts w:ascii="Book Antiqua" w:hAnsi="Book Antiqua" w:cs="ArialMT"/>
                <w:sz w:val="24"/>
                <w:szCs w:val="24"/>
                <w:lang w:val="en-GB"/>
              </w:rPr>
              <w:t>12:</w:t>
            </w:r>
            <w:r w:rsidR="00525C4D">
              <w:rPr>
                <w:rFonts w:ascii="Book Antiqua" w:eastAsiaTheme="minorEastAsia" w:hAnsi="Book Antiqua" w:cs="ArialMT" w:hint="eastAsia"/>
                <w:sz w:val="24"/>
                <w:szCs w:val="24"/>
                <w:lang w:val="en-GB" w:eastAsia="zh-CN"/>
              </w:rPr>
              <w:t xml:space="preserve"> </w:t>
            </w:r>
            <w:r w:rsidRPr="00525C4D">
              <w:rPr>
                <w:rFonts w:ascii="Book Antiqua" w:hAnsi="Book Antiqua" w:cs="ArialMT"/>
                <w:sz w:val="24"/>
                <w:szCs w:val="24"/>
                <w:lang w:val="en-GB"/>
              </w:rPr>
              <w:t>control 15:</w:t>
            </w:r>
            <w:r w:rsidR="00525C4D">
              <w:rPr>
                <w:rFonts w:ascii="Book Antiqua" w:eastAsiaTheme="minorEastAsia" w:hAnsi="Book Antiqua" w:cs="ArialMT" w:hint="eastAsia"/>
                <w:sz w:val="24"/>
                <w:szCs w:val="24"/>
                <w:lang w:val="en-GB" w:eastAsia="zh-CN"/>
              </w:rPr>
              <w:t xml:space="preserve"> </w:t>
            </w:r>
            <w:r w:rsidRPr="00525C4D">
              <w:rPr>
                <w:rFonts w:ascii="Book Antiqua" w:hAnsi="Book Antiqua" w:cs="ArialMT"/>
                <w:sz w:val="24"/>
                <w:szCs w:val="24"/>
                <w:lang w:val="en-GB"/>
              </w:rPr>
              <w:t>treated</w:t>
            </w:r>
            <w:r w:rsidRPr="00525C4D">
              <w:rPr>
                <w:rFonts w:ascii="Book Antiqua" w:hAnsi="Book Antiqua"/>
                <w:sz w:val="24"/>
                <w:szCs w:val="24"/>
                <w:lang w:val="en-US"/>
              </w:rPr>
              <w:t>/</w:t>
            </w:r>
            <w:r w:rsidRPr="00525C4D">
              <w:rPr>
                <w:rFonts w:ascii="Book Antiqua" w:hAnsi="Book Antiqua"/>
                <w:sz w:val="24"/>
                <w:szCs w:val="24"/>
                <w:lang w:val="en-GB"/>
              </w:rPr>
              <w:t xml:space="preserve"> peripheral vein</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rPr>
            </w:pPr>
            <w:r w:rsidRPr="00525C4D">
              <w:rPr>
                <w:rFonts w:ascii="Book Antiqua" w:hAnsi="Book Antiqua"/>
                <w:sz w:val="24"/>
                <w:szCs w:val="24"/>
              </w:rPr>
              <w:t>Decompensated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195</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10</w:t>
            </w:r>
            <w:r w:rsidRPr="00525C4D">
              <w:rPr>
                <w:rFonts w:ascii="Book Antiqua" w:hAnsi="Book Antiqua"/>
                <w:sz w:val="24"/>
                <w:szCs w:val="24"/>
                <w:vertAlign w:val="superscript"/>
                <w:lang w:val="en-GB"/>
              </w:rPr>
              <w:t>3</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rPr>
            </w:pPr>
            <w:r w:rsidRPr="00525C4D">
              <w:rPr>
                <w:rFonts w:ascii="Book Antiqua" w:hAnsi="Book Antiqua"/>
                <w:sz w:val="24"/>
                <w:szCs w:val="24"/>
              </w:rPr>
              <w:t>12 mo</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No beneficial effect</w:t>
            </w: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166</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BM-MNCs </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9:</w:t>
            </w:r>
            <w:r w:rsidRPr="00525C4D">
              <w:rPr>
                <w:rFonts w:ascii="Book Antiqua" w:hAnsi="Book Antiqua"/>
                <w:sz w:val="24"/>
                <w:szCs w:val="24"/>
              </w:rPr>
              <w:t xml:space="preserve"> peripheral vein</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L</w:t>
            </w:r>
            <w:r w:rsidRPr="00525C4D">
              <w:rPr>
                <w:rFonts w:ascii="Book Antiqua" w:hAnsi="Book Antiqua"/>
                <w:sz w:val="24"/>
                <w:szCs w:val="24"/>
              </w:rPr>
              <w:t>iver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rPr>
              <w:t>5.20 +/- 0.63 ×</w:t>
            </w:r>
            <w:r w:rsidR="00084B89">
              <w:rPr>
                <w:rFonts w:ascii="Book Antiqua" w:eastAsiaTheme="minorEastAsia" w:hAnsi="Book Antiqua" w:hint="eastAsia"/>
                <w:sz w:val="24"/>
                <w:szCs w:val="24"/>
                <w:lang w:eastAsia="zh-CN"/>
              </w:rPr>
              <w:t xml:space="preserve"> </w:t>
            </w:r>
            <w:r w:rsidRPr="00525C4D">
              <w:rPr>
                <w:rFonts w:ascii="Book Antiqua" w:hAnsi="Book Antiqua"/>
                <w:sz w:val="24"/>
                <w:szCs w:val="24"/>
              </w:rPr>
              <w:t>10</w:t>
            </w:r>
            <w:r w:rsidRPr="00525C4D">
              <w:rPr>
                <w:rFonts w:ascii="Book Antiqua" w:hAnsi="Book Antiqua"/>
                <w:sz w:val="24"/>
                <w:szCs w:val="24"/>
                <w:vertAlign w:val="superscript"/>
                <w:lang w:val="en-US"/>
              </w:rPr>
              <w:t>9</w:t>
            </w:r>
            <w:r w:rsidRPr="00525C4D">
              <w:rPr>
                <w:rFonts w:ascii="Book Antiqua" w:hAnsi="Book Antiqua"/>
                <w:sz w:val="24"/>
                <w:szCs w:val="24"/>
              </w:rPr>
              <w:t xml:space="preserve"> MNCs</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525C4D" w:rsidP="004B48F8">
            <w:pPr>
              <w:adjustRightInd w:val="0"/>
              <w:snapToGrid w:val="0"/>
              <w:spacing w:after="0" w:line="360" w:lineRule="auto"/>
              <w:rPr>
                <w:rFonts w:ascii="Book Antiqua" w:eastAsiaTheme="minorEastAsia" w:hAnsi="Book Antiqua"/>
                <w:sz w:val="24"/>
                <w:szCs w:val="24"/>
                <w:lang w:val="en-GB" w:eastAsia="zh-CN"/>
              </w:rPr>
            </w:pPr>
            <w:r>
              <w:rPr>
                <w:rFonts w:ascii="Book Antiqua" w:hAnsi="Book Antiqua"/>
                <w:sz w:val="24"/>
                <w:szCs w:val="24"/>
                <w:lang w:val="en-GB"/>
              </w:rPr>
              <w:t>24 wk</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 xml:space="preserve">No major adverse effects; </w:t>
            </w:r>
            <w:r w:rsidRPr="00525C4D">
              <w:rPr>
                <w:rFonts w:ascii="Book Antiqua" w:hAnsi="Book Antiqua" w:cs="ArialMT"/>
                <w:sz w:val="24"/>
                <w:szCs w:val="24"/>
                <w:lang w:val="en-GB"/>
              </w:rPr>
              <w:t>improved ALB, CP</w:t>
            </w:r>
            <w:r w:rsidRPr="00525C4D">
              <w:rPr>
                <w:rFonts w:ascii="Book Antiqua" w:hAnsi="Book Antiqua"/>
                <w:sz w:val="24"/>
                <w:szCs w:val="24"/>
                <w:lang w:val="en-GB"/>
              </w:rPr>
              <w:t>scores</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175</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G-CSF mobilization</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40:</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controls 8:</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treated/</w:t>
            </w:r>
            <w:r w:rsidRPr="00525C4D">
              <w:rPr>
                <w:rFonts w:ascii="Book Antiqua" w:hAnsi="Book Antiqua"/>
                <w:sz w:val="24"/>
                <w:szCs w:val="24"/>
                <w:lang w:val="en-US"/>
              </w:rPr>
              <w:t>subcutaneous</w:t>
            </w:r>
          </w:p>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S</w:t>
            </w:r>
            <w:r w:rsidRPr="00525C4D">
              <w:rPr>
                <w:rFonts w:ascii="Book Antiqua" w:hAnsi="Book Antiqua"/>
                <w:sz w:val="24"/>
                <w:szCs w:val="24"/>
              </w:rPr>
              <w:t>evere liver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G-CSF: </w:t>
            </w:r>
            <w:r w:rsidRPr="00525C4D">
              <w:rPr>
                <w:rFonts w:ascii="Book Antiqua" w:hAnsi="Book Antiqua"/>
                <w:sz w:val="24"/>
                <w:szCs w:val="24"/>
                <w:lang w:val="en-US"/>
              </w:rPr>
              <w:t>5 </w:t>
            </w:r>
            <w:r w:rsidRPr="00525C4D">
              <w:rPr>
                <w:rFonts w:ascii="Book Antiqua" w:hAnsi="Book Antiqua"/>
                <w:sz w:val="24"/>
                <w:szCs w:val="24"/>
              </w:rPr>
              <w:t>μ</w:t>
            </w:r>
            <w:r w:rsidRPr="00525C4D">
              <w:rPr>
                <w:rFonts w:ascii="Book Antiqua" w:hAnsi="Book Antiqua"/>
                <w:sz w:val="24"/>
                <w:szCs w:val="24"/>
                <w:lang w:val="en-US"/>
              </w:rPr>
              <w:t>g/kg every 12 h for 3 d</w:t>
            </w:r>
          </w:p>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8 mo</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No adverse events; </w:t>
            </w:r>
            <w:r w:rsidRPr="00525C4D">
              <w:rPr>
                <w:rFonts w:ascii="Book Antiqua" w:hAnsi="Book Antiqua"/>
                <w:sz w:val="24"/>
                <w:szCs w:val="24"/>
                <w:lang w:val="en-US"/>
              </w:rPr>
              <w:t>improved MELD score</w:t>
            </w:r>
          </w:p>
          <w:p w:rsidR="00C748B3" w:rsidRPr="00525C4D" w:rsidRDefault="00C748B3" w:rsidP="004B48F8">
            <w:pPr>
              <w:adjustRightInd w:val="0"/>
              <w:snapToGrid w:val="0"/>
              <w:spacing w:after="0" w:line="360" w:lineRule="auto"/>
              <w:rPr>
                <w:rFonts w:ascii="Book Antiqua" w:hAnsi="Book Antiqua"/>
                <w:sz w:val="24"/>
                <w:szCs w:val="24"/>
                <w:lang w:val="en-US"/>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176</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Autologous G-CSF mobilized </w:t>
            </w:r>
            <w:r w:rsidRPr="00525C4D">
              <w:rPr>
                <w:rFonts w:ascii="Book Antiqua" w:hAnsi="Book Antiqua" w:cs="AdvPSA88A"/>
                <w:sz w:val="24"/>
                <w:szCs w:val="24"/>
                <w:lang w:val="en-GB"/>
              </w:rPr>
              <w:t>CD34</w:t>
            </w:r>
            <w:r w:rsidRPr="00525C4D">
              <w:rPr>
                <w:rFonts w:ascii="Book Antiqua" w:hAnsi="Book Antiqua"/>
                <w:sz w:val="24"/>
                <w:szCs w:val="24"/>
                <w:vertAlign w:val="superscript"/>
                <w:lang w:val="en-GB"/>
              </w:rPr>
              <w:t>+</w:t>
            </w:r>
            <w:r w:rsidRPr="00525C4D">
              <w:rPr>
                <w:rFonts w:ascii="Book Antiqua" w:hAnsi="Book Antiqua" w:cs="AdvPSA88A"/>
                <w:sz w:val="24"/>
                <w:szCs w:val="24"/>
                <w:lang w:val="en-GB"/>
              </w:rPr>
              <w:t>cells</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2</w:t>
            </w:r>
            <w:r w:rsidRPr="00525C4D">
              <w:rPr>
                <w:rFonts w:ascii="Book Antiqua" w:hAnsi="Book Antiqua" w:cs="AdvPAEAF"/>
                <w:color w:val="241F20"/>
                <w:sz w:val="24"/>
                <w:szCs w:val="24"/>
                <w:lang w:val="en-US"/>
              </w:rPr>
              <w:t>:</w:t>
            </w:r>
            <w:r w:rsidR="00525C4D">
              <w:rPr>
                <w:rFonts w:ascii="Book Antiqua" w:eastAsiaTheme="minorEastAsia" w:hAnsi="Book Antiqua" w:cs="AdvPAEAF" w:hint="eastAsia"/>
                <w:color w:val="241F20"/>
                <w:sz w:val="24"/>
                <w:szCs w:val="24"/>
                <w:lang w:val="en-US" w:eastAsia="zh-CN"/>
              </w:rPr>
              <w:t xml:space="preserve"> </w:t>
            </w:r>
            <w:r w:rsidRPr="00525C4D">
              <w:rPr>
                <w:rFonts w:ascii="Book Antiqua" w:hAnsi="Book Antiqua" w:cs="AdvPAEAF"/>
                <w:color w:val="241F20"/>
                <w:sz w:val="24"/>
                <w:szCs w:val="24"/>
                <w:lang w:val="en-GB"/>
              </w:rPr>
              <w:t>peripheral vein</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E</w:t>
            </w:r>
            <w:r w:rsidRPr="00525C4D">
              <w:rPr>
                <w:rFonts w:ascii="Book Antiqua" w:hAnsi="Book Antiqua"/>
                <w:sz w:val="24"/>
                <w:szCs w:val="24"/>
              </w:rPr>
              <w:t>nd-stage liver disease</w:t>
            </w:r>
          </w:p>
        </w:tc>
        <w:tc>
          <w:tcPr>
            <w:tcW w:w="1466" w:type="dxa"/>
            <w:tcBorders>
              <w:top w:val="nil"/>
              <w:left w:val="nil"/>
              <w:bottom w:val="nil"/>
              <w:right w:val="nil"/>
            </w:tcBorders>
            <w:shd w:val="clear" w:color="auto" w:fill="auto"/>
            <w:vAlign w:val="center"/>
          </w:tcPr>
          <w:p w:rsidR="00C748B3" w:rsidRPr="00525C4D" w:rsidRDefault="00C748B3" w:rsidP="004B48F8">
            <w:pPr>
              <w:autoSpaceDE w:val="0"/>
              <w:autoSpaceDN w:val="0"/>
              <w:adjustRightInd w:val="0"/>
              <w:snapToGrid w:val="0"/>
              <w:spacing w:after="0" w:line="360" w:lineRule="auto"/>
              <w:rPr>
                <w:rFonts w:ascii="Book Antiqua" w:hAnsi="Book Antiqua" w:cs="AdvPSA88A"/>
                <w:sz w:val="24"/>
                <w:szCs w:val="24"/>
                <w:lang w:val="en-GB"/>
              </w:rPr>
            </w:pPr>
            <w:r w:rsidRPr="00525C4D">
              <w:rPr>
                <w:rFonts w:ascii="Book Antiqua" w:hAnsi="Book Antiqua"/>
                <w:sz w:val="24"/>
                <w:szCs w:val="24"/>
                <w:lang w:val="en-US"/>
              </w:rPr>
              <w:t>G-CSF :</w:t>
            </w:r>
            <w:r w:rsidRPr="00525C4D">
              <w:rPr>
                <w:rFonts w:ascii="Book Antiqua" w:hAnsi="Book Antiqua" w:cs="AdvPSA88A"/>
                <w:sz w:val="24"/>
                <w:szCs w:val="24"/>
                <w:lang w:val="en-GB"/>
              </w:rPr>
              <w:t xml:space="preserve">10 </w:t>
            </w:r>
            <w:r w:rsidRPr="00525C4D">
              <w:rPr>
                <w:rFonts w:ascii="Book Antiqua" w:hAnsi="Book Antiqua"/>
                <w:sz w:val="24"/>
                <w:szCs w:val="24"/>
              </w:rPr>
              <w:t>μ</w:t>
            </w:r>
            <w:r w:rsidRPr="00525C4D">
              <w:rPr>
                <w:rFonts w:ascii="Book Antiqua" w:hAnsi="Book Antiqua"/>
                <w:sz w:val="24"/>
                <w:szCs w:val="24"/>
                <w:lang w:val="en-US"/>
              </w:rPr>
              <w:t>g</w:t>
            </w:r>
            <w:r w:rsidRPr="00525C4D">
              <w:rPr>
                <w:rFonts w:ascii="Book Antiqua" w:hAnsi="Book Antiqua" w:cs="AdvPSA88A"/>
                <w:sz w:val="24"/>
                <w:szCs w:val="24"/>
                <w:lang w:val="en-GB"/>
              </w:rPr>
              <w:t>/kg</w:t>
            </w:r>
            <w:r w:rsidR="00084B89">
              <w:rPr>
                <w:rFonts w:ascii="Book Antiqua" w:eastAsiaTheme="minorEastAsia" w:hAnsi="Book Antiqua" w:cs="AdvPSA88A" w:hint="eastAsia"/>
                <w:sz w:val="24"/>
                <w:szCs w:val="24"/>
                <w:lang w:val="en-GB" w:eastAsia="zh-CN"/>
              </w:rPr>
              <w:t xml:space="preserve"> per </w:t>
            </w:r>
            <w:r w:rsidRPr="00525C4D">
              <w:rPr>
                <w:rFonts w:ascii="Book Antiqua" w:hAnsi="Book Antiqua" w:cs="AdvPSA88A"/>
                <w:sz w:val="24"/>
                <w:szCs w:val="24"/>
                <w:lang w:val="en-GB"/>
              </w:rPr>
              <w:t xml:space="preserve">day: 4-5 d </w:t>
            </w:r>
            <w:r w:rsidRPr="00525C4D">
              <w:rPr>
                <w:rFonts w:ascii="Book Antiqua" w:hAnsi="Book Antiqua" w:cs="AdvPAEAF"/>
                <w:color w:val="241F20"/>
                <w:sz w:val="24"/>
                <w:szCs w:val="24"/>
                <w:lang w:val="en-US"/>
              </w:rPr>
              <w:t>/</w:t>
            </w:r>
            <w:r w:rsidRPr="00525C4D">
              <w:rPr>
                <w:rFonts w:ascii="Book Antiqua" w:hAnsi="Book Antiqua" w:cs="AdvPSA88A"/>
                <w:sz w:val="24"/>
                <w:szCs w:val="24"/>
                <w:lang w:val="en-GB"/>
              </w:rPr>
              <w:t>CD34</w:t>
            </w:r>
            <w:r w:rsidRPr="00525C4D">
              <w:rPr>
                <w:rFonts w:ascii="Book Antiqua" w:hAnsi="Book Antiqua"/>
                <w:sz w:val="24"/>
                <w:szCs w:val="24"/>
                <w:vertAlign w:val="superscript"/>
                <w:lang w:val="en-GB"/>
              </w:rPr>
              <w:t>+</w:t>
            </w:r>
            <w:r w:rsidRPr="00525C4D">
              <w:rPr>
                <w:rFonts w:ascii="Book Antiqua" w:hAnsi="Book Antiqua" w:cs="AdvPSA88A"/>
                <w:sz w:val="24"/>
                <w:szCs w:val="24"/>
                <w:lang w:val="en-GB"/>
              </w:rPr>
              <w:t xml:space="preserve">cells: 2.31 </w:t>
            </w:r>
            <w:r w:rsidRPr="00525C4D">
              <w:rPr>
                <w:rFonts w:ascii="Book Antiqua" w:hAnsi="Book Antiqua"/>
                <w:sz w:val="24"/>
                <w:szCs w:val="24"/>
                <w:lang w:val="en-GB"/>
              </w:rPr>
              <w:t>×</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10</w:t>
            </w:r>
            <w:r w:rsidRPr="00525C4D">
              <w:rPr>
                <w:rFonts w:ascii="Book Antiqua" w:hAnsi="Book Antiqua"/>
                <w:sz w:val="24"/>
                <w:szCs w:val="24"/>
                <w:vertAlign w:val="superscript"/>
                <w:lang w:val="en-GB"/>
              </w:rPr>
              <w:t>6</w:t>
            </w:r>
            <w:r w:rsidRPr="00525C4D">
              <w:rPr>
                <w:rFonts w:ascii="Book Antiqua" w:hAnsi="Book Antiqua" w:cs="AdvPSA88A"/>
                <w:sz w:val="24"/>
                <w:szCs w:val="24"/>
                <w:lang w:val="en-GB"/>
              </w:rPr>
              <w:t xml:space="preserve">/kg </w:t>
            </w:r>
            <w:r w:rsidR="00525C4D">
              <w:rPr>
                <w:rFonts w:ascii="Book Antiqua" w:eastAsiaTheme="minorEastAsia" w:hAnsi="Book Antiqua" w:cs="AdvPSA88A" w:hint="eastAsia"/>
                <w:sz w:val="24"/>
                <w:szCs w:val="24"/>
                <w:lang w:val="en-GB" w:eastAsia="zh-CN"/>
              </w:rPr>
              <w:t>and</w:t>
            </w:r>
            <w:r w:rsidRPr="00525C4D">
              <w:rPr>
                <w:rFonts w:ascii="Book Antiqua" w:hAnsi="Book Antiqua" w:cs="AdvPSA88A"/>
                <w:sz w:val="24"/>
                <w:szCs w:val="24"/>
                <w:lang w:val="en-GB"/>
              </w:rPr>
              <w:t xml:space="preserve"> 4</w:t>
            </w:r>
            <w:r w:rsidR="00525C4D">
              <w:rPr>
                <w:rFonts w:ascii="Book Antiqua" w:eastAsiaTheme="minorEastAsia" w:hAnsi="Book Antiqua" w:cs="AdvPSA88A" w:hint="eastAsia"/>
                <w:sz w:val="24"/>
                <w:szCs w:val="24"/>
                <w:lang w:val="en-GB" w:eastAsia="zh-CN"/>
              </w:rPr>
              <w:t xml:space="preserve"> </w:t>
            </w:r>
            <w:r w:rsidRPr="00525C4D">
              <w:rPr>
                <w:rFonts w:ascii="Book Antiqua" w:hAnsi="Book Antiqua"/>
                <w:sz w:val="24"/>
                <w:szCs w:val="24"/>
                <w:lang w:val="en-GB"/>
              </w:rPr>
              <w:t>×</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10</w:t>
            </w:r>
            <w:r w:rsidRPr="00525C4D">
              <w:rPr>
                <w:rFonts w:ascii="Book Antiqua" w:hAnsi="Book Antiqua"/>
                <w:sz w:val="24"/>
                <w:szCs w:val="24"/>
                <w:vertAlign w:val="superscript"/>
                <w:lang w:val="en-GB"/>
              </w:rPr>
              <w:t>6</w:t>
            </w:r>
            <w:r w:rsidRPr="00525C4D">
              <w:rPr>
                <w:rFonts w:ascii="Book Antiqua" w:hAnsi="Book Antiqua" w:cs="AdvPSA88A"/>
                <w:sz w:val="24"/>
                <w:szCs w:val="24"/>
                <w:lang w:val="en-GB"/>
              </w:rPr>
              <w:t>/kg</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rPr>
              <w:t xml:space="preserve">30 </w:t>
            </w:r>
            <w:r w:rsidRPr="00525C4D">
              <w:rPr>
                <w:rFonts w:ascii="Book Antiqua" w:hAnsi="Book Antiqua"/>
                <w:sz w:val="24"/>
                <w:szCs w:val="24"/>
                <w:lang w:val="en-US"/>
              </w:rPr>
              <w:t xml:space="preserve">to 34 </w:t>
            </w:r>
            <w:r w:rsidRPr="00525C4D">
              <w:rPr>
                <w:rFonts w:ascii="Book Antiqua" w:hAnsi="Book Antiqua"/>
                <w:sz w:val="24"/>
                <w:szCs w:val="24"/>
              </w:rPr>
              <w:t>mo</w:t>
            </w:r>
          </w:p>
        </w:tc>
        <w:tc>
          <w:tcPr>
            <w:tcW w:w="2208" w:type="dxa"/>
            <w:tcBorders>
              <w:top w:val="nil"/>
              <w:left w:val="nil"/>
              <w:bottom w:val="nil"/>
              <w:right w:val="nil"/>
            </w:tcBorders>
            <w:shd w:val="clear" w:color="auto" w:fill="auto"/>
            <w:vAlign w:val="center"/>
          </w:tcPr>
          <w:p w:rsidR="00C748B3" w:rsidRPr="00525C4D" w:rsidRDefault="00C748B3" w:rsidP="004B48F8">
            <w:pPr>
              <w:autoSpaceDE w:val="0"/>
              <w:autoSpaceDN w:val="0"/>
              <w:adjustRightInd w:val="0"/>
              <w:snapToGrid w:val="0"/>
              <w:spacing w:after="0" w:line="360" w:lineRule="auto"/>
              <w:rPr>
                <w:rFonts w:ascii="Book Antiqua" w:hAnsi="Book Antiqua" w:cs="AdvPSA88A"/>
                <w:sz w:val="24"/>
                <w:szCs w:val="24"/>
                <w:lang w:val="en-GB"/>
              </w:rPr>
            </w:pPr>
            <w:r w:rsidRPr="00525C4D">
              <w:rPr>
                <w:rFonts w:ascii="Book Antiqua" w:hAnsi="Book Antiqua"/>
                <w:sz w:val="24"/>
                <w:szCs w:val="24"/>
                <w:lang w:val="en-GB"/>
              </w:rPr>
              <w:t xml:space="preserve">Safe and well tolerated procedure; </w:t>
            </w:r>
            <w:r w:rsidRPr="00525C4D">
              <w:rPr>
                <w:rFonts w:ascii="Book Antiqua" w:hAnsi="Book Antiqua" w:cs="AdvPSA88A"/>
                <w:sz w:val="24"/>
                <w:szCs w:val="24"/>
                <w:lang w:val="en-GB"/>
              </w:rPr>
              <w:t>improved CP and MELD</w:t>
            </w:r>
          </w:p>
          <w:p w:rsidR="00C748B3" w:rsidRPr="00525C4D" w:rsidRDefault="00C748B3" w:rsidP="004B48F8">
            <w:pPr>
              <w:autoSpaceDE w:val="0"/>
              <w:autoSpaceDN w:val="0"/>
              <w:adjustRightInd w:val="0"/>
              <w:snapToGrid w:val="0"/>
              <w:spacing w:after="0" w:line="360" w:lineRule="auto"/>
              <w:rPr>
                <w:rFonts w:ascii="Book Antiqua" w:hAnsi="Book Antiqua" w:cs="AdvPSA88A"/>
                <w:sz w:val="24"/>
                <w:szCs w:val="24"/>
                <w:lang w:val="en-GB"/>
              </w:rPr>
            </w:pPr>
            <w:r w:rsidRPr="00525C4D">
              <w:rPr>
                <w:rFonts w:ascii="Book Antiqua" w:hAnsi="Book Antiqua" w:cs="AdvPSA88A"/>
                <w:sz w:val="24"/>
                <w:szCs w:val="24"/>
                <w:lang w:val="en-GB"/>
              </w:rPr>
              <w:t>scores</w:t>
            </w: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177</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Autologous G-</w:t>
            </w:r>
            <w:r w:rsidRPr="00525C4D">
              <w:rPr>
                <w:rFonts w:ascii="Book Antiqua" w:hAnsi="Book Antiqua"/>
                <w:sz w:val="24"/>
                <w:szCs w:val="24"/>
                <w:lang w:val="en-GB"/>
              </w:rPr>
              <w:lastRenderedPageBreak/>
              <w:t>CSF-mobilized CD34</w:t>
            </w:r>
            <w:r w:rsidRPr="00525C4D">
              <w:rPr>
                <w:rFonts w:ascii="Book Antiqua" w:hAnsi="Book Antiqua"/>
                <w:sz w:val="24"/>
                <w:szCs w:val="24"/>
                <w:vertAlign w:val="superscript"/>
                <w:lang w:val="en-GB"/>
              </w:rPr>
              <w:t>+</w:t>
            </w:r>
            <w:r w:rsidRPr="00525C4D">
              <w:rPr>
                <w:rFonts w:ascii="Book Antiqua" w:hAnsi="Book Antiqua"/>
                <w:sz w:val="24"/>
                <w:szCs w:val="24"/>
                <w:lang w:val="en-US"/>
              </w:rPr>
              <w:t xml:space="preserve">cells </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3: portal vein</w:t>
            </w: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lastRenderedPageBreak/>
              <w:t>2: hepatic artery</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 xml:space="preserve">Liver </w:t>
            </w:r>
            <w:r w:rsidRPr="00525C4D">
              <w:rPr>
                <w:rFonts w:ascii="Book Antiqua" w:hAnsi="Book Antiqua"/>
                <w:sz w:val="24"/>
                <w:szCs w:val="24"/>
                <w:lang w:val="en-US"/>
              </w:rPr>
              <w:lastRenderedPageBreak/>
              <w:t>insufficiency</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 xml:space="preserve">CD34+ </w:t>
            </w:r>
            <w:r w:rsidRPr="00525C4D">
              <w:rPr>
                <w:rFonts w:ascii="Book Antiqua" w:hAnsi="Book Antiqua"/>
                <w:sz w:val="24"/>
                <w:szCs w:val="24"/>
                <w:lang w:val="en-US"/>
              </w:rPr>
              <w:lastRenderedPageBreak/>
              <w:t>cells:</w:t>
            </w:r>
            <w:r w:rsidR="00C92A12" w:rsidRPr="00525C4D">
              <w:rPr>
                <w:rFonts w:ascii="Book Antiqua" w:hAnsi="Book Antiqua"/>
                <w:sz w:val="24"/>
                <w:szCs w:val="24"/>
                <w:lang w:val="en-US"/>
              </w:rPr>
              <w:t xml:space="preserve"> </w:t>
            </w:r>
            <w:r w:rsidRPr="00525C4D">
              <w:rPr>
                <w:rFonts w:ascii="Book Antiqua" w:hAnsi="Book Antiqua"/>
                <w:sz w:val="24"/>
                <w:szCs w:val="24"/>
                <w:lang w:val="en-GB"/>
              </w:rPr>
              <w:t>1 ×10</w:t>
            </w:r>
            <w:r w:rsidRPr="00525C4D">
              <w:rPr>
                <w:rFonts w:ascii="Book Antiqua" w:hAnsi="Book Antiqua"/>
                <w:sz w:val="24"/>
                <w:szCs w:val="24"/>
                <w:vertAlign w:val="superscript"/>
                <w:lang w:val="en-GB"/>
              </w:rPr>
              <w:t xml:space="preserve">6 </w:t>
            </w:r>
            <w:r w:rsidRPr="00525C4D">
              <w:rPr>
                <w:rFonts w:ascii="Book Antiqua" w:hAnsi="Book Antiqua"/>
                <w:sz w:val="24"/>
                <w:szCs w:val="24"/>
                <w:lang w:val="en-GB"/>
              </w:rPr>
              <w:t>to 2</w:t>
            </w:r>
            <w:r w:rsidR="00C92A12" w:rsidRPr="00525C4D">
              <w:rPr>
                <w:rFonts w:ascii="Book Antiqua" w:hAnsi="Book Antiqua"/>
                <w:sz w:val="24"/>
                <w:szCs w:val="24"/>
                <w:lang w:val="en-GB"/>
              </w:rPr>
              <w:t xml:space="preserve"> </w:t>
            </w:r>
            <w:r w:rsidRPr="00525C4D">
              <w:rPr>
                <w:rFonts w:ascii="Book Antiqua" w:hAnsi="Book Antiqua"/>
                <w:sz w:val="24"/>
                <w:szCs w:val="24"/>
                <w:lang w:val="en-GB"/>
              </w:rPr>
              <w:t>×10</w:t>
            </w:r>
            <w:r w:rsidRPr="00525C4D">
              <w:rPr>
                <w:rFonts w:ascii="Book Antiqua" w:hAnsi="Book Antiqua"/>
                <w:sz w:val="24"/>
                <w:szCs w:val="24"/>
                <w:vertAlign w:val="superscript"/>
                <w:lang w:val="en-GB"/>
              </w:rPr>
              <w:t>8</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60 d</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 xml:space="preserve">No complications </w:t>
            </w:r>
            <w:r w:rsidRPr="00525C4D">
              <w:rPr>
                <w:rFonts w:ascii="Book Antiqua" w:hAnsi="Book Antiqua"/>
                <w:sz w:val="24"/>
                <w:szCs w:val="24"/>
                <w:lang w:val="en-GB"/>
              </w:rPr>
              <w:lastRenderedPageBreak/>
              <w:t xml:space="preserve">or specific side effects; </w:t>
            </w:r>
            <w:r w:rsidRPr="00525C4D">
              <w:rPr>
                <w:rFonts w:ascii="Book Antiqua" w:hAnsi="Book Antiqua" w:cs="ArialMT"/>
                <w:sz w:val="24"/>
                <w:szCs w:val="24"/>
                <w:lang w:val="en-GB"/>
              </w:rPr>
              <w:t xml:space="preserve">improved ALB </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lastRenderedPageBreak/>
              <w:t>178</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GB"/>
              </w:rPr>
              <w:t>G-CSF mobilization</w:t>
            </w:r>
          </w:p>
          <w:p w:rsidR="00C748B3" w:rsidRPr="00525C4D" w:rsidRDefault="00C748B3" w:rsidP="004B48F8">
            <w:pPr>
              <w:adjustRightInd w:val="0"/>
              <w:snapToGrid w:val="0"/>
              <w:spacing w:after="0" w:line="360" w:lineRule="auto"/>
              <w:rPr>
                <w:rFonts w:ascii="Book Antiqua" w:hAnsi="Book Antiqua"/>
                <w:sz w:val="24"/>
                <w:szCs w:val="24"/>
                <w:lang w:val="en-US"/>
              </w:rPr>
            </w:pP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11:</w:t>
            </w:r>
            <w:r w:rsidR="00525C4D">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control</w:t>
            </w:r>
            <w:r w:rsidRPr="00525C4D">
              <w:rPr>
                <w:rFonts w:ascii="Book Antiqua" w:hAnsi="Book Antiqua"/>
                <w:sz w:val="24"/>
                <w:szCs w:val="24"/>
              </w:rPr>
              <w:t xml:space="preserve"> 13</w:t>
            </w:r>
            <w:r w:rsidRPr="00525C4D">
              <w:rPr>
                <w:rFonts w:ascii="Book Antiqua" w:hAnsi="Book Antiqua"/>
                <w:sz w:val="24"/>
                <w:szCs w:val="24"/>
                <w:lang w:val="en-US"/>
              </w:rPr>
              <w:t>:</w:t>
            </w:r>
            <w:r w:rsidR="00525C4D">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treated/ subcutaneous</w:t>
            </w:r>
          </w:p>
          <w:p w:rsidR="00C748B3" w:rsidRPr="00525C4D" w:rsidRDefault="00C748B3" w:rsidP="004B48F8">
            <w:pPr>
              <w:adjustRightInd w:val="0"/>
              <w:snapToGrid w:val="0"/>
              <w:spacing w:after="0" w:line="360" w:lineRule="auto"/>
              <w:rPr>
                <w:rFonts w:ascii="Book Antiqua" w:hAnsi="Book Antiqua"/>
                <w:sz w:val="24"/>
                <w:szCs w:val="24"/>
                <w:lang w:val="en-US"/>
              </w:rPr>
            </w:pP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A</w:t>
            </w:r>
            <w:r w:rsidRPr="00525C4D">
              <w:rPr>
                <w:rFonts w:ascii="Book Antiqua" w:hAnsi="Book Antiqua"/>
                <w:sz w:val="24"/>
                <w:szCs w:val="24"/>
              </w:rPr>
              <w:t>lcoholic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 xml:space="preserve">G-CSF: 10 </w:t>
            </w:r>
            <w:r w:rsidRPr="00525C4D">
              <w:rPr>
                <w:rFonts w:ascii="Book Antiqua" w:hAnsi="Book Antiqua"/>
                <w:sz w:val="24"/>
                <w:szCs w:val="24"/>
              </w:rPr>
              <w:t>μ</w:t>
            </w:r>
            <w:r w:rsidRPr="00525C4D">
              <w:rPr>
                <w:rFonts w:ascii="Book Antiqua" w:hAnsi="Book Antiqua"/>
                <w:sz w:val="24"/>
                <w:szCs w:val="24"/>
                <w:lang w:val="en-US"/>
              </w:rPr>
              <w:t>g/kg</w:t>
            </w:r>
            <w:r w:rsidR="00084B89">
              <w:rPr>
                <w:rFonts w:ascii="Book Antiqua" w:eastAsiaTheme="minorEastAsia" w:hAnsi="Book Antiqua" w:hint="eastAsia"/>
                <w:sz w:val="24"/>
                <w:szCs w:val="24"/>
                <w:lang w:val="en-US" w:eastAsia="zh-CN"/>
              </w:rPr>
              <w:t xml:space="preserve"> per </w:t>
            </w:r>
            <w:r w:rsidRPr="00525C4D">
              <w:rPr>
                <w:rFonts w:ascii="Book Antiqua" w:hAnsi="Book Antiqua"/>
                <w:sz w:val="24"/>
                <w:szCs w:val="24"/>
                <w:lang w:val="en-US"/>
              </w:rPr>
              <w:t>day 2</w:t>
            </w:r>
            <w:r w:rsidR="00084B89">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times daily for 5 d</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525C4D" w:rsidP="004B48F8">
            <w:pPr>
              <w:adjustRightInd w:val="0"/>
              <w:snapToGrid w:val="0"/>
              <w:spacing w:after="0" w:line="360" w:lineRule="auto"/>
              <w:rPr>
                <w:rFonts w:ascii="Book Antiqua" w:eastAsiaTheme="minorEastAsia" w:hAnsi="Book Antiqua"/>
                <w:sz w:val="24"/>
                <w:szCs w:val="24"/>
                <w:lang w:val="en-GB" w:eastAsia="zh-CN"/>
              </w:rPr>
            </w:pPr>
            <w:r>
              <w:rPr>
                <w:rFonts w:ascii="Book Antiqua" w:hAnsi="Book Antiqua"/>
                <w:sz w:val="24"/>
                <w:szCs w:val="24"/>
                <w:lang w:val="en-GB"/>
              </w:rPr>
              <w:t>12 wk</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Effective CD34+ cells mobilization; increased HGF; induced HPC proliferation</w:t>
            </w:r>
          </w:p>
          <w:p w:rsidR="00C748B3" w:rsidRPr="00525C4D" w:rsidRDefault="00C748B3" w:rsidP="004B48F8">
            <w:pPr>
              <w:adjustRightInd w:val="0"/>
              <w:snapToGrid w:val="0"/>
              <w:spacing w:after="0" w:line="360" w:lineRule="auto"/>
              <w:rPr>
                <w:rFonts w:ascii="Book Antiqua" w:hAnsi="Book Antiqua"/>
                <w:sz w:val="24"/>
                <w:szCs w:val="24"/>
                <w:lang w:val="en-US"/>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179</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GB"/>
              </w:rPr>
              <w:t>G-CSF mobilization</w:t>
            </w:r>
          </w:p>
          <w:p w:rsidR="00C748B3" w:rsidRPr="00525C4D" w:rsidRDefault="00C748B3" w:rsidP="004B48F8">
            <w:pPr>
              <w:adjustRightInd w:val="0"/>
              <w:snapToGrid w:val="0"/>
              <w:spacing w:after="0" w:line="360" w:lineRule="auto"/>
              <w:rPr>
                <w:rFonts w:ascii="Book Antiqua" w:hAnsi="Book Antiqua"/>
                <w:sz w:val="24"/>
                <w:szCs w:val="24"/>
                <w:lang w:val="en-US"/>
              </w:rPr>
            </w:pP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24:</w:t>
            </w:r>
            <w:r w:rsidR="00525C4D">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control 23:</w:t>
            </w:r>
            <w:r w:rsidR="00525C4D">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treated/ subcutaneous</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Acute-on-chronic liver failure (ACLF)</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 xml:space="preserve">G-CSF: 5 </w:t>
            </w:r>
            <w:r w:rsidRPr="00525C4D">
              <w:rPr>
                <w:rFonts w:ascii="Book Antiqua" w:hAnsi="Book Antiqua"/>
                <w:sz w:val="24"/>
                <w:szCs w:val="24"/>
              </w:rPr>
              <w:t>μ</w:t>
            </w:r>
            <w:r w:rsidRPr="00525C4D">
              <w:rPr>
                <w:rFonts w:ascii="Book Antiqua" w:hAnsi="Book Antiqua"/>
                <w:sz w:val="24"/>
                <w:szCs w:val="24"/>
                <w:lang w:val="en-US"/>
              </w:rPr>
              <w:t xml:space="preserve">g/kg for 12 doses </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60 d</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cs="ArialMT"/>
                <w:sz w:val="24"/>
                <w:szCs w:val="24"/>
                <w:lang w:val="en-GB"/>
              </w:rPr>
              <w:t xml:space="preserve">Increased survival; reduced </w:t>
            </w:r>
            <w:r w:rsidRPr="00525C4D">
              <w:rPr>
                <w:rFonts w:ascii="Book Antiqua" w:hAnsi="Book Antiqua"/>
                <w:sz w:val="24"/>
                <w:szCs w:val="24"/>
                <w:lang w:val="en-US"/>
              </w:rPr>
              <w:t xml:space="preserve">CTP, </w:t>
            </w:r>
            <w:r w:rsidRPr="00525C4D">
              <w:rPr>
                <w:rFonts w:ascii="Book Antiqua" w:hAnsi="Book Antiqua" w:cs="ArialMT"/>
                <w:sz w:val="24"/>
                <w:szCs w:val="24"/>
                <w:lang w:val="en-GB"/>
              </w:rPr>
              <w:t xml:space="preserve">MELD </w:t>
            </w:r>
            <w:r w:rsidRPr="00525C4D">
              <w:rPr>
                <w:rFonts w:ascii="Book Antiqua" w:hAnsi="Book Antiqua"/>
                <w:sz w:val="24"/>
                <w:szCs w:val="24"/>
                <w:lang w:val="en-US"/>
              </w:rPr>
              <w:t xml:space="preserve">and SOFA </w:t>
            </w:r>
            <w:r w:rsidRPr="00525C4D">
              <w:rPr>
                <w:rFonts w:ascii="Book Antiqua" w:hAnsi="Book Antiqua" w:cs="ArialMT"/>
                <w:sz w:val="24"/>
                <w:szCs w:val="24"/>
                <w:lang w:val="en-GB"/>
              </w:rPr>
              <w:t>scores</w:t>
            </w:r>
          </w:p>
          <w:p w:rsidR="00C748B3" w:rsidRPr="00525C4D" w:rsidRDefault="00C748B3" w:rsidP="004B48F8">
            <w:pPr>
              <w:adjustRightInd w:val="0"/>
              <w:snapToGrid w:val="0"/>
              <w:spacing w:after="0" w:line="360" w:lineRule="auto"/>
              <w:rPr>
                <w:rFonts w:ascii="Book Antiqua" w:hAnsi="Book Antiqua"/>
                <w:sz w:val="24"/>
                <w:szCs w:val="24"/>
                <w:lang w:val="en-GB"/>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180</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GB"/>
              </w:rPr>
              <w:t>G-CSF mobilization</w:t>
            </w:r>
          </w:p>
          <w:p w:rsidR="00C748B3" w:rsidRPr="00525C4D" w:rsidRDefault="00C748B3" w:rsidP="004B48F8">
            <w:pPr>
              <w:adjustRightInd w:val="0"/>
              <w:snapToGrid w:val="0"/>
              <w:spacing w:after="0" w:line="360" w:lineRule="auto"/>
              <w:rPr>
                <w:rFonts w:ascii="Book Antiqua" w:hAnsi="Book Antiqua"/>
                <w:sz w:val="24"/>
                <w:szCs w:val="24"/>
                <w:lang w:val="en-US"/>
              </w:rPr>
            </w:pP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23:</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control 23:</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treated</w:t>
            </w:r>
            <w:r w:rsidRPr="00525C4D">
              <w:rPr>
                <w:rFonts w:ascii="Book Antiqua" w:hAnsi="Book Antiqua"/>
                <w:sz w:val="24"/>
                <w:szCs w:val="24"/>
                <w:lang w:val="en-US"/>
              </w:rPr>
              <w:t>/subcutaneous</w:t>
            </w:r>
          </w:p>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Severe alcoholic hepatitis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GCSF: 5</w:t>
            </w:r>
            <w:r w:rsidR="00084B89">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μg/kg every 12</w:t>
            </w:r>
            <w:r w:rsidR="00084B89">
              <w:rPr>
                <w:rFonts w:ascii="Book Antiqua" w:eastAsiaTheme="minorEastAsia" w:hAnsi="Book Antiqua" w:hint="eastAsia"/>
                <w:sz w:val="24"/>
                <w:szCs w:val="24"/>
                <w:lang w:val="en-US" w:eastAsia="zh-CN"/>
              </w:rPr>
              <w:t xml:space="preserve"> </w:t>
            </w:r>
            <w:r w:rsidRPr="00525C4D">
              <w:rPr>
                <w:rFonts w:ascii="Book Antiqua" w:hAnsi="Book Antiqua"/>
                <w:sz w:val="24"/>
                <w:szCs w:val="24"/>
                <w:lang w:val="en-US"/>
              </w:rPr>
              <w:t xml:space="preserve">h for 5 d </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3 mo</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Safe and effective HSCs mobilization; improved liver function and survival</w:t>
            </w:r>
          </w:p>
          <w:p w:rsidR="00C748B3" w:rsidRPr="00525C4D" w:rsidRDefault="00C748B3" w:rsidP="004B48F8">
            <w:pPr>
              <w:adjustRightInd w:val="0"/>
              <w:snapToGrid w:val="0"/>
              <w:spacing w:after="0" w:line="360" w:lineRule="auto"/>
              <w:rPr>
                <w:rFonts w:ascii="Book Antiqua" w:hAnsi="Book Antiqua"/>
                <w:sz w:val="24"/>
                <w:szCs w:val="24"/>
                <w:lang w:val="en-US"/>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181</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Experimental PA-PE, combined with G-CSF</w:t>
            </w:r>
          </w:p>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1:</w:t>
            </w:r>
            <w:r w:rsidRPr="00525C4D">
              <w:rPr>
                <w:rFonts w:ascii="Book Antiqua" w:hAnsi="Book Antiqua"/>
                <w:sz w:val="24"/>
                <w:szCs w:val="24"/>
                <w:lang w:val="en-US"/>
              </w:rPr>
              <w:t xml:space="preserve"> subcutaneous</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Acute-on-chronic liver failure (ACLF)</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 xml:space="preserve">10 </w:t>
            </w:r>
            <w:r w:rsidRPr="00525C4D">
              <w:rPr>
                <w:rFonts w:ascii="Book Antiqua" w:hAnsi="Book Antiqua"/>
                <w:sz w:val="24"/>
                <w:szCs w:val="24"/>
              </w:rPr>
              <w:t>μ</w:t>
            </w:r>
            <w:r w:rsidR="00084B89">
              <w:rPr>
                <w:rFonts w:ascii="Book Antiqua" w:hAnsi="Book Antiqua"/>
                <w:sz w:val="24"/>
                <w:szCs w:val="24"/>
                <w:lang w:val="en-US"/>
              </w:rPr>
              <w:t>g</w:t>
            </w:r>
            <w:r w:rsidRPr="00525C4D">
              <w:rPr>
                <w:rFonts w:ascii="Book Antiqua" w:hAnsi="Book Antiqua"/>
                <w:sz w:val="24"/>
                <w:szCs w:val="24"/>
                <w:lang w:val="en-US"/>
              </w:rPr>
              <w:t>/</w:t>
            </w:r>
            <w:r w:rsidR="00084B89" w:rsidRPr="00525C4D">
              <w:rPr>
                <w:rFonts w:ascii="Book Antiqua" w:hAnsi="Book Antiqua"/>
                <w:sz w:val="24"/>
                <w:szCs w:val="24"/>
                <w:lang w:val="en-US"/>
              </w:rPr>
              <w:t>k</w:t>
            </w:r>
            <w:r w:rsidRPr="00525C4D">
              <w:rPr>
                <w:rFonts w:ascii="Book Antiqua" w:hAnsi="Book Antiqua"/>
                <w:sz w:val="24"/>
                <w:szCs w:val="24"/>
                <w:lang w:val="en-US"/>
              </w:rPr>
              <w:t>g</w:t>
            </w:r>
            <w:r w:rsidR="00084B89">
              <w:rPr>
                <w:rFonts w:ascii="Book Antiqua" w:eastAsiaTheme="minorEastAsia" w:hAnsi="Book Antiqua" w:hint="eastAsia"/>
                <w:sz w:val="24"/>
                <w:szCs w:val="24"/>
                <w:lang w:val="en-US" w:eastAsia="zh-CN"/>
              </w:rPr>
              <w:t xml:space="preserve"> per </w:t>
            </w:r>
            <w:r w:rsidRPr="00525C4D">
              <w:rPr>
                <w:rFonts w:ascii="Book Antiqua" w:hAnsi="Book Antiqua"/>
                <w:sz w:val="24"/>
                <w:szCs w:val="24"/>
                <w:lang w:val="en-US"/>
              </w:rPr>
              <w:t xml:space="preserve">day for 5 d </w:t>
            </w:r>
          </w:p>
          <w:p w:rsidR="00C748B3" w:rsidRPr="00525C4D" w:rsidRDefault="00C748B3" w:rsidP="004B48F8">
            <w:pPr>
              <w:adjustRightInd w:val="0"/>
              <w:snapToGrid w:val="0"/>
              <w:spacing w:after="0" w:line="360" w:lineRule="auto"/>
              <w:rPr>
                <w:rFonts w:ascii="Book Antiqua" w:hAnsi="Book Antiqua"/>
                <w:sz w:val="24"/>
                <w:szCs w:val="24"/>
                <w:lang w:val="en-US"/>
              </w:rPr>
            </w:pP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2 mo</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Rapid and long lasting clinical improvement; HSCs mobilization and a ductular reaction</w:t>
            </w: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182</w:t>
            </w:r>
          </w:p>
        </w:tc>
        <w:tc>
          <w:tcPr>
            <w:tcW w:w="1961" w:type="dxa"/>
            <w:tcBorders>
              <w:top w:val="nil"/>
              <w:left w:val="nil"/>
              <w:bottom w:val="nil"/>
              <w:right w:val="nil"/>
            </w:tcBorders>
            <w:shd w:val="clear" w:color="auto" w:fill="auto"/>
            <w:vAlign w:val="bottom"/>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G-CSF mobilization</w:t>
            </w:r>
          </w:p>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US"/>
              </w:rPr>
            </w:pP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lastRenderedPageBreak/>
              <w:t>24:</w:t>
            </w:r>
            <w:r w:rsidRPr="00525C4D">
              <w:rPr>
                <w:rFonts w:ascii="Book Antiqua" w:hAnsi="Book Antiqua"/>
                <w:sz w:val="24"/>
                <w:szCs w:val="24"/>
                <w:lang w:val="en-US"/>
              </w:rPr>
              <w:t xml:space="preserve"> subcutaneous</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 xml:space="preserve">Acute on chronic liver </w:t>
            </w:r>
            <w:r w:rsidRPr="00525C4D">
              <w:rPr>
                <w:rFonts w:ascii="Book Antiqua" w:hAnsi="Book Antiqua"/>
                <w:sz w:val="24"/>
                <w:szCs w:val="24"/>
                <w:lang w:val="en-US"/>
              </w:rPr>
              <w:lastRenderedPageBreak/>
              <w:t>failure</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lastRenderedPageBreak/>
              <w:t xml:space="preserve">G-CSF: 5 </w:t>
            </w:r>
            <w:r w:rsidR="00525C4D">
              <w:rPr>
                <w:rFonts w:ascii="Book Antiqua" w:eastAsiaTheme="minorEastAsia" w:hAnsi="Book Antiqua" w:hint="eastAsia"/>
                <w:sz w:val="24"/>
                <w:szCs w:val="24"/>
                <w:lang w:val="en-US" w:eastAsia="zh-CN"/>
              </w:rPr>
              <w:t>and</w:t>
            </w:r>
            <w:r w:rsidRPr="00525C4D">
              <w:rPr>
                <w:rFonts w:ascii="Book Antiqua" w:hAnsi="Book Antiqua"/>
                <w:sz w:val="24"/>
                <w:szCs w:val="24"/>
                <w:lang w:val="en-US"/>
              </w:rPr>
              <w:t xml:space="preserve"> 15 </w:t>
            </w:r>
            <w:r w:rsidRPr="00525C4D">
              <w:rPr>
                <w:rFonts w:ascii="Book Antiqua" w:hAnsi="Book Antiqua"/>
                <w:sz w:val="24"/>
                <w:szCs w:val="24"/>
              </w:rPr>
              <w:lastRenderedPageBreak/>
              <w:t>μ</w:t>
            </w:r>
            <w:r w:rsidRPr="00525C4D">
              <w:rPr>
                <w:rFonts w:ascii="Book Antiqua" w:hAnsi="Book Antiqua"/>
                <w:sz w:val="24"/>
                <w:szCs w:val="24"/>
                <w:lang w:val="en-US"/>
              </w:rPr>
              <w:t>g/kg</w:t>
            </w:r>
            <w:r w:rsidR="00525C4D">
              <w:rPr>
                <w:rFonts w:ascii="Book Antiqua" w:eastAsiaTheme="minorEastAsia" w:hAnsi="Book Antiqua" w:hint="eastAsia"/>
                <w:sz w:val="24"/>
                <w:szCs w:val="24"/>
                <w:lang w:val="en-US" w:eastAsia="zh-CN"/>
              </w:rPr>
              <w:t xml:space="preserve"> per </w:t>
            </w:r>
            <w:r w:rsidRPr="00525C4D">
              <w:rPr>
                <w:rFonts w:ascii="Book Antiqua" w:hAnsi="Book Antiqua"/>
                <w:sz w:val="24"/>
                <w:szCs w:val="24"/>
                <w:lang w:val="en-US"/>
              </w:rPr>
              <w:t>day for 6 d</w:t>
            </w: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Safety and feasibility of G-</w:t>
            </w:r>
            <w:r w:rsidRPr="00525C4D">
              <w:rPr>
                <w:rFonts w:ascii="Book Antiqua" w:hAnsi="Book Antiqua"/>
                <w:sz w:val="24"/>
                <w:szCs w:val="24"/>
                <w:lang w:val="en-US"/>
              </w:rPr>
              <w:lastRenderedPageBreak/>
              <w:t>CSF mobilization</w:t>
            </w:r>
            <w:r w:rsidRPr="00525C4D">
              <w:rPr>
                <w:rFonts w:ascii="Book Antiqua" w:hAnsi="Book Antiqua"/>
                <w:sz w:val="24"/>
                <w:szCs w:val="24"/>
                <w:lang w:val="en-GB"/>
              </w:rPr>
              <w:t xml:space="preserve">; no clinical/biochemical improvement </w:t>
            </w: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lastRenderedPageBreak/>
              <w:t>183</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GB"/>
              </w:rPr>
              <w:t>G-CSF mobilization</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18:</w:t>
            </w:r>
            <w:r w:rsidRPr="00525C4D">
              <w:rPr>
                <w:rFonts w:ascii="Book Antiqua" w:hAnsi="Book Antiqua"/>
                <w:sz w:val="24"/>
                <w:szCs w:val="24"/>
                <w:lang w:val="en-US"/>
              </w:rPr>
              <w:t xml:space="preserve"> subcutaneous</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L</w:t>
            </w:r>
            <w:r w:rsidRPr="00525C4D">
              <w:rPr>
                <w:rFonts w:ascii="Book Antiqua" w:hAnsi="Book Antiqua"/>
                <w:sz w:val="24"/>
                <w:szCs w:val="24"/>
              </w:rPr>
              <w:t>iver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eastAsiaTheme="minorEastAsia" w:hAnsi="Book Antiqua"/>
                <w:sz w:val="24"/>
                <w:szCs w:val="24"/>
                <w:lang w:val="en-US" w:eastAsia="zh-CN"/>
              </w:rPr>
            </w:pPr>
            <w:r w:rsidRPr="00525C4D">
              <w:rPr>
                <w:rFonts w:ascii="Book Antiqua" w:hAnsi="Book Antiqua"/>
                <w:sz w:val="24"/>
                <w:szCs w:val="24"/>
                <w:lang w:val="en-US"/>
              </w:rPr>
              <w:t xml:space="preserve">increasing doses of G-CSF daily for </w:t>
            </w:r>
            <w:r w:rsidRPr="00525C4D">
              <w:rPr>
                <w:rFonts w:ascii="Book Antiqua" w:hAnsi="Book Antiqua"/>
                <w:sz w:val="24"/>
                <w:szCs w:val="24"/>
                <w:lang w:val="en-GB"/>
              </w:rPr>
              <w:t>7</w:t>
            </w:r>
            <w:r w:rsidRPr="00525C4D">
              <w:rPr>
                <w:rFonts w:ascii="Book Antiqua" w:hAnsi="Book Antiqua"/>
                <w:sz w:val="24"/>
                <w:szCs w:val="24"/>
                <w:lang w:val="en-US"/>
              </w:rPr>
              <w:t xml:space="preserve"> d</w:t>
            </w:r>
          </w:p>
          <w:p w:rsidR="00C748B3" w:rsidRPr="00525C4D" w:rsidRDefault="00C748B3" w:rsidP="004B48F8">
            <w:pPr>
              <w:adjustRightInd w:val="0"/>
              <w:snapToGrid w:val="0"/>
              <w:spacing w:after="0" w:line="360" w:lineRule="auto"/>
              <w:rPr>
                <w:rFonts w:ascii="Book Antiqua" w:hAnsi="Book Antiqua"/>
                <w:sz w:val="24"/>
                <w:szCs w:val="24"/>
                <w:lang w:val="en-US"/>
              </w:rPr>
            </w:pPr>
          </w:p>
        </w:tc>
        <w:tc>
          <w:tcPr>
            <w:tcW w:w="988" w:type="dxa"/>
            <w:tcBorders>
              <w:top w:val="nil"/>
              <w:left w:val="nil"/>
              <w:bottom w:val="nil"/>
              <w:right w:val="nil"/>
            </w:tcBorders>
            <w:shd w:val="clear" w:color="auto" w:fill="auto"/>
            <w:vAlign w:val="center"/>
          </w:tcPr>
          <w:p w:rsidR="00C748B3" w:rsidRPr="00525C4D" w:rsidRDefault="00525C4D" w:rsidP="004B48F8">
            <w:pPr>
              <w:adjustRightInd w:val="0"/>
              <w:snapToGrid w:val="0"/>
              <w:spacing w:after="0" w:line="360" w:lineRule="auto"/>
              <w:rPr>
                <w:rFonts w:ascii="Book Antiqua" w:eastAsiaTheme="minorEastAsia" w:hAnsi="Book Antiqua"/>
                <w:sz w:val="24"/>
                <w:szCs w:val="24"/>
                <w:lang w:val="en-GB" w:eastAsia="zh-CN"/>
              </w:rPr>
            </w:pPr>
            <w:r>
              <w:rPr>
                <w:rFonts w:ascii="Book Antiqua" w:hAnsi="Book Antiqua"/>
                <w:sz w:val="24"/>
                <w:szCs w:val="24"/>
                <w:lang w:val="en-GB"/>
              </w:rPr>
              <w:t>3 wk</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 xml:space="preserve">No severe adverse events; no liver function significant modification </w:t>
            </w: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184</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GB"/>
              </w:rPr>
              <w:t>Autologous G-CSF mobilized CD34</w:t>
            </w:r>
            <w:r w:rsidRPr="00525C4D">
              <w:rPr>
                <w:rFonts w:ascii="Book Antiqua" w:hAnsi="Book Antiqua"/>
                <w:sz w:val="24"/>
                <w:szCs w:val="24"/>
                <w:vertAlign w:val="superscript"/>
                <w:lang w:val="en-GB"/>
              </w:rPr>
              <w:t>+</w:t>
            </w:r>
            <w:r w:rsidRPr="00525C4D">
              <w:rPr>
                <w:rFonts w:ascii="Book Antiqua" w:hAnsi="Book Antiqua"/>
                <w:sz w:val="24"/>
                <w:szCs w:val="24"/>
                <w:lang w:val="en-US"/>
              </w:rPr>
              <w:t>cells</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1:</w:t>
            </w:r>
            <w:r w:rsidRPr="00525C4D">
              <w:rPr>
                <w:rFonts w:ascii="Book Antiqua" w:hAnsi="Book Antiqua"/>
                <w:sz w:val="24"/>
                <w:szCs w:val="24"/>
                <w:lang w:val="en-US"/>
              </w:rPr>
              <w:t xml:space="preserve"> portal vein</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Drug-induced hepatitis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G-CSF: 15 </w:t>
            </w:r>
            <w:r w:rsidRPr="00525C4D">
              <w:rPr>
                <w:rFonts w:ascii="Book Antiqua" w:hAnsi="Book Antiqua"/>
                <w:sz w:val="24"/>
                <w:szCs w:val="24"/>
              </w:rPr>
              <w:t>μ</w:t>
            </w:r>
            <w:r w:rsidRPr="00525C4D">
              <w:rPr>
                <w:rFonts w:ascii="Book Antiqua" w:hAnsi="Book Antiqua"/>
                <w:sz w:val="24"/>
                <w:szCs w:val="24"/>
                <w:lang w:val="en-US"/>
              </w:rPr>
              <w:t>g/kg/ for 5 d CD34+ cells: 5 × 10</w:t>
            </w:r>
            <w:r w:rsidRPr="00525C4D">
              <w:rPr>
                <w:rFonts w:ascii="Book Antiqua" w:hAnsi="Book Antiqua"/>
                <w:sz w:val="24"/>
                <w:szCs w:val="24"/>
                <w:vertAlign w:val="superscript"/>
                <w:lang w:val="en-US"/>
              </w:rPr>
              <w:t>6</w:t>
            </w:r>
          </w:p>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30 d</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Improved liver function; wide areas of regeneration in liver biopsy</w:t>
            </w: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185</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Autologous G-CSF-mobilized CD34</w:t>
            </w:r>
            <w:r w:rsidRPr="00525C4D">
              <w:rPr>
                <w:rFonts w:ascii="Book Antiqua" w:hAnsi="Book Antiqua"/>
                <w:sz w:val="24"/>
                <w:szCs w:val="24"/>
                <w:vertAlign w:val="superscript"/>
                <w:lang w:val="en-GB"/>
              </w:rPr>
              <w:t>+</w:t>
            </w:r>
            <w:r w:rsidRPr="00525C4D">
              <w:rPr>
                <w:rFonts w:ascii="Book Antiqua" w:hAnsi="Book Antiqua"/>
                <w:sz w:val="24"/>
                <w:szCs w:val="24"/>
                <w:lang w:val="en-GB"/>
              </w:rPr>
              <w:t xml:space="preserve"> SCs</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2:</w:t>
            </w:r>
            <w:r w:rsidRPr="00525C4D">
              <w:rPr>
                <w:rFonts w:ascii="Book Antiqua" w:hAnsi="Book Antiqua"/>
                <w:sz w:val="24"/>
                <w:szCs w:val="24"/>
                <w:lang w:val="en-US"/>
              </w:rPr>
              <w:t xml:space="preserve"> hepatic artery</w:t>
            </w: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3:</w:t>
            </w:r>
            <w:r w:rsidRPr="00525C4D">
              <w:rPr>
                <w:rFonts w:ascii="Book Antiqua" w:hAnsi="Book Antiqua"/>
                <w:sz w:val="24"/>
                <w:szCs w:val="24"/>
                <w:lang w:val="en-US"/>
              </w:rPr>
              <w:t xml:space="preserve"> portal vein </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C</w:t>
            </w:r>
            <w:r w:rsidRPr="00525C4D">
              <w:rPr>
                <w:rFonts w:ascii="Book Antiqua" w:hAnsi="Book Antiqua"/>
                <w:sz w:val="24"/>
                <w:szCs w:val="24"/>
              </w:rPr>
              <w:t>hronic liver disease</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 xml:space="preserve">G-CSF: </w:t>
            </w:r>
            <w:r w:rsidRPr="00525C4D">
              <w:rPr>
                <w:rFonts w:ascii="Book Antiqua" w:hAnsi="Book Antiqua"/>
                <w:sz w:val="24"/>
                <w:szCs w:val="24"/>
                <w:lang w:val="en-GB"/>
              </w:rPr>
              <w:t xml:space="preserve">526 </w:t>
            </w:r>
          </w:p>
          <w:p w:rsidR="00C748B3" w:rsidRPr="00525C4D" w:rsidRDefault="00C748B3" w:rsidP="004B48F8">
            <w:pPr>
              <w:adjustRightInd w:val="0"/>
              <w:snapToGrid w:val="0"/>
              <w:spacing w:after="0" w:line="360" w:lineRule="auto"/>
              <w:rPr>
                <w:rFonts w:ascii="Book Antiqua" w:hAnsi="Book Antiqua"/>
                <w:sz w:val="24"/>
                <w:szCs w:val="24"/>
                <w:vertAlign w:val="superscript"/>
                <w:lang w:val="en-GB"/>
              </w:rPr>
            </w:pPr>
            <w:r w:rsidRPr="00525C4D">
              <w:rPr>
                <w:rFonts w:ascii="Book Antiqua" w:hAnsi="Book Antiqua" w:cs="Arial"/>
                <w:sz w:val="24"/>
                <w:szCs w:val="24"/>
              </w:rPr>
              <w:t>μ</w:t>
            </w:r>
            <w:r w:rsidR="00525C4D">
              <w:rPr>
                <w:rFonts w:ascii="Book Antiqua" w:hAnsi="Book Antiqua"/>
                <w:sz w:val="24"/>
                <w:szCs w:val="24"/>
                <w:lang w:val="en-GB"/>
              </w:rPr>
              <w:t>g</w:t>
            </w:r>
            <w:r w:rsidRPr="00525C4D">
              <w:rPr>
                <w:rFonts w:ascii="Book Antiqua" w:hAnsi="Book Antiqua"/>
                <w:sz w:val="24"/>
                <w:szCs w:val="24"/>
                <w:lang w:val="en-GB"/>
              </w:rPr>
              <w:t xml:space="preserve">/d: 5 d, </w:t>
            </w:r>
            <w:r w:rsidRPr="00525C4D">
              <w:rPr>
                <w:rFonts w:ascii="Book Antiqua" w:hAnsi="Book Antiqua"/>
                <w:sz w:val="24"/>
                <w:szCs w:val="24"/>
                <w:lang w:val="en-US"/>
              </w:rPr>
              <w:t xml:space="preserve">CD34+ cells: </w:t>
            </w:r>
            <w:r w:rsidRPr="00525C4D">
              <w:rPr>
                <w:rFonts w:ascii="Book Antiqua" w:hAnsi="Book Antiqua"/>
                <w:sz w:val="24"/>
                <w:szCs w:val="24"/>
                <w:lang w:val="en-GB"/>
              </w:rPr>
              <w:t>1</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10</w:t>
            </w:r>
            <w:r w:rsidRPr="00525C4D">
              <w:rPr>
                <w:rFonts w:ascii="Book Antiqua" w:hAnsi="Book Antiqua"/>
                <w:sz w:val="24"/>
                <w:szCs w:val="24"/>
                <w:vertAlign w:val="superscript"/>
                <w:lang w:val="en-GB"/>
              </w:rPr>
              <w:t>6</w:t>
            </w:r>
            <w:r w:rsidR="00525C4D">
              <w:rPr>
                <w:rFonts w:ascii="Book Antiqua" w:eastAsiaTheme="minorEastAsia" w:hAnsi="Book Antiqua" w:hint="eastAsia"/>
                <w:sz w:val="24"/>
                <w:szCs w:val="24"/>
                <w:lang w:val="en-GB" w:eastAsia="zh-CN"/>
              </w:rPr>
              <w:t>-</w:t>
            </w:r>
            <w:r w:rsidRPr="00525C4D">
              <w:rPr>
                <w:rFonts w:ascii="Book Antiqua" w:hAnsi="Book Antiqua"/>
                <w:sz w:val="24"/>
                <w:szCs w:val="24"/>
                <w:lang w:val="en-GB"/>
              </w:rPr>
              <w:t>2</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10</w:t>
            </w:r>
            <w:r w:rsidRPr="00525C4D">
              <w:rPr>
                <w:rFonts w:ascii="Book Antiqua" w:hAnsi="Book Antiqua"/>
                <w:sz w:val="24"/>
                <w:szCs w:val="24"/>
                <w:vertAlign w:val="superscript"/>
                <w:lang w:val="en-GB"/>
              </w:rPr>
              <w:t>8</w:t>
            </w:r>
          </w:p>
          <w:p w:rsidR="00C748B3" w:rsidRPr="00525C4D" w:rsidRDefault="00C748B3" w:rsidP="004B48F8">
            <w:pPr>
              <w:adjustRightInd w:val="0"/>
              <w:snapToGrid w:val="0"/>
              <w:spacing w:after="0" w:line="360" w:lineRule="auto"/>
              <w:rPr>
                <w:rFonts w:ascii="Book Antiqua" w:hAnsi="Book Antiqua" w:cs="Arial"/>
                <w:sz w:val="24"/>
                <w:szCs w:val="24"/>
                <w:lang w:val="en-GB"/>
              </w:rPr>
            </w:pP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6-18 mo</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GB"/>
              </w:rPr>
              <w:t>N</w:t>
            </w:r>
            <w:r w:rsidRPr="00525C4D">
              <w:rPr>
                <w:rFonts w:ascii="Book Antiqua" w:hAnsi="Book Antiqua"/>
                <w:sz w:val="24"/>
                <w:szCs w:val="24"/>
                <w:lang w:val="en-US"/>
              </w:rPr>
              <w:t>o side effects; improved BIL and ALB</w:t>
            </w:r>
          </w:p>
          <w:p w:rsidR="00C748B3" w:rsidRPr="00525C4D" w:rsidRDefault="00C748B3" w:rsidP="004B48F8">
            <w:pPr>
              <w:adjustRightInd w:val="0"/>
              <w:snapToGrid w:val="0"/>
              <w:spacing w:after="0" w:line="360" w:lineRule="auto"/>
              <w:rPr>
                <w:rFonts w:ascii="Book Antiqua" w:hAnsi="Book Antiqua"/>
                <w:sz w:val="24"/>
                <w:szCs w:val="24"/>
                <w:lang w:val="en-US"/>
              </w:rPr>
            </w:pPr>
          </w:p>
        </w:tc>
      </w:tr>
      <w:tr w:rsidR="00C748B3" w:rsidRPr="00525C4D" w:rsidTr="00525C4D">
        <w:trPr>
          <w:trHeight w:val="300"/>
          <w:jc w:val="center"/>
        </w:trPr>
        <w:tc>
          <w:tcPr>
            <w:tcW w:w="625"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hAnsi="Book Antiqua" w:cs="Arial"/>
                <w:sz w:val="24"/>
                <w:szCs w:val="24"/>
                <w:lang w:val="en-GB"/>
              </w:rPr>
            </w:pPr>
            <w:r w:rsidRPr="00525C4D">
              <w:rPr>
                <w:rFonts w:ascii="Book Antiqua" w:hAnsi="Book Antiqua" w:cs="Arial"/>
                <w:sz w:val="24"/>
                <w:szCs w:val="24"/>
                <w:lang w:val="en-GB"/>
              </w:rPr>
              <w:t>186</w:t>
            </w:r>
          </w:p>
        </w:tc>
        <w:tc>
          <w:tcPr>
            <w:tcW w:w="1961"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GB"/>
              </w:rPr>
              <w:t>Autologous G-CSF-mobilized cultured CD34</w:t>
            </w:r>
            <w:r w:rsidRPr="00525C4D">
              <w:rPr>
                <w:rFonts w:ascii="Book Antiqua" w:hAnsi="Book Antiqua"/>
                <w:sz w:val="24"/>
                <w:szCs w:val="24"/>
                <w:vertAlign w:val="superscript"/>
                <w:lang w:val="en-GB"/>
              </w:rPr>
              <w:t xml:space="preserve">+ </w:t>
            </w:r>
            <w:r w:rsidRPr="00525C4D">
              <w:rPr>
                <w:rFonts w:ascii="Book Antiqua" w:hAnsi="Book Antiqua"/>
                <w:sz w:val="24"/>
                <w:szCs w:val="24"/>
                <w:lang w:val="en-GB"/>
              </w:rPr>
              <w:t>SCs</w:t>
            </w:r>
          </w:p>
        </w:tc>
        <w:tc>
          <w:tcPr>
            <w:tcW w:w="2477"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9:</w:t>
            </w:r>
            <w:r w:rsidRPr="00525C4D">
              <w:rPr>
                <w:rFonts w:ascii="Book Antiqua" w:hAnsi="Book Antiqua"/>
                <w:sz w:val="24"/>
                <w:szCs w:val="24"/>
                <w:lang w:val="en-US"/>
              </w:rPr>
              <w:t xml:space="preserve"> hepatic artery</w:t>
            </w:r>
          </w:p>
        </w:tc>
        <w:tc>
          <w:tcPr>
            <w:tcW w:w="178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sz w:val="24"/>
                <w:szCs w:val="24"/>
                <w:lang w:val="en-US"/>
              </w:rPr>
              <w:t>Alcoholic liver cirrhosis</w:t>
            </w:r>
          </w:p>
        </w:tc>
        <w:tc>
          <w:tcPr>
            <w:tcW w:w="1466"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vertAlign w:val="superscript"/>
                <w:lang w:val="en-GB"/>
              </w:rPr>
            </w:pPr>
            <w:r w:rsidRPr="00525C4D">
              <w:rPr>
                <w:rFonts w:ascii="Book Antiqua" w:hAnsi="Book Antiqua"/>
                <w:sz w:val="24"/>
                <w:szCs w:val="24"/>
                <w:lang w:val="en-US"/>
              </w:rPr>
              <w:t>5</w:t>
            </w:r>
            <w:r w:rsidRPr="00525C4D">
              <w:rPr>
                <w:rFonts w:ascii="Book Antiqua" w:hAnsi="Book Antiqua"/>
                <w:sz w:val="24"/>
                <w:szCs w:val="24"/>
                <w:lang w:val="en-GB"/>
              </w:rPr>
              <w:t xml:space="preserve">20 </w:t>
            </w:r>
            <w:r w:rsidRPr="00525C4D">
              <w:rPr>
                <w:rFonts w:ascii="Book Antiqua" w:hAnsi="Book Antiqua" w:cs="Arial"/>
                <w:sz w:val="24"/>
                <w:szCs w:val="24"/>
              </w:rPr>
              <w:t>μ</w:t>
            </w:r>
            <w:r w:rsidR="00525C4D">
              <w:rPr>
                <w:rFonts w:ascii="Book Antiqua" w:hAnsi="Book Antiqua"/>
                <w:sz w:val="24"/>
                <w:szCs w:val="24"/>
                <w:lang w:val="en-GB"/>
              </w:rPr>
              <w:t>g</w:t>
            </w:r>
            <w:r w:rsidR="00525C4D">
              <w:rPr>
                <w:rFonts w:ascii="Book Antiqua" w:hAnsi="Book Antiqua"/>
                <w:sz w:val="24"/>
                <w:szCs w:val="24"/>
                <w:lang w:val="en-US"/>
              </w:rPr>
              <w:t>/</w:t>
            </w:r>
            <w:r w:rsidRPr="00525C4D">
              <w:rPr>
                <w:rFonts w:ascii="Book Antiqua" w:hAnsi="Book Antiqua"/>
                <w:sz w:val="24"/>
                <w:szCs w:val="24"/>
                <w:lang w:val="en-US"/>
              </w:rPr>
              <w:t xml:space="preserve">d: 5 d/ mean TNCC:229.7 </w:t>
            </w:r>
            <w:r w:rsidRPr="00525C4D">
              <w:rPr>
                <w:rFonts w:ascii="Book Antiqua" w:hAnsi="Book Antiqua"/>
                <w:sz w:val="24"/>
                <w:szCs w:val="24"/>
                <w:lang w:val="en-GB"/>
              </w:rPr>
              <w:t>×</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10</w:t>
            </w:r>
            <w:r w:rsidRPr="00525C4D">
              <w:rPr>
                <w:rFonts w:ascii="Book Antiqua" w:hAnsi="Book Antiqua"/>
                <w:sz w:val="24"/>
                <w:szCs w:val="24"/>
                <w:vertAlign w:val="superscript"/>
                <w:lang w:val="en-GB"/>
              </w:rPr>
              <w:t xml:space="preserve">6 </w:t>
            </w:r>
          </w:p>
          <w:p w:rsidR="00C748B3" w:rsidRPr="00525C4D" w:rsidRDefault="00C748B3" w:rsidP="004B48F8">
            <w:pPr>
              <w:adjustRightInd w:val="0"/>
              <w:snapToGrid w:val="0"/>
              <w:spacing w:after="0" w:line="360" w:lineRule="auto"/>
              <w:rPr>
                <w:rFonts w:ascii="Book Antiqua" w:hAnsi="Book Antiqua"/>
                <w:sz w:val="24"/>
                <w:szCs w:val="24"/>
                <w:lang w:val="en-GB"/>
              </w:rPr>
            </w:pPr>
          </w:p>
        </w:tc>
        <w:tc>
          <w:tcPr>
            <w:tcW w:w="98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eastAsiaTheme="minorEastAsia" w:hAnsi="Book Antiqua"/>
                <w:sz w:val="24"/>
                <w:szCs w:val="24"/>
                <w:lang w:val="en-GB" w:eastAsia="zh-CN"/>
              </w:rPr>
            </w:pPr>
            <w:r w:rsidRPr="00525C4D">
              <w:rPr>
                <w:rFonts w:ascii="Book Antiqua" w:hAnsi="Book Antiqua"/>
                <w:sz w:val="24"/>
                <w:szCs w:val="24"/>
                <w:lang w:val="en-GB"/>
              </w:rPr>
              <w:t>12</w:t>
            </w:r>
            <w:r w:rsidR="00525C4D">
              <w:rPr>
                <w:rFonts w:ascii="Book Antiqua" w:eastAsiaTheme="minorEastAsia" w:hAnsi="Book Antiqua" w:hint="eastAsia"/>
                <w:sz w:val="24"/>
                <w:szCs w:val="24"/>
                <w:lang w:val="en-GB" w:eastAsia="zh-CN"/>
              </w:rPr>
              <w:t xml:space="preserve"> </w:t>
            </w:r>
            <w:r w:rsidR="00525C4D">
              <w:rPr>
                <w:rFonts w:ascii="Book Antiqua" w:hAnsi="Book Antiqua"/>
                <w:sz w:val="24"/>
                <w:szCs w:val="24"/>
                <w:lang w:val="en-GB"/>
              </w:rPr>
              <w:t>wk</w:t>
            </w:r>
          </w:p>
        </w:tc>
        <w:tc>
          <w:tcPr>
            <w:tcW w:w="2208" w:type="dxa"/>
            <w:tcBorders>
              <w:top w:val="nil"/>
              <w:left w:val="nil"/>
              <w:bottom w:val="nil"/>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Courier New"/>
                <w:sz w:val="24"/>
                <w:szCs w:val="24"/>
                <w:lang w:val="en-US"/>
              </w:rPr>
            </w:pPr>
            <w:r w:rsidRPr="00525C4D">
              <w:rPr>
                <w:rFonts w:ascii="Book Antiqua" w:hAnsi="Book Antiqua" w:cs="Courier New"/>
                <w:sz w:val="24"/>
                <w:szCs w:val="24"/>
                <w:lang w:val="en-GB"/>
              </w:rPr>
              <w:t>N</w:t>
            </w:r>
            <w:r w:rsidRPr="00525C4D">
              <w:rPr>
                <w:rFonts w:ascii="Book Antiqua" w:hAnsi="Book Antiqua" w:cs="Courier New"/>
                <w:sz w:val="24"/>
                <w:szCs w:val="24"/>
                <w:lang w:val="en-US"/>
              </w:rPr>
              <w:t xml:space="preserve">o side effects; </w:t>
            </w:r>
            <w:r w:rsidRPr="00525C4D">
              <w:rPr>
                <w:rFonts w:ascii="Book Antiqua" w:hAnsi="Book Antiqua" w:cs="Courier New"/>
                <w:sz w:val="24"/>
                <w:szCs w:val="24"/>
                <w:lang w:val="en-GB"/>
              </w:rPr>
              <w:t xml:space="preserve">improved BIL, </w:t>
            </w:r>
            <w:r w:rsidRPr="00525C4D">
              <w:rPr>
                <w:rFonts w:ascii="Book Antiqua" w:hAnsi="Book Antiqua" w:cs="Courier New"/>
                <w:sz w:val="24"/>
                <w:szCs w:val="24"/>
                <w:lang w:val="en-US"/>
              </w:rPr>
              <w:t>ALT,</w:t>
            </w:r>
            <w:r w:rsidR="00C92A12" w:rsidRPr="00525C4D">
              <w:rPr>
                <w:rFonts w:ascii="Book Antiqua" w:hAnsi="Book Antiqua" w:cs="Courier New"/>
                <w:sz w:val="24"/>
                <w:szCs w:val="24"/>
                <w:lang w:val="en-US"/>
              </w:rPr>
              <w:t xml:space="preserve"> </w:t>
            </w:r>
            <w:r w:rsidRPr="00525C4D">
              <w:rPr>
                <w:rFonts w:ascii="Book Antiqua" w:hAnsi="Book Antiqua" w:cs="Courier New"/>
                <w:sz w:val="24"/>
                <w:szCs w:val="24"/>
                <w:lang w:val="en-US"/>
              </w:rPr>
              <w:t>AST,</w:t>
            </w:r>
            <w:r w:rsidRPr="00525C4D">
              <w:rPr>
                <w:rFonts w:ascii="Book Antiqua" w:hAnsi="Book Antiqua" w:cs="Courier New"/>
                <w:sz w:val="24"/>
                <w:szCs w:val="24"/>
                <w:lang w:val="en-GB"/>
              </w:rPr>
              <w:t xml:space="preserve"> CP score and </w:t>
            </w:r>
            <w:r w:rsidRPr="00525C4D">
              <w:rPr>
                <w:rFonts w:ascii="Book Antiqua" w:hAnsi="Book Antiqua" w:cs="Courier New"/>
                <w:sz w:val="24"/>
                <w:szCs w:val="24"/>
                <w:lang w:val="en-US"/>
              </w:rPr>
              <w:t>ascites</w:t>
            </w:r>
          </w:p>
          <w:p w:rsidR="00C748B3" w:rsidRPr="00525C4D" w:rsidRDefault="00C748B3" w:rsidP="004B48F8">
            <w:pPr>
              <w:adjustRightInd w:val="0"/>
              <w:snapToGrid w:val="0"/>
              <w:spacing w:after="0" w:line="360" w:lineRule="auto"/>
              <w:rPr>
                <w:rFonts w:ascii="Book Antiqua" w:hAnsi="Book Antiqua" w:cs="Courier New"/>
                <w:sz w:val="24"/>
                <w:szCs w:val="24"/>
                <w:lang w:val="en-GB"/>
              </w:rPr>
            </w:pPr>
          </w:p>
        </w:tc>
      </w:tr>
      <w:tr w:rsidR="00C748B3" w:rsidRPr="00525C4D" w:rsidTr="00525C4D">
        <w:trPr>
          <w:trHeight w:val="300"/>
          <w:jc w:val="center"/>
        </w:trPr>
        <w:tc>
          <w:tcPr>
            <w:tcW w:w="625" w:type="dxa"/>
            <w:tcBorders>
              <w:top w:val="nil"/>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jc w:val="both"/>
              <w:rPr>
                <w:rFonts w:ascii="Book Antiqua" w:eastAsia="Times New Roman" w:hAnsi="Book Antiqua" w:cs="Arial"/>
                <w:sz w:val="24"/>
                <w:szCs w:val="24"/>
                <w:lang w:val="en-GB" w:eastAsia="el-GR"/>
              </w:rPr>
            </w:pPr>
            <w:r w:rsidRPr="00525C4D">
              <w:rPr>
                <w:rFonts w:ascii="Book Antiqua" w:hAnsi="Book Antiqua" w:cs="Arial"/>
                <w:sz w:val="24"/>
                <w:szCs w:val="24"/>
                <w:lang w:val="en-GB"/>
              </w:rPr>
              <w:t>187</w:t>
            </w:r>
          </w:p>
        </w:tc>
        <w:tc>
          <w:tcPr>
            <w:tcW w:w="1961" w:type="dxa"/>
            <w:tcBorders>
              <w:top w:val="nil"/>
              <w:left w:val="nil"/>
              <w:bottom w:val="single" w:sz="4" w:space="0" w:color="auto"/>
              <w:right w:val="nil"/>
            </w:tcBorders>
            <w:shd w:val="clear" w:color="auto" w:fill="auto"/>
            <w:vAlign w:val="center"/>
          </w:tcPr>
          <w:p w:rsidR="00C748B3" w:rsidRPr="00525C4D" w:rsidRDefault="00C748B3" w:rsidP="004B48F8">
            <w:pPr>
              <w:autoSpaceDE w:val="0"/>
              <w:autoSpaceDN w:val="0"/>
              <w:adjustRightInd w:val="0"/>
              <w:snapToGrid w:val="0"/>
              <w:spacing w:after="0" w:line="360" w:lineRule="auto"/>
              <w:rPr>
                <w:rFonts w:ascii="Book Antiqua" w:hAnsi="Book Antiqua" w:cs="ArialMT"/>
                <w:sz w:val="24"/>
                <w:szCs w:val="24"/>
                <w:lang w:val="en-GB"/>
              </w:rPr>
            </w:pPr>
            <w:r w:rsidRPr="00525C4D">
              <w:rPr>
                <w:rFonts w:ascii="Book Antiqua" w:hAnsi="Book Antiqua" w:cs="ArialMT"/>
                <w:sz w:val="24"/>
                <w:szCs w:val="24"/>
                <w:lang w:val="en-GB"/>
              </w:rPr>
              <w:t>PBMCs from G-CSF</w:t>
            </w:r>
          </w:p>
          <w:p w:rsidR="00C748B3" w:rsidRPr="00525C4D" w:rsidRDefault="00C748B3" w:rsidP="004B48F8">
            <w:pPr>
              <w:adjustRightInd w:val="0"/>
              <w:snapToGrid w:val="0"/>
              <w:spacing w:after="0" w:line="360" w:lineRule="auto"/>
              <w:rPr>
                <w:rFonts w:ascii="Book Antiqua" w:hAnsi="Book Antiqua"/>
                <w:sz w:val="24"/>
                <w:szCs w:val="24"/>
                <w:lang w:val="en-US"/>
              </w:rPr>
            </w:pPr>
            <w:r w:rsidRPr="00525C4D">
              <w:rPr>
                <w:rFonts w:ascii="Book Antiqua" w:hAnsi="Book Antiqua" w:cs="ArialMT"/>
                <w:sz w:val="24"/>
                <w:szCs w:val="24"/>
                <w:lang w:val="en-GB"/>
              </w:rPr>
              <w:t>mobilized PB</w:t>
            </w:r>
          </w:p>
        </w:tc>
        <w:tc>
          <w:tcPr>
            <w:tcW w:w="2477" w:type="dxa"/>
            <w:tcBorders>
              <w:top w:val="nil"/>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GB"/>
              </w:rPr>
              <w:t>20:</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rPr>
              <w:t xml:space="preserve">control </w:t>
            </w:r>
            <w:r w:rsidRPr="00525C4D">
              <w:rPr>
                <w:rFonts w:ascii="Book Antiqua" w:hAnsi="Book Antiqua"/>
                <w:sz w:val="24"/>
                <w:szCs w:val="24"/>
                <w:lang w:val="en-GB"/>
              </w:rPr>
              <w:t>20:</w:t>
            </w:r>
            <w:r w:rsidR="00525C4D">
              <w:rPr>
                <w:rFonts w:ascii="Book Antiqua" w:eastAsiaTheme="minorEastAsia" w:hAnsi="Book Antiqua" w:hint="eastAsia"/>
                <w:sz w:val="24"/>
                <w:szCs w:val="24"/>
                <w:lang w:val="en-GB" w:eastAsia="zh-CN"/>
              </w:rPr>
              <w:t xml:space="preserve"> </w:t>
            </w:r>
            <w:r w:rsidRPr="00525C4D">
              <w:rPr>
                <w:rFonts w:ascii="Book Antiqua" w:hAnsi="Book Antiqua"/>
                <w:sz w:val="24"/>
                <w:szCs w:val="24"/>
                <w:lang w:val="en-GB"/>
              </w:rPr>
              <w:t>treated</w:t>
            </w:r>
          </w:p>
        </w:tc>
        <w:tc>
          <w:tcPr>
            <w:tcW w:w="1786" w:type="dxa"/>
            <w:tcBorders>
              <w:top w:val="nil"/>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lang w:val="en-US"/>
              </w:rPr>
              <w:t>D</w:t>
            </w:r>
            <w:r w:rsidRPr="00525C4D">
              <w:rPr>
                <w:rFonts w:ascii="Book Antiqua" w:hAnsi="Book Antiqua"/>
                <w:sz w:val="24"/>
                <w:szCs w:val="24"/>
              </w:rPr>
              <w:t>ecompensated liver cirrhosis</w:t>
            </w:r>
          </w:p>
        </w:tc>
        <w:tc>
          <w:tcPr>
            <w:tcW w:w="1466" w:type="dxa"/>
            <w:tcBorders>
              <w:top w:val="nil"/>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Arial"/>
                <w:sz w:val="24"/>
                <w:szCs w:val="24"/>
                <w:lang w:val="en-US"/>
              </w:rPr>
            </w:pPr>
            <w:r w:rsidRPr="00525C4D">
              <w:rPr>
                <w:rFonts w:ascii="Book Antiqua" w:hAnsi="Book Antiqua" w:cs="Arial"/>
                <w:sz w:val="24"/>
                <w:szCs w:val="24"/>
                <w:lang w:val="en-GB"/>
              </w:rPr>
              <w:t>5</w:t>
            </w:r>
            <w:r w:rsidRPr="00525C4D">
              <w:rPr>
                <w:rFonts w:ascii="Book Antiqua" w:hAnsi="Book Antiqua" w:cs="Arial"/>
                <w:sz w:val="24"/>
                <w:szCs w:val="24"/>
                <w:lang w:val="en-US"/>
              </w:rPr>
              <w:t>-</w:t>
            </w:r>
            <w:r w:rsidRPr="00525C4D">
              <w:rPr>
                <w:rFonts w:ascii="Book Antiqua" w:hAnsi="Book Antiqua" w:cs="Arial"/>
                <w:sz w:val="24"/>
                <w:szCs w:val="24"/>
                <w:lang w:val="en-GB"/>
              </w:rPr>
              <w:t>10</w:t>
            </w:r>
          </w:p>
          <w:p w:rsidR="00C748B3" w:rsidRPr="00525C4D" w:rsidRDefault="00C748B3" w:rsidP="004B48F8">
            <w:pPr>
              <w:adjustRightInd w:val="0"/>
              <w:snapToGrid w:val="0"/>
              <w:spacing w:after="0" w:line="360" w:lineRule="auto"/>
              <w:rPr>
                <w:rFonts w:ascii="Book Antiqua" w:hAnsi="Book Antiqua" w:cs="Arial"/>
                <w:sz w:val="24"/>
                <w:szCs w:val="24"/>
                <w:lang w:val="en-US"/>
              </w:rPr>
            </w:pPr>
            <w:r w:rsidRPr="00525C4D">
              <w:rPr>
                <w:rFonts w:ascii="Book Antiqua" w:hAnsi="Book Antiqua" w:cs="Arial"/>
                <w:sz w:val="24"/>
                <w:szCs w:val="24"/>
              </w:rPr>
              <w:t>μ</w:t>
            </w:r>
            <w:r w:rsidRPr="00525C4D">
              <w:rPr>
                <w:rFonts w:ascii="Book Antiqua" w:hAnsi="Book Antiqua"/>
                <w:sz w:val="24"/>
                <w:szCs w:val="24"/>
                <w:lang w:val="en-GB"/>
              </w:rPr>
              <w:t>g</w:t>
            </w:r>
            <w:r w:rsidRPr="00525C4D">
              <w:rPr>
                <w:rFonts w:ascii="Book Antiqua" w:hAnsi="Book Antiqua" w:cs="Arial"/>
                <w:sz w:val="24"/>
                <w:szCs w:val="24"/>
                <w:lang w:val="en-GB"/>
              </w:rPr>
              <w:t xml:space="preserve"> /kg</w:t>
            </w:r>
            <w:r w:rsidR="00525C4D">
              <w:rPr>
                <w:rFonts w:ascii="Book Antiqua" w:eastAsiaTheme="minorEastAsia" w:hAnsi="Book Antiqua" w:cs="Arial" w:hint="eastAsia"/>
                <w:sz w:val="24"/>
                <w:szCs w:val="24"/>
                <w:lang w:val="en-GB" w:eastAsia="zh-CN"/>
              </w:rPr>
              <w:t xml:space="preserve"> per </w:t>
            </w:r>
            <w:r w:rsidRPr="00525C4D">
              <w:rPr>
                <w:rFonts w:ascii="Book Antiqua" w:hAnsi="Book Antiqua" w:cs="Arial"/>
                <w:sz w:val="24"/>
                <w:szCs w:val="24"/>
                <w:lang w:val="en-GB"/>
              </w:rPr>
              <w:t>day</w:t>
            </w:r>
            <w:r w:rsidRPr="00525C4D">
              <w:rPr>
                <w:rFonts w:ascii="Book Antiqua" w:hAnsi="Book Antiqua"/>
                <w:sz w:val="24"/>
                <w:szCs w:val="24"/>
                <w:lang w:val="en-GB"/>
              </w:rPr>
              <w:t xml:space="preserve"> for 4 d.</w:t>
            </w:r>
            <w:r w:rsidRPr="00525C4D">
              <w:rPr>
                <w:rFonts w:ascii="Book Antiqua" w:hAnsi="Book Antiqua" w:cs="Arial"/>
                <w:sz w:val="24"/>
                <w:szCs w:val="24"/>
                <w:lang w:val="en-GB"/>
              </w:rPr>
              <w:t xml:space="preserve"> PBMC</w:t>
            </w:r>
            <w:r w:rsidRPr="00525C4D">
              <w:rPr>
                <w:rFonts w:ascii="Book Antiqua" w:hAnsi="Book Antiqua" w:cs="Arial"/>
                <w:sz w:val="24"/>
                <w:szCs w:val="24"/>
                <w:lang w:val="en-US"/>
              </w:rPr>
              <w:t>:</w:t>
            </w:r>
            <w:r w:rsidRPr="00525C4D">
              <w:rPr>
                <w:rFonts w:ascii="Book Antiqua" w:hAnsi="Book Antiqua"/>
                <w:sz w:val="24"/>
                <w:szCs w:val="24"/>
                <w:lang w:val="en-GB"/>
              </w:rPr>
              <w:t xml:space="preserve"> 10</w:t>
            </w:r>
            <w:r w:rsidRPr="00525C4D">
              <w:rPr>
                <w:rFonts w:ascii="Book Antiqua" w:hAnsi="Book Antiqua"/>
                <w:sz w:val="24"/>
                <w:szCs w:val="24"/>
                <w:vertAlign w:val="superscript"/>
                <w:lang w:val="en-GB"/>
              </w:rPr>
              <w:t xml:space="preserve">7 </w:t>
            </w:r>
            <w:r w:rsidRPr="00525C4D">
              <w:rPr>
                <w:rFonts w:ascii="Book Antiqua" w:hAnsi="Book Antiqua"/>
                <w:sz w:val="24"/>
                <w:szCs w:val="24"/>
                <w:lang w:val="en-GB"/>
              </w:rPr>
              <w:lastRenderedPageBreak/>
              <w:t>to10</w:t>
            </w:r>
            <w:r w:rsidRPr="00525C4D">
              <w:rPr>
                <w:rFonts w:ascii="Book Antiqua" w:hAnsi="Book Antiqua"/>
                <w:sz w:val="24"/>
                <w:szCs w:val="24"/>
                <w:vertAlign w:val="superscript"/>
                <w:lang w:val="en-GB"/>
              </w:rPr>
              <w:t>8</w:t>
            </w:r>
            <w:r w:rsidRPr="00525C4D">
              <w:rPr>
                <w:rFonts w:ascii="Book Antiqua" w:hAnsi="Book Antiqua" w:cs="Arial"/>
                <w:sz w:val="24"/>
                <w:szCs w:val="24"/>
                <w:lang w:val="en-GB"/>
              </w:rPr>
              <w:t>/kg</w:t>
            </w:r>
          </w:p>
        </w:tc>
        <w:tc>
          <w:tcPr>
            <w:tcW w:w="988" w:type="dxa"/>
            <w:tcBorders>
              <w:top w:val="nil"/>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sz w:val="24"/>
                <w:szCs w:val="24"/>
                <w:lang w:val="en-GB"/>
              </w:rPr>
            </w:pPr>
            <w:r w:rsidRPr="00525C4D">
              <w:rPr>
                <w:rFonts w:ascii="Book Antiqua" w:hAnsi="Book Antiqua"/>
                <w:sz w:val="24"/>
                <w:szCs w:val="24"/>
              </w:rPr>
              <w:lastRenderedPageBreak/>
              <w:t>6 mo</w:t>
            </w:r>
          </w:p>
        </w:tc>
        <w:tc>
          <w:tcPr>
            <w:tcW w:w="2208" w:type="dxa"/>
            <w:tcBorders>
              <w:top w:val="nil"/>
              <w:left w:val="nil"/>
              <w:bottom w:val="single" w:sz="4" w:space="0" w:color="auto"/>
              <w:right w:val="nil"/>
            </w:tcBorders>
            <w:shd w:val="clear" w:color="auto" w:fill="auto"/>
            <w:vAlign w:val="center"/>
          </w:tcPr>
          <w:p w:rsidR="00C748B3" w:rsidRPr="00525C4D" w:rsidRDefault="00C748B3" w:rsidP="004B48F8">
            <w:pPr>
              <w:adjustRightInd w:val="0"/>
              <w:snapToGrid w:val="0"/>
              <w:spacing w:after="0" w:line="360" w:lineRule="auto"/>
              <w:rPr>
                <w:rFonts w:ascii="Book Antiqua" w:hAnsi="Book Antiqua" w:cs="ArialMT"/>
                <w:sz w:val="24"/>
                <w:szCs w:val="24"/>
                <w:lang w:val="en-US"/>
              </w:rPr>
            </w:pPr>
            <w:r w:rsidRPr="00525C4D">
              <w:rPr>
                <w:rFonts w:ascii="Book Antiqua" w:hAnsi="Book Antiqua"/>
                <w:sz w:val="24"/>
                <w:szCs w:val="24"/>
                <w:lang w:val="en-US"/>
              </w:rPr>
              <w:t xml:space="preserve">No major adverse effects; </w:t>
            </w:r>
            <w:r w:rsidRPr="00525C4D">
              <w:rPr>
                <w:rFonts w:ascii="Book Antiqua" w:hAnsi="Book Antiqua" w:cs="ArialMT"/>
                <w:sz w:val="24"/>
                <w:szCs w:val="24"/>
                <w:lang w:val="en-GB"/>
              </w:rPr>
              <w:t xml:space="preserve">improved </w:t>
            </w:r>
            <w:r w:rsidRPr="00525C4D">
              <w:rPr>
                <w:rFonts w:ascii="Book Antiqua" w:hAnsi="Book Antiqua" w:cs="ArialMT"/>
                <w:sz w:val="24"/>
                <w:szCs w:val="24"/>
                <w:lang w:val="en-US"/>
              </w:rPr>
              <w:t>liver function</w:t>
            </w:r>
          </w:p>
          <w:p w:rsidR="00C748B3" w:rsidRPr="00525C4D" w:rsidRDefault="00C748B3" w:rsidP="004B48F8">
            <w:pPr>
              <w:adjustRightInd w:val="0"/>
              <w:snapToGrid w:val="0"/>
              <w:spacing w:after="0" w:line="360" w:lineRule="auto"/>
              <w:rPr>
                <w:rFonts w:ascii="Book Antiqua" w:hAnsi="Book Antiqua"/>
                <w:sz w:val="24"/>
                <w:szCs w:val="24"/>
                <w:lang w:val="en-US"/>
              </w:rPr>
            </w:pPr>
          </w:p>
        </w:tc>
      </w:tr>
    </w:tbl>
    <w:p w:rsidR="00271F9C" w:rsidRPr="00525C4D" w:rsidRDefault="00525C4D" w:rsidP="004B48F8">
      <w:pPr>
        <w:autoSpaceDE w:val="0"/>
        <w:autoSpaceDN w:val="0"/>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EB2D14">
        <w:rPr>
          <w:rFonts w:ascii="Book Antiqua" w:hAnsi="Book Antiqua" w:cs="Book Antiqua"/>
          <w:color w:val="000000" w:themeColor="text1"/>
          <w:sz w:val="24"/>
          <w:szCs w:val="24"/>
          <w:lang w:val="en-GB" w:eastAsia="el-GR"/>
        </w:rPr>
        <w:lastRenderedPageBreak/>
        <w:t>EpCAM</w:t>
      </w:r>
      <w:r>
        <w:rPr>
          <w:rFonts w:ascii="Book Antiqua" w:eastAsiaTheme="minorEastAsia" w:hAnsi="Book Antiqua" w:cs="Book Antiqua" w:hint="eastAsia"/>
          <w:color w:val="000000" w:themeColor="text1"/>
          <w:sz w:val="24"/>
          <w:szCs w:val="24"/>
          <w:lang w:val="en-GB" w:eastAsia="zh-CN"/>
        </w:rPr>
        <w:t>:</w:t>
      </w:r>
      <w:r w:rsidRPr="00EB2D14">
        <w:rPr>
          <w:rFonts w:ascii="Book Antiqua" w:hAnsi="Book Antiqua" w:cs="Book Antiqua"/>
          <w:color w:val="000000" w:themeColor="text1"/>
          <w:sz w:val="24"/>
          <w:szCs w:val="24"/>
          <w:lang w:val="en-GB" w:eastAsia="el-GR"/>
        </w:rPr>
        <w:t xml:space="preserve"> </w:t>
      </w:r>
      <w:r w:rsidRPr="00525C4D">
        <w:rPr>
          <w:rFonts w:ascii="Book Antiqua" w:hAnsi="Book Antiqua" w:cs="Book Antiqua"/>
          <w:caps/>
          <w:color w:val="000000" w:themeColor="text1"/>
          <w:sz w:val="24"/>
          <w:szCs w:val="24"/>
          <w:lang w:val="en-GB" w:eastAsia="el-GR"/>
        </w:rPr>
        <w:t>e</w:t>
      </w:r>
      <w:r w:rsidRPr="00EB2D14">
        <w:rPr>
          <w:rFonts w:ascii="Book Antiqua" w:hAnsi="Book Antiqua" w:cs="Book Antiqua"/>
          <w:color w:val="000000" w:themeColor="text1"/>
          <w:sz w:val="24"/>
          <w:szCs w:val="24"/>
          <w:lang w:val="en-GB" w:eastAsia="el-GR"/>
        </w:rPr>
        <w:t>pithelial cell adhesion molecule</w:t>
      </w:r>
      <w:r>
        <w:rPr>
          <w:rFonts w:ascii="Book Antiqua" w:eastAsiaTheme="minorEastAsia" w:hAnsi="Book Antiqua" w:cs="Book Antiqua" w:hint="eastAsia"/>
          <w:color w:val="000000" w:themeColor="text1"/>
          <w:sz w:val="24"/>
          <w:szCs w:val="24"/>
          <w:lang w:val="en-GB" w:eastAsia="zh-CN"/>
        </w:rPr>
        <w:t xml:space="preserve">; </w:t>
      </w:r>
      <w:r w:rsidRPr="00EB2D14">
        <w:rPr>
          <w:rFonts w:ascii="Book Antiqua" w:hAnsi="Book Antiqua"/>
          <w:color w:val="000000" w:themeColor="text1"/>
          <w:sz w:val="24"/>
          <w:szCs w:val="24"/>
          <w:lang w:val="en-US"/>
        </w:rPr>
        <w:t>MSCs</w:t>
      </w:r>
      <w:r>
        <w:rPr>
          <w:rFonts w:ascii="Book Antiqua" w:eastAsiaTheme="minorEastAsia" w:hAnsi="Book Antiqua" w:hint="eastAsia"/>
          <w:color w:val="000000" w:themeColor="text1"/>
          <w:sz w:val="24"/>
          <w:szCs w:val="24"/>
          <w:lang w:val="en-US" w:eastAsia="zh-CN"/>
        </w:rPr>
        <w:t>:</w:t>
      </w:r>
      <w:r w:rsidRPr="00EB2D14">
        <w:rPr>
          <w:rFonts w:ascii="Book Antiqua" w:hAnsi="Book Antiqua"/>
          <w:color w:val="000000" w:themeColor="text1"/>
          <w:sz w:val="24"/>
          <w:szCs w:val="24"/>
          <w:lang w:val="en-US"/>
        </w:rPr>
        <w:t xml:space="preserve"> </w:t>
      </w:r>
      <w:r w:rsidRPr="00525C4D">
        <w:rPr>
          <w:rFonts w:ascii="Book Antiqua" w:hAnsi="Book Antiqua"/>
          <w:caps/>
          <w:color w:val="000000" w:themeColor="text1"/>
          <w:sz w:val="24"/>
          <w:szCs w:val="24"/>
          <w:lang w:val="en-US"/>
        </w:rPr>
        <w:t>m</w:t>
      </w:r>
      <w:r w:rsidRPr="00EB2D14">
        <w:rPr>
          <w:rFonts w:ascii="Book Antiqua" w:hAnsi="Book Antiqua"/>
          <w:color w:val="000000" w:themeColor="text1"/>
          <w:sz w:val="24"/>
          <w:szCs w:val="24"/>
          <w:lang w:val="en-US"/>
        </w:rPr>
        <w:t>esenchymal stromal cells</w:t>
      </w:r>
      <w:r>
        <w:rPr>
          <w:rFonts w:ascii="Book Antiqua" w:eastAsiaTheme="minorEastAsia" w:hAnsi="Book Antiqua" w:hint="eastAsia"/>
          <w:color w:val="000000" w:themeColor="text1"/>
          <w:sz w:val="24"/>
          <w:szCs w:val="24"/>
          <w:lang w:val="en-US" w:eastAsia="zh-CN"/>
        </w:rPr>
        <w:t xml:space="preserve">; </w:t>
      </w:r>
      <w:r w:rsidRPr="00EB2D14">
        <w:rPr>
          <w:rFonts w:ascii="Book Antiqua" w:hAnsi="Book Antiqua"/>
          <w:color w:val="000000" w:themeColor="text1"/>
          <w:sz w:val="24"/>
          <w:szCs w:val="24"/>
          <w:lang w:val="en-US"/>
        </w:rPr>
        <w:t>HCV</w:t>
      </w:r>
      <w:r>
        <w:rPr>
          <w:rFonts w:ascii="Book Antiqua" w:eastAsiaTheme="minorEastAsia" w:hAnsi="Book Antiqua" w:hint="eastAsia"/>
          <w:color w:val="000000" w:themeColor="text1"/>
          <w:sz w:val="24"/>
          <w:szCs w:val="24"/>
          <w:lang w:val="en-US" w:eastAsia="zh-CN"/>
        </w:rPr>
        <w:t xml:space="preserve">: </w:t>
      </w:r>
      <w:r w:rsidRPr="00525C4D">
        <w:rPr>
          <w:rFonts w:ascii="Book Antiqua" w:eastAsiaTheme="minorEastAsia" w:hAnsi="Book Antiqua"/>
          <w:caps/>
          <w:color w:val="000000" w:themeColor="text1"/>
          <w:sz w:val="24"/>
          <w:szCs w:val="24"/>
          <w:lang w:val="en-US" w:eastAsia="zh-CN"/>
        </w:rPr>
        <w:t>h</w:t>
      </w:r>
      <w:r w:rsidRPr="00525C4D">
        <w:rPr>
          <w:rFonts w:ascii="Book Antiqua" w:eastAsiaTheme="minorEastAsia" w:hAnsi="Book Antiqua"/>
          <w:color w:val="000000" w:themeColor="text1"/>
          <w:sz w:val="24"/>
          <w:szCs w:val="24"/>
          <w:lang w:val="en-US" w:eastAsia="zh-CN"/>
        </w:rPr>
        <w:t>epatitis C virus</w:t>
      </w:r>
      <w:r w:rsidR="00084B89">
        <w:rPr>
          <w:rFonts w:ascii="Book Antiqua" w:eastAsiaTheme="minorEastAsia" w:hAnsi="Book Antiqua" w:hint="eastAsia"/>
          <w:color w:val="000000" w:themeColor="text1"/>
          <w:sz w:val="24"/>
          <w:szCs w:val="24"/>
          <w:lang w:val="en-US" w:eastAsia="zh-CN"/>
        </w:rPr>
        <w:t>.</w:t>
      </w:r>
    </w:p>
    <w:p w:rsidR="00271F9C" w:rsidRPr="00EB2D14" w:rsidRDefault="00271F9C" w:rsidP="004B48F8">
      <w:pPr>
        <w:autoSpaceDE w:val="0"/>
        <w:autoSpaceDN w:val="0"/>
        <w:adjustRightInd w:val="0"/>
        <w:snapToGrid w:val="0"/>
        <w:spacing w:after="0" w:line="360" w:lineRule="auto"/>
        <w:jc w:val="both"/>
        <w:rPr>
          <w:rFonts w:ascii="Book Antiqua" w:hAnsi="Book Antiqua"/>
          <w:color w:val="000000" w:themeColor="text1"/>
          <w:sz w:val="24"/>
          <w:szCs w:val="24"/>
          <w:lang w:val="en-GB"/>
        </w:rPr>
      </w:pPr>
    </w:p>
    <w:p w:rsidR="00271F9C" w:rsidRPr="00EB2D14" w:rsidRDefault="00271F9C" w:rsidP="004B48F8">
      <w:pPr>
        <w:autoSpaceDE w:val="0"/>
        <w:autoSpaceDN w:val="0"/>
        <w:adjustRightInd w:val="0"/>
        <w:snapToGrid w:val="0"/>
        <w:spacing w:after="0" w:line="360" w:lineRule="auto"/>
        <w:jc w:val="both"/>
        <w:rPr>
          <w:rFonts w:ascii="Book Antiqua" w:hAnsi="Book Antiqua"/>
          <w:color w:val="000000" w:themeColor="text1"/>
          <w:sz w:val="24"/>
          <w:szCs w:val="24"/>
          <w:lang w:val="en-GB"/>
        </w:rPr>
      </w:pPr>
    </w:p>
    <w:p w:rsidR="00525C4D" w:rsidRPr="00826589" w:rsidRDefault="00525C4D" w:rsidP="004B48F8">
      <w:pPr>
        <w:adjustRightInd w:val="0"/>
        <w:snapToGrid w:val="0"/>
        <w:spacing w:after="0" w:line="360" w:lineRule="auto"/>
        <w:jc w:val="both"/>
        <w:rPr>
          <w:rFonts w:ascii="Book Antiqua" w:eastAsiaTheme="minorEastAsia" w:hAnsi="Book Antiqua"/>
          <w:color w:val="000000" w:themeColor="text1"/>
          <w:sz w:val="24"/>
          <w:szCs w:val="24"/>
          <w:lang w:val="en-GB" w:eastAsia="zh-CN"/>
        </w:rPr>
        <w:sectPr w:rsidR="00525C4D" w:rsidRPr="00826589" w:rsidSect="00525C4D">
          <w:pgSz w:w="14175" w:h="16840"/>
          <w:pgMar w:top="1440" w:right="1440" w:bottom="1440" w:left="1440" w:header="709" w:footer="709" w:gutter="0"/>
          <w:cols w:space="708"/>
          <w:docGrid w:linePitch="360"/>
        </w:sectPr>
      </w:pPr>
    </w:p>
    <w:p w:rsidR="00610F86" w:rsidRPr="00826589" w:rsidRDefault="00610F86" w:rsidP="004B48F8">
      <w:pPr>
        <w:adjustRightInd w:val="0"/>
        <w:snapToGrid w:val="0"/>
        <w:spacing w:after="0" w:line="360" w:lineRule="auto"/>
        <w:jc w:val="both"/>
        <w:rPr>
          <w:rFonts w:ascii="Book Antiqua" w:eastAsiaTheme="minorEastAsia" w:hAnsi="Book Antiqua"/>
          <w:color w:val="000000" w:themeColor="text1"/>
          <w:sz w:val="24"/>
          <w:szCs w:val="24"/>
          <w:lang w:val="en-GB" w:eastAsia="zh-CN"/>
        </w:rPr>
      </w:pPr>
    </w:p>
    <w:sectPr w:rsidR="00610F86" w:rsidRPr="00826589" w:rsidSect="00FF5E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AA" w:rsidRDefault="00644AAA" w:rsidP="00B20671">
      <w:pPr>
        <w:spacing w:after="0" w:line="240" w:lineRule="auto"/>
      </w:pPr>
      <w:r>
        <w:separator/>
      </w:r>
    </w:p>
  </w:endnote>
  <w:endnote w:type="continuationSeparator" w:id="0">
    <w:p w:rsidR="00644AAA" w:rsidRDefault="00644AAA" w:rsidP="00B2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ion Pro">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vTT2ffda40f.B">
    <w:panose1 w:val="00000000000000000000"/>
    <w:charset w:val="00"/>
    <w:family w:val="auto"/>
    <w:notTrueType/>
    <w:pitch w:val="default"/>
    <w:sig w:usb0="00000003" w:usb1="00000000" w:usb2="00000000" w:usb3="00000000" w:csb0="00000001" w:csb1="00000000"/>
  </w:font>
  <w:font w:name="AdvTrebu-R">
    <w:panose1 w:val="00000000000000000000"/>
    <w:charset w:val="00"/>
    <w:family w:val="swiss"/>
    <w:notTrueType/>
    <w:pitch w:val="default"/>
    <w:sig w:usb0="00000003" w:usb1="00000000" w:usb2="00000000" w:usb3="00000000" w:csb0="00000001" w:csb1="00000000"/>
  </w:font>
  <w:font w:name="AdvAGaramond-B">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dvGulliv-R">
    <w:panose1 w:val="00000000000000000000"/>
    <w:charset w:val="00"/>
    <w:family w:val="auto"/>
    <w:notTrueType/>
    <w:pitch w:val="default"/>
    <w:sig w:usb0="00000003" w:usb1="00000000" w:usb2="00000000" w:usb3="00000000" w:csb0="00000001" w:csb1="00000000"/>
  </w:font>
  <w:font w:name="NbwpbwAdvTTb5929f4c">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A1"/>
    <w:family w:val="auto"/>
    <w:notTrueType/>
    <w:pitch w:val="default"/>
    <w:sig w:usb0="00000083" w:usb1="00000000" w:usb2="00000000" w:usb3="00000000" w:csb0="00000009" w:csb1="00000000"/>
  </w:font>
  <w:font w:name="BookAntiqua">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AdvPSA88A">
    <w:panose1 w:val="00000000000000000000"/>
    <w:charset w:val="00"/>
    <w:family w:val="roman"/>
    <w:notTrueType/>
    <w:pitch w:val="default"/>
    <w:sig w:usb0="00000003" w:usb1="00000000" w:usb2="00000000" w:usb3="00000000" w:csb0="00000001" w:csb1="00000000"/>
  </w:font>
  <w:font w:name="AdvPAEA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AA" w:rsidRDefault="00644AAA" w:rsidP="00B20671">
      <w:pPr>
        <w:spacing w:after="0" w:line="240" w:lineRule="auto"/>
      </w:pPr>
      <w:r>
        <w:separator/>
      </w:r>
    </w:p>
  </w:footnote>
  <w:footnote w:type="continuationSeparator" w:id="0">
    <w:p w:rsidR="00644AAA" w:rsidRDefault="00644AAA" w:rsidP="00B20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B3" w:rsidRPr="00DA25EA" w:rsidRDefault="00C748B3">
    <w:pPr>
      <w:pStyle w:val="Header"/>
      <w:rPr>
        <w:lang w:val="en-US"/>
      </w:rPr>
    </w:pPr>
    <w:r>
      <w:tab/>
    </w:r>
    <w:r w:rsidR="009710E1">
      <w:fldChar w:fldCharType="begin"/>
    </w:r>
    <w:r>
      <w:instrText xml:space="preserve"> PAGE </w:instrText>
    </w:r>
    <w:r w:rsidR="009710E1">
      <w:fldChar w:fldCharType="separate"/>
    </w:r>
    <w:r w:rsidR="00010E06">
      <w:rPr>
        <w:noProof/>
      </w:rPr>
      <w:t>56</w:t>
    </w:r>
    <w:r w:rsidR="009710E1">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56E7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24CF"/>
    <w:multiLevelType w:val="hybridMultilevel"/>
    <w:tmpl w:val="136435D4"/>
    <w:lvl w:ilvl="0" w:tplc="F6CEECA4">
      <w:start w:val="1"/>
      <w:numFmt w:val="decimal"/>
      <w:lvlText w:val="%1."/>
      <w:lvlJc w:val="left"/>
      <w:pPr>
        <w:ind w:left="1060" w:hanging="360"/>
      </w:pPr>
      <w:rPr>
        <w:rFonts w:cs="Times New Roman" w:hint="default"/>
      </w:rPr>
    </w:lvl>
    <w:lvl w:ilvl="1" w:tplc="04070019" w:tentative="1">
      <w:start w:val="1"/>
      <w:numFmt w:val="lowerLetter"/>
      <w:lvlText w:val="%2."/>
      <w:lvlJc w:val="left"/>
      <w:pPr>
        <w:ind w:left="1780" w:hanging="360"/>
      </w:pPr>
      <w:rPr>
        <w:rFonts w:cs="Times New Roman"/>
      </w:rPr>
    </w:lvl>
    <w:lvl w:ilvl="2" w:tplc="0407001B" w:tentative="1">
      <w:start w:val="1"/>
      <w:numFmt w:val="lowerRoman"/>
      <w:lvlText w:val="%3."/>
      <w:lvlJc w:val="right"/>
      <w:pPr>
        <w:ind w:left="2500" w:hanging="180"/>
      </w:pPr>
      <w:rPr>
        <w:rFonts w:cs="Times New Roman"/>
      </w:rPr>
    </w:lvl>
    <w:lvl w:ilvl="3" w:tplc="0407000F" w:tentative="1">
      <w:start w:val="1"/>
      <w:numFmt w:val="decimal"/>
      <w:lvlText w:val="%4."/>
      <w:lvlJc w:val="left"/>
      <w:pPr>
        <w:ind w:left="3220" w:hanging="360"/>
      </w:pPr>
      <w:rPr>
        <w:rFonts w:cs="Times New Roman"/>
      </w:rPr>
    </w:lvl>
    <w:lvl w:ilvl="4" w:tplc="04070019" w:tentative="1">
      <w:start w:val="1"/>
      <w:numFmt w:val="lowerLetter"/>
      <w:lvlText w:val="%5."/>
      <w:lvlJc w:val="left"/>
      <w:pPr>
        <w:ind w:left="3940" w:hanging="360"/>
      </w:pPr>
      <w:rPr>
        <w:rFonts w:cs="Times New Roman"/>
      </w:rPr>
    </w:lvl>
    <w:lvl w:ilvl="5" w:tplc="0407001B" w:tentative="1">
      <w:start w:val="1"/>
      <w:numFmt w:val="lowerRoman"/>
      <w:lvlText w:val="%6."/>
      <w:lvlJc w:val="right"/>
      <w:pPr>
        <w:ind w:left="4660" w:hanging="180"/>
      </w:pPr>
      <w:rPr>
        <w:rFonts w:cs="Times New Roman"/>
      </w:rPr>
    </w:lvl>
    <w:lvl w:ilvl="6" w:tplc="0407000F" w:tentative="1">
      <w:start w:val="1"/>
      <w:numFmt w:val="decimal"/>
      <w:lvlText w:val="%7."/>
      <w:lvlJc w:val="left"/>
      <w:pPr>
        <w:ind w:left="5380" w:hanging="360"/>
      </w:pPr>
      <w:rPr>
        <w:rFonts w:cs="Times New Roman"/>
      </w:rPr>
    </w:lvl>
    <w:lvl w:ilvl="7" w:tplc="04070019" w:tentative="1">
      <w:start w:val="1"/>
      <w:numFmt w:val="lowerLetter"/>
      <w:lvlText w:val="%8."/>
      <w:lvlJc w:val="left"/>
      <w:pPr>
        <w:ind w:left="6100" w:hanging="360"/>
      </w:pPr>
      <w:rPr>
        <w:rFonts w:cs="Times New Roman"/>
      </w:rPr>
    </w:lvl>
    <w:lvl w:ilvl="8" w:tplc="0407001B" w:tentative="1">
      <w:start w:val="1"/>
      <w:numFmt w:val="lowerRoman"/>
      <w:lvlText w:val="%9."/>
      <w:lvlJc w:val="right"/>
      <w:pPr>
        <w:ind w:left="6820" w:hanging="180"/>
      </w:pPr>
      <w:rPr>
        <w:rFonts w:cs="Times New Roman"/>
      </w:rPr>
    </w:lvl>
  </w:abstractNum>
  <w:abstractNum w:abstractNumId="2" w15:restartNumberingAfterBreak="0">
    <w:nsid w:val="07B97BC0"/>
    <w:multiLevelType w:val="hybridMultilevel"/>
    <w:tmpl w:val="2BFEF508"/>
    <w:lvl w:ilvl="0" w:tplc="11BCC190">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73997"/>
    <w:multiLevelType w:val="hybridMultilevel"/>
    <w:tmpl w:val="9D2C15DE"/>
    <w:lvl w:ilvl="0" w:tplc="AC06DBEC">
      <w:start w:val="1"/>
      <w:numFmt w:val="upperRoman"/>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2BE408FA"/>
    <w:multiLevelType w:val="hybridMultilevel"/>
    <w:tmpl w:val="DB0E58C4"/>
    <w:lvl w:ilvl="0" w:tplc="335E049A">
      <w:start w:val="1"/>
      <w:numFmt w:val="decimal"/>
      <w:lvlText w:val="%1."/>
      <w:lvlJc w:val="left"/>
      <w:pPr>
        <w:ind w:left="1060" w:hanging="360"/>
      </w:pPr>
      <w:rPr>
        <w:rFonts w:cs="Times New Roman" w:hint="default"/>
      </w:rPr>
    </w:lvl>
    <w:lvl w:ilvl="1" w:tplc="04070019" w:tentative="1">
      <w:start w:val="1"/>
      <w:numFmt w:val="lowerLetter"/>
      <w:lvlText w:val="%2."/>
      <w:lvlJc w:val="left"/>
      <w:pPr>
        <w:ind w:left="1780" w:hanging="360"/>
      </w:pPr>
      <w:rPr>
        <w:rFonts w:cs="Times New Roman"/>
      </w:rPr>
    </w:lvl>
    <w:lvl w:ilvl="2" w:tplc="0407001B" w:tentative="1">
      <w:start w:val="1"/>
      <w:numFmt w:val="lowerRoman"/>
      <w:lvlText w:val="%3."/>
      <w:lvlJc w:val="right"/>
      <w:pPr>
        <w:ind w:left="2500" w:hanging="180"/>
      </w:pPr>
      <w:rPr>
        <w:rFonts w:cs="Times New Roman"/>
      </w:rPr>
    </w:lvl>
    <w:lvl w:ilvl="3" w:tplc="0407000F" w:tentative="1">
      <w:start w:val="1"/>
      <w:numFmt w:val="decimal"/>
      <w:lvlText w:val="%4."/>
      <w:lvlJc w:val="left"/>
      <w:pPr>
        <w:ind w:left="3220" w:hanging="360"/>
      </w:pPr>
      <w:rPr>
        <w:rFonts w:cs="Times New Roman"/>
      </w:rPr>
    </w:lvl>
    <w:lvl w:ilvl="4" w:tplc="04070019" w:tentative="1">
      <w:start w:val="1"/>
      <w:numFmt w:val="lowerLetter"/>
      <w:lvlText w:val="%5."/>
      <w:lvlJc w:val="left"/>
      <w:pPr>
        <w:ind w:left="3940" w:hanging="360"/>
      </w:pPr>
      <w:rPr>
        <w:rFonts w:cs="Times New Roman"/>
      </w:rPr>
    </w:lvl>
    <w:lvl w:ilvl="5" w:tplc="0407001B" w:tentative="1">
      <w:start w:val="1"/>
      <w:numFmt w:val="lowerRoman"/>
      <w:lvlText w:val="%6."/>
      <w:lvlJc w:val="right"/>
      <w:pPr>
        <w:ind w:left="4660" w:hanging="180"/>
      </w:pPr>
      <w:rPr>
        <w:rFonts w:cs="Times New Roman"/>
      </w:rPr>
    </w:lvl>
    <w:lvl w:ilvl="6" w:tplc="0407000F" w:tentative="1">
      <w:start w:val="1"/>
      <w:numFmt w:val="decimal"/>
      <w:lvlText w:val="%7."/>
      <w:lvlJc w:val="left"/>
      <w:pPr>
        <w:ind w:left="5380" w:hanging="360"/>
      </w:pPr>
      <w:rPr>
        <w:rFonts w:cs="Times New Roman"/>
      </w:rPr>
    </w:lvl>
    <w:lvl w:ilvl="7" w:tplc="04070019" w:tentative="1">
      <w:start w:val="1"/>
      <w:numFmt w:val="lowerLetter"/>
      <w:lvlText w:val="%8."/>
      <w:lvlJc w:val="left"/>
      <w:pPr>
        <w:ind w:left="6100" w:hanging="360"/>
      </w:pPr>
      <w:rPr>
        <w:rFonts w:cs="Times New Roman"/>
      </w:rPr>
    </w:lvl>
    <w:lvl w:ilvl="8" w:tplc="0407001B" w:tentative="1">
      <w:start w:val="1"/>
      <w:numFmt w:val="lowerRoman"/>
      <w:lvlText w:val="%9."/>
      <w:lvlJc w:val="right"/>
      <w:pPr>
        <w:ind w:left="6820" w:hanging="180"/>
      </w:pPr>
      <w:rPr>
        <w:rFonts w:cs="Times New Roman"/>
      </w:rPr>
    </w:lvl>
  </w:abstractNum>
  <w:abstractNum w:abstractNumId="5" w15:restartNumberingAfterBreak="0">
    <w:nsid w:val="3261750F"/>
    <w:multiLevelType w:val="hybridMultilevel"/>
    <w:tmpl w:val="CD527582"/>
    <w:lvl w:ilvl="0" w:tplc="BE1830C8">
      <w:start w:val="1"/>
      <w:numFmt w:val="lowerLetter"/>
      <w:lvlText w:val="%1)"/>
      <w:lvlJc w:val="left"/>
      <w:pPr>
        <w:ind w:left="1440" w:hanging="360"/>
      </w:pPr>
      <w:rPr>
        <w:rFonts w:cs="Times New Roman" w:hint="default"/>
      </w:rPr>
    </w:lvl>
    <w:lvl w:ilvl="1" w:tplc="04070019">
      <w:start w:val="1"/>
      <w:numFmt w:val="lowerLetter"/>
      <w:lvlText w:val="%2."/>
      <w:lvlJc w:val="left"/>
      <w:pPr>
        <w:ind w:left="2160" w:hanging="360"/>
      </w:pPr>
      <w:rPr>
        <w:rFonts w:cs="Times New Roman"/>
      </w:rPr>
    </w:lvl>
    <w:lvl w:ilvl="2" w:tplc="0407001B">
      <w:start w:val="1"/>
      <w:numFmt w:val="lowerRoman"/>
      <w:lvlText w:val="%3."/>
      <w:lvlJc w:val="right"/>
      <w:pPr>
        <w:ind w:left="2880" w:hanging="180"/>
      </w:pPr>
      <w:rPr>
        <w:rFonts w:cs="Times New Roman"/>
      </w:rPr>
    </w:lvl>
    <w:lvl w:ilvl="3" w:tplc="0407000F">
      <w:start w:val="1"/>
      <w:numFmt w:val="decimal"/>
      <w:lvlText w:val="%4."/>
      <w:lvlJc w:val="left"/>
      <w:pPr>
        <w:ind w:left="3600" w:hanging="360"/>
      </w:pPr>
      <w:rPr>
        <w:rFonts w:cs="Times New Roman"/>
      </w:rPr>
    </w:lvl>
    <w:lvl w:ilvl="4" w:tplc="04070019">
      <w:start w:val="1"/>
      <w:numFmt w:val="lowerLetter"/>
      <w:lvlText w:val="%5."/>
      <w:lvlJc w:val="left"/>
      <w:pPr>
        <w:ind w:left="4320" w:hanging="360"/>
      </w:pPr>
      <w:rPr>
        <w:rFonts w:cs="Times New Roman"/>
      </w:rPr>
    </w:lvl>
    <w:lvl w:ilvl="5" w:tplc="0407001B">
      <w:start w:val="1"/>
      <w:numFmt w:val="lowerRoman"/>
      <w:lvlText w:val="%6."/>
      <w:lvlJc w:val="right"/>
      <w:pPr>
        <w:ind w:left="5040" w:hanging="180"/>
      </w:pPr>
      <w:rPr>
        <w:rFonts w:cs="Times New Roman"/>
      </w:rPr>
    </w:lvl>
    <w:lvl w:ilvl="6" w:tplc="0407000F">
      <w:start w:val="1"/>
      <w:numFmt w:val="decimal"/>
      <w:lvlText w:val="%7."/>
      <w:lvlJc w:val="left"/>
      <w:pPr>
        <w:ind w:left="5760" w:hanging="360"/>
      </w:pPr>
      <w:rPr>
        <w:rFonts w:cs="Times New Roman"/>
      </w:rPr>
    </w:lvl>
    <w:lvl w:ilvl="7" w:tplc="04070019">
      <w:start w:val="1"/>
      <w:numFmt w:val="lowerLetter"/>
      <w:lvlText w:val="%8."/>
      <w:lvlJc w:val="left"/>
      <w:pPr>
        <w:ind w:left="6480" w:hanging="360"/>
      </w:pPr>
      <w:rPr>
        <w:rFonts w:cs="Times New Roman"/>
      </w:rPr>
    </w:lvl>
    <w:lvl w:ilvl="8" w:tplc="0407001B">
      <w:start w:val="1"/>
      <w:numFmt w:val="lowerRoman"/>
      <w:lvlText w:val="%9."/>
      <w:lvlJc w:val="right"/>
      <w:pPr>
        <w:ind w:left="7200" w:hanging="180"/>
      </w:pPr>
      <w:rPr>
        <w:rFonts w:cs="Times New Roman"/>
      </w:rPr>
    </w:lvl>
  </w:abstractNum>
  <w:abstractNum w:abstractNumId="6" w15:restartNumberingAfterBreak="0">
    <w:nsid w:val="3AC14A86"/>
    <w:multiLevelType w:val="hybridMultilevel"/>
    <w:tmpl w:val="654EE596"/>
    <w:lvl w:ilvl="0" w:tplc="83A6EED0">
      <w:start w:val="1"/>
      <w:numFmt w:val="upperLetter"/>
      <w:lvlText w:val="%1)"/>
      <w:lvlJc w:val="left"/>
      <w:pPr>
        <w:ind w:left="1440" w:hanging="360"/>
      </w:pPr>
      <w:rPr>
        <w:rFonts w:cs="Times New Roman" w:hint="default"/>
      </w:rPr>
    </w:lvl>
    <w:lvl w:ilvl="1" w:tplc="04070019">
      <w:start w:val="1"/>
      <w:numFmt w:val="lowerLetter"/>
      <w:lvlText w:val="%2."/>
      <w:lvlJc w:val="left"/>
      <w:pPr>
        <w:ind w:left="2160" w:hanging="360"/>
      </w:pPr>
      <w:rPr>
        <w:rFonts w:cs="Times New Roman"/>
      </w:rPr>
    </w:lvl>
    <w:lvl w:ilvl="2" w:tplc="0407001B">
      <w:start w:val="1"/>
      <w:numFmt w:val="lowerRoman"/>
      <w:lvlText w:val="%3."/>
      <w:lvlJc w:val="right"/>
      <w:pPr>
        <w:ind w:left="2880" w:hanging="180"/>
      </w:pPr>
      <w:rPr>
        <w:rFonts w:cs="Times New Roman"/>
      </w:rPr>
    </w:lvl>
    <w:lvl w:ilvl="3" w:tplc="0407000F">
      <w:start w:val="1"/>
      <w:numFmt w:val="decimal"/>
      <w:lvlText w:val="%4."/>
      <w:lvlJc w:val="left"/>
      <w:pPr>
        <w:ind w:left="3600" w:hanging="360"/>
      </w:pPr>
      <w:rPr>
        <w:rFonts w:cs="Times New Roman"/>
      </w:rPr>
    </w:lvl>
    <w:lvl w:ilvl="4" w:tplc="04070019">
      <w:start w:val="1"/>
      <w:numFmt w:val="lowerLetter"/>
      <w:lvlText w:val="%5."/>
      <w:lvlJc w:val="left"/>
      <w:pPr>
        <w:ind w:left="4320" w:hanging="360"/>
      </w:pPr>
      <w:rPr>
        <w:rFonts w:cs="Times New Roman"/>
      </w:rPr>
    </w:lvl>
    <w:lvl w:ilvl="5" w:tplc="0407001B">
      <w:start w:val="1"/>
      <w:numFmt w:val="lowerRoman"/>
      <w:lvlText w:val="%6."/>
      <w:lvlJc w:val="right"/>
      <w:pPr>
        <w:ind w:left="5040" w:hanging="180"/>
      </w:pPr>
      <w:rPr>
        <w:rFonts w:cs="Times New Roman"/>
      </w:rPr>
    </w:lvl>
    <w:lvl w:ilvl="6" w:tplc="0407000F">
      <w:start w:val="1"/>
      <w:numFmt w:val="decimal"/>
      <w:lvlText w:val="%7."/>
      <w:lvlJc w:val="left"/>
      <w:pPr>
        <w:ind w:left="5760" w:hanging="360"/>
      </w:pPr>
      <w:rPr>
        <w:rFonts w:cs="Times New Roman"/>
      </w:rPr>
    </w:lvl>
    <w:lvl w:ilvl="7" w:tplc="04070019">
      <w:start w:val="1"/>
      <w:numFmt w:val="lowerLetter"/>
      <w:lvlText w:val="%8."/>
      <w:lvlJc w:val="left"/>
      <w:pPr>
        <w:ind w:left="6480" w:hanging="360"/>
      </w:pPr>
      <w:rPr>
        <w:rFonts w:cs="Times New Roman"/>
      </w:rPr>
    </w:lvl>
    <w:lvl w:ilvl="8" w:tplc="0407001B">
      <w:start w:val="1"/>
      <w:numFmt w:val="lowerRoman"/>
      <w:lvlText w:val="%9."/>
      <w:lvlJc w:val="right"/>
      <w:pPr>
        <w:ind w:left="7200" w:hanging="180"/>
      </w:pPr>
      <w:rPr>
        <w:rFonts w:cs="Times New Roman"/>
      </w:rPr>
    </w:lvl>
  </w:abstractNum>
  <w:abstractNum w:abstractNumId="7" w15:restartNumberingAfterBreak="0">
    <w:nsid w:val="42160E70"/>
    <w:multiLevelType w:val="hybridMultilevel"/>
    <w:tmpl w:val="2696B71C"/>
    <w:lvl w:ilvl="0" w:tplc="5958EBBC">
      <w:start w:val="110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933AD9"/>
    <w:multiLevelType w:val="hybridMultilevel"/>
    <w:tmpl w:val="DB0E58C4"/>
    <w:lvl w:ilvl="0" w:tplc="335E049A">
      <w:start w:val="1"/>
      <w:numFmt w:val="decimal"/>
      <w:lvlText w:val="%1."/>
      <w:lvlJc w:val="left"/>
      <w:pPr>
        <w:ind w:left="1060" w:hanging="360"/>
      </w:pPr>
      <w:rPr>
        <w:rFonts w:cs="Times New Roman" w:hint="default"/>
      </w:rPr>
    </w:lvl>
    <w:lvl w:ilvl="1" w:tplc="04070019" w:tentative="1">
      <w:start w:val="1"/>
      <w:numFmt w:val="lowerLetter"/>
      <w:lvlText w:val="%2."/>
      <w:lvlJc w:val="left"/>
      <w:pPr>
        <w:ind w:left="1780" w:hanging="360"/>
      </w:pPr>
      <w:rPr>
        <w:rFonts w:cs="Times New Roman"/>
      </w:rPr>
    </w:lvl>
    <w:lvl w:ilvl="2" w:tplc="0407001B" w:tentative="1">
      <w:start w:val="1"/>
      <w:numFmt w:val="lowerRoman"/>
      <w:lvlText w:val="%3."/>
      <w:lvlJc w:val="right"/>
      <w:pPr>
        <w:ind w:left="2500" w:hanging="180"/>
      </w:pPr>
      <w:rPr>
        <w:rFonts w:cs="Times New Roman"/>
      </w:rPr>
    </w:lvl>
    <w:lvl w:ilvl="3" w:tplc="0407000F" w:tentative="1">
      <w:start w:val="1"/>
      <w:numFmt w:val="decimal"/>
      <w:lvlText w:val="%4."/>
      <w:lvlJc w:val="left"/>
      <w:pPr>
        <w:ind w:left="3220" w:hanging="360"/>
      </w:pPr>
      <w:rPr>
        <w:rFonts w:cs="Times New Roman"/>
      </w:rPr>
    </w:lvl>
    <w:lvl w:ilvl="4" w:tplc="04070019" w:tentative="1">
      <w:start w:val="1"/>
      <w:numFmt w:val="lowerLetter"/>
      <w:lvlText w:val="%5."/>
      <w:lvlJc w:val="left"/>
      <w:pPr>
        <w:ind w:left="3940" w:hanging="360"/>
      </w:pPr>
      <w:rPr>
        <w:rFonts w:cs="Times New Roman"/>
      </w:rPr>
    </w:lvl>
    <w:lvl w:ilvl="5" w:tplc="0407001B" w:tentative="1">
      <w:start w:val="1"/>
      <w:numFmt w:val="lowerRoman"/>
      <w:lvlText w:val="%6."/>
      <w:lvlJc w:val="right"/>
      <w:pPr>
        <w:ind w:left="4660" w:hanging="180"/>
      </w:pPr>
      <w:rPr>
        <w:rFonts w:cs="Times New Roman"/>
      </w:rPr>
    </w:lvl>
    <w:lvl w:ilvl="6" w:tplc="0407000F" w:tentative="1">
      <w:start w:val="1"/>
      <w:numFmt w:val="decimal"/>
      <w:lvlText w:val="%7."/>
      <w:lvlJc w:val="left"/>
      <w:pPr>
        <w:ind w:left="5380" w:hanging="360"/>
      </w:pPr>
      <w:rPr>
        <w:rFonts w:cs="Times New Roman"/>
      </w:rPr>
    </w:lvl>
    <w:lvl w:ilvl="7" w:tplc="04070019" w:tentative="1">
      <w:start w:val="1"/>
      <w:numFmt w:val="lowerLetter"/>
      <w:lvlText w:val="%8."/>
      <w:lvlJc w:val="left"/>
      <w:pPr>
        <w:ind w:left="6100" w:hanging="360"/>
      </w:pPr>
      <w:rPr>
        <w:rFonts w:cs="Times New Roman"/>
      </w:rPr>
    </w:lvl>
    <w:lvl w:ilvl="8" w:tplc="0407001B" w:tentative="1">
      <w:start w:val="1"/>
      <w:numFmt w:val="lowerRoman"/>
      <w:lvlText w:val="%9."/>
      <w:lvlJc w:val="right"/>
      <w:pPr>
        <w:ind w:left="6820" w:hanging="180"/>
      </w:pPr>
      <w:rPr>
        <w:rFonts w:cs="Times New Roman"/>
      </w:rPr>
    </w:lvl>
  </w:abstractNum>
  <w:abstractNum w:abstractNumId="9" w15:restartNumberingAfterBreak="0">
    <w:nsid w:val="44EA103B"/>
    <w:multiLevelType w:val="hybridMultilevel"/>
    <w:tmpl w:val="B7E08C7E"/>
    <w:lvl w:ilvl="0" w:tplc="67FEF808">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9E1F88"/>
    <w:multiLevelType w:val="hybridMultilevel"/>
    <w:tmpl w:val="D3F88868"/>
    <w:lvl w:ilvl="0" w:tplc="04080015">
      <w:start w:val="1"/>
      <w:numFmt w:val="upp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49700483"/>
    <w:multiLevelType w:val="hybridMultilevel"/>
    <w:tmpl w:val="7D12B9D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4E554E80"/>
    <w:multiLevelType w:val="hybridMultilevel"/>
    <w:tmpl w:val="760E7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F72F71"/>
    <w:multiLevelType w:val="hybridMultilevel"/>
    <w:tmpl w:val="F24A8C86"/>
    <w:lvl w:ilvl="0" w:tplc="4AE25958">
      <w:numFmt w:val="bullet"/>
      <w:lvlText w:val="-"/>
      <w:lvlJc w:val="left"/>
      <w:pPr>
        <w:ind w:left="1060" w:hanging="360"/>
      </w:pPr>
      <w:rPr>
        <w:rFonts w:ascii="Arial" w:eastAsia="SimSun" w:hAnsi="Aria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6DB32E9C"/>
    <w:multiLevelType w:val="hybridMultilevel"/>
    <w:tmpl w:val="0DA4BD3C"/>
    <w:lvl w:ilvl="0" w:tplc="3C3AD096">
      <w:start w:val="1"/>
      <w:numFmt w:val="upperLetter"/>
      <w:lvlText w:val="%1)"/>
      <w:lvlJc w:val="left"/>
      <w:pPr>
        <w:ind w:left="1800" w:hanging="360"/>
      </w:pPr>
      <w:rPr>
        <w:rFonts w:ascii="Arial" w:eastAsia="Times New Roman" w:hAnsi="Arial" w:cs="Times New Roman"/>
      </w:rPr>
    </w:lvl>
    <w:lvl w:ilvl="1" w:tplc="04070019">
      <w:start w:val="1"/>
      <w:numFmt w:val="lowerLetter"/>
      <w:lvlText w:val="%2."/>
      <w:lvlJc w:val="left"/>
      <w:pPr>
        <w:ind w:left="2520" w:hanging="360"/>
      </w:pPr>
      <w:rPr>
        <w:rFonts w:cs="Times New Roman"/>
      </w:rPr>
    </w:lvl>
    <w:lvl w:ilvl="2" w:tplc="0407001B">
      <w:start w:val="1"/>
      <w:numFmt w:val="lowerRoman"/>
      <w:lvlText w:val="%3."/>
      <w:lvlJc w:val="right"/>
      <w:pPr>
        <w:ind w:left="3240" w:hanging="180"/>
      </w:pPr>
      <w:rPr>
        <w:rFonts w:cs="Times New Roman"/>
      </w:rPr>
    </w:lvl>
    <w:lvl w:ilvl="3" w:tplc="0407000F">
      <w:start w:val="1"/>
      <w:numFmt w:val="decimal"/>
      <w:lvlText w:val="%4."/>
      <w:lvlJc w:val="left"/>
      <w:pPr>
        <w:ind w:left="3960" w:hanging="360"/>
      </w:pPr>
      <w:rPr>
        <w:rFonts w:cs="Times New Roman"/>
      </w:rPr>
    </w:lvl>
    <w:lvl w:ilvl="4" w:tplc="04070019">
      <w:start w:val="1"/>
      <w:numFmt w:val="lowerLetter"/>
      <w:lvlText w:val="%5."/>
      <w:lvlJc w:val="left"/>
      <w:pPr>
        <w:ind w:left="4680" w:hanging="360"/>
      </w:pPr>
      <w:rPr>
        <w:rFonts w:cs="Times New Roman"/>
      </w:rPr>
    </w:lvl>
    <w:lvl w:ilvl="5" w:tplc="0407001B">
      <w:start w:val="1"/>
      <w:numFmt w:val="lowerRoman"/>
      <w:lvlText w:val="%6."/>
      <w:lvlJc w:val="right"/>
      <w:pPr>
        <w:ind w:left="5400" w:hanging="180"/>
      </w:pPr>
      <w:rPr>
        <w:rFonts w:cs="Times New Roman"/>
      </w:rPr>
    </w:lvl>
    <w:lvl w:ilvl="6" w:tplc="0407000F">
      <w:start w:val="1"/>
      <w:numFmt w:val="decimal"/>
      <w:lvlText w:val="%7."/>
      <w:lvlJc w:val="left"/>
      <w:pPr>
        <w:ind w:left="6120" w:hanging="360"/>
      </w:pPr>
      <w:rPr>
        <w:rFonts w:cs="Times New Roman"/>
      </w:rPr>
    </w:lvl>
    <w:lvl w:ilvl="7" w:tplc="04070019">
      <w:start w:val="1"/>
      <w:numFmt w:val="lowerLetter"/>
      <w:lvlText w:val="%8."/>
      <w:lvlJc w:val="left"/>
      <w:pPr>
        <w:ind w:left="6840" w:hanging="360"/>
      </w:pPr>
      <w:rPr>
        <w:rFonts w:cs="Times New Roman"/>
      </w:rPr>
    </w:lvl>
    <w:lvl w:ilvl="8" w:tplc="0407001B">
      <w:start w:val="1"/>
      <w:numFmt w:val="lowerRoman"/>
      <w:lvlText w:val="%9."/>
      <w:lvlJc w:val="right"/>
      <w:pPr>
        <w:ind w:left="7560" w:hanging="180"/>
      </w:pPr>
      <w:rPr>
        <w:rFonts w:cs="Times New Roman"/>
      </w:rPr>
    </w:lvl>
  </w:abstractNum>
  <w:abstractNum w:abstractNumId="15" w15:restartNumberingAfterBreak="0">
    <w:nsid w:val="775F589F"/>
    <w:multiLevelType w:val="hybridMultilevel"/>
    <w:tmpl w:val="B98818BC"/>
    <w:lvl w:ilvl="0" w:tplc="04080015">
      <w:start w:val="1"/>
      <w:numFmt w:val="upp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7CEB058C"/>
    <w:multiLevelType w:val="hybridMultilevel"/>
    <w:tmpl w:val="18FAA4C8"/>
    <w:lvl w:ilvl="0" w:tplc="4EEE56DE">
      <w:start w:val="1"/>
      <w:numFmt w:val="upperRoman"/>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2"/>
  </w:num>
  <w:num w:numId="2">
    <w:abstractNumId w:val="10"/>
  </w:num>
  <w:num w:numId="3">
    <w:abstractNumId w:val="15"/>
  </w:num>
  <w:num w:numId="4">
    <w:abstractNumId w:val="11"/>
  </w:num>
  <w:num w:numId="5">
    <w:abstractNumId w:val="9"/>
  </w:num>
  <w:num w:numId="6">
    <w:abstractNumId w:val="16"/>
  </w:num>
  <w:num w:numId="7">
    <w:abstractNumId w:val="5"/>
  </w:num>
  <w:num w:numId="8">
    <w:abstractNumId w:val="6"/>
  </w:num>
  <w:num w:numId="9">
    <w:abstractNumId w:val="3"/>
  </w:num>
  <w:num w:numId="10">
    <w:abstractNumId w:val="14"/>
  </w:num>
  <w:num w:numId="11">
    <w:abstractNumId w:val="7"/>
  </w:num>
  <w:num w:numId="12">
    <w:abstractNumId w:val="2"/>
  </w:num>
  <w:num w:numId="13">
    <w:abstractNumId w:val="8"/>
  </w:num>
  <w:num w:numId="14">
    <w:abstractNumId w:val="13"/>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F0"/>
    <w:rsid w:val="00010E06"/>
    <w:rsid w:val="00084B89"/>
    <w:rsid w:val="00085727"/>
    <w:rsid w:val="000D1B7D"/>
    <w:rsid w:val="000E390D"/>
    <w:rsid w:val="0013324F"/>
    <w:rsid w:val="0016334F"/>
    <w:rsid w:val="001D663E"/>
    <w:rsid w:val="00242543"/>
    <w:rsid w:val="002523C7"/>
    <w:rsid w:val="00252F1F"/>
    <w:rsid w:val="00271F9C"/>
    <w:rsid w:val="002756B0"/>
    <w:rsid w:val="002D364D"/>
    <w:rsid w:val="002E6562"/>
    <w:rsid w:val="002F5CF0"/>
    <w:rsid w:val="003106AB"/>
    <w:rsid w:val="00337873"/>
    <w:rsid w:val="003643A2"/>
    <w:rsid w:val="003E1FDA"/>
    <w:rsid w:val="00414F7E"/>
    <w:rsid w:val="00433F1E"/>
    <w:rsid w:val="0049621D"/>
    <w:rsid w:val="004B48F8"/>
    <w:rsid w:val="00525C4D"/>
    <w:rsid w:val="00575488"/>
    <w:rsid w:val="005D4AB0"/>
    <w:rsid w:val="005E311D"/>
    <w:rsid w:val="00610F86"/>
    <w:rsid w:val="00635BEB"/>
    <w:rsid w:val="00644AAA"/>
    <w:rsid w:val="00644EDB"/>
    <w:rsid w:val="006D1E95"/>
    <w:rsid w:val="00716776"/>
    <w:rsid w:val="007525DB"/>
    <w:rsid w:val="00790E55"/>
    <w:rsid w:val="007B6BAC"/>
    <w:rsid w:val="007D2DC0"/>
    <w:rsid w:val="007E1CFE"/>
    <w:rsid w:val="007F2F9C"/>
    <w:rsid w:val="00810781"/>
    <w:rsid w:val="00826589"/>
    <w:rsid w:val="008C098F"/>
    <w:rsid w:val="008D1297"/>
    <w:rsid w:val="008D2B51"/>
    <w:rsid w:val="00911C43"/>
    <w:rsid w:val="009710E1"/>
    <w:rsid w:val="00986E54"/>
    <w:rsid w:val="009B527D"/>
    <w:rsid w:val="00A073C1"/>
    <w:rsid w:val="00A54AF7"/>
    <w:rsid w:val="00A77452"/>
    <w:rsid w:val="00B173BE"/>
    <w:rsid w:val="00B20671"/>
    <w:rsid w:val="00BB511D"/>
    <w:rsid w:val="00C00D80"/>
    <w:rsid w:val="00C0388B"/>
    <w:rsid w:val="00C039DF"/>
    <w:rsid w:val="00C52003"/>
    <w:rsid w:val="00C748B3"/>
    <w:rsid w:val="00C92A12"/>
    <w:rsid w:val="00CB75E5"/>
    <w:rsid w:val="00CE4DB6"/>
    <w:rsid w:val="00DC77A4"/>
    <w:rsid w:val="00E74FCD"/>
    <w:rsid w:val="00EB2D14"/>
    <w:rsid w:val="00EE6556"/>
    <w:rsid w:val="00F16F94"/>
    <w:rsid w:val="00F9788E"/>
    <w:rsid w:val="00FC06D5"/>
    <w:rsid w:val="00FE0096"/>
    <w:rsid w:val="00FE7FEA"/>
    <w:rsid w:val="00FF5E0A"/>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5F266-B42A-481D-8263-FA952293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21D"/>
    <w:pPr>
      <w:spacing w:after="200" w:line="276" w:lineRule="auto"/>
    </w:pPr>
    <w:rPr>
      <w:rFonts w:ascii="Calibri" w:eastAsia="Calibri" w:hAnsi="Calibri" w:cs="Calibri"/>
    </w:rPr>
  </w:style>
  <w:style w:type="paragraph" w:styleId="Heading1">
    <w:name w:val="heading 1"/>
    <w:basedOn w:val="Normal"/>
    <w:link w:val="Heading1Char"/>
    <w:uiPriority w:val="9"/>
    <w:qFormat/>
    <w:rsid w:val="00496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qFormat/>
    <w:rsid w:val="0049621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49621D"/>
  </w:style>
  <w:style w:type="character" w:customStyle="1" w:styleId="Heading1Char">
    <w:name w:val="Heading 1 Char"/>
    <w:basedOn w:val="DefaultParagraphFont"/>
    <w:link w:val="Heading1"/>
    <w:uiPriority w:val="9"/>
    <w:rsid w:val="0049621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49621D"/>
    <w:rPr>
      <w:rFonts w:ascii="Times New Roman" w:eastAsia="Times New Roman" w:hAnsi="Times New Roman" w:cs="Times New Roman"/>
      <w:b/>
      <w:bCs/>
      <w:sz w:val="24"/>
      <w:szCs w:val="24"/>
      <w:lang w:eastAsia="el-GR"/>
    </w:rPr>
  </w:style>
  <w:style w:type="paragraph" w:styleId="Bibliography">
    <w:name w:val="Bibliography"/>
    <w:basedOn w:val="Normal"/>
    <w:rsid w:val="0049621D"/>
    <w:pPr>
      <w:tabs>
        <w:tab w:val="left" w:pos="384"/>
      </w:tabs>
      <w:ind w:left="384" w:hanging="384"/>
    </w:pPr>
    <w:rPr>
      <w:lang w:val="en-US"/>
    </w:rPr>
  </w:style>
  <w:style w:type="character" w:styleId="Hyperlink">
    <w:name w:val="Hyperlink"/>
    <w:uiPriority w:val="99"/>
    <w:rsid w:val="0049621D"/>
    <w:rPr>
      <w:color w:val="0000FF"/>
      <w:u w:val="single"/>
    </w:rPr>
  </w:style>
  <w:style w:type="character" w:customStyle="1" w:styleId="highlight">
    <w:name w:val="highlight"/>
    <w:basedOn w:val="DefaultParagraphFont"/>
    <w:uiPriority w:val="99"/>
    <w:rsid w:val="0049621D"/>
  </w:style>
  <w:style w:type="paragraph" w:styleId="NormalWeb">
    <w:name w:val="Normal (Web)"/>
    <w:basedOn w:val="Normal"/>
    <w:uiPriority w:val="99"/>
    <w:rsid w:val="004962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9621D"/>
    <w:pPr>
      <w:autoSpaceDE w:val="0"/>
      <w:autoSpaceDN w:val="0"/>
      <w:adjustRightInd w:val="0"/>
      <w:spacing w:after="0" w:line="240" w:lineRule="auto"/>
    </w:pPr>
    <w:rPr>
      <w:rFonts w:ascii="Minion Pro" w:eastAsia="Times New Roman" w:hAnsi="Minion Pro" w:cs="Minion Pro"/>
      <w:color w:val="000000"/>
      <w:sz w:val="24"/>
      <w:szCs w:val="24"/>
      <w:lang w:eastAsia="el-GR"/>
    </w:rPr>
  </w:style>
  <w:style w:type="paragraph" w:styleId="BalloonText">
    <w:name w:val="Balloon Text"/>
    <w:basedOn w:val="Normal"/>
    <w:link w:val="BalloonTextChar1"/>
    <w:uiPriority w:val="99"/>
    <w:semiHidden/>
    <w:rsid w:val="0049621D"/>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9621D"/>
    <w:rPr>
      <w:rFonts w:ascii="Tahoma" w:eastAsia="Calibri" w:hAnsi="Tahoma" w:cs="Tahoma"/>
      <w:sz w:val="16"/>
      <w:szCs w:val="16"/>
    </w:rPr>
  </w:style>
  <w:style w:type="paragraph" w:styleId="EndnoteText">
    <w:name w:val="endnote text"/>
    <w:basedOn w:val="Normal"/>
    <w:link w:val="EndnoteTextChar"/>
    <w:semiHidden/>
    <w:rsid w:val="0049621D"/>
    <w:rPr>
      <w:sz w:val="20"/>
      <w:szCs w:val="20"/>
    </w:rPr>
  </w:style>
  <w:style w:type="character" w:customStyle="1" w:styleId="EndnoteTextChar">
    <w:name w:val="Endnote Text Char"/>
    <w:basedOn w:val="DefaultParagraphFont"/>
    <w:link w:val="EndnoteText"/>
    <w:semiHidden/>
    <w:rsid w:val="0049621D"/>
    <w:rPr>
      <w:rFonts w:ascii="Calibri" w:eastAsia="Calibri" w:hAnsi="Calibri" w:cs="Calibri"/>
      <w:sz w:val="20"/>
      <w:szCs w:val="20"/>
    </w:rPr>
  </w:style>
  <w:style w:type="paragraph" w:styleId="Header">
    <w:name w:val="header"/>
    <w:basedOn w:val="Normal"/>
    <w:link w:val="HeaderChar1"/>
    <w:uiPriority w:val="99"/>
    <w:rsid w:val="0049621D"/>
    <w:pPr>
      <w:tabs>
        <w:tab w:val="center" w:pos="4153"/>
        <w:tab w:val="right" w:pos="8306"/>
      </w:tabs>
    </w:pPr>
  </w:style>
  <w:style w:type="character" w:customStyle="1" w:styleId="HeaderChar1">
    <w:name w:val="Header Char1"/>
    <w:basedOn w:val="DefaultParagraphFont"/>
    <w:link w:val="Header"/>
    <w:uiPriority w:val="99"/>
    <w:rsid w:val="0049621D"/>
    <w:rPr>
      <w:rFonts w:ascii="Calibri" w:eastAsia="Calibri" w:hAnsi="Calibri" w:cs="Calibri"/>
    </w:rPr>
  </w:style>
  <w:style w:type="paragraph" w:styleId="Footer">
    <w:name w:val="footer"/>
    <w:basedOn w:val="Normal"/>
    <w:link w:val="FooterChar1"/>
    <w:uiPriority w:val="99"/>
    <w:rsid w:val="0049621D"/>
    <w:pPr>
      <w:tabs>
        <w:tab w:val="center" w:pos="4153"/>
        <w:tab w:val="right" w:pos="8306"/>
      </w:tabs>
    </w:pPr>
  </w:style>
  <w:style w:type="character" w:customStyle="1" w:styleId="FooterChar1">
    <w:name w:val="Footer Char1"/>
    <w:basedOn w:val="DefaultParagraphFont"/>
    <w:link w:val="Footer"/>
    <w:uiPriority w:val="99"/>
    <w:rsid w:val="0049621D"/>
    <w:rPr>
      <w:rFonts w:ascii="Calibri" w:eastAsia="Calibri" w:hAnsi="Calibri" w:cs="Calibri"/>
    </w:rPr>
  </w:style>
  <w:style w:type="character" w:styleId="PageNumber">
    <w:name w:val="page number"/>
    <w:basedOn w:val="DefaultParagraphFont"/>
    <w:uiPriority w:val="99"/>
    <w:rsid w:val="0049621D"/>
  </w:style>
  <w:style w:type="paragraph" w:styleId="ListParagraph">
    <w:name w:val="List Paragraph"/>
    <w:basedOn w:val="Normal"/>
    <w:qFormat/>
    <w:rsid w:val="0049621D"/>
    <w:pPr>
      <w:ind w:left="720"/>
    </w:pPr>
    <w:rPr>
      <w:lang w:val="en-US"/>
    </w:rPr>
  </w:style>
  <w:style w:type="character" w:customStyle="1" w:styleId="A2">
    <w:name w:val="A2"/>
    <w:rsid w:val="0049621D"/>
    <w:rPr>
      <w:color w:val="000000"/>
    </w:rPr>
  </w:style>
  <w:style w:type="character" w:customStyle="1" w:styleId="apple-converted-space">
    <w:name w:val="apple-converted-space"/>
    <w:basedOn w:val="DefaultParagraphFont"/>
    <w:rsid w:val="0049621D"/>
  </w:style>
  <w:style w:type="character" w:customStyle="1" w:styleId="doi">
    <w:name w:val="doi"/>
    <w:basedOn w:val="DefaultParagraphFont"/>
    <w:rsid w:val="0049621D"/>
  </w:style>
  <w:style w:type="character" w:customStyle="1" w:styleId="highlight2">
    <w:name w:val="highlight2"/>
    <w:basedOn w:val="DefaultParagraphFont"/>
    <w:rsid w:val="0049621D"/>
  </w:style>
  <w:style w:type="character" w:styleId="CommentReference">
    <w:name w:val="annotation reference"/>
    <w:basedOn w:val="DefaultParagraphFont"/>
    <w:uiPriority w:val="99"/>
    <w:unhideWhenUsed/>
    <w:rsid w:val="00FC06D5"/>
    <w:rPr>
      <w:sz w:val="21"/>
      <w:szCs w:val="21"/>
    </w:rPr>
  </w:style>
  <w:style w:type="paragraph" w:styleId="CommentText">
    <w:name w:val="annotation text"/>
    <w:basedOn w:val="Normal"/>
    <w:link w:val="CommentTextChar1"/>
    <w:uiPriority w:val="99"/>
    <w:unhideWhenUsed/>
    <w:rsid w:val="00FC06D5"/>
  </w:style>
  <w:style w:type="character" w:customStyle="1" w:styleId="CommentTextChar1">
    <w:name w:val="Comment Text Char1"/>
    <w:basedOn w:val="DefaultParagraphFont"/>
    <w:link w:val="CommentText"/>
    <w:uiPriority w:val="99"/>
    <w:rsid w:val="00FC06D5"/>
    <w:rPr>
      <w:rFonts w:ascii="Calibri" w:eastAsia="Calibri" w:hAnsi="Calibri" w:cs="Calibri"/>
    </w:rPr>
  </w:style>
  <w:style w:type="paragraph" w:styleId="CommentSubject">
    <w:name w:val="annotation subject"/>
    <w:basedOn w:val="CommentText"/>
    <w:next w:val="CommentText"/>
    <w:link w:val="CommentSubjectChar1"/>
    <w:uiPriority w:val="99"/>
    <w:semiHidden/>
    <w:unhideWhenUsed/>
    <w:rsid w:val="00FC06D5"/>
    <w:rPr>
      <w:b/>
      <w:bCs/>
    </w:rPr>
  </w:style>
  <w:style w:type="character" w:customStyle="1" w:styleId="CommentSubjectChar1">
    <w:name w:val="Comment Subject Char1"/>
    <w:basedOn w:val="CommentTextChar1"/>
    <w:link w:val="CommentSubject"/>
    <w:uiPriority w:val="99"/>
    <w:semiHidden/>
    <w:rsid w:val="00FC06D5"/>
    <w:rPr>
      <w:rFonts w:ascii="Calibri" w:eastAsia="Calibri" w:hAnsi="Calibri" w:cs="Calibri"/>
      <w:b/>
      <w:bCs/>
    </w:rPr>
  </w:style>
  <w:style w:type="character" w:customStyle="1" w:styleId="HeaderChar">
    <w:name w:val="Header Char"/>
    <w:uiPriority w:val="99"/>
    <w:rsid w:val="00525C4D"/>
    <w:rPr>
      <w:rFonts w:ascii="Times New Roman" w:hAnsi="Times New Roman"/>
      <w:lang w:val="x-none" w:eastAsia="de-DE"/>
    </w:rPr>
  </w:style>
  <w:style w:type="character" w:customStyle="1" w:styleId="FooterChar">
    <w:name w:val="Footer Char"/>
    <w:uiPriority w:val="99"/>
    <w:rsid w:val="00525C4D"/>
    <w:rPr>
      <w:rFonts w:ascii="Times New Roman" w:hAnsi="Times New Roman"/>
      <w:lang w:val="x-none" w:eastAsia="de-DE"/>
    </w:rPr>
  </w:style>
  <w:style w:type="character" w:customStyle="1" w:styleId="BodyTextChar">
    <w:name w:val="Body Text Char"/>
    <w:uiPriority w:val="99"/>
    <w:rsid w:val="00525C4D"/>
    <w:rPr>
      <w:rFonts w:ascii="Arial" w:hAnsi="Arial"/>
      <w:lang w:val="en-GB" w:eastAsia="de-DE"/>
    </w:rPr>
  </w:style>
  <w:style w:type="paragraph" w:styleId="BodyText">
    <w:name w:val="Body Text"/>
    <w:basedOn w:val="Normal"/>
    <w:link w:val="BodyTextChar1"/>
    <w:uiPriority w:val="99"/>
    <w:rsid w:val="00525C4D"/>
    <w:pPr>
      <w:spacing w:after="0" w:line="480" w:lineRule="auto"/>
      <w:jc w:val="both"/>
    </w:pPr>
    <w:rPr>
      <w:rFonts w:ascii="Times New Roman" w:eastAsia="SimSun" w:hAnsi="Times New Roman" w:cs="Times New Roman"/>
      <w:sz w:val="24"/>
      <w:szCs w:val="24"/>
      <w:lang w:val="de-DE" w:eastAsia="de-DE"/>
    </w:rPr>
  </w:style>
  <w:style w:type="character" w:customStyle="1" w:styleId="BodyTextChar1">
    <w:name w:val="Body Text Char1"/>
    <w:basedOn w:val="DefaultParagraphFont"/>
    <w:link w:val="BodyText"/>
    <w:uiPriority w:val="99"/>
    <w:rsid w:val="00525C4D"/>
    <w:rPr>
      <w:rFonts w:ascii="Times New Roman" w:eastAsia="SimSun" w:hAnsi="Times New Roman" w:cs="Times New Roman"/>
      <w:sz w:val="24"/>
      <w:szCs w:val="24"/>
      <w:lang w:val="de-DE" w:eastAsia="de-DE"/>
    </w:rPr>
  </w:style>
  <w:style w:type="character" w:customStyle="1" w:styleId="BalloonTextChar">
    <w:name w:val="Balloon Text Char"/>
    <w:uiPriority w:val="99"/>
    <w:semiHidden/>
    <w:rsid w:val="00525C4D"/>
    <w:rPr>
      <w:rFonts w:ascii="Tahoma" w:hAnsi="Tahoma"/>
      <w:sz w:val="16"/>
      <w:lang w:val="x-none" w:eastAsia="de-DE"/>
    </w:rPr>
  </w:style>
  <w:style w:type="character" w:customStyle="1" w:styleId="CommentTextChar">
    <w:name w:val="Comment Text Char"/>
    <w:uiPriority w:val="99"/>
    <w:rsid w:val="00525C4D"/>
    <w:rPr>
      <w:rFonts w:ascii="Times New Roman" w:hAnsi="Times New Roman"/>
      <w:sz w:val="20"/>
      <w:lang w:val="x-none" w:eastAsia="de-DE"/>
    </w:rPr>
  </w:style>
  <w:style w:type="character" w:customStyle="1" w:styleId="CommentSubjectChar">
    <w:name w:val="Comment Subject Char"/>
    <w:uiPriority w:val="99"/>
    <w:rsid w:val="00525C4D"/>
    <w:rPr>
      <w:rFonts w:ascii="Times New Roman" w:hAnsi="Times New Roman"/>
      <w:b/>
      <w:sz w:val="20"/>
      <w:lang w:val="x-none" w:eastAsia="de-DE"/>
    </w:rPr>
  </w:style>
  <w:style w:type="character" w:styleId="Emphasis">
    <w:name w:val="Emphasis"/>
    <w:uiPriority w:val="99"/>
    <w:qFormat/>
    <w:rsid w:val="00525C4D"/>
    <w:rPr>
      <w:i/>
    </w:rPr>
  </w:style>
  <w:style w:type="character" w:customStyle="1" w:styleId="apple-style-span">
    <w:name w:val="apple-style-span"/>
    <w:uiPriority w:val="99"/>
    <w:rsid w:val="00525C4D"/>
  </w:style>
  <w:style w:type="character" w:styleId="FollowedHyperlink">
    <w:name w:val="FollowedHyperlink"/>
    <w:uiPriority w:val="99"/>
    <w:semiHidden/>
    <w:rsid w:val="00525C4D"/>
    <w:rPr>
      <w:color w:val="800080"/>
      <w:u w:val="single"/>
    </w:rPr>
  </w:style>
  <w:style w:type="paragraph" w:customStyle="1" w:styleId="Listenabsatz1">
    <w:name w:val="Listenabsatz1"/>
    <w:basedOn w:val="Normal"/>
    <w:uiPriority w:val="99"/>
    <w:rsid w:val="00525C4D"/>
    <w:pPr>
      <w:ind w:left="720"/>
    </w:pPr>
    <w:rPr>
      <w:rFonts w:eastAsia="SimSun"/>
      <w:lang w:val="de-DE"/>
    </w:rPr>
  </w:style>
  <w:style w:type="paragraph" w:customStyle="1" w:styleId="ListParagraph1">
    <w:name w:val="List Paragraph1"/>
    <w:basedOn w:val="Normal"/>
    <w:uiPriority w:val="34"/>
    <w:qFormat/>
    <w:rsid w:val="00525C4D"/>
    <w:pPr>
      <w:spacing w:after="0" w:line="240" w:lineRule="auto"/>
      <w:ind w:left="720"/>
      <w:contextualSpacing/>
    </w:pPr>
    <w:rPr>
      <w:rFonts w:ascii="Times New Roman" w:eastAsia="SimSun" w:hAnsi="Times New Roman" w:cs="Times New Roman"/>
      <w:sz w:val="24"/>
      <w:szCs w:val="24"/>
      <w:lang w:val="de-DE" w:eastAsia="de-DE"/>
    </w:rPr>
  </w:style>
  <w:style w:type="paragraph" w:customStyle="1" w:styleId="Revision1">
    <w:name w:val="Revision1"/>
    <w:hidden/>
    <w:uiPriority w:val="99"/>
    <w:semiHidden/>
    <w:rsid w:val="00525C4D"/>
    <w:pPr>
      <w:spacing w:after="0" w:line="240" w:lineRule="auto"/>
    </w:pPr>
    <w:rPr>
      <w:rFonts w:ascii="Times New Roman" w:eastAsia="SimSun" w:hAnsi="Times New Roman" w:cs="Times New Roman"/>
      <w:sz w:val="24"/>
      <w:szCs w:val="24"/>
      <w:lang w:val="de-DE" w:eastAsia="de-DE"/>
    </w:rPr>
  </w:style>
  <w:style w:type="character" w:customStyle="1" w:styleId="st">
    <w:name w:val="st"/>
    <w:rsid w:val="00525C4D"/>
    <w:rPr>
      <w:rFonts w:cs="Times New Roman"/>
    </w:rPr>
  </w:style>
  <w:style w:type="paragraph" w:customStyle="1" w:styleId="EndNoteBibliographyTitle">
    <w:name w:val="EndNote Bibliography Title"/>
    <w:basedOn w:val="Normal"/>
    <w:rsid w:val="00525C4D"/>
    <w:pPr>
      <w:spacing w:after="0" w:line="240" w:lineRule="auto"/>
      <w:jc w:val="center"/>
    </w:pPr>
    <w:rPr>
      <w:rFonts w:ascii="Book Antiqua" w:eastAsia="SimSun" w:hAnsi="Book Antiqua" w:cs="Times New Roman"/>
      <w:sz w:val="24"/>
      <w:szCs w:val="24"/>
      <w:lang w:val="de-DE" w:eastAsia="de-DE"/>
    </w:rPr>
  </w:style>
  <w:style w:type="paragraph" w:customStyle="1" w:styleId="EndNoteBibliography">
    <w:name w:val="EndNote Bibliography"/>
    <w:basedOn w:val="Normal"/>
    <w:rsid w:val="00525C4D"/>
    <w:pPr>
      <w:spacing w:after="0" w:line="240" w:lineRule="auto"/>
      <w:jc w:val="both"/>
    </w:pPr>
    <w:rPr>
      <w:rFonts w:ascii="Book Antiqua" w:eastAsia="SimSun" w:hAnsi="Book Antiqua" w:cs="Times New Roman"/>
      <w:sz w:val="24"/>
      <w:szCs w:val="24"/>
      <w:lang w:val="de-DE" w:eastAsia="de-DE"/>
    </w:rPr>
  </w:style>
  <w:style w:type="paragraph" w:customStyle="1" w:styleId="2-61">
    <w:name w:val="中等深浅底纹 2 - 强调文字颜色 61"/>
    <w:hidden/>
    <w:uiPriority w:val="99"/>
    <w:semiHidden/>
    <w:rsid w:val="00525C4D"/>
    <w:pPr>
      <w:spacing w:after="0" w:line="240" w:lineRule="auto"/>
    </w:pPr>
    <w:rPr>
      <w:rFonts w:ascii="Times New Roman" w:eastAsia="SimSun" w:hAnsi="Times New Roman" w:cs="Times New Roman"/>
      <w:sz w:val="24"/>
      <w:szCs w:val="24"/>
      <w:lang w:val="de-DE" w:eastAsia="de-DE"/>
    </w:rPr>
  </w:style>
  <w:style w:type="table" w:styleId="TableGrid">
    <w:name w:val="Table Grid"/>
    <w:basedOn w:val="TableNormal"/>
    <w:uiPriority w:val="59"/>
    <w:rsid w:val="00525C4D"/>
    <w:pPr>
      <w:spacing w:after="0" w:line="240" w:lineRule="auto"/>
    </w:pPr>
    <w:rPr>
      <w:rFonts w:ascii="Cambria" w:eastAsia="SimSun"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深色列表 - 强调文字颜色 31"/>
    <w:hidden/>
    <w:uiPriority w:val="99"/>
    <w:semiHidden/>
    <w:rsid w:val="00525C4D"/>
    <w:pPr>
      <w:spacing w:after="0" w:line="240" w:lineRule="auto"/>
    </w:pPr>
    <w:rPr>
      <w:rFonts w:ascii="Times New Roman" w:eastAsia="SimSun" w:hAnsi="Times New Roman" w:cs="Times New Roman"/>
      <w:sz w:val="24"/>
      <w:szCs w:val="24"/>
      <w:lang w:val="de-DE" w:eastAsia="de-DE"/>
    </w:rPr>
  </w:style>
  <w:style w:type="paragraph" w:styleId="Revision">
    <w:name w:val="Revision"/>
    <w:hidden/>
    <w:uiPriority w:val="71"/>
    <w:rsid w:val="00525C4D"/>
    <w:pPr>
      <w:spacing w:after="0" w:line="240" w:lineRule="auto"/>
    </w:pPr>
    <w:rPr>
      <w:rFonts w:ascii="Times New Roman" w:eastAsia="SimSun" w:hAnsi="Times New Roman" w:cs="Times New Roman"/>
      <w:sz w:val="24"/>
      <w:szCs w:val="24"/>
      <w:lang w:val="de-DE" w:eastAsia="de-DE"/>
    </w:rPr>
  </w:style>
  <w:style w:type="paragraph" w:styleId="NoSpacing">
    <w:name w:val="No Spacing"/>
    <w:uiPriority w:val="1"/>
    <w:qFormat/>
    <w:rsid w:val="00525C4D"/>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4FD7F-EBF9-44B0-8176-4A6D115A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15675</Words>
  <Characters>89353</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LS Ma</cp:lastModifiedBy>
  <cp:revision>2</cp:revision>
  <dcterms:created xsi:type="dcterms:W3CDTF">2015-10-17T16:37:00Z</dcterms:created>
  <dcterms:modified xsi:type="dcterms:W3CDTF">2015-10-17T16:37:00Z</dcterms:modified>
</cp:coreProperties>
</file>