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EF" w:rsidRPr="00ED6DEF" w:rsidRDefault="00ED6DEF" w:rsidP="00ED6DEF">
      <w:pPr>
        <w:spacing w:line="360" w:lineRule="auto"/>
        <w:jc w:val="both"/>
        <w:rPr>
          <w:rFonts w:ascii="Arial" w:hAnsi="Arial" w:cs="Arial"/>
          <w:lang w:val="en-US" w:eastAsia="en-US"/>
        </w:rPr>
      </w:pPr>
      <w:r w:rsidRPr="00ED6DEF">
        <w:rPr>
          <w:rFonts w:ascii="Arial" w:hAnsi="Arial" w:cs="Arial"/>
          <w:color w:val="000000"/>
          <w:lang w:val="en-US"/>
        </w:rPr>
        <w:t xml:space="preserve">Article: </w:t>
      </w:r>
      <w:r w:rsidRPr="00ED6DEF">
        <w:rPr>
          <w:rFonts w:ascii="Arial" w:hAnsi="Arial" w:cs="Arial"/>
          <w:lang w:val="en-US" w:eastAsia="en-US"/>
        </w:rPr>
        <w:t xml:space="preserve">Life and death at the mucosal luminal interface: a new perspective on human intestinal ischemia-reperfusion </w:t>
      </w:r>
    </w:p>
    <w:p w:rsidR="00ED6DEF" w:rsidRPr="00ED6DEF" w:rsidRDefault="00ED6DEF" w:rsidP="00ED6DEF">
      <w:pPr>
        <w:spacing w:line="360" w:lineRule="auto"/>
        <w:jc w:val="both"/>
        <w:rPr>
          <w:rFonts w:ascii="Arial" w:hAnsi="Arial" w:cs="Arial"/>
          <w:lang w:val="en-US"/>
        </w:rPr>
      </w:pPr>
    </w:p>
    <w:p w:rsidR="00ED6DEF" w:rsidRPr="00ED6DEF" w:rsidRDefault="00ED6DEF" w:rsidP="00ED6DEF">
      <w:pPr>
        <w:spacing w:line="360" w:lineRule="auto"/>
        <w:jc w:val="both"/>
        <w:rPr>
          <w:rFonts w:ascii="Arial" w:hAnsi="Arial" w:cs="Arial"/>
          <w:vertAlign w:val="superscript"/>
        </w:rPr>
      </w:pPr>
      <w:proofErr w:type="spellStart"/>
      <w:r w:rsidRPr="00ED6DEF">
        <w:rPr>
          <w:rFonts w:ascii="Arial" w:hAnsi="Arial" w:cs="Arial"/>
        </w:rPr>
        <w:t>Authors</w:t>
      </w:r>
      <w:proofErr w:type="spellEnd"/>
      <w:r w:rsidRPr="00ED6DEF">
        <w:rPr>
          <w:rFonts w:ascii="Arial" w:hAnsi="Arial" w:cs="Arial"/>
        </w:rPr>
        <w:t xml:space="preserve">: </w:t>
      </w:r>
      <w:r w:rsidRPr="00ED6DEF">
        <w:rPr>
          <w:rFonts w:ascii="Arial" w:hAnsi="Arial" w:cs="Arial"/>
        </w:rPr>
        <w:t xml:space="preserve">Joep Grootjans; Kaatje Lenaerts; Wim A Buurman; Cornelis HC </w:t>
      </w:r>
      <w:proofErr w:type="spellStart"/>
      <w:r w:rsidRPr="00ED6DEF">
        <w:rPr>
          <w:rFonts w:ascii="Arial" w:hAnsi="Arial" w:cs="Arial"/>
        </w:rPr>
        <w:t>Dejong</w:t>
      </w:r>
      <w:proofErr w:type="spellEnd"/>
      <w:r w:rsidRPr="00ED6DEF">
        <w:rPr>
          <w:rFonts w:ascii="Arial" w:hAnsi="Arial" w:cs="Arial"/>
        </w:rPr>
        <w:t>; Joep PM Derikx</w:t>
      </w:r>
    </w:p>
    <w:p w:rsidR="00ED6DEF" w:rsidRPr="00ED6DEF" w:rsidRDefault="00ED6DEF" w:rsidP="00ED6DEF">
      <w:pPr>
        <w:spacing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:rsidR="00ED6DEF" w:rsidRPr="00ED6DEF" w:rsidRDefault="00ED6DEF" w:rsidP="00ED6DEF">
      <w:pPr>
        <w:spacing w:line="360" w:lineRule="auto"/>
        <w:jc w:val="both"/>
        <w:rPr>
          <w:rFonts w:ascii="Arial" w:hAnsi="Arial" w:cs="Arial"/>
          <w:lang w:val="en-GB"/>
        </w:rPr>
      </w:pPr>
      <w:r w:rsidRPr="00ED6DEF">
        <w:rPr>
          <w:rFonts w:ascii="Arial" w:hAnsi="Arial" w:cs="Arial"/>
          <w:lang w:val="en-US"/>
        </w:rPr>
        <w:t xml:space="preserve">Funding: </w:t>
      </w:r>
      <w:proofErr w:type="gramStart"/>
      <w:r w:rsidRPr="00ED6DEF">
        <w:rPr>
          <w:rFonts w:ascii="Arial" w:hAnsi="Arial" w:cs="Arial"/>
          <w:lang w:val="en-US"/>
        </w:rPr>
        <w:t xml:space="preserve">This work was financially supported by the Dutch Gastroenterology and </w:t>
      </w:r>
      <w:proofErr w:type="spellStart"/>
      <w:r w:rsidRPr="00ED6DEF">
        <w:rPr>
          <w:rFonts w:ascii="Arial" w:hAnsi="Arial" w:cs="Arial"/>
          <w:lang w:val="en-US"/>
        </w:rPr>
        <w:t>Hepatology</w:t>
      </w:r>
      <w:proofErr w:type="spellEnd"/>
      <w:r w:rsidRPr="00ED6DEF">
        <w:rPr>
          <w:rFonts w:ascii="Arial" w:hAnsi="Arial" w:cs="Arial"/>
          <w:lang w:val="en-US"/>
        </w:rPr>
        <w:t xml:space="preserve"> Society (MLDS grant </w:t>
      </w:r>
      <w:r w:rsidRPr="00ED6DEF">
        <w:rPr>
          <w:rFonts w:ascii="Arial" w:hAnsi="Arial" w:cs="Arial"/>
          <w:noProof/>
          <w:lang w:val="en-US"/>
        </w:rPr>
        <w:t>WO10-57 to C.H.D and K.L.</w:t>
      </w:r>
      <w:r w:rsidRPr="00ED6DEF">
        <w:rPr>
          <w:rFonts w:ascii="Arial" w:hAnsi="Arial" w:cs="Arial"/>
          <w:lang w:val="en-US"/>
        </w:rPr>
        <w:t xml:space="preserve">) and </w:t>
      </w:r>
      <w:r w:rsidRPr="00ED6DEF">
        <w:rPr>
          <w:rFonts w:ascii="Arial" w:hAnsi="Arial" w:cs="Arial"/>
          <w:iCs/>
          <w:lang w:val="en"/>
        </w:rPr>
        <w:t>The Netherlands Organisation</w:t>
      </w:r>
      <w:proofErr w:type="gramEnd"/>
      <w:r w:rsidRPr="00ED6DEF">
        <w:rPr>
          <w:rFonts w:ascii="Arial" w:hAnsi="Arial" w:cs="Arial"/>
          <w:iCs/>
          <w:lang w:val="en"/>
        </w:rPr>
        <w:t xml:space="preserve"> for Scientific Research</w:t>
      </w:r>
      <w:r w:rsidRPr="00ED6DEF">
        <w:rPr>
          <w:rFonts w:ascii="Arial" w:hAnsi="Arial" w:cs="Arial"/>
          <w:lang w:val="en-US"/>
        </w:rPr>
        <w:t xml:space="preserve"> (Rubicon grant 825.13.012 to J.G.)</w:t>
      </w:r>
    </w:p>
    <w:p w:rsidR="00ED6DEF" w:rsidRPr="00ED6DEF" w:rsidRDefault="00ED6DEF" w:rsidP="00ED6DEF">
      <w:pPr>
        <w:spacing w:line="360" w:lineRule="auto"/>
        <w:jc w:val="both"/>
        <w:rPr>
          <w:rFonts w:ascii="Arial" w:hAnsi="Arial" w:cs="Arial"/>
          <w:lang w:val="en-GB"/>
        </w:rPr>
      </w:pPr>
    </w:p>
    <w:p w:rsidR="00ED6DEF" w:rsidRPr="00ED6DEF" w:rsidRDefault="00ED6DEF" w:rsidP="00ED6DEF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ED6DEF">
        <w:rPr>
          <w:rFonts w:ascii="Arial" w:hAnsi="Arial" w:cs="Arial"/>
          <w:b/>
          <w:color w:val="000000"/>
          <w:lang w:val="en-US"/>
        </w:rPr>
        <w:t>Conflict of interest &amp; financial disclosure</w:t>
      </w:r>
      <w:r w:rsidRPr="00ED6DEF">
        <w:rPr>
          <w:rFonts w:ascii="Arial" w:hAnsi="Arial" w:cs="Arial"/>
          <w:color w:val="000000"/>
          <w:lang w:val="en-US"/>
        </w:rPr>
        <w:t>: no</w:t>
      </w:r>
      <w:r w:rsidRPr="00ED6DEF">
        <w:rPr>
          <w:rFonts w:ascii="Arial" w:hAnsi="Arial" w:cs="Arial"/>
          <w:color w:val="000000"/>
          <w:lang w:val="en-US"/>
        </w:rPr>
        <w:t>ne of the authors declare a conflict of interest</w:t>
      </w:r>
    </w:p>
    <w:p w:rsidR="00AC75D1" w:rsidRPr="00ED6DEF" w:rsidRDefault="00AC75D1"/>
    <w:sectPr w:rsidR="00AC75D1" w:rsidRPr="00ED6DEF" w:rsidSect="00AC75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EF"/>
    <w:rsid w:val="00AC75D1"/>
    <w:rsid w:val="00E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E35C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EF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EF"/>
    <w:rPr>
      <w:rFonts w:ascii="Times New Roman" w:eastAsia="Times New Roman" w:hAnsi="Times New Roman" w:cs="Times New Roman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Grootjans</dc:creator>
  <cp:keywords/>
  <dc:description/>
  <cp:lastModifiedBy>Joep Grootjans</cp:lastModifiedBy>
  <cp:revision>1</cp:revision>
  <dcterms:created xsi:type="dcterms:W3CDTF">2015-06-21T19:42:00Z</dcterms:created>
  <dcterms:modified xsi:type="dcterms:W3CDTF">2015-06-21T19:44:00Z</dcterms:modified>
</cp:coreProperties>
</file>