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F45" w:rsidRPr="00187126" w:rsidRDefault="00676F45" w:rsidP="00187126">
      <w:pPr>
        <w:adjustRightInd w:val="0"/>
        <w:snapToGrid w:val="0"/>
        <w:spacing w:after="0" w:line="360" w:lineRule="auto"/>
        <w:jc w:val="both"/>
        <w:rPr>
          <w:rFonts w:ascii="Book Antiqua" w:eastAsia="Times New Roman" w:hAnsi="Book Antiqua" w:cs="宋体"/>
          <w:b/>
        </w:rPr>
      </w:pPr>
      <w:r w:rsidRPr="00187126">
        <w:rPr>
          <w:rFonts w:ascii="Book Antiqua" w:eastAsia="Times New Roman" w:hAnsi="Book Antiqua" w:cs="宋体"/>
          <w:b/>
        </w:rPr>
        <w:t xml:space="preserve">Name of Journal: </w:t>
      </w:r>
      <w:r w:rsidRPr="00187126">
        <w:rPr>
          <w:rFonts w:ascii="Book Antiqua" w:eastAsia="Times New Roman" w:hAnsi="Book Antiqua" w:cs="宋体"/>
          <w:b/>
          <w:i/>
        </w:rPr>
        <w:t>World Journal of Gastrointestinal Surgery</w:t>
      </w:r>
    </w:p>
    <w:p w:rsidR="00676F45" w:rsidRPr="00187126" w:rsidRDefault="00676F45" w:rsidP="00187126">
      <w:pPr>
        <w:adjustRightInd w:val="0"/>
        <w:snapToGrid w:val="0"/>
        <w:spacing w:after="0" w:line="360" w:lineRule="auto"/>
        <w:jc w:val="both"/>
        <w:rPr>
          <w:rFonts w:ascii="Book Antiqua" w:eastAsia="Times New Roman" w:hAnsi="Book Antiqua" w:cs="宋体"/>
          <w:b/>
          <w:color w:val="FF0000"/>
          <w:lang w:eastAsia="zh-CN"/>
        </w:rPr>
      </w:pPr>
      <w:r w:rsidRPr="00187126">
        <w:rPr>
          <w:rFonts w:ascii="Book Antiqua" w:hAnsi="Book Antiqua" w:cs="Arial"/>
          <w:b/>
        </w:rPr>
        <w:t xml:space="preserve">ESPS Manuscript NO: </w:t>
      </w:r>
      <w:r w:rsidRPr="00187126">
        <w:rPr>
          <w:rFonts w:ascii="Book Antiqua" w:hAnsi="Book Antiqua" w:cs="Arial"/>
          <w:b/>
          <w:lang w:eastAsia="zh-CN"/>
        </w:rPr>
        <w:t>21030</w:t>
      </w:r>
    </w:p>
    <w:p w:rsidR="00676F45" w:rsidRPr="00187126" w:rsidRDefault="00676F45" w:rsidP="00187126">
      <w:pPr>
        <w:suppressAutoHyphens/>
        <w:autoSpaceDE w:val="0"/>
        <w:autoSpaceDN w:val="0"/>
        <w:adjustRightInd w:val="0"/>
        <w:snapToGrid w:val="0"/>
        <w:spacing w:after="0" w:line="360" w:lineRule="auto"/>
        <w:jc w:val="both"/>
        <w:rPr>
          <w:rFonts w:ascii="Book Antiqua" w:eastAsia="幼圆" w:hAnsi="Book Antiqua"/>
          <w:b/>
          <w:lang w:eastAsia="zh-CN"/>
        </w:rPr>
      </w:pPr>
      <w:bookmarkStart w:id="0" w:name="OLE_LINK1617"/>
      <w:bookmarkStart w:id="1" w:name="OLE_LINK1618"/>
      <w:r w:rsidRPr="00187126">
        <w:rPr>
          <w:rFonts w:ascii="Book Antiqua" w:hAnsi="Book Antiqua" w:cs="Arial"/>
          <w:b/>
        </w:rPr>
        <w:t>Manuscript Type</w:t>
      </w:r>
      <w:r w:rsidRPr="00187126">
        <w:rPr>
          <w:rFonts w:ascii="Book Antiqua" w:hAnsi="Book Antiqua"/>
          <w:b/>
        </w:rPr>
        <w:t xml:space="preserve">: </w:t>
      </w:r>
      <w:bookmarkEnd w:id="0"/>
      <w:bookmarkEnd w:id="1"/>
      <w:r w:rsidRPr="00187126">
        <w:rPr>
          <w:rFonts w:ascii="Book Antiqua" w:hAnsi="Book Antiqua"/>
          <w:b/>
          <w:lang w:eastAsia="zh-CN"/>
        </w:rPr>
        <w:t>MINIREVIEWS</w:t>
      </w:r>
    </w:p>
    <w:p w:rsidR="006A4580" w:rsidRDefault="006A4580" w:rsidP="00187126">
      <w:pPr>
        <w:spacing w:after="0" w:line="360" w:lineRule="auto"/>
        <w:jc w:val="both"/>
        <w:rPr>
          <w:rFonts w:ascii="Book Antiqua" w:hAnsi="Book Antiqua"/>
          <w:b/>
          <w:lang w:val="en-US" w:eastAsia="zh-CN"/>
        </w:rPr>
      </w:pPr>
    </w:p>
    <w:p w:rsidR="00305EC6" w:rsidRPr="00187126" w:rsidRDefault="006B6BC2" w:rsidP="00187126">
      <w:pPr>
        <w:spacing w:after="0" w:line="360" w:lineRule="auto"/>
        <w:jc w:val="both"/>
        <w:rPr>
          <w:rFonts w:ascii="Book Antiqua" w:hAnsi="Book Antiqua"/>
          <w:b/>
          <w:lang w:val="en-US"/>
        </w:rPr>
      </w:pPr>
      <w:r w:rsidRPr="00187126">
        <w:rPr>
          <w:rFonts w:ascii="Book Antiqua" w:hAnsi="Book Antiqua"/>
          <w:b/>
          <w:lang w:val="en-US"/>
        </w:rPr>
        <w:t xml:space="preserve">Chronic radiation </w:t>
      </w:r>
      <w:proofErr w:type="spellStart"/>
      <w:r w:rsidRPr="00187126">
        <w:rPr>
          <w:rFonts w:ascii="Book Antiqua" w:hAnsi="Book Antiqua"/>
          <w:b/>
          <w:lang w:val="en-US"/>
        </w:rPr>
        <w:t>proctopathy</w:t>
      </w:r>
      <w:proofErr w:type="spellEnd"/>
      <w:r w:rsidR="00066D21" w:rsidRPr="00187126">
        <w:rPr>
          <w:rFonts w:ascii="Book Antiqua" w:hAnsi="Book Antiqua"/>
          <w:b/>
          <w:lang w:val="en-US" w:eastAsia="zh-CN"/>
        </w:rPr>
        <w:t>:</w:t>
      </w:r>
      <w:r w:rsidRPr="00187126">
        <w:rPr>
          <w:rFonts w:ascii="Book Antiqua" w:hAnsi="Book Antiqua"/>
          <w:b/>
          <w:lang w:val="en-US"/>
        </w:rPr>
        <w:t xml:space="preserve"> </w:t>
      </w:r>
      <w:r w:rsidR="00066D21" w:rsidRPr="00187126">
        <w:rPr>
          <w:rFonts w:ascii="Book Antiqua" w:hAnsi="Book Antiqua"/>
          <w:b/>
          <w:lang w:val="en-US"/>
        </w:rPr>
        <w:t>A</w:t>
      </w:r>
      <w:r w:rsidRPr="00187126">
        <w:rPr>
          <w:rFonts w:ascii="Book Antiqua" w:hAnsi="Book Antiqua"/>
          <w:b/>
          <w:lang w:val="en-US"/>
        </w:rPr>
        <w:t xml:space="preserve"> practical review of endoscopic treatment</w:t>
      </w:r>
    </w:p>
    <w:p w:rsidR="006A4580" w:rsidRDefault="006A4580" w:rsidP="00187126">
      <w:pPr>
        <w:spacing w:after="0" w:line="360" w:lineRule="auto"/>
        <w:jc w:val="both"/>
        <w:rPr>
          <w:rFonts w:ascii="Book Antiqua" w:hAnsi="Book Antiqua"/>
          <w:b/>
          <w:lang w:val="en-US" w:eastAsia="zh-CN"/>
        </w:rPr>
      </w:pPr>
    </w:p>
    <w:p w:rsidR="00305EC6" w:rsidRPr="006A4580" w:rsidRDefault="006A4580" w:rsidP="00187126">
      <w:pPr>
        <w:spacing w:after="0" w:line="360" w:lineRule="auto"/>
        <w:jc w:val="both"/>
        <w:rPr>
          <w:rFonts w:ascii="Book Antiqua" w:hAnsi="Book Antiqua"/>
          <w:lang w:val="en-US"/>
        </w:rPr>
      </w:pPr>
      <w:r w:rsidRPr="006A4580">
        <w:rPr>
          <w:rFonts w:ascii="Book Antiqua" w:hAnsi="Book Antiqua"/>
          <w:lang w:val="en-US"/>
        </w:rPr>
        <w:t xml:space="preserve">Lenz </w:t>
      </w:r>
      <w:r w:rsidRPr="006A4580">
        <w:rPr>
          <w:rFonts w:ascii="Book Antiqua" w:hAnsi="Book Antiqua" w:hint="eastAsia"/>
          <w:lang w:val="en-US" w:eastAsia="zh-CN"/>
        </w:rPr>
        <w:t xml:space="preserve">L </w:t>
      </w:r>
      <w:r w:rsidRPr="006A4580">
        <w:rPr>
          <w:rFonts w:ascii="Book Antiqua" w:hAnsi="Book Antiqua" w:hint="eastAsia"/>
          <w:i/>
          <w:lang w:val="en-US" w:eastAsia="zh-CN"/>
        </w:rPr>
        <w:t>et al</w:t>
      </w:r>
      <w:r w:rsidRPr="006A4580">
        <w:rPr>
          <w:rFonts w:ascii="Book Antiqua" w:hAnsi="Book Antiqua" w:hint="eastAsia"/>
          <w:lang w:val="en-US" w:eastAsia="zh-CN"/>
        </w:rPr>
        <w:t xml:space="preserve">. </w:t>
      </w:r>
      <w:r w:rsidR="00305EC6" w:rsidRPr="006A4580">
        <w:rPr>
          <w:rFonts w:ascii="Book Antiqua" w:hAnsi="Book Antiqua"/>
          <w:lang w:val="en-US"/>
        </w:rPr>
        <w:t xml:space="preserve">Endoscopic treatment of chronic radiation </w:t>
      </w:r>
      <w:proofErr w:type="spellStart"/>
      <w:r w:rsidR="00305EC6" w:rsidRPr="006A4580">
        <w:rPr>
          <w:rFonts w:ascii="Book Antiqua" w:hAnsi="Book Antiqua"/>
          <w:lang w:val="en-US"/>
        </w:rPr>
        <w:t>proctopathy</w:t>
      </w:r>
      <w:proofErr w:type="spellEnd"/>
    </w:p>
    <w:p w:rsidR="00BD3CAD" w:rsidRPr="00187126" w:rsidRDefault="00BD3CAD" w:rsidP="00187126">
      <w:pPr>
        <w:spacing w:after="0" w:line="360" w:lineRule="auto"/>
        <w:jc w:val="both"/>
        <w:rPr>
          <w:rFonts w:ascii="Book Antiqua" w:hAnsi="Book Antiqua"/>
          <w:b/>
          <w:lang w:val="en-US" w:eastAsia="zh-CN"/>
        </w:rPr>
      </w:pPr>
    </w:p>
    <w:p w:rsidR="00BD3CAD" w:rsidRPr="00187126" w:rsidRDefault="00BD3CAD" w:rsidP="00187126">
      <w:pPr>
        <w:spacing w:after="0" w:line="360" w:lineRule="auto"/>
        <w:jc w:val="both"/>
        <w:rPr>
          <w:rFonts w:ascii="Book Antiqua" w:hAnsi="Book Antiqua"/>
          <w:b/>
          <w:lang w:val="en-US" w:eastAsia="zh-CN"/>
        </w:rPr>
      </w:pPr>
      <w:r w:rsidRPr="00187126">
        <w:rPr>
          <w:rFonts w:ascii="Book Antiqua" w:hAnsi="Book Antiqua"/>
          <w:b/>
          <w:lang w:val="en-US"/>
        </w:rPr>
        <w:t xml:space="preserve">Luciano Lenz, Rachel Rohr, </w:t>
      </w:r>
      <w:r w:rsidRPr="00187126">
        <w:rPr>
          <w:rFonts w:ascii="Book Antiqua" w:hAnsi="Book Antiqua"/>
          <w:b/>
        </w:rPr>
        <w:t>Frank Nakao</w:t>
      </w:r>
      <w:r w:rsidRPr="00187126">
        <w:rPr>
          <w:rFonts w:ascii="Book Antiqua" w:hAnsi="Book Antiqua"/>
          <w:b/>
          <w:lang w:eastAsia="zh-CN"/>
        </w:rPr>
        <w:t>,</w:t>
      </w:r>
      <w:r w:rsidRPr="00187126">
        <w:rPr>
          <w:rFonts w:ascii="Book Antiqua" w:hAnsi="Book Antiqua"/>
          <w:b/>
          <w:lang w:val="en-US" w:eastAsia="zh-CN"/>
        </w:rPr>
        <w:t xml:space="preserve"> </w:t>
      </w:r>
      <w:r w:rsidRPr="00187126">
        <w:rPr>
          <w:rFonts w:ascii="Book Antiqua" w:hAnsi="Book Antiqua"/>
          <w:b/>
        </w:rPr>
        <w:t>Er</w:t>
      </w:r>
      <w:r w:rsidR="00350F3B">
        <w:rPr>
          <w:rFonts w:ascii="Book Antiqua" w:hAnsi="Book Antiqua"/>
          <w:b/>
        </w:rPr>
        <w:t>melindo Libera, Angelo Ferrari</w:t>
      </w:r>
    </w:p>
    <w:p w:rsidR="008A6078" w:rsidRDefault="008A6078" w:rsidP="00187126">
      <w:pPr>
        <w:spacing w:after="0" w:line="360" w:lineRule="auto"/>
        <w:jc w:val="both"/>
        <w:rPr>
          <w:rFonts w:ascii="Book Antiqua" w:hAnsi="Book Antiqua"/>
          <w:b/>
          <w:lang w:eastAsia="zh-CN"/>
        </w:rPr>
      </w:pPr>
    </w:p>
    <w:p w:rsidR="007A30D1" w:rsidRDefault="00187126" w:rsidP="00187126">
      <w:pPr>
        <w:spacing w:after="0" w:line="360" w:lineRule="auto"/>
        <w:jc w:val="both"/>
        <w:rPr>
          <w:rFonts w:ascii="Book Antiqua" w:hAnsi="Book Antiqua"/>
          <w:lang w:eastAsia="zh-CN"/>
        </w:rPr>
      </w:pPr>
      <w:r w:rsidRPr="00187126">
        <w:rPr>
          <w:rFonts w:ascii="Book Antiqua" w:hAnsi="Book Antiqua"/>
          <w:b/>
          <w:lang w:val="en-US"/>
        </w:rPr>
        <w:t>Luciano Lenz</w:t>
      </w:r>
      <w:r>
        <w:rPr>
          <w:rFonts w:ascii="Book Antiqua" w:hAnsi="Book Antiqua" w:hint="eastAsia"/>
          <w:b/>
          <w:lang w:val="en-US" w:eastAsia="zh-CN"/>
        </w:rPr>
        <w:t xml:space="preserve">, </w:t>
      </w:r>
      <w:r w:rsidR="008A6078" w:rsidRPr="00187126">
        <w:rPr>
          <w:rFonts w:ascii="Book Antiqua" w:hAnsi="Book Antiqua"/>
          <w:b/>
          <w:lang w:val="en-US"/>
        </w:rPr>
        <w:t xml:space="preserve">Rachel Rohr, </w:t>
      </w:r>
      <w:r w:rsidR="008A6078" w:rsidRPr="00187126">
        <w:rPr>
          <w:rFonts w:ascii="Book Antiqua" w:hAnsi="Book Antiqua"/>
          <w:b/>
        </w:rPr>
        <w:t>Frank Nakao</w:t>
      </w:r>
      <w:r w:rsidR="008A6078" w:rsidRPr="00187126">
        <w:rPr>
          <w:rFonts w:ascii="Book Antiqua" w:hAnsi="Book Antiqua"/>
          <w:b/>
          <w:lang w:eastAsia="zh-CN"/>
        </w:rPr>
        <w:t>,</w:t>
      </w:r>
      <w:r w:rsidR="008A6078" w:rsidRPr="00187126">
        <w:rPr>
          <w:rFonts w:ascii="Book Antiqua" w:hAnsi="Book Antiqua"/>
          <w:b/>
          <w:lang w:val="en-US" w:eastAsia="zh-CN"/>
        </w:rPr>
        <w:t xml:space="preserve"> </w:t>
      </w:r>
      <w:r w:rsidR="008A6078" w:rsidRPr="00187126">
        <w:rPr>
          <w:rFonts w:ascii="Book Antiqua" w:hAnsi="Book Antiqua"/>
          <w:b/>
        </w:rPr>
        <w:t xml:space="preserve">Ermelindo Libera, </w:t>
      </w:r>
      <w:r w:rsidR="007A30D1" w:rsidRPr="008A6078">
        <w:rPr>
          <w:rFonts w:ascii="Book Antiqua" w:hAnsi="Book Antiqua"/>
        </w:rPr>
        <w:t>Fleury Medicina e Saúde, Centro de Medicina Diagnóstica, São Paulo</w:t>
      </w:r>
      <w:r w:rsidR="008A6078">
        <w:rPr>
          <w:rFonts w:ascii="Book Antiqua" w:hAnsi="Book Antiqua" w:hint="eastAsia"/>
          <w:lang w:eastAsia="zh-CN"/>
        </w:rPr>
        <w:t xml:space="preserve"> </w:t>
      </w:r>
      <w:r w:rsidR="008A6078" w:rsidRPr="00187126">
        <w:rPr>
          <w:rFonts w:ascii="Book Antiqua" w:hAnsi="Book Antiqua"/>
        </w:rPr>
        <w:t>04513-100</w:t>
      </w:r>
      <w:r w:rsidR="007A30D1" w:rsidRPr="008A6078">
        <w:rPr>
          <w:rFonts w:ascii="Book Antiqua" w:hAnsi="Book Antiqua"/>
        </w:rPr>
        <w:t>, Brazil</w:t>
      </w:r>
    </w:p>
    <w:p w:rsidR="006A4580" w:rsidRPr="008A6078" w:rsidRDefault="006A4580" w:rsidP="00187126">
      <w:pPr>
        <w:spacing w:after="0" w:line="360" w:lineRule="auto"/>
        <w:jc w:val="both"/>
        <w:rPr>
          <w:rFonts w:ascii="Book Antiqua" w:hAnsi="Book Antiqua"/>
          <w:lang w:eastAsia="zh-CN"/>
        </w:rPr>
      </w:pPr>
    </w:p>
    <w:p w:rsidR="007A30D1" w:rsidRDefault="008A6078" w:rsidP="00187126">
      <w:pPr>
        <w:spacing w:after="0" w:line="360" w:lineRule="auto"/>
        <w:jc w:val="both"/>
        <w:rPr>
          <w:rFonts w:ascii="Book Antiqua" w:hAnsi="Book Antiqua"/>
          <w:lang w:eastAsia="zh-CN"/>
        </w:rPr>
      </w:pPr>
      <w:r w:rsidRPr="00187126">
        <w:rPr>
          <w:rFonts w:ascii="Book Antiqua" w:hAnsi="Book Antiqua"/>
          <w:b/>
          <w:lang w:val="en-US"/>
        </w:rPr>
        <w:t xml:space="preserve">Rachel Rohr, </w:t>
      </w:r>
      <w:r w:rsidRPr="00187126">
        <w:rPr>
          <w:rFonts w:ascii="Book Antiqua" w:hAnsi="Book Antiqua"/>
          <w:b/>
        </w:rPr>
        <w:t>Frank Nakao</w:t>
      </w:r>
      <w:r w:rsidRPr="00187126">
        <w:rPr>
          <w:rFonts w:ascii="Book Antiqua" w:hAnsi="Book Antiqua"/>
          <w:b/>
          <w:lang w:eastAsia="zh-CN"/>
        </w:rPr>
        <w:t>,</w:t>
      </w:r>
      <w:r w:rsidRPr="00187126">
        <w:rPr>
          <w:rFonts w:ascii="Book Antiqua" w:hAnsi="Book Antiqua"/>
          <w:b/>
          <w:lang w:val="en-US" w:eastAsia="zh-CN"/>
        </w:rPr>
        <w:t xml:space="preserve"> </w:t>
      </w:r>
      <w:r w:rsidRPr="00187126">
        <w:rPr>
          <w:rFonts w:ascii="Book Antiqua" w:hAnsi="Book Antiqua"/>
          <w:b/>
        </w:rPr>
        <w:t xml:space="preserve">Ermelindo Libera, </w:t>
      </w:r>
      <w:r w:rsidR="007A30D1" w:rsidRPr="008A6078">
        <w:rPr>
          <w:rFonts w:ascii="Book Antiqua" w:hAnsi="Book Antiqua"/>
        </w:rPr>
        <w:t>Endoscopy Unity, Universidade Federal de São Paulo, São Paulo</w:t>
      </w:r>
      <w:r>
        <w:rPr>
          <w:rFonts w:ascii="Book Antiqua" w:hAnsi="Book Antiqua" w:hint="eastAsia"/>
          <w:lang w:eastAsia="zh-CN"/>
        </w:rPr>
        <w:t xml:space="preserve"> </w:t>
      </w:r>
      <w:r w:rsidRPr="00187126">
        <w:rPr>
          <w:rFonts w:ascii="Book Antiqua" w:hAnsi="Book Antiqua"/>
        </w:rPr>
        <w:t>04513-100</w:t>
      </w:r>
      <w:r w:rsidR="007A30D1" w:rsidRPr="008A6078">
        <w:rPr>
          <w:rFonts w:ascii="Book Antiqua" w:hAnsi="Book Antiqua"/>
        </w:rPr>
        <w:t>, Brazil</w:t>
      </w:r>
    </w:p>
    <w:p w:rsidR="006A4580" w:rsidRPr="008A6078" w:rsidRDefault="006A4580" w:rsidP="00187126">
      <w:pPr>
        <w:spacing w:after="0" w:line="360" w:lineRule="auto"/>
        <w:jc w:val="both"/>
        <w:rPr>
          <w:rFonts w:ascii="Book Antiqua" w:hAnsi="Book Antiqua"/>
          <w:lang w:eastAsia="zh-CN"/>
        </w:rPr>
      </w:pPr>
    </w:p>
    <w:p w:rsidR="007A30D1" w:rsidRPr="008A6078" w:rsidRDefault="008A6078" w:rsidP="00187126">
      <w:pPr>
        <w:spacing w:after="0" w:line="360" w:lineRule="auto"/>
        <w:jc w:val="both"/>
        <w:rPr>
          <w:rFonts w:ascii="Book Antiqua" w:hAnsi="Book Antiqua"/>
        </w:rPr>
      </w:pPr>
      <w:r w:rsidRPr="00187126">
        <w:rPr>
          <w:rFonts w:ascii="Book Antiqua" w:hAnsi="Book Antiqua"/>
          <w:b/>
        </w:rPr>
        <w:t xml:space="preserve">Angelo Ferrari, </w:t>
      </w:r>
      <w:r w:rsidR="007A30D1" w:rsidRPr="008A6078">
        <w:rPr>
          <w:rFonts w:ascii="Book Antiqua" w:hAnsi="Book Antiqua"/>
        </w:rPr>
        <w:t>Endoscopy Unit, Hospital Israelita Albert Einstein, São Paulo</w:t>
      </w:r>
      <w:r>
        <w:rPr>
          <w:rFonts w:ascii="Book Antiqua" w:hAnsi="Book Antiqua" w:hint="eastAsia"/>
          <w:lang w:eastAsia="zh-CN"/>
        </w:rPr>
        <w:t xml:space="preserve"> </w:t>
      </w:r>
      <w:r w:rsidRPr="00187126">
        <w:rPr>
          <w:rFonts w:ascii="Book Antiqua" w:hAnsi="Book Antiqua"/>
        </w:rPr>
        <w:t>04513-100</w:t>
      </w:r>
      <w:r w:rsidR="007A30D1" w:rsidRPr="008A6078">
        <w:rPr>
          <w:rFonts w:ascii="Book Antiqua" w:hAnsi="Book Antiqua"/>
        </w:rPr>
        <w:t xml:space="preserve">, Brazil </w:t>
      </w:r>
    </w:p>
    <w:p w:rsidR="008A6078" w:rsidRPr="00CC355A" w:rsidRDefault="008A6078" w:rsidP="00187126">
      <w:pPr>
        <w:spacing w:after="0" w:line="360" w:lineRule="auto"/>
        <w:jc w:val="both"/>
        <w:rPr>
          <w:rFonts w:ascii="Book Antiqua" w:hAnsi="Book Antiqua"/>
          <w:lang w:eastAsia="zh-CN"/>
        </w:rPr>
      </w:pPr>
    </w:p>
    <w:p w:rsidR="00CC355A" w:rsidRDefault="00CC355A" w:rsidP="00187126">
      <w:pPr>
        <w:spacing w:after="0" w:line="360" w:lineRule="auto"/>
        <w:jc w:val="both"/>
        <w:rPr>
          <w:rFonts w:ascii="Book Antiqua" w:hAnsi="Book Antiqua"/>
          <w:b/>
          <w:lang w:eastAsia="zh-CN"/>
        </w:rPr>
      </w:pPr>
      <w:r>
        <w:rPr>
          <w:rFonts w:ascii="Book Antiqua" w:hAnsi="Book Antiqua" w:hint="eastAsia"/>
          <w:b/>
          <w:lang w:eastAsia="zh-CN"/>
        </w:rPr>
        <w:t xml:space="preserve">Author contributions: </w:t>
      </w:r>
      <w:r w:rsidRPr="00CC355A">
        <w:rPr>
          <w:rFonts w:ascii="Book Antiqua" w:hAnsi="Book Antiqua" w:hint="eastAsia"/>
          <w:lang w:eastAsia="zh-CN"/>
        </w:rPr>
        <w:t>All of the authors contributed to this manuscript.</w:t>
      </w:r>
    </w:p>
    <w:p w:rsidR="00CC355A" w:rsidRDefault="00CC355A" w:rsidP="00187126">
      <w:pPr>
        <w:spacing w:after="0" w:line="360" w:lineRule="auto"/>
        <w:jc w:val="both"/>
        <w:rPr>
          <w:rFonts w:ascii="Book Antiqua" w:hAnsi="Book Antiqua"/>
          <w:b/>
          <w:lang w:eastAsia="zh-CN"/>
        </w:rPr>
      </w:pPr>
    </w:p>
    <w:p w:rsidR="007A30D1" w:rsidRPr="00187126" w:rsidRDefault="007A30D1" w:rsidP="00187126">
      <w:pPr>
        <w:spacing w:after="0" w:line="360" w:lineRule="auto"/>
        <w:jc w:val="both"/>
        <w:rPr>
          <w:rFonts w:ascii="Book Antiqua" w:hAnsi="Book Antiqua"/>
          <w:lang w:eastAsia="zh-CN"/>
        </w:rPr>
      </w:pPr>
      <w:r w:rsidRPr="00187126">
        <w:rPr>
          <w:rFonts w:ascii="Book Antiqua" w:hAnsi="Book Antiqua"/>
          <w:b/>
        </w:rPr>
        <w:t>Conflict-of-interest</w:t>
      </w:r>
      <w:r w:rsidR="006A4580">
        <w:rPr>
          <w:rFonts w:ascii="Book Antiqua" w:hAnsi="Book Antiqua" w:hint="eastAsia"/>
          <w:b/>
          <w:lang w:eastAsia="zh-CN"/>
        </w:rPr>
        <w:t xml:space="preserve"> statement</w:t>
      </w:r>
      <w:r w:rsidRPr="00187126">
        <w:rPr>
          <w:rFonts w:ascii="Book Antiqua" w:hAnsi="Book Antiqua"/>
          <w:b/>
        </w:rPr>
        <w:t xml:space="preserve">: </w:t>
      </w:r>
      <w:r w:rsidRPr="00187126">
        <w:rPr>
          <w:rFonts w:ascii="Book Antiqua" w:hAnsi="Book Antiqua"/>
        </w:rPr>
        <w:t>None</w:t>
      </w:r>
      <w:r w:rsidR="006A4580">
        <w:rPr>
          <w:rFonts w:ascii="Book Antiqua" w:hAnsi="Book Antiqua" w:hint="eastAsia"/>
          <w:lang w:eastAsia="zh-CN"/>
        </w:rPr>
        <w:t>.</w:t>
      </w:r>
    </w:p>
    <w:p w:rsidR="006A4580" w:rsidRDefault="006A4580" w:rsidP="00187126">
      <w:pPr>
        <w:spacing w:after="0" w:line="360" w:lineRule="auto"/>
        <w:jc w:val="both"/>
        <w:rPr>
          <w:rFonts w:ascii="Book Antiqua" w:hAnsi="Book Antiqua"/>
          <w:b/>
          <w:lang w:eastAsia="zh-CN"/>
        </w:rPr>
      </w:pPr>
    </w:p>
    <w:p w:rsidR="006A4580" w:rsidRPr="00587F71" w:rsidRDefault="006A4580" w:rsidP="006A4580">
      <w:pPr>
        <w:widowControl w:val="0"/>
        <w:adjustRightInd w:val="0"/>
        <w:spacing w:after="0" w:line="360" w:lineRule="auto"/>
        <w:jc w:val="both"/>
        <w:rPr>
          <w:rFonts w:ascii="Book Antiqua" w:hAnsi="Book Antiqua"/>
          <w:color w:val="000000"/>
        </w:rPr>
      </w:pPr>
      <w:r w:rsidRPr="00F66A28">
        <w:rPr>
          <w:rFonts w:ascii="Book Antiqua" w:hAnsi="Book Antiqua"/>
          <w:b/>
          <w:color w:val="000000"/>
        </w:rPr>
        <w:t xml:space="preserve">Open-Access: </w:t>
      </w:r>
      <w:r w:rsidRPr="00F66A28">
        <w:rPr>
          <w:rFonts w:ascii="Book Antiqua" w:hAnsi="Book Antiqua"/>
          <w:color w:val="000000"/>
        </w:rPr>
        <w:t>This article is an open-access article which was selected by an in-house</w:t>
      </w:r>
      <w:r>
        <w:rPr>
          <w:rFonts w:ascii="Book Antiqua" w:hAnsi="Book Antiqua" w:hint="eastAsia"/>
          <w:color w:val="000000"/>
        </w:rPr>
        <w:t xml:space="preserve"> </w:t>
      </w:r>
      <w:r w:rsidRPr="00F66A28">
        <w:rPr>
          <w:rFonts w:ascii="Book Antiqua" w:hAnsi="Book Antiqua"/>
          <w:color w:val="000000"/>
        </w:rPr>
        <w:t xml:space="preserve">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w:t>
      </w:r>
      <w:r>
        <w:rPr>
          <w:rFonts w:ascii="Book Antiqua" w:hAnsi="Book Antiqua"/>
          <w:color w:val="000000"/>
        </w:rPr>
        <w:t>the use is non-commercial.</w:t>
      </w:r>
      <w:r>
        <w:rPr>
          <w:rFonts w:ascii="Book Antiqua" w:hAnsi="Book Antiqua" w:hint="eastAsia"/>
          <w:color w:val="000000"/>
        </w:rPr>
        <w:t xml:space="preserve"> </w:t>
      </w:r>
      <w:r>
        <w:rPr>
          <w:rFonts w:ascii="Book Antiqua" w:hAnsi="Book Antiqua"/>
          <w:color w:val="000000"/>
        </w:rPr>
        <w:t>See:</w:t>
      </w:r>
      <w:r>
        <w:rPr>
          <w:rFonts w:ascii="Book Antiqua" w:hAnsi="Book Antiqua" w:hint="eastAsia"/>
          <w:color w:val="000000"/>
        </w:rPr>
        <w:t xml:space="preserve"> </w:t>
      </w:r>
      <w:r w:rsidRPr="00587F71">
        <w:rPr>
          <w:rFonts w:ascii="Book Antiqua" w:hAnsi="Book Antiqua"/>
        </w:rPr>
        <w:t>http://creativecommons.org/licenses/by-nc/4.0/</w:t>
      </w:r>
    </w:p>
    <w:p w:rsidR="006B732B" w:rsidRDefault="006B732B" w:rsidP="00187126">
      <w:pPr>
        <w:spacing w:after="0" w:line="360" w:lineRule="auto"/>
        <w:jc w:val="both"/>
        <w:rPr>
          <w:rFonts w:ascii="Book Antiqua" w:hAnsi="Book Antiqua"/>
          <w:b/>
          <w:lang w:eastAsia="zh-CN"/>
        </w:rPr>
      </w:pPr>
    </w:p>
    <w:p w:rsidR="007A30D1" w:rsidRPr="00187126" w:rsidRDefault="007A30D1" w:rsidP="00187126">
      <w:pPr>
        <w:spacing w:after="0" w:line="360" w:lineRule="auto"/>
        <w:jc w:val="both"/>
        <w:rPr>
          <w:rFonts w:ascii="Book Antiqua" w:hAnsi="Book Antiqua"/>
          <w:lang w:eastAsia="zh-CN"/>
        </w:rPr>
      </w:pPr>
      <w:r w:rsidRPr="00187126">
        <w:rPr>
          <w:rFonts w:ascii="Book Antiqua" w:hAnsi="Book Antiqua"/>
          <w:b/>
        </w:rPr>
        <w:t xml:space="preserve">Correspondence to: </w:t>
      </w:r>
      <w:r w:rsidR="00426DD6" w:rsidRPr="00187126">
        <w:rPr>
          <w:rFonts w:ascii="Book Antiqua" w:hAnsi="Book Antiqua"/>
          <w:b/>
        </w:rPr>
        <w:t>Luciano Lenz</w:t>
      </w:r>
      <w:r w:rsidR="00397DB8">
        <w:rPr>
          <w:rFonts w:ascii="Book Antiqua" w:hAnsi="Book Antiqua" w:hint="eastAsia"/>
          <w:b/>
          <w:lang w:eastAsia="zh-CN"/>
        </w:rPr>
        <w:t>,</w:t>
      </w:r>
      <w:r w:rsidR="008A6078" w:rsidRPr="008A6078">
        <w:rPr>
          <w:rFonts w:ascii="Book Antiqua" w:hAnsi="Book Antiqua"/>
          <w:b/>
          <w:lang w:val="en-US"/>
        </w:rPr>
        <w:t xml:space="preserve"> </w:t>
      </w:r>
      <w:r w:rsidR="008A6078" w:rsidRPr="00187126">
        <w:rPr>
          <w:rFonts w:ascii="Book Antiqua" w:hAnsi="Book Antiqua"/>
          <w:b/>
          <w:lang w:val="en-US"/>
        </w:rPr>
        <w:t>MD, PhD</w:t>
      </w:r>
      <w:r w:rsidR="008A6078">
        <w:rPr>
          <w:rFonts w:ascii="Book Antiqua" w:hAnsi="Book Antiqua" w:hint="eastAsia"/>
          <w:b/>
          <w:lang w:val="en-US" w:eastAsia="zh-CN"/>
        </w:rPr>
        <w:t>,</w:t>
      </w:r>
      <w:r w:rsidR="00426DD6" w:rsidRPr="00187126">
        <w:rPr>
          <w:rFonts w:ascii="Book Antiqua" w:hAnsi="Book Antiqua"/>
          <w:b/>
        </w:rPr>
        <w:t xml:space="preserve"> </w:t>
      </w:r>
      <w:r w:rsidR="008A6078" w:rsidRPr="008A6078">
        <w:rPr>
          <w:rFonts w:ascii="Book Antiqua" w:hAnsi="Book Antiqua"/>
        </w:rPr>
        <w:t>Fleury Medicina e Saúde, Centro de Medicina Diagnóstica,</w:t>
      </w:r>
      <w:r w:rsidRPr="00187126">
        <w:rPr>
          <w:rFonts w:ascii="Book Antiqua" w:hAnsi="Book Antiqua"/>
          <w:b/>
        </w:rPr>
        <w:t xml:space="preserve"> </w:t>
      </w:r>
      <w:r w:rsidRPr="00187126">
        <w:rPr>
          <w:rFonts w:ascii="Book Antiqua" w:hAnsi="Book Antiqua"/>
        </w:rPr>
        <w:t>Hélio Pellegrino Avenue, 720, Apto 152A, São Paulo</w:t>
      </w:r>
      <w:r w:rsidR="008A6078">
        <w:rPr>
          <w:rFonts w:ascii="Book Antiqua" w:hAnsi="Book Antiqua" w:hint="eastAsia"/>
          <w:lang w:eastAsia="zh-CN"/>
        </w:rPr>
        <w:t xml:space="preserve"> </w:t>
      </w:r>
      <w:r w:rsidR="008A6078" w:rsidRPr="00187126">
        <w:rPr>
          <w:rFonts w:ascii="Book Antiqua" w:hAnsi="Book Antiqua"/>
        </w:rPr>
        <w:t>04513-100</w:t>
      </w:r>
      <w:r w:rsidR="008A6078">
        <w:rPr>
          <w:rFonts w:ascii="Book Antiqua" w:hAnsi="Book Antiqua"/>
        </w:rPr>
        <w:t>, Brazil.</w:t>
      </w:r>
      <w:r w:rsidR="008A6078">
        <w:rPr>
          <w:rFonts w:ascii="Book Antiqua" w:hAnsi="Book Antiqua" w:hint="eastAsia"/>
          <w:lang w:eastAsia="zh-CN"/>
        </w:rPr>
        <w:t xml:space="preserve"> </w:t>
      </w:r>
      <w:hyperlink r:id="rId9" w:history="1">
        <w:r w:rsidR="002A0876" w:rsidRPr="001A68C4">
          <w:rPr>
            <w:rStyle w:val="Hyperlink"/>
            <w:rFonts w:ascii="Book Antiqua" w:hAnsi="Book Antiqua" w:hint="eastAsia"/>
            <w:lang w:eastAsia="zh-CN"/>
          </w:rPr>
          <w:t>l</w:t>
        </w:r>
        <w:r w:rsidR="002A0876" w:rsidRPr="001A68C4">
          <w:rPr>
            <w:rStyle w:val="Hyperlink"/>
            <w:rFonts w:ascii="Book Antiqua" w:hAnsi="Book Antiqua"/>
          </w:rPr>
          <w:t>uciano.lenz@terra.com.br</w:t>
        </w:r>
      </w:hyperlink>
    </w:p>
    <w:p w:rsidR="008A6078" w:rsidRDefault="00305EC6" w:rsidP="00187126">
      <w:pPr>
        <w:spacing w:after="0" w:line="360" w:lineRule="auto"/>
        <w:jc w:val="both"/>
        <w:rPr>
          <w:rFonts w:ascii="Book Antiqua" w:hAnsi="Book Antiqua"/>
          <w:lang w:val="en-US" w:eastAsia="zh-CN"/>
        </w:rPr>
      </w:pPr>
      <w:r w:rsidRPr="00187126">
        <w:rPr>
          <w:rFonts w:ascii="Book Antiqua" w:hAnsi="Book Antiqua"/>
          <w:b/>
          <w:lang w:val="en-US"/>
        </w:rPr>
        <w:t>Telephone</w:t>
      </w:r>
      <w:r w:rsidRPr="00187126">
        <w:rPr>
          <w:rFonts w:ascii="Book Antiqua" w:hAnsi="Book Antiqua"/>
          <w:lang w:val="en-US"/>
        </w:rPr>
        <w:t>: +55</w:t>
      </w:r>
      <w:r w:rsidR="008A6078">
        <w:rPr>
          <w:rFonts w:ascii="Book Antiqua" w:hAnsi="Book Antiqua" w:hint="eastAsia"/>
          <w:lang w:val="en-US" w:eastAsia="zh-CN"/>
        </w:rPr>
        <w:t>-</w:t>
      </w:r>
      <w:r w:rsidRPr="00187126">
        <w:rPr>
          <w:rFonts w:ascii="Book Antiqua" w:hAnsi="Book Antiqua"/>
          <w:lang w:val="en-US"/>
        </w:rPr>
        <w:t>11</w:t>
      </w:r>
      <w:r w:rsidR="008A6078">
        <w:rPr>
          <w:rFonts w:ascii="Book Antiqua" w:hAnsi="Book Antiqua" w:hint="eastAsia"/>
          <w:lang w:val="en-US" w:eastAsia="zh-CN"/>
        </w:rPr>
        <w:t>-</w:t>
      </w:r>
      <w:r w:rsidR="008A6078">
        <w:rPr>
          <w:rFonts w:ascii="Book Antiqua" w:hAnsi="Book Antiqua"/>
          <w:lang w:val="en-US"/>
        </w:rPr>
        <w:t>3294</w:t>
      </w:r>
      <w:r w:rsidRPr="00187126">
        <w:rPr>
          <w:rFonts w:ascii="Book Antiqua" w:hAnsi="Book Antiqua"/>
          <w:lang w:val="en-US"/>
        </w:rPr>
        <w:t>6424</w:t>
      </w:r>
      <w:r w:rsidR="00350F3B">
        <w:rPr>
          <w:rFonts w:ascii="Book Antiqua" w:hAnsi="Book Antiqua"/>
          <w:lang w:val="en-US"/>
        </w:rPr>
        <w:t xml:space="preserve"> </w:t>
      </w:r>
    </w:p>
    <w:p w:rsidR="00305EC6" w:rsidRPr="00187126" w:rsidRDefault="00305EC6" w:rsidP="00187126">
      <w:pPr>
        <w:spacing w:after="0" w:line="360" w:lineRule="auto"/>
        <w:jc w:val="both"/>
        <w:rPr>
          <w:rFonts w:ascii="Book Antiqua" w:hAnsi="Book Antiqua"/>
          <w:lang w:val="en-US"/>
        </w:rPr>
      </w:pPr>
      <w:r w:rsidRPr="00187126">
        <w:rPr>
          <w:rFonts w:ascii="Book Antiqua" w:hAnsi="Book Antiqua"/>
          <w:b/>
          <w:lang w:val="en-US"/>
        </w:rPr>
        <w:t>Fax:</w:t>
      </w:r>
      <w:r w:rsidRPr="00187126">
        <w:rPr>
          <w:rFonts w:ascii="Book Antiqua" w:hAnsi="Book Antiqua"/>
          <w:lang w:val="en-US"/>
        </w:rPr>
        <w:t xml:space="preserve"> +55</w:t>
      </w:r>
      <w:r w:rsidR="008A6078">
        <w:rPr>
          <w:rFonts w:ascii="Book Antiqua" w:hAnsi="Book Antiqua" w:hint="eastAsia"/>
          <w:lang w:val="en-US" w:eastAsia="zh-CN"/>
        </w:rPr>
        <w:t>-</w:t>
      </w:r>
      <w:r w:rsidRPr="00187126">
        <w:rPr>
          <w:rFonts w:ascii="Book Antiqua" w:hAnsi="Book Antiqua"/>
          <w:lang w:val="en-US"/>
        </w:rPr>
        <w:t>11</w:t>
      </w:r>
      <w:r w:rsidR="008A6078">
        <w:rPr>
          <w:rFonts w:ascii="Book Antiqua" w:hAnsi="Book Antiqua" w:hint="eastAsia"/>
          <w:lang w:val="en-US" w:eastAsia="zh-CN"/>
        </w:rPr>
        <w:t>-</w:t>
      </w:r>
      <w:r w:rsidR="008A6078">
        <w:rPr>
          <w:rFonts w:ascii="Book Antiqua" w:hAnsi="Book Antiqua"/>
          <w:lang w:val="en-US"/>
        </w:rPr>
        <w:t>3294</w:t>
      </w:r>
      <w:r w:rsidRPr="00187126">
        <w:rPr>
          <w:rFonts w:ascii="Book Antiqua" w:hAnsi="Book Antiqua"/>
          <w:lang w:val="en-US"/>
        </w:rPr>
        <w:t>6424</w:t>
      </w:r>
    </w:p>
    <w:p w:rsidR="006A4580" w:rsidRDefault="006A4580">
      <w:pPr>
        <w:rPr>
          <w:rFonts w:ascii="Book Antiqua" w:hAnsi="Book Antiqua"/>
          <w:b/>
          <w:lang w:val="en-US" w:eastAsia="zh-CN"/>
        </w:rPr>
      </w:pPr>
    </w:p>
    <w:p w:rsidR="006A4580" w:rsidRPr="00F66A28" w:rsidRDefault="006A4580" w:rsidP="006A4580">
      <w:pPr>
        <w:widowControl w:val="0"/>
        <w:adjustRightInd w:val="0"/>
        <w:spacing w:after="0" w:line="360" w:lineRule="auto"/>
        <w:jc w:val="both"/>
        <w:rPr>
          <w:rFonts w:ascii="Book Antiqua" w:hAnsi="Book Antiqua"/>
          <w:b/>
        </w:rPr>
      </w:pPr>
      <w:r w:rsidRPr="00F66A28">
        <w:rPr>
          <w:rFonts w:ascii="Book Antiqua" w:hAnsi="Book Antiqua"/>
          <w:b/>
        </w:rPr>
        <w:t>Received:</w:t>
      </w:r>
      <w:r>
        <w:rPr>
          <w:rFonts w:ascii="Book Antiqua" w:hAnsi="Book Antiqua" w:hint="eastAsia"/>
          <w:b/>
        </w:rPr>
        <w:t xml:space="preserve"> </w:t>
      </w:r>
      <w:r w:rsidRPr="00D93B32">
        <w:rPr>
          <w:rFonts w:ascii="Book Antiqua" w:hAnsi="Book Antiqua" w:hint="eastAsia"/>
        </w:rPr>
        <w:t>Ju</w:t>
      </w:r>
      <w:r w:rsidR="00463C61">
        <w:rPr>
          <w:rFonts w:ascii="Book Antiqua" w:hAnsi="Book Antiqua" w:hint="eastAsia"/>
          <w:lang w:eastAsia="zh-CN"/>
        </w:rPr>
        <w:t>ne</w:t>
      </w:r>
      <w:r w:rsidR="00463C61">
        <w:rPr>
          <w:rFonts w:ascii="Book Antiqua" w:hAnsi="Book Antiqua" w:hint="eastAsia"/>
        </w:rPr>
        <w:t xml:space="preserve"> </w:t>
      </w:r>
      <w:r w:rsidR="00463C61">
        <w:rPr>
          <w:rFonts w:ascii="Book Antiqua" w:hAnsi="Book Antiqua" w:hint="eastAsia"/>
          <w:lang w:eastAsia="zh-CN"/>
        </w:rPr>
        <w:t>28</w:t>
      </w:r>
      <w:r w:rsidRPr="00D93B32">
        <w:rPr>
          <w:rFonts w:ascii="Book Antiqua" w:hAnsi="Book Antiqua" w:hint="eastAsia"/>
        </w:rPr>
        <w:t>, 2015</w:t>
      </w:r>
    </w:p>
    <w:p w:rsidR="006A4580" w:rsidRPr="00F66A28" w:rsidRDefault="006A4580" w:rsidP="006A4580">
      <w:pPr>
        <w:widowControl w:val="0"/>
        <w:adjustRightInd w:val="0"/>
        <w:spacing w:after="0" w:line="360" w:lineRule="auto"/>
        <w:jc w:val="both"/>
        <w:rPr>
          <w:rFonts w:ascii="Book Antiqua" w:hAnsi="Book Antiqua"/>
          <w:b/>
        </w:rPr>
      </w:pPr>
      <w:r w:rsidRPr="00F66A28">
        <w:rPr>
          <w:rFonts w:ascii="Book Antiqua" w:hAnsi="Book Antiqua"/>
          <w:b/>
        </w:rPr>
        <w:t>Peer-review started:</w:t>
      </w:r>
      <w:r>
        <w:rPr>
          <w:rFonts w:ascii="Book Antiqua" w:hAnsi="Book Antiqua" w:hint="eastAsia"/>
          <w:b/>
        </w:rPr>
        <w:t xml:space="preserve"> </w:t>
      </w:r>
      <w:r w:rsidR="00463C61">
        <w:rPr>
          <w:rFonts w:ascii="Book Antiqua" w:hAnsi="Book Antiqua" w:hint="eastAsia"/>
        </w:rPr>
        <w:t>July 1</w:t>
      </w:r>
      <w:r w:rsidR="00463C61">
        <w:rPr>
          <w:rFonts w:ascii="Book Antiqua" w:hAnsi="Book Antiqua" w:hint="eastAsia"/>
          <w:lang w:eastAsia="zh-CN"/>
        </w:rPr>
        <w:t>1</w:t>
      </w:r>
      <w:r w:rsidRPr="00D93B32">
        <w:rPr>
          <w:rFonts w:ascii="Book Antiqua" w:hAnsi="Book Antiqua" w:hint="eastAsia"/>
        </w:rPr>
        <w:t>, 2015</w:t>
      </w:r>
    </w:p>
    <w:p w:rsidR="006A4580" w:rsidRPr="00D93B32" w:rsidRDefault="006A4580" w:rsidP="006A4580">
      <w:pPr>
        <w:widowControl w:val="0"/>
        <w:adjustRightInd w:val="0"/>
        <w:spacing w:after="0" w:line="360" w:lineRule="auto"/>
        <w:jc w:val="both"/>
        <w:rPr>
          <w:rFonts w:ascii="Book Antiqua" w:hAnsi="Book Antiqua"/>
        </w:rPr>
      </w:pPr>
      <w:r w:rsidRPr="00F66A28">
        <w:rPr>
          <w:rFonts w:ascii="Book Antiqua" w:hAnsi="Book Antiqua"/>
          <w:b/>
        </w:rPr>
        <w:t>First decision:</w:t>
      </w:r>
      <w:r>
        <w:rPr>
          <w:rFonts w:ascii="Book Antiqua" w:hAnsi="Book Antiqua" w:hint="eastAsia"/>
          <w:b/>
        </w:rPr>
        <w:t xml:space="preserve"> </w:t>
      </w:r>
      <w:r>
        <w:rPr>
          <w:rFonts w:ascii="Book Antiqua" w:hAnsi="Book Antiqua" w:hint="eastAsia"/>
        </w:rPr>
        <w:t xml:space="preserve">August </w:t>
      </w:r>
      <w:r w:rsidR="007955CA">
        <w:rPr>
          <w:rFonts w:ascii="Book Antiqua" w:hAnsi="Book Antiqua" w:hint="eastAsia"/>
          <w:lang w:eastAsia="zh-CN"/>
        </w:rPr>
        <w:t>16</w:t>
      </w:r>
      <w:r>
        <w:rPr>
          <w:rFonts w:ascii="Book Antiqua" w:hAnsi="Book Antiqua" w:hint="eastAsia"/>
        </w:rPr>
        <w:t>, 2015</w:t>
      </w:r>
    </w:p>
    <w:p w:rsidR="006A4580" w:rsidRPr="00F66A28" w:rsidRDefault="006A4580" w:rsidP="006A4580">
      <w:pPr>
        <w:widowControl w:val="0"/>
        <w:adjustRightInd w:val="0"/>
        <w:spacing w:after="0" w:line="360" w:lineRule="auto"/>
        <w:jc w:val="both"/>
        <w:rPr>
          <w:rFonts w:ascii="Book Antiqua" w:hAnsi="Book Antiqua"/>
          <w:b/>
        </w:rPr>
      </w:pPr>
      <w:r w:rsidRPr="00F66A28">
        <w:rPr>
          <w:rFonts w:ascii="Book Antiqua" w:hAnsi="Book Antiqua"/>
          <w:b/>
        </w:rPr>
        <w:t>Revised:</w:t>
      </w:r>
      <w:r>
        <w:rPr>
          <w:rFonts w:ascii="Book Antiqua" w:hAnsi="Book Antiqua" w:hint="eastAsia"/>
          <w:b/>
        </w:rPr>
        <w:t xml:space="preserve"> </w:t>
      </w:r>
      <w:r w:rsidRPr="00D93B32">
        <w:rPr>
          <w:rFonts w:ascii="Book Antiqua" w:hAnsi="Book Antiqua" w:hint="eastAsia"/>
        </w:rPr>
        <w:t xml:space="preserve">November </w:t>
      </w:r>
      <w:r w:rsidR="006B6420">
        <w:rPr>
          <w:rFonts w:ascii="Book Antiqua" w:hAnsi="Book Antiqua" w:hint="eastAsia"/>
          <w:lang w:eastAsia="zh-CN"/>
        </w:rPr>
        <w:t>20</w:t>
      </w:r>
      <w:r w:rsidRPr="00D93B32">
        <w:rPr>
          <w:rFonts w:ascii="Book Antiqua" w:hAnsi="Book Antiqua" w:hint="eastAsia"/>
        </w:rPr>
        <w:t>, 2015</w:t>
      </w:r>
    </w:p>
    <w:p w:rsidR="006A4580" w:rsidRPr="007E7901" w:rsidRDefault="006A4580" w:rsidP="007E7901">
      <w:pPr>
        <w:rPr>
          <w:rFonts w:ascii="Book Antiqua" w:hAnsi="Book Antiqua"/>
          <w:iCs/>
        </w:rPr>
      </w:pPr>
      <w:r w:rsidRPr="00F66A28">
        <w:rPr>
          <w:rFonts w:ascii="Book Antiqua" w:hAnsi="Book Antiqua"/>
          <w:b/>
        </w:rPr>
        <w:t>Accepted:</w:t>
      </w:r>
      <w:r w:rsidR="00764C68">
        <w:rPr>
          <w:rFonts w:ascii="Book Antiqua" w:hAnsi="Book Antiqua" w:hint="eastAsia"/>
          <w:b/>
          <w:lang w:eastAsia="zh-CN"/>
        </w:rPr>
        <w:t xml:space="preserve"> </w:t>
      </w:r>
      <w:proofErr w:type="spellStart"/>
      <w:r w:rsidR="007E7901">
        <w:rPr>
          <w:rStyle w:val="Emphasis"/>
        </w:rPr>
        <w:t>December</w:t>
      </w:r>
      <w:proofErr w:type="spellEnd"/>
      <w:r w:rsidR="007E7901">
        <w:rPr>
          <w:rStyle w:val="Emphasis"/>
        </w:rPr>
        <w:t xml:space="preserve"> </w:t>
      </w:r>
      <w:r w:rsidR="007E7901">
        <w:rPr>
          <w:rStyle w:val="Emphasis"/>
          <w:rFonts w:ascii="宋体" w:hAnsi="宋体" w:cs="宋体" w:hint="eastAsia"/>
        </w:rPr>
        <w:t>13</w:t>
      </w:r>
      <w:r w:rsidR="007E7901" w:rsidRPr="00235CD4">
        <w:rPr>
          <w:rStyle w:val="Emphasis"/>
        </w:rPr>
        <w:t>, 2015</w:t>
      </w:r>
      <w:bookmarkStart w:id="2" w:name="_GoBack"/>
      <w:bookmarkEnd w:id="2"/>
    </w:p>
    <w:p w:rsidR="006A4580" w:rsidRPr="00F66A28" w:rsidRDefault="006A4580" w:rsidP="006A4580">
      <w:pPr>
        <w:widowControl w:val="0"/>
        <w:adjustRightInd w:val="0"/>
        <w:spacing w:after="0" w:line="360" w:lineRule="auto"/>
        <w:jc w:val="both"/>
        <w:rPr>
          <w:rFonts w:ascii="Book Antiqua" w:hAnsi="Book Antiqua"/>
          <w:b/>
          <w:lang w:eastAsia="zh-CN"/>
        </w:rPr>
      </w:pPr>
      <w:r w:rsidRPr="00F66A28">
        <w:rPr>
          <w:rFonts w:ascii="Book Antiqua" w:hAnsi="Book Antiqua"/>
          <w:b/>
        </w:rPr>
        <w:t>Article in press:</w:t>
      </w:r>
      <w:r w:rsidR="00764C68">
        <w:rPr>
          <w:rFonts w:ascii="Book Antiqua" w:hAnsi="Book Antiqua" w:hint="eastAsia"/>
          <w:b/>
          <w:lang w:eastAsia="zh-CN"/>
        </w:rPr>
        <w:t xml:space="preserve"> </w:t>
      </w:r>
    </w:p>
    <w:p w:rsidR="006A4580" w:rsidRDefault="006A4580" w:rsidP="006A4580">
      <w:pPr>
        <w:spacing w:after="0" w:line="360" w:lineRule="auto"/>
        <w:jc w:val="both"/>
        <w:rPr>
          <w:rFonts w:ascii="Book Antiqua" w:hAnsi="Book Antiqua"/>
          <w:b/>
          <w:lang w:eastAsia="zh-CN"/>
        </w:rPr>
      </w:pPr>
      <w:r w:rsidRPr="00F66A28">
        <w:rPr>
          <w:rFonts w:ascii="Book Antiqua" w:hAnsi="Book Antiqua"/>
          <w:b/>
        </w:rPr>
        <w:t>Published online:</w:t>
      </w:r>
      <w:r w:rsidR="00764C68">
        <w:rPr>
          <w:rFonts w:ascii="Book Antiqua" w:hAnsi="Book Antiqua" w:hint="eastAsia"/>
          <w:b/>
          <w:lang w:eastAsia="zh-CN"/>
        </w:rPr>
        <w:t xml:space="preserve"> </w:t>
      </w:r>
    </w:p>
    <w:p w:rsidR="006A4580" w:rsidRDefault="006A4580">
      <w:pPr>
        <w:rPr>
          <w:rFonts w:ascii="Book Antiqua" w:hAnsi="Book Antiqua"/>
          <w:b/>
          <w:lang w:val="en-US"/>
        </w:rPr>
      </w:pPr>
      <w:r>
        <w:rPr>
          <w:rFonts w:ascii="Book Antiqua" w:hAnsi="Book Antiqua"/>
          <w:b/>
          <w:lang w:val="en-US"/>
        </w:rPr>
        <w:br w:type="page"/>
      </w:r>
    </w:p>
    <w:p w:rsidR="00816363" w:rsidRPr="00187126" w:rsidRDefault="00816363" w:rsidP="00187126">
      <w:pPr>
        <w:spacing w:after="0" w:line="360" w:lineRule="auto"/>
        <w:jc w:val="both"/>
        <w:rPr>
          <w:rFonts w:ascii="Book Antiqua" w:hAnsi="Book Antiqua"/>
          <w:b/>
          <w:lang w:val="en-US"/>
        </w:rPr>
      </w:pPr>
      <w:r w:rsidRPr="00187126">
        <w:rPr>
          <w:rFonts w:ascii="Book Antiqua" w:hAnsi="Book Antiqua"/>
          <w:b/>
          <w:lang w:val="en-US"/>
        </w:rPr>
        <w:lastRenderedPageBreak/>
        <w:t>Abstract</w:t>
      </w:r>
    </w:p>
    <w:p w:rsidR="00816363" w:rsidRPr="00187126" w:rsidRDefault="007A30D1" w:rsidP="00187126">
      <w:pPr>
        <w:spacing w:after="0" w:line="360" w:lineRule="auto"/>
        <w:jc w:val="both"/>
        <w:rPr>
          <w:rFonts w:ascii="Book Antiqua" w:hAnsi="Book Antiqua" w:cs="Garamond"/>
          <w:lang w:val="en-US"/>
        </w:rPr>
      </w:pPr>
      <w:r w:rsidRPr="00187126">
        <w:rPr>
          <w:rFonts w:ascii="Book Antiqua" w:hAnsi="Book Antiqua"/>
          <w:lang w:val="en-US"/>
        </w:rPr>
        <w:t xml:space="preserve">Chronic radiation </w:t>
      </w:r>
      <w:proofErr w:type="spellStart"/>
      <w:r w:rsidRPr="00187126">
        <w:rPr>
          <w:rFonts w:ascii="Book Antiqua" w:hAnsi="Book Antiqua"/>
          <w:lang w:val="en-US"/>
        </w:rPr>
        <w:t>proctopathy</w:t>
      </w:r>
      <w:proofErr w:type="spellEnd"/>
      <w:r w:rsidRPr="00187126">
        <w:rPr>
          <w:rFonts w:ascii="Book Antiqua" w:hAnsi="Book Antiqua"/>
          <w:lang w:val="en-US"/>
        </w:rPr>
        <w:t xml:space="preserve"> (CRP) is a troublesome complication of pelvic radiotherapy. The most common presentation is rectal bleeding. CRP symptoms interfere with daily activities </w:t>
      </w:r>
      <w:r w:rsidR="00B22BC1" w:rsidRPr="00187126">
        <w:rPr>
          <w:rFonts w:ascii="Book Antiqua" w:hAnsi="Book Antiqua"/>
          <w:lang w:val="en-US"/>
        </w:rPr>
        <w:t>and decrease</w:t>
      </w:r>
      <w:r w:rsidRPr="00187126">
        <w:rPr>
          <w:rFonts w:ascii="Book Antiqua" w:hAnsi="Book Antiqua"/>
          <w:lang w:val="en-US"/>
        </w:rPr>
        <w:t xml:space="preserve"> quality of life. </w:t>
      </w:r>
      <w:r w:rsidR="00683A74" w:rsidRPr="00187126">
        <w:rPr>
          <w:rFonts w:ascii="Book Antiqua" w:hAnsi="Book Antiqua"/>
          <w:lang w:val="en-US"/>
        </w:rPr>
        <w:t xml:space="preserve">Rectal </w:t>
      </w:r>
      <w:r w:rsidRPr="00187126">
        <w:rPr>
          <w:rFonts w:ascii="Book Antiqua" w:hAnsi="Book Antiqua"/>
          <w:lang w:val="en-US"/>
        </w:rPr>
        <w:t xml:space="preserve">bleeding </w:t>
      </w:r>
      <w:r w:rsidR="00683A74" w:rsidRPr="00187126">
        <w:rPr>
          <w:rFonts w:ascii="Book Antiqua" w:hAnsi="Book Antiqua"/>
          <w:lang w:val="en-US"/>
        </w:rPr>
        <w:t xml:space="preserve">management </w:t>
      </w:r>
      <w:r w:rsidRPr="00187126">
        <w:rPr>
          <w:rFonts w:ascii="Book Antiqua" w:hAnsi="Book Antiqua"/>
          <w:lang w:val="en-US"/>
        </w:rPr>
        <w:t xml:space="preserve">in patients with CRP </w:t>
      </w:r>
      <w:r w:rsidR="00DF20D6" w:rsidRPr="00187126">
        <w:rPr>
          <w:rFonts w:ascii="Book Antiqua" w:hAnsi="Book Antiqua"/>
          <w:lang w:val="en-US"/>
        </w:rPr>
        <w:t>re</w:t>
      </w:r>
      <w:r w:rsidRPr="00187126">
        <w:rPr>
          <w:rFonts w:ascii="Book Antiqua" w:hAnsi="Book Antiqua"/>
          <w:lang w:val="en-US"/>
        </w:rPr>
        <w:t>presents a conundrum for practitioners.</w:t>
      </w:r>
      <w:r w:rsidR="00B22BC1" w:rsidRPr="00187126">
        <w:rPr>
          <w:rFonts w:ascii="Book Antiqua" w:hAnsi="Book Antiqua"/>
          <w:lang w:val="en-US"/>
        </w:rPr>
        <w:t xml:space="preserve"> </w:t>
      </w:r>
      <w:r w:rsidR="00803BBA" w:rsidRPr="00187126">
        <w:rPr>
          <w:rFonts w:ascii="Book Antiqua" w:hAnsi="Book Antiqua"/>
          <w:lang w:val="en-US"/>
        </w:rPr>
        <w:t>Medical therapy is ineffective</w:t>
      </w:r>
      <w:r w:rsidR="00836E53" w:rsidRPr="00187126">
        <w:rPr>
          <w:rFonts w:ascii="Book Antiqua" w:hAnsi="Book Antiqua"/>
          <w:lang w:val="en-US"/>
        </w:rPr>
        <w:t xml:space="preserve"> in general</w:t>
      </w:r>
      <w:r w:rsidR="00803BBA" w:rsidRPr="00187126">
        <w:rPr>
          <w:rFonts w:ascii="Book Antiqua" w:hAnsi="Book Antiqua"/>
          <w:lang w:val="en-US"/>
        </w:rPr>
        <w:t xml:space="preserve"> and surgical </w:t>
      </w:r>
      <w:r w:rsidR="00836E53" w:rsidRPr="00187126">
        <w:rPr>
          <w:rFonts w:ascii="Book Antiqua" w:hAnsi="Book Antiqua"/>
          <w:lang w:val="en-US"/>
        </w:rPr>
        <w:t>approach</w:t>
      </w:r>
      <w:r w:rsidR="003610A7" w:rsidRPr="00187126">
        <w:rPr>
          <w:rFonts w:ascii="Book Antiqua" w:hAnsi="Book Antiqua"/>
          <w:lang w:val="en-US"/>
        </w:rPr>
        <w:t xml:space="preserve"> has a high morbid-</w:t>
      </w:r>
      <w:r w:rsidR="00803BBA" w:rsidRPr="00187126">
        <w:rPr>
          <w:rFonts w:ascii="Book Antiqua" w:hAnsi="Book Antiqua"/>
          <w:lang w:val="en-US"/>
        </w:rPr>
        <w:t xml:space="preserve">mortality. Endoscopy has a role in </w:t>
      </w:r>
      <w:r w:rsidR="00B22BC1" w:rsidRPr="00187126">
        <w:rPr>
          <w:rFonts w:ascii="Book Antiqua" w:hAnsi="Book Antiqua"/>
          <w:lang w:val="en-US"/>
        </w:rPr>
        <w:t xml:space="preserve">the </w:t>
      </w:r>
      <w:r w:rsidR="00803BBA" w:rsidRPr="00187126">
        <w:rPr>
          <w:rFonts w:ascii="Book Antiqua" w:hAnsi="Book Antiqua"/>
          <w:lang w:val="en-US"/>
        </w:rPr>
        <w:t xml:space="preserve">diagnosis, staging and treatment of this disease. </w:t>
      </w:r>
      <w:r w:rsidR="00B22BC1" w:rsidRPr="00187126">
        <w:rPr>
          <w:rFonts w:ascii="Book Antiqua" w:hAnsi="Book Antiqua"/>
          <w:lang w:val="en-US"/>
        </w:rPr>
        <w:t>Currently a</w:t>
      </w:r>
      <w:r w:rsidR="00B22BC1" w:rsidRPr="00187126">
        <w:rPr>
          <w:rFonts w:ascii="Book Antiqua" w:hAnsi="Book Antiqua" w:cs="Garamond"/>
          <w:lang w:val="en-US"/>
        </w:rPr>
        <w:t>vailable e</w:t>
      </w:r>
      <w:r w:rsidR="00182B51" w:rsidRPr="00187126">
        <w:rPr>
          <w:rFonts w:ascii="Book Antiqua" w:hAnsi="Book Antiqua" w:cs="Garamond"/>
          <w:lang w:val="en-US"/>
        </w:rPr>
        <w:t xml:space="preserve">ndoscopic </w:t>
      </w:r>
      <w:r w:rsidR="00803BBA" w:rsidRPr="00187126">
        <w:rPr>
          <w:rFonts w:ascii="Book Antiqua" w:hAnsi="Book Antiqua" w:cs="Garamond"/>
          <w:lang w:val="en-US"/>
        </w:rPr>
        <w:t xml:space="preserve">modalities are formalin, </w:t>
      </w:r>
      <w:r w:rsidR="00836E53" w:rsidRPr="00187126">
        <w:rPr>
          <w:rFonts w:ascii="Book Antiqua" w:hAnsi="Book Antiqua" w:cs="Garamond"/>
          <w:lang w:val="en-US"/>
        </w:rPr>
        <w:t xml:space="preserve">potassium </w:t>
      </w:r>
      <w:proofErr w:type="spellStart"/>
      <w:r w:rsidR="00836E53" w:rsidRPr="00187126">
        <w:rPr>
          <w:rFonts w:ascii="Book Antiqua" w:hAnsi="Book Antiqua" w:cs="Garamond"/>
          <w:lang w:val="en-US"/>
        </w:rPr>
        <w:t>titanyl</w:t>
      </w:r>
      <w:proofErr w:type="spellEnd"/>
      <w:r w:rsidR="00836E53" w:rsidRPr="00187126">
        <w:rPr>
          <w:rFonts w:ascii="Book Antiqua" w:hAnsi="Book Antiqua" w:cs="Garamond"/>
          <w:lang w:val="en-US"/>
        </w:rPr>
        <w:t xml:space="preserve"> phosphate (KTP) laser, </w:t>
      </w:r>
      <w:proofErr w:type="spellStart"/>
      <w:r w:rsidR="00803BBA" w:rsidRPr="00187126">
        <w:rPr>
          <w:rFonts w:ascii="Book Antiqua" w:hAnsi="Book Antiqua" w:cs="Garamond"/>
          <w:lang w:val="en-US"/>
        </w:rPr>
        <w:t>neodymium</w:t>
      </w:r>
      <w:proofErr w:type="gramStart"/>
      <w:r w:rsidR="00182B51" w:rsidRPr="00187126">
        <w:rPr>
          <w:rFonts w:ascii="Book Antiqua" w:hAnsi="Book Antiqua" w:cs="Garamond"/>
          <w:lang w:val="en-US"/>
        </w:rPr>
        <w:t>:yttrium</w:t>
      </w:r>
      <w:proofErr w:type="gramEnd"/>
      <w:r w:rsidR="00182B51" w:rsidRPr="00187126">
        <w:rPr>
          <w:rFonts w:ascii="Book Antiqua" w:hAnsi="Book Antiqua" w:cs="Garamond"/>
          <w:lang w:val="en-US"/>
        </w:rPr>
        <w:t>-</w:t>
      </w:r>
      <w:r w:rsidR="00836E53" w:rsidRPr="00187126">
        <w:rPr>
          <w:rFonts w:ascii="Book Antiqua" w:hAnsi="Book Antiqua" w:cs="Garamond"/>
          <w:lang w:val="en-US"/>
        </w:rPr>
        <w:t>aluminum-garnet</w:t>
      </w:r>
      <w:proofErr w:type="spellEnd"/>
      <w:r w:rsidR="00836E53" w:rsidRPr="00187126">
        <w:rPr>
          <w:rFonts w:ascii="Book Antiqua" w:hAnsi="Book Antiqua" w:cs="Garamond"/>
          <w:lang w:val="en-US"/>
        </w:rPr>
        <w:t xml:space="preserve"> (</w:t>
      </w:r>
      <w:proofErr w:type="spellStart"/>
      <w:r w:rsidR="00836E53" w:rsidRPr="00187126">
        <w:rPr>
          <w:rFonts w:ascii="Book Antiqua" w:hAnsi="Book Antiqua" w:cs="Garamond"/>
          <w:lang w:val="en-US"/>
        </w:rPr>
        <w:t>Nd:YAG</w:t>
      </w:r>
      <w:proofErr w:type="spellEnd"/>
      <w:r w:rsidR="00836E53" w:rsidRPr="00187126">
        <w:rPr>
          <w:rFonts w:ascii="Book Antiqua" w:hAnsi="Book Antiqua" w:cs="Garamond"/>
          <w:lang w:val="en-US"/>
        </w:rPr>
        <w:t>) laser,</w:t>
      </w:r>
      <w:r w:rsidR="00182B51" w:rsidRPr="00187126">
        <w:rPr>
          <w:rFonts w:ascii="Book Antiqua" w:hAnsi="Book Antiqua" w:cs="Garamond"/>
          <w:lang w:val="en-US"/>
        </w:rPr>
        <w:t xml:space="preserve"> </w:t>
      </w:r>
      <w:r w:rsidR="00803BBA" w:rsidRPr="00187126">
        <w:rPr>
          <w:rFonts w:ascii="Book Antiqua" w:hAnsi="Book Antiqua" w:cs="Garamond"/>
          <w:lang w:val="en-US"/>
        </w:rPr>
        <w:t>argon laser,</w:t>
      </w:r>
      <w:r w:rsidR="00182B51" w:rsidRPr="00187126">
        <w:rPr>
          <w:rFonts w:ascii="Book Antiqua" w:hAnsi="Book Antiqua" w:cs="Garamond"/>
          <w:lang w:val="en-US"/>
        </w:rPr>
        <w:t xml:space="preserve"> bipolar electrocoagulation</w:t>
      </w:r>
      <w:r w:rsidR="00803BBA" w:rsidRPr="00187126">
        <w:rPr>
          <w:rFonts w:ascii="Book Antiqua" w:hAnsi="Book Antiqua" w:cs="Garamond"/>
          <w:lang w:val="en-US"/>
        </w:rPr>
        <w:t xml:space="preserve"> (</w:t>
      </w:r>
      <w:proofErr w:type="spellStart"/>
      <w:r w:rsidR="00683A74" w:rsidRPr="00187126">
        <w:rPr>
          <w:rFonts w:ascii="Book Antiqua" w:hAnsi="Book Antiqua" w:cs="Garamond"/>
          <w:lang w:val="en-US"/>
        </w:rPr>
        <w:t>BiCAP</w:t>
      </w:r>
      <w:proofErr w:type="spellEnd"/>
      <w:r w:rsidR="00803BBA" w:rsidRPr="00187126">
        <w:rPr>
          <w:rFonts w:ascii="Book Antiqua" w:hAnsi="Book Antiqua" w:cs="Garamond"/>
          <w:lang w:val="en-US"/>
        </w:rPr>
        <w:t>)</w:t>
      </w:r>
      <w:r w:rsidR="00182B51" w:rsidRPr="00187126">
        <w:rPr>
          <w:rFonts w:ascii="Book Antiqua" w:hAnsi="Book Antiqua" w:cs="Garamond"/>
          <w:lang w:val="en-US"/>
        </w:rPr>
        <w:t>, heater probe, band ligation, cryotherapy, radiofrequency ablation and argon plasma coagulation</w:t>
      </w:r>
      <w:r w:rsidR="00DF20D6" w:rsidRPr="00187126">
        <w:rPr>
          <w:rFonts w:ascii="Book Antiqua" w:hAnsi="Book Antiqua" w:cs="Garamond"/>
          <w:lang w:val="en-US"/>
        </w:rPr>
        <w:t xml:space="preserve"> (APC)</w:t>
      </w:r>
      <w:r w:rsidR="00803BBA" w:rsidRPr="00187126">
        <w:rPr>
          <w:rFonts w:ascii="Book Antiqua" w:hAnsi="Book Antiqua" w:cs="Garamond"/>
          <w:lang w:val="en-US"/>
        </w:rPr>
        <w:t>.</w:t>
      </w:r>
      <w:r w:rsidR="00B22BC1" w:rsidRPr="00187126">
        <w:rPr>
          <w:rFonts w:ascii="Book Antiqua" w:hAnsi="Book Antiqua" w:cs="Garamond"/>
          <w:lang w:val="en-US"/>
        </w:rPr>
        <w:t xml:space="preserve"> </w:t>
      </w:r>
      <w:r w:rsidR="00803BBA" w:rsidRPr="00187126">
        <w:rPr>
          <w:rFonts w:ascii="Book Antiqua" w:hAnsi="Book Antiqua" w:cs="Garamond"/>
          <w:lang w:val="en-US"/>
        </w:rPr>
        <w:t xml:space="preserve">Among these options, APC is the most promising. </w:t>
      </w:r>
    </w:p>
    <w:p w:rsidR="00A82948" w:rsidRDefault="00A82948" w:rsidP="00187126">
      <w:pPr>
        <w:spacing w:after="0" w:line="360" w:lineRule="auto"/>
        <w:jc w:val="both"/>
        <w:rPr>
          <w:rFonts w:ascii="Book Antiqua" w:hAnsi="Book Antiqua" w:cs="Garamond"/>
          <w:b/>
          <w:lang w:val="en-US" w:eastAsia="zh-CN"/>
        </w:rPr>
      </w:pPr>
    </w:p>
    <w:p w:rsidR="00803BBA" w:rsidRDefault="00816363" w:rsidP="00187126">
      <w:pPr>
        <w:spacing w:after="0" w:line="360" w:lineRule="auto"/>
        <w:jc w:val="both"/>
        <w:rPr>
          <w:rFonts w:ascii="Book Antiqua" w:hAnsi="Book Antiqua" w:cs="Garamond"/>
          <w:lang w:val="en-US" w:eastAsia="zh-CN"/>
        </w:rPr>
      </w:pPr>
      <w:r w:rsidRPr="00187126">
        <w:rPr>
          <w:rFonts w:ascii="Book Antiqua" w:hAnsi="Book Antiqua" w:cs="Garamond"/>
          <w:b/>
          <w:lang w:val="en-US"/>
        </w:rPr>
        <w:t>Key</w:t>
      </w:r>
      <w:r w:rsidR="00A82948">
        <w:rPr>
          <w:rFonts w:ascii="Book Antiqua" w:hAnsi="Book Antiqua" w:cs="Garamond" w:hint="eastAsia"/>
          <w:b/>
          <w:lang w:val="en-US" w:eastAsia="zh-CN"/>
        </w:rPr>
        <w:t xml:space="preserve"> </w:t>
      </w:r>
      <w:r w:rsidRPr="00187126">
        <w:rPr>
          <w:rFonts w:ascii="Book Antiqua" w:hAnsi="Book Antiqua" w:cs="Garamond"/>
          <w:b/>
          <w:lang w:val="en-US"/>
        </w:rPr>
        <w:t>words:</w:t>
      </w:r>
      <w:r w:rsidRPr="00187126">
        <w:rPr>
          <w:rFonts w:ascii="Book Antiqua" w:hAnsi="Book Antiqua" w:cs="Garamond"/>
          <w:lang w:val="en-US"/>
        </w:rPr>
        <w:t xml:space="preserve"> </w:t>
      </w:r>
      <w:r w:rsidR="00350F3B" w:rsidRPr="00187126">
        <w:rPr>
          <w:rFonts w:ascii="Book Antiqua" w:hAnsi="Book Antiqua" w:cs="Garamond"/>
          <w:lang w:val="en-US"/>
        </w:rPr>
        <w:t>E</w:t>
      </w:r>
      <w:r w:rsidRPr="00187126">
        <w:rPr>
          <w:rFonts w:ascii="Book Antiqua" w:hAnsi="Book Antiqua" w:cs="Garamond"/>
          <w:lang w:val="en-US"/>
        </w:rPr>
        <w:t xml:space="preserve">ndoscopic treatment; </w:t>
      </w:r>
      <w:r w:rsidR="00350F3B" w:rsidRPr="00187126">
        <w:rPr>
          <w:rFonts w:ascii="Book Antiqua" w:hAnsi="Book Antiqua" w:cs="Garamond"/>
          <w:lang w:val="en-US"/>
        </w:rPr>
        <w:t>R</w:t>
      </w:r>
      <w:r w:rsidR="00836E53" w:rsidRPr="00187126">
        <w:rPr>
          <w:rFonts w:ascii="Book Antiqua" w:hAnsi="Book Antiqua" w:cs="Garamond"/>
          <w:lang w:val="en-US"/>
        </w:rPr>
        <w:t xml:space="preserve">adiation </w:t>
      </w:r>
      <w:proofErr w:type="spellStart"/>
      <w:r w:rsidR="00836E53" w:rsidRPr="00187126">
        <w:rPr>
          <w:rFonts w:ascii="Book Antiqua" w:hAnsi="Book Antiqua" w:cs="Garamond"/>
          <w:lang w:val="en-US"/>
        </w:rPr>
        <w:t>proctopathy</w:t>
      </w:r>
      <w:proofErr w:type="spellEnd"/>
      <w:r w:rsidR="00836E53" w:rsidRPr="00187126">
        <w:rPr>
          <w:rFonts w:ascii="Book Antiqua" w:hAnsi="Book Antiqua" w:cs="Garamond"/>
          <w:lang w:val="en-US"/>
        </w:rPr>
        <w:t xml:space="preserve">; </w:t>
      </w:r>
      <w:proofErr w:type="spellStart"/>
      <w:r w:rsidR="00350F3B" w:rsidRPr="00187126">
        <w:rPr>
          <w:rFonts w:ascii="Book Antiqua" w:hAnsi="Book Antiqua" w:cs="Garamond"/>
          <w:lang w:val="en-US"/>
        </w:rPr>
        <w:t>P</w:t>
      </w:r>
      <w:r w:rsidRPr="00187126">
        <w:rPr>
          <w:rFonts w:ascii="Book Antiqua" w:hAnsi="Book Antiqua" w:cs="Garamond"/>
          <w:lang w:val="en-US"/>
        </w:rPr>
        <w:t>roctitis</w:t>
      </w:r>
      <w:proofErr w:type="spellEnd"/>
      <w:r w:rsidRPr="00187126">
        <w:rPr>
          <w:rFonts w:ascii="Book Antiqua" w:hAnsi="Book Antiqua" w:cs="Garamond"/>
          <w:lang w:val="en-US"/>
        </w:rPr>
        <w:t xml:space="preserve">; </w:t>
      </w:r>
      <w:r w:rsidR="00350F3B" w:rsidRPr="00187126">
        <w:rPr>
          <w:rFonts w:ascii="Book Antiqua" w:hAnsi="Book Antiqua" w:cs="Garamond"/>
          <w:lang w:val="en-US"/>
        </w:rPr>
        <w:t>A</w:t>
      </w:r>
      <w:r w:rsidRPr="00187126">
        <w:rPr>
          <w:rFonts w:ascii="Book Antiqua" w:hAnsi="Book Antiqua" w:cs="Garamond"/>
          <w:lang w:val="en-US"/>
        </w:rPr>
        <w:t xml:space="preserve">rgon plasma coagulation; </w:t>
      </w:r>
      <w:r w:rsidR="00350F3B" w:rsidRPr="00187126">
        <w:rPr>
          <w:rFonts w:ascii="Book Antiqua" w:hAnsi="Book Antiqua" w:cs="Garamond"/>
          <w:lang w:val="en-US"/>
        </w:rPr>
        <w:t>C</w:t>
      </w:r>
      <w:r w:rsidRPr="00187126">
        <w:rPr>
          <w:rFonts w:ascii="Book Antiqua" w:hAnsi="Book Antiqua" w:cs="Garamond"/>
          <w:lang w:val="en-US"/>
        </w:rPr>
        <w:t xml:space="preserve">ryotherapy; </w:t>
      </w:r>
      <w:r w:rsidR="00350F3B" w:rsidRPr="00187126">
        <w:rPr>
          <w:rFonts w:ascii="Book Antiqua" w:hAnsi="Book Antiqua" w:cs="Garamond"/>
          <w:lang w:val="en-US"/>
        </w:rPr>
        <w:t>R</w:t>
      </w:r>
      <w:r w:rsidR="00836E53" w:rsidRPr="00187126">
        <w:rPr>
          <w:rFonts w:ascii="Book Antiqua" w:hAnsi="Book Antiqua" w:cs="Garamond"/>
          <w:lang w:val="en-US"/>
        </w:rPr>
        <w:t xml:space="preserve">adiofrequency ablation; </w:t>
      </w:r>
      <w:r w:rsidR="00350F3B" w:rsidRPr="00187126">
        <w:rPr>
          <w:rFonts w:ascii="Book Antiqua" w:hAnsi="Book Antiqua" w:cs="Garamond"/>
          <w:lang w:val="en-US"/>
        </w:rPr>
        <w:t>F</w:t>
      </w:r>
      <w:r w:rsidR="003610A7" w:rsidRPr="00187126">
        <w:rPr>
          <w:rFonts w:ascii="Book Antiqua" w:hAnsi="Book Antiqua" w:cs="Garamond"/>
          <w:lang w:val="en-US"/>
        </w:rPr>
        <w:t xml:space="preserve">ormalin; </w:t>
      </w:r>
      <w:r w:rsidR="00350F3B" w:rsidRPr="00187126">
        <w:rPr>
          <w:rFonts w:ascii="Book Antiqua" w:hAnsi="Book Antiqua" w:cs="Garamond"/>
          <w:lang w:val="en-US"/>
        </w:rPr>
        <w:t>L</w:t>
      </w:r>
      <w:r w:rsidRPr="00187126">
        <w:rPr>
          <w:rFonts w:ascii="Book Antiqua" w:hAnsi="Book Antiqua" w:cs="Garamond"/>
          <w:lang w:val="en-US"/>
        </w:rPr>
        <w:t xml:space="preserve">aser; </w:t>
      </w:r>
      <w:r w:rsidR="00350F3B" w:rsidRPr="00187126">
        <w:rPr>
          <w:rFonts w:ascii="Book Antiqua" w:hAnsi="Book Antiqua" w:cs="Garamond"/>
          <w:lang w:val="en-US"/>
        </w:rPr>
        <w:t>B</w:t>
      </w:r>
      <w:r w:rsidRPr="00187126">
        <w:rPr>
          <w:rFonts w:ascii="Book Antiqua" w:hAnsi="Book Antiqua" w:cs="Garamond"/>
          <w:lang w:val="en-US"/>
        </w:rPr>
        <w:t>ipo</w:t>
      </w:r>
      <w:r w:rsidR="00A82948">
        <w:rPr>
          <w:rFonts w:ascii="Book Antiqua" w:hAnsi="Book Antiqua" w:cs="Garamond"/>
          <w:lang w:val="en-US"/>
        </w:rPr>
        <w:t xml:space="preserve">lar probe; </w:t>
      </w:r>
      <w:r w:rsidR="00350F3B">
        <w:rPr>
          <w:rFonts w:ascii="Book Antiqua" w:hAnsi="Book Antiqua" w:cs="Garamond"/>
          <w:lang w:val="en-US"/>
        </w:rPr>
        <w:t>P</w:t>
      </w:r>
      <w:r w:rsidR="00A82948">
        <w:rPr>
          <w:rFonts w:ascii="Book Antiqua" w:hAnsi="Book Antiqua" w:cs="Garamond"/>
          <w:lang w:val="en-US"/>
        </w:rPr>
        <w:t>elvic radiotherapy</w:t>
      </w:r>
    </w:p>
    <w:p w:rsidR="00A82948" w:rsidRDefault="00A82948" w:rsidP="00A82948">
      <w:pPr>
        <w:widowControl w:val="0"/>
        <w:adjustRightInd w:val="0"/>
        <w:spacing w:after="0" w:line="360" w:lineRule="auto"/>
        <w:jc w:val="both"/>
        <w:rPr>
          <w:rFonts w:ascii="Book Antiqua" w:hAnsi="Book Antiqua"/>
          <w:b/>
          <w:lang w:eastAsia="zh-CN"/>
        </w:rPr>
      </w:pPr>
    </w:p>
    <w:p w:rsidR="00A82948" w:rsidRPr="00F66A28" w:rsidRDefault="00A82948" w:rsidP="00A82948">
      <w:pPr>
        <w:widowControl w:val="0"/>
        <w:adjustRightInd w:val="0"/>
        <w:spacing w:after="0" w:line="360" w:lineRule="auto"/>
        <w:jc w:val="both"/>
        <w:rPr>
          <w:rFonts w:ascii="Book Antiqua" w:hAnsi="Book Antiqua"/>
        </w:rPr>
      </w:pPr>
      <w:r w:rsidRPr="001F05B2">
        <w:rPr>
          <w:rFonts w:ascii="Book Antiqua" w:hAnsi="Book Antiqua"/>
          <w:b/>
        </w:rPr>
        <w:t>© The Authors 2015</w:t>
      </w:r>
      <w:r w:rsidRPr="00F66A28">
        <w:rPr>
          <w:rFonts w:ascii="Book Antiqua" w:hAnsi="Book Antiqua"/>
        </w:rPr>
        <w:t>. Published by Baishideng Publishing Group Inc. All rights reserved.</w:t>
      </w:r>
    </w:p>
    <w:p w:rsidR="00A82948" w:rsidRDefault="00A82948" w:rsidP="00187126">
      <w:pPr>
        <w:spacing w:after="0" w:line="360" w:lineRule="auto"/>
        <w:jc w:val="both"/>
        <w:rPr>
          <w:rFonts w:ascii="Book Antiqua" w:hAnsi="Book Antiqua" w:cs="Garamond"/>
          <w:lang w:val="en-US" w:eastAsia="zh-CN"/>
        </w:rPr>
      </w:pPr>
    </w:p>
    <w:p w:rsidR="007A30D1" w:rsidRDefault="00803BBA" w:rsidP="00187126">
      <w:pPr>
        <w:spacing w:after="0" w:line="360" w:lineRule="auto"/>
        <w:jc w:val="both"/>
        <w:rPr>
          <w:rFonts w:ascii="Book Antiqua" w:hAnsi="Book Antiqua" w:cs="AdvPSX0300"/>
          <w:lang w:val="en-US" w:eastAsia="zh-CN"/>
        </w:rPr>
      </w:pPr>
      <w:r w:rsidRPr="00187126">
        <w:rPr>
          <w:rFonts w:ascii="Book Antiqua" w:hAnsi="Book Antiqua" w:cs="Garamond"/>
          <w:b/>
          <w:lang w:val="en-US"/>
        </w:rPr>
        <w:t>Core tip:</w:t>
      </w:r>
      <w:r w:rsidR="00A82948">
        <w:rPr>
          <w:rFonts w:ascii="Book Antiqua" w:hAnsi="Book Antiqua" w:hint="eastAsia"/>
          <w:lang w:val="en-US" w:eastAsia="zh-CN"/>
        </w:rPr>
        <w:t xml:space="preserve"> </w:t>
      </w:r>
      <w:r w:rsidR="00816363" w:rsidRPr="00187126">
        <w:rPr>
          <w:rFonts w:ascii="Book Antiqua" w:hAnsi="Book Antiqua" w:cs="AdvPSX0300"/>
          <w:lang w:val="en-US"/>
        </w:rPr>
        <w:t xml:space="preserve">The objective of this review </w:t>
      </w:r>
      <w:r w:rsidRPr="00187126">
        <w:rPr>
          <w:rFonts w:ascii="Book Antiqua" w:hAnsi="Book Antiqua" w:cs="AdvPSX0300"/>
          <w:lang w:val="en-US"/>
        </w:rPr>
        <w:t>is</w:t>
      </w:r>
      <w:r w:rsidR="00816363" w:rsidRPr="00187126">
        <w:rPr>
          <w:rFonts w:ascii="Book Antiqua" w:hAnsi="Book Antiqua" w:cs="AdvPSX0300"/>
          <w:lang w:val="en-US"/>
        </w:rPr>
        <w:t xml:space="preserve"> to </w:t>
      </w:r>
      <w:r w:rsidR="00683A74" w:rsidRPr="00187126">
        <w:rPr>
          <w:rFonts w:ascii="Book Antiqua" w:hAnsi="Book Antiqua" w:cs="AdvPSX0300"/>
          <w:lang w:val="en-US"/>
        </w:rPr>
        <w:t xml:space="preserve">critically </w:t>
      </w:r>
      <w:r w:rsidR="00816363" w:rsidRPr="00187126">
        <w:rPr>
          <w:rFonts w:ascii="Book Antiqua" w:hAnsi="Book Antiqua" w:cs="AdvPSX0300"/>
          <w:lang w:val="en-US"/>
        </w:rPr>
        <w:t xml:space="preserve">analyze </w:t>
      </w:r>
      <w:r w:rsidR="00B22BC1" w:rsidRPr="00187126">
        <w:rPr>
          <w:rFonts w:ascii="Book Antiqua" w:hAnsi="Book Antiqua" w:cs="AdvPSX0300"/>
          <w:lang w:val="en-US"/>
        </w:rPr>
        <w:t xml:space="preserve">the </w:t>
      </w:r>
      <w:r w:rsidR="00816363" w:rsidRPr="00187126">
        <w:rPr>
          <w:rFonts w:ascii="Book Antiqua" w:hAnsi="Book Antiqua" w:cs="AdvPSX0300"/>
          <w:lang w:val="en-US"/>
        </w:rPr>
        <w:t>available data and our experience with this disease, with suggestions for daily practice and further research.</w:t>
      </w:r>
      <w:r w:rsidRPr="00187126">
        <w:rPr>
          <w:rFonts w:ascii="Book Antiqua" w:hAnsi="Book Antiqua" w:cs="AdvPSX0300"/>
          <w:lang w:val="en-US"/>
        </w:rPr>
        <w:t xml:space="preserve"> In our view, </w:t>
      </w:r>
      <w:r w:rsidR="00683A74" w:rsidRPr="00187126">
        <w:rPr>
          <w:rFonts w:ascii="Book Antiqua" w:hAnsi="Book Antiqua" w:cs="AdvPSX0300"/>
          <w:lang w:val="en-US"/>
        </w:rPr>
        <w:t>laser</w:t>
      </w:r>
      <w:r w:rsidR="00B22BC1" w:rsidRPr="00187126">
        <w:rPr>
          <w:rFonts w:ascii="Book Antiqua" w:hAnsi="Book Antiqua" w:cs="AdvPSX0300"/>
          <w:lang w:val="en-US"/>
        </w:rPr>
        <w:t xml:space="preserve"> treatment</w:t>
      </w:r>
      <w:r w:rsidR="00683A74" w:rsidRPr="00187126">
        <w:rPr>
          <w:rFonts w:ascii="Book Antiqua" w:hAnsi="Book Antiqua" w:cs="AdvPSX0300"/>
          <w:lang w:val="en-US"/>
        </w:rPr>
        <w:t xml:space="preserve"> </w:t>
      </w:r>
      <w:r w:rsidR="009069F1" w:rsidRPr="00187126">
        <w:rPr>
          <w:rFonts w:ascii="Book Antiqua" w:hAnsi="Book Antiqua" w:cs="AdvPSX0300"/>
          <w:lang w:val="en-US"/>
        </w:rPr>
        <w:t xml:space="preserve">is an obsolete technology and </w:t>
      </w:r>
      <w:r w:rsidR="00B22BC1" w:rsidRPr="00187126">
        <w:rPr>
          <w:rFonts w:ascii="Book Antiqua" w:hAnsi="Book Antiqua" w:cs="AdvPSX0300"/>
          <w:lang w:val="en-US"/>
        </w:rPr>
        <w:t xml:space="preserve">can be </w:t>
      </w:r>
      <w:r w:rsidR="009069F1" w:rsidRPr="00187126">
        <w:rPr>
          <w:rFonts w:ascii="Book Antiqua" w:hAnsi="Book Antiqua" w:cs="AdvPSX0300"/>
          <w:lang w:val="en-US"/>
        </w:rPr>
        <w:t xml:space="preserve">abandoned. </w:t>
      </w:r>
      <w:r w:rsidR="00B22BC1" w:rsidRPr="00187126">
        <w:rPr>
          <w:rFonts w:ascii="Book Antiqua" w:hAnsi="Book Antiqua" w:cs="AdvPSX0300"/>
          <w:lang w:val="en-US"/>
        </w:rPr>
        <w:t xml:space="preserve">The bipolar </w:t>
      </w:r>
      <w:r w:rsidR="00816363" w:rsidRPr="00187126">
        <w:rPr>
          <w:rFonts w:ascii="Book Antiqua" w:hAnsi="Book Antiqua" w:cs="AdvPSX0300"/>
          <w:lang w:val="en-US"/>
        </w:rPr>
        <w:t>probe</w:t>
      </w:r>
      <w:r w:rsidR="009069F1" w:rsidRPr="00187126">
        <w:rPr>
          <w:rFonts w:ascii="Book Antiqua" w:hAnsi="Book Antiqua" w:cs="AdvPSX0300"/>
          <w:lang w:val="en-US"/>
        </w:rPr>
        <w:t xml:space="preserve"> </w:t>
      </w:r>
      <w:r w:rsidR="008B4AE4" w:rsidRPr="00187126">
        <w:rPr>
          <w:rFonts w:ascii="Book Antiqua" w:hAnsi="Book Antiqua" w:cs="Garamond"/>
          <w:lang w:val="en-US"/>
        </w:rPr>
        <w:t>(</w:t>
      </w:r>
      <w:proofErr w:type="spellStart"/>
      <w:r w:rsidR="008B4AE4" w:rsidRPr="00187126">
        <w:rPr>
          <w:rFonts w:ascii="Book Antiqua" w:hAnsi="Book Antiqua" w:cs="Garamond"/>
          <w:lang w:val="en-US"/>
        </w:rPr>
        <w:t>BiCAP</w:t>
      </w:r>
      <w:proofErr w:type="spellEnd"/>
      <w:r w:rsidR="008B4AE4" w:rsidRPr="00187126">
        <w:rPr>
          <w:rFonts w:ascii="Book Antiqua" w:hAnsi="Book Antiqua" w:cs="Garamond"/>
          <w:lang w:val="en-US"/>
        </w:rPr>
        <w:t>)</w:t>
      </w:r>
      <w:r w:rsidR="008B4AE4">
        <w:rPr>
          <w:rFonts w:ascii="Book Antiqua" w:hAnsi="Book Antiqua" w:cs="Garamond" w:hint="eastAsia"/>
          <w:lang w:val="en-US" w:eastAsia="zh-CN"/>
        </w:rPr>
        <w:t xml:space="preserve"> </w:t>
      </w:r>
      <w:r w:rsidR="009069F1" w:rsidRPr="00187126">
        <w:rPr>
          <w:rFonts w:ascii="Book Antiqua" w:hAnsi="Book Antiqua" w:cs="AdvPSX0300"/>
          <w:lang w:val="en-US"/>
        </w:rPr>
        <w:t xml:space="preserve">is very well indicated for patients with implantable </w:t>
      </w:r>
      <w:r w:rsidR="00DF20D6" w:rsidRPr="00187126">
        <w:rPr>
          <w:rFonts w:ascii="Book Antiqua" w:hAnsi="Book Antiqua" w:cs="AdvPSX0300"/>
          <w:lang w:val="en-US"/>
        </w:rPr>
        <w:t xml:space="preserve">electronic </w:t>
      </w:r>
      <w:r w:rsidR="009069F1" w:rsidRPr="00187126">
        <w:rPr>
          <w:rFonts w:ascii="Book Antiqua" w:hAnsi="Book Antiqua" w:cs="AdvPSX0300"/>
          <w:lang w:val="en-US"/>
        </w:rPr>
        <w:t xml:space="preserve">devices. The best way to use formalin is still </w:t>
      </w:r>
      <w:r w:rsidR="00DF20D6" w:rsidRPr="00187126">
        <w:rPr>
          <w:rFonts w:ascii="Book Antiqua" w:hAnsi="Book Antiqua" w:cs="AdvPSX0300"/>
          <w:lang w:val="en-US"/>
        </w:rPr>
        <w:t>unknown</w:t>
      </w:r>
      <w:r w:rsidR="009069F1" w:rsidRPr="00187126">
        <w:rPr>
          <w:rFonts w:ascii="Book Antiqua" w:hAnsi="Book Antiqua" w:cs="AdvPSX0300"/>
          <w:lang w:val="en-US"/>
        </w:rPr>
        <w:t>.</w:t>
      </w:r>
      <w:r w:rsidR="00B22BC1" w:rsidRPr="00187126">
        <w:rPr>
          <w:rFonts w:ascii="Book Antiqua" w:hAnsi="Book Antiqua" w:cs="AdvPSX0300"/>
          <w:lang w:val="en-US"/>
        </w:rPr>
        <w:t xml:space="preserve"> </w:t>
      </w:r>
      <w:r w:rsidR="009069F1" w:rsidRPr="00187126">
        <w:rPr>
          <w:rFonts w:ascii="Book Antiqua" w:hAnsi="Book Antiqua" w:cs="AdvPSX0300"/>
          <w:lang w:val="en-US"/>
        </w:rPr>
        <w:t xml:space="preserve">More studies with </w:t>
      </w:r>
      <w:r w:rsidR="00816363" w:rsidRPr="00187126">
        <w:rPr>
          <w:rFonts w:ascii="Book Antiqua" w:hAnsi="Book Antiqua" w:cs="AdvPSX0300"/>
          <w:lang w:val="en-US"/>
        </w:rPr>
        <w:t>band ligation, c</w:t>
      </w:r>
      <w:r w:rsidR="009069F1" w:rsidRPr="00187126">
        <w:rPr>
          <w:rFonts w:ascii="Book Antiqua" w:hAnsi="Book Antiqua" w:cs="AdvPSX0300"/>
          <w:lang w:val="en-US"/>
        </w:rPr>
        <w:t>ryo</w:t>
      </w:r>
      <w:r w:rsidR="00816363" w:rsidRPr="00187126">
        <w:rPr>
          <w:rFonts w:ascii="Book Antiqua" w:hAnsi="Book Antiqua" w:cs="AdvPSX0300"/>
          <w:lang w:val="en-US"/>
        </w:rPr>
        <w:t>therapy</w:t>
      </w:r>
      <w:r w:rsidR="009069F1" w:rsidRPr="00187126">
        <w:rPr>
          <w:rFonts w:ascii="Book Antiqua" w:hAnsi="Book Antiqua" w:cs="AdvPSX0300"/>
          <w:lang w:val="en-US"/>
        </w:rPr>
        <w:t xml:space="preserve"> and </w:t>
      </w:r>
      <w:r w:rsidR="00816363" w:rsidRPr="00187126">
        <w:rPr>
          <w:rFonts w:ascii="Book Antiqua" w:hAnsi="Book Antiqua" w:cs="AdvPSX0300"/>
          <w:lang w:val="en-US"/>
        </w:rPr>
        <w:t>radiofrequency ablation</w:t>
      </w:r>
      <w:r w:rsidR="009069F1" w:rsidRPr="00187126">
        <w:rPr>
          <w:rFonts w:ascii="Book Antiqua" w:hAnsi="Book Antiqua" w:cs="AdvPSX0300"/>
          <w:lang w:val="en-US"/>
        </w:rPr>
        <w:t xml:space="preserve"> are still needed. </w:t>
      </w:r>
      <w:r w:rsidR="00816363" w:rsidRPr="00187126">
        <w:rPr>
          <w:rFonts w:ascii="Book Antiqua" w:hAnsi="Book Antiqua" w:cs="AdvPSX0300"/>
          <w:lang w:val="en-US"/>
        </w:rPr>
        <w:t>Argon plasma coagulation</w:t>
      </w:r>
      <w:r w:rsidR="00A61F5F" w:rsidRPr="00187126">
        <w:rPr>
          <w:rFonts w:ascii="Book Antiqua" w:hAnsi="Book Antiqua" w:cs="AdvPSX0300"/>
          <w:lang w:val="en-US"/>
        </w:rPr>
        <w:t xml:space="preserve"> has emerged as the front-runner, due to its </w:t>
      </w:r>
      <w:r w:rsidR="003A4E7E" w:rsidRPr="00187126">
        <w:rPr>
          <w:rFonts w:ascii="Book Antiqua" w:hAnsi="Book Antiqua" w:cs="AdvPSX0300"/>
          <w:lang w:val="en-US"/>
        </w:rPr>
        <w:t xml:space="preserve">ease of use, </w:t>
      </w:r>
      <w:r w:rsidR="00A61F5F" w:rsidRPr="00187126">
        <w:rPr>
          <w:rFonts w:ascii="Book Antiqua" w:hAnsi="Book Antiqua" w:cs="AdvPSX0300"/>
          <w:lang w:val="en-US"/>
        </w:rPr>
        <w:t>affordability, better-defined settings</w:t>
      </w:r>
      <w:r w:rsidR="00962868" w:rsidRPr="00187126">
        <w:rPr>
          <w:rFonts w:ascii="Book Antiqua" w:hAnsi="Book Antiqua" w:cs="AdvPSX0300"/>
          <w:lang w:val="en-US"/>
        </w:rPr>
        <w:t xml:space="preserve">, </w:t>
      </w:r>
      <w:r w:rsidR="00836E53" w:rsidRPr="00187126">
        <w:rPr>
          <w:rFonts w:ascii="Book Antiqua" w:hAnsi="Book Antiqua" w:cs="AdvPSX0300"/>
          <w:lang w:val="en-US"/>
        </w:rPr>
        <w:t>effectiveness</w:t>
      </w:r>
      <w:r w:rsidR="00A61F5F" w:rsidRPr="00187126">
        <w:rPr>
          <w:rFonts w:ascii="Book Antiqua" w:hAnsi="Book Antiqua" w:cs="AdvPSX0300"/>
          <w:lang w:val="en-US"/>
        </w:rPr>
        <w:t xml:space="preserve"> and low risk of complications</w:t>
      </w:r>
      <w:r w:rsidR="00816363" w:rsidRPr="00187126">
        <w:rPr>
          <w:rFonts w:ascii="Book Antiqua" w:hAnsi="Book Antiqua" w:cs="AdvPSX0300"/>
          <w:lang w:val="en-US"/>
        </w:rPr>
        <w:t>.</w:t>
      </w:r>
    </w:p>
    <w:p w:rsidR="00350F3B" w:rsidRPr="00187126" w:rsidRDefault="00350F3B" w:rsidP="00350F3B">
      <w:pPr>
        <w:spacing w:after="0" w:line="360" w:lineRule="auto"/>
        <w:jc w:val="both"/>
        <w:rPr>
          <w:rFonts w:ascii="Book Antiqua" w:hAnsi="Book Antiqua"/>
          <w:b/>
          <w:lang w:val="en-US" w:eastAsia="zh-CN"/>
        </w:rPr>
      </w:pPr>
    </w:p>
    <w:p w:rsidR="00A82948" w:rsidRPr="00A82948" w:rsidRDefault="00350F3B" w:rsidP="00187126">
      <w:pPr>
        <w:spacing w:after="0" w:line="360" w:lineRule="auto"/>
        <w:jc w:val="both"/>
        <w:rPr>
          <w:rFonts w:ascii="Book Antiqua" w:hAnsi="Book Antiqua"/>
          <w:lang w:val="en-US"/>
        </w:rPr>
      </w:pPr>
      <w:r w:rsidRPr="00350F3B">
        <w:rPr>
          <w:rFonts w:ascii="Book Antiqua" w:hAnsi="Book Antiqua"/>
          <w:lang w:val="en-US"/>
        </w:rPr>
        <w:lastRenderedPageBreak/>
        <w:t>Lenz</w:t>
      </w:r>
      <w:r w:rsidRPr="00350F3B">
        <w:rPr>
          <w:rFonts w:ascii="Book Antiqua" w:hAnsi="Book Antiqua" w:hint="eastAsia"/>
          <w:lang w:val="en-US" w:eastAsia="zh-CN"/>
        </w:rPr>
        <w:t xml:space="preserve"> L</w:t>
      </w:r>
      <w:r w:rsidRPr="00350F3B">
        <w:rPr>
          <w:rFonts w:ascii="Book Antiqua" w:hAnsi="Book Antiqua"/>
          <w:lang w:val="en-US"/>
        </w:rPr>
        <w:t>, Rohr</w:t>
      </w:r>
      <w:r w:rsidRPr="00350F3B">
        <w:rPr>
          <w:rFonts w:ascii="Book Antiqua" w:hAnsi="Book Antiqua" w:hint="eastAsia"/>
          <w:lang w:val="en-US" w:eastAsia="zh-CN"/>
        </w:rPr>
        <w:t xml:space="preserve"> R</w:t>
      </w:r>
      <w:r w:rsidRPr="00350F3B">
        <w:rPr>
          <w:rFonts w:ascii="Book Antiqua" w:hAnsi="Book Antiqua"/>
          <w:lang w:val="en-US"/>
        </w:rPr>
        <w:t>,</w:t>
      </w:r>
      <w:r w:rsidRPr="00350F3B">
        <w:rPr>
          <w:rFonts w:ascii="Book Antiqua" w:hAnsi="Book Antiqua" w:hint="eastAsia"/>
          <w:lang w:val="en-US" w:eastAsia="zh-CN"/>
        </w:rPr>
        <w:t xml:space="preserve"> </w:t>
      </w:r>
      <w:r w:rsidRPr="00350F3B">
        <w:rPr>
          <w:rFonts w:ascii="Book Antiqua" w:hAnsi="Book Antiqua"/>
        </w:rPr>
        <w:t>Nakao</w:t>
      </w:r>
      <w:r w:rsidRPr="00350F3B">
        <w:rPr>
          <w:rFonts w:ascii="Book Antiqua" w:hAnsi="Book Antiqua" w:hint="eastAsia"/>
          <w:lang w:eastAsia="zh-CN"/>
        </w:rPr>
        <w:t xml:space="preserve"> F</w:t>
      </w:r>
      <w:r w:rsidRPr="00350F3B">
        <w:rPr>
          <w:rFonts w:ascii="Book Antiqua" w:hAnsi="Book Antiqua"/>
          <w:lang w:eastAsia="zh-CN"/>
        </w:rPr>
        <w:t>,</w:t>
      </w:r>
      <w:r w:rsidRPr="00350F3B">
        <w:rPr>
          <w:rFonts w:ascii="Book Antiqua" w:hAnsi="Book Antiqua"/>
          <w:lang w:val="en-US" w:eastAsia="zh-CN"/>
        </w:rPr>
        <w:t xml:space="preserve"> </w:t>
      </w:r>
      <w:r w:rsidRPr="00350F3B">
        <w:rPr>
          <w:rFonts w:ascii="Book Antiqua" w:hAnsi="Book Antiqua"/>
        </w:rPr>
        <w:t>Libera</w:t>
      </w:r>
      <w:r w:rsidRPr="00350F3B">
        <w:rPr>
          <w:rFonts w:ascii="Book Antiqua" w:hAnsi="Book Antiqua" w:hint="eastAsia"/>
          <w:lang w:eastAsia="zh-CN"/>
        </w:rPr>
        <w:t xml:space="preserve"> E</w:t>
      </w:r>
      <w:r w:rsidRPr="00350F3B">
        <w:rPr>
          <w:rFonts w:ascii="Book Antiqua" w:hAnsi="Book Antiqua"/>
        </w:rPr>
        <w:t>, Ferrari</w:t>
      </w:r>
      <w:r w:rsidRPr="00350F3B">
        <w:rPr>
          <w:rFonts w:ascii="Book Antiqua" w:hAnsi="Book Antiqua" w:hint="eastAsia"/>
          <w:lang w:eastAsia="zh-CN"/>
        </w:rPr>
        <w:t xml:space="preserve"> A.</w:t>
      </w:r>
      <w:r w:rsidRPr="00350F3B">
        <w:rPr>
          <w:rFonts w:ascii="Book Antiqua" w:hAnsi="Book Antiqua"/>
          <w:lang w:val="en-US"/>
        </w:rPr>
        <w:t xml:space="preserve"> Chronic radiation </w:t>
      </w:r>
      <w:proofErr w:type="spellStart"/>
      <w:r w:rsidRPr="00350F3B">
        <w:rPr>
          <w:rFonts w:ascii="Book Antiqua" w:hAnsi="Book Antiqua"/>
          <w:lang w:val="en-US"/>
        </w:rPr>
        <w:t>proctopathy</w:t>
      </w:r>
      <w:proofErr w:type="spellEnd"/>
      <w:r w:rsidRPr="00350F3B">
        <w:rPr>
          <w:rFonts w:ascii="Book Antiqua" w:hAnsi="Book Antiqua"/>
          <w:lang w:val="en-US" w:eastAsia="zh-CN"/>
        </w:rPr>
        <w:t>:</w:t>
      </w:r>
      <w:r w:rsidRPr="00350F3B">
        <w:rPr>
          <w:rFonts w:ascii="Book Antiqua" w:hAnsi="Book Antiqua"/>
          <w:lang w:val="en-US"/>
        </w:rPr>
        <w:t xml:space="preserve"> A practical review of endoscopic treatment</w:t>
      </w:r>
      <w:r>
        <w:rPr>
          <w:rFonts w:ascii="Book Antiqua" w:hAnsi="Book Antiqua" w:hint="eastAsia"/>
          <w:lang w:val="en-US" w:eastAsia="zh-CN"/>
        </w:rPr>
        <w:t xml:space="preserve">. </w:t>
      </w:r>
      <w:r w:rsidR="00A82948" w:rsidRPr="00A82948">
        <w:rPr>
          <w:rFonts w:ascii="Book Antiqua" w:hAnsi="Book Antiqua"/>
          <w:i/>
          <w:lang w:val="en-US" w:eastAsia="zh-CN"/>
        </w:rPr>
        <w:t xml:space="preserve">World J </w:t>
      </w:r>
      <w:proofErr w:type="spellStart"/>
      <w:r w:rsidR="00A82948" w:rsidRPr="00A82948">
        <w:rPr>
          <w:rFonts w:ascii="Book Antiqua" w:hAnsi="Book Antiqua"/>
          <w:i/>
          <w:lang w:val="en-US" w:eastAsia="zh-CN"/>
        </w:rPr>
        <w:t>Gastrointest</w:t>
      </w:r>
      <w:proofErr w:type="spellEnd"/>
      <w:r w:rsidR="00A82948" w:rsidRPr="00A82948">
        <w:rPr>
          <w:rFonts w:ascii="Book Antiqua" w:hAnsi="Book Antiqua"/>
          <w:i/>
          <w:lang w:val="en-US" w:eastAsia="zh-CN"/>
        </w:rPr>
        <w:t xml:space="preserve"> </w:t>
      </w:r>
      <w:proofErr w:type="spellStart"/>
      <w:r w:rsidR="00A82948" w:rsidRPr="00A82948">
        <w:rPr>
          <w:rFonts w:ascii="Book Antiqua" w:hAnsi="Book Antiqua"/>
          <w:i/>
          <w:lang w:val="en-US" w:eastAsia="zh-CN"/>
        </w:rPr>
        <w:t>Surg</w:t>
      </w:r>
      <w:proofErr w:type="spellEnd"/>
      <w:r w:rsidR="00A82948">
        <w:rPr>
          <w:rFonts w:ascii="Book Antiqua" w:hAnsi="Book Antiqua" w:hint="eastAsia"/>
          <w:lang w:val="en-US" w:eastAsia="zh-CN"/>
        </w:rPr>
        <w:t xml:space="preserve"> 2015; </w:t>
      </w:r>
      <w:proofErr w:type="gramStart"/>
      <w:r w:rsidR="00A82948">
        <w:rPr>
          <w:rFonts w:ascii="Book Antiqua" w:hAnsi="Book Antiqua" w:hint="eastAsia"/>
          <w:lang w:val="en-US" w:eastAsia="zh-CN"/>
        </w:rPr>
        <w:t>In</w:t>
      </w:r>
      <w:proofErr w:type="gramEnd"/>
      <w:r w:rsidR="00A82948">
        <w:rPr>
          <w:rFonts w:ascii="Book Antiqua" w:hAnsi="Book Antiqua" w:hint="eastAsia"/>
          <w:lang w:val="en-US" w:eastAsia="zh-CN"/>
        </w:rPr>
        <w:t xml:space="preserve"> press</w:t>
      </w:r>
    </w:p>
    <w:p w:rsidR="007515B0" w:rsidRPr="00187126" w:rsidRDefault="00B22BC1" w:rsidP="00187126">
      <w:pPr>
        <w:spacing w:after="0" w:line="360" w:lineRule="auto"/>
        <w:jc w:val="both"/>
        <w:rPr>
          <w:rFonts w:ascii="Book Antiqua" w:hAnsi="Book Antiqua" w:cs="Arial"/>
          <w:b/>
          <w:lang w:val="en-US"/>
        </w:rPr>
      </w:pPr>
      <w:r w:rsidRPr="00187126">
        <w:rPr>
          <w:rFonts w:ascii="Book Antiqua" w:hAnsi="Book Antiqua" w:cs="Arial"/>
          <w:b/>
          <w:lang w:val="en-US"/>
        </w:rPr>
        <w:br w:type="page"/>
      </w:r>
      <w:r w:rsidR="00305EC6" w:rsidRPr="00187126">
        <w:rPr>
          <w:rFonts w:ascii="Book Antiqua" w:hAnsi="Book Antiqua" w:cs="Arial"/>
          <w:b/>
          <w:lang w:val="en-US"/>
        </w:rPr>
        <w:lastRenderedPageBreak/>
        <w:t>INTRODUCTION</w:t>
      </w:r>
    </w:p>
    <w:p w:rsidR="007515B0" w:rsidRPr="00187126" w:rsidRDefault="002F3767" w:rsidP="00A80EE7">
      <w:pPr>
        <w:spacing w:after="0" w:line="360" w:lineRule="auto"/>
        <w:jc w:val="both"/>
        <w:rPr>
          <w:rFonts w:ascii="Book Antiqua" w:hAnsi="Book Antiqua" w:cs="Arial"/>
          <w:lang w:val="en-US"/>
        </w:rPr>
      </w:pPr>
      <w:r w:rsidRPr="00187126">
        <w:rPr>
          <w:rFonts w:ascii="Book Antiqua" w:hAnsi="Book Antiqua" w:cs="Arial"/>
          <w:lang w:val="en-US"/>
        </w:rPr>
        <w:t xml:space="preserve">Chronic radiation </w:t>
      </w:r>
      <w:proofErr w:type="spellStart"/>
      <w:r w:rsidRPr="00187126">
        <w:rPr>
          <w:rFonts w:ascii="Book Antiqua" w:hAnsi="Book Antiqua" w:cs="Arial"/>
          <w:lang w:val="en-US"/>
        </w:rPr>
        <w:t>proctopathy</w:t>
      </w:r>
      <w:proofErr w:type="spellEnd"/>
      <w:r w:rsidR="00087800" w:rsidRPr="00187126">
        <w:rPr>
          <w:rFonts w:ascii="Book Antiqua" w:hAnsi="Book Antiqua" w:cs="Arial"/>
          <w:lang w:val="en-US"/>
        </w:rPr>
        <w:t xml:space="preserve"> (CRP) is </w:t>
      </w:r>
      <w:r w:rsidR="003A4E7E" w:rsidRPr="00187126">
        <w:rPr>
          <w:rFonts w:ascii="Book Antiqua" w:hAnsi="Book Antiqua" w:cs="Arial"/>
          <w:lang w:val="en-US"/>
        </w:rPr>
        <w:t>recognized as injury</w:t>
      </w:r>
      <w:r w:rsidR="00430FD1" w:rsidRPr="00187126">
        <w:rPr>
          <w:rFonts w:ascii="Book Antiqua" w:hAnsi="Book Antiqua" w:cs="Arial"/>
          <w:lang w:val="en-US"/>
        </w:rPr>
        <w:t xml:space="preserve"> to the</w:t>
      </w:r>
      <w:r w:rsidRPr="00187126">
        <w:rPr>
          <w:rFonts w:ascii="Book Antiqua" w:hAnsi="Book Antiqua" w:cs="Arial"/>
          <w:lang w:val="en-US"/>
        </w:rPr>
        <w:t xml:space="preserve"> rectum</w:t>
      </w:r>
      <w:r w:rsidR="00AB17FF" w:rsidRPr="00187126">
        <w:rPr>
          <w:rFonts w:ascii="Book Antiqua" w:hAnsi="Book Antiqua" w:cs="Arial"/>
          <w:lang w:val="en-US"/>
        </w:rPr>
        <w:t xml:space="preserve"> and/or</w:t>
      </w:r>
      <w:r w:rsidR="00962868" w:rsidRPr="00187126">
        <w:rPr>
          <w:rFonts w:ascii="Book Antiqua" w:hAnsi="Book Antiqua" w:cs="Arial"/>
          <w:lang w:val="en-US"/>
        </w:rPr>
        <w:t xml:space="preserve"> colon due to radio</w:t>
      </w:r>
      <w:r w:rsidRPr="00187126">
        <w:rPr>
          <w:rFonts w:ascii="Book Antiqua" w:hAnsi="Book Antiqua" w:cs="Arial"/>
          <w:lang w:val="en-US"/>
        </w:rPr>
        <w:t>therapy for the treatment of pelvic malignancies</w:t>
      </w:r>
      <w:r w:rsidR="00B22BC1" w:rsidRPr="00187126">
        <w:rPr>
          <w:rFonts w:ascii="Book Antiqua" w:hAnsi="Book Antiqua" w:cs="Arial"/>
          <w:lang w:val="en-US"/>
        </w:rPr>
        <w:t xml:space="preserve">; it </w:t>
      </w:r>
      <w:r w:rsidRPr="00187126">
        <w:rPr>
          <w:rFonts w:ascii="Book Antiqua" w:hAnsi="Book Antiqua" w:cs="Arial"/>
          <w:lang w:val="en-US"/>
        </w:rPr>
        <w:t>occur</w:t>
      </w:r>
      <w:r w:rsidR="00B22BC1" w:rsidRPr="00187126">
        <w:rPr>
          <w:rFonts w:ascii="Book Antiqua" w:hAnsi="Book Antiqua" w:cs="Arial"/>
          <w:lang w:val="en-US"/>
        </w:rPr>
        <w:t>s</w:t>
      </w:r>
      <w:r w:rsidRPr="00187126">
        <w:rPr>
          <w:rFonts w:ascii="Book Antiqua" w:hAnsi="Book Antiqua" w:cs="Arial"/>
          <w:lang w:val="en-US"/>
        </w:rPr>
        <w:t xml:space="preserve"> when clinical symptoms persist or appear months to years </w:t>
      </w:r>
      <w:r w:rsidR="00AB17FF" w:rsidRPr="00187126">
        <w:rPr>
          <w:rFonts w:ascii="Book Antiqua" w:hAnsi="Book Antiqua" w:cs="Arial"/>
          <w:lang w:val="en-US"/>
        </w:rPr>
        <w:t xml:space="preserve">after </w:t>
      </w:r>
      <w:r w:rsidR="00D15AF0">
        <w:rPr>
          <w:rFonts w:ascii="Book Antiqua" w:hAnsi="Book Antiqua" w:cs="Arial"/>
          <w:lang w:val="en-US"/>
        </w:rPr>
        <w:t xml:space="preserve">therapy (median 6-12 </w:t>
      </w:r>
      <w:proofErr w:type="spellStart"/>
      <w:r w:rsidR="00D15AF0">
        <w:rPr>
          <w:rFonts w:ascii="Book Antiqua" w:hAnsi="Book Antiqua" w:cs="Arial"/>
          <w:lang w:val="en-US"/>
        </w:rPr>
        <w:t>mo</w:t>
      </w:r>
      <w:proofErr w:type="spellEnd"/>
      <w:r w:rsidRPr="00187126">
        <w:rPr>
          <w:rFonts w:ascii="Book Antiqua" w:hAnsi="Book Antiqua" w:cs="Arial"/>
          <w:lang w:val="en-US"/>
        </w:rPr>
        <w:t xml:space="preserve">). </w:t>
      </w:r>
      <w:r w:rsidR="00AB17FF" w:rsidRPr="00187126">
        <w:rPr>
          <w:rFonts w:ascii="Book Antiqua" w:hAnsi="Book Antiqua" w:cs="Arial"/>
          <w:lang w:val="en-US"/>
        </w:rPr>
        <w:t>The</w:t>
      </w:r>
      <w:r w:rsidRPr="00187126">
        <w:rPr>
          <w:rFonts w:ascii="Book Antiqua" w:hAnsi="Book Antiqua" w:cs="Arial"/>
          <w:lang w:val="en-US"/>
        </w:rPr>
        <w:t xml:space="preserve"> sigmoid </w:t>
      </w:r>
      <w:r w:rsidR="00AB17FF" w:rsidRPr="00187126">
        <w:rPr>
          <w:rFonts w:ascii="Book Antiqua" w:hAnsi="Book Antiqua" w:cs="Arial"/>
          <w:lang w:val="en-US"/>
        </w:rPr>
        <w:t xml:space="preserve">colon may </w:t>
      </w:r>
      <w:r w:rsidRPr="00187126">
        <w:rPr>
          <w:rFonts w:ascii="Book Antiqua" w:hAnsi="Book Antiqua" w:cs="Arial"/>
          <w:lang w:val="en-US"/>
        </w:rPr>
        <w:t xml:space="preserve">also </w:t>
      </w:r>
      <w:r w:rsidR="00AB17FF" w:rsidRPr="00187126">
        <w:rPr>
          <w:rFonts w:ascii="Book Antiqua" w:hAnsi="Book Antiqua" w:cs="Arial"/>
          <w:lang w:val="en-US"/>
        </w:rPr>
        <w:t xml:space="preserve">be </w:t>
      </w:r>
      <w:r w:rsidRPr="00187126">
        <w:rPr>
          <w:rFonts w:ascii="Book Antiqua" w:hAnsi="Book Antiqua" w:cs="Arial"/>
          <w:lang w:val="en-US"/>
        </w:rPr>
        <w:t>affected</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D15AF0">
        <w:rPr>
          <w:rFonts w:ascii="Book Antiqua" w:hAnsi="Book Antiqua" w:cs="Arial" w:hint="eastAsia"/>
          <w:vertAlign w:val="superscript"/>
          <w:lang w:val="en-US" w:eastAsia="zh-CN"/>
        </w:rPr>
        <w:t>[</w:t>
      </w:r>
      <w:r w:rsidR="00D15AF0">
        <w:rPr>
          <w:rFonts w:ascii="Book Antiqua" w:hAnsi="Book Antiqua" w:cs="Arial"/>
          <w:vertAlign w:val="superscript"/>
          <w:lang w:val="en-US"/>
        </w:rPr>
        <w:t>1,</w:t>
      </w:r>
      <w:r w:rsidR="007515B0" w:rsidRPr="00187126">
        <w:rPr>
          <w:rFonts w:ascii="Book Antiqua" w:hAnsi="Book Antiqua" w:cs="Arial"/>
          <w:vertAlign w:val="superscript"/>
          <w:lang w:val="en-US"/>
        </w:rPr>
        <w:t>2</w:t>
      </w:r>
      <w:r w:rsidR="00D15AF0">
        <w:rPr>
          <w:rFonts w:ascii="Book Antiqua" w:hAnsi="Book Antiqua" w:cs="Arial" w:hint="eastAsia"/>
          <w:vertAlign w:val="superscript"/>
          <w:lang w:val="en-US" w:eastAsia="zh-CN"/>
        </w:rPr>
        <w:t>]</w:t>
      </w:r>
      <w:r w:rsidR="00D15AF0">
        <w:rPr>
          <w:rFonts w:ascii="Book Antiqua" w:hAnsi="Book Antiqua" w:cs="Arial" w:hint="eastAsia"/>
          <w:lang w:val="en-US" w:eastAsia="zh-CN"/>
        </w:rPr>
        <w:t>.</w:t>
      </w:r>
      <w:r w:rsidR="008F29B3" w:rsidRPr="00187126">
        <w:rPr>
          <w:rFonts w:ascii="Book Antiqua" w:hAnsi="Book Antiqua" w:cs="Arial"/>
          <w:lang w:val="en-US"/>
        </w:rPr>
        <w:fldChar w:fldCharType="end"/>
      </w:r>
      <w:r w:rsidR="007515B0" w:rsidRPr="00187126">
        <w:rPr>
          <w:rFonts w:ascii="Book Antiqua" w:hAnsi="Book Antiqua" w:cs="Arial"/>
          <w:lang w:val="en-US"/>
        </w:rPr>
        <w:t xml:space="preserve"> </w:t>
      </w:r>
      <w:r w:rsidRPr="00187126">
        <w:rPr>
          <w:rFonts w:ascii="Book Antiqua" w:hAnsi="Book Antiqua" w:cs="Arial"/>
          <w:lang w:val="en-US"/>
        </w:rPr>
        <w:t xml:space="preserve">The term radiation </w:t>
      </w:r>
      <w:proofErr w:type="spellStart"/>
      <w:r w:rsidRPr="00187126">
        <w:rPr>
          <w:rFonts w:ascii="Book Antiqua" w:hAnsi="Book Antiqua" w:cs="Arial"/>
          <w:lang w:val="en-US"/>
        </w:rPr>
        <w:t>proctitis</w:t>
      </w:r>
      <w:proofErr w:type="spellEnd"/>
      <w:r w:rsidRPr="00187126">
        <w:rPr>
          <w:rFonts w:ascii="Book Antiqua" w:hAnsi="Book Antiqua" w:cs="Arial"/>
          <w:lang w:val="en-US"/>
        </w:rPr>
        <w:t xml:space="preserve"> is </w:t>
      </w:r>
      <w:r w:rsidR="00CE2A01" w:rsidRPr="00187126">
        <w:rPr>
          <w:rFonts w:ascii="Book Antiqua" w:hAnsi="Book Antiqua" w:cs="Arial"/>
          <w:lang w:val="en-US"/>
        </w:rPr>
        <w:t xml:space="preserve">a </w:t>
      </w:r>
      <w:r w:rsidRPr="00187126">
        <w:rPr>
          <w:rFonts w:ascii="Book Antiqua" w:hAnsi="Book Antiqua" w:cs="Arial"/>
          <w:lang w:val="en-US"/>
        </w:rPr>
        <w:t xml:space="preserve">misleading term since epithelial damage to the rectum due to radiation is associated </w:t>
      </w:r>
      <w:r w:rsidR="00D15AF0">
        <w:rPr>
          <w:rFonts w:ascii="Book Antiqua" w:hAnsi="Book Antiqua" w:cs="Arial"/>
          <w:lang w:val="en-US"/>
        </w:rPr>
        <w:t>with minimal or no inflammation</w:t>
      </w:r>
      <w:r w:rsidR="00D15AF0" w:rsidRPr="00187126">
        <w:rPr>
          <w:rFonts w:ascii="Book Antiqua" w:hAnsi="Book Antiqua" w:cs="Arial"/>
          <w:lang w:val="en-US"/>
        </w:rPr>
        <w:fldChar w:fldCharType="begin"/>
      </w:r>
      <w:r w:rsidR="00D15AF0" w:rsidRPr="00187126">
        <w:rPr>
          <w:rFonts w:ascii="Book Antiqua" w:hAnsi="Book Antiqua" w:cs="Arial"/>
          <w:lang w:val="en-US"/>
        </w:rPr>
        <w:instrText xml:space="preserve"> ADDIN EN.CITE </w:instrText>
      </w:r>
      <w:r w:rsidR="00D15AF0" w:rsidRPr="00187126">
        <w:rPr>
          <w:rFonts w:ascii="Book Antiqua" w:hAnsi="Book Antiqua" w:cs="Arial"/>
          <w:lang w:val="en-US"/>
        </w:rPr>
        <w:fldChar w:fldCharType="begin"/>
      </w:r>
      <w:r w:rsidR="00D15AF0" w:rsidRPr="00187126">
        <w:rPr>
          <w:rFonts w:ascii="Book Antiqua" w:hAnsi="Book Antiqua" w:cs="Arial"/>
          <w:lang w:val="en-US"/>
        </w:rPr>
        <w:instrText xml:space="preserve"> ADDIN EN.CITE.DATA </w:instrText>
      </w:r>
      <w:r w:rsidR="00D15AF0" w:rsidRPr="00187126">
        <w:rPr>
          <w:rFonts w:ascii="Book Antiqua" w:hAnsi="Book Antiqua" w:cs="Arial"/>
          <w:lang w:val="en-US"/>
        </w:rPr>
        <w:fldChar w:fldCharType="end"/>
      </w:r>
      <w:r w:rsidR="00D15AF0" w:rsidRPr="00187126">
        <w:rPr>
          <w:rFonts w:ascii="Book Antiqua" w:hAnsi="Book Antiqua" w:cs="Arial"/>
          <w:lang w:val="en-US"/>
        </w:rPr>
        <w:fldChar w:fldCharType="separate"/>
      </w:r>
      <w:r w:rsidR="00D15AF0">
        <w:rPr>
          <w:rFonts w:ascii="Book Antiqua" w:hAnsi="Book Antiqua" w:cs="Arial" w:hint="eastAsia"/>
          <w:vertAlign w:val="superscript"/>
          <w:lang w:val="en-US" w:eastAsia="zh-CN"/>
        </w:rPr>
        <w:t>[</w:t>
      </w:r>
      <w:r w:rsidR="00D15AF0">
        <w:rPr>
          <w:rFonts w:ascii="Book Antiqua" w:hAnsi="Book Antiqua" w:cs="Arial"/>
          <w:vertAlign w:val="superscript"/>
          <w:lang w:val="en-US"/>
        </w:rPr>
        <w:t>1,</w:t>
      </w:r>
      <w:r w:rsidR="00D15AF0">
        <w:rPr>
          <w:rFonts w:ascii="Book Antiqua" w:hAnsi="Book Antiqua" w:cs="Arial" w:hint="eastAsia"/>
          <w:vertAlign w:val="superscript"/>
          <w:lang w:val="en-US" w:eastAsia="zh-CN"/>
        </w:rPr>
        <w:t>3]</w:t>
      </w:r>
      <w:r w:rsidR="00D15AF0">
        <w:rPr>
          <w:rFonts w:ascii="Book Antiqua" w:hAnsi="Book Antiqua" w:cs="Arial" w:hint="eastAsia"/>
          <w:lang w:val="en-US" w:eastAsia="zh-CN"/>
        </w:rPr>
        <w:t>.</w:t>
      </w:r>
      <w:r w:rsidR="00D15AF0" w:rsidRPr="00187126">
        <w:rPr>
          <w:rFonts w:ascii="Book Antiqua" w:hAnsi="Book Antiqua" w:cs="Arial"/>
          <w:lang w:val="en-US"/>
        </w:rPr>
        <w:fldChar w:fldCharType="end"/>
      </w:r>
      <w:r w:rsidRPr="00187126">
        <w:rPr>
          <w:rFonts w:ascii="Book Antiqua" w:hAnsi="Book Antiqua" w:cs="Arial"/>
          <w:lang w:val="en-US"/>
        </w:rPr>
        <w:t xml:space="preserve"> </w:t>
      </w:r>
      <w:r w:rsidR="00962868" w:rsidRPr="00187126">
        <w:rPr>
          <w:rFonts w:ascii="Book Antiqua" w:hAnsi="Book Antiqua" w:cs="Arial"/>
          <w:lang w:val="en-US"/>
        </w:rPr>
        <w:t>Cancers</w:t>
      </w:r>
      <w:r w:rsidR="007515B0" w:rsidRPr="00187126">
        <w:rPr>
          <w:rFonts w:ascii="Book Antiqua" w:hAnsi="Book Antiqua" w:cs="Arial"/>
          <w:lang w:val="en-US"/>
        </w:rPr>
        <w:t xml:space="preserve"> of the </w:t>
      </w:r>
      <w:r w:rsidR="003610A7" w:rsidRPr="00187126">
        <w:rPr>
          <w:rFonts w:ascii="Book Antiqua" w:hAnsi="Book Antiqua" w:cs="Arial"/>
          <w:lang w:val="en-US"/>
        </w:rPr>
        <w:t xml:space="preserve">cervix, </w:t>
      </w:r>
      <w:r w:rsidR="007515B0" w:rsidRPr="00187126">
        <w:rPr>
          <w:rFonts w:ascii="Book Antiqua" w:hAnsi="Book Antiqua" w:cs="Arial"/>
          <w:lang w:val="en-US"/>
        </w:rPr>
        <w:t xml:space="preserve">prostate, </w:t>
      </w:r>
      <w:r w:rsidR="003A4E7E" w:rsidRPr="00187126">
        <w:rPr>
          <w:rFonts w:ascii="Book Antiqua" w:hAnsi="Book Antiqua" w:cs="Arial"/>
          <w:lang w:val="en-US"/>
        </w:rPr>
        <w:t xml:space="preserve">rectum, </w:t>
      </w:r>
      <w:r w:rsidR="00962868" w:rsidRPr="00187126">
        <w:rPr>
          <w:rFonts w:ascii="Book Antiqua" w:hAnsi="Book Antiqua" w:cs="Arial"/>
          <w:lang w:val="en-US"/>
        </w:rPr>
        <w:t xml:space="preserve">bladder, testicles </w:t>
      </w:r>
      <w:r w:rsidR="003A4E7E" w:rsidRPr="00187126">
        <w:rPr>
          <w:rFonts w:ascii="Book Antiqua" w:hAnsi="Book Antiqua" w:cs="Arial"/>
          <w:lang w:val="en-US"/>
        </w:rPr>
        <w:t xml:space="preserve">and </w:t>
      </w:r>
      <w:r w:rsidR="007515B0" w:rsidRPr="00187126">
        <w:rPr>
          <w:rFonts w:ascii="Book Antiqua" w:hAnsi="Book Antiqua" w:cs="Arial"/>
          <w:lang w:val="en-US"/>
        </w:rPr>
        <w:t>ute</w:t>
      </w:r>
      <w:r w:rsidR="00962868" w:rsidRPr="00187126">
        <w:rPr>
          <w:rFonts w:ascii="Book Antiqua" w:hAnsi="Book Antiqua" w:cs="Arial"/>
          <w:lang w:val="en-US"/>
        </w:rPr>
        <w:t>rus</w:t>
      </w:r>
      <w:r w:rsidR="007515B0" w:rsidRPr="00187126">
        <w:rPr>
          <w:rFonts w:ascii="Book Antiqua" w:hAnsi="Book Antiqua" w:cs="Arial"/>
          <w:lang w:val="en-US"/>
        </w:rPr>
        <w:t xml:space="preserve"> are </w:t>
      </w:r>
      <w:r w:rsidR="003610A7" w:rsidRPr="00187126">
        <w:rPr>
          <w:rFonts w:ascii="Book Antiqua" w:hAnsi="Book Antiqua" w:cs="Arial"/>
          <w:lang w:val="en-US"/>
        </w:rPr>
        <w:t>commonly</w:t>
      </w:r>
      <w:r w:rsidR="007515B0" w:rsidRPr="00187126">
        <w:rPr>
          <w:rFonts w:ascii="Book Antiqua" w:hAnsi="Book Antiqua" w:cs="Arial"/>
          <w:lang w:val="en-US"/>
        </w:rPr>
        <w:t xml:space="preserve"> treated with pelvic irradiation. </w:t>
      </w:r>
      <w:r w:rsidR="003A4E7E" w:rsidRPr="00187126">
        <w:rPr>
          <w:rFonts w:ascii="Book Antiqua" w:hAnsi="Book Antiqua" w:cs="Arial"/>
          <w:lang w:val="en-US"/>
        </w:rPr>
        <w:t>Among</w:t>
      </w:r>
      <w:r w:rsidR="007515B0" w:rsidRPr="00187126">
        <w:rPr>
          <w:rFonts w:ascii="Book Antiqua" w:hAnsi="Book Antiqua" w:cs="Arial"/>
          <w:lang w:val="en-US"/>
        </w:rPr>
        <w:t xml:space="preserve"> these, prostate </w:t>
      </w:r>
      <w:r w:rsidR="00962868" w:rsidRPr="00187126">
        <w:rPr>
          <w:rFonts w:ascii="Book Antiqua" w:hAnsi="Book Antiqua" w:cs="Arial"/>
          <w:lang w:val="en-US"/>
        </w:rPr>
        <w:t>malignance</w:t>
      </w:r>
      <w:r w:rsidR="007515B0" w:rsidRPr="00187126">
        <w:rPr>
          <w:rFonts w:ascii="Book Antiqua" w:hAnsi="Book Antiqua" w:cs="Arial"/>
          <w:lang w:val="en-US"/>
        </w:rPr>
        <w:t xml:space="preserve"> is the most </w:t>
      </w:r>
      <w:r w:rsidR="003610A7" w:rsidRPr="00187126">
        <w:rPr>
          <w:rFonts w:ascii="Book Antiqua" w:hAnsi="Book Antiqua" w:cs="Arial"/>
          <w:lang w:val="en-US"/>
        </w:rPr>
        <w:t>frequent</w:t>
      </w:r>
      <w:r w:rsidR="00D15AF0" w:rsidRPr="00187126">
        <w:rPr>
          <w:rFonts w:ascii="Book Antiqua" w:hAnsi="Book Antiqua" w:cs="Arial"/>
          <w:lang w:val="en-US"/>
        </w:rPr>
        <w:fldChar w:fldCharType="begin"/>
      </w:r>
      <w:r w:rsidR="00D15AF0" w:rsidRPr="00187126">
        <w:rPr>
          <w:rFonts w:ascii="Book Antiqua" w:hAnsi="Book Antiqua" w:cs="Arial"/>
          <w:lang w:val="en-US"/>
        </w:rPr>
        <w:instrText xml:space="preserve"> ADDIN EN.CITE </w:instrText>
      </w:r>
      <w:r w:rsidR="00D15AF0" w:rsidRPr="00187126">
        <w:rPr>
          <w:rFonts w:ascii="Book Antiqua" w:hAnsi="Book Antiqua" w:cs="Arial"/>
          <w:lang w:val="en-US"/>
        </w:rPr>
        <w:fldChar w:fldCharType="begin"/>
      </w:r>
      <w:r w:rsidR="00D15AF0" w:rsidRPr="00187126">
        <w:rPr>
          <w:rFonts w:ascii="Book Antiqua" w:hAnsi="Book Antiqua" w:cs="Arial"/>
          <w:lang w:val="en-US"/>
        </w:rPr>
        <w:instrText xml:space="preserve"> ADDIN EN.CITE.DATA </w:instrText>
      </w:r>
      <w:r w:rsidR="00D15AF0" w:rsidRPr="00187126">
        <w:rPr>
          <w:rFonts w:ascii="Book Antiqua" w:hAnsi="Book Antiqua" w:cs="Arial"/>
          <w:lang w:val="en-US"/>
        </w:rPr>
        <w:fldChar w:fldCharType="end"/>
      </w:r>
      <w:r w:rsidR="00D15AF0" w:rsidRPr="00187126">
        <w:rPr>
          <w:rFonts w:ascii="Book Antiqua" w:hAnsi="Book Antiqua" w:cs="Arial"/>
          <w:lang w:val="en-US"/>
        </w:rPr>
        <w:fldChar w:fldCharType="separate"/>
      </w:r>
      <w:r w:rsidR="00D15AF0">
        <w:rPr>
          <w:rFonts w:ascii="Book Antiqua" w:hAnsi="Book Antiqua" w:cs="Arial" w:hint="eastAsia"/>
          <w:vertAlign w:val="superscript"/>
          <w:lang w:val="en-US" w:eastAsia="zh-CN"/>
        </w:rPr>
        <w:t>[</w:t>
      </w:r>
      <w:r w:rsidR="00D15AF0">
        <w:rPr>
          <w:rFonts w:ascii="Book Antiqua" w:hAnsi="Book Antiqua" w:cs="Arial"/>
          <w:vertAlign w:val="superscript"/>
          <w:lang w:val="en-US"/>
        </w:rPr>
        <w:t>1</w:t>
      </w:r>
      <w:r w:rsidR="00D15AF0">
        <w:rPr>
          <w:rFonts w:ascii="Book Antiqua" w:hAnsi="Book Antiqua" w:cs="Arial" w:hint="eastAsia"/>
          <w:vertAlign w:val="superscript"/>
          <w:lang w:val="en-US" w:eastAsia="zh-CN"/>
        </w:rPr>
        <w:t>]</w:t>
      </w:r>
      <w:r w:rsidR="00D15AF0">
        <w:rPr>
          <w:rFonts w:ascii="Book Antiqua" w:hAnsi="Book Antiqua" w:cs="Arial" w:hint="eastAsia"/>
          <w:lang w:val="en-US" w:eastAsia="zh-CN"/>
        </w:rPr>
        <w:t>.</w:t>
      </w:r>
      <w:r w:rsidR="00D15AF0" w:rsidRPr="00187126">
        <w:rPr>
          <w:rFonts w:ascii="Book Antiqua" w:hAnsi="Book Antiqua" w:cs="Arial"/>
          <w:lang w:val="en-US"/>
        </w:rPr>
        <w:fldChar w:fldCharType="end"/>
      </w:r>
    </w:p>
    <w:p w:rsidR="007515B0" w:rsidRPr="00187126" w:rsidRDefault="00B22BC1" w:rsidP="00187126">
      <w:pPr>
        <w:spacing w:after="0" w:line="360" w:lineRule="auto"/>
        <w:ind w:firstLine="708"/>
        <w:jc w:val="both"/>
        <w:rPr>
          <w:rFonts w:ascii="Book Antiqua" w:hAnsi="Book Antiqua" w:cs="Arial"/>
          <w:lang w:val="en-US" w:eastAsia="zh-CN"/>
        </w:rPr>
      </w:pPr>
      <w:r w:rsidRPr="00187126">
        <w:rPr>
          <w:rFonts w:ascii="Book Antiqua" w:hAnsi="Book Antiqua" w:cs="Arial"/>
          <w:lang w:val="en-US"/>
        </w:rPr>
        <w:t>The i</w:t>
      </w:r>
      <w:r w:rsidR="007515B0" w:rsidRPr="00187126">
        <w:rPr>
          <w:rFonts w:ascii="Book Antiqua" w:hAnsi="Book Antiqua" w:cs="Arial"/>
          <w:lang w:val="en-US"/>
        </w:rPr>
        <w:t xml:space="preserve">ncidence of </w:t>
      </w:r>
      <w:r w:rsidR="00E005D8" w:rsidRPr="00187126">
        <w:rPr>
          <w:rFonts w:ascii="Book Antiqua" w:hAnsi="Book Antiqua" w:cs="Arial"/>
          <w:lang w:val="en-US"/>
        </w:rPr>
        <w:t>CRP</w:t>
      </w:r>
      <w:r w:rsidR="00087800" w:rsidRPr="00187126">
        <w:rPr>
          <w:rFonts w:ascii="Book Antiqua" w:hAnsi="Book Antiqua" w:cs="Arial"/>
          <w:lang w:val="en-US"/>
        </w:rPr>
        <w:t xml:space="preserve"> has yet to be </w:t>
      </w:r>
      <w:r w:rsidR="00430FD1" w:rsidRPr="00187126">
        <w:rPr>
          <w:rFonts w:ascii="Book Antiqua" w:hAnsi="Book Antiqua" w:cs="Arial"/>
          <w:lang w:val="en-US"/>
        </w:rPr>
        <w:t>ascertained</w:t>
      </w:r>
      <w:r w:rsidR="007515B0" w:rsidRPr="00187126">
        <w:rPr>
          <w:rFonts w:ascii="Book Antiqua" w:hAnsi="Book Antiqua" w:cs="Arial"/>
          <w:lang w:val="en-US"/>
        </w:rPr>
        <w:t xml:space="preserve"> due to </w:t>
      </w:r>
      <w:r w:rsidR="00CE2A01" w:rsidRPr="00187126">
        <w:rPr>
          <w:rFonts w:ascii="Book Antiqua" w:hAnsi="Book Antiqua" w:cs="Arial"/>
          <w:lang w:val="en-US"/>
        </w:rPr>
        <w:t xml:space="preserve">the </w:t>
      </w:r>
      <w:r w:rsidR="007515B0" w:rsidRPr="00187126">
        <w:rPr>
          <w:rFonts w:ascii="Book Antiqua" w:hAnsi="Book Antiqua" w:cs="Arial"/>
          <w:lang w:val="en-US"/>
        </w:rPr>
        <w:t xml:space="preserve">lack of prospective studies and variability in </w:t>
      </w:r>
      <w:r w:rsidRPr="00187126">
        <w:rPr>
          <w:rFonts w:ascii="Book Antiqua" w:hAnsi="Book Antiqua" w:cs="Arial"/>
          <w:lang w:val="en-US"/>
        </w:rPr>
        <w:t xml:space="preserve">the </w:t>
      </w:r>
      <w:r w:rsidR="007515B0" w:rsidRPr="00187126">
        <w:rPr>
          <w:rFonts w:ascii="Book Antiqua" w:hAnsi="Book Antiqua" w:cs="Arial"/>
          <w:lang w:val="en-US"/>
        </w:rPr>
        <w:t xml:space="preserve">definition and </w:t>
      </w:r>
      <w:r w:rsidR="003610A7" w:rsidRPr="00187126">
        <w:rPr>
          <w:rFonts w:ascii="Book Antiqua" w:hAnsi="Book Antiqua" w:cs="Arial"/>
          <w:lang w:val="en-US"/>
        </w:rPr>
        <w:t>classification</w:t>
      </w:r>
      <w:r w:rsidR="007515B0" w:rsidRPr="00187126">
        <w:rPr>
          <w:rFonts w:ascii="Book Antiqua" w:hAnsi="Book Antiqua" w:cs="Arial"/>
          <w:lang w:val="en-US"/>
        </w:rPr>
        <w:t xml:space="preserve"> </w:t>
      </w:r>
      <w:r w:rsidR="00430FD1" w:rsidRPr="00187126">
        <w:rPr>
          <w:rFonts w:ascii="Book Antiqua" w:hAnsi="Book Antiqua" w:cs="Arial"/>
          <w:lang w:val="en-US"/>
        </w:rPr>
        <w:t xml:space="preserve">systems used </w:t>
      </w:r>
      <w:r w:rsidR="007515B0" w:rsidRPr="00187126">
        <w:rPr>
          <w:rFonts w:ascii="Book Antiqua" w:hAnsi="Book Antiqua" w:cs="Arial"/>
          <w:lang w:val="en-US"/>
        </w:rPr>
        <w:t>for the condition</w: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 </w:instrTex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EN.CITE.DATA </w:instrText>
      </w:r>
      <w:r w:rsidR="00390977" w:rsidRPr="00187126">
        <w:rPr>
          <w:rFonts w:ascii="Book Antiqua" w:hAnsi="Book Antiqua" w:cs="Arial"/>
          <w:lang w:val="en-US"/>
        </w:rPr>
        <w:fldChar w:fldCharType="end"/>
      </w:r>
      <w:r w:rsidR="00390977" w:rsidRPr="00187126">
        <w:rPr>
          <w:rFonts w:ascii="Book Antiqua" w:hAnsi="Book Antiqua" w:cs="Arial"/>
          <w:lang w:val="en-US"/>
        </w:rPr>
        <w:fldChar w:fldCharType="separate"/>
      </w:r>
      <w:r w:rsidR="00390977">
        <w:rPr>
          <w:rFonts w:ascii="Book Antiqua" w:hAnsi="Book Antiqua" w:cs="Arial" w:hint="eastAsia"/>
          <w:vertAlign w:val="superscript"/>
          <w:lang w:val="en-US" w:eastAsia="zh-CN"/>
        </w:rPr>
        <w:t>[</w:t>
      </w:r>
      <w:r w:rsidR="00390977">
        <w:rPr>
          <w:rFonts w:ascii="Book Antiqua" w:hAnsi="Book Antiqua" w:cs="Arial"/>
          <w:vertAlign w:val="superscript"/>
          <w:lang w:val="en-US"/>
        </w:rPr>
        <w:t>1,</w:t>
      </w:r>
      <w:r w:rsidR="00390977" w:rsidRPr="00187126">
        <w:rPr>
          <w:rFonts w:ascii="Book Antiqua" w:hAnsi="Book Antiqua" w:cs="Arial"/>
          <w:vertAlign w:val="superscript"/>
          <w:lang w:val="en-US"/>
        </w:rPr>
        <w:t>2</w:t>
      </w:r>
      <w:r w:rsidR="00390977">
        <w:rPr>
          <w:rFonts w:ascii="Book Antiqua" w:hAnsi="Book Antiqua" w:cs="Arial" w:hint="eastAsia"/>
          <w:vertAlign w:val="superscript"/>
          <w:lang w:val="en-US" w:eastAsia="zh-CN"/>
        </w:rPr>
        <w:t>]</w:t>
      </w:r>
      <w:r w:rsidR="00390977">
        <w:rPr>
          <w:rFonts w:ascii="Book Antiqua" w:hAnsi="Book Antiqua" w:cs="Arial" w:hint="eastAsia"/>
          <w:lang w:val="en-US" w:eastAsia="zh-CN"/>
        </w:rPr>
        <w:t>.</w:t>
      </w:r>
      <w:r w:rsidR="00390977" w:rsidRPr="00187126">
        <w:rPr>
          <w:rFonts w:ascii="Book Antiqua" w:hAnsi="Book Antiqua" w:cs="Arial"/>
          <w:lang w:val="en-US"/>
        </w:rPr>
        <w:fldChar w:fldCharType="end"/>
      </w:r>
      <w:r w:rsidR="007515B0" w:rsidRPr="00187126">
        <w:rPr>
          <w:rFonts w:ascii="Book Antiqua" w:hAnsi="Book Antiqua" w:cs="Arial"/>
          <w:lang w:val="en-US"/>
        </w:rPr>
        <w:t xml:space="preserve"> However, </w:t>
      </w:r>
      <w:r w:rsidR="00CE2A01" w:rsidRPr="00187126">
        <w:rPr>
          <w:rFonts w:ascii="Book Antiqua" w:hAnsi="Book Antiqua" w:cs="Arial"/>
          <w:lang w:val="en-US"/>
        </w:rPr>
        <w:t>it</w:t>
      </w:r>
      <w:r w:rsidR="007515B0" w:rsidRPr="00187126">
        <w:rPr>
          <w:rFonts w:ascii="Book Antiqua" w:hAnsi="Book Antiqua" w:cs="Arial"/>
          <w:lang w:val="en-US"/>
        </w:rPr>
        <w:t xml:space="preserve"> is estimated to range from 2</w:t>
      </w:r>
      <w:r w:rsidR="00390977">
        <w:rPr>
          <w:rFonts w:ascii="Book Antiqua" w:hAnsi="Book Antiqua" w:cs="Arial" w:hint="eastAsia"/>
          <w:lang w:val="en-US" w:eastAsia="zh-CN"/>
        </w:rPr>
        <w:t>%</w:t>
      </w:r>
      <w:r w:rsidR="007515B0" w:rsidRPr="00187126">
        <w:rPr>
          <w:rFonts w:ascii="Book Antiqua" w:hAnsi="Book Antiqua" w:cs="Arial"/>
          <w:lang w:val="en-US"/>
        </w:rPr>
        <w:t xml:space="preserve"> to 20</w:t>
      </w:r>
      <w:r w:rsidRPr="00187126">
        <w:rPr>
          <w:rFonts w:ascii="Book Antiqua" w:hAnsi="Book Antiqua" w:cs="Arial"/>
          <w:lang w:val="en-US"/>
        </w:rPr>
        <w:t>%</w: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 </w:instrTex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EN.CITE.DATA </w:instrText>
      </w:r>
      <w:r w:rsidR="00390977" w:rsidRPr="00187126">
        <w:rPr>
          <w:rFonts w:ascii="Book Antiqua" w:hAnsi="Book Antiqua" w:cs="Arial"/>
          <w:lang w:val="en-US"/>
        </w:rPr>
        <w:fldChar w:fldCharType="end"/>
      </w:r>
      <w:r w:rsidR="00390977" w:rsidRPr="00187126">
        <w:rPr>
          <w:rFonts w:ascii="Book Antiqua" w:hAnsi="Book Antiqua" w:cs="Arial"/>
          <w:lang w:val="en-US"/>
        </w:rPr>
        <w:fldChar w:fldCharType="separate"/>
      </w:r>
      <w:r w:rsidR="00390977">
        <w:rPr>
          <w:rFonts w:ascii="Book Antiqua" w:hAnsi="Book Antiqua" w:cs="Arial" w:hint="eastAsia"/>
          <w:vertAlign w:val="superscript"/>
          <w:lang w:val="en-US" w:eastAsia="zh-CN"/>
        </w:rPr>
        <w:t>[3</w:t>
      </w:r>
      <w:r w:rsidR="00390977">
        <w:rPr>
          <w:rFonts w:ascii="Book Antiqua" w:hAnsi="Book Antiqua" w:cs="Arial"/>
          <w:vertAlign w:val="superscript"/>
          <w:lang w:val="en-US"/>
        </w:rPr>
        <w:t>,</w:t>
      </w:r>
      <w:r w:rsidR="00390977">
        <w:rPr>
          <w:rFonts w:ascii="Book Antiqua" w:hAnsi="Book Antiqua" w:cs="Arial" w:hint="eastAsia"/>
          <w:vertAlign w:val="superscript"/>
          <w:lang w:val="en-US" w:eastAsia="zh-CN"/>
        </w:rPr>
        <w:t>4]</w:t>
      </w:r>
      <w:r w:rsidR="00390977">
        <w:rPr>
          <w:rFonts w:ascii="Book Antiqua" w:hAnsi="Book Antiqua" w:cs="Arial" w:hint="eastAsia"/>
          <w:lang w:val="en-US" w:eastAsia="zh-CN"/>
        </w:rPr>
        <w:t>.</w:t>
      </w:r>
      <w:r w:rsidR="00390977" w:rsidRPr="00187126">
        <w:rPr>
          <w:rFonts w:ascii="Book Antiqua" w:hAnsi="Book Antiqua" w:cs="Arial"/>
          <w:lang w:val="en-US"/>
        </w:rPr>
        <w:fldChar w:fldCharType="end"/>
      </w:r>
      <w:r w:rsidR="00390977">
        <w:rPr>
          <w:rFonts w:ascii="Book Antiqua" w:hAnsi="Book Antiqua" w:cs="Arial" w:hint="eastAsia"/>
          <w:lang w:val="en-US" w:eastAsia="zh-CN"/>
        </w:rPr>
        <w:t xml:space="preserve"> </w:t>
      </w:r>
      <w:r w:rsidR="007515B0" w:rsidRPr="00187126">
        <w:rPr>
          <w:rFonts w:ascii="Book Antiqua" w:hAnsi="Book Antiqua" w:cs="Arial"/>
          <w:lang w:val="en-US"/>
        </w:rPr>
        <w:t xml:space="preserve">The method of radiation delivery is an important predictor of the risk </w:t>
      </w:r>
      <w:r w:rsidR="00CE2A01" w:rsidRPr="00187126">
        <w:rPr>
          <w:rFonts w:ascii="Book Antiqua" w:hAnsi="Book Antiqua" w:cs="Arial"/>
          <w:lang w:val="en-US"/>
        </w:rPr>
        <w:t xml:space="preserve">for </w:t>
      </w:r>
      <w:r w:rsidR="007515B0" w:rsidRPr="00187126">
        <w:rPr>
          <w:rFonts w:ascii="Book Antiqua" w:hAnsi="Book Antiqua" w:cs="Arial"/>
          <w:lang w:val="en-US"/>
        </w:rPr>
        <w:t xml:space="preserve">radiation </w:t>
      </w:r>
      <w:proofErr w:type="spellStart"/>
      <w:r w:rsidR="007515B0" w:rsidRPr="00187126">
        <w:rPr>
          <w:rFonts w:ascii="Book Antiqua" w:hAnsi="Book Antiqua" w:cs="Arial"/>
          <w:lang w:val="en-US"/>
        </w:rPr>
        <w:t>proctopathy</w:t>
      </w:r>
      <w:proofErr w:type="spellEnd"/>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 </w:instrTex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EN.CITE.DATA </w:instrText>
      </w:r>
      <w:r w:rsidR="00390977" w:rsidRPr="00187126">
        <w:rPr>
          <w:rFonts w:ascii="Book Antiqua" w:hAnsi="Book Antiqua" w:cs="Arial"/>
          <w:lang w:val="en-US"/>
        </w:rPr>
        <w:fldChar w:fldCharType="end"/>
      </w:r>
      <w:r w:rsidR="00390977" w:rsidRPr="00187126">
        <w:rPr>
          <w:rFonts w:ascii="Book Antiqua" w:hAnsi="Book Antiqua" w:cs="Arial"/>
          <w:lang w:val="en-US"/>
        </w:rPr>
        <w:fldChar w:fldCharType="separate"/>
      </w:r>
      <w:r w:rsidR="00390977">
        <w:rPr>
          <w:rFonts w:ascii="Book Antiqua" w:hAnsi="Book Antiqua" w:cs="Arial" w:hint="eastAsia"/>
          <w:vertAlign w:val="superscript"/>
          <w:lang w:val="en-US" w:eastAsia="zh-CN"/>
        </w:rPr>
        <w:t>[</w:t>
      </w:r>
      <w:r w:rsidR="00390977" w:rsidRPr="00187126">
        <w:rPr>
          <w:rFonts w:ascii="Book Antiqua" w:hAnsi="Book Antiqua" w:cs="Arial"/>
          <w:vertAlign w:val="superscript"/>
          <w:lang w:val="en-US"/>
        </w:rPr>
        <w:t>2</w:t>
      </w:r>
      <w:r w:rsidR="00390977">
        <w:rPr>
          <w:rFonts w:ascii="Book Antiqua" w:hAnsi="Book Antiqua" w:cs="Arial" w:hint="eastAsia"/>
          <w:vertAlign w:val="superscript"/>
          <w:lang w:val="en-US" w:eastAsia="zh-CN"/>
        </w:rPr>
        <w:t>,5]</w:t>
      </w:r>
      <w:r w:rsidR="00390977">
        <w:rPr>
          <w:rFonts w:ascii="Book Antiqua" w:hAnsi="Book Antiqua" w:cs="Arial" w:hint="eastAsia"/>
          <w:lang w:val="en-US" w:eastAsia="zh-CN"/>
        </w:rPr>
        <w:t>.</w:t>
      </w:r>
      <w:r w:rsidR="00390977" w:rsidRPr="00187126">
        <w:rPr>
          <w:rFonts w:ascii="Book Antiqua" w:hAnsi="Book Antiqua" w:cs="Arial"/>
          <w:lang w:val="en-US"/>
        </w:rPr>
        <w:fldChar w:fldCharType="end"/>
      </w:r>
      <w:r w:rsidR="007515B0" w:rsidRPr="00187126">
        <w:rPr>
          <w:rFonts w:ascii="Book Antiqua" w:hAnsi="Book Antiqua" w:cs="Arial"/>
          <w:lang w:val="en-US"/>
        </w:rPr>
        <w:t xml:space="preserve"> The rate of colorectal complications with brachytherapy is lower compared to external beam radiation</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&lt;EndNote&gt;&lt;Cite&gt;&lt;Author&gt;Do&lt;/Author&gt;&lt;Year&gt;2011&lt;/Year&gt;&lt;RecNum&gt;24&lt;/RecNum&gt;&lt;record&gt;&lt;rec-number&gt;24&lt;/rec-number&gt;&lt;foreign-keys&gt;&lt;key app="EN" db-id="s002pwxt8wxzprerserve5earfdp9ff2dra5"&gt;24&lt;/key&gt;&lt;/foreign-keys&gt;&lt;ref-type name="Journal Article"&gt;17&lt;/ref-type&gt;&lt;contributors&gt;&lt;authors&gt;&lt;author&gt;Do, N. L.&lt;/author&gt;&lt;author&gt;Nagle, D.&lt;/author&gt;&lt;author&gt;Poylin, V. Y.&lt;/author&gt;&lt;/authors&gt;&lt;/contributors&gt;&lt;auth-address&gt;Division of Colon and Rectal Surgery, Beth Israel Deaconess Medical Center, Harvard Medical School Boston, 330 Brookline Avenue, Stoneman 9, Boston, MA 02215, USA.&lt;/auth-address&gt;&lt;titles&gt;&lt;title&gt;Radiation proctitis: current strategies in management&lt;/title&gt;&lt;secondary-title&gt;Gastroenterol Res Pract&lt;/secondary-title&gt;&lt;/titles&gt;&lt;periodical&gt;&lt;full-title&gt;Gastroenterol Res Pract&lt;/full-title&gt;&lt;/periodical&gt;&lt;pages&gt;917941&lt;/pages&gt;&lt;volume&gt;2011&lt;/volume&gt;&lt;edition&gt;2011/12/07&lt;/edition&gt;&lt;dates&gt;&lt;year&gt;2011&lt;/year&gt;&lt;/dates&gt;&lt;isbn&gt;1687-630X (Electronic)&amp;#xD;1687-6121 (Linking)&lt;/isbn&gt;&lt;accession-num&gt;22144997&lt;/accession-num&gt;&lt;urls&gt;&lt;related-urls&gt;&lt;url&gt;&lt;style face="underline" font="default" size="100%"&gt;http://www.ncbi.nlm.nih.gov/entrez/query.fcgi?cmd=Retrieve&amp;amp;db=PubMed&amp;amp;dopt=Citation&amp;amp;list_uids=22144997&lt;/style&gt;&lt;/url&gt;&lt;/related-urls&gt;&lt;/urls&gt;&lt;electronic-resource-num&gt;&lt;style face="underline" font="default" size="100%"&gt;10.1155/2011/917941&lt;/style&gt;&lt;/electronic-resource-num&gt;&lt;language&gt;eng&lt;/language&gt;&lt;/record&gt;&lt;/Cite&gt;&lt;/EndNote&gt;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7515B0" w:rsidRPr="00187126">
        <w:rPr>
          <w:rFonts w:ascii="Book Antiqua" w:hAnsi="Book Antiqua" w:cs="Arial"/>
          <w:vertAlign w:val="superscript"/>
          <w:lang w:val="en-US"/>
        </w:rPr>
        <w:t>6</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sidRPr="00187126">
        <w:rPr>
          <w:rFonts w:ascii="Book Antiqua" w:hAnsi="Book Antiqua" w:cs="Arial"/>
          <w:lang w:val="en-US"/>
        </w:rPr>
        <w:t>.</w:t>
      </w:r>
      <w:r w:rsidR="007515B0" w:rsidRPr="00187126">
        <w:rPr>
          <w:rFonts w:ascii="Book Antiqua" w:hAnsi="Book Antiqua" w:cs="Arial"/>
          <w:lang w:val="en-US"/>
        </w:rPr>
        <w:t xml:space="preserve"> </w:t>
      </w:r>
      <w:r w:rsidRPr="00187126">
        <w:rPr>
          <w:rFonts w:ascii="Book Antiqua" w:hAnsi="Book Antiqua" w:cs="Arial"/>
          <w:lang w:val="en-US"/>
        </w:rPr>
        <w:t xml:space="preserve">The use </w:t>
      </w:r>
      <w:r w:rsidR="007515B0" w:rsidRPr="00187126">
        <w:rPr>
          <w:rFonts w:ascii="Book Antiqua" w:hAnsi="Book Antiqua" w:cs="Arial"/>
          <w:lang w:val="en-US"/>
        </w:rPr>
        <w:t>of newer conformal radiation therapy techniques</w:t>
      </w:r>
      <w:r w:rsidRPr="00187126">
        <w:rPr>
          <w:rFonts w:ascii="Book Antiqua" w:hAnsi="Book Antiqua" w:cs="Arial"/>
          <w:lang w:val="en-US"/>
        </w:rPr>
        <w:t xml:space="preserve"> </w:t>
      </w:r>
      <w:r w:rsidR="003A4E7E" w:rsidRPr="00187126">
        <w:rPr>
          <w:rFonts w:ascii="Book Antiqua" w:hAnsi="Book Antiqua" w:cs="Arial"/>
          <w:lang w:val="en-US"/>
        </w:rPr>
        <w:t>maximizes</w:t>
      </w:r>
      <w:r w:rsidR="007515B0" w:rsidRPr="00187126">
        <w:rPr>
          <w:rFonts w:ascii="Book Antiqua" w:hAnsi="Book Antiqua" w:cs="Arial"/>
          <w:lang w:val="en-US"/>
        </w:rPr>
        <w:t xml:space="preserve"> </w:t>
      </w:r>
      <w:r w:rsidR="003A4E7E" w:rsidRPr="00187126">
        <w:rPr>
          <w:rFonts w:ascii="Book Antiqua" w:hAnsi="Book Antiqua" w:cs="Arial"/>
          <w:lang w:val="en-US"/>
        </w:rPr>
        <w:t xml:space="preserve">the dosage directed to the tumor while minimizing the </w:t>
      </w:r>
      <w:r w:rsidR="007515B0" w:rsidRPr="00187126">
        <w:rPr>
          <w:rFonts w:ascii="Book Antiqua" w:hAnsi="Book Antiqua" w:cs="Arial"/>
          <w:lang w:val="en-US"/>
        </w:rPr>
        <w:t>dos</w:t>
      </w:r>
      <w:r w:rsidR="003A4E7E" w:rsidRPr="00187126">
        <w:rPr>
          <w:rFonts w:ascii="Book Antiqua" w:hAnsi="Book Antiqua" w:cs="Arial"/>
          <w:lang w:val="en-US"/>
        </w:rPr>
        <w:t>age</w:t>
      </w:r>
      <w:r w:rsidR="00390977">
        <w:rPr>
          <w:rFonts w:ascii="Book Antiqua" w:hAnsi="Book Antiqua" w:cs="Arial"/>
          <w:lang w:val="en-US"/>
        </w:rPr>
        <w:t xml:space="preserve"> of radiation to the rectum</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[6,</w:t>
      </w:r>
      <w:r w:rsidR="007515B0" w:rsidRPr="00187126">
        <w:rPr>
          <w:rFonts w:ascii="Book Antiqua" w:hAnsi="Book Antiqua" w:cs="Arial"/>
          <w:vertAlign w:val="superscript"/>
          <w:lang w:val="en-US"/>
        </w:rPr>
        <w:t>7</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2F3767" w:rsidRPr="00187126">
        <w:rPr>
          <w:rFonts w:ascii="Book Antiqua" w:hAnsi="Book Antiqua" w:cs="Arial"/>
          <w:lang w:val="en-US"/>
        </w:rPr>
        <w:t xml:space="preserve"> CR</w:t>
      </w:r>
      <w:r w:rsidR="007515B0" w:rsidRPr="00187126">
        <w:rPr>
          <w:rFonts w:ascii="Book Antiqua" w:hAnsi="Book Antiqua" w:cs="Arial"/>
          <w:lang w:val="en-US"/>
        </w:rPr>
        <w:t xml:space="preserve">P may be more </w:t>
      </w:r>
      <w:r w:rsidR="003610A7" w:rsidRPr="00187126">
        <w:rPr>
          <w:rFonts w:ascii="Book Antiqua" w:hAnsi="Book Antiqua" w:cs="Arial"/>
          <w:lang w:val="en-US"/>
        </w:rPr>
        <w:t>frequent</w:t>
      </w:r>
      <w:r w:rsidR="007515B0" w:rsidRPr="00187126">
        <w:rPr>
          <w:rFonts w:ascii="Book Antiqua" w:hAnsi="Book Antiqua" w:cs="Arial"/>
          <w:lang w:val="en-US"/>
        </w:rPr>
        <w:t xml:space="preserve"> in </w:t>
      </w:r>
      <w:r w:rsidR="00430FD1" w:rsidRPr="00187126">
        <w:rPr>
          <w:rFonts w:ascii="Book Antiqua" w:hAnsi="Book Antiqua" w:cs="Arial"/>
          <w:lang w:val="en-US"/>
        </w:rPr>
        <w:t>patients</w:t>
      </w:r>
      <w:r w:rsidR="007515B0" w:rsidRPr="00187126">
        <w:rPr>
          <w:rFonts w:ascii="Book Antiqua" w:hAnsi="Book Antiqua" w:cs="Arial"/>
          <w:lang w:val="en-US"/>
        </w:rPr>
        <w:t xml:space="preserve"> </w:t>
      </w:r>
      <w:r w:rsidR="00430FD1" w:rsidRPr="00187126">
        <w:rPr>
          <w:rFonts w:ascii="Book Antiqua" w:hAnsi="Book Antiqua" w:cs="Arial"/>
          <w:lang w:val="en-US"/>
        </w:rPr>
        <w:t xml:space="preserve">with inflammatory bowel disease, diabetes, hypertension or peripheral vascular disease and in those </w:t>
      </w:r>
      <w:r w:rsidR="007515B0" w:rsidRPr="00187126">
        <w:rPr>
          <w:rFonts w:ascii="Book Antiqua" w:hAnsi="Book Antiqua" w:cs="Arial"/>
          <w:lang w:val="en-US"/>
        </w:rPr>
        <w:t>who d</w:t>
      </w:r>
      <w:r w:rsidR="00390977">
        <w:rPr>
          <w:rFonts w:ascii="Book Antiqua" w:hAnsi="Book Antiqua" w:cs="Arial"/>
          <w:lang w:val="en-US"/>
        </w:rPr>
        <w:t xml:space="preserve">evelop severe acute </w:t>
      </w:r>
      <w:proofErr w:type="spellStart"/>
      <w:r w:rsidR="00390977">
        <w:rPr>
          <w:rFonts w:ascii="Book Antiqua" w:hAnsi="Book Antiqua" w:cs="Arial"/>
          <w:lang w:val="en-US"/>
        </w:rPr>
        <w:t>proctopathy</w:t>
      </w:r>
      <w:proofErr w:type="spellEnd"/>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&lt;EndNote&gt;&lt;Cite&gt;&lt;Author&gt;Tagkalidis&lt;/Author&gt;&lt;Year&gt;2001&lt;/Year&gt;&lt;RecNum&gt;26&lt;/RecNum&gt;&lt;record&gt;&lt;rec-number&gt;26&lt;/rec-number&gt;&lt;foreign-keys&gt;&lt;key app="EN" db-id="aeeedps9esr0e8edze652wai5dr9xs52tx2r"&gt;26&lt;/key&gt;&lt;/foreign-keys&gt;&lt;ref-type name="Journal Article"&gt;17&lt;/ref-type&gt;&lt;contributors&gt;&lt;authors&gt;&lt;author&gt;Tagkalidis, P. P.&lt;/author&gt;&lt;author&gt;Tjandra, J. J. &lt;/author&gt;&lt;/authors&gt;&lt;/contributors&gt;&lt;auth-address&gt;Department of Gastroenterology, Royal Melbourne Hospital, Victoria, Australia.&lt;/auth-address&gt;&lt;titles&gt;&lt;title&gt;Chronic radiation proctitis&lt;/title&gt;&lt;secondary-title&gt;ANZ J Surg&lt;/secondary-title&gt;&lt;/titles&gt;&lt;pages&gt;230-7&lt;/pages&gt;&lt;volume&gt;71&lt;/volume&gt;&lt;number&gt;4&lt;/number&gt;&lt;keywords&gt;&lt;keyword&gt;Acute Disease&lt;/keyword&gt;&lt;keyword&gt;Administration, Topical&lt;/keyword&gt;&lt;keyword&gt;Chronic Disease&lt;/keyword&gt;&lt;keyword&gt;Disease Progression&lt;/keyword&gt;&lt;keyword&gt;Formaldehyde/therapeutic use&lt;/keyword&gt;&lt;keyword&gt;Gastrointestinal Hemorrhage/diagnosis/epidemiology/*etiology/*therapy&lt;/keyword&gt;&lt;keyword&gt;Humans&lt;/keyword&gt;&lt;keyword&gt;Laser Coagulation/methods&lt;/keyword&gt;&lt;keyword&gt;Laser Surgery/methods&lt;/keyword&gt;&lt;keyword&gt;Proctitis/diagnosis/epidemiology/*etiology/*therapy&lt;/keyword&gt;&lt;keyword&gt;Proctoscopy/methods&lt;/keyword&gt;&lt;keyword&gt;Radiotherapy/*adverse effects&lt;/keyword&gt;&lt;keyword&gt;Rectal Diseases/diagnosis/epidemiology/*etiology/*therapy&lt;/keyword&gt;&lt;keyword&gt;Sclerosing Solutions/therapeutic use&lt;/keyword&gt;&lt;keyword&gt;Severity of Illness Index&lt;/keyword&gt;&lt;keyword&gt;Time Factors&lt;/keyword&gt;&lt;keyword&gt;Treatment Outcome&lt;/keyword&gt;&lt;/keywords&gt;&lt;dates&gt;&lt;year&gt;2001&lt;/year&gt;&lt;pub-dates&gt;&lt;date&gt;Apr&lt;/date&gt;&lt;/pub-dates&gt;&lt;/dates&gt;&lt;accession-num&gt;11355732&lt;/accession-num&gt;&lt;urls&gt;&lt;related-urls&gt;&lt;url&gt;http://www.ncbi.nlm.nih.gov/entrez/query.fcgi?cmd=Retrieve&amp;amp;db=PubMed&amp;amp;dopt=Citation&amp;amp;list_uids=11355732&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7515B0" w:rsidRPr="00187126">
        <w:rPr>
          <w:rFonts w:ascii="Book Antiqua" w:hAnsi="Book Antiqua" w:cs="Arial"/>
          <w:vertAlign w:val="superscript"/>
          <w:lang w:val="en-US"/>
        </w:rPr>
        <w:t>2</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5B0AED" w:rsidRPr="00187126" w:rsidRDefault="00E005D8" w:rsidP="00187126">
      <w:pPr>
        <w:spacing w:after="0" w:line="360" w:lineRule="auto"/>
        <w:ind w:firstLine="708"/>
        <w:jc w:val="both"/>
        <w:rPr>
          <w:rFonts w:ascii="Book Antiqua" w:hAnsi="Book Antiqua" w:cs="Arial"/>
          <w:lang w:val="en-US" w:eastAsia="zh-CN"/>
        </w:rPr>
      </w:pPr>
      <w:r w:rsidRPr="00187126">
        <w:rPr>
          <w:rFonts w:ascii="Book Antiqua" w:hAnsi="Book Antiqua" w:cs="Arial"/>
          <w:lang w:val="en-US"/>
        </w:rPr>
        <w:t>CRP</w:t>
      </w:r>
      <w:r w:rsidR="007515B0" w:rsidRPr="00187126">
        <w:rPr>
          <w:rFonts w:ascii="Book Antiqua" w:hAnsi="Book Antiqua" w:cs="Arial"/>
          <w:lang w:val="en-US"/>
        </w:rPr>
        <w:t xml:space="preserve"> should be suspected in patients who develop symptoms </w:t>
      </w:r>
      <w:r w:rsidR="00B22BC1" w:rsidRPr="00187126">
        <w:rPr>
          <w:rFonts w:ascii="Book Antiqua" w:hAnsi="Book Antiqua" w:cs="Arial"/>
          <w:lang w:val="en-US"/>
        </w:rPr>
        <w:t xml:space="preserve">such </w:t>
      </w:r>
      <w:r w:rsidR="007515B0" w:rsidRPr="00187126">
        <w:rPr>
          <w:rFonts w:ascii="Book Antiqua" w:hAnsi="Book Antiqua" w:cs="Arial"/>
          <w:lang w:val="en-US"/>
        </w:rPr>
        <w:t>as diarrhea, urgency, tenesmus or bleeding</w:t>
      </w:r>
      <w:r w:rsidR="00D141A9" w:rsidRPr="00187126">
        <w:rPr>
          <w:rFonts w:ascii="Book Antiqua" w:hAnsi="Book Antiqua" w:cs="Arial"/>
          <w:lang w:val="en-US"/>
        </w:rPr>
        <w:t>, usually</w:t>
      </w:r>
      <w:r w:rsidR="007515B0" w:rsidRPr="00187126">
        <w:rPr>
          <w:rFonts w:ascii="Book Antiqua" w:hAnsi="Book Antiqua" w:cs="Arial"/>
          <w:lang w:val="en-US"/>
        </w:rPr>
        <w:t xml:space="preserve"> </w:t>
      </w:r>
      <w:r w:rsidR="00D17969">
        <w:rPr>
          <w:rFonts w:ascii="Book Antiqua" w:hAnsi="Book Antiqua" w:cs="Arial" w:hint="eastAsia"/>
          <w:lang w:val="en-US" w:eastAsia="zh-CN"/>
        </w:rPr>
        <w:t>6</w:t>
      </w:r>
      <w:r w:rsidR="00D17969">
        <w:rPr>
          <w:rFonts w:ascii="Book Antiqua" w:hAnsi="Book Antiqua" w:cs="Arial"/>
          <w:lang w:val="en-US"/>
        </w:rPr>
        <w:t xml:space="preserve"> </w:t>
      </w:r>
      <w:proofErr w:type="spellStart"/>
      <w:proofErr w:type="gramStart"/>
      <w:r w:rsidR="00D17969">
        <w:rPr>
          <w:rFonts w:ascii="Book Antiqua" w:hAnsi="Book Antiqua" w:cs="Arial"/>
          <w:lang w:val="en-US"/>
        </w:rPr>
        <w:t>mo</w:t>
      </w:r>
      <w:proofErr w:type="spellEnd"/>
      <w:proofErr w:type="gramEnd"/>
      <w:r w:rsidR="007515B0" w:rsidRPr="00187126">
        <w:rPr>
          <w:rFonts w:ascii="Book Antiqua" w:hAnsi="Book Antiqua" w:cs="Arial"/>
          <w:lang w:val="en-US"/>
        </w:rPr>
        <w:t xml:space="preserve"> or more after pelvic radiation exposure</w:t>
      </w:r>
      <w:r w:rsidR="00E91A79" w:rsidRPr="00187126">
        <w:rPr>
          <w:rFonts w:ascii="Book Antiqua" w:hAnsi="Book Antiqua" w:cs="Arial"/>
          <w:lang w:val="en-US"/>
        </w:rPr>
        <w:t>.</w:t>
      </w:r>
      <w:r w:rsidR="007515B0" w:rsidRPr="00187126">
        <w:rPr>
          <w:rFonts w:ascii="Book Antiqua" w:hAnsi="Book Antiqua" w:cs="Arial"/>
          <w:lang w:val="en-US"/>
        </w:rPr>
        <w:t xml:space="preserve"> Hematochezia occur</w:t>
      </w:r>
      <w:r w:rsidR="00D141A9" w:rsidRPr="00187126">
        <w:rPr>
          <w:rFonts w:ascii="Book Antiqua" w:hAnsi="Book Antiqua" w:cs="Arial"/>
          <w:lang w:val="en-US"/>
        </w:rPr>
        <w:t>s</w:t>
      </w:r>
      <w:r w:rsidR="007515B0" w:rsidRPr="00187126">
        <w:rPr>
          <w:rFonts w:ascii="Book Antiqua" w:hAnsi="Book Antiqua" w:cs="Arial"/>
          <w:lang w:val="en-US"/>
        </w:rPr>
        <w:t xml:space="preserve"> </w:t>
      </w:r>
      <w:r w:rsidR="00D141A9" w:rsidRPr="00187126">
        <w:rPr>
          <w:rFonts w:ascii="Book Antiqua" w:hAnsi="Book Antiqua" w:cs="Arial"/>
          <w:lang w:val="en-US"/>
        </w:rPr>
        <w:t>due to</w:t>
      </w:r>
      <w:r w:rsidR="007515B0" w:rsidRPr="00187126">
        <w:rPr>
          <w:rFonts w:ascii="Book Antiqua" w:hAnsi="Book Antiqua" w:cs="Arial"/>
          <w:lang w:val="en-US"/>
        </w:rPr>
        <w:t xml:space="preserve"> </w:t>
      </w:r>
      <w:r w:rsidR="00430FD1" w:rsidRPr="00187126">
        <w:rPr>
          <w:rFonts w:ascii="Book Antiqua" w:hAnsi="Book Antiqua" w:cs="Arial"/>
          <w:lang w:val="en-US"/>
        </w:rPr>
        <w:t xml:space="preserve">oozing from a friable, ischemic mucosa, and </w:t>
      </w:r>
      <w:r w:rsidR="00B22BC1" w:rsidRPr="00187126">
        <w:rPr>
          <w:rFonts w:ascii="Book Antiqua" w:hAnsi="Book Antiqua" w:cs="Arial"/>
          <w:lang w:val="en-US"/>
        </w:rPr>
        <w:t xml:space="preserve">the </w:t>
      </w:r>
      <w:r w:rsidR="007515B0" w:rsidRPr="00187126">
        <w:rPr>
          <w:rFonts w:ascii="Book Antiqua" w:hAnsi="Book Antiqua" w:cs="Arial"/>
          <w:lang w:val="en-US"/>
        </w:rPr>
        <w:t xml:space="preserve">rupture of radiation-induced </w:t>
      </w:r>
      <w:proofErr w:type="spellStart"/>
      <w:r w:rsidR="007515B0" w:rsidRPr="00187126">
        <w:rPr>
          <w:rFonts w:ascii="Book Antiqua" w:hAnsi="Book Antiqua" w:cs="Arial"/>
          <w:lang w:val="en-US"/>
        </w:rPr>
        <w:t>telangiectasias</w:t>
      </w:r>
      <w:proofErr w:type="spellEnd"/>
      <w:r w:rsidR="007515B0" w:rsidRPr="00187126">
        <w:rPr>
          <w:rFonts w:ascii="Book Antiqua" w:hAnsi="Book Antiqua" w:cs="Arial"/>
          <w:lang w:val="en-US"/>
        </w:rPr>
        <w:t xml:space="preserve"> and can lead to anemia and </w:t>
      </w:r>
      <w:r w:rsidR="00B22BC1" w:rsidRPr="00187126">
        <w:rPr>
          <w:rFonts w:ascii="Book Antiqua" w:hAnsi="Book Antiqua" w:cs="Arial"/>
          <w:lang w:val="en-US"/>
        </w:rPr>
        <w:t xml:space="preserve">the </w:t>
      </w:r>
      <w:r w:rsidR="00D141A9" w:rsidRPr="00187126">
        <w:rPr>
          <w:rFonts w:ascii="Book Antiqua" w:hAnsi="Book Antiqua" w:cs="Arial"/>
          <w:lang w:val="en-US"/>
        </w:rPr>
        <w:t xml:space="preserve">need for </w:t>
      </w:r>
      <w:r w:rsidR="00390977">
        <w:rPr>
          <w:rFonts w:ascii="Book Antiqua" w:hAnsi="Book Antiqua" w:cs="Arial"/>
          <w:lang w:val="en-US"/>
        </w:rPr>
        <w:t>blood transfusions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[1-3,</w:t>
      </w:r>
      <w:r w:rsidR="00E91A79" w:rsidRPr="00187126">
        <w:rPr>
          <w:rFonts w:ascii="Book Antiqua" w:hAnsi="Book Antiqua" w:cs="Arial"/>
          <w:vertAlign w:val="superscript"/>
          <w:lang w:val="en-US"/>
        </w:rPr>
        <w:t>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2F3767" w:rsidRPr="00187126">
        <w:rPr>
          <w:rFonts w:ascii="Book Antiqua" w:hAnsi="Book Antiqua" w:cs="Arial"/>
          <w:lang w:val="en-US"/>
        </w:rPr>
        <w:t xml:space="preserve"> </w:t>
      </w:r>
      <w:r w:rsidR="00D141A9" w:rsidRPr="00187126">
        <w:rPr>
          <w:rFonts w:ascii="Book Antiqua" w:hAnsi="Book Antiqua" w:cs="Arial"/>
          <w:lang w:val="en-US"/>
        </w:rPr>
        <w:t>S</w:t>
      </w:r>
      <w:r w:rsidR="007515B0" w:rsidRPr="00187126">
        <w:rPr>
          <w:rFonts w:ascii="Book Antiqua" w:hAnsi="Book Antiqua" w:cs="Arial"/>
          <w:lang w:val="en-US"/>
        </w:rPr>
        <w:t xml:space="preserve">ymptoms are </w:t>
      </w:r>
      <w:r w:rsidR="00816363" w:rsidRPr="00187126">
        <w:rPr>
          <w:rFonts w:ascii="Book Antiqua" w:hAnsi="Book Antiqua" w:cs="Arial"/>
          <w:lang w:val="en-US"/>
        </w:rPr>
        <w:t>non</w:t>
      </w:r>
      <w:r w:rsidR="00B22BC1" w:rsidRPr="00187126">
        <w:rPr>
          <w:rFonts w:ascii="Book Antiqua" w:hAnsi="Book Antiqua" w:cs="Arial"/>
          <w:lang w:val="en-US"/>
        </w:rPr>
        <w:t>-</w:t>
      </w:r>
      <w:r w:rsidR="00816363" w:rsidRPr="00187126">
        <w:rPr>
          <w:rFonts w:ascii="Book Antiqua" w:hAnsi="Book Antiqua" w:cs="Arial"/>
          <w:lang w:val="en-US"/>
        </w:rPr>
        <w:t>specific</w:t>
      </w:r>
      <w:r w:rsidR="00D141A9" w:rsidRPr="00187126">
        <w:rPr>
          <w:rFonts w:ascii="Book Antiqua" w:hAnsi="Book Antiqua" w:cs="Arial"/>
          <w:lang w:val="en-US"/>
        </w:rPr>
        <w:t xml:space="preserve"> and </w:t>
      </w:r>
      <w:r w:rsidR="007515B0" w:rsidRPr="00187126">
        <w:rPr>
          <w:rFonts w:ascii="Book Antiqua" w:hAnsi="Book Antiqua" w:cs="Arial"/>
          <w:lang w:val="en-US"/>
        </w:rPr>
        <w:t>the diagnosis requires exclusion of other etiologies of colitis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[3,</w:t>
      </w:r>
      <w:r w:rsidR="00E91A79" w:rsidRPr="00187126">
        <w:rPr>
          <w:rFonts w:ascii="Book Antiqua" w:hAnsi="Book Antiqua" w:cs="Arial"/>
          <w:vertAlign w:val="superscript"/>
          <w:lang w:val="en-US"/>
        </w:rPr>
        <w:t>4</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7515B0" w:rsidRPr="00187126">
        <w:rPr>
          <w:rFonts w:ascii="Book Antiqua" w:hAnsi="Book Antiqua" w:cs="Arial"/>
          <w:lang w:val="en-US"/>
        </w:rPr>
        <w:t xml:space="preserve"> </w:t>
      </w:r>
      <w:r w:rsidR="00D141A9" w:rsidRPr="00187126">
        <w:rPr>
          <w:rFonts w:ascii="Book Antiqua" w:hAnsi="Book Antiqua" w:cs="Arial"/>
          <w:lang w:val="en-US"/>
        </w:rPr>
        <w:t>D</w:t>
      </w:r>
      <w:r w:rsidR="007515B0" w:rsidRPr="00187126">
        <w:rPr>
          <w:rFonts w:ascii="Book Antiqua" w:hAnsi="Book Antiqua" w:cs="Arial"/>
          <w:lang w:val="en-US"/>
        </w:rPr>
        <w:t>iagnosis can b</w:t>
      </w:r>
      <w:r w:rsidR="002F3767" w:rsidRPr="00187126">
        <w:rPr>
          <w:rFonts w:ascii="Book Antiqua" w:hAnsi="Book Antiqua" w:cs="Arial"/>
          <w:lang w:val="en-US"/>
        </w:rPr>
        <w:t>e confirmed by colonoscopy or si</w:t>
      </w:r>
      <w:r w:rsidR="00390977">
        <w:rPr>
          <w:rFonts w:ascii="Book Antiqua" w:hAnsi="Book Antiqua" w:cs="Arial"/>
          <w:lang w:val="en-US"/>
        </w:rPr>
        <w:t>gmoidoscopy</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&lt;EndNote&gt;&lt;Cite&gt;&lt;Author&gt;Sarin&lt;/Author&gt;&lt;Year&gt;2013&lt;/Year&gt;&lt;RecNum&gt;9&lt;/RecNum&gt;&lt;record&gt;&lt;rec-number&gt;9&lt;/rec-number&gt;&lt;foreign-keys&gt;&lt;key app="EN" db-id="s002pwxt8wxzprerserve5earfdp9ff2dra5"&gt;9&lt;/key&gt;&lt;/foreign-keys&gt;&lt;ref-type name="Journal Article"&gt;17&lt;/ref-type&gt;&lt;contributors&gt;&lt;authors&gt;&lt;author&gt;Sarin, A.&lt;/author&gt;&lt;author&gt;Safar, B.&lt;/author&gt;&lt;/authors&gt;&lt;/contributors&gt;&lt;auth-address&gt;Division of Colon and Rectal Surgery, University of California-San Francisco, San Francisco, CA, USA.&lt;/auth-address&gt;&lt;titles&gt;&lt;title&gt;Management of radiation proctitis&lt;/title&gt;&lt;secondary-title&gt;Gastroenterol Clin North Am&lt;/secondary-title&gt;&lt;/titles&gt;&lt;periodical&gt;&lt;full-title&gt;Gastroenterol Clin North Am&lt;/full-title&gt;&lt;/periodical&gt;&lt;pages&gt;913-25&lt;/pages&gt;&lt;volume&gt;42&lt;/volume&gt;&lt;number&gt;4&lt;/number&gt;&lt;edition&gt;2013/11/28&lt;/edition&gt;&lt;keywords&gt;&lt;keyword&gt;Argon Plasma Coagulation&lt;/keyword&gt;&lt;keyword&gt;Catheter Ablation&lt;/keyword&gt;&lt;keyword&gt;Cryotherapy&lt;/keyword&gt;&lt;keyword&gt;Gastrointestinal Hemorrhage/etiology/*therapy&lt;/keyword&gt;&lt;keyword&gt;Humans&lt;/keyword&gt;&lt;keyword&gt;Laser Therapy&lt;/keyword&gt;&lt;keyword&gt;Proctitis/complications/pathology/*therapy&lt;/keyword&gt;&lt;keyword&gt;Radiation Injuries/complications/pathology/*therapy&lt;/keyword&gt;&lt;keyword&gt;Rectal Diseases/etiology/*therapy&lt;/keyword&gt;&lt;/keywords&gt;&lt;dates&gt;&lt;year&gt;2013&lt;/year&gt;&lt;pub-dates&gt;&lt;date&gt;Dec&lt;/date&gt;&lt;/pub-dates&gt;&lt;/dates&gt;&lt;isbn&gt;1558-1942 (Electronic)&amp;#xD;0889-8553 (Linking)&lt;/isbn&gt;&lt;accession-num&gt;24280407&lt;/accession-num&gt;&lt;urls&gt;&lt;related-urls&gt;&lt;url&gt;&lt;style face="underline" font="default" size="100%"&gt;http://www.ncbi.nlm.nih.gov/entrez/query.fcgi?cmd=Retrieve&amp;amp;db=PubMed&amp;amp;dopt=Citation&amp;amp;list_uids=24280407&lt;/style&gt;&lt;/url&gt;&lt;/related-urls&gt;&lt;/urls&gt;&lt;electronic-resource-num&gt;&lt;style face="underline" font="default" size="100%"&gt;S0889-8553(13)00099-X [pii]&lt;/style&gt;&lt;style face="normal" font="default" size="100%"&gt;&amp;#xD;&lt;/style&gt;&lt;style face="underline" font="default" size="100%"&gt;10.1016/j.gtc.2013.08.004&lt;/style&gt;&lt;/electronic-resource-num&gt;&lt;language&gt;eng&lt;/language&gt;&lt;/record&gt;&lt;/Cite&gt;&lt;/EndNote&gt;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E91A79" w:rsidRPr="00187126">
        <w:rPr>
          <w:rFonts w:ascii="Book Antiqua" w:hAnsi="Book Antiqua" w:cs="Arial"/>
          <w:vertAlign w:val="superscript"/>
          <w:lang w:val="en-US"/>
        </w:rPr>
        <w:t>7</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E91A79" w:rsidRPr="00187126">
        <w:rPr>
          <w:rFonts w:ascii="Book Antiqua" w:hAnsi="Book Antiqua" w:cs="Arial"/>
          <w:lang w:val="en-US"/>
        </w:rPr>
        <w:t xml:space="preserve"> </w:t>
      </w:r>
      <w:r w:rsidR="002F3767" w:rsidRPr="00187126">
        <w:rPr>
          <w:rFonts w:ascii="Book Antiqua" w:hAnsi="Book Antiqua" w:cs="Arial"/>
          <w:lang w:val="en-US"/>
        </w:rPr>
        <w:t>Endoscopic findings of CR</w:t>
      </w:r>
      <w:r w:rsidR="007515B0" w:rsidRPr="00187126">
        <w:rPr>
          <w:rFonts w:ascii="Book Antiqua" w:hAnsi="Book Antiqua" w:cs="Arial"/>
          <w:lang w:val="en-US"/>
        </w:rPr>
        <w:t xml:space="preserve">P are mucosal pallor, </w:t>
      </w:r>
      <w:proofErr w:type="spellStart"/>
      <w:r w:rsidR="007515B0" w:rsidRPr="00187126">
        <w:rPr>
          <w:rFonts w:ascii="Book Antiqua" w:hAnsi="Book Antiqua" w:cs="Arial"/>
          <w:lang w:val="en-US"/>
        </w:rPr>
        <w:t>telangiectasias</w:t>
      </w:r>
      <w:proofErr w:type="spellEnd"/>
      <w:r w:rsidR="007515B0" w:rsidRPr="00187126">
        <w:rPr>
          <w:rFonts w:ascii="Book Antiqua" w:hAnsi="Book Antiqua" w:cs="Arial"/>
          <w:lang w:val="en-US"/>
        </w:rPr>
        <w:t xml:space="preserve">, spontaneous </w:t>
      </w:r>
      <w:r w:rsidR="00E91A79" w:rsidRPr="00187126">
        <w:rPr>
          <w:rFonts w:ascii="Book Antiqua" w:hAnsi="Book Antiqua" w:cs="Arial"/>
          <w:lang w:val="en-US"/>
        </w:rPr>
        <w:t>hemorrhage</w:t>
      </w:r>
      <w:r w:rsidR="007515B0" w:rsidRPr="00187126">
        <w:rPr>
          <w:rFonts w:ascii="Book Antiqua" w:hAnsi="Book Antiqua" w:cs="Arial"/>
          <w:lang w:val="en-US"/>
        </w:rPr>
        <w:t xml:space="preserve">, </w:t>
      </w:r>
      <w:r w:rsidR="00E91A79" w:rsidRPr="00187126">
        <w:rPr>
          <w:rFonts w:ascii="Book Antiqua" w:hAnsi="Book Antiqua" w:cs="Arial"/>
          <w:lang w:val="en-US"/>
        </w:rPr>
        <w:t>edema</w:t>
      </w:r>
      <w:r w:rsidR="007515B0" w:rsidRPr="00187126">
        <w:rPr>
          <w:rFonts w:ascii="Book Antiqua" w:hAnsi="Book Antiqua" w:cs="Arial"/>
          <w:lang w:val="en-US"/>
        </w:rPr>
        <w:t xml:space="preserve"> and friability. Less frequent findings are ulcers, strictures and fistulas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E91A79" w:rsidRPr="00187126">
        <w:rPr>
          <w:rFonts w:ascii="Book Antiqua" w:hAnsi="Book Antiqua" w:cs="Arial"/>
          <w:vertAlign w:val="superscript"/>
          <w:lang w:val="en-US"/>
        </w:rPr>
        <w:t>9</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7515B0" w:rsidRPr="00187126">
        <w:rPr>
          <w:rFonts w:ascii="Book Antiqua" w:hAnsi="Book Antiqua" w:cs="Arial"/>
          <w:lang w:val="en-US"/>
        </w:rPr>
        <w:t xml:space="preserve"> </w:t>
      </w:r>
      <w:r w:rsidR="00D141A9" w:rsidRPr="00187126">
        <w:rPr>
          <w:rFonts w:ascii="Book Antiqua" w:hAnsi="Book Antiqua" w:cs="Arial"/>
          <w:lang w:val="en-US"/>
        </w:rPr>
        <w:t xml:space="preserve">A </w:t>
      </w:r>
      <w:r w:rsidR="007515B0" w:rsidRPr="00187126">
        <w:rPr>
          <w:rFonts w:ascii="Book Antiqua" w:hAnsi="Book Antiqua" w:cs="Arial"/>
          <w:lang w:val="en-US"/>
        </w:rPr>
        <w:t xml:space="preserve">scoring system </w:t>
      </w:r>
      <w:r w:rsidR="00626E5A" w:rsidRPr="00187126">
        <w:rPr>
          <w:rFonts w:ascii="Book Antiqua" w:hAnsi="Book Antiqua" w:cs="Arial"/>
          <w:lang w:val="en-US"/>
        </w:rPr>
        <w:t xml:space="preserve">has been </w:t>
      </w:r>
      <w:r w:rsidR="00D141A9" w:rsidRPr="00187126">
        <w:rPr>
          <w:rFonts w:ascii="Book Antiqua" w:hAnsi="Book Antiqua" w:cs="Arial"/>
          <w:lang w:val="en-US"/>
        </w:rPr>
        <w:t xml:space="preserve">developed for </w:t>
      </w:r>
      <w:r w:rsidR="00626E5A" w:rsidRPr="00187126">
        <w:rPr>
          <w:rFonts w:ascii="Book Antiqua" w:hAnsi="Book Antiqua" w:cs="Arial"/>
          <w:lang w:val="en-US"/>
        </w:rPr>
        <w:t xml:space="preserve">the </w:t>
      </w:r>
      <w:r w:rsidR="00D141A9" w:rsidRPr="00187126">
        <w:rPr>
          <w:rFonts w:ascii="Book Antiqua" w:hAnsi="Book Antiqua" w:cs="Arial"/>
          <w:lang w:val="en-US"/>
        </w:rPr>
        <w:t xml:space="preserve">endoscopic evaluation </w:t>
      </w:r>
      <w:r w:rsidR="00626E5A" w:rsidRPr="00187126">
        <w:rPr>
          <w:rFonts w:ascii="Book Antiqua" w:hAnsi="Book Antiqua" w:cs="Arial"/>
          <w:lang w:val="en-US"/>
        </w:rPr>
        <w:t xml:space="preserve">of </w:t>
      </w:r>
      <w:r w:rsidR="00D141A9" w:rsidRPr="00187126">
        <w:rPr>
          <w:rFonts w:ascii="Book Antiqua" w:hAnsi="Book Antiqua" w:cs="Arial"/>
          <w:lang w:val="en-US"/>
        </w:rPr>
        <w:t xml:space="preserve">radiation </w:t>
      </w:r>
      <w:proofErr w:type="spellStart"/>
      <w:r w:rsidR="00D141A9" w:rsidRPr="00187126">
        <w:rPr>
          <w:rFonts w:ascii="Book Antiqua" w:hAnsi="Book Antiqua" w:cs="Arial"/>
          <w:lang w:val="en-US"/>
        </w:rPr>
        <w:t>proctopathy</w:t>
      </w:r>
      <w:proofErr w:type="spellEnd"/>
      <w:r w:rsidR="00D141A9" w:rsidRPr="00187126">
        <w:rPr>
          <w:rFonts w:ascii="Book Antiqua" w:hAnsi="Book Antiqua" w:cs="Arial"/>
          <w:lang w:val="en-US"/>
        </w:rPr>
        <w:t xml:space="preserve"> severity, </w:t>
      </w:r>
      <w:r w:rsidR="00D141A9" w:rsidRPr="00187126">
        <w:rPr>
          <w:rFonts w:ascii="Book Antiqua" w:hAnsi="Book Antiqua" w:cs="Arial"/>
          <w:lang w:val="en-US"/>
        </w:rPr>
        <w:lastRenderedPageBreak/>
        <w:t>based on</w:t>
      </w:r>
      <w:r w:rsidR="007515B0" w:rsidRPr="00187126">
        <w:rPr>
          <w:rFonts w:ascii="Book Antiqua" w:hAnsi="Book Antiqua" w:cs="Arial"/>
          <w:lang w:val="en-US"/>
        </w:rPr>
        <w:t xml:space="preserve"> three factors</w:t>
      </w:r>
      <w:r w:rsidR="00D141A9" w:rsidRPr="00187126">
        <w:rPr>
          <w:rFonts w:ascii="Book Antiqua" w:hAnsi="Book Antiqua" w:cs="Arial"/>
          <w:lang w:val="en-US"/>
        </w:rPr>
        <w:t xml:space="preserve">: </w:t>
      </w:r>
      <w:r w:rsidR="00626E5A" w:rsidRPr="00187126">
        <w:rPr>
          <w:rFonts w:ascii="Book Antiqua" w:hAnsi="Book Antiqua" w:cs="Arial"/>
          <w:lang w:val="en-US"/>
        </w:rPr>
        <w:t xml:space="preserve">the </w:t>
      </w:r>
      <w:r w:rsidR="003610A7" w:rsidRPr="00187126">
        <w:rPr>
          <w:rFonts w:ascii="Book Antiqua" w:hAnsi="Book Antiqua" w:cs="Arial"/>
          <w:lang w:val="en-US"/>
        </w:rPr>
        <w:t xml:space="preserve">presence of fresh blood, the </w:t>
      </w:r>
      <w:r w:rsidR="003A4E7E" w:rsidRPr="00187126">
        <w:rPr>
          <w:rFonts w:ascii="Book Antiqua" w:hAnsi="Book Antiqua" w:cs="Arial"/>
          <w:lang w:val="en-US"/>
        </w:rPr>
        <w:t xml:space="preserve">telangiectasia </w:t>
      </w:r>
      <w:r w:rsidR="00626E5A" w:rsidRPr="00187126">
        <w:rPr>
          <w:rFonts w:ascii="Book Antiqua" w:hAnsi="Book Antiqua" w:cs="Arial"/>
          <w:lang w:val="en-US"/>
        </w:rPr>
        <w:t xml:space="preserve">distribution </w:t>
      </w:r>
      <w:r w:rsidR="003610A7" w:rsidRPr="00187126">
        <w:rPr>
          <w:rFonts w:ascii="Book Antiqua" w:hAnsi="Book Antiqua" w:cs="Arial"/>
          <w:lang w:val="en-US"/>
        </w:rPr>
        <w:t xml:space="preserve">and </w:t>
      </w:r>
      <w:r w:rsidR="00626E5A" w:rsidRPr="00187126">
        <w:rPr>
          <w:rFonts w:ascii="Book Antiqua" w:hAnsi="Book Antiqua" w:cs="Arial"/>
          <w:lang w:val="en-US"/>
        </w:rPr>
        <w:t xml:space="preserve">the </w:t>
      </w:r>
      <w:r w:rsidR="007515B0" w:rsidRPr="00187126">
        <w:rPr>
          <w:rFonts w:ascii="Book Antiqua" w:hAnsi="Book Antiqua" w:cs="Arial"/>
          <w:lang w:val="en-US"/>
        </w:rPr>
        <w:t>surface area involved</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&lt;EndNote&gt;&lt;Cite&gt;&lt;Author&gt;Zinicola&lt;/Author&gt;&lt;Year&gt;2003&lt;/Year&gt;&lt;RecNum&gt;6&lt;/RecNum&gt;&lt;record&gt;&lt;rec-number&gt;6&lt;/rec-number&gt;&lt;foreign-keys&gt;&lt;key app="EN" db-id="aeeedps9esr0e8edze652wai5dr9xs52tx2r"&gt;6&lt;/key&gt;&lt;/foreign-keys&gt;&lt;ref-type name="Journal Article"&gt;17&lt;/ref-type&gt;&lt;contributors&gt;&lt;authors&gt;&lt;author&gt;Zinicola, R.&lt;/author&gt;&lt;author&gt;Rutter, M. D.&lt;/author&gt;&lt;author&gt;Falasco, G.&lt;/author&gt;&lt;author&gt;Brooker, J. C.&lt;/author&gt;&lt;author&gt;Cennamo, V.&lt;/author&gt;&lt;author&gt;Contini, S.&lt;/author&gt;&lt;author&gt;Saunders, B. P. &lt;/author&gt;&lt;/authors&gt;&lt;/contributors&gt;&lt;auth-address&gt;Wolfson Unit for Endoscopy, St. Mark&amp;apos;s Hospital, Watford Road, Harrow, HA1 3UJ, UK.&lt;/auth-address&gt;&lt;titles&gt;&lt;title&gt;Haemorrhagic radiation proctitis: endoscopic severity may be useful to guide therapy&lt;/title&gt;&lt;secondary-title&gt;Int J Colorectal Dis&lt;/secondary-title&gt;&lt;/titles&gt;&lt;pages&gt;439-44&lt;/pages&gt;&lt;volume&gt;18&lt;/volume&gt;&lt;number&gt;5&lt;/number&gt;&lt;keywords&gt;&lt;keyword&gt;Adult&lt;/keyword&gt;&lt;keyword&gt;Aged&lt;/keyword&gt;&lt;keyword&gt;Aged, 80 and over&lt;/keyword&gt;&lt;keyword&gt;Argon/*therapeutic use&lt;/keyword&gt;&lt;keyword&gt;Female&lt;/keyword&gt;&lt;keyword&gt;Fixatives&lt;/keyword&gt;&lt;keyword&gt;Formaldehyde/therapeutic use&lt;/keyword&gt;&lt;keyword&gt;Gastrointestinal Hemorrhage/etiology/*therapy&lt;/keyword&gt;&lt;keyword&gt;Hemostasis, Endoscopic/*methods&lt;/keyword&gt;&lt;keyword&gt;Humans&lt;/keyword&gt;&lt;keyword&gt;Male&lt;/keyword&gt;&lt;keyword&gt;Middle Aged&lt;/keyword&gt;&lt;keyword&gt;Proctitis/etiology/*therapy&lt;/keyword&gt;&lt;keyword&gt;Radiotherapy/*adverse effects&lt;/keyword&gt;&lt;keyword&gt;Rectum&lt;/keyword&gt;&lt;keyword&gt;Retrospective Studies&lt;/keyword&gt;&lt;keyword&gt;*Severity of Illness Index&lt;/keyword&gt;&lt;keyword&gt;*Sigmoidoscopy&lt;/keyword&gt;&lt;keyword&gt;Treatment Outcome&lt;/keyword&gt;&lt;keyword&gt;Urogenital Neoplasms/radiotherapy&lt;/keyword&gt;&lt;/keywords&gt;&lt;dates&gt;&lt;year&gt;2003&lt;/year&gt;&lt;pub-dates&gt;&lt;date&gt;Sep&lt;/date&gt;&lt;/pub-dates&gt;&lt;/dates&gt;&lt;accession-num&gt;12677457&lt;/accession-num&gt;&lt;urls&gt;&lt;related-urls&gt;&lt;url&gt;http://www.ncbi.nlm.nih.gov/entrez/query.fcgi?cmd=Retrieve&amp;amp;db=PubMed&amp;amp;dopt=Citation&amp;amp;list_uids=12677457&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E91A79" w:rsidRPr="00187126">
        <w:rPr>
          <w:rFonts w:ascii="Book Antiqua" w:hAnsi="Book Antiqua" w:cs="Arial"/>
          <w:vertAlign w:val="superscript"/>
          <w:lang w:val="en-US"/>
        </w:rPr>
        <w:t>10</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7515B0" w:rsidRPr="00187126">
        <w:rPr>
          <w:rFonts w:ascii="Book Antiqua" w:hAnsi="Book Antiqua" w:cs="Arial"/>
          <w:lang w:val="en-US"/>
        </w:rPr>
        <w:t xml:space="preserve"> Although biopsies are not diagnostic, they can </w:t>
      </w:r>
      <w:r w:rsidR="003A4E7E" w:rsidRPr="00187126">
        <w:rPr>
          <w:rFonts w:ascii="Book Antiqua" w:hAnsi="Book Antiqua" w:cs="Arial"/>
          <w:lang w:val="en-US"/>
        </w:rPr>
        <w:t>rule out</w:t>
      </w:r>
      <w:r w:rsidR="007515B0" w:rsidRPr="00187126">
        <w:rPr>
          <w:rFonts w:ascii="Book Antiqua" w:hAnsi="Book Antiqua" w:cs="Arial"/>
          <w:lang w:val="en-US"/>
        </w:rPr>
        <w:t xml:space="preserve"> other causes of </w:t>
      </w:r>
      <w:proofErr w:type="spellStart"/>
      <w:r w:rsidR="007515B0" w:rsidRPr="00187126">
        <w:rPr>
          <w:rFonts w:ascii="Book Antiqua" w:hAnsi="Book Antiqua" w:cs="Arial"/>
          <w:lang w:val="en-US"/>
        </w:rPr>
        <w:t>proctopathy</w:t>
      </w:r>
      <w:proofErr w:type="spellEnd"/>
      <w:r w:rsidR="007515B0" w:rsidRPr="00187126">
        <w:rPr>
          <w:rFonts w:ascii="Book Antiqua" w:hAnsi="Book Antiqua" w:cs="Arial"/>
          <w:lang w:val="en-US"/>
        </w:rPr>
        <w:t xml:space="preserve"> such as </w:t>
      </w:r>
      <w:r w:rsidR="00430FD1" w:rsidRPr="00187126">
        <w:rPr>
          <w:rFonts w:ascii="Book Antiqua" w:hAnsi="Book Antiqua" w:cs="Arial"/>
          <w:lang w:val="en-US"/>
        </w:rPr>
        <w:t xml:space="preserve">inflammatory bowel disease or </w:t>
      </w:r>
      <w:r w:rsidR="007515B0" w:rsidRPr="00187126">
        <w:rPr>
          <w:rFonts w:ascii="Book Antiqua" w:hAnsi="Book Antiqua" w:cs="Arial"/>
          <w:lang w:val="en-US"/>
        </w:rPr>
        <w:t>infection and can grade the mucosal damage</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&lt;EndNote&gt;&lt;Cite&gt;&lt;Author&gt;Nostrant&lt;/Author&gt;&lt;Year&gt;2015&lt;/Year&gt;&lt;RecNum&gt;52&lt;/RecNum&gt;&lt;record&gt;&lt;rec-number&gt;52&lt;/rec-number&gt;&lt;foreign-keys&gt;&lt;key app="EN" db-id="s002pwxt8wxzprerserve5earfdp9ff2dra5"&gt;52&lt;/key&gt;&lt;/foreign-keys&gt;&lt;ref-type name="Online Database"&gt;45&lt;/ref-type&gt;&lt;contributors&gt;&lt;authors&gt;&lt;author&gt;Nostrant, T.&lt;/author&gt;&lt;/authors&gt;&lt;/contributors&gt;&lt;titles&gt;&lt;title&gt;Clinical manifestations, diagnosis, and treatment of radiation proctitis&lt;/title&gt;&lt;secondary-title&gt;Uptodate&lt;/secondary-title&gt;&lt;/titles&gt;&lt;edition&gt;May 2015&lt;/edition&gt;&lt;dates&gt;&lt;year&gt;2015&lt;/year&gt;&lt;pub-dates&gt;&lt;date&gt;June 2015&lt;/date&gt;&lt;/pub-dates&gt;&lt;/dates&gt;&lt;publisher&gt;Wolters Klumer&lt;/publisher&gt;&lt;urls&gt;&lt;/urls&gt;&lt;/record&gt;&lt;/Cite&gt;&lt;Cite&gt;&lt;Author&gt;Goldner&lt;/Author&gt;&lt;Year&gt;2007&lt;/Year&gt;&lt;RecNum&gt;957&lt;/RecNum&gt;&lt;record&gt;&lt;rec-number&gt;957&lt;/rec-number&gt;&lt;foreign-keys&gt;&lt;key app="EN" db-id="aeeedps9esr0e8edze652wai5dr9xs52tx2r"&gt;957&lt;/key&gt;&lt;/foreign-keys&gt;&lt;ref-type name="Journal Article"&gt;17&lt;/ref-type&gt;&lt;contributors&gt;&lt;authors&gt;&lt;author&gt;Goldner, G.&lt;/author&gt;&lt;author&gt;Tomicek, B.&lt;/author&gt;&lt;author&gt;Geneitz, H.&lt;/author&gt;&lt;author&gt;Potter, R. &lt;/author&gt;&lt;/authors&gt;&lt;/contributors&gt;&lt;titles&gt;&lt;title&gt;Proctitis after external-beam radiotherapy for prostate cancer classified by Vienna rectoscopy score and correlated with EORTC/RTOC score for late rectal toxicity: results of prospective multicenter study of 166 patients&lt;/title&gt;&lt;secondary-title&gt;Int. J. Radiation Oncology Biol. Phys.&lt;/secondary-title&gt;&lt;/titles&gt;&lt;pages&gt;78-83&lt;/pages&gt;&lt;volume&gt;67&lt;/volume&gt;&lt;number&gt;1&lt;/number&gt;&lt;section&gt;78&lt;/section&gt;&lt;dates&gt;&lt;year&gt;2007&lt;/year&gt;&lt;/dates&gt;&lt;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[11,</w:t>
      </w:r>
      <w:r w:rsidR="00E91A79" w:rsidRPr="00187126">
        <w:rPr>
          <w:rFonts w:ascii="Book Antiqua" w:hAnsi="Book Antiqua" w:cs="Arial"/>
          <w:vertAlign w:val="superscript"/>
          <w:lang w:val="en-US"/>
        </w:rPr>
        <w:t>12</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7515B0" w:rsidRPr="00187126" w:rsidRDefault="007515B0" w:rsidP="00187126">
      <w:pPr>
        <w:spacing w:after="0" w:line="360" w:lineRule="auto"/>
        <w:ind w:firstLine="708"/>
        <w:jc w:val="both"/>
        <w:rPr>
          <w:rFonts w:ascii="Book Antiqua" w:hAnsi="Book Antiqua" w:cs="Arial"/>
          <w:lang w:val="en-US"/>
        </w:rPr>
      </w:pPr>
    </w:p>
    <w:p w:rsidR="007515B0" w:rsidRPr="00187126" w:rsidRDefault="00305EC6" w:rsidP="00187126">
      <w:pPr>
        <w:spacing w:after="0" w:line="360" w:lineRule="auto"/>
        <w:jc w:val="both"/>
        <w:rPr>
          <w:rFonts w:ascii="Book Antiqua" w:hAnsi="Book Antiqua" w:cs="Arial"/>
          <w:b/>
          <w:lang w:val="en-US"/>
        </w:rPr>
      </w:pPr>
      <w:r w:rsidRPr="00187126">
        <w:rPr>
          <w:rFonts w:ascii="Book Antiqua" w:hAnsi="Book Antiqua" w:cs="Arial"/>
          <w:b/>
          <w:lang w:val="en-US"/>
        </w:rPr>
        <w:t>TREATMENTS FOR</w:t>
      </w:r>
      <w:r w:rsidR="002F3767" w:rsidRPr="00187126">
        <w:rPr>
          <w:rFonts w:ascii="Book Antiqua" w:hAnsi="Book Antiqua" w:cs="Arial"/>
          <w:b/>
          <w:lang w:val="en-US"/>
        </w:rPr>
        <w:t xml:space="preserve"> CR</w:t>
      </w:r>
      <w:r w:rsidR="00816363" w:rsidRPr="00187126">
        <w:rPr>
          <w:rFonts w:ascii="Book Antiqua" w:hAnsi="Book Antiqua" w:cs="Arial"/>
          <w:b/>
          <w:lang w:val="en-US"/>
        </w:rPr>
        <w:t>P</w:t>
      </w:r>
    </w:p>
    <w:p w:rsidR="007515B0" w:rsidRPr="00187126" w:rsidRDefault="007515B0" w:rsidP="002A0876">
      <w:pPr>
        <w:spacing w:after="0" w:line="360" w:lineRule="auto"/>
        <w:jc w:val="both"/>
        <w:rPr>
          <w:rFonts w:ascii="Book Antiqua" w:hAnsi="Book Antiqua" w:cs="Arial"/>
          <w:lang w:val="en-US" w:eastAsia="zh-CN"/>
        </w:rPr>
      </w:pPr>
      <w:r w:rsidRPr="00187126">
        <w:rPr>
          <w:rFonts w:ascii="Book Antiqua" w:hAnsi="Book Antiqua" w:cs="Arial"/>
          <w:lang w:val="en-US"/>
        </w:rPr>
        <w:t>In patients wi</w:t>
      </w:r>
      <w:r w:rsidR="002F3767" w:rsidRPr="00187126">
        <w:rPr>
          <w:rFonts w:ascii="Book Antiqua" w:hAnsi="Book Antiqua" w:cs="Arial"/>
          <w:lang w:val="en-US"/>
        </w:rPr>
        <w:t>th CR</w:t>
      </w:r>
      <w:r w:rsidRPr="00187126">
        <w:rPr>
          <w:rFonts w:ascii="Book Antiqua" w:hAnsi="Book Antiqua" w:cs="Arial"/>
          <w:lang w:val="en-US"/>
        </w:rPr>
        <w:t xml:space="preserve">P, </w:t>
      </w:r>
      <w:r w:rsidR="003610A7" w:rsidRPr="00187126">
        <w:rPr>
          <w:rFonts w:ascii="Book Antiqua" w:hAnsi="Book Antiqua" w:cs="Arial"/>
          <w:lang w:val="en-US"/>
        </w:rPr>
        <w:t>the management</w:t>
      </w:r>
      <w:r w:rsidRPr="00187126">
        <w:rPr>
          <w:rFonts w:ascii="Book Antiqua" w:hAnsi="Book Antiqua" w:cs="Arial"/>
          <w:lang w:val="en-US"/>
        </w:rPr>
        <w:t xml:space="preserve"> should be based upon the </w:t>
      </w:r>
      <w:r w:rsidR="00430FD1" w:rsidRPr="00187126">
        <w:rPr>
          <w:rFonts w:ascii="Book Antiqua" w:hAnsi="Book Antiqua" w:cs="Arial"/>
          <w:lang w:val="en-US"/>
        </w:rPr>
        <w:t xml:space="preserve">severity and </w:t>
      </w:r>
      <w:r w:rsidRPr="00187126">
        <w:rPr>
          <w:rFonts w:ascii="Book Antiqua" w:hAnsi="Book Antiqua" w:cs="Arial"/>
          <w:lang w:val="en-US"/>
        </w:rPr>
        <w:t>pattern of symptoms and experien</w:t>
      </w:r>
      <w:r w:rsidR="00390977">
        <w:rPr>
          <w:rFonts w:ascii="Book Antiqua" w:hAnsi="Book Antiqua" w:cs="Arial"/>
          <w:lang w:val="en-US"/>
        </w:rPr>
        <w:t>ce within the treatment center</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&lt;EndNote&gt;&lt;Cite&gt;&lt;Author&gt;Colwell&lt;/Author&gt;&lt;Year&gt;2000&lt;/Year&gt;&lt;RecNum&gt;351&lt;/RecNum&gt;&lt;record&gt;&lt;rec-number&gt;351&lt;/rec-number&gt;&lt;foreign-keys&gt;&lt;key app="EN" db-id="aeeedps9esr0e8edze652wai5dr9xs52tx2r"&gt;351&lt;/key&gt;&lt;/foreign-keys&gt;&lt;ref-type name="Journal Article"&gt;17&lt;/ref-type&gt;&lt;contributors&gt;&lt;authors&gt;&lt;author&gt;Colwell, J. C.&lt;/author&gt;&lt;author&gt;Goldberg, M. &lt;/author&gt;&lt;/authors&gt;&lt;/contributors&gt;&lt;auth-address&gt;University of Chicago Hospitals, Chicago, Illinois, USA.&lt;/auth-address&gt;&lt;titles&gt;&lt;title&gt;A review of radiation proctitis in the treatment of prostate cancer&lt;/title&gt;&lt;secondary-title&gt;J Wound Ostomy Continence Nurs&lt;/secondary-title&gt;&lt;/titles&gt;&lt;pages&gt;179-87&lt;/pages&gt;&lt;volume&gt;27&lt;/volume&gt;&lt;number&gt;3&lt;/number&gt;&lt;keywords&gt;&lt;keyword&gt;Humans&lt;/keyword&gt;&lt;keyword&gt;Male&lt;/keyword&gt;&lt;keyword&gt;Proctitis/*etiology/physiopathology/*therapy&lt;/keyword&gt;&lt;keyword&gt;Prostatic Neoplasms/*radiotherapy&lt;/keyword&gt;&lt;keyword&gt;Radiotherapy/*adverse effects&lt;/keyword&gt;&lt;/keywords&gt;&lt;dates&gt;&lt;year&gt;2000&lt;/year&gt;&lt;pub-dates&gt;&lt;date&gt;May&lt;/date&gt;&lt;/pub-dates&gt;&lt;/dates&gt;&lt;accession-num&gt;10814951&lt;/accession-num&gt;&lt;urls&gt;&lt;related-urls&gt;&lt;url&gt;http://www.ncbi.nlm.nih.gov/entrez/query.fcgi?cmd=Retrieve&amp;amp;db=PubMed&amp;amp;dopt=Citation&amp;amp;list_uids=10814951&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E91A79" w:rsidRPr="00187126">
        <w:rPr>
          <w:rFonts w:ascii="Book Antiqua" w:hAnsi="Book Antiqua" w:cs="Arial"/>
          <w:vertAlign w:val="superscript"/>
          <w:lang w:val="en-US"/>
        </w:rPr>
        <w:t>13</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7515B0" w:rsidRPr="00187126" w:rsidRDefault="002F3767" w:rsidP="00187126">
      <w:pPr>
        <w:spacing w:after="0" w:line="360" w:lineRule="auto"/>
        <w:ind w:firstLine="708"/>
        <w:jc w:val="both"/>
        <w:rPr>
          <w:rFonts w:ascii="Book Antiqua" w:hAnsi="Book Antiqua" w:cs="Arial"/>
          <w:lang w:val="en-US" w:eastAsia="zh-CN"/>
        </w:rPr>
      </w:pPr>
      <w:r w:rsidRPr="00187126">
        <w:rPr>
          <w:rFonts w:ascii="Book Antiqua" w:hAnsi="Book Antiqua" w:cs="Arial"/>
          <w:lang w:val="en-US"/>
        </w:rPr>
        <w:t>Therapy for CR</w:t>
      </w:r>
      <w:r w:rsidR="007515B0" w:rsidRPr="00187126">
        <w:rPr>
          <w:rFonts w:ascii="Book Antiqua" w:hAnsi="Book Antiqua" w:cs="Arial"/>
          <w:lang w:val="en-US"/>
        </w:rPr>
        <w:t>P includes medical, endoscopic and surgical therapies. Medical therapy includes: use of non</w:t>
      </w:r>
      <w:r w:rsidR="00B22BC1" w:rsidRPr="00187126">
        <w:rPr>
          <w:rFonts w:ascii="Book Antiqua" w:hAnsi="Book Antiqua" w:cs="Arial"/>
          <w:lang w:val="en-US"/>
        </w:rPr>
        <w:t>-</w:t>
      </w:r>
      <w:r w:rsidR="007515B0" w:rsidRPr="00187126">
        <w:rPr>
          <w:rFonts w:ascii="Book Antiqua" w:hAnsi="Book Antiqua" w:cs="Arial"/>
          <w:lang w:val="en-US"/>
        </w:rPr>
        <w:t xml:space="preserve">steroidal </w:t>
      </w:r>
      <w:r w:rsidR="00B361F1" w:rsidRPr="00187126">
        <w:rPr>
          <w:rFonts w:ascii="Book Antiqua" w:hAnsi="Book Antiqua" w:cs="Arial"/>
          <w:lang w:val="en-US"/>
        </w:rPr>
        <w:t>anti-inflammatory</w:t>
      </w:r>
      <w:r w:rsidR="007515B0" w:rsidRPr="00187126">
        <w:rPr>
          <w:rFonts w:ascii="Book Antiqua" w:hAnsi="Book Antiqua" w:cs="Arial"/>
          <w:lang w:val="en-US"/>
        </w:rPr>
        <w:t xml:space="preserve"> drugs, sucralfate,</w:t>
      </w:r>
      <w:r w:rsidR="00E91A79" w:rsidRPr="00187126">
        <w:rPr>
          <w:rFonts w:ascii="Book Antiqua" w:hAnsi="Book Antiqua" w:cs="Arial"/>
          <w:lang w:val="en-US"/>
        </w:rPr>
        <w:t xml:space="preserve"> short chain fatty acid</w:t>
      </w:r>
      <w:r w:rsidR="00626E5A" w:rsidRPr="00187126">
        <w:rPr>
          <w:rFonts w:ascii="Book Antiqua" w:hAnsi="Book Antiqua" w:cs="Arial"/>
          <w:lang w:val="en-US"/>
        </w:rPr>
        <w:t>s</w:t>
      </w:r>
      <w:r w:rsidR="00E91A79" w:rsidRPr="00187126">
        <w:rPr>
          <w:rFonts w:ascii="Book Antiqua" w:hAnsi="Book Antiqua" w:cs="Arial"/>
          <w:lang w:val="en-US"/>
        </w:rPr>
        <w:t xml:space="preserve">, </w:t>
      </w:r>
      <w:r w:rsidR="00B361F1" w:rsidRPr="00187126">
        <w:rPr>
          <w:rFonts w:ascii="Book Antiqua" w:hAnsi="Book Antiqua" w:cs="Arial"/>
          <w:lang w:val="en-US"/>
        </w:rPr>
        <w:t xml:space="preserve">metronidazole, </w:t>
      </w:r>
      <w:proofErr w:type="spellStart"/>
      <w:r w:rsidR="00E91A79" w:rsidRPr="00187126">
        <w:rPr>
          <w:rFonts w:ascii="Book Antiqua" w:hAnsi="Book Antiqua" w:cs="Arial"/>
          <w:lang w:val="en-US"/>
        </w:rPr>
        <w:t>pentoxifylline</w:t>
      </w:r>
      <w:proofErr w:type="spellEnd"/>
      <w:r w:rsidR="00E91A79" w:rsidRPr="00187126">
        <w:rPr>
          <w:rFonts w:ascii="Book Antiqua" w:hAnsi="Book Antiqua" w:cs="Arial"/>
          <w:lang w:val="en-US"/>
        </w:rPr>
        <w:t>, vitamins (A, C and E)</w:t>
      </w:r>
      <w:r w:rsidR="007515B0" w:rsidRPr="00187126">
        <w:rPr>
          <w:rFonts w:ascii="Book Antiqua" w:hAnsi="Book Antiqua" w:cs="Arial"/>
          <w:lang w:val="en-US"/>
        </w:rPr>
        <w:t>, and hyperbaric</w:t>
      </w:r>
      <w:r w:rsidR="00D141A9" w:rsidRPr="00187126">
        <w:rPr>
          <w:rFonts w:ascii="Book Antiqua" w:hAnsi="Book Antiqua" w:cs="Arial"/>
          <w:lang w:val="en-US"/>
        </w:rPr>
        <w:t xml:space="preserve"> chamber</w:t>
      </w:r>
      <w:r w:rsidR="00626E5A" w:rsidRPr="00187126">
        <w:rPr>
          <w:rFonts w:ascii="Book Antiqua" w:hAnsi="Book Antiqua" w:cs="Arial"/>
          <w:lang w:val="en-US"/>
        </w:rPr>
        <w:t xml:space="preserve"> treatment;</w:t>
      </w:r>
      <w:r w:rsidR="00D141A9" w:rsidRPr="00187126">
        <w:rPr>
          <w:rFonts w:ascii="Book Antiqua" w:hAnsi="Book Antiqua" w:cs="Arial"/>
          <w:lang w:val="en-US"/>
        </w:rPr>
        <w:t xml:space="preserve"> all</w:t>
      </w:r>
      <w:r w:rsidR="007515B0" w:rsidRPr="00187126">
        <w:rPr>
          <w:rFonts w:ascii="Book Antiqua" w:hAnsi="Book Antiqua" w:cs="Arial"/>
          <w:lang w:val="en-US"/>
        </w:rPr>
        <w:t xml:space="preserve"> </w:t>
      </w:r>
      <w:r w:rsidR="00E91A79" w:rsidRPr="00187126">
        <w:rPr>
          <w:rFonts w:ascii="Book Antiqua" w:hAnsi="Book Antiqua" w:cs="Arial"/>
          <w:lang w:val="en-US"/>
        </w:rPr>
        <w:t xml:space="preserve">have been </w:t>
      </w:r>
      <w:r w:rsidR="00D141A9" w:rsidRPr="00187126">
        <w:rPr>
          <w:rFonts w:ascii="Book Antiqua" w:hAnsi="Book Antiqua" w:cs="Arial"/>
          <w:lang w:val="en-US"/>
        </w:rPr>
        <w:t xml:space="preserve">described </w:t>
      </w:r>
      <w:r w:rsidR="00E91A79" w:rsidRPr="00187126">
        <w:rPr>
          <w:rFonts w:ascii="Book Antiqua" w:hAnsi="Book Antiqua" w:cs="Arial"/>
          <w:lang w:val="en-US"/>
        </w:rPr>
        <w:t xml:space="preserve">with limited </w:t>
      </w:r>
      <w:r w:rsidR="00B361F1" w:rsidRPr="00187126">
        <w:rPr>
          <w:rFonts w:ascii="Book Antiqua" w:hAnsi="Book Antiqua" w:cs="Arial"/>
          <w:lang w:val="en-US"/>
        </w:rPr>
        <w:t>success. In a small study, vitamin A also showed some benefits on functional symptoms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&lt;EndNote&gt;&lt;Cite&gt;&lt;Author&gt;Ehrenpreis&lt;/Author&gt;&lt;Year&gt;2005&lt;/Year&gt;&lt;RecNum&gt;135&lt;/RecNum&gt;&lt;record&gt;&lt;rec-number&gt;135&lt;/rec-number&gt;&lt;foreign-keys&gt;&lt;key app="EN" db-id="aeeedps9esr0e8edze652wai5dr9xs52tx2r"&gt;135&lt;/key&gt;&lt;/foreign-keys&gt;&lt;ref-type name="Journal Article"&gt;17&lt;/ref-type&gt;&lt;contributors&gt;&lt;authors&gt;&lt;author&gt;Ehrenpreis, E. D.&lt;/author&gt;&lt;author&gt;Jani, A.&lt;/author&gt;&lt;author&gt;Levitsky, J.&lt;/author&gt;&lt;author&gt;Ahn, J.&lt;/author&gt;&lt;author&gt;Hong, J. &lt;/author&gt;&lt;/authors&gt;&lt;/contributors&gt;&lt;auth-address&gt;Gastroenterology and Radiation Oncology Divisions, University of Chicago Medical Center, Chicago, Illinois, USA. ehrenpreis@gipharm.net&lt;/auth-address&gt;&lt;titles&gt;&lt;title&gt;A prospective, randomized, double-blind, placebo-controlled trial of retinol palmitate (vitamin A) for symptomatic chronic radiation proctopathy&lt;/title&gt;&lt;secondary-title&gt;Dis Colon Rectum&lt;/secondary-title&gt;&lt;/titles&gt;&lt;pages&gt;1-8&lt;/pages&gt;&lt;volume&gt;48&lt;/volume&gt;&lt;number&gt;1&lt;/number&gt;&lt;keywords&gt;&lt;keyword&gt;Aged&lt;/keyword&gt;&lt;keyword&gt;Aged, 80 and over&lt;/keyword&gt;&lt;keyword&gt;Antioxidants/*therapeutic use&lt;/keyword&gt;&lt;keyword&gt;Chronic Disease&lt;/keyword&gt;&lt;keyword&gt;Double-Blind Method&lt;/keyword&gt;&lt;keyword&gt;Humans&lt;/keyword&gt;&lt;keyword&gt;Male&lt;/keyword&gt;&lt;keyword&gt;Middle Aged&lt;/keyword&gt;&lt;keyword&gt;Placebos&lt;/keyword&gt;&lt;keyword&gt;Prospective Studies&lt;/keyword&gt;&lt;keyword&gt;Prostatic Diseases/*drug therapy/etiology&lt;/keyword&gt;&lt;keyword&gt;Radiation Injuries/*drug therapy&lt;/keyword&gt;&lt;keyword&gt;Severity of Illness Index&lt;/keyword&gt;&lt;keyword&gt;Treatment Outcome&lt;/keyword&gt;&lt;keyword&gt;Vitamin A/*analogs &amp;amp; derivatives/*therapeutic use&lt;/keyword&gt;&lt;/keywords&gt;&lt;dates&gt;&lt;year&gt;2005&lt;/year&gt;&lt;pub-dates&gt;&lt;date&gt;Jan&lt;/date&gt;&lt;/pub-dates&gt;&lt;/dates&gt;&lt;accession-num&gt;15690650&lt;/accession-num&gt;&lt;urls&gt;&lt;related-urls&gt;&lt;url&gt;http://www.ncbi.nlm.nih.gov/entrez/query.fcgi?cmd=Retrieve&amp;amp;db=PubMed&amp;amp;dopt=Citation&amp;amp;list_uids=15690650&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182B51" w:rsidRPr="00187126">
        <w:rPr>
          <w:rFonts w:ascii="Book Antiqua" w:hAnsi="Book Antiqua" w:cs="Arial"/>
          <w:vertAlign w:val="superscript"/>
          <w:lang w:val="en-US"/>
        </w:rPr>
        <w:t>14</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sidRPr="00187126">
        <w:rPr>
          <w:rFonts w:ascii="Book Antiqua" w:hAnsi="Book Antiqua" w:cs="Arial"/>
          <w:lang w:val="en-US"/>
        </w:rPr>
        <w:t>,</w:t>
      </w:r>
      <w:r w:rsidR="00D141A9" w:rsidRPr="00187126">
        <w:rPr>
          <w:rFonts w:ascii="Book Antiqua" w:hAnsi="Book Antiqua" w:cs="Arial"/>
          <w:lang w:val="en-US"/>
        </w:rPr>
        <w:t xml:space="preserve"> </w:t>
      </w:r>
      <w:r w:rsidR="00626E5A" w:rsidRPr="00187126">
        <w:rPr>
          <w:rFonts w:ascii="Book Antiqua" w:hAnsi="Book Antiqua" w:cs="Arial"/>
          <w:lang w:val="en-US"/>
        </w:rPr>
        <w:t>although the</w:t>
      </w:r>
      <w:r w:rsidR="00F65274" w:rsidRPr="00187126">
        <w:rPr>
          <w:rFonts w:ascii="Book Antiqua" w:hAnsi="Book Antiqua" w:cs="Arial"/>
          <w:lang w:val="en-US"/>
        </w:rPr>
        <w:t xml:space="preserve"> </w:t>
      </w:r>
      <w:r w:rsidR="00626E5A" w:rsidRPr="00187126">
        <w:rPr>
          <w:rFonts w:ascii="Book Antiqua" w:hAnsi="Book Antiqua" w:cs="Arial"/>
          <w:lang w:val="en-US"/>
        </w:rPr>
        <w:t xml:space="preserve">effect of </w:t>
      </w:r>
      <w:r w:rsidR="00B361F1" w:rsidRPr="00187126">
        <w:rPr>
          <w:rFonts w:ascii="Book Antiqua" w:hAnsi="Book Antiqua" w:cs="Arial"/>
          <w:lang w:val="en-US"/>
        </w:rPr>
        <w:t>retinol on rectal bleeding</w:t>
      </w:r>
      <w:r w:rsidR="00626E5A" w:rsidRPr="00187126">
        <w:rPr>
          <w:rFonts w:ascii="Book Antiqua" w:hAnsi="Book Antiqua" w:cs="Arial"/>
          <w:lang w:val="en-US"/>
        </w:rPr>
        <w:t xml:space="preserve"> was not evaluated</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&lt;EndNote&gt;&lt;Cite&gt;&lt;Author&gt;Hanson&lt;/Author&gt;&lt;Year&gt;2012&lt;/Year&gt;&lt;RecNum&gt;35&lt;/RecNum&gt;&lt;record&gt;&lt;rec-number&gt;35&lt;/rec-number&gt;&lt;foreign-keys&gt;&lt;key app="EN" db-id="s002pwxt8wxzprerserve5earfdp9ff2dra5"&gt;35&lt;/key&gt;&lt;/foreign-keys&gt;&lt;ref-type name="Journal Article"&gt;17&lt;/ref-type&gt;&lt;contributors&gt;&lt;authors&gt;&lt;author&gt;Hanson, B.&lt;/author&gt;&lt;author&gt;MacDonald, R.&lt;/author&gt;&lt;author&gt;Shaukat, A.&lt;/author&gt;&lt;/authors&gt;&lt;/contributors&gt;&lt;auth-address&gt;Department of Medicine, VA Medical Center and University of Minnesota, Minneapolis, Minnesota, USA.&lt;/auth-address&gt;&lt;titles&gt;&lt;title&gt;Endoscopic and medical therapy for chronic radiation proctopathy: a systematic review&lt;/title&gt;&lt;secondary-title&gt;Dis Colon Rectum&lt;/secondary-title&gt;&lt;/titles&gt;&lt;periodical&gt;&lt;full-title&gt;Dis Colon Rectum&lt;/full-title&gt;&lt;/periodical&gt;&lt;pages&gt;1081-95&lt;/pages&gt;&lt;volume&gt;55&lt;/volume&gt;&lt;number&gt;10&lt;/number&gt;&lt;edition&gt;2012/09/12&lt;/edition&gt;&lt;keywords&gt;&lt;keyword&gt;*Endoscopy, Gastrointestinal&lt;/keyword&gt;&lt;keyword&gt;Enema&lt;/keyword&gt;&lt;keyword&gt;Humans&lt;/keyword&gt;&lt;keyword&gt;Hyperbaric Oxygenation&lt;/keyword&gt;&lt;keyword&gt;Laser Therapy&lt;/keyword&gt;&lt;keyword&gt;Proctitis/*therapy&lt;/keyword&gt;&lt;keyword&gt;Radiation Injuries/*therapy&lt;/keyword&gt;&lt;/keywords&gt;&lt;dates&gt;&lt;year&gt;2012&lt;/year&gt;&lt;pub-dates&gt;&lt;date&gt;Oct&lt;/date&gt;&lt;/pub-dates&gt;&lt;/dates&gt;&lt;isbn&gt;1530-0358 (Electronic)&amp;#xD;0012-3706 (Linking)&lt;/isbn&gt;&lt;accession-num&gt;22965408&lt;/accession-num&gt;&lt;urls&gt;&lt;related-urls&gt;&lt;url&gt;&lt;style face="underline" font="default" size="100%"&gt;http://www.ncbi.nlm.nih.gov/entrez/query.fcgi?cmd=Retrieve&amp;amp;db=PubMed&amp;amp;dopt=Citation&amp;amp;list_uids=22965408&lt;/style&gt;&lt;/url&gt;&lt;/related-urls&gt;&lt;/urls&gt;&lt;electronic-resource-num&gt;&lt;style face="underline" font="default" size="100%"&gt;10.1097/DCR.0b013e3182587aef&lt;/style&gt;&lt;style face="normal" font="default" size="100%"&gt;&amp;#xD;&lt;/style&gt;&lt;style face="underline" font="default" size="100%"&gt;00003453-201210000-00010 [pii]&lt;/style&gt;&lt;/electronic-resource-num&gt;&lt;language&gt;eng&lt;/language&gt;&lt;/record&gt;&lt;/Cite&gt;&lt;/EndNote&gt;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B361F1" w:rsidRPr="00187126">
        <w:rPr>
          <w:rFonts w:ascii="Book Antiqua" w:hAnsi="Book Antiqua" w:cs="Arial"/>
          <w:vertAlign w:val="superscript"/>
          <w:lang w:val="en-US"/>
        </w:rPr>
        <w:t>15</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962868" w:rsidRPr="00187126">
        <w:rPr>
          <w:rFonts w:ascii="Book Antiqua" w:hAnsi="Book Antiqua" w:cs="Arial"/>
          <w:lang w:val="en-US"/>
        </w:rPr>
        <w:t xml:space="preserve"> </w:t>
      </w:r>
      <w:r w:rsidR="003A4E7E" w:rsidRPr="00187126">
        <w:rPr>
          <w:rFonts w:ascii="Book Antiqua" w:hAnsi="Book Antiqua" w:cs="Arial"/>
          <w:lang w:val="en-US"/>
        </w:rPr>
        <w:t>Enemas of sucralfate are safe and well tolerated and have become the best medical therapeutic option</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[7,15,</w:t>
      </w:r>
      <w:r w:rsidR="00182B51" w:rsidRPr="00187126">
        <w:rPr>
          <w:rFonts w:ascii="Book Antiqua" w:hAnsi="Book Antiqua" w:cs="Arial"/>
          <w:vertAlign w:val="superscript"/>
          <w:lang w:val="en-US"/>
        </w:rPr>
        <w:t>16</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7515B0" w:rsidRPr="00187126" w:rsidRDefault="00626E5A" w:rsidP="00187126">
      <w:pPr>
        <w:spacing w:after="0" w:line="360" w:lineRule="auto"/>
        <w:ind w:firstLine="708"/>
        <w:jc w:val="both"/>
        <w:rPr>
          <w:rFonts w:ascii="Book Antiqua" w:hAnsi="Book Antiqua" w:cs="Arial"/>
          <w:lang w:val="en-US" w:eastAsia="zh-CN"/>
        </w:rPr>
      </w:pPr>
      <w:r w:rsidRPr="00187126">
        <w:rPr>
          <w:rFonts w:ascii="Book Antiqua" w:hAnsi="Book Antiqua" w:cs="Arial"/>
          <w:lang w:val="en-US"/>
        </w:rPr>
        <w:t xml:space="preserve">The management </w:t>
      </w:r>
      <w:r w:rsidR="002F3767" w:rsidRPr="00187126">
        <w:rPr>
          <w:rFonts w:ascii="Book Antiqua" w:hAnsi="Book Antiqua" w:cs="Arial"/>
          <w:lang w:val="en-US"/>
        </w:rPr>
        <w:t>of patients with symptomatic CR</w:t>
      </w:r>
      <w:r w:rsidR="007515B0" w:rsidRPr="00187126">
        <w:rPr>
          <w:rFonts w:ascii="Book Antiqua" w:hAnsi="Book Antiqua" w:cs="Arial"/>
          <w:lang w:val="en-US"/>
        </w:rPr>
        <w:t xml:space="preserve">P remains essentially empirical </w:t>
      </w:r>
      <w:r w:rsidR="00D141A9" w:rsidRPr="00187126">
        <w:rPr>
          <w:rFonts w:ascii="Book Antiqua" w:hAnsi="Book Antiqua" w:cs="Arial"/>
          <w:lang w:val="en-US"/>
        </w:rPr>
        <w:t xml:space="preserve">because there are only </w:t>
      </w:r>
      <w:r w:rsidR="007515B0" w:rsidRPr="00187126">
        <w:rPr>
          <w:rFonts w:ascii="Book Antiqua" w:hAnsi="Book Antiqua" w:cs="Arial"/>
          <w:lang w:val="en-US"/>
        </w:rPr>
        <w:t>a few randomized trials</w:t>
      </w:r>
      <w:r w:rsidR="00D141A9" w:rsidRPr="00187126">
        <w:rPr>
          <w:rFonts w:ascii="Book Antiqua" w:hAnsi="Book Antiqua" w:cs="Arial"/>
          <w:lang w:val="en-US"/>
        </w:rPr>
        <w:t>,</w:t>
      </w:r>
      <w:r w:rsidR="007515B0" w:rsidRPr="00187126">
        <w:rPr>
          <w:rFonts w:ascii="Book Antiqua" w:hAnsi="Book Antiqua" w:cs="Arial"/>
          <w:lang w:val="en-US"/>
        </w:rPr>
        <w:t xml:space="preserve"> </w:t>
      </w:r>
      <w:r w:rsidR="003670D8" w:rsidRPr="00187126">
        <w:rPr>
          <w:rFonts w:ascii="Book Antiqua" w:hAnsi="Book Antiqua" w:cs="Arial"/>
          <w:lang w:val="en-US"/>
        </w:rPr>
        <w:t xml:space="preserve">in addition to the </w:t>
      </w:r>
      <w:r w:rsidR="00D141A9" w:rsidRPr="00187126">
        <w:rPr>
          <w:rFonts w:ascii="Book Antiqua" w:hAnsi="Book Antiqua" w:cs="Arial"/>
          <w:lang w:val="en-US"/>
        </w:rPr>
        <w:t xml:space="preserve">difficulty </w:t>
      </w:r>
      <w:r w:rsidR="007515B0" w:rsidRPr="00187126">
        <w:rPr>
          <w:rFonts w:ascii="Book Antiqua" w:hAnsi="Book Antiqua" w:cs="Arial"/>
          <w:lang w:val="en-US"/>
        </w:rPr>
        <w:t>of grad</w:t>
      </w:r>
      <w:r w:rsidR="00D141A9" w:rsidRPr="00187126">
        <w:rPr>
          <w:rFonts w:ascii="Book Antiqua" w:hAnsi="Book Antiqua" w:cs="Arial"/>
          <w:lang w:val="en-US"/>
        </w:rPr>
        <w:t>ing</w:t>
      </w:r>
      <w:r w:rsidR="007515B0" w:rsidRPr="00187126">
        <w:rPr>
          <w:rFonts w:ascii="Book Antiqua" w:hAnsi="Book Antiqua" w:cs="Arial"/>
          <w:lang w:val="en-US"/>
        </w:rPr>
        <w:t xml:space="preserve"> </w:t>
      </w:r>
      <w:r w:rsidR="00A06C92" w:rsidRPr="00187126">
        <w:rPr>
          <w:rFonts w:ascii="Book Antiqua" w:hAnsi="Book Antiqua" w:cs="Arial"/>
          <w:lang w:val="en-US"/>
        </w:rPr>
        <w:t>symptoms,</w:t>
      </w:r>
      <w:r w:rsidR="00D141A9" w:rsidRPr="00187126">
        <w:rPr>
          <w:rFonts w:ascii="Book Antiqua" w:hAnsi="Book Antiqua" w:cs="Arial"/>
          <w:lang w:val="en-US"/>
        </w:rPr>
        <w:t xml:space="preserve"> </w:t>
      </w:r>
      <w:r w:rsidR="007515B0" w:rsidRPr="00187126">
        <w:rPr>
          <w:rFonts w:ascii="Book Antiqua" w:hAnsi="Book Antiqua" w:cs="Arial"/>
          <w:lang w:val="en-US"/>
        </w:rPr>
        <w:t xml:space="preserve">endoscopic severity </w:t>
      </w:r>
      <w:r w:rsidR="00D141A9" w:rsidRPr="00187126">
        <w:rPr>
          <w:rFonts w:ascii="Book Antiqua" w:hAnsi="Book Antiqua" w:cs="Arial"/>
          <w:lang w:val="en-US"/>
        </w:rPr>
        <w:t>and</w:t>
      </w:r>
      <w:r w:rsidR="007515B0" w:rsidRPr="00187126">
        <w:rPr>
          <w:rFonts w:ascii="Book Antiqua" w:hAnsi="Book Antiqua" w:cs="Arial"/>
          <w:lang w:val="en-US"/>
        </w:rPr>
        <w:t xml:space="preserve"> response to therapy. However, some concepts regarding the management of these patients </w:t>
      </w:r>
      <w:r w:rsidR="00D141A9" w:rsidRPr="00187126">
        <w:rPr>
          <w:rFonts w:ascii="Book Antiqua" w:hAnsi="Book Antiqua" w:cs="Arial"/>
          <w:lang w:val="en-US"/>
        </w:rPr>
        <w:t xml:space="preserve">have been </w:t>
      </w:r>
      <w:r w:rsidR="007515B0" w:rsidRPr="00187126">
        <w:rPr>
          <w:rFonts w:ascii="Book Antiqua" w:hAnsi="Book Antiqua" w:cs="Arial"/>
          <w:lang w:val="en-US"/>
        </w:rPr>
        <w:t xml:space="preserve">suggested: treatment for </w:t>
      </w:r>
      <w:r w:rsidR="003A4E7E" w:rsidRPr="00187126">
        <w:rPr>
          <w:rFonts w:ascii="Book Antiqua" w:hAnsi="Book Antiqua" w:cs="Arial"/>
          <w:lang w:val="en-US"/>
        </w:rPr>
        <w:t>hematochezia</w:t>
      </w:r>
      <w:r w:rsidR="007515B0" w:rsidRPr="00187126">
        <w:rPr>
          <w:rFonts w:ascii="Book Antiqua" w:hAnsi="Book Antiqua" w:cs="Arial"/>
          <w:lang w:val="en-US"/>
        </w:rPr>
        <w:t xml:space="preserve"> is </w:t>
      </w:r>
      <w:r w:rsidR="00430FD1" w:rsidRPr="00187126">
        <w:rPr>
          <w:rFonts w:ascii="Book Antiqua" w:hAnsi="Book Antiqua" w:cs="Arial"/>
          <w:lang w:val="en-US"/>
        </w:rPr>
        <w:t>in general</w:t>
      </w:r>
      <w:r w:rsidR="007515B0" w:rsidRPr="00187126">
        <w:rPr>
          <w:rFonts w:ascii="Book Antiqua" w:hAnsi="Book Antiqua" w:cs="Arial"/>
          <w:lang w:val="en-US"/>
        </w:rPr>
        <w:t xml:space="preserve"> better if it involves </w:t>
      </w:r>
      <w:r w:rsidR="003A4E7E" w:rsidRPr="00187126">
        <w:rPr>
          <w:rFonts w:ascii="Book Antiqua" w:hAnsi="Book Antiqua" w:cs="Arial"/>
          <w:lang w:val="en-US"/>
        </w:rPr>
        <w:t xml:space="preserve">a </w:t>
      </w:r>
      <w:proofErr w:type="spellStart"/>
      <w:r w:rsidR="003A4E7E" w:rsidRPr="00187126">
        <w:rPr>
          <w:rFonts w:ascii="Book Antiqua" w:hAnsi="Book Antiqua" w:cs="Arial"/>
          <w:lang w:val="en-US"/>
        </w:rPr>
        <w:t>sclerosing</w:t>
      </w:r>
      <w:proofErr w:type="spellEnd"/>
      <w:r w:rsidR="003A4E7E" w:rsidRPr="00187126">
        <w:rPr>
          <w:rFonts w:ascii="Book Antiqua" w:hAnsi="Book Antiqua" w:cs="Arial"/>
          <w:lang w:val="en-US"/>
        </w:rPr>
        <w:t xml:space="preserve"> agent or a </w:t>
      </w:r>
      <w:r w:rsidR="007515B0" w:rsidRPr="00187126">
        <w:rPr>
          <w:rFonts w:ascii="Book Antiqua" w:hAnsi="Book Antiqua" w:cs="Arial"/>
          <w:lang w:val="en-US"/>
        </w:rPr>
        <w:t>topic</w:t>
      </w:r>
      <w:r w:rsidR="003670D8" w:rsidRPr="00187126">
        <w:rPr>
          <w:rFonts w:ascii="Book Antiqua" w:hAnsi="Book Antiqua" w:cs="Arial"/>
          <w:lang w:val="en-US"/>
        </w:rPr>
        <w:t>al</w:t>
      </w:r>
      <w:r w:rsidR="007515B0" w:rsidRPr="00187126">
        <w:rPr>
          <w:rFonts w:ascii="Book Antiqua" w:hAnsi="Book Antiqua" w:cs="Arial"/>
          <w:lang w:val="en-US"/>
        </w:rPr>
        <w:t xml:space="preserve"> cautery to obliterate </w:t>
      </w:r>
      <w:proofErr w:type="spellStart"/>
      <w:r w:rsidR="00430FD1" w:rsidRPr="00187126">
        <w:rPr>
          <w:rFonts w:ascii="Book Antiqua" w:hAnsi="Book Antiqua" w:cs="Arial"/>
          <w:lang w:val="en-US"/>
        </w:rPr>
        <w:t>telangiectatic</w:t>
      </w:r>
      <w:proofErr w:type="spellEnd"/>
      <w:r w:rsidR="00430FD1" w:rsidRPr="00187126">
        <w:rPr>
          <w:rFonts w:ascii="Book Antiqua" w:hAnsi="Book Antiqua" w:cs="Arial"/>
          <w:lang w:val="en-US"/>
        </w:rPr>
        <w:t xml:space="preserve"> mucosal vessels</w:t>
      </w:r>
      <w:r w:rsidR="007515B0" w:rsidRPr="00187126">
        <w:rPr>
          <w:rFonts w:ascii="Book Antiqua" w:hAnsi="Book Antiqua" w:cs="Arial"/>
          <w:lang w:val="en-US"/>
        </w:rPr>
        <w:t>; non</w:t>
      </w:r>
      <w:r w:rsidR="00B22BC1" w:rsidRPr="00187126">
        <w:rPr>
          <w:rFonts w:ascii="Book Antiqua" w:hAnsi="Book Antiqua" w:cs="Arial"/>
          <w:lang w:val="en-US"/>
        </w:rPr>
        <w:t>-</w:t>
      </w:r>
      <w:r w:rsidR="007515B0" w:rsidRPr="00187126">
        <w:rPr>
          <w:rFonts w:ascii="Book Antiqua" w:hAnsi="Book Antiqua" w:cs="Arial"/>
          <w:lang w:val="en-US"/>
        </w:rPr>
        <w:t xml:space="preserve">steroidal </w:t>
      </w:r>
      <w:r w:rsidR="00B361F1" w:rsidRPr="00187126">
        <w:rPr>
          <w:rFonts w:ascii="Book Antiqua" w:hAnsi="Book Antiqua" w:cs="Arial"/>
          <w:lang w:val="en-US"/>
        </w:rPr>
        <w:t>anti-inflammatory</w:t>
      </w:r>
      <w:r w:rsidR="007515B0" w:rsidRPr="00187126">
        <w:rPr>
          <w:rFonts w:ascii="Book Antiqua" w:hAnsi="Book Antiqua" w:cs="Arial"/>
          <w:lang w:val="en-US"/>
        </w:rPr>
        <w:t xml:space="preserve"> drugs have a </w:t>
      </w:r>
      <w:r w:rsidR="00F65274" w:rsidRPr="00187126">
        <w:rPr>
          <w:rFonts w:ascii="Book Antiqua" w:hAnsi="Book Antiqua" w:cs="Arial"/>
          <w:lang w:val="en-US"/>
        </w:rPr>
        <w:t>limited</w:t>
      </w:r>
      <w:r w:rsidR="007515B0" w:rsidRPr="00187126">
        <w:rPr>
          <w:rFonts w:ascii="Book Antiqua" w:hAnsi="Book Antiqua" w:cs="Arial"/>
          <w:lang w:val="en-US"/>
        </w:rPr>
        <w:t xml:space="preserve"> role in treatment; large rectal ulcers, stricture</w:t>
      </w:r>
      <w:r w:rsidR="003670D8" w:rsidRPr="00187126">
        <w:rPr>
          <w:rFonts w:ascii="Book Antiqua" w:hAnsi="Book Antiqua" w:cs="Arial"/>
          <w:lang w:val="en-US"/>
        </w:rPr>
        <w:t>s</w:t>
      </w:r>
      <w:r w:rsidR="007515B0" w:rsidRPr="00187126">
        <w:rPr>
          <w:rFonts w:ascii="Book Antiqua" w:hAnsi="Book Antiqua" w:cs="Arial"/>
          <w:lang w:val="en-US"/>
        </w:rPr>
        <w:t>, fistula</w:t>
      </w:r>
      <w:r w:rsidR="003670D8" w:rsidRPr="00187126">
        <w:rPr>
          <w:rFonts w:ascii="Book Antiqua" w:hAnsi="Book Antiqua" w:cs="Arial"/>
          <w:lang w:val="en-US"/>
        </w:rPr>
        <w:t>s</w:t>
      </w:r>
      <w:r w:rsidR="007515B0" w:rsidRPr="00187126">
        <w:rPr>
          <w:rFonts w:ascii="Book Antiqua" w:hAnsi="Book Antiqua" w:cs="Arial"/>
          <w:lang w:val="en-US"/>
        </w:rPr>
        <w:t>, abscess</w:t>
      </w:r>
      <w:r w:rsidR="003670D8" w:rsidRPr="00187126">
        <w:rPr>
          <w:rFonts w:ascii="Book Antiqua" w:hAnsi="Book Antiqua" w:cs="Arial"/>
          <w:lang w:val="en-US"/>
        </w:rPr>
        <w:t>es</w:t>
      </w:r>
      <w:r w:rsidR="007515B0" w:rsidRPr="00187126">
        <w:rPr>
          <w:rFonts w:ascii="Book Antiqua" w:hAnsi="Book Antiqua" w:cs="Arial"/>
          <w:lang w:val="en-US"/>
        </w:rPr>
        <w:t xml:space="preserve"> and intractable bleeding </w:t>
      </w:r>
      <w:r w:rsidR="003670D8" w:rsidRPr="00187126">
        <w:rPr>
          <w:rFonts w:ascii="Book Antiqua" w:hAnsi="Book Antiqua" w:cs="Arial"/>
          <w:lang w:val="en-US"/>
        </w:rPr>
        <w:t xml:space="preserve">generally </w:t>
      </w:r>
      <w:r w:rsidR="007515B0" w:rsidRPr="00187126">
        <w:rPr>
          <w:rFonts w:ascii="Book Antiqua" w:hAnsi="Book Antiqua" w:cs="Arial"/>
          <w:lang w:val="en-US"/>
        </w:rPr>
        <w:t>require surgical management</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[1,</w:t>
      </w:r>
      <w:r w:rsidR="00B361F1" w:rsidRPr="00187126">
        <w:rPr>
          <w:rFonts w:ascii="Book Antiqua" w:hAnsi="Book Antiqua" w:cs="Arial"/>
          <w:vertAlign w:val="superscript"/>
          <w:lang w:val="en-US"/>
        </w:rPr>
        <w:t>15</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B361F1" w:rsidRPr="00187126">
        <w:rPr>
          <w:rFonts w:ascii="Book Antiqua" w:hAnsi="Book Antiqua" w:cs="Arial"/>
          <w:lang w:val="en-US"/>
        </w:rPr>
        <w:t xml:space="preserve"> However, surgical </w:t>
      </w:r>
      <w:r w:rsidR="003A4E7E" w:rsidRPr="00187126">
        <w:rPr>
          <w:rFonts w:ascii="Book Antiqua" w:hAnsi="Book Antiqua" w:cs="Arial"/>
          <w:lang w:val="en-US"/>
        </w:rPr>
        <w:t>therapy</w:t>
      </w:r>
      <w:r w:rsidR="00B361F1" w:rsidRPr="00187126">
        <w:rPr>
          <w:rFonts w:ascii="Book Antiqua" w:hAnsi="Book Antiqua" w:cs="Arial"/>
          <w:lang w:val="en-US"/>
        </w:rPr>
        <w:t xml:space="preserve"> </w:t>
      </w:r>
      <w:r w:rsidR="003A4E7E" w:rsidRPr="00187126">
        <w:rPr>
          <w:rFonts w:ascii="Book Antiqua" w:hAnsi="Book Antiqua" w:cs="Arial"/>
          <w:lang w:val="en-US"/>
        </w:rPr>
        <w:t>has</w:t>
      </w:r>
      <w:r w:rsidR="00B361F1" w:rsidRPr="00187126">
        <w:rPr>
          <w:rFonts w:ascii="Book Antiqua" w:hAnsi="Book Antiqua" w:cs="Arial"/>
          <w:lang w:val="en-US"/>
        </w:rPr>
        <w:t xml:space="preserve"> high</w:t>
      </w:r>
      <w:r w:rsidR="00962868" w:rsidRPr="00187126">
        <w:rPr>
          <w:rFonts w:ascii="Book Antiqua" w:hAnsi="Book Antiqua" w:cs="Arial"/>
          <w:lang w:val="en-US"/>
        </w:rPr>
        <w:t xml:space="preserve"> </w:t>
      </w:r>
      <w:r w:rsidR="00BD56DE" w:rsidRPr="00187126">
        <w:rPr>
          <w:rFonts w:ascii="Book Antiqua" w:hAnsi="Book Antiqua" w:cs="Arial"/>
          <w:lang w:val="en-US"/>
        </w:rPr>
        <w:t>morbidity</w:t>
      </w:r>
      <w:r w:rsidR="00B361F1" w:rsidRPr="00187126">
        <w:rPr>
          <w:rFonts w:ascii="Book Antiqua" w:hAnsi="Book Antiqua" w:cs="Arial"/>
          <w:lang w:val="en-US"/>
        </w:rPr>
        <w:t xml:space="preserve"> and mortality</w:t>
      </w:r>
      <w:r w:rsidR="003A4E7E" w:rsidRPr="00187126">
        <w:rPr>
          <w:rFonts w:ascii="Book Antiqua" w:hAnsi="Book Antiqua" w:cs="Arial"/>
          <w:lang w:val="en-US"/>
        </w:rPr>
        <w:t xml:space="preserve"> rates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182B51" w:rsidRPr="00187126">
        <w:rPr>
          <w:rFonts w:ascii="Book Antiqua" w:hAnsi="Book Antiqua" w:cs="Arial"/>
          <w:vertAlign w:val="superscript"/>
          <w:lang w:val="en-US"/>
        </w:rPr>
        <w:t>16</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252EC4" w:rsidRPr="00187126" w:rsidRDefault="00252EC4" w:rsidP="00187126">
      <w:pPr>
        <w:spacing w:after="0" w:line="360" w:lineRule="auto"/>
        <w:jc w:val="both"/>
        <w:rPr>
          <w:rFonts w:ascii="Book Antiqua" w:hAnsi="Book Antiqua" w:cs="Arial"/>
          <w:b/>
          <w:lang w:val="en-US"/>
        </w:rPr>
      </w:pPr>
    </w:p>
    <w:p w:rsidR="00182B51" w:rsidRPr="00187126" w:rsidRDefault="00305EC6" w:rsidP="00187126">
      <w:pPr>
        <w:spacing w:after="0" w:line="360" w:lineRule="auto"/>
        <w:jc w:val="both"/>
        <w:rPr>
          <w:rFonts w:ascii="Book Antiqua" w:hAnsi="Book Antiqua" w:cs="Arial"/>
          <w:b/>
          <w:lang w:val="en-US"/>
        </w:rPr>
      </w:pPr>
      <w:r w:rsidRPr="00187126">
        <w:rPr>
          <w:rFonts w:ascii="Book Antiqua" w:hAnsi="Book Antiqua" w:cs="Arial"/>
          <w:b/>
          <w:lang w:val="en-US"/>
        </w:rPr>
        <w:t>ENDOSCOPIC TREATMENTS</w:t>
      </w:r>
      <w:r w:rsidR="009069F1" w:rsidRPr="00187126">
        <w:rPr>
          <w:rFonts w:ascii="Book Antiqua" w:hAnsi="Book Antiqua" w:cs="Arial"/>
          <w:b/>
          <w:lang w:val="en-US"/>
        </w:rPr>
        <w:t xml:space="preserve"> </w:t>
      </w:r>
      <w:r w:rsidR="003A4E7E" w:rsidRPr="00187126">
        <w:rPr>
          <w:rFonts w:ascii="Book Antiqua" w:hAnsi="Book Antiqua" w:cs="Arial"/>
          <w:b/>
          <w:lang w:val="en-US"/>
        </w:rPr>
        <w:t xml:space="preserve">FOR </w:t>
      </w:r>
      <w:r w:rsidR="009069F1" w:rsidRPr="00187126">
        <w:rPr>
          <w:rFonts w:ascii="Book Antiqua" w:hAnsi="Book Antiqua" w:cs="Arial"/>
          <w:b/>
          <w:lang w:val="en-US"/>
        </w:rPr>
        <w:t>CR</w:t>
      </w:r>
      <w:r w:rsidR="007515B0" w:rsidRPr="00187126">
        <w:rPr>
          <w:rFonts w:ascii="Book Antiqua" w:hAnsi="Book Antiqua" w:cs="Arial"/>
          <w:b/>
          <w:lang w:val="en-US"/>
        </w:rPr>
        <w:t xml:space="preserve">P </w:t>
      </w:r>
    </w:p>
    <w:p w:rsidR="008716EC" w:rsidRPr="00187126" w:rsidRDefault="00182B51" w:rsidP="00187126">
      <w:pPr>
        <w:spacing w:after="0" w:line="360" w:lineRule="auto"/>
        <w:jc w:val="both"/>
        <w:rPr>
          <w:rFonts w:ascii="Book Antiqua" w:hAnsi="Book Antiqua" w:cs="Garamond"/>
          <w:lang w:val="en-US" w:eastAsia="zh-CN"/>
        </w:rPr>
      </w:pPr>
      <w:r w:rsidRPr="00187126">
        <w:rPr>
          <w:rFonts w:ascii="Book Antiqua" w:hAnsi="Book Antiqua" w:cs="Garamond"/>
          <w:lang w:val="en-US"/>
        </w:rPr>
        <w:t xml:space="preserve">The main </w:t>
      </w:r>
      <w:r w:rsidR="00D239DA" w:rsidRPr="00187126">
        <w:rPr>
          <w:rFonts w:ascii="Book Antiqua" w:hAnsi="Book Antiqua" w:cs="Garamond"/>
          <w:lang w:val="en-US"/>
        </w:rPr>
        <w:t>object</w:t>
      </w:r>
      <w:r w:rsidR="00087800" w:rsidRPr="00187126">
        <w:rPr>
          <w:rFonts w:ascii="Book Antiqua" w:hAnsi="Book Antiqua" w:cs="Garamond"/>
          <w:lang w:val="en-US"/>
        </w:rPr>
        <w:t>ive</w:t>
      </w:r>
      <w:r w:rsidRPr="00187126">
        <w:rPr>
          <w:rFonts w:ascii="Book Antiqua" w:hAnsi="Book Antiqua" w:cs="Garamond"/>
          <w:lang w:val="en-US"/>
        </w:rPr>
        <w:t xml:space="preserve"> of endoscopic </w:t>
      </w:r>
      <w:r w:rsidR="003A4E7E" w:rsidRPr="00187126">
        <w:rPr>
          <w:rFonts w:ascii="Book Antiqua" w:hAnsi="Book Antiqua" w:cs="Garamond"/>
          <w:lang w:val="en-US"/>
        </w:rPr>
        <w:t>therapies</w:t>
      </w:r>
      <w:r w:rsidRPr="00187126">
        <w:rPr>
          <w:rFonts w:ascii="Book Antiqua" w:hAnsi="Book Antiqua" w:cs="Garamond"/>
          <w:lang w:val="en-US"/>
        </w:rPr>
        <w:t xml:space="preserve"> of CRP is to achieve </w:t>
      </w:r>
      <w:r w:rsidR="00BD56DE" w:rsidRPr="00187126">
        <w:rPr>
          <w:rFonts w:ascii="Book Antiqua" w:hAnsi="Book Antiqua" w:cs="Garamond"/>
          <w:lang w:val="en-US"/>
        </w:rPr>
        <w:t xml:space="preserve">control of </w:t>
      </w:r>
      <w:r w:rsidR="003610A7" w:rsidRPr="00187126">
        <w:rPr>
          <w:rFonts w:ascii="Book Antiqua" w:hAnsi="Book Antiqua" w:cs="Garamond"/>
          <w:lang w:val="en-US"/>
        </w:rPr>
        <w:t>blood loss</w:t>
      </w:r>
      <w:r w:rsidR="003670D8" w:rsidRPr="00187126">
        <w:rPr>
          <w:rFonts w:ascii="Book Antiqua" w:hAnsi="Book Antiqua" w:cs="Garamond"/>
          <w:lang w:val="en-US"/>
        </w:rPr>
        <w:t>,</w:t>
      </w:r>
      <w:r w:rsidR="00196B36" w:rsidRPr="00187126">
        <w:rPr>
          <w:rFonts w:ascii="Book Antiqua" w:hAnsi="Book Antiqua" w:cs="Garamond"/>
          <w:lang w:val="en-US"/>
        </w:rPr>
        <w:t xml:space="preserve"> leading to</w:t>
      </w:r>
      <w:r w:rsidRPr="00187126">
        <w:rPr>
          <w:rFonts w:ascii="Book Antiqua" w:hAnsi="Book Antiqua" w:cs="Garamond"/>
          <w:lang w:val="en-US"/>
        </w:rPr>
        <w:t xml:space="preserve"> </w:t>
      </w:r>
      <w:r w:rsidR="003670D8" w:rsidRPr="00187126">
        <w:rPr>
          <w:rFonts w:ascii="Book Antiqua" w:hAnsi="Book Antiqua" w:cs="Garamond"/>
          <w:lang w:val="en-US"/>
        </w:rPr>
        <w:t xml:space="preserve">improvements in </w:t>
      </w:r>
      <w:r w:rsidRPr="00187126">
        <w:rPr>
          <w:rFonts w:ascii="Book Antiqua" w:hAnsi="Book Antiqua" w:cs="Garamond"/>
          <w:lang w:val="en-US"/>
        </w:rPr>
        <w:t xml:space="preserve">quality of life by reducing the </w:t>
      </w:r>
      <w:r w:rsidR="003610A7" w:rsidRPr="00187126">
        <w:rPr>
          <w:rFonts w:ascii="Book Antiqua" w:hAnsi="Book Antiqua" w:cs="Garamond"/>
          <w:lang w:val="en-US"/>
        </w:rPr>
        <w:t>requirement</w:t>
      </w:r>
      <w:r w:rsidRPr="00187126">
        <w:rPr>
          <w:rFonts w:ascii="Book Antiqua" w:hAnsi="Book Antiqua" w:cs="Garamond"/>
          <w:lang w:val="en-US"/>
        </w:rPr>
        <w:t xml:space="preserve"> for </w:t>
      </w:r>
      <w:r w:rsidR="003610A7" w:rsidRPr="00187126">
        <w:rPr>
          <w:rFonts w:ascii="Book Antiqua" w:hAnsi="Book Antiqua" w:cs="Garamond"/>
          <w:lang w:val="en-US"/>
        </w:rPr>
        <w:lastRenderedPageBreak/>
        <w:t>blood transfusions, iron re</w:t>
      </w:r>
      <w:r w:rsidR="003610A7" w:rsidRPr="00187126">
        <w:rPr>
          <w:rFonts w:ascii="Book Antiqua" w:hAnsi="Book Antiqua" w:cs="Garamond"/>
          <w:lang w:val="en-US"/>
        </w:rPr>
        <w:softHyphen/>
        <w:t>placement</w:t>
      </w:r>
      <w:r w:rsidRPr="00187126">
        <w:rPr>
          <w:rFonts w:ascii="Book Antiqua" w:hAnsi="Book Antiqua" w:cs="Garamond"/>
          <w:lang w:val="en-US"/>
        </w:rPr>
        <w:t xml:space="preserve"> and hospital admissions, resolving </w:t>
      </w:r>
      <w:r w:rsidR="003A4E7E" w:rsidRPr="00187126">
        <w:rPr>
          <w:rFonts w:ascii="Book Antiqua" w:hAnsi="Book Antiqua" w:cs="Garamond"/>
          <w:lang w:val="en-US"/>
        </w:rPr>
        <w:t xml:space="preserve">anemia and </w:t>
      </w:r>
      <w:r w:rsidR="00196B36" w:rsidRPr="00187126">
        <w:rPr>
          <w:rFonts w:ascii="Book Antiqua" w:hAnsi="Book Antiqua" w:cs="Garamond"/>
          <w:lang w:val="en-US"/>
        </w:rPr>
        <w:t>hematochezia</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w:instrTex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EN.CITE.DATA </w:instrText>
      </w:r>
      <w:r w:rsidR="008F29B3" w:rsidRPr="00187126">
        <w:rPr>
          <w:rFonts w:ascii="Book Antiqua" w:hAnsi="Book Antiqua" w:cs="Garamond"/>
          <w:lang w:val="en-US"/>
        </w:rPr>
        <w:fldChar w:fldCharType="end"/>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[10,</w:t>
      </w:r>
      <w:r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90977">
        <w:rPr>
          <w:rFonts w:ascii="Book Antiqua" w:hAnsi="Book Antiqua" w:cs="Garamond" w:hint="eastAsia"/>
          <w:lang w:val="en-US" w:eastAsia="zh-CN"/>
        </w:rPr>
        <w:t>.</w:t>
      </w:r>
      <w:r w:rsidRPr="00187126">
        <w:rPr>
          <w:rFonts w:ascii="Book Antiqua" w:hAnsi="Book Antiqua" w:cs="Garamond"/>
          <w:lang w:val="en-US"/>
        </w:rPr>
        <w:t xml:space="preserve"> Endoscopic therapy using </w:t>
      </w:r>
      <w:r w:rsidR="006D7543" w:rsidRPr="00187126">
        <w:rPr>
          <w:rFonts w:ascii="Book Antiqua" w:hAnsi="Book Antiqua" w:cs="Garamond"/>
          <w:lang w:val="en-US"/>
        </w:rPr>
        <w:t xml:space="preserve">potassium </w:t>
      </w:r>
      <w:proofErr w:type="spellStart"/>
      <w:r w:rsidR="006D7543" w:rsidRPr="00187126">
        <w:rPr>
          <w:rFonts w:ascii="Book Antiqua" w:hAnsi="Book Antiqua" w:cs="Garamond"/>
          <w:lang w:val="en-US"/>
        </w:rPr>
        <w:t>titanyl</w:t>
      </w:r>
      <w:proofErr w:type="spellEnd"/>
      <w:r w:rsidR="006D7543" w:rsidRPr="00187126">
        <w:rPr>
          <w:rFonts w:ascii="Book Antiqua" w:hAnsi="Book Antiqua" w:cs="Garamond"/>
          <w:lang w:val="en-US"/>
        </w:rPr>
        <w:t xml:space="preserve"> phosphate (KTP) laser, argon laser, </w:t>
      </w:r>
      <w:proofErr w:type="spellStart"/>
      <w:r w:rsidRPr="00187126">
        <w:rPr>
          <w:rFonts w:ascii="Book Antiqua" w:hAnsi="Book Antiqua" w:cs="Garamond"/>
          <w:lang w:val="en-US"/>
        </w:rPr>
        <w:t>neodymium</w:t>
      </w:r>
      <w:proofErr w:type="gramStart"/>
      <w:r w:rsidRPr="00187126">
        <w:rPr>
          <w:rFonts w:ascii="Book Antiqua" w:hAnsi="Book Antiqua" w:cs="Garamond"/>
          <w:lang w:val="en-US"/>
        </w:rPr>
        <w:t>:yttrium</w:t>
      </w:r>
      <w:proofErr w:type="gramEnd"/>
      <w:r w:rsidRPr="00187126">
        <w:rPr>
          <w:rFonts w:ascii="Book Antiqua" w:hAnsi="Book Antiqua" w:cs="Garamond"/>
          <w:lang w:val="en-US"/>
        </w:rPr>
        <w:t>-</w:t>
      </w:r>
      <w:r w:rsidR="006D7543" w:rsidRPr="00187126">
        <w:rPr>
          <w:rFonts w:ascii="Book Antiqua" w:hAnsi="Book Antiqua" w:cs="Garamond"/>
          <w:lang w:val="en-US"/>
        </w:rPr>
        <w:t>aluminum-garnet</w:t>
      </w:r>
      <w:proofErr w:type="spellEnd"/>
      <w:r w:rsidR="006D7543" w:rsidRPr="00187126">
        <w:rPr>
          <w:rFonts w:ascii="Book Antiqua" w:hAnsi="Book Antiqua" w:cs="Garamond"/>
          <w:lang w:val="en-US"/>
        </w:rPr>
        <w:t xml:space="preserve"> (</w:t>
      </w:r>
      <w:proofErr w:type="spellStart"/>
      <w:r w:rsidR="006D7543" w:rsidRPr="00187126">
        <w:rPr>
          <w:rFonts w:ascii="Book Antiqua" w:hAnsi="Book Antiqua" w:cs="Garamond"/>
          <w:lang w:val="en-US"/>
        </w:rPr>
        <w:t>Nd:YAG</w:t>
      </w:r>
      <w:proofErr w:type="spellEnd"/>
      <w:r w:rsidR="006D7543" w:rsidRPr="00187126">
        <w:rPr>
          <w:rFonts w:ascii="Book Antiqua" w:hAnsi="Book Antiqua" w:cs="Garamond"/>
          <w:lang w:val="en-US"/>
        </w:rPr>
        <w:t>) laser,</w:t>
      </w:r>
      <w:r w:rsidR="00B22BC1" w:rsidRPr="00187126">
        <w:rPr>
          <w:rFonts w:ascii="Book Antiqua" w:hAnsi="Book Antiqua" w:cs="Garamond"/>
          <w:lang w:val="en-US"/>
        </w:rPr>
        <w:t xml:space="preserve"> </w:t>
      </w:r>
      <w:proofErr w:type="spellStart"/>
      <w:r w:rsidR="00816363" w:rsidRPr="00187126">
        <w:rPr>
          <w:rFonts w:ascii="Book Antiqua" w:hAnsi="Book Antiqua" w:cs="Garamond"/>
          <w:lang w:val="en-US"/>
        </w:rPr>
        <w:t>BiC</w:t>
      </w:r>
      <w:r w:rsidR="00E25990" w:rsidRPr="00187126">
        <w:rPr>
          <w:rFonts w:ascii="Book Antiqua" w:hAnsi="Book Antiqua" w:cs="Garamond"/>
          <w:lang w:val="en-US"/>
        </w:rPr>
        <w:t>AP</w:t>
      </w:r>
      <w:proofErr w:type="spellEnd"/>
      <w:r w:rsidRPr="00187126">
        <w:rPr>
          <w:rFonts w:ascii="Book Antiqua" w:hAnsi="Book Antiqua" w:cs="Garamond"/>
          <w:lang w:val="en-US"/>
        </w:rPr>
        <w:t>, heater probe, band ligation</w:t>
      </w:r>
      <w:r w:rsidR="00816363" w:rsidRPr="00187126">
        <w:rPr>
          <w:rFonts w:ascii="Book Antiqua" w:hAnsi="Book Antiqua" w:cs="Garamond"/>
          <w:lang w:val="en-US"/>
        </w:rPr>
        <w:t xml:space="preserve"> (EBL)</w:t>
      </w:r>
      <w:r w:rsidRPr="00187126">
        <w:rPr>
          <w:rFonts w:ascii="Book Antiqua" w:hAnsi="Book Antiqua" w:cs="Garamond"/>
          <w:lang w:val="en-US"/>
        </w:rPr>
        <w:t xml:space="preserve">, cryotherapy, radiofrequency ablation </w:t>
      </w:r>
      <w:r w:rsidR="00816363" w:rsidRPr="00187126">
        <w:rPr>
          <w:rFonts w:ascii="Book Antiqua" w:hAnsi="Book Antiqua" w:cs="Garamond"/>
          <w:lang w:val="en-US"/>
        </w:rPr>
        <w:t xml:space="preserve">(RFA) </w:t>
      </w:r>
      <w:r w:rsidRPr="00187126">
        <w:rPr>
          <w:rFonts w:ascii="Book Antiqua" w:hAnsi="Book Antiqua" w:cs="Garamond"/>
          <w:lang w:val="en-US"/>
        </w:rPr>
        <w:t xml:space="preserve">and argon plasma coagulation </w:t>
      </w:r>
      <w:r w:rsidR="00816363" w:rsidRPr="00187126">
        <w:rPr>
          <w:rFonts w:ascii="Book Antiqua" w:hAnsi="Book Antiqua" w:cs="Garamond"/>
          <w:lang w:val="en-US"/>
        </w:rPr>
        <w:t xml:space="preserve">(APC) </w:t>
      </w:r>
      <w:r w:rsidR="00196B36" w:rsidRPr="00187126">
        <w:rPr>
          <w:rFonts w:ascii="Book Antiqua" w:hAnsi="Book Antiqua" w:cs="Garamond"/>
          <w:lang w:val="en-US"/>
        </w:rPr>
        <w:t xml:space="preserve">have </w:t>
      </w:r>
      <w:r w:rsidR="00390977">
        <w:rPr>
          <w:rFonts w:ascii="Book Antiqua" w:hAnsi="Book Antiqua" w:cs="Garamond"/>
          <w:lang w:val="en-US"/>
        </w:rPr>
        <w:t>been reported</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w:instrTex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EN.CITE.DATA </w:instrText>
      </w:r>
      <w:r w:rsidR="008F29B3" w:rsidRPr="00187126">
        <w:rPr>
          <w:rFonts w:ascii="Book Antiqua" w:hAnsi="Book Antiqua" w:cs="Garamond"/>
          <w:lang w:val="en-US"/>
        </w:rPr>
        <w:fldChar w:fldCharType="end"/>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[15,</w:t>
      </w:r>
      <w:r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90977">
        <w:rPr>
          <w:rFonts w:ascii="Book Antiqua" w:hAnsi="Book Antiqua" w:cs="Garamond" w:hint="eastAsia"/>
          <w:lang w:val="en-US" w:eastAsia="zh-CN"/>
        </w:rPr>
        <w:t>.</w:t>
      </w:r>
      <w:r w:rsidR="005B62B4" w:rsidRPr="00187126">
        <w:rPr>
          <w:rFonts w:ascii="Book Antiqua" w:hAnsi="Book Antiqua" w:cs="Garamond"/>
          <w:lang w:val="en-US"/>
        </w:rPr>
        <w:t xml:space="preserve"> Formalin is a miscellaneous technique with aspects of medical and </w:t>
      </w:r>
      <w:r w:rsidR="00196B36" w:rsidRPr="00187126">
        <w:rPr>
          <w:rFonts w:ascii="Book Antiqua" w:hAnsi="Book Antiqua" w:cs="Garamond"/>
          <w:lang w:val="en-US"/>
        </w:rPr>
        <w:t xml:space="preserve">endoscopic </w:t>
      </w:r>
      <w:r w:rsidR="002F3767" w:rsidRPr="00187126">
        <w:rPr>
          <w:rFonts w:ascii="Book Antiqua" w:hAnsi="Book Antiqua" w:cs="Garamond"/>
          <w:lang w:val="en-US"/>
        </w:rPr>
        <w:t>approaches</w:t>
      </w:r>
      <w:r w:rsidR="005B62B4" w:rsidRPr="00187126">
        <w:rPr>
          <w:rFonts w:ascii="Book Antiqua" w:hAnsi="Book Antiqua" w:cs="Garamond"/>
          <w:lang w:val="en-US"/>
        </w:rPr>
        <w:t xml:space="preserve">. </w:t>
      </w:r>
      <w:r w:rsidR="006541EA" w:rsidRPr="00187126">
        <w:rPr>
          <w:rFonts w:ascii="Book Antiqua" w:hAnsi="Book Antiqua" w:cs="Garamond"/>
          <w:lang w:val="en-US"/>
        </w:rPr>
        <w:t xml:space="preserve">However, </w:t>
      </w:r>
      <w:r w:rsidR="005B62B4" w:rsidRPr="00187126">
        <w:rPr>
          <w:rFonts w:ascii="Book Antiqua" w:hAnsi="Book Antiqua" w:cs="Garamond"/>
          <w:lang w:val="en-US"/>
        </w:rPr>
        <w:t xml:space="preserve">Cullen </w:t>
      </w:r>
      <w:r w:rsidR="00390977">
        <w:rPr>
          <w:rFonts w:ascii="Book Antiqua" w:hAnsi="Book Antiqua" w:cs="Garamond"/>
          <w:i/>
          <w:lang w:val="en-US"/>
        </w:rPr>
        <w:t>et al</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&lt;EndNote&gt;&lt;Cite&gt;&lt;Author&gt;Cullen&lt;/Author&gt;&lt;Year&gt;2006&lt;/Year&gt;&lt;RecNum&gt;1007&lt;/RecNum&gt;&lt;record&gt;&lt;rec-number&gt;1007&lt;/rec-number&gt;&lt;foreign-keys&gt;&lt;key app="EN" db-id="aeeedps9esr0e8edze652wai5dr9xs52tx2r"&gt;1007&lt;/key&gt;&lt;/foreign-keys&gt;&lt;ref-type name="Journal Article"&gt;17&lt;/ref-type&gt;&lt;contributors&gt;&lt;authors&gt;&lt;author&gt;Cullen, S. N.&lt;/author&gt;&lt;author&gt;Frenz, M.&lt;/author&gt;&lt;author&gt;Mee, A. &lt;/author&gt;&lt;/authors&gt;&lt;/contributors&gt;&lt;auth-address&gt;Royal Berkshire Hospital, Reading, Berkshire, UK. sue.cullen@buckshosp.nhs.uk&lt;/auth-address&gt;&lt;titles&gt;&lt;title&gt;Treatment of haemorrhagic radiation-induced proctopathy using small volume topical formalin instillation&lt;/title&gt;&lt;secondary-title&gt;Aliment Pharmacol Ther&lt;/secondary-title&gt;&lt;/titles&gt;&lt;pages&gt;1575-9&lt;/pages&gt;&lt;volume&gt;23&lt;/volume&gt;&lt;number&gt;11&lt;/number&gt;&lt;edition&gt;2006/05/16&lt;/edition&gt;&lt;keywords&gt;&lt;keyword&gt;Administration, Topical&lt;/keyword&gt;&lt;keyword&gt;Aged&lt;/keyword&gt;&lt;keyword&gt;Aged, 80 and over&lt;/keyword&gt;&lt;keyword&gt;Female&lt;/keyword&gt;&lt;keyword&gt;Follow-Up Studies&lt;/keyword&gt;&lt;keyword&gt;Formaldehyde/*therapeutic use&lt;/keyword&gt;&lt;keyword&gt;Gastrointestinal Hemorrhage/*drug therapy/etiology&lt;/keyword&gt;&lt;keyword&gt;Humans&lt;/keyword&gt;&lt;keyword&gt;Instillation, Drug&lt;/keyword&gt;&lt;keyword&gt;Male&lt;/keyword&gt;&lt;keyword&gt;Proctitis/drug therapy/etiology&lt;/keyword&gt;&lt;keyword&gt;Radiation Injuries/*drug therapy&lt;/keyword&gt;&lt;keyword&gt;Rectal Diseases/*drug therapy/etiology&lt;/keyword&gt;&lt;keyword&gt;Retrospective Studies&lt;/keyword&gt;&lt;keyword&gt;Treatment Outcome&lt;/keyword&gt;&lt;/keywords&gt;&lt;dates&gt;&lt;year&gt;2006&lt;/year&gt;&lt;pub-dates&gt;&lt;date&gt;Jun 1&lt;/date&gt;&lt;/pub-dates&gt;&lt;/dates&gt;&lt;isbn&gt;0269-2813 (Print)&lt;/isbn&gt;&lt;accession-num&gt;16696805&lt;/accession-num&gt;&lt;urls&gt;&lt;related-urls&gt;&lt;url&gt;http://www.ncbi.nlm.nih.gov/entrez/query.fcgi?cmd=Retrieve&amp;amp;db=PubMed&amp;amp;dopt=Citation&amp;amp;list_uids=16696805&lt;/url&gt;&lt;/related-urls&gt;&lt;/urls&gt;&lt;electronic-resource-num&gt;APT2920 [pii]&amp;#xD;10.1111/j.1365-2036.2006.02920.x&lt;/electronic-resource-num&gt;&lt;language&gt;eng&lt;/language&gt;&lt;/record&gt;&lt;/Cite&gt;&lt;/EndNote&gt;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5B62B4" w:rsidRPr="00187126">
        <w:rPr>
          <w:rFonts w:ascii="Book Antiqua" w:hAnsi="Book Antiqua" w:cs="Garamond"/>
          <w:vertAlign w:val="superscript"/>
          <w:lang w:val="en-US"/>
        </w:rPr>
        <w:t>17</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5B62B4" w:rsidRPr="00187126">
        <w:rPr>
          <w:rFonts w:ascii="Book Antiqua" w:hAnsi="Book Antiqua" w:cs="Garamond"/>
          <w:lang w:val="en-US"/>
        </w:rPr>
        <w:t xml:space="preserve"> described instilling formalin into the rectum during flexible sigmoidoscopy, </w:t>
      </w:r>
      <w:r w:rsidR="00196B36" w:rsidRPr="00187126">
        <w:rPr>
          <w:rFonts w:ascii="Book Antiqua" w:hAnsi="Book Antiqua" w:cs="Garamond"/>
          <w:lang w:val="en-US"/>
        </w:rPr>
        <w:t xml:space="preserve">and it </w:t>
      </w:r>
      <w:r w:rsidR="005B62B4" w:rsidRPr="00187126">
        <w:rPr>
          <w:rFonts w:ascii="Book Antiqua" w:hAnsi="Book Antiqua" w:cs="Garamond"/>
          <w:lang w:val="en-US"/>
        </w:rPr>
        <w:t xml:space="preserve">shall be included in </w:t>
      </w:r>
      <w:r w:rsidR="00196B36" w:rsidRPr="00187126">
        <w:rPr>
          <w:rFonts w:ascii="Book Antiqua" w:hAnsi="Book Antiqua" w:cs="Garamond"/>
          <w:lang w:val="en-US"/>
        </w:rPr>
        <w:t xml:space="preserve">the </w:t>
      </w:r>
      <w:r w:rsidR="006541EA" w:rsidRPr="00187126">
        <w:rPr>
          <w:rFonts w:ascii="Book Antiqua" w:hAnsi="Book Antiqua" w:cs="Garamond"/>
          <w:lang w:val="en-US"/>
        </w:rPr>
        <w:t>endoscopic treatment</w:t>
      </w:r>
      <w:r w:rsidR="00196B36" w:rsidRPr="00187126">
        <w:rPr>
          <w:rFonts w:ascii="Book Antiqua" w:hAnsi="Book Antiqua" w:cs="Garamond"/>
          <w:lang w:val="en-US"/>
        </w:rPr>
        <w:t xml:space="preserve"> group</w:t>
      </w:r>
      <w:r w:rsidR="005B62B4" w:rsidRPr="00187126">
        <w:rPr>
          <w:rFonts w:ascii="Book Antiqua" w:hAnsi="Book Antiqua" w:cs="Garamond"/>
          <w:lang w:val="en-US"/>
        </w:rPr>
        <w:t>.</w:t>
      </w:r>
      <w:r w:rsidR="00B22BC1" w:rsidRPr="00187126">
        <w:rPr>
          <w:rFonts w:ascii="Book Antiqua" w:hAnsi="Book Antiqua" w:cs="Garamond"/>
          <w:lang w:val="en-US"/>
        </w:rPr>
        <w:t xml:space="preserve"> </w:t>
      </w:r>
      <w:r w:rsidR="00196B36" w:rsidRPr="00187126">
        <w:rPr>
          <w:rFonts w:ascii="Book Antiqua" w:hAnsi="Book Antiqua" w:cs="Garamond"/>
          <w:lang w:val="en-US"/>
        </w:rPr>
        <w:t>E</w:t>
      </w:r>
      <w:r w:rsidR="008716EC" w:rsidRPr="00187126">
        <w:rPr>
          <w:rFonts w:ascii="Book Antiqua" w:hAnsi="Book Antiqua" w:cs="Garamond"/>
          <w:lang w:val="en-US"/>
        </w:rPr>
        <w:t xml:space="preserve">ndoscopic treatment can </w:t>
      </w:r>
      <w:r w:rsidR="00196B36" w:rsidRPr="00187126">
        <w:rPr>
          <w:rFonts w:ascii="Book Antiqua" w:hAnsi="Book Antiqua" w:cs="Garamond"/>
          <w:lang w:val="en-US"/>
        </w:rPr>
        <w:t xml:space="preserve">also </w:t>
      </w:r>
      <w:r w:rsidR="008716EC" w:rsidRPr="00187126">
        <w:rPr>
          <w:rFonts w:ascii="Book Antiqua" w:hAnsi="Book Antiqua" w:cs="Garamond"/>
          <w:lang w:val="en-US"/>
        </w:rPr>
        <w:t>be used f</w:t>
      </w:r>
      <w:r w:rsidR="00390977">
        <w:rPr>
          <w:rFonts w:ascii="Book Antiqua" w:hAnsi="Book Antiqua" w:cs="Garamond"/>
          <w:lang w:val="en-US"/>
        </w:rPr>
        <w:t>or radiation-related strictures</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&lt;EndNote&gt;&lt;Cite&gt;&lt;Author&gt;Sarin&lt;/Author&gt;&lt;Year&gt;2013&lt;/Year&gt;&lt;RecNum&gt;9&lt;/RecNum&gt;&lt;record&gt;&lt;rec-number&gt;9&lt;/rec-number&gt;&lt;foreign-keys&gt;&lt;key app="EN" db-id="s002pwxt8wxzprerserve5earfdp9ff2dra5"&gt;9&lt;/key&gt;&lt;/foreign-keys&gt;&lt;ref-type name="Journal Article"&gt;17&lt;/ref-type&gt;&lt;contributors&gt;&lt;authors&gt;&lt;author&gt;Sarin, A.&lt;/author&gt;&lt;author&gt;Safar, B.&lt;/author&gt;&lt;/authors&gt;&lt;/contributors&gt;&lt;auth-address&gt;Division of Colon and Rectal Surgery, University of California-San Francisco, San Francisco, CA, USA.&lt;/auth-address&gt;&lt;titles&gt;&lt;title&gt;Management of radiation proctitis&lt;/title&gt;&lt;secondary-title&gt;Gastroenterol Clin North Am&lt;/secondary-title&gt;&lt;/titles&gt;&lt;periodical&gt;&lt;full-title&gt;Gastroenterol Clin North Am&lt;/full-title&gt;&lt;/periodical&gt;&lt;pages&gt;913-25&lt;/pages&gt;&lt;volume&gt;42&lt;/volume&gt;&lt;number&gt;4&lt;/number&gt;&lt;edition&gt;2013/11/28&lt;/edition&gt;&lt;keywords&gt;&lt;keyword&gt;Argon Plasma Coagulation&lt;/keyword&gt;&lt;keyword&gt;Catheter Ablation&lt;/keyword&gt;&lt;keyword&gt;Cryotherapy&lt;/keyword&gt;&lt;keyword&gt;Gastrointestinal Hemorrhage/etiology/*therapy&lt;/keyword&gt;&lt;keyword&gt;Humans&lt;/keyword&gt;&lt;keyword&gt;Laser Therapy&lt;/keyword&gt;&lt;keyword&gt;Proctitis/complications/pathology/*therapy&lt;/keyword&gt;&lt;keyword&gt;Radiation Injuries/complications/pathology/*therapy&lt;/keyword&gt;&lt;keyword&gt;Rectal Diseases/etiology/*therapy&lt;/keyword&gt;&lt;/keywords&gt;&lt;dates&gt;&lt;year&gt;2013&lt;/year&gt;&lt;pub-dates&gt;&lt;date&gt;Dec&lt;/date&gt;&lt;/pub-dates&gt;&lt;/dates&gt;&lt;isbn&gt;1558-1942 (Electronic)&amp;#xD;0889-8553 (Linking)&lt;/isbn&gt;&lt;accession-num&gt;24280407&lt;/accession-num&gt;&lt;urls&gt;&lt;related-urls&gt;&lt;url&gt;&lt;style face="underline" font="default" size="100%"&gt;http://www.ncbi.nlm.nih.gov/entrez/query.fcgi?cmd=Retrieve&amp;amp;db=PubMed&amp;amp;dopt=Citation&amp;amp;list_uids=24280407&lt;/style&gt;&lt;/url&gt;&lt;/related-urls&gt;&lt;/urls&gt;&lt;electronic-resource-num&gt;&lt;style face="underline" font="default" size="100%"&gt;S0889-8553(13)00099-X [pii]&lt;/style&gt;&lt;style face="normal" font="default" size="100%"&gt;&amp;#xD;&lt;/style&gt;&lt;style face="underline" font="default" size="100%"&gt;10.1016/j.gtc.2013.08.004&lt;/style&gt;&lt;/electronic-resource-num&gt;&lt;language&gt;eng&lt;/language&gt;&lt;/record&gt;&lt;/Cite&gt;&lt;/EndNote&gt;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8716EC" w:rsidRPr="00187126">
        <w:rPr>
          <w:rFonts w:ascii="Book Antiqua" w:hAnsi="Book Antiqua" w:cs="Garamond"/>
          <w:vertAlign w:val="superscript"/>
          <w:lang w:val="en-US"/>
        </w:rPr>
        <w:t>7</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90977">
        <w:rPr>
          <w:rFonts w:ascii="Book Antiqua" w:hAnsi="Book Antiqua" w:cs="Garamond" w:hint="eastAsia"/>
          <w:lang w:val="en-US" w:eastAsia="zh-CN"/>
        </w:rPr>
        <w:t>.</w:t>
      </w:r>
    </w:p>
    <w:p w:rsidR="00252EC4" w:rsidRPr="00187126" w:rsidRDefault="00252EC4" w:rsidP="00187126">
      <w:pPr>
        <w:widowControl w:val="0"/>
        <w:autoSpaceDE w:val="0"/>
        <w:autoSpaceDN w:val="0"/>
        <w:adjustRightInd w:val="0"/>
        <w:spacing w:after="0" w:line="360" w:lineRule="auto"/>
        <w:ind w:firstLine="708"/>
        <w:jc w:val="both"/>
        <w:rPr>
          <w:rFonts w:ascii="Book Antiqua" w:hAnsi="Book Antiqua" w:cs="Garamond"/>
          <w:b/>
          <w:lang w:val="en-US"/>
        </w:rPr>
      </w:pPr>
    </w:p>
    <w:p w:rsidR="002F3767" w:rsidRPr="00E43C8B" w:rsidRDefault="000C5BE6" w:rsidP="00187126">
      <w:pPr>
        <w:widowControl w:val="0"/>
        <w:autoSpaceDE w:val="0"/>
        <w:autoSpaceDN w:val="0"/>
        <w:adjustRightInd w:val="0"/>
        <w:spacing w:after="0" w:line="360" w:lineRule="auto"/>
        <w:jc w:val="both"/>
        <w:rPr>
          <w:rFonts w:ascii="Book Antiqua" w:hAnsi="Book Antiqua" w:cs="Arial"/>
          <w:i/>
          <w:lang w:val="en-US"/>
        </w:rPr>
      </w:pPr>
      <w:r w:rsidRPr="00E43C8B">
        <w:rPr>
          <w:rFonts w:ascii="Book Antiqua" w:hAnsi="Book Antiqua" w:cs="Garamond"/>
          <w:b/>
          <w:i/>
          <w:lang w:val="en-US"/>
        </w:rPr>
        <w:t xml:space="preserve">Formalin </w:t>
      </w:r>
      <w:r w:rsidR="003670D8" w:rsidRPr="00E43C8B">
        <w:rPr>
          <w:rFonts w:ascii="Book Antiqua" w:hAnsi="Book Antiqua" w:cs="Garamond"/>
          <w:b/>
          <w:i/>
          <w:lang w:val="en-US"/>
        </w:rPr>
        <w:t>t</w:t>
      </w:r>
      <w:r w:rsidRPr="00E43C8B">
        <w:rPr>
          <w:rFonts w:ascii="Book Antiqua" w:hAnsi="Book Antiqua" w:cs="Garamond"/>
          <w:b/>
          <w:i/>
          <w:lang w:val="en-US"/>
        </w:rPr>
        <w:t>herapy</w:t>
      </w:r>
      <w:r w:rsidR="002F3767" w:rsidRPr="00E43C8B">
        <w:rPr>
          <w:rFonts w:ascii="Book Antiqua" w:hAnsi="Book Antiqua" w:cs="Arial"/>
          <w:i/>
          <w:lang w:val="en-US"/>
        </w:rPr>
        <w:t xml:space="preserve"> </w:t>
      </w:r>
    </w:p>
    <w:p w:rsidR="002F3767" w:rsidRPr="00187126" w:rsidRDefault="002F3767" w:rsidP="00E43C8B">
      <w:pPr>
        <w:widowControl w:val="0"/>
        <w:autoSpaceDE w:val="0"/>
        <w:autoSpaceDN w:val="0"/>
        <w:adjustRightInd w:val="0"/>
        <w:spacing w:after="0" w:line="360" w:lineRule="auto"/>
        <w:jc w:val="both"/>
        <w:rPr>
          <w:rFonts w:ascii="Book Antiqua" w:hAnsi="Book Antiqua" w:cs="Arial"/>
          <w:lang w:val="en-US"/>
        </w:rPr>
      </w:pPr>
      <w:r w:rsidRPr="00187126">
        <w:rPr>
          <w:rFonts w:ascii="Book Antiqua" w:hAnsi="Book Antiqua" w:cs="Arial"/>
          <w:lang w:val="en-US"/>
        </w:rPr>
        <w:t xml:space="preserve">Formalin therapy </w:t>
      </w:r>
      <w:r w:rsidR="00597F1D" w:rsidRPr="00187126">
        <w:rPr>
          <w:rFonts w:ascii="Book Antiqua" w:hAnsi="Book Antiqua" w:cs="Arial"/>
          <w:lang w:val="en-US"/>
        </w:rPr>
        <w:t xml:space="preserve">for </w:t>
      </w:r>
      <w:r w:rsidR="00E005D8" w:rsidRPr="00187126">
        <w:rPr>
          <w:rFonts w:ascii="Book Antiqua" w:hAnsi="Book Antiqua" w:cs="Arial"/>
          <w:lang w:val="en-US"/>
        </w:rPr>
        <w:t>CRP</w:t>
      </w:r>
      <w:r w:rsidRPr="00187126">
        <w:rPr>
          <w:rFonts w:ascii="Book Antiqua" w:hAnsi="Book Antiqua" w:cs="Arial"/>
          <w:lang w:val="en-US"/>
        </w:rPr>
        <w:t xml:space="preserve"> is based on its use in pat</w:t>
      </w:r>
      <w:r w:rsidR="00390977">
        <w:rPr>
          <w:rFonts w:ascii="Book Antiqua" w:hAnsi="Book Antiqua" w:cs="Arial"/>
          <w:lang w:val="en-US"/>
        </w:rPr>
        <w:t>ients with hemorrhagic cystitis</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&lt;EndNote&gt;&lt;Cite&gt;&lt;Author&gt;Ramage&lt;/Author&gt;&lt;Year&gt;2003&lt;/Year&gt;&lt;RecNum&gt;65&lt;/RecNum&gt;&lt;record&gt;&lt;rec-number&gt;65&lt;/rec-number&gt;&lt;foreign-keys&gt;&lt;key app="EN" db-id="s002pwxt8wxzprerserve5earfdp9ff2dra5"&gt;65&lt;/key&gt;&lt;/foreign-keys&gt;&lt;ref-type name="Journal Article"&gt;17&lt;/ref-type&gt;&lt;contributors&gt;&lt;authors&gt;&lt;author&gt;Ramage, J.&lt;/author&gt;&lt;author&gt;Gostout, C. &lt;/author&gt;&lt;/authors&gt;&lt;/contributors&gt;&lt;titles&gt;&lt;title&gt;Endoscopy Treatment of Chronic Radiation Proctopathy&lt;/title&gt;&lt;secondary-title&gt;Techniques in Gastrointestinal Endoscopy&lt;/secondary-title&gt;&lt;/titles&gt;&lt;periodical&gt;&lt;full-title&gt;Techniques in Gastrointestinal Endoscopy&lt;/full-title&gt;&lt;/periodical&gt;&lt;pages&gt;155-159&lt;/pages&gt;&lt;volume&gt;5&lt;/volume&gt;&lt;number&gt;4&lt;/number&gt;&lt;section&gt;155&lt;/section&gt;&lt;dates&gt;&lt;year&gt;2003&lt;/year&gt;&lt;/dates&gt;&lt;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Pr="00187126">
        <w:rPr>
          <w:rFonts w:ascii="Book Antiqua" w:hAnsi="Book Antiqua" w:cs="Arial"/>
          <w:vertAlign w:val="superscript"/>
          <w:lang w:val="en-US"/>
        </w:rPr>
        <w:t>18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Pr="00187126">
        <w:rPr>
          <w:rFonts w:ascii="Book Antiqua" w:hAnsi="Book Antiqua" w:cs="Arial"/>
          <w:lang w:val="en-US"/>
        </w:rPr>
        <w:t xml:space="preserve"> Since Rubinstein </w:t>
      </w:r>
      <w:r w:rsidRPr="00187126">
        <w:rPr>
          <w:rFonts w:ascii="Book Antiqua" w:hAnsi="Book Antiqua" w:cs="Arial"/>
          <w:i/>
          <w:iCs/>
          <w:lang w:val="en-US"/>
        </w:rPr>
        <w:t>et al</w: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 </w:instrText>
      </w:r>
      <w:r w:rsidR="00390977" w:rsidRPr="00187126">
        <w:rPr>
          <w:rFonts w:ascii="Book Antiqua" w:hAnsi="Book Antiqua" w:cs="Arial"/>
          <w:lang w:val="en-US"/>
        </w:rPr>
        <w:fldChar w:fldCharType="begin"/>
      </w:r>
      <w:r w:rsidR="00390977" w:rsidRPr="00187126">
        <w:rPr>
          <w:rFonts w:ascii="Book Antiqua" w:hAnsi="Book Antiqua" w:cs="Arial"/>
          <w:lang w:val="en-US"/>
        </w:rPr>
        <w:instrText xml:space="preserve"> ADDIN EN.CITE.DATA </w:instrText>
      </w:r>
      <w:r w:rsidR="00390977" w:rsidRPr="00187126">
        <w:rPr>
          <w:rFonts w:ascii="Book Antiqua" w:hAnsi="Book Antiqua" w:cs="Arial"/>
          <w:lang w:val="en-US"/>
        </w:rPr>
        <w:fldChar w:fldCharType="end"/>
      </w:r>
      <w:r w:rsidR="00390977" w:rsidRPr="00187126">
        <w:rPr>
          <w:rFonts w:ascii="Book Antiqua" w:hAnsi="Book Antiqua" w:cs="Arial"/>
          <w:lang w:val="en-US"/>
        </w:rPr>
        <w:fldChar w:fldCharType="separate"/>
      </w:r>
      <w:r w:rsidR="00390977">
        <w:rPr>
          <w:rFonts w:ascii="Book Antiqua" w:hAnsi="Book Antiqua" w:cs="Arial"/>
          <w:vertAlign w:val="superscript"/>
          <w:lang w:val="en-US"/>
        </w:rPr>
        <w:t>[</w:t>
      </w:r>
      <w:r w:rsidR="00390977" w:rsidRPr="00187126">
        <w:rPr>
          <w:rFonts w:ascii="Book Antiqua" w:hAnsi="Book Antiqua" w:cs="Arial"/>
          <w:vertAlign w:val="superscript"/>
          <w:lang w:val="en-US"/>
        </w:rPr>
        <w:t>19</w:t>
      </w:r>
      <w:r w:rsidR="00390977" w:rsidRPr="00390977">
        <w:rPr>
          <w:rFonts w:ascii="Book Antiqua" w:hAnsi="Book Antiqua" w:cs="Arial"/>
          <w:vertAlign w:val="superscript"/>
          <w:lang w:val="en-US"/>
        </w:rPr>
        <w:t>]</w:t>
      </w:r>
      <w:r w:rsidR="00390977" w:rsidRPr="00187126">
        <w:rPr>
          <w:rFonts w:ascii="Book Antiqua" w:hAnsi="Book Antiqua" w:cs="Arial"/>
          <w:lang w:val="en-US"/>
        </w:rPr>
        <w:fldChar w:fldCharType="end"/>
      </w:r>
      <w:r w:rsidR="00597F1D" w:rsidRPr="00187126">
        <w:rPr>
          <w:rFonts w:ascii="Book Antiqua" w:hAnsi="Book Antiqua" w:cs="Arial"/>
          <w:i/>
          <w:iCs/>
          <w:lang w:val="en-US"/>
        </w:rPr>
        <w:t>,</w:t>
      </w:r>
      <w:r w:rsidRPr="00187126">
        <w:rPr>
          <w:rFonts w:ascii="Book Antiqua" w:hAnsi="Book Antiqua" w:cs="Arial"/>
          <w:lang w:val="en-US"/>
        </w:rPr>
        <w:t xml:space="preserve"> in 1986</w:t>
      </w:r>
      <w:r w:rsidR="00597F1D" w:rsidRPr="00187126">
        <w:rPr>
          <w:rFonts w:ascii="Book Antiqua" w:hAnsi="Book Antiqua" w:cs="Arial"/>
          <w:lang w:val="en-US"/>
        </w:rPr>
        <w:t>,</w:t>
      </w:r>
      <w:r w:rsidRPr="00187126">
        <w:rPr>
          <w:rFonts w:ascii="Book Antiqua" w:hAnsi="Book Antiqua" w:cs="Arial"/>
          <w:lang w:val="en-US"/>
        </w:rPr>
        <w:t xml:space="preserve"> reported the first successful </w:t>
      </w:r>
      <w:r w:rsidR="00E005D8" w:rsidRPr="00187126">
        <w:rPr>
          <w:rFonts w:ascii="Book Antiqua" w:hAnsi="Book Antiqua" w:cs="Arial"/>
          <w:lang w:val="en-US"/>
        </w:rPr>
        <w:t>CRP</w:t>
      </w:r>
      <w:r w:rsidRPr="00187126">
        <w:rPr>
          <w:rFonts w:ascii="Book Antiqua" w:hAnsi="Book Antiqua" w:cs="Arial"/>
          <w:lang w:val="en-US"/>
        </w:rPr>
        <w:t xml:space="preserve"> treatment using a rectal wash with formalin, many authors </w:t>
      </w:r>
      <w:r w:rsidR="003670D8" w:rsidRPr="00187126">
        <w:rPr>
          <w:rFonts w:ascii="Book Antiqua" w:hAnsi="Book Antiqua" w:cs="Arial"/>
          <w:lang w:val="en-US"/>
        </w:rPr>
        <w:t xml:space="preserve">have </w:t>
      </w:r>
      <w:r w:rsidRPr="00187126">
        <w:rPr>
          <w:rFonts w:ascii="Book Antiqua" w:hAnsi="Book Antiqua" w:cs="Arial"/>
          <w:lang w:val="en-US"/>
        </w:rPr>
        <w:t>published</w:t>
      </w:r>
      <w:r w:rsidR="003670D8" w:rsidRPr="00187126">
        <w:rPr>
          <w:rFonts w:ascii="Book Antiqua" w:hAnsi="Book Antiqua" w:cs="Arial"/>
          <w:lang w:val="en-US"/>
        </w:rPr>
        <w:t xml:space="preserve"> on the</w:t>
      </w:r>
      <w:r w:rsidRPr="00187126">
        <w:rPr>
          <w:rFonts w:ascii="Book Antiqua" w:hAnsi="Book Antiqua" w:cs="Arial"/>
          <w:lang w:val="en-US"/>
        </w:rPr>
        <w:t xml:space="preserve"> treatment of hemorrhagic </w:t>
      </w:r>
      <w:r w:rsidR="00E005D8" w:rsidRPr="00187126">
        <w:rPr>
          <w:rFonts w:ascii="Book Antiqua" w:hAnsi="Book Antiqua" w:cs="Arial"/>
          <w:lang w:val="en-US"/>
        </w:rPr>
        <w:t>CRP</w:t>
      </w:r>
      <w:r w:rsidRPr="00187126">
        <w:rPr>
          <w:rFonts w:ascii="Book Antiqua" w:hAnsi="Book Antiqua" w:cs="Arial"/>
          <w:lang w:val="en-US"/>
        </w:rPr>
        <w:t xml:space="preserve"> using this therapy. Formalin </w:t>
      </w:r>
      <w:r w:rsidR="00087800" w:rsidRPr="00187126">
        <w:rPr>
          <w:rFonts w:ascii="Book Antiqua" w:hAnsi="Book Antiqua" w:cs="Arial"/>
          <w:lang w:val="en-US"/>
        </w:rPr>
        <w:t>functions</w:t>
      </w:r>
      <w:r w:rsidRPr="00187126">
        <w:rPr>
          <w:rFonts w:ascii="Book Antiqua" w:hAnsi="Book Antiqua" w:cs="Arial"/>
          <w:lang w:val="en-US"/>
        </w:rPr>
        <w:t xml:space="preserve"> as a </w:t>
      </w:r>
      <w:r w:rsidR="00E25990" w:rsidRPr="00187126">
        <w:rPr>
          <w:rFonts w:ascii="Book Antiqua" w:hAnsi="Book Antiqua" w:cs="Arial"/>
          <w:lang w:val="en-US"/>
        </w:rPr>
        <w:t xml:space="preserve">local </w:t>
      </w:r>
      <w:proofErr w:type="spellStart"/>
      <w:r w:rsidRPr="00187126">
        <w:rPr>
          <w:rFonts w:ascii="Book Antiqua" w:hAnsi="Book Antiqua" w:cs="Arial"/>
          <w:lang w:val="en-US"/>
        </w:rPr>
        <w:t>sclerosant</w:t>
      </w:r>
      <w:proofErr w:type="spellEnd"/>
      <w:r w:rsidRPr="00187126">
        <w:rPr>
          <w:rFonts w:ascii="Book Antiqua" w:hAnsi="Book Antiqua" w:cs="Arial"/>
          <w:lang w:val="en-US"/>
        </w:rPr>
        <w:t xml:space="preserve"> and causes chemical cauterization of </w:t>
      </w:r>
      <w:proofErr w:type="spellStart"/>
      <w:r w:rsidR="00430FD1" w:rsidRPr="00187126">
        <w:rPr>
          <w:rFonts w:ascii="Book Antiqua" w:hAnsi="Book Antiqua" w:cs="Arial"/>
          <w:lang w:val="en-US"/>
        </w:rPr>
        <w:t>telangiectasias</w:t>
      </w:r>
      <w:proofErr w:type="spellEnd"/>
      <w:r w:rsidRPr="00187126">
        <w:rPr>
          <w:rFonts w:ascii="Book Antiqua" w:hAnsi="Book Antiqua" w:cs="Arial"/>
          <w:lang w:val="en-US"/>
        </w:rPr>
        <w:t xml:space="preserve">. </w:t>
      </w:r>
    </w:p>
    <w:p w:rsidR="002F3767" w:rsidRPr="00187126" w:rsidRDefault="002F3767" w:rsidP="00187126">
      <w:pPr>
        <w:widowControl w:val="0"/>
        <w:autoSpaceDE w:val="0"/>
        <w:autoSpaceDN w:val="0"/>
        <w:adjustRightInd w:val="0"/>
        <w:spacing w:after="0" w:line="360" w:lineRule="auto"/>
        <w:ind w:firstLine="708"/>
        <w:jc w:val="both"/>
        <w:rPr>
          <w:rFonts w:ascii="Book Antiqua" w:hAnsi="Book Antiqua" w:cs="Arial"/>
          <w:lang w:val="en-US" w:eastAsia="zh-CN"/>
        </w:rPr>
      </w:pPr>
      <w:r w:rsidRPr="00187126">
        <w:rPr>
          <w:rFonts w:ascii="Book Antiqua" w:hAnsi="Book Antiqua" w:cs="Arial"/>
          <w:lang w:val="en-US"/>
        </w:rPr>
        <w:t>According to an email survey with members of the American Society of Colon Rectal Surgeons, formalin is the most popular method to treat CRP. Of the 327 respondents, 85% favored to formalin, while 42% used APC. Only 25% of pra</w:t>
      </w:r>
      <w:r w:rsidR="007A30D1" w:rsidRPr="00187126">
        <w:rPr>
          <w:rFonts w:ascii="Book Antiqua" w:hAnsi="Book Antiqua" w:cs="Arial"/>
          <w:lang w:val="en-US"/>
        </w:rPr>
        <w:t>c</w:t>
      </w:r>
      <w:r w:rsidRPr="00187126">
        <w:rPr>
          <w:rFonts w:ascii="Book Antiqua" w:hAnsi="Book Antiqua" w:cs="Arial"/>
          <w:lang w:val="en-US"/>
        </w:rPr>
        <w:t>titioners reported using sucralfate (more than one modality could be ch</w:t>
      </w:r>
      <w:r w:rsidR="00390977">
        <w:rPr>
          <w:rFonts w:ascii="Book Antiqua" w:hAnsi="Book Antiqua" w:cs="Arial"/>
          <w:lang w:val="en-US"/>
        </w:rPr>
        <w:t>osen)</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&lt;EndNote&gt;&lt;Cite&gt;&lt;Author&gt;Hawkins&lt;/Author&gt;&lt;Year&gt;2012&lt;/Year&gt;&lt;RecNum&gt;20&lt;/RecNum&gt;&lt;record&gt;&lt;rec-number&gt;20&lt;/rec-number&gt;&lt;foreign-keys&gt;&lt;key app="EN" db-id="s002pwxt8wxzprerserve5earfdp9ff2dra5"&gt;20&lt;/key&gt;&lt;/foreign-keys&gt;&lt;ref-type name="Journal Article"&gt;17&lt;/ref-type&gt;&lt;contributors&gt;&lt;authors&gt;&lt;author&gt;Hawkins, M.&lt;/author&gt;&lt;author&gt;Billingham, R.&lt;/author&gt;&lt;author&gt;Bastawrous, A.&lt;/author&gt;&lt;/authors&gt;&lt;/contributors&gt;&lt;auth-address&gt;Department of Surgery, Swedish Medical Center, 747 Broadway Ave, Suite WW-731, Seattle, WA 98122, USA. melinda.egan@gmail.com&lt;/auth-address&gt;&lt;titles&gt;&lt;title&gt;Hemorrhoid management in patients with radiation proctitis&lt;/title&gt;&lt;secondary-title&gt;Int J Colorectal Dis&lt;/secondary-title&gt;&lt;/titles&gt;&lt;periodical&gt;&lt;full-title&gt;Int J Colorectal Dis&lt;/full-title&gt;&lt;/periodical&gt;&lt;pages&gt;1673-7&lt;/pages&gt;&lt;volume&gt;27&lt;/volume&gt;&lt;number&gt;12&lt;/number&gt;&lt;edition&gt;2012/06/21&lt;/edition&gt;&lt;keywords&gt;&lt;keyword&gt;Formaldehyde/therapeutic use&lt;/keyword&gt;&lt;keyword&gt;Health Care Surveys&lt;/keyword&gt;&lt;keyword&gt;Hemorrhoids/epidemiology/*etiology/surgery/*therapy&lt;/keyword&gt;&lt;keyword&gt;Humans&lt;/keyword&gt;&lt;keyword&gt;Lasers, Gas/therapeutic use&lt;/keyword&gt;&lt;keyword&gt;Physicians/statistics &amp;amp; numerical data&lt;/keyword&gt;&lt;keyword&gt;Proctitis/epidemiology/*etiology/surgery&lt;/keyword&gt;&lt;keyword&gt;Radiation Injuries/*complications/epidemiology/surgery&lt;/keyword&gt;&lt;keyword&gt;Sucralfate/therapeutic use&lt;/keyword&gt;&lt;keyword&gt;United States/epidemiology&lt;/keyword&gt;&lt;/keywords&gt;&lt;dates&gt;&lt;year&gt;2012&lt;/year&gt;&lt;pub-dates&gt;&lt;date&gt;Dec&lt;/date&gt;&lt;/pub-dates&gt;&lt;/dates&gt;&lt;isbn&gt;1432-1262 (Electronic)&amp;#xD;0179-1958 (Linking)&lt;/isbn&gt;&lt;accession-num&gt;22714783&lt;/accession-num&gt;&lt;urls&gt;&lt;related-urls&gt;&lt;url&gt;&lt;style face="underline" font="default" size="100%"&gt;http://www.ncbi.nlm.nih.gov/entrez/query.fcgi?cmd=Retrieve&amp;amp;db=PubMed&amp;amp;dopt=Citation&amp;amp;list_uids=22714783&lt;/style&gt;&lt;/url&gt;&lt;/related-urls&gt;&lt;/urls&gt;&lt;electronic-resource-num&gt;&lt;style face="underline" font="default" size="100%"&gt;10.1007/s00384-012-1512-9&lt;/style&gt;&lt;/electronic-resource-num&gt;&lt;language&gt;eng&lt;/language&gt;&lt;/record&gt;&lt;/Cite&gt;&lt;/EndNote&gt;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Pr="00187126">
        <w:rPr>
          <w:rFonts w:ascii="Book Antiqua" w:hAnsi="Book Antiqua" w:cs="Arial"/>
          <w:vertAlign w:val="superscript"/>
          <w:lang w:val="en-US"/>
        </w:rPr>
        <w:t>20</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2F3767" w:rsidRPr="00187126" w:rsidRDefault="00597F1D" w:rsidP="00187126">
      <w:pPr>
        <w:widowControl w:val="0"/>
        <w:autoSpaceDE w:val="0"/>
        <w:autoSpaceDN w:val="0"/>
        <w:adjustRightInd w:val="0"/>
        <w:spacing w:after="0" w:line="360" w:lineRule="auto"/>
        <w:ind w:firstLine="708"/>
        <w:jc w:val="both"/>
        <w:rPr>
          <w:rFonts w:ascii="Book Antiqua" w:hAnsi="Book Antiqua" w:cs="Arial"/>
          <w:lang w:val="en-US" w:eastAsia="zh-CN"/>
        </w:rPr>
      </w:pPr>
      <w:r w:rsidRPr="00187126">
        <w:rPr>
          <w:rFonts w:ascii="Book Antiqua" w:hAnsi="Book Antiqua" w:cs="Arial"/>
          <w:lang w:val="en-US"/>
        </w:rPr>
        <w:t>S</w:t>
      </w:r>
      <w:r w:rsidR="002F3767" w:rsidRPr="00187126">
        <w:rPr>
          <w:rFonts w:ascii="Book Antiqua" w:hAnsi="Book Antiqua" w:cs="Arial"/>
          <w:lang w:val="en-US"/>
        </w:rPr>
        <w:t>uccess</w:t>
      </w:r>
      <w:r w:rsidR="00390977">
        <w:rPr>
          <w:rFonts w:ascii="Book Antiqua" w:hAnsi="Book Antiqua" w:cs="Arial"/>
          <w:lang w:val="en-US"/>
        </w:rPr>
        <w:t xml:space="preserve"> rates vary from 27% up to 100%</w:t>
      </w:r>
      <w:r w:rsidR="008F29B3" w:rsidRPr="00187126">
        <w:rPr>
          <w:rFonts w:ascii="Book Antiqua" w:hAnsi="Book Antiqua" w:cs="Arial"/>
          <w:lang w:val="en-US"/>
        </w:rPr>
        <w:fldChar w:fldCharType="begin"/>
      </w:r>
      <w:r w:rsidR="002F3767"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2F3767"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2F3767" w:rsidRPr="00187126">
        <w:rPr>
          <w:rFonts w:ascii="Book Antiqua" w:hAnsi="Book Antiqua" w:cs="Arial"/>
          <w:vertAlign w:val="superscript"/>
          <w:lang w:val="en-US"/>
        </w:rPr>
        <w:t>16-23</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2F3767" w:rsidRPr="00187126">
        <w:rPr>
          <w:rFonts w:ascii="Book Antiqua" w:hAnsi="Book Antiqua" w:cs="Arial"/>
          <w:lang w:val="en-US"/>
        </w:rPr>
        <w:t xml:space="preserve"> This difference can be explained by the wide variability in </w:t>
      </w:r>
      <w:r w:rsidR="00BD785D" w:rsidRPr="00187126">
        <w:rPr>
          <w:rFonts w:ascii="Book Antiqua" w:hAnsi="Book Antiqua" w:cs="Arial"/>
          <w:lang w:val="en-US"/>
        </w:rPr>
        <w:t xml:space="preserve">application </w:t>
      </w:r>
      <w:r w:rsidR="00390977">
        <w:rPr>
          <w:rFonts w:ascii="Book Antiqua" w:hAnsi="Book Antiqua" w:cs="Arial"/>
          <w:lang w:val="en-US"/>
        </w:rPr>
        <w:t>technique and concentration</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&lt;EndNote&gt;&lt;Cite&gt;&lt;Author&gt;Seow-Choen&lt;/Author&gt;&lt;Year&gt;1993&lt;/Year&gt;&lt;RecNum&gt;68&lt;/RecNum&gt;&lt;record&gt;&lt;rec-number&gt;68&lt;/rec-number&gt;&lt;foreign-keys&gt;&lt;key app="EN" db-id="s002pwxt8wxzprerserve5earfdp9ff2dra5"&gt;68&lt;/key&gt;&lt;/foreign-keys&gt;&lt;ref-type name="Journal Article"&gt;17&lt;/ref-type&gt;&lt;contributors&gt;&lt;authors&gt;&lt;author&gt;Seow-Choen, F.&lt;/author&gt;&lt;author&gt;Goh, H. S.&lt;/author&gt;&lt;author&gt;Eu, K. W.&lt;/author&gt;&lt;author&gt;Ho, Y. H.&lt;/author&gt;&lt;author&gt;Tay, S. K. &lt;/author&gt;&lt;/authors&gt;&lt;/contributors&gt;&lt;auth-address&gt;Department of Colorectal Surgery, Singapore General Hospital.&lt;/auth-address&gt;&lt;titles&gt;&lt;title&gt;A simple and effective treatment for hemorrhagic radiation proctitis using formalin&lt;/title&gt;&lt;secondary-title&gt;Dis Colon Rectum&lt;/secondary-title&gt;&lt;/titles&gt;&lt;periodical&gt;&lt;full-title&gt;Dis Colon Rectum&lt;/full-title&gt;&lt;/periodical&gt;&lt;pages&gt;135-8&lt;/pages&gt;&lt;volume&gt;36&lt;/volume&gt;&lt;number&gt;2&lt;/number&gt;&lt;keywords&gt;&lt;keyword&gt;Adult&lt;/keyword&gt;&lt;keyword&gt;Aged&lt;/keyword&gt;&lt;keyword&gt;Female&lt;/keyword&gt;&lt;keyword&gt;Follow-Up Studies&lt;/keyword&gt;&lt;keyword&gt;Formaldehyde/*therapeutic use&lt;/keyword&gt;&lt;keyword&gt;Gastrointestinal Hemorrhage/*drug therapy&lt;/keyword&gt;&lt;keyword&gt;Humans&lt;/keyword&gt;&lt;keyword&gt;Male&lt;/keyword&gt;&lt;keyword&gt;Middle Aged&lt;/keyword&gt;&lt;keyword&gt;Prostatic Neoplasms/radiotherapy&lt;/keyword&gt;&lt;keyword&gt;Radiation Injuries/*drug therapy&lt;/keyword&gt;&lt;keyword&gt;Rectal Diseases/*drug therapy&lt;/keyword&gt;&lt;keyword&gt;Uterine Cervical Neoplasms/radiotherapy&lt;/keyword&gt;&lt;/keywords&gt;&lt;dates&gt;&lt;year&gt;1993&lt;/year&gt;&lt;pub-dates&gt;&lt;date&gt;Feb&lt;/date&gt;&lt;/pub-dates&gt;&lt;/dates&gt;&lt;accession-num&gt;8425416&lt;/accession-num&gt;&lt;urls&gt;&lt;related-urls&gt;&lt;url&gt;http://www.ncbi.nlm.nih.gov/entrez/query.fcgi?cmd=Retrieve&amp;amp;db=PubMed&amp;amp;dopt=Citation&amp;amp;list_uids=8425416&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2F3767" w:rsidRPr="00187126">
        <w:rPr>
          <w:rFonts w:ascii="Book Antiqua" w:hAnsi="Book Antiqua" w:cs="Arial"/>
          <w:vertAlign w:val="superscript"/>
          <w:lang w:val="en-US"/>
        </w:rPr>
        <w:t>21</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2F3767" w:rsidRPr="00187126">
        <w:rPr>
          <w:rFonts w:ascii="Book Antiqua" w:hAnsi="Book Antiqua" w:cs="Arial"/>
          <w:lang w:val="en-US"/>
        </w:rPr>
        <w:t xml:space="preserve"> Formalin can be administered as </w:t>
      </w:r>
      <w:r w:rsidR="003670D8" w:rsidRPr="00187126">
        <w:rPr>
          <w:rFonts w:ascii="Book Antiqua" w:hAnsi="Book Antiqua" w:cs="Arial"/>
          <w:lang w:val="en-US"/>
        </w:rPr>
        <w:t xml:space="preserve">an </w:t>
      </w:r>
      <w:r w:rsidR="002F3767" w:rsidRPr="00187126">
        <w:rPr>
          <w:rFonts w:ascii="Book Antiqua" w:hAnsi="Book Antiqua" w:cs="Arial"/>
          <w:lang w:val="en-US"/>
        </w:rPr>
        <w:t xml:space="preserve">enema, irrigation in small aliquots, or soaked </w:t>
      </w:r>
      <w:proofErr w:type="spellStart"/>
      <w:r w:rsidR="00DF20D6" w:rsidRPr="00187126">
        <w:rPr>
          <w:rFonts w:ascii="Book Antiqua" w:hAnsi="Book Antiqua" w:cs="Arial"/>
          <w:lang w:val="en-US"/>
        </w:rPr>
        <w:t>pledgets</w:t>
      </w:r>
      <w:proofErr w:type="spellEnd"/>
      <w:r w:rsidR="002F3767" w:rsidRPr="00187126">
        <w:rPr>
          <w:rFonts w:ascii="Book Antiqua" w:hAnsi="Book Antiqua" w:cs="Arial"/>
          <w:lang w:val="en-US"/>
        </w:rPr>
        <w:t xml:space="preserve"> of cotton wool applied under rigid sigmoidoscopic</w:t>
      </w:r>
      <w:r w:rsidR="00BD785D" w:rsidRPr="00187126">
        <w:rPr>
          <w:rFonts w:ascii="Book Antiqua" w:hAnsi="Book Antiqua" w:cs="Arial"/>
          <w:lang w:val="en-US"/>
        </w:rPr>
        <w:t xml:space="preserve">, </w:t>
      </w:r>
      <w:proofErr w:type="spellStart"/>
      <w:r w:rsidR="002F3767" w:rsidRPr="00187126">
        <w:rPr>
          <w:rFonts w:ascii="Book Antiqua" w:hAnsi="Book Antiqua" w:cs="Arial"/>
          <w:lang w:val="en-US"/>
        </w:rPr>
        <w:t>proctoscopic</w:t>
      </w:r>
      <w:proofErr w:type="spellEnd"/>
      <w:r w:rsidR="00390977">
        <w:rPr>
          <w:rFonts w:ascii="Book Antiqua" w:hAnsi="Book Antiqua" w:cs="Arial"/>
          <w:lang w:val="en-US"/>
        </w:rPr>
        <w:t xml:space="preserve"> or flexible endoscope guidance</w:t>
      </w:r>
      <w:r w:rsidR="008F29B3" w:rsidRPr="00187126">
        <w:rPr>
          <w:rFonts w:ascii="Book Antiqua" w:hAnsi="Book Antiqua" w:cs="Arial"/>
          <w:lang w:val="en-US"/>
        </w:rPr>
        <w:fldChar w:fldCharType="begin"/>
      </w:r>
      <w:r w:rsidR="002F3767"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2F3767"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[17,</w:t>
      </w:r>
      <w:r w:rsidR="002F3767" w:rsidRPr="00187126">
        <w:rPr>
          <w:rFonts w:ascii="Book Antiqua" w:hAnsi="Book Antiqua" w:cs="Arial"/>
          <w:vertAlign w:val="superscript"/>
          <w:lang w:val="en-US"/>
        </w:rPr>
        <w:t>22</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002F3767" w:rsidRPr="00187126">
        <w:rPr>
          <w:rFonts w:ascii="Book Antiqua" w:hAnsi="Book Antiqua" w:cs="Arial"/>
          <w:lang w:val="en-US"/>
        </w:rPr>
        <w:t xml:space="preserve"> </w:t>
      </w:r>
      <w:r w:rsidR="00CD2E7C" w:rsidRPr="00187126">
        <w:rPr>
          <w:rFonts w:ascii="Book Antiqua" w:hAnsi="Book Antiqua" w:cs="Arial"/>
          <w:lang w:val="en-US"/>
        </w:rPr>
        <w:t>Sedation may be needed</w:t>
      </w:r>
      <w:r w:rsidR="002F3767" w:rsidRPr="00187126">
        <w:rPr>
          <w:rFonts w:ascii="Book Antiqua" w:hAnsi="Book Antiqua" w:cs="Arial"/>
          <w:lang w:val="en-US"/>
        </w:rPr>
        <w:t xml:space="preserve">, but because of pain due to </w:t>
      </w:r>
      <w:r w:rsidR="003670D8" w:rsidRPr="00187126">
        <w:rPr>
          <w:rFonts w:ascii="Book Antiqua" w:hAnsi="Book Antiqua" w:cs="Arial"/>
          <w:lang w:val="en-US"/>
        </w:rPr>
        <w:t xml:space="preserve">the </w:t>
      </w:r>
      <w:r w:rsidR="002F3767" w:rsidRPr="00187126">
        <w:rPr>
          <w:rFonts w:ascii="Book Antiqua" w:hAnsi="Book Antiqua" w:cs="Arial"/>
          <w:lang w:val="en-US"/>
        </w:rPr>
        <w:t xml:space="preserve">procedure, most authors reported the use of general anesthesia for this procedure. Formalin therapy </w:t>
      </w:r>
      <w:r w:rsidR="003670D8" w:rsidRPr="00187126">
        <w:rPr>
          <w:rFonts w:ascii="Book Antiqua" w:hAnsi="Book Antiqua" w:cs="Arial"/>
          <w:lang w:val="en-US"/>
        </w:rPr>
        <w:t xml:space="preserve">can </w:t>
      </w:r>
      <w:r w:rsidR="002F3767" w:rsidRPr="00187126">
        <w:rPr>
          <w:rFonts w:ascii="Book Antiqua" w:hAnsi="Book Antiqua" w:cs="Arial"/>
          <w:lang w:val="en-US"/>
        </w:rPr>
        <w:t xml:space="preserve">be repeated for two or three more applications until symptomatic improvement, especially with </w:t>
      </w:r>
      <w:r w:rsidR="003670D8" w:rsidRPr="00187126">
        <w:rPr>
          <w:rFonts w:ascii="Book Antiqua" w:hAnsi="Book Antiqua" w:cs="Arial"/>
          <w:lang w:val="en-US"/>
        </w:rPr>
        <w:t xml:space="preserve">the cessation </w:t>
      </w:r>
      <w:r w:rsidR="002F3767" w:rsidRPr="00187126">
        <w:rPr>
          <w:rFonts w:ascii="Book Antiqua" w:hAnsi="Book Antiqua" w:cs="Arial"/>
          <w:lang w:val="en-US"/>
        </w:rPr>
        <w:t>of rectal bleeding. Ulcers due to formalin application pr</w:t>
      </w:r>
      <w:r w:rsidR="00390977">
        <w:rPr>
          <w:rFonts w:ascii="Book Antiqua" w:hAnsi="Book Antiqua" w:cs="Arial"/>
          <w:lang w:val="en-US"/>
        </w:rPr>
        <w:t>eclude repeating the procedure</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&lt;EndNote&gt;&lt;Cite&gt;&lt;Author&gt;Ramage&lt;/Author&gt;&lt;Year&gt;2003&lt;/Year&gt;&lt;RecNum&gt;65&lt;/RecNum&gt;&lt;record&gt;&lt;rec-number&gt;65&lt;/rec-number&gt;&lt;foreign-keys&gt;&lt;key app="EN" db-id="s002pwxt8wxzprerserve5earfdp9ff2dra5"&gt;65&lt;/key&gt;&lt;/foreign-keys&gt;&lt;ref-type name="Journal Article"&gt;17&lt;/ref-type&gt;&lt;contributors&gt;&lt;authors&gt;&lt;author&gt;Ramage, J.&lt;/author&gt;&lt;author&gt;Gostout, C. &lt;/author&gt;&lt;/authors&gt;&lt;/contributors&gt;&lt;titles&gt;&lt;title&gt;Endoscopy Treatment of Chronic Radiation Proctopathy&lt;/title&gt;&lt;secondary-title&gt;Techniques in Gastrointestinal Endoscopy&lt;/secondary-title&gt;&lt;/titles&gt;&lt;periodical&gt;&lt;full-title&gt;Techniques in Gastrointestinal Endoscopy&lt;/full-title&gt;&lt;/periodical&gt;&lt;pages&gt;155-159&lt;/pages&gt;&lt;volume&gt;5&lt;/volume&gt;&lt;number&gt;4&lt;/number&gt;&lt;section&gt;155&lt;/section&gt;&lt;dates&gt;&lt;year&gt;2003&lt;/year&gt;&lt;/dates&gt;&lt;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2F3767" w:rsidRPr="00187126">
        <w:rPr>
          <w:rFonts w:ascii="Book Antiqua" w:hAnsi="Book Antiqua" w:cs="Arial"/>
          <w:vertAlign w:val="superscript"/>
          <w:lang w:val="en-US"/>
        </w:rPr>
        <w:t>18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p>
    <w:p w:rsidR="002F3767" w:rsidRPr="00187126" w:rsidRDefault="002F3767" w:rsidP="00187126">
      <w:pPr>
        <w:widowControl w:val="0"/>
        <w:autoSpaceDE w:val="0"/>
        <w:autoSpaceDN w:val="0"/>
        <w:adjustRightInd w:val="0"/>
        <w:spacing w:after="0" w:line="360" w:lineRule="auto"/>
        <w:ind w:firstLine="708"/>
        <w:jc w:val="both"/>
        <w:rPr>
          <w:rFonts w:ascii="Book Antiqua" w:hAnsi="Book Antiqua" w:cs="Times New Roman"/>
          <w:lang w:val="en-US"/>
        </w:rPr>
      </w:pPr>
      <w:r w:rsidRPr="00187126">
        <w:rPr>
          <w:rFonts w:ascii="Book Antiqua" w:hAnsi="Book Antiqua" w:cs="Arial"/>
          <w:lang w:val="en-US"/>
        </w:rPr>
        <w:lastRenderedPageBreak/>
        <w:t xml:space="preserve">Patel </w:t>
      </w:r>
      <w:r w:rsidR="00390977">
        <w:rPr>
          <w:rFonts w:ascii="Book Antiqua" w:hAnsi="Book Antiqua" w:cs="Arial"/>
          <w:i/>
          <w:iCs/>
          <w:lang w:val="en-US"/>
        </w:rPr>
        <w:t>et al</w:t>
      </w:r>
      <w:r w:rsidR="008F29B3" w:rsidRPr="00187126">
        <w:rPr>
          <w:rFonts w:ascii="Book Antiqua" w:hAnsi="Book Antiqua" w:cs="Arial"/>
          <w:i/>
          <w:iCs/>
          <w:lang w:val="en-US"/>
        </w:rPr>
        <w:fldChar w:fldCharType="begin"/>
      </w:r>
      <w:r w:rsidRPr="00187126">
        <w:rPr>
          <w:rFonts w:ascii="Book Antiqua" w:hAnsi="Book Antiqua" w:cs="Arial"/>
          <w:i/>
          <w:iCs/>
          <w:lang w:val="en-US"/>
        </w:rPr>
        <w:instrText xml:space="preserve"> ADDIN EN.CITE </w:instrText>
      </w:r>
      <w:r w:rsidR="008F29B3" w:rsidRPr="00187126">
        <w:rPr>
          <w:rFonts w:ascii="Book Antiqua" w:hAnsi="Book Antiqua" w:cs="Arial"/>
          <w:i/>
          <w:iCs/>
          <w:lang w:val="en-US"/>
        </w:rPr>
        <w:fldChar w:fldCharType="begin"/>
      </w:r>
      <w:r w:rsidRPr="00187126">
        <w:rPr>
          <w:rFonts w:ascii="Book Antiqua" w:hAnsi="Book Antiqua" w:cs="Arial"/>
          <w:i/>
          <w:iCs/>
          <w:lang w:val="en-US"/>
        </w:rPr>
        <w:instrText xml:space="preserve"> ADDIN EN.CITE.DATA </w:instrText>
      </w:r>
      <w:r w:rsidR="008F29B3" w:rsidRPr="00187126">
        <w:rPr>
          <w:rFonts w:ascii="Book Antiqua" w:hAnsi="Book Antiqua" w:cs="Arial"/>
          <w:i/>
          <w:iCs/>
          <w:lang w:val="en-US"/>
        </w:rPr>
        <w:fldChar w:fldCharType="end"/>
      </w:r>
      <w:r w:rsidR="008F29B3" w:rsidRPr="00187126">
        <w:rPr>
          <w:rFonts w:ascii="Book Antiqua" w:hAnsi="Book Antiqua" w:cs="Arial"/>
          <w:i/>
          <w:iCs/>
          <w:lang w:val="en-US"/>
        </w:rPr>
        <w:fldChar w:fldCharType="separate"/>
      </w:r>
      <w:r w:rsidR="00390977">
        <w:rPr>
          <w:rFonts w:ascii="Book Antiqua" w:hAnsi="Book Antiqua" w:cs="Arial"/>
          <w:iCs/>
          <w:vertAlign w:val="superscript"/>
          <w:lang w:val="en-US"/>
        </w:rPr>
        <w:t>[</w:t>
      </w:r>
      <w:r w:rsidRPr="00187126">
        <w:rPr>
          <w:rFonts w:ascii="Book Antiqua" w:hAnsi="Book Antiqua" w:cs="Arial"/>
          <w:iCs/>
          <w:vertAlign w:val="superscript"/>
          <w:lang w:val="en-US"/>
        </w:rPr>
        <w:t>19</w:t>
      </w:r>
      <w:r w:rsidR="00390977" w:rsidRPr="00390977">
        <w:rPr>
          <w:rFonts w:ascii="Book Antiqua" w:hAnsi="Book Antiqua" w:cs="Arial"/>
          <w:iCs/>
          <w:vertAlign w:val="superscript"/>
          <w:lang w:val="en-US"/>
        </w:rPr>
        <w:t>]</w:t>
      </w:r>
      <w:r w:rsidR="008F29B3" w:rsidRPr="00187126">
        <w:rPr>
          <w:rFonts w:ascii="Book Antiqua" w:hAnsi="Book Antiqua" w:cs="Arial"/>
          <w:i/>
          <w:iCs/>
          <w:lang w:val="en-US"/>
        </w:rPr>
        <w:fldChar w:fldCharType="end"/>
      </w:r>
      <w:r w:rsidR="00390977">
        <w:rPr>
          <w:rFonts w:ascii="Book Antiqua" w:hAnsi="Book Antiqua" w:cs="Arial" w:hint="eastAsia"/>
          <w:iCs/>
          <w:lang w:val="en-US" w:eastAsia="zh-CN"/>
        </w:rPr>
        <w:t>,</w:t>
      </w:r>
      <w:r w:rsidRPr="00187126">
        <w:rPr>
          <w:rFonts w:ascii="Book Antiqua" w:hAnsi="Book Antiqua" w:cs="Arial"/>
          <w:lang w:val="en-US"/>
        </w:rPr>
        <w:t xml:space="preserve"> in a retrospective study</w:t>
      </w:r>
      <w:r w:rsidR="00BD785D" w:rsidRPr="00187126">
        <w:rPr>
          <w:rFonts w:ascii="Book Antiqua" w:hAnsi="Book Antiqua" w:cs="Arial"/>
          <w:lang w:val="en-US"/>
        </w:rPr>
        <w:t>,</w:t>
      </w:r>
      <w:r w:rsidRPr="00187126">
        <w:rPr>
          <w:rFonts w:ascii="Book Antiqua" w:hAnsi="Book Antiqua" w:cs="Arial"/>
          <w:lang w:val="en-US"/>
        </w:rPr>
        <w:t xml:space="preserve"> evaluated the combination of oral vitamin A with formalin application. </w:t>
      </w:r>
      <w:r w:rsidR="007874BF" w:rsidRPr="00187126">
        <w:rPr>
          <w:rFonts w:ascii="Book Antiqua" w:hAnsi="Book Antiqua" w:cs="Arial"/>
          <w:lang w:val="en-US"/>
        </w:rPr>
        <w:t xml:space="preserve">The addition of vitamin A </w:t>
      </w:r>
      <w:r w:rsidRPr="00187126">
        <w:rPr>
          <w:rFonts w:ascii="Book Antiqua" w:hAnsi="Book Antiqua" w:cs="Arial"/>
          <w:lang w:val="en-US"/>
        </w:rPr>
        <w:t xml:space="preserve">led to a significant decrease in the number of </w:t>
      </w:r>
      <w:r w:rsidR="007874BF" w:rsidRPr="00187126">
        <w:rPr>
          <w:rFonts w:ascii="Book Antiqua" w:hAnsi="Book Antiqua" w:cs="Arial"/>
          <w:lang w:val="en-US"/>
        </w:rPr>
        <w:t xml:space="preserve">formalin </w:t>
      </w:r>
      <w:r w:rsidRPr="00187126">
        <w:rPr>
          <w:rFonts w:ascii="Book Antiqua" w:hAnsi="Book Antiqua" w:cs="Arial"/>
          <w:lang w:val="en-US"/>
        </w:rPr>
        <w:t>sessions and a significantly shorter time for resolution.</w:t>
      </w:r>
      <w:r w:rsidR="007874BF" w:rsidRPr="00187126">
        <w:rPr>
          <w:rFonts w:ascii="Book Antiqua" w:hAnsi="Book Antiqua" w:cs="Arial"/>
          <w:lang w:val="en-US"/>
        </w:rPr>
        <w:t xml:space="preserve"> Supplementation with vitamin A</w:t>
      </w:r>
      <w:r w:rsidRPr="00187126">
        <w:rPr>
          <w:rFonts w:ascii="Book Antiqua" w:hAnsi="Book Antiqua" w:cs="Arial"/>
          <w:lang w:val="en-US"/>
        </w:rPr>
        <w:t xml:space="preserve"> also </w:t>
      </w:r>
      <w:r w:rsidR="007874BF" w:rsidRPr="00187126">
        <w:rPr>
          <w:rFonts w:ascii="Book Antiqua" w:hAnsi="Book Antiqua" w:cs="Arial"/>
          <w:lang w:val="en-US"/>
        </w:rPr>
        <w:t>has</w:t>
      </w:r>
      <w:r w:rsidRPr="00187126">
        <w:rPr>
          <w:rFonts w:ascii="Book Antiqua" w:hAnsi="Book Antiqua" w:cs="Arial"/>
          <w:lang w:val="en-US"/>
        </w:rPr>
        <w:t xml:space="preserve"> a better success rate in controlling rectal bleeding than formalin alone (94% </w:t>
      </w:r>
      <w:r w:rsidR="00305EC6" w:rsidRPr="00187126">
        <w:rPr>
          <w:rFonts w:ascii="Book Antiqua" w:hAnsi="Book Antiqua" w:cs="Arial"/>
          <w:i/>
          <w:lang w:val="en-US"/>
        </w:rPr>
        <w:t>vs</w:t>
      </w:r>
      <w:r w:rsidRPr="00187126">
        <w:rPr>
          <w:rFonts w:ascii="Book Antiqua" w:hAnsi="Book Antiqua" w:cs="Arial"/>
          <w:lang w:val="en-US"/>
        </w:rPr>
        <w:t xml:space="preserve"> 64%).</w:t>
      </w:r>
    </w:p>
    <w:p w:rsidR="00A828AE" w:rsidRPr="00187126" w:rsidRDefault="002F3767" w:rsidP="00187126">
      <w:pPr>
        <w:widowControl w:val="0"/>
        <w:autoSpaceDE w:val="0"/>
        <w:autoSpaceDN w:val="0"/>
        <w:adjustRightInd w:val="0"/>
        <w:spacing w:after="0" w:line="360" w:lineRule="auto"/>
        <w:ind w:firstLine="708"/>
        <w:jc w:val="both"/>
        <w:rPr>
          <w:rFonts w:ascii="Book Antiqua" w:hAnsi="Book Antiqua" w:cs="Arial"/>
          <w:lang w:val="en-US"/>
        </w:rPr>
      </w:pPr>
      <w:r w:rsidRPr="00187126">
        <w:rPr>
          <w:rFonts w:ascii="Book Antiqua" w:hAnsi="Book Antiqua" w:cs="Arial"/>
          <w:lang w:val="en-US"/>
        </w:rPr>
        <w:t xml:space="preserve">There are also two small studies comparing formalin with APC. </w:t>
      </w:r>
      <w:proofErr w:type="spellStart"/>
      <w:r w:rsidRPr="00187126">
        <w:rPr>
          <w:rFonts w:ascii="Book Antiqua" w:hAnsi="Book Antiqua" w:cs="Arial"/>
          <w:lang w:val="en-US"/>
        </w:rPr>
        <w:t>Yeoh</w:t>
      </w:r>
      <w:proofErr w:type="spellEnd"/>
      <w:r w:rsidRPr="00187126">
        <w:rPr>
          <w:rFonts w:ascii="Book Antiqua" w:hAnsi="Book Antiqua" w:cs="Arial"/>
          <w:lang w:val="en-US"/>
        </w:rPr>
        <w:t xml:space="preserve"> </w:t>
      </w:r>
      <w:r w:rsidRPr="00187126">
        <w:rPr>
          <w:rFonts w:ascii="Book Antiqua" w:hAnsi="Book Antiqua" w:cs="Arial"/>
          <w:i/>
          <w:iCs/>
          <w:lang w:val="en-US"/>
        </w:rPr>
        <w:t xml:space="preserve">et </w:t>
      </w:r>
      <w:proofErr w:type="gramStart"/>
      <w:r w:rsidRPr="00187126">
        <w:rPr>
          <w:rFonts w:ascii="Book Antiqua" w:hAnsi="Book Antiqua" w:cs="Arial"/>
          <w:i/>
          <w:iCs/>
          <w:lang w:val="en-US"/>
        </w:rPr>
        <w:t>al</w:t>
      </w:r>
      <w:r w:rsidR="00390977">
        <w:rPr>
          <w:rFonts w:ascii="Book Antiqua" w:hAnsi="Book Antiqua" w:cs="Arial"/>
          <w:vertAlign w:val="superscript"/>
          <w:lang w:val="en-US"/>
        </w:rPr>
        <w:t>[</w:t>
      </w:r>
      <w:proofErr w:type="gramEnd"/>
      <w:r w:rsidR="00D816CC" w:rsidRPr="00187126">
        <w:rPr>
          <w:rFonts w:ascii="Book Antiqua" w:hAnsi="Book Antiqua" w:cs="Arial"/>
          <w:vertAlign w:val="superscript"/>
          <w:lang w:val="en-US"/>
        </w:rPr>
        <w:t>21</w:t>
      </w:r>
      <w:r w:rsidR="00390977" w:rsidRPr="00390977">
        <w:rPr>
          <w:rFonts w:ascii="Book Antiqua" w:hAnsi="Book Antiqua" w:cs="Arial"/>
          <w:vertAlign w:val="superscript"/>
          <w:lang w:val="en-US"/>
        </w:rPr>
        <w:t>]</w:t>
      </w:r>
      <w:r w:rsidR="00D816CC" w:rsidRPr="00187126">
        <w:rPr>
          <w:rFonts w:ascii="Book Antiqua" w:hAnsi="Book Antiqua" w:cs="Arial"/>
          <w:vertAlign w:val="superscript"/>
          <w:lang w:val="en-US"/>
        </w:rPr>
        <w:t xml:space="preserve"> </w:t>
      </w:r>
      <w:r w:rsidRPr="00187126">
        <w:rPr>
          <w:rFonts w:ascii="Book Antiqua" w:hAnsi="Book Antiqua" w:cs="Arial"/>
          <w:lang w:val="en-US"/>
        </w:rPr>
        <w:t xml:space="preserve">suggested that </w:t>
      </w:r>
      <w:r w:rsidR="00087800" w:rsidRPr="00187126">
        <w:rPr>
          <w:rFonts w:ascii="Book Antiqua" w:hAnsi="Book Antiqua" w:cs="Arial"/>
          <w:lang w:val="en-US"/>
        </w:rPr>
        <w:t xml:space="preserve">formalin and </w:t>
      </w:r>
      <w:r w:rsidRPr="00187126">
        <w:rPr>
          <w:rFonts w:ascii="Book Antiqua" w:hAnsi="Book Antiqua" w:cs="Arial"/>
          <w:lang w:val="en-US"/>
        </w:rPr>
        <w:t xml:space="preserve">APC had </w:t>
      </w:r>
      <w:r w:rsidR="00087800" w:rsidRPr="00187126">
        <w:rPr>
          <w:rFonts w:ascii="Book Antiqua" w:hAnsi="Book Antiqua" w:cs="Arial"/>
          <w:lang w:val="en-US"/>
        </w:rPr>
        <w:t>similar</w:t>
      </w:r>
      <w:r w:rsidRPr="00187126">
        <w:rPr>
          <w:rFonts w:ascii="Book Antiqua" w:hAnsi="Book Antiqua" w:cs="Arial"/>
          <w:lang w:val="en-US"/>
        </w:rPr>
        <w:t xml:space="preserve"> </w:t>
      </w:r>
      <w:r w:rsidR="00087800" w:rsidRPr="00187126">
        <w:rPr>
          <w:rFonts w:ascii="Book Antiqua" w:hAnsi="Book Antiqua" w:cs="Arial"/>
          <w:lang w:val="en-US"/>
        </w:rPr>
        <w:t>success</w:t>
      </w:r>
      <w:r w:rsidRPr="00187126">
        <w:rPr>
          <w:rFonts w:ascii="Book Antiqua" w:hAnsi="Book Antiqua" w:cs="Arial"/>
          <w:lang w:val="en-US"/>
        </w:rPr>
        <w:t xml:space="preserve"> in </w:t>
      </w:r>
      <w:r w:rsidR="00087800" w:rsidRPr="00187126">
        <w:rPr>
          <w:rFonts w:ascii="Book Antiqua" w:hAnsi="Book Antiqua" w:cs="Arial"/>
          <w:lang w:val="en-US"/>
        </w:rPr>
        <w:t>managing</w:t>
      </w:r>
      <w:r w:rsidRPr="00187126">
        <w:rPr>
          <w:rFonts w:ascii="Book Antiqua" w:hAnsi="Book Antiqua" w:cs="Arial"/>
          <w:lang w:val="en-US"/>
        </w:rPr>
        <w:t xml:space="preserve"> </w:t>
      </w:r>
      <w:r w:rsidR="007874BF" w:rsidRPr="00187126">
        <w:rPr>
          <w:rFonts w:ascii="Book Antiqua" w:hAnsi="Book Antiqua" w:cs="Arial"/>
          <w:lang w:val="en-US"/>
        </w:rPr>
        <w:t xml:space="preserve">hemorrhagic </w:t>
      </w:r>
      <w:r w:rsidR="00BD785D" w:rsidRPr="00187126">
        <w:rPr>
          <w:rFonts w:ascii="Book Antiqua" w:hAnsi="Book Antiqua" w:cs="Arial"/>
          <w:lang w:val="en-US"/>
        </w:rPr>
        <w:t>CRP</w:t>
      </w:r>
      <w:r w:rsidRPr="00187126">
        <w:rPr>
          <w:rFonts w:ascii="Book Antiqua" w:hAnsi="Book Antiqua" w:cs="Arial"/>
          <w:lang w:val="en-US"/>
        </w:rPr>
        <w:t>.</w:t>
      </w:r>
      <w:r w:rsidR="00A828AE" w:rsidRPr="00187126">
        <w:rPr>
          <w:rFonts w:ascii="Book Antiqua" w:hAnsi="Book Antiqua" w:cs="Arial"/>
          <w:lang w:val="en-US"/>
        </w:rPr>
        <w:t xml:space="preserve"> Nevertheless, </w:t>
      </w:r>
      <w:proofErr w:type="spellStart"/>
      <w:r w:rsidR="00A828AE" w:rsidRPr="00187126">
        <w:rPr>
          <w:rFonts w:ascii="Book Antiqua" w:hAnsi="Book Antiqua" w:cs="Arial"/>
          <w:lang w:val="en-US"/>
        </w:rPr>
        <w:t>Alfadhli</w:t>
      </w:r>
      <w:proofErr w:type="spellEnd"/>
      <w:r w:rsidR="00A828AE" w:rsidRPr="00187126">
        <w:rPr>
          <w:rFonts w:ascii="Book Antiqua" w:hAnsi="Book Antiqua" w:cs="Arial"/>
          <w:lang w:val="en-US"/>
        </w:rPr>
        <w:t xml:space="preserve"> </w:t>
      </w:r>
      <w:r w:rsidR="00A828AE" w:rsidRPr="00187126">
        <w:rPr>
          <w:rFonts w:ascii="Book Antiqua" w:hAnsi="Book Antiqua" w:cs="Arial"/>
          <w:i/>
          <w:iCs/>
          <w:lang w:val="en-US"/>
        </w:rPr>
        <w:t>et al</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&lt;EndNote&gt;&lt;Cite&gt;&lt;Author&gt;Alfadhli&lt;/Author&gt;&lt;Year&gt;2008&lt;/Year&gt;&lt;RecNum&gt;51&lt;/RecNum&gt;&lt;record&gt;&lt;rec-number&gt;51&lt;/rec-number&gt;&lt;foreign-keys&gt;&lt;key app="EN" db-id="s002pwxt8wxzprerserve5earfdp9ff2dra5"&gt;51&lt;/key&gt;&lt;/foreign-keys&gt;&lt;ref-type name="Journal Article"&gt;17&lt;/ref-type&gt;&lt;contributors&gt;&lt;authors&gt;&lt;author&gt;Alfadhli, A. A.&lt;/author&gt;&lt;author&gt;Alazmi, W. M.&lt;/author&gt;&lt;author&gt;Ponich, T.&lt;/author&gt;&lt;author&gt;Howard, J. M.&lt;/author&gt;&lt;author&gt;Prokopiw, I.&lt;/author&gt;&lt;author&gt;Alaqeel, A.&lt;/author&gt;&lt;author&gt;Gregor, J. C.&lt;/author&gt;&lt;/authors&gt;&lt;/contributors&gt;&lt;auth-address&gt;Mubarak Alkabeer Hospital, Aljabrya, Kuwait. ahmadalfadhli@hotmail.com&lt;/auth-address&gt;&lt;titles&gt;&lt;title&gt;Efficacy of argon plasma coagulation compared to topical formalin application for chronic radiation proctopathy&lt;/title&gt;&lt;secondary-title&gt;Can J Gastroenterol&lt;/secondary-title&gt;&lt;/titles&gt;&lt;periodical&gt;&lt;full-title&gt;Can J Gastroenterol&lt;/full-title&gt;&lt;/periodical&gt;&lt;pages&gt;129-32&lt;/pages&gt;&lt;volume&gt;22&lt;/volume&gt;&lt;number&gt;2&lt;/number&gt;&lt;edition&gt;2008/02/27&lt;/edition&gt;&lt;keywords&gt;&lt;keyword&gt;Administration, Topical&lt;/keyword&gt;&lt;keyword&gt;Aged&lt;/keyword&gt;&lt;keyword&gt;Aged, 80 and over&lt;/keyword&gt;&lt;keyword&gt;Chronic Disease&lt;/keyword&gt;&lt;keyword&gt;Female&lt;/keyword&gt;&lt;keyword&gt;Fixatives&lt;/keyword&gt;&lt;keyword&gt;Formaldehyde/administration &amp;amp; dosage&lt;/keyword&gt;&lt;keyword&gt;Humans&lt;/keyword&gt;&lt;keyword&gt;Intestinal Mucosa/radiation effects&lt;/keyword&gt;&lt;keyword&gt;*Laser Coagulation&lt;/keyword&gt;&lt;keyword&gt;Lasers, Gas/*therapeutic use&lt;/keyword&gt;&lt;keyword&gt;Male&lt;/keyword&gt;&lt;keyword&gt;Radiation Injuries/etiology/*therapy&lt;/keyword&gt;&lt;keyword&gt;Radiotherapy/adverse effects&lt;/keyword&gt;&lt;keyword&gt;Rectum/*radiation effects&lt;/keyword&gt;&lt;keyword&gt;Retrospective Studies&lt;/keyword&gt;&lt;keyword&gt;Treatment Outcome&lt;/keyword&gt;&lt;/keywords&gt;&lt;dates&gt;&lt;year&gt;2008&lt;/year&gt;&lt;pub-dates&gt;&lt;date&gt;Feb&lt;/date&gt;&lt;/pub-dates&gt;&lt;/dates&gt;&lt;isbn&gt;0835-7900 (Print)&amp;#xD;0835-7900 (Linking)&lt;/isbn&gt;&lt;accession-num&gt;18299729&lt;/accession-num&gt;&lt;urls&gt;&lt;related-urls&gt;&lt;url&gt;http://www.ncbi.nlm.nih.gov/entrez/query.fcgi?cmd=Retrieve&amp;amp;db=PubMed&amp;amp;dopt=Citation&amp;amp;list_uids=18299729&lt;/url&gt;&lt;/related-urls&gt;&lt;/urls&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A828AE" w:rsidRPr="00187126">
        <w:rPr>
          <w:rFonts w:ascii="Book Antiqua" w:hAnsi="Book Antiqua" w:cs="Arial"/>
          <w:vertAlign w:val="superscript"/>
          <w:lang w:val="en-US"/>
        </w:rPr>
        <w:t>22</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A828AE" w:rsidRPr="00187126">
        <w:rPr>
          <w:rFonts w:ascii="Book Antiqua" w:hAnsi="Book Antiqua" w:cs="Arial"/>
          <w:lang w:val="en-US"/>
        </w:rPr>
        <w:t xml:space="preserve"> concluded that APC </w:t>
      </w:r>
      <w:r w:rsidR="00BD785D" w:rsidRPr="00187126">
        <w:rPr>
          <w:rFonts w:ascii="Book Antiqua" w:hAnsi="Book Antiqua" w:cs="Arial"/>
          <w:lang w:val="en-US"/>
        </w:rPr>
        <w:t xml:space="preserve">was </w:t>
      </w:r>
      <w:r w:rsidR="00A828AE" w:rsidRPr="00187126">
        <w:rPr>
          <w:rFonts w:ascii="Book Antiqua" w:hAnsi="Book Antiqua" w:cs="Arial"/>
          <w:lang w:val="en-US"/>
        </w:rPr>
        <w:t xml:space="preserve">significantly more effective (78.5% </w:t>
      </w:r>
      <w:r w:rsidR="00305EC6" w:rsidRPr="00187126">
        <w:rPr>
          <w:rFonts w:ascii="Book Antiqua" w:hAnsi="Book Antiqua" w:cs="Arial"/>
          <w:i/>
          <w:lang w:val="en-US"/>
        </w:rPr>
        <w:t>vs</w:t>
      </w:r>
      <w:r w:rsidR="00A828AE" w:rsidRPr="00187126">
        <w:rPr>
          <w:rFonts w:ascii="Book Antiqua" w:hAnsi="Book Antiqua" w:cs="Arial"/>
          <w:lang w:val="en-US"/>
        </w:rPr>
        <w:t xml:space="preserve"> 27.2%</w:t>
      </w:r>
      <w:r w:rsidR="00390977">
        <w:rPr>
          <w:rFonts w:ascii="Book Antiqua" w:hAnsi="Book Antiqua" w:cs="Arial" w:hint="eastAsia"/>
          <w:lang w:val="en-US" w:eastAsia="zh-CN"/>
        </w:rPr>
        <w:t>,</w:t>
      </w:r>
      <w:r w:rsidR="00A828AE" w:rsidRPr="00187126">
        <w:rPr>
          <w:rFonts w:ascii="Book Antiqua" w:hAnsi="Book Antiqua" w:cs="Arial"/>
          <w:lang w:val="en-US"/>
        </w:rPr>
        <w:t xml:space="preserve"> </w:t>
      </w:r>
      <w:r w:rsidR="00305EC6" w:rsidRPr="00187126">
        <w:rPr>
          <w:rFonts w:ascii="Book Antiqua" w:hAnsi="Book Antiqua" w:cs="Arial"/>
          <w:i/>
          <w:iCs/>
          <w:lang w:val="en-US"/>
        </w:rPr>
        <w:t>P</w:t>
      </w:r>
      <w:r w:rsidR="00A828AE" w:rsidRPr="00187126">
        <w:rPr>
          <w:rFonts w:ascii="Book Antiqua" w:hAnsi="Book Antiqua" w:cs="Arial"/>
          <w:lang w:val="en-US"/>
        </w:rPr>
        <w:t xml:space="preserve"> = 0.017) and safer (</w:t>
      </w:r>
      <w:r w:rsidR="00305EC6" w:rsidRPr="00187126">
        <w:rPr>
          <w:rFonts w:ascii="Book Antiqua" w:hAnsi="Book Antiqua" w:cs="Arial"/>
          <w:i/>
          <w:iCs/>
          <w:lang w:val="en-US"/>
        </w:rPr>
        <w:t xml:space="preserve">P </w:t>
      </w:r>
      <w:r w:rsidR="00A828AE" w:rsidRPr="00187126">
        <w:rPr>
          <w:rFonts w:ascii="Book Antiqua" w:hAnsi="Book Antiqua" w:cs="Arial"/>
          <w:lang w:val="en-US"/>
        </w:rPr>
        <w:t>= 0.001) than formalin.</w:t>
      </w:r>
    </w:p>
    <w:p w:rsidR="00CE566C" w:rsidRPr="00187126" w:rsidRDefault="00A828AE" w:rsidP="00187126">
      <w:pPr>
        <w:widowControl w:val="0"/>
        <w:autoSpaceDE w:val="0"/>
        <w:autoSpaceDN w:val="0"/>
        <w:adjustRightInd w:val="0"/>
        <w:spacing w:after="0" w:line="360" w:lineRule="auto"/>
        <w:ind w:firstLine="708"/>
        <w:jc w:val="both"/>
        <w:rPr>
          <w:rFonts w:ascii="Book Antiqua" w:hAnsi="Book Antiqua" w:cs="Arial"/>
          <w:lang w:val="en-US"/>
        </w:rPr>
      </w:pPr>
      <w:r w:rsidRPr="00187126">
        <w:rPr>
          <w:rFonts w:ascii="Book Antiqua" w:hAnsi="Book Antiqua" w:cs="Arial"/>
          <w:lang w:val="en-US"/>
        </w:rPr>
        <w:t>The advantages of formalin application include low cost, wide availabili</w:t>
      </w:r>
      <w:r w:rsidR="00390977">
        <w:rPr>
          <w:rFonts w:ascii="Book Antiqua" w:hAnsi="Book Antiqua" w:cs="Arial"/>
          <w:lang w:val="en-US"/>
        </w:rPr>
        <w:t>ty and good efficacy in general</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&lt;EndNote&gt;&lt;Cite&gt;&lt;Author&gt;Cotti&lt;/Author&gt;&lt;Year&gt;2003&lt;/Year&gt;&lt;RecNum&gt;70&lt;/RecNum&gt;&lt;record&gt;&lt;rec-number&gt;70&lt;/rec-number&gt;&lt;foreign-keys&gt;&lt;key app="EN" db-id="s002pwxt8wxzprerserve5earfdp9ff2dra5"&gt;70&lt;/key&gt;&lt;/foreign-keys&gt;&lt;ref-type name="Journal Article"&gt;17&lt;/ref-type&gt;&lt;contributors&gt;&lt;authors&gt;&lt;author&gt;Cotti, G.&lt;/author&gt;&lt;author&gt;Seid, V.&lt;/author&gt;&lt;author&gt;Araujo, S.&lt;/author&gt;&lt;author&gt;Souza, A. H., Jr.&lt;/author&gt;&lt;author&gt;Kiss, D. R.&lt;/author&gt;&lt;author&gt;Habr-Gama, A. &lt;/author&gt;&lt;/authors&gt;&lt;/contributors&gt;&lt;auth-address&gt;Department of Gastroenterology, Hospital das Clinicas, Faculty of Medicine, University of Sao Paulo, Sao Paulo/SP, Brazil.&lt;/auth-address&gt;&lt;titles&gt;&lt;title&gt;Conservative therapies for hemorrhagic radiation proctitis: a review&lt;/title&gt;&lt;secondary-title&gt;Rev Hosp Clin Fac Med Sao Paulo&lt;/secondary-title&gt;&lt;/titles&gt;&lt;periodical&gt;&lt;full-title&gt;Rev Hosp Clin Fac Med Sao Paulo&lt;/full-title&gt;&lt;/periodical&gt;&lt;pages&gt;284-92&lt;/pages&gt;&lt;volume&gt;58&lt;/volume&gt;&lt;number&gt;5&lt;/number&gt;&lt;keywords&gt;&lt;keyword&gt;Chronic Disease&lt;/keyword&gt;&lt;keyword&gt;Clinical Trials&lt;/keyword&gt;&lt;keyword&gt;Gastrointestinal Hemorrhage/etiology/*therapy&lt;/keyword&gt;&lt;keyword&gt;Humans&lt;/keyword&gt;&lt;keyword&gt;Proctitis/complications/*therapy&lt;/keyword&gt;&lt;keyword&gt;Radiation Injuries/complications/*therapy&lt;/keyword&gt;&lt;/keywords&gt;&lt;dates&gt;&lt;year&gt;2003&lt;/year&gt;&lt;pub-dates&gt;&lt;date&gt;Sep-Oct&lt;/date&gt;&lt;/pub-dates&gt;&lt;/dates&gt;&lt;accession-num&gt;14666326&lt;/accession-num&gt;&lt;urls&gt;&lt;related-urls&gt;&lt;url&gt;http://www.ncbi.nlm.nih.gov/entrez/query.fcgi?cmd=Retrieve&amp;amp;db=PubMed&amp;amp;dopt=Citation&amp;amp;list_uids=14666326&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Pr="00187126">
        <w:rPr>
          <w:rFonts w:ascii="Book Antiqua" w:hAnsi="Book Antiqua" w:cs="Arial"/>
          <w:vertAlign w:val="superscript"/>
          <w:lang w:val="en-US"/>
        </w:rPr>
        <w:t>23</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Pr="00187126">
        <w:rPr>
          <w:rFonts w:ascii="Book Antiqua" w:hAnsi="Book Antiqua" w:cs="Arial"/>
          <w:lang w:val="en-US"/>
        </w:rPr>
        <w:t xml:space="preserve"> Despite this, high rates of complication</w:t>
      </w:r>
      <w:r w:rsidR="003670D8" w:rsidRPr="00187126">
        <w:rPr>
          <w:rFonts w:ascii="Book Antiqua" w:hAnsi="Book Antiqua" w:cs="Arial"/>
          <w:lang w:val="en-US"/>
        </w:rPr>
        <w:t>s</w:t>
      </w:r>
      <w:r w:rsidRPr="00187126">
        <w:rPr>
          <w:rFonts w:ascii="Book Antiqua" w:hAnsi="Book Antiqua" w:cs="Arial"/>
          <w:lang w:val="en-US"/>
        </w:rPr>
        <w:t xml:space="preserve"> have been reported</w:t>
      </w:r>
      <w:r w:rsidR="003670D8" w:rsidRPr="00187126">
        <w:rPr>
          <w:rFonts w:ascii="Book Antiqua" w:hAnsi="Book Antiqua" w:cs="Arial"/>
          <w:lang w:val="en-US"/>
        </w:rPr>
        <w:t>,</w:t>
      </w:r>
      <w:r w:rsidRPr="00187126">
        <w:rPr>
          <w:rFonts w:ascii="Book Antiqua" w:hAnsi="Book Antiqua" w:cs="Arial"/>
          <w:lang w:val="en-US"/>
        </w:rPr>
        <w:t xml:space="preserve"> including chemical colitis, anorectal pain, anal and rectal strictures, rectal perforation, fiss</w:t>
      </w:r>
      <w:r w:rsidR="00390977">
        <w:rPr>
          <w:rFonts w:ascii="Book Antiqua" w:hAnsi="Book Antiqua" w:cs="Arial"/>
          <w:lang w:val="en-US"/>
        </w:rPr>
        <w:t>ures, incontinence and diarrhea</w:t>
      </w:r>
      <w:r w:rsidR="008F29B3" w:rsidRPr="00187126">
        <w:rPr>
          <w:rFonts w:ascii="Book Antiqua" w:hAnsi="Book Antiqua" w:cs="Arial"/>
          <w:lang w:val="en-US"/>
        </w:rPr>
        <w:fldChar w:fldCharType="begin"/>
      </w:r>
      <w:r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[16,</w:t>
      </w:r>
      <w:r w:rsidRPr="00187126">
        <w:rPr>
          <w:rFonts w:ascii="Book Antiqua" w:hAnsi="Book Antiqua" w:cs="Arial"/>
          <w:vertAlign w:val="superscript"/>
          <w:lang w:val="en-US"/>
        </w:rPr>
        <w:t>18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90977">
        <w:rPr>
          <w:rFonts w:ascii="Book Antiqua" w:hAnsi="Book Antiqua" w:cs="Arial" w:hint="eastAsia"/>
          <w:lang w:val="en-US" w:eastAsia="zh-CN"/>
        </w:rPr>
        <w:t>.</w:t>
      </w:r>
      <w:r w:rsidRPr="00187126">
        <w:rPr>
          <w:rFonts w:ascii="Book Antiqua" w:hAnsi="Book Antiqua" w:cs="Arial"/>
          <w:lang w:val="en-US"/>
        </w:rPr>
        <w:t xml:space="preserve"> Further studies are needed to determine </w:t>
      </w:r>
      <w:r w:rsidR="003670D8" w:rsidRPr="00187126">
        <w:rPr>
          <w:rFonts w:ascii="Book Antiqua" w:hAnsi="Book Antiqua" w:cs="Arial"/>
          <w:lang w:val="en-US"/>
        </w:rPr>
        <w:t xml:space="preserve">the </w:t>
      </w:r>
      <w:r w:rsidRPr="00187126">
        <w:rPr>
          <w:rFonts w:ascii="Book Antiqua" w:hAnsi="Book Antiqua" w:cs="Arial"/>
          <w:lang w:val="en-US"/>
        </w:rPr>
        <w:t>optimal method of delivery.</w:t>
      </w:r>
    </w:p>
    <w:p w:rsidR="00CE566C" w:rsidRPr="00187126" w:rsidRDefault="00CE566C" w:rsidP="00187126">
      <w:pPr>
        <w:widowControl w:val="0"/>
        <w:autoSpaceDE w:val="0"/>
        <w:autoSpaceDN w:val="0"/>
        <w:adjustRightInd w:val="0"/>
        <w:spacing w:after="0" w:line="360" w:lineRule="auto"/>
        <w:ind w:firstLine="708"/>
        <w:jc w:val="both"/>
        <w:rPr>
          <w:rFonts w:ascii="Book Antiqua" w:hAnsi="Book Antiqua" w:cs="Arial"/>
          <w:lang w:val="en-US"/>
        </w:rPr>
      </w:pPr>
    </w:p>
    <w:p w:rsidR="00CE566C" w:rsidRPr="00E43C8B" w:rsidRDefault="00CE566C" w:rsidP="00187126">
      <w:pPr>
        <w:widowControl w:val="0"/>
        <w:autoSpaceDE w:val="0"/>
        <w:autoSpaceDN w:val="0"/>
        <w:adjustRightInd w:val="0"/>
        <w:spacing w:after="0" w:line="360" w:lineRule="auto"/>
        <w:jc w:val="both"/>
        <w:rPr>
          <w:rFonts w:ascii="Book Antiqua" w:hAnsi="Book Antiqua" w:cs="Arial"/>
          <w:b/>
          <w:i/>
          <w:lang w:val="en-US"/>
        </w:rPr>
      </w:pPr>
      <w:r w:rsidRPr="00E43C8B">
        <w:rPr>
          <w:rFonts w:ascii="Book Antiqua" w:hAnsi="Book Antiqua" w:cs="Arial"/>
          <w:b/>
          <w:i/>
          <w:lang w:val="en-US"/>
        </w:rPr>
        <w:t xml:space="preserve">Laser </w:t>
      </w:r>
      <w:r w:rsidR="003670D8" w:rsidRPr="00E43C8B">
        <w:rPr>
          <w:rFonts w:ascii="Book Antiqua" w:hAnsi="Book Antiqua" w:cs="Arial"/>
          <w:b/>
          <w:i/>
          <w:lang w:val="en-US"/>
        </w:rPr>
        <w:t>t</w:t>
      </w:r>
      <w:r w:rsidRPr="00E43C8B">
        <w:rPr>
          <w:rFonts w:ascii="Book Antiqua" w:hAnsi="Book Antiqua" w:cs="Arial"/>
          <w:b/>
          <w:i/>
          <w:lang w:val="en-US"/>
        </w:rPr>
        <w:t>herapy</w:t>
      </w:r>
    </w:p>
    <w:p w:rsidR="00CE566C" w:rsidRPr="00187126" w:rsidRDefault="00CE566C" w:rsidP="00187126">
      <w:pPr>
        <w:spacing w:after="0" w:line="360" w:lineRule="auto"/>
        <w:jc w:val="both"/>
        <w:rPr>
          <w:rFonts w:ascii="Book Antiqua" w:hAnsi="Book Antiqua"/>
          <w:lang w:val="en-US" w:eastAsia="zh-CN"/>
        </w:rPr>
      </w:pPr>
      <w:r w:rsidRPr="00187126">
        <w:rPr>
          <w:rFonts w:ascii="Book Antiqua" w:hAnsi="Book Antiqua"/>
          <w:lang w:val="en-US"/>
        </w:rPr>
        <w:t xml:space="preserve">Lasers cause thermal destruction by tissue absorption of laser light and have been used to coagulate radiation </w:t>
      </w:r>
      <w:proofErr w:type="spellStart"/>
      <w:r w:rsidRPr="00187126">
        <w:rPr>
          <w:rFonts w:ascii="Book Antiqua" w:hAnsi="Book Antiqua"/>
          <w:lang w:val="en-US"/>
        </w:rPr>
        <w:t>proctopathy</w:t>
      </w:r>
      <w:proofErr w:type="spellEnd"/>
      <w:r w:rsidRPr="00187126">
        <w:rPr>
          <w:rFonts w:ascii="Book Antiqua" w:hAnsi="Book Antiqua"/>
          <w:lang w:val="en-US"/>
        </w:rPr>
        <w:t xml:space="preserve"> related vascular lesions in small retrospective series. The </w:t>
      </w:r>
      <w:r w:rsidR="00E25990" w:rsidRPr="00187126">
        <w:rPr>
          <w:rFonts w:ascii="Book Antiqua" w:hAnsi="Book Antiqua"/>
          <w:lang w:val="en-US"/>
        </w:rPr>
        <w:t xml:space="preserve">potassium </w:t>
      </w:r>
      <w:proofErr w:type="spellStart"/>
      <w:r w:rsidR="00E25990" w:rsidRPr="00187126">
        <w:rPr>
          <w:rFonts w:ascii="Book Antiqua" w:hAnsi="Book Antiqua"/>
          <w:lang w:val="en-US"/>
        </w:rPr>
        <w:t>titanyl</w:t>
      </w:r>
      <w:proofErr w:type="spellEnd"/>
      <w:r w:rsidR="00E25990" w:rsidRPr="00187126">
        <w:rPr>
          <w:rFonts w:ascii="Book Antiqua" w:hAnsi="Book Antiqua"/>
          <w:lang w:val="en-US"/>
        </w:rPr>
        <w:t xml:space="preserve"> phosphate (KTP) laser, the </w:t>
      </w:r>
      <w:r w:rsidRPr="00187126">
        <w:rPr>
          <w:rFonts w:ascii="Book Antiqua" w:hAnsi="Book Antiqua"/>
          <w:lang w:val="en-US"/>
        </w:rPr>
        <w:t>neodymium yttrium</w:t>
      </w:r>
      <w:r w:rsidR="00E25990" w:rsidRPr="00187126">
        <w:rPr>
          <w:rFonts w:ascii="Book Antiqua" w:hAnsi="Book Antiqua"/>
          <w:lang w:val="en-US"/>
        </w:rPr>
        <w:t xml:space="preserve"> aluminum garnet (</w:t>
      </w:r>
      <w:proofErr w:type="spellStart"/>
      <w:r w:rsidR="00E25990" w:rsidRPr="00187126">
        <w:rPr>
          <w:rFonts w:ascii="Book Antiqua" w:hAnsi="Book Antiqua"/>
          <w:lang w:val="en-US"/>
        </w:rPr>
        <w:t>Nd</w:t>
      </w:r>
      <w:proofErr w:type="gramStart"/>
      <w:r w:rsidR="00E25990" w:rsidRPr="00187126">
        <w:rPr>
          <w:rFonts w:ascii="Book Antiqua" w:hAnsi="Book Antiqua"/>
          <w:lang w:val="en-US"/>
        </w:rPr>
        <w:t>:YAG</w:t>
      </w:r>
      <w:proofErr w:type="spellEnd"/>
      <w:proofErr w:type="gramEnd"/>
      <w:r w:rsidR="00E25990" w:rsidRPr="00187126">
        <w:rPr>
          <w:rFonts w:ascii="Book Antiqua" w:hAnsi="Book Antiqua"/>
          <w:lang w:val="en-US"/>
        </w:rPr>
        <w:t>) laser</w:t>
      </w:r>
      <w:r w:rsidRPr="00187126">
        <w:rPr>
          <w:rFonts w:ascii="Book Antiqua" w:hAnsi="Book Antiqua"/>
          <w:lang w:val="en-US"/>
        </w:rPr>
        <w:t xml:space="preserve"> </w:t>
      </w:r>
      <w:r w:rsidR="00E25990" w:rsidRPr="00187126">
        <w:rPr>
          <w:rFonts w:ascii="Book Antiqua" w:hAnsi="Book Antiqua"/>
          <w:lang w:val="en-US"/>
        </w:rPr>
        <w:t xml:space="preserve">and </w:t>
      </w:r>
      <w:r w:rsidR="007874BF" w:rsidRPr="00187126">
        <w:rPr>
          <w:rFonts w:ascii="Book Antiqua" w:hAnsi="Book Antiqua"/>
          <w:lang w:val="en-US"/>
        </w:rPr>
        <w:t xml:space="preserve">the argon laser </w:t>
      </w:r>
      <w:r w:rsidRPr="00187126">
        <w:rPr>
          <w:rFonts w:ascii="Book Antiqua" w:hAnsi="Book Antiqua"/>
          <w:lang w:val="en-US"/>
        </w:rPr>
        <w:t xml:space="preserve">have been effectively used </w:t>
      </w:r>
      <w:r w:rsidR="00F0225A" w:rsidRPr="00187126">
        <w:rPr>
          <w:rFonts w:ascii="Book Antiqua" w:hAnsi="Book Antiqua"/>
          <w:lang w:val="en-US"/>
        </w:rPr>
        <w:t>for</w:t>
      </w:r>
      <w:r w:rsidRPr="00187126">
        <w:rPr>
          <w:rFonts w:ascii="Book Antiqua" w:hAnsi="Book Antiqua"/>
          <w:lang w:val="en-US"/>
        </w:rPr>
        <w:t xml:space="preserve"> CRP. A laser fiber is </w:t>
      </w:r>
      <w:r w:rsidR="008E6F7B" w:rsidRPr="00187126">
        <w:rPr>
          <w:rFonts w:ascii="Book Antiqua" w:hAnsi="Book Antiqua"/>
          <w:lang w:val="en-US"/>
        </w:rPr>
        <w:t>advanced into</w:t>
      </w:r>
      <w:r w:rsidRPr="00187126">
        <w:rPr>
          <w:rFonts w:ascii="Book Antiqua" w:hAnsi="Book Antiqua"/>
          <w:lang w:val="en-US"/>
        </w:rPr>
        <w:t xml:space="preserve"> the working channel of a regular endoscope and </w:t>
      </w:r>
      <w:r w:rsidR="003670D8" w:rsidRPr="00187126">
        <w:rPr>
          <w:rFonts w:ascii="Book Antiqua" w:hAnsi="Book Antiqua"/>
          <w:lang w:val="en-US"/>
        </w:rPr>
        <w:t xml:space="preserve">is </w:t>
      </w:r>
      <w:r w:rsidRPr="00187126">
        <w:rPr>
          <w:rFonts w:ascii="Book Antiqua" w:hAnsi="Book Antiqua"/>
          <w:lang w:val="en-US"/>
        </w:rPr>
        <w:t xml:space="preserve">activated by the </w:t>
      </w:r>
      <w:proofErr w:type="spellStart"/>
      <w:r w:rsidRPr="00187126">
        <w:rPr>
          <w:rFonts w:ascii="Book Antiqua" w:hAnsi="Book Antiqua"/>
          <w:lang w:val="en-US"/>
        </w:rPr>
        <w:t>endoscopist</w:t>
      </w:r>
      <w:proofErr w:type="spellEnd"/>
      <w:r w:rsidRPr="00187126">
        <w:rPr>
          <w:rFonts w:ascii="Book Antiqua" w:hAnsi="Book Antiqua"/>
          <w:lang w:val="en-US"/>
        </w:rPr>
        <w:t>, generating several laser pulses</w:t>
      </w:r>
      <w:r w:rsidR="008E6F7B" w:rsidRPr="00187126">
        <w:rPr>
          <w:rFonts w:ascii="Book Antiqua" w:hAnsi="Book Antiqua"/>
          <w:lang w:val="en-US"/>
        </w:rPr>
        <w:t>. The depth of thermal effect</w:t>
      </w:r>
      <w:r w:rsidRPr="00187126">
        <w:rPr>
          <w:rFonts w:ascii="Book Antiqua" w:hAnsi="Book Antiqua"/>
          <w:lang w:val="en-US"/>
        </w:rPr>
        <w:t xml:space="preserve"> is dependent on the </w:t>
      </w:r>
      <w:r w:rsidR="00E25990" w:rsidRPr="00187126">
        <w:rPr>
          <w:rFonts w:ascii="Book Antiqua" w:hAnsi="Book Antiqua"/>
          <w:lang w:val="en-US"/>
        </w:rPr>
        <w:t xml:space="preserve">duration of pulses, </w:t>
      </w:r>
      <w:r w:rsidR="008E6F7B" w:rsidRPr="00187126">
        <w:rPr>
          <w:rFonts w:ascii="Book Antiqua" w:hAnsi="Book Antiqua"/>
          <w:lang w:val="en-US"/>
        </w:rPr>
        <w:t xml:space="preserve">power setting </w:t>
      </w:r>
      <w:r w:rsidR="00E25990" w:rsidRPr="00187126">
        <w:rPr>
          <w:rFonts w:ascii="Book Antiqua" w:hAnsi="Book Antiqua"/>
          <w:lang w:val="en-US"/>
        </w:rPr>
        <w:t xml:space="preserve">and </w:t>
      </w:r>
      <w:r w:rsidR="00F0225A" w:rsidRPr="00187126">
        <w:rPr>
          <w:rFonts w:ascii="Book Antiqua" w:hAnsi="Book Antiqua"/>
          <w:lang w:val="en-US"/>
        </w:rPr>
        <w:t xml:space="preserve">light </w:t>
      </w:r>
      <w:r w:rsidR="00BD56DE" w:rsidRPr="00187126">
        <w:rPr>
          <w:rFonts w:ascii="Book Antiqua" w:hAnsi="Book Antiqua"/>
          <w:lang w:val="en-US"/>
        </w:rPr>
        <w:t>wavelength</w:t>
      </w:r>
      <w:r w:rsidRPr="00187126">
        <w:rPr>
          <w:rFonts w:ascii="Book Antiqua" w:hAnsi="Book Antiqua"/>
          <w:lang w:val="en-US"/>
        </w:rPr>
        <w:t>. Multiple sessions are generally required. Laser therapy usually decreases rectal b</w:t>
      </w:r>
      <w:r w:rsidR="00DF20D6" w:rsidRPr="00187126">
        <w:rPr>
          <w:rFonts w:ascii="Book Antiqua" w:hAnsi="Book Antiqua"/>
          <w:lang w:val="en-US"/>
        </w:rPr>
        <w:t>leeding, transfusion dependence</w:t>
      </w:r>
      <w:r w:rsidRPr="00187126">
        <w:rPr>
          <w:rFonts w:ascii="Book Antiqua" w:hAnsi="Book Antiqua"/>
          <w:lang w:val="en-US"/>
        </w:rPr>
        <w:t xml:space="preserve"> and </w:t>
      </w:r>
      <w:r w:rsidR="003670D8" w:rsidRPr="00187126">
        <w:rPr>
          <w:rFonts w:ascii="Book Antiqua" w:hAnsi="Book Antiqua"/>
          <w:lang w:val="en-US"/>
        </w:rPr>
        <w:t xml:space="preserve">the </w:t>
      </w:r>
      <w:r w:rsidR="00DF20D6" w:rsidRPr="00187126">
        <w:rPr>
          <w:rFonts w:ascii="Book Antiqua" w:hAnsi="Book Antiqua"/>
          <w:lang w:val="en-US"/>
        </w:rPr>
        <w:t xml:space="preserve">frequency of </w:t>
      </w:r>
      <w:r w:rsidR="00390977">
        <w:rPr>
          <w:rFonts w:ascii="Book Antiqua" w:hAnsi="Book Antiqua"/>
          <w:lang w:val="en-US"/>
        </w:rPr>
        <w:t>hospitalization</w:t>
      </w:r>
      <w:r w:rsidR="008F29B3" w:rsidRPr="00187126">
        <w:rPr>
          <w:rFonts w:ascii="Book Antiqua" w:hAnsi="Book Antiqua"/>
          <w:lang w:val="en-US"/>
        </w:rPr>
        <w:fldChar w:fldCharType="begin"/>
      </w:r>
      <w:r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[25,</w:t>
      </w:r>
      <w:r w:rsidRPr="00187126">
        <w:rPr>
          <w:rFonts w:ascii="Book Antiqua" w:hAnsi="Book Antiqua"/>
          <w:vertAlign w:val="superscript"/>
          <w:lang w:val="en-US"/>
        </w:rPr>
        <w:t>26</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390977">
        <w:rPr>
          <w:rFonts w:ascii="Book Antiqua" w:hAnsi="Book Antiqua" w:hint="eastAsia"/>
          <w:lang w:val="en-US" w:eastAsia="zh-CN"/>
        </w:rPr>
        <w:t>.</w:t>
      </w:r>
    </w:p>
    <w:p w:rsidR="00CE566C" w:rsidRPr="00187126" w:rsidRDefault="00CE566C" w:rsidP="00187126">
      <w:pPr>
        <w:spacing w:after="0" w:line="360" w:lineRule="auto"/>
        <w:jc w:val="both"/>
        <w:rPr>
          <w:rFonts w:ascii="Book Antiqua" w:hAnsi="Book Antiqua"/>
          <w:lang w:val="en-US" w:eastAsia="zh-CN"/>
        </w:rPr>
      </w:pPr>
      <w:r w:rsidRPr="00187126">
        <w:rPr>
          <w:rFonts w:ascii="Book Antiqua" w:hAnsi="Book Antiqua"/>
          <w:lang w:val="en-US"/>
        </w:rPr>
        <w:tab/>
      </w:r>
      <w:r w:rsidR="00DF20D6" w:rsidRPr="00187126">
        <w:rPr>
          <w:rFonts w:ascii="Book Antiqua" w:hAnsi="Book Antiqua"/>
          <w:lang w:val="en-US"/>
        </w:rPr>
        <w:t>Complications</w:t>
      </w:r>
      <w:r w:rsidRPr="00187126">
        <w:rPr>
          <w:rFonts w:ascii="Book Antiqua" w:hAnsi="Book Antiqua"/>
          <w:lang w:val="en-US"/>
        </w:rPr>
        <w:t xml:space="preserve"> </w:t>
      </w:r>
      <w:r w:rsidR="00DF20D6" w:rsidRPr="00187126">
        <w:rPr>
          <w:rFonts w:ascii="Book Antiqua" w:hAnsi="Book Antiqua"/>
          <w:lang w:val="en-US"/>
        </w:rPr>
        <w:t xml:space="preserve">secondary </w:t>
      </w:r>
      <w:r w:rsidR="003670D8" w:rsidRPr="00187126">
        <w:rPr>
          <w:rFonts w:ascii="Book Antiqua" w:hAnsi="Book Antiqua"/>
          <w:lang w:val="en-US"/>
        </w:rPr>
        <w:t>to</w:t>
      </w:r>
      <w:r w:rsidRPr="00187126">
        <w:rPr>
          <w:rFonts w:ascii="Book Antiqua" w:hAnsi="Book Antiqua"/>
          <w:lang w:val="en-US"/>
        </w:rPr>
        <w:t xml:space="preserve"> deeper thermal injury</w:t>
      </w:r>
      <w:r w:rsidR="00087800" w:rsidRPr="00187126">
        <w:rPr>
          <w:rFonts w:ascii="Book Antiqua" w:hAnsi="Book Antiqua"/>
          <w:lang w:val="en-US"/>
        </w:rPr>
        <w:t>, which</w:t>
      </w:r>
      <w:r w:rsidRPr="00187126">
        <w:rPr>
          <w:rFonts w:ascii="Book Antiqua" w:hAnsi="Book Antiqua"/>
          <w:lang w:val="en-US"/>
        </w:rPr>
        <w:t xml:space="preserve"> </w:t>
      </w:r>
      <w:r w:rsidR="00087800" w:rsidRPr="00187126">
        <w:rPr>
          <w:rFonts w:ascii="Book Antiqua" w:hAnsi="Book Antiqua"/>
          <w:lang w:val="en-US"/>
        </w:rPr>
        <w:t xml:space="preserve">include </w:t>
      </w:r>
      <w:r w:rsidR="008E6F7B" w:rsidRPr="00187126">
        <w:rPr>
          <w:rFonts w:ascii="Book Antiqua" w:hAnsi="Book Antiqua"/>
          <w:lang w:val="en-US"/>
        </w:rPr>
        <w:t xml:space="preserve">strictures, transmural necrosis, perforations and fistulas, </w:t>
      </w:r>
      <w:r w:rsidRPr="00187126">
        <w:rPr>
          <w:rFonts w:ascii="Book Antiqua" w:hAnsi="Book Antiqua"/>
          <w:lang w:val="en-US"/>
        </w:rPr>
        <w:t>oc</w:t>
      </w:r>
      <w:r w:rsidR="008E6F7B" w:rsidRPr="00187126">
        <w:rPr>
          <w:rFonts w:ascii="Book Antiqua" w:hAnsi="Book Antiqua"/>
          <w:lang w:val="en-US"/>
        </w:rPr>
        <w:t xml:space="preserve">cur in up to 15% of </w:t>
      </w:r>
      <w:r w:rsidR="008E6F7B" w:rsidRPr="00187126">
        <w:rPr>
          <w:rFonts w:ascii="Book Antiqua" w:hAnsi="Book Antiqua"/>
          <w:lang w:val="en-US"/>
        </w:rPr>
        <w:lastRenderedPageBreak/>
        <w:t>patients</w:t>
      </w:r>
      <w:r w:rsidRPr="00187126">
        <w:rPr>
          <w:rFonts w:ascii="Book Antiqua" w:hAnsi="Book Antiqua"/>
          <w:lang w:val="en-US"/>
        </w:rPr>
        <w:t xml:space="preserve">. Intervals between sessions of at least </w:t>
      </w:r>
      <w:r w:rsidR="00F0225A" w:rsidRPr="00187126">
        <w:rPr>
          <w:rFonts w:ascii="Book Antiqua" w:hAnsi="Book Antiqua"/>
          <w:lang w:val="en-US"/>
        </w:rPr>
        <w:t xml:space="preserve">a few </w:t>
      </w:r>
      <w:r w:rsidRPr="00187126">
        <w:rPr>
          <w:rFonts w:ascii="Book Antiqua" w:hAnsi="Book Antiqua"/>
          <w:lang w:val="en-US"/>
        </w:rPr>
        <w:t>weeks and using the least amount of energy for ablation are recommended to av</w:t>
      </w:r>
      <w:r w:rsidR="00390977">
        <w:rPr>
          <w:rFonts w:ascii="Book Antiqua" w:hAnsi="Book Antiqua"/>
          <w:lang w:val="en-US"/>
        </w:rPr>
        <w:t>oid complications</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&lt;EndNote&gt;&lt;Cite&gt;&lt;Author&gt;Swaroop&lt;/Author&gt;&lt;Year&gt;1998&lt;/Year&gt;&lt;RecNum&gt;71&lt;/RecNum&gt;&lt;record&gt;&lt;rec-number&gt;71&lt;/rec-number&gt;&lt;foreign-keys&gt;&lt;key app="EN" db-id="s002pwxt8wxzprerserve5earfdp9ff2dra5"&gt;71&lt;/key&gt;&lt;/foreign-keys&gt;&lt;ref-type name="Journal Article"&gt;17&lt;/ref-type&gt;&lt;contributors&gt;&lt;authors&gt;&lt;author&gt;Swaroop, V. S.&lt;/author&gt;&lt;author&gt;Gostout, C. J. &lt;/author&gt;&lt;/authors&gt;&lt;/contributors&gt;&lt;auth-address&gt;Mayo Clinic, Rochester, Minnesota 55905, USA.&lt;/auth-address&gt;&lt;titles&gt;&lt;title&gt;Endoscopic treatment of chronic radiation proctopathy&lt;/title&gt;&lt;secondary-title&gt;J Clin Gastroenterol&lt;/secondary-title&gt;&lt;/titles&gt;&lt;periodical&gt;&lt;full-title&gt;J Clin Gastroenterol&lt;/full-title&gt;&lt;/periodical&gt;&lt;pages&gt;36-40&lt;/pages&gt;&lt;volume&gt;27&lt;/volume&gt;&lt;number&gt;1&lt;/number&gt;&lt;keywords&gt;&lt;keyword&gt;Chronic Disease&lt;/keyword&gt;&lt;keyword&gt;Endoscopy, Gastrointestinal&lt;/keyword&gt;&lt;keyword&gt;Gastrointestinal Hemorrhage/etiology/*therapy&lt;/keyword&gt;&lt;keyword&gt;Humans&lt;/keyword&gt;&lt;keyword&gt;Laser Surgery&lt;/keyword&gt;&lt;keyword&gt;*Light Coagulation&lt;/keyword&gt;&lt;keyword&gt;Proctitis/etiology/*therapy&lt;/keyword&gt;&lt;keyword&gt;Radiation Injuries/*therapy&lt;/keyword&gt;&lt;keyword&gt;Radiotherapy/adverse effects&lt;/keyword&gt;&lt;/keywords&gt;&lt;dates&gt;&lt;year&gt;1998&lt;/year&gt;&lt;pub-dates&gt;&lt;date&gt;Jul&lt;/date&gt;&lt;/pub-dates&gt;&lt;/dates&gt;&lt;accession-num&gt;9706767&lt;/accession-num&gt;&lt;urls&gt;&lt;related-urls&gt;&lt;url&gt;http://www.ncbi.nlm.nih.gov/entrez/query.fcgi?cmd=Retrieve&amp;amp;db=PubMed&amp;amp;dopt=Citation&amp;amp;list_uids=9706767&lt;/url&gt;&lt;/related-urls&gt;&lt;/urls&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Pr="00187126">
        <w:rPr>
          <w:rFonts w:ascii="Book Antiqua" w:hAnsi="Book Antiqua"/>
          <w:vertAlign w:val="superscript"/>
          <w:lang w:val="en-US"/>
        </w:rPr>
        <w:t>24</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390977">
        <w:rPr>
          <w:rFonts w:ascii="Book Antiqua" w:hAnsi="Book Antiqua" w:hint="eastAsia"/>
          <w:lang w:val="en-US" w:eastAsia="zh-CN"/>
        </w:rPr>
        <w:t>.</w:t>
      </w:r>
    </w:p>
    <w:p w:rsidR="00CE566C" w:rsidRPr="00187126" w:rsidRDefault="00CE566C" w:rsidP="00187126">
      <w:pPr>
        <w:spacing w:after="0" w:line="360" w:lineRule="auto"/>
        <w:jc w:val="both"/>
        <w:rPr>
          <w:rFonts w:ascii="Book Antiqua" w:hAnsi="Book Antiqua"/>
          <w:lang w:val="en-US"/>
        </w:rPr>
      </w:pPr>
      <w:r w:rsidRPr="00187126">
        <w:rPr>
          <w:rFonts w:ascii="Book Antiqua" w:hAnsi="Book Antiqua"/>
          <w:lang w:val="en-US"/>
        </w:rPr>
        <w:t xml:space="preserve"> </w:t>
      </w:r>
      <w:r w:rsidRPr="00187126">
        <w:rPr>
          <w:rFonts w:ascii="Book Antiqua" w:hAnsi="Book Antiqua"/>
          <w:lang w:val="en-US"/>
        </w:rPr>
        <w:tab/>
      </w:r>
      <w:proofErr w:type="spellStart"/>
      <w:r w:rsidRPr="00187126">
        <w:rPr>
          <w:rFonts w:ascii="Book Antiqua" w:hAnsi="Book Antiqua"/>
          <w:lang w:val="en-US"/>
        </w:rPr>
        <w:t>Chapuis</w:t>
      </w:r>
      <w:proofErr w:type="spellEnd"/>
      <w:r w:rsidRPr="00187126">
        <w:rPr>
          <w:rFonts w:ascii="Book Antiqua" w:hAnsi="Book Antiqua"/>
          <w:lang w:val="en-US"/>
        </w:rPr>
        <w:t xml:space="preserve"> </w:t>
      </w:r>
      <w:r w:rsidRPr="00187126">
        <w:rPr>
          <w:rFonts w:ascii="Book Antiqua" w:hAnsi="Book Antiqua"/>
          <w:i/>
          <w:lang w:val="en-US"/>
        </w:rPr>
        <w:t>et al</w:t>
      </w:r>
      <w:r w:rsidR="008F29B3" w:rsidRPr="00187126">
        <w:rPr>
          <w:rFonts w:ascii="Book Antiqua" w:hAnsi="Book Antiqua"/>
          <w:lang w:val="en-US"/>
        </w:rPr>
        <w:fldChar w:fldCharType="begin" w:fldLock="1"/>
      </w:r>
      <w:r w:rsidRPr="00187126">
        <w:rPr>
          <w:rFonts w:ascii="Book Antiqua" w:hAnsi="Book Antiqua"/>
          <w:lang w:val="en-US"/>
        </w:rPr>
        <w:instrText>ADDIN CSL_CITATION { "citationItems" : [ { "id" : "ITEM-1", "itemData" : { "PMID" : "8855923", "abstract" : "BACKGROUNDS AND METHODS: This study reviews the clinical features and reports the preliminary results of treatment of 34 consecutive patients with clinically significant bleeding from chronic, radiation-induced proctitis, using a combination of endoscopic YAG Laser and the application of topical formalin dressings to the rectal mucosa. RESULTS: Bleeding ceased in 25 patients (74%); bleeding continued but occurred only slightly and occasionally in five patients (15%); and three patients required operation to control the bleeding (9%). One patient relapsed after treatment and died while receiving a further transfusion. CONCLUSIONS: This experience has been used to develop a management protocol for patients with this serious complication.", "author" : [ { "dropping-particle" : "", "family" : "Chapuis", "given" : "P", "non-dropping-particle" : "", "parse-names" : false, "suffix" : "" }, { "dropping-particle" : "", "family" : "Dent", "given" : "O", "non-dropping-particle" : "", "parse-names" : false, "suffix" : "" }, { "dropping-particle" : "", "family" : "Bokey", "given" : "E", "non-dropping-particle" : "", "parse-names" : false, "suffix" : "" }, { "dropping-particle" : "", "family" : "Galt", "given" : "E", "non-dropping-particle" : "", "parse-names" : false, "suffix" : "" }, { "dropping-particle" : "", "family" : "Zelas", "given" : "P", "non-dropping-particle" : "", "parse-names" : false, "suffix" : "" }, { "dropping-particle" : "", "family" : "Nicholls", "given" : "M", "non-dropping-particle" : "", "parse-names" : false, "suffix" : "" }, { "dropping-particle" : "", "family" : "Yuile", "given" : "P", "non-dropping-particle" : "", "parse-names" : false, "suffix" : "" }, { "dropping-particle" : "", "family" : "Mameghan", "given" : "H", "non-dropping-particle" : "", "parse-names" : false, "suffix" : "" } ], "container-title" : "The Australian and New Zealand journal of surgery", "id" : "ITEM-1", "issue" : "10", "issued" : { "date-parts" : [ [ "1996" ] ] }, "page" : "680-685", "title" : "The development of a treatment protocol for patients with chronic radiation-induced rectal bleeding.", "type" : "article-journal", "volume" : "66" }, "uris" : [ "http://www.mendeley.com/documents/?uuid=ccecddc2-77dc-4c1f-a85f-da12501a65a9" ] } ], "mendeley" : { "formattedCitation" : "(Chapuis et al., 1996)", "plainTextFormattedCitation" : "(Chapuis et al., 1996)", "previouslyFormattedCitation" : "(Chapuis et al., 1996)" }, "properties" : { "noteIndex" : 0 }, "schema" : "https://github.com/citation-style-language/schema/raw/master/csl-citation.json" }</w:instrText>
      </w:r>
      <w:r w:rsidR="008F29B3" w:rsidRPr="00187126">
        <w:rPr>
          <w:rFonts w:ascii="Book Antiqua" w:hAnsi="Book Antiqua"/>
          <w:lang w:val="en-US"/>
        </w:rPr>
        <w:fldChar w:fldCharType="end"/>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Pr="00187126">
        <w:rPr>
          <w:rFonts w:ascii="Book Antiqua" w:hAnsi="Book Antiqua"/>
          <w:vertAlign w:val="superscript"/>
          <w:lang w:val="en-US"/>
        </w:rPr>
        <w:t>25</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Pr="00187126">
        <w:rPr>
          <w:rFonts w:ascii="Book Antiqua" w:hAnsi="Book Antiqua"/>
          <w:lang w:val="en-US"/>
        </w:rPr>
        <w:t xml:space="preserve"> described the combination of formalin and </w:t>
      </w:r>
      <w:proofErr w:type="spellStart"/>
      <w:r w:rsidRPr="00187126">
        <w:rPr>
          <w:rFonts w:ascii="Book Antiqua" w:hAnsi="Book Antiqua"/>
          <w:lang w:val="en-US"/>
        </w:rPr>
        <w:t>Nd:YAG</w:t>
      </w:r>
      <w:proofErr w:type="spellEnd"/>
      <w:r w:rsidRPr="00187126">
        <w:rPr>
          <w:rFonts w:ascii="Book Antiqua" w:hAnsi="Book Antiqua"/>
          <w:lang w:val="en-US"/>
        </w:rPr>
        <w:t xml:space="preserve"> laser in 34 patients with CRP. The patients underwent an endoscopic </w:t>
      </w:r>
      <w:proofErr w:type="spellStart"/>
      <w:r w:rsidRPr="00187126">
        <w:rPr>
          <w:rFonts w:ascii="Book Antiqua" w:hAnsi="Book Antiqua"/>
          <w:lang w:val="en-US"/>
        </w:rPr>
        <w:t>Nd</w:t>
      </w:r>
      <w:proofErr w:type="gramStart"/>
      <w:r w:rsidRPr="00187126">
        <w:rPr>
          <w:rFonts w:ascii="Book Antiqua" w:hAnsi="Book Antiqua"/>
          <w:lang w:val="en-US"/>
        </w:rPr>
        <w:t>:YAG</w:t>
      </w:r>
      <w:proofErr w:type="spellEnd"/>
      <w:proofErr w:type="gramEnd"/>
      <w:r w:rsidRPr="00187126">
        <w:rPr>
          <w:rFonts w:ascii="Book Antiqua" w:hAnsi="Book Antiqua"/>
          <w:lang w:val="en-US"/>
        </w:rPr>
        <w:t xml:space="preserve"> laser </w:t>
      </w:r>
      <w:r w:rsidR="00F0225A" w:rsidRPr="00187126">
        <w:rPr>
          <w:rFonts w:ascii="Book Antiqua" w:hAnsi="Book Antiqua"/>
          <w:lang w:val="en-US"/>
        </w:rPr>
        <w:t xml:space="preserve">session </w:t>
      </w:r>
      <w:r w:rsidRPr="00187126">
        <w:rPr>
          <w:rFonts w:ascii="Book Antiqua" w:hAnsi="Book Antiqua"/>
          <w:lang w:val="en-US"/>
        </w:rPr>
        <w:t>and then were treated with formalin application. The authors reported that bleeding ceased in 25 patients (74%) with no major complications.</w:t>
      </w:r>
    </w:p>
    <w:p w:rsidR="00CE566C" w:rsidRPr="00187126" w:rsidRDefault="00CE566C" w:rsidP="00187126">
      <w:pPr>
        <w:spacing w:after="0" w:line="360" w:lineRule="auto"/>
        <w:jc w:val="both"/>
        <w:rPr>
          <w:rFonts w:ascii="Book Antiqua" w:hAnsi="Book Antiqua"/>
          <w:lang w:val="en-US" w:eastAsia="zh-CN"/>
        </w:rPr>
      </w:pPr>
      <w:r w:rsidRPr="00187126">
        <w:rPr>
          <w:rFonts w:ascii="Book Antiqua" w:hAnsi="Book Antiqua"/>
          <w:lang w:val="en-US"/>
        </w:rPr>
        <w:tab/>
        <w:t>Compared with oth</w:t>
      </w:r>
      <w:r w:rsidR="008E6F7B" w:rsidRPr="00187126">
        <w:rPr>
          <w:rFonts w:ascii="Book Antiqua" w:hAnsi="Book Antiqua"/>
          <w:lang w:val="en-US"/>
        </w:rPr>
        <w:t xml:space="preserve">er ablative </w:t>
      </w:r>
      <w:r w:rsidR="00087800" w:rsidRPr="00187126">
        <w:rPr>
          <w:rFonts w:ascii="Book Antiqua" w:hAnsi="Book Antiqua"/>
          <w:lang w:val="en-US"/>
        </w:rPr>
        <w:t>devices,</w:t>
      </w:r>
      <w:r w:rsidR="008E6F7B" w:rsidRPr="00187126">
        <w:rPr>
          <w:rFonts w:ascii="Book Antiqua" w:hAnsi="Book Antiqua"/>
          <w:lang w:val="en-US"/>
        </w:rPr>
        <w:t xml:space="preserve"> </w:t>
      </w:r>
      <w:r w:rsidR="00430FD1" w:rsidRPr="00187126">
        <w:rPr>
          <w:rFonts w:ascii="Book Antiqua" w:hAnsi="Book Antiqua"/>
          <w:lang w:val="en-US"/>
        </w:rPr>
        <w:t>lasers are</w:t>
      </w:r>
      <w:r w:rsidR="00087800" w:rsidRPr="00187126">
        <w:rPr>
          <w:rFonts w:ascii="Book Antiqua" w:hAnsi="Book Antiqua"/>
          <w:lang w:val="en-US"/>
        </w:rPr>
        <w:t xml:space="preserve"> unwieldy</w:t>
      </w:r>
      <w:r w:rsidR="008E6F7B" w:rsidRPr="00187126">
        <w:rPr>
          <w:rFonts w:ascii="Book Antiqua" w:hAnsi="Book Antiqua"/>
          <w:lang w:val="en-US"/>
        </w:rPr>
        <w:t xml:space="preserve"> and </w:t>
      </w:r>
      <w:r w:rsidR="00430FD1" w:rsidRPr="00187126">
        <w:rPr>
          <w:rFonts w:ascii="Book Antiqua" w:hAnsi="Book Antiqua"/>
          <w:lang w:val="en-US"/>
        </w:rPr>
        <w:t xml:space="preserve">far </w:t>
      </w:r>
      <w:r w:rsidR="007874BF" w:rsidRPr="00187126">
        <w:rPr>
          <w:rFonts w:ascii="Book Antiqua" w:hAnsi="Book Antiqua"/>
          <w:lang w:val="en-US"/>
        </w:rPr>
        <w:t xml:space="preserve">more </w:t>
      </w:r>
      <w:r w:rsidRPr="00187126">
        <w:rPr>
          <w:rFonts w:ascii="Book Antiqua" w:hAnsi="Book Antiqua"/>
          <w:lang w:val="en-US"/>
        </w:rPr>
        <w:t xml:space="preserve">expensive. Other considerations include availability, safety issues and limited </w:t>
      </w:r>
      <w:r w:rsidRPr="000743FD">
        <w:rPr>
          <w:rFonts w:ascii="Book Antiqua" w:hAnsi="Book Antiqua"/>
          <w:lang w:val="en-US"/>
        </w:rPr>
        <w:t>portability</w:t>
      </w:r>
      <w:r w:rsidR="008F29B3" w:rsidRPr="000743FD">
        <w:rPr>
          <w:rFonts w:ascii="Book Antiqua" w:hAnsi="Book Antiqua"/>
          <w:lang w:val="en-US"/>
        </w:rPr>
        <w:fldChar w:fldCharType="begin"/>
      </w:r>
      <w:r w:rsidR="00A61F5F" w:rsidRPr="000743FD">
        <w:rPr>
          <w:rFonts w:ascii="Book Antiqua" w:hAnsi="Book Antiqua"/>
          <w:lang w:val="en-US"/>
        </w:rPr>
        <w:instrText xml:space="preserve"> ADDIN EN.CITE &lt;EndNote&gt;&lt;Cite&gt;&lt;Year&gt;2008&lt;/Year&gt;&lt;RecNum&gt;45&lt;/RecNum&gt;&lt;record&gt;&lt;rec-number&gt;45&lt;/rec-number&gt;&lt;foreign-keys&gt;&lt;key app="EN" db-id="s002pwxt8wxzprerserve5earfdp9ff2dra5"&gt;45&lt;/key&gt;&lt;/foreign-keys&gt;&lt;ref-type name="Journal Article"&gt;17&lt;/ref-type&gt;&lt;contributors&gt;&lt;/contributors&gt;&lt;titles&gt;&lt;title&gt;Mucosal ablation devices&lt;/title&gt;&lt;secondary-title&gt;Gastrointest Endosc&lt;/secondary-title&gt;&lt;/titles&gt;&lt;periodical&gt;&lt;full-title&gt;Gastrointest Endosc&lt;/full-title&gt;&lt;/periodical&gt;&lt;pages&gt;1031-42&lt;/pages&gt;&lt;volume&gt;68&lt;/volume&gt;&lt;number&gt;6&lt;/number&gt;&lt;edition&gt;2008/11/26&lt;/edition&gt;&lt;keywords&gt;&lt;keyword&gt;Argon&lt;/keyword&gt;&lt;keyword&gt;Barrett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entrez/query.fcgi?cmd=Retrieve&amp;amp;db=PubMed&amp;amp;dopt=Citation&amp;amp;list_uids=19028211&lt;/url&gt;&lt;/related-urls&gt;&lt;/urls&gt;&lt;electronic-resource-num&gt;S0016-5107(08)02088-9 [pii]&amp;#xD;10.1016/j.gie.2008.06.018&lt;/electronic-resource-num&gt;&lt;language&gt;eng&lt;/language&gt;&lt;/record&gt;&lt;/Cite&gt;&lt;/EndNote&gt;</w:instrText>
      </w:r>
      <w:r w:rsidR="008F29B3" w:rsidRPr="000743FD">
        <w:rPr>
          <w:rFonts w:ascii="Book Antiqua" w:hAnsi="Book Antiqua"/>
          <w:lang w:val="en-US"/>
        </w:rPr>
        <w:fldChar w:fldCharType="separate"/>
      </w:r>
      <w:r w:rsidR="00390977" w:rsidRPr="000743FD">
        <w:rPr>
          <w:rFonts w:ascii="Book Antiqua" w:hAnsi="Book Antiqua"/>
          <w:vertAlign w:val="superscript"/>
          <w:lang w:val="en-US"/>
        </w:rPr>
        <w:t>[</w:t>
      </w:r>
      <w:r w:rsidRPr="000743FD">
        <w:rPr>
          <w:rFonts w:ascii="Book Antiqua" w:hAnsi="Book Antiqua"/>
          <w:vertAlign w:val="superscript"/>
          <w:lang w:val="en-US"/>
        </w:rPr>
        <w:t>26</w:t>
      </w:r>
      <w:r w:rsidR="00390977" w:rsidRPr="000743FD">
        <w:rPr>
          <w:rFonts w:ascii="Book Antiqua" w:hAnsi="Book Antiqua"/>
          <w:vertAlign w:val="superscript"/>
          <w:lang w:val="en-US"/>
        </w:rPr>
        <w:t>]</w:t>
      </w:r>
      <w:r w:rsidR="008F29B3" w:rsidRPr="000743FD">
        <w:rPr>
          <w:rFonts w:ascii="Book Antiqua" w:hAnsi="Book Antiqua"/>
          <w:lang w:val="en-US"/>
        </w:rPr>
        <w:fldChar w:fldCharType="end"/>
      </w:r>
      <w:r w:rsidR="00390977" w:rsidRPr="000743FD">
        <w:rPr>
          <w:rFonts w:ascii="Book Antiqua" w:hAnsi="Book Antiqua" w:hint="eastAsia"/>
          <w:lang w:val="en-US" w:eastAsia="zh-CN"/>
        </w:rPr>
        <w:t>.</w:t>
      </w:r>
      <w:r w:rsidRPr="000743FD">
        <w:rPr>
          <w:rFonts w:ascii="Book Antiqua" w:hAnsi="Book Antiqua"/>
          <w:lang w:val="en-US"/>
        </w:rPr>
        <w:t xml:space="preserve"> </w:t>
      </w:r>
      <w:r w:rsidR="00DF20D6" w:rsidRPr="000743FD">
        <w:rPr>
          <w:rFonts w:ascii="Book Antiqua" w:hAnsi="Book Antiqua"/>
          <w:lang w:val="en-US"/>
        </w:rPr>
        <w:t>The</w:t>
      </w:r>
      <w:r w:rsidRPr="000743FD">
        <w:rPr>
          <w:rFonts w:ascii="Book Antiqua" w:hAnsi="Book Antiqua"/>
          <w:lang w:val="en-US"/>
        </w:rPr>
        <w:t xml:space="preserve"> use of lasers in the</w:t>
      </w:r>
      <w:r w:rsidR="00390977" w:rsidRPr="000743FD">
        <w:rPr>
          <w:rFonts w:ascii="Book Antiqua" w:hAnsi="Book Antiqua"/>
          <w:lang w:val="en-US"/>
        </w:rPr>
        <w:t xml:space="preserve"> treatment of CRP has declined</w:t>
      </w:r>
      <w:r w:rsidR="008F29B3" w:rsidRPr="000743FD">
        <w:rPr>
          <w:rFonts w:ascii="Book Antiqua" w:hAnsi="Book Antiqua"/>
          <w:lang w:val="en-US"/>
        </w:rPr>
        <w:fldChar w:fldCharType="begin"/>
      </w:r>
      <w:r w:rsidR="00A61F5F" w:rsidRPr="000743FD">
        <w:rPr>
          <w:rFonts w:ascii="Book Antiqua" w:hAnsi="Book Antiqua"/>
          <w:lang w:val="en-US"/>
        </w:rPr>
        <w:instrText xml:space="preserve"> ADDIN EN.CITE &lt;EndNote&gt;&lt;Cite&gt;&lt;Author&gt;Mendenhall&lt;/Author&gt;&lt;Year&gt;2014&lt;/Year&gt;&lt;RecNum&gt;16&lt;/RecNum&gt;&lt;record&gt;&lt;rec-number&gt;16&lt;/rec-number&gt;&lt;foreign-keys&gt;&lt;key app="EN" db-id="s002pwxt8wxzprerserve5earfdp9ff2dra5"&gt;16&lt;/key&gt;&lt;/foreign-keys&gt;&lt;ref-type name="Journal Article"&gt;17&lt;/ref-type&gt;&lt;contributors&gt;&lt;authors&gt;&lt;author&gt;Mendenhall, W. M.&lt;/author&gt;&lt;author&gt;McKibben, B. T.&lt;/author&gt;&lt;author&gt;Hoppe, B. S.&lt;/author&gt;&lt;author&gt;Nichols, R. C.&lt;/author&gt;&lt;author&gt;Henderson, R. H.&lt;/author&gt;&lt;author&gt;Mendenhall, N. P.&lt;/author&gt;&lt;/authors&gt;&lt;/contributors&gt;&lt;auth-address&gt;*University of Florida Proton Therapy Institute daggerSt Vincent&amp;apos;s Healthcare, Jacksonville, FL.&lt;/auth-address&gt;&lt;titles&gt;&lt;title&gt;Management of radiation proctitis&lt;/title&gt;&lt;secondary-title&gt;Am J Clin Oncol&lt;/secondary-title&gt;&lt;/titles&gt;&lt;periodical&gt;&lt;full-title&gt;Am J Clin Oncol&lt;/full-title&gt;&lt;/periodical&gt;&lt;pages&gt;517-23&lt;/pages&gt;&lt;volume&gt;37&lt;/volume&gt;&lt;number&gt;5&lt;/number&gt;&lt;edition&gt;2012/12/18&lt;/edition&gt;&lt;keywords&gt;&lt;keyword&gt;Disease Management&lt;/keyword&gt;&lt;keyword&gt;Humans&lt;/keyword&gt;&lt;keyword&gt;Proctitis/*etiology/therapy&lt;/keyword&gt;&lt;keyword&gt;Radiation Injuries/*therapy&lt;/keyword&gt;&lt;keyword&gt;Rectum/*pathology&lt;/keyword&gt;&lt;/keywords&gt;&lt;dates&gt;&lt;year&gt;2014&lt;/year&gt;&lt;pub-dates&gt;&lt;date&gt;Oct&lt;/date&gt;&lt;/pub-dates&gt;&lt;/dates&gt;&lt;isbn&gt;1537-453X (Electronic)&amp;#xD;0277-3732 (Linking)&lt;/isbn&gt;&lt;accession-num&gt;23241500&lt;/accession-num&gt;&lt;urls&gt;&lt;related-urls&gt;&lt;url&gt;&lt;style face="underline" font="default" size="100%"&gt;http://www.ncbi.nlm.nih.gov/entrez/query.fcgi?cmd=Retrieve&amp;amp;db=PubMed&amp;amp;dopt=Citation&amp;amp;list_uids=23241500&lt;/style&gt;&lt;/url&gt;&lt;/related-urls&gt;&lt;/urls&gt;&lt;electronic-resource-num&gt;&lt;style face="underline" font="default" size="100%"&gt;10.1097/COC.0b013e318271b1aa&lt;/style&gt;&lt;/electronic-resource-num&gt;&lt;language&gt;eng&lt;/language&gt;&lt;/record&gt;&lt;/Cite&gt;&lt;/EndNote&gt;</w:instrText>
      </w:r>
      <w:r w:rsidR="008F29B3" w:rsidRPr="000743FD">
        <w:rPr>
          <w:rFonts w:ascii="Book Antiqua" w:hAnsi="Book Antiqua"/>
          <w:lang w:val="en-US"/>
        </w:rPr>
        <w:fldChar w:fldCharType="separate"/>
      </w:r>
      <w:r w:rsidR="00390977" w:rsidRPr="000743FD">
        <w:rPr>
          <w:rFonts w:ascii="Book Antiqua" w:hAnsi="Book Antiqua"/>
          <w:vertAlign w:val="superscript"/>
          <w:lang w:val="en-US"/>
        </w:rPr>
        <w:t>[</w:t>
      </w:r>
      <w:r w:rsidRPr="000743FD">
        <w:rPr>
          <w:rFonts w:ascii="Book Antiqua" w:hAnsi="Book Antiqua"/>
          <w:vertAlign w:val="superscript"/>
          <w:lang w:val="en-US"/>
        </w:rPr>
        <w:t>27</w:t>
      </w:r>
      <w:r w:rsidR="00390977" w:rsidRPr="000743FD">
        <w:rPr>
          <w:rFonts w:ascii="Book Antiqua" w:hAnsi="Book Antiqua"/>
          <w:vertAlign w:val="superscript"/>
          <w:lang w:val="en-US"/>
        </w:rPr>
        <w:t>]</w:t>
      </w:r>
      <w:r w:rsidR="008F29B3" w:rsidRPr="000743FD">
        <w:rPr>
          <w:rFonts w:ascii="Book Antiqua" w:hAnsi="Book Antiqua"/>
          <w:lang w:val="en-US"/>
        </w:rPr>
        <w:fldChar w:fldCharType="end"/>
      </w:r>
      <w:r w:rsidR="00390977" w:rsidRPr="000743FD">
        <w:rPr>
          <w:rFonts w:ascii="Book Antiqua" w:hAnsi="Book Antiqua" w:hint="eastAsia"/>
          <w:lang w:val="en-US" w:eastAsia="zh-CN"/>
        </w:rPr>
        <w:t>.</w:t>
      </w:r>
    </w:p>
    <w:p w:rsidR="00252EC4" w:rsidRPr="00187126" w:rsidRDefault="00252EC4" w:rsidP="00187126">
      <w:pPr>
        <w:spacing w:after="0" w:line="360" w:lineRule="auto"/>
        <w:jc w:val="both"/>
        <w:rPr>
          <w:rFonts w:ascii="Book Antiqua" w:hAnsi="Book Antiqua" w:cs="Arial"/>
          <w:b/>
          <w:lang w:val="en-US"/>
        </w:rPr>
      </w:pPr>
    </w:p>
    <w:p w:rsidR="007515B0" w:rsidRPr="00E43C8B" w:rsidRDefault="007874BF" w:rsidP="00187126">
      <w:pPr>
        <w:spacing w:after="0" w:line="360" w:lineRule="auto"/>
        <w:jc w:val="both"/>
        <w:rPr>
          <w:rFonts w:ascii="Book Antiqua" w:hAnsi="Book Antiqua" w:cs="Arial"/>
          <w:b/>
          <w:i/>
          <w:lang w:val="en-US"/>
        </w:rPr>
      </w:pPr>
      <w:r w:rsidRPr="00E43C8B">
        <w:rPr>
          <w:rFonts w:ascii="Book Antiqua" w:hAnsi="Book Antiqua" w:cs="Arial"/>
          <w:b/>
          <w:i/>
          <w:lang w:val="en-US"/>
        </w:rPr>
        <w:t>H</w:t>
      </w:r>
      <w:r w:rsidR="007515B0" w:rsidRPr="00E43C8B">
        <w:rPr>
          <w:rFonts w:ascii="Book Antiqua" w:hAnsi="Book Antiqua" w:cs="Arial"/>
          <w:b/>
          <w:i/>
          <w:lang w:val="en-US"/>
        </w:rPr>
        <w:t xml:space="preserve">eater </w:t>
      </w:r>
      <w:r w:rsidR="003670D8" w:rsidRPr="00E43C8B">
        <w:rPr>
          <w:rFonts w:ascii="Book Antiqua" w:hAnsi="Book Antiqua" w:cs="Arial"/>
          <w:b/>
          <w:i/>
          <w:lang w:val="en-US"/>
        </w:rPr>
        <w:t>p</w:t>
      </w:r>
      <w:r w:rsidR="007515B0" w:rsidRPr="00E43C8B">
        <w:rPr>
          <w:rFonts w:ascii="Book Antiqua" w:hAnsi="Book Antiqua" w:cs="Arial"/>
          <w:b/>
          <w:i/>
          <w:lang w:val="en-US"/>
        </w:rPr>
        <w:t xml:space="preserve">robe and </w:t>
      </w:r>
      <w:proofErr w:type="spellStart"/>
      <w:r w:rsidR="007515B0" w:rsidRPr="00E43C8B">
        <w:rPr>
          <w:rFonts w:ascii="Book Antiqua" w:hAnsi="Book Antiqua" w:cs="Arial"/>
          <w:b/>
          <w:i/>
          <w:lang w:val="en-US"/>
        </w:rPr>
        <w:t>BiC</w:t>
      </w:r>
      <w:r w:rsidR="00E25990" w:rsidRPr="00E43C8B">
        <w:rPr>
          <w:rFonts w:ascii="Book Antiqua" w:hAnsi="Book Antiqua" w:cs="Arial"/>
          <w:b/>
          <w:i/>
          <w:lang w:val="en-US"/>
        </w:rPr>
        <w:t>AP</w:t>
      </w:r>
      <w:proofErr w:type="spellEnd"/>
      <w:r w:rsidR="007515B0" w:rsidRPr="00E43C8B">
        <w:rPr>
          <w:rFonts w:ascii="Book Antiqua" w:hAnsi="Book Antiqua" w:cs="Arial"/>
          <w:b/>
          <w:i/>
          <w:lang w:val="en-US"/>
        </w:rPr>
        <w:t xml:space="preserve"> </w:t>
      </w:r>
      <w:r w:rsidRPr="00E43C8B">
        <w:rPr>
          <w:rFonts w:ascii="Book Antiqua" w:hAnsi="Book Antiqua" w:cs="Arial"/>
          <w:b/>
          <w:i/>
          <w:lang w:val="en-US"/>
        </w:rPr>
        <w:t>- Contact therapy</w:t>
      </w:r>
    </w:p>
    <w:p w:rsidR="00BD56DE" w:rsidRPr="00187126" w:rsidRDefault="008B4AE4" w:rsidP="00187126">
      <w:pPr>
        <w:pStyle w:val="NormalWeb"/>
        <w:spacing w:beforeLines="0" w:afterLines="0" w:after="0" w:line="360" w:lineRule="auto"/>
        <w:jc w:val="both"/>
        <w:rPr>
          <w:rFonts w:ascii="Book Antiqua" w:hAnsi="Book Antiqua"/>
          <w:sz w:val="24"/>
          <w:szCs w:val="24"/>
          <w:lang w:val="en-US" w:eastAsia="zh-CN"/>
        </w:rPr>
      </w:pPr>
      <w:proofErr w:type="spellStart"/>
      <w:r>
        <w:rPr>
          <w:rFonts w:ascii="Book Antiqua" w:hAnsi="Book Antiqua"/>
          <w:sz w:val="24"/>
          <w:szCs w:val="24"/>
          <w:lang w:val="en-US"/>
        </w:rPr>
        <w:t>BiCAP</w:t>
      </w:r>
      <w:proofErr w:type="spellEnd"/>
      <w:r w:rsidR="00C950EF" w:rsidRPr="00187126">
        <w:rPr>
          <w:rFonts w:ascii="Book Antiqua" w:hAnsi="Book Antiqua"/>
          <w:sz w:val="24"/>
          <w:szCs w:val="24"/>
          <w:lang w:val="en-US"/>
        </w:rPr>
        <w:t xml:space="preserve"> and </w:t>
      </w:r>
      <w:r w:rsidR="003670D8" w:rsidRPr="00187126">
        <w:rPr>
          <w:rFonts w:ascii="Book Antiqua" w:hAnsi="Book Antiqua"/>
          <w:sz w:val="24"/>
          <w:szCs w:val="24"/>
          <w:lang w:val="en-US"/>
        </w:rPr>
        <w:t xml:space="preserve">heater </w:t>
      </w:r>
      <w:r w:rsidR="00BD56DE" w:rsidRPr="00187126">
        <w:rPr>
          <w:rFonts w:ascii="Book Antiqua" w:hAnsi="Book Antiqua"/>
          <w:sz w:val="24"/>
          <w:szCs w:val="24"/>
          <w:lang w:val="en-US"/>
        </w:rPr>
        <w:t xml:space="preserve">probe and are contact methods for CRP treatment. </w:t>
      </w:r>
      <w:r w:rsidR="003670D8" w:rsidRPr="00187126">
        <w:rPr>
          <w:rFonts w:ascii="Book Antiqua" w:hAnsi="Book Antiqua"/>
          <w:sz w:val="24"/>
          <w:szCs w:val="24"/>
          <w:lang w:val="en-US"/>
        </w:rPr>
        <w:t xml:space="preserve">The heater </w:t>
      </w:r>
      <w:r w:rsidR="00BD56DE" w:rsidRPr="00187126">
        <w:rPr>
          <w:rFonts w:ascii="Book Antiqua" w:hAnsi="Book Antiqua"/>
          <w:sz w:val="24"/>
          <w:szCs w:val="24"/>
          <w:lang w:val="en-US"/>
        </w:rPr>
        <w:t>probe</w:t>
      </w:r>
      <w:r w:rsidR="00430FD1" w:rsidRPr="00187126">
        <w:rPr>
          <w:rFonts w:ascii="Book Antiqua" w:hAnsi="Book Antiqua"/>
          <w:sz w:val="24"/>
          <w:szCs w:val="24"/>
          <w:lang w:val="en-US"/>
        </w:rPr>
        <w:t>s have</w:t>
      </w:r>
      <w:r w:rsidR="00BD56DE" w:rsidRPr="00187126">
        <w:rPr>
          <w:rFonts w:ascii="Book Antiqua" w:hAnsi="Book Antiqua"/>
          <w:sz w:val="24"/>
          <w:szCs w:val="24"/>
          <w:lang w:val="en-US"/>
        </w:rPr>
        <w:t xml:space="preserve"> </w:t>
      </w:r>
      <w:r w:rsidR="00B22BC1" w:rsidRPr="00187126">
        <w:rPr>
          <w:rFonts w:ascii="Book Antiqua" w:hAnsi="Book Antiqua"/>
          <w:sz w:val="24"/>
          <w:szCs w:val="24"/>
          <w:lang w:val="en-US"/>
        </w:rPr>
        <w:t>Teflon</w:t>
      </w:r>
      <w:r w:rsidR="00BD56DE" w:rsidRPr="00187126">
        <w:rPr>
          <w:rFonts w:ascii="Book Antiqua" w:hAnsi="Book Antiqua"/>
          <w:sz w:val="24"/>
          <w:szCs w:val="24"/>
          <w:lang w:val="en-US"/>
        </w:rPr>
        <w:t xml:space="preserve">-coated heating </w:t>
      </w:r>
      <w:r w:rsidR="00C950EF" w:rsidRPr="00187126">
        <w:rPr>
          <w:rFonts w:ascii="Book Antiqua" w:hAnsi="Book Antiqua"/>
          <w:sz w:val="24"/>
          <w:szCs w:val="24"/>
          <w:lang w:val="en-US"/>
        </w:rPr>
        <w:t>component</w:t>
      </w:r>
      <w:r w:rsidR="00430FD1" w:rsidRPr="00187126">
        <w:rPr>
          <w:rFonts w:ascii="Book Antiqua" w:hAnsi="Book Antiqua"/>
          <w:sz w:val="24"/>
          <w:szCs w:val="24"/>
          <w:lang w:val="en-US"/>
        </w:rPr>
        <w:t>s</w:t>
      </w:r>
      <w:r w:rsidR="00BD56DE" w:rsidRPr="00187126">
        <w:rPr>
          <w:rFonts w:ascii="Book Antiqua" w:hAnsi="Book Antiqua"/>
          <w:sz w:val="24"/>
          <w:szCs w:val="24"/>
          <w:lang w:val="en-US"/>
        </w:rPr>
        <w:t xml:space="preserve"> at the </w:t>
      </w:r>
      <w:r w:rsidR="00430FD1" w:rsidRPr="00187126">
        <w:rPr>
          <w:rFonts w:ascii="Book Antiqua" w:hAnsi="Book Antiqua"/>
          <w:sz w:val="24"/>
          <w:szCs w:val="24"/>
          <w:lang w:val="en-US"/>
        </w:rPr>
        <w:t>extremity</w:t>
      </w:r>
      <w:r w:rsidR="00BD56DE" w:rsidRPr="00187126">
        <w:rPr>
          <w:rFonts w:ascii="Book Antiqua" w:hAnsi="Book Antiqua"/>
          <w:sz w:val="24"/>
          <w:szCs w:val="24"/>
          <w:lang w:val="en-US"/>
        </w:rPr>
        <w:t xml:space="preserve"> of a plastic </w:t>
      </w:r>
      <w:r w:rsidR="00430FD1" w:rsidRPr="00187126">
        <w:rPr>
          <w:rFonts w:ascii="Book Antiqua" w:hAnsi="Book Antiqua"/>
          <w:sz w:val="24"/>
          <w:szCs w:val="24"/>
          <w:lang w:val="en-US"/>
        </w:rPr>
        <w:t>catheters that deliver</w:t>
      </w:r>
      <w:r w:rsidR="00BD56DE" w:rsidRPr="00187126">
        <w:rPr>
          <w:rFonts w:ascii="Book Antiqua" w:hAnsi="Book Antiqua"/>
          <w:sz w:val="24"/>
          <w:szCs w:val="24"/>
          <w:lang w:val="en-US"/>
        </w:rPr>
        <w:t xml:space="preserve"> </w:t>
      </w:r>
      <w:r w:rsidR="00430FD1" w:rsidRPr="00187126">
        <w:rPr>
          <w:rFonts w:ascii="Book Antiqua" w:hAnsi="Book Antiqua"/>
          <w:sz w:val="24"/>
          <w:szCs w:val="24"/>
          <w:lang w:val="en-US"/>
        </w:rPr>
        <w:t>standardized</w:t>
      </w:r>
      <w:r w:rsidR="00BD56DE" w:rsidRPr="00187126">
        <w:rPr>
          <w:rFonts w:ascii="Book Antiqua" w:hAnsi="Book Antiqua"/>
          <w:sz w:val="24"/>
          <w:szCs w:val="24"/>
          <w:lang w:val="en-US"/>
        </w:rPr>
        <w:t xml:space="preserve"> energy over set times. </w:t>
      </w:r>
      <w:r w:rsidR="003670D8" w:rsidRPr="00187126">
        <w:rPr>
          <w:rFonts w:ascii="Book Antiqua" w:hAnsi="Book Antiqua"/>
          <w:sz w:val="24"/>
          <w:szCs w:val="24"/>
          <w:lang w:val="en-US"/>
        </w:rPr>
        <w:t xml:space="preserve">The </w:t>
      </w:r>
      <w:proofErr w:type="spellStart"/>
      <w:r w:rsidR="00BD56DE" w:rsidRPr="00187126">
        <w:rPr>
          <w:rFonts w:ascii="Book Antiqua" w:hAnsi="Book Antiqua"/>
          <w:sz w:val="24"/>
          <w:szCs w:val="24"/>
          <w:lang w:val="en-US"/>
        </w:rPr>
        <w:t>BiCAP</w:t>
      </w:r>
      <w:proofErr w:type="spellEnd"/>
      <w:r w:rsidR="00BD56DE" w:rsidRPr="00187126">
        <w:rPr>
          <w:rFonts w:ascii="Book Antiqua" w:hAnsi="Book Antiqua"/>
          <w:sz w:val="24"/>
          <w:szCs w:val="24"/>
          <w:lang w:val="en-US"/>
        </w:rPr>
        <w:t xml:space="preserve"> </w:t>
      </w:r>
      <w:r w:rsidR="00C950EF" w:rsidRPr="00187126">
        <w:rPr>
          <w:rFonts w:ascii="Book Antiqua" w:hAnsi="Book Antiqua"/>
          <w:sz w:val="24"/>
          <w:szCs w:val="24"/>
          <w:lang w:val="en-US"/>
        </w:rPr>
        <w:t>probes have</w:t>
      </w:r>
      <w:r w:rsidR="00BD56DE" w:rsidRPr="00187126">
        <w:rPr>
          <w:rFonts w:ascii="Book Antiqua" w:hAnsi="Book Antiqua"/>
          <w:sz w:val="24"/>
          <w:szCs w:val="24"/>
          <w:lang w:val="en-US"/>
        </w:rPr>
        <w:t xml:space="preserve"> pair of ele</w:t>
      </w:r>
      <w:r w:rsidR="00DF20D6" w:rsidRPr="00187126">
        <w:rPr>
          <w:rFonts w:ascii="Book Antiqua" w:hAnsi="Book Antiqua"/>
          <w:sz w:val="24"/>
          <w:szCs w:val="24"/>
          <w:lang w:val="en-US"/>
        </w:rPr>
        <w:t>c</w:t>
      </w:r>
      <w:r w:rsidR="00BD56DE" w:rsidRPr="00187126">
        <w:rPr>
          <w:rFonts w:ascii="Book Antiqua" w:hAnsi="Book Antiqua"/>
          <w:sz w:val="24"/>
          <w:szCs w:val="24"/>
          <w:lang w:val="en-US"/>
        </w:rPr>
        <w:t xml:space="preserve">trodes </w:t>
      </w:r>
      <w:r w:rsidR="00C950EF" w:rsidRPr="00187126">
        <w:rPr>
          <w:rFonts w:ascii="Book Antiqua" w:hAnsi="Book Antiqua"/>
          <w:sz w:val="24"/>
          <w:szCs w:val="24"/>
          <w:lang w:val="en-US"/>
        </w:rPr>
        <w:t xml:space="preserve">(negative and positive) </w:t>
      </w:r>
      <w:r w:rsidR="00BD56DE" w:rsidRPr="00187126">
        <w:rPr>
          <w:rFonts w:ascii="Book Antiqua" w:hAnsi="Book Antiqua"/>
          <w:sz w:val="24"/>
          <w:szCs w:val="24"/>
          <w:lang w:val="en-US"/>
        </w:rPr>
        <w:t xml:space="preserve">at its </w:t>
      </w:r>
      <w:r w:rsidR="009B02F2" w:rsidRPr="00187126">
        <w:rPr>
          <w:rFonts w:ascii="Book Antiqua" w:hAnsi="Book Antiqua"/>
          <w:sz w:val="24"/>
          <w:szCs w:val="24"/>
          <w:lang w:val="en-US"/>
        </w:rPr>
        <w:t>end</w:t>
      </w:r>
      <w:r w:rsidR="00BD56DE" w:rsidRPr="00187126">
        <w:rPr>
          <w:rFonts w:ascii="Book Antiqua" w:hAnsi="Book Antiqua"/>
          <w:sz w:val="24"/>
          <w:szCs w:val="24"/>
          <w:lang w:val="en-US"/>
        </w:rPr>
        <w:t xml:space="preserve"> through which current is passed using the</w:t>
      </w:r>
      <w:r w:rsidR="00A83B33">
        <w:rPr>
          <w:rFonts w:ascii="Book Antiqua" w:hAnsi="Book Antiqua"/>
          <w:sz w:val="24"/>
          <w:szCs w:val="24"/>
          <w:lang w:val="en-US"/>
        </w:rPr>
        <w:t xml:space="preserve"> tissue as a conduction surface</w:t>
      </w:r>
      <w:r w:rsidR="008F29B3" w:rsidRPr="00187126">
        <w:rPr>
          <w:rFonts w:ascii="Book Antiqua" w:hAnsi="Book Antiqua"/>
          <w:sz w:val="24"/>
          <w:szCs w:val="24"/>
          <w:lang w:val="en-US"/>
        </w:rPr>
        <w:fldChar w:fldCharType="begin"/>
      </w:r>
      <w:r w:rsidR="00BD56DE" w:rsidRPr="00187126">
        <w:rPr>
          <w:rFonts w:ascii="Book Antiqua" w:hAnsi="Book Antiqua"/>
          <w:sz w:val="24"/>
          <w:szCs w:val="24"/>
          <w:lang w:val="en-US"/>
        </w:rPr>
        <w:instrText xml:space="preserve"> ADDIN EN.CITE </w:instrText>
      </w:r>
      <w:r w:rsidR="008F29B3" w:rsidRPr="00187126">
        <w:rPr>
          <w:rFonts w:ascii="Book Antiqua" w:hAnsi="Book Antiqua"/>
          <w:sz w:val="24"/>
          <w:szCs w:val="24"/>
          <w:lang w:val="en-US"/>
        </w:rPr>
        <w:fldChar w:fldCharType="begin"/>
      </w:r>
      <w:r w:rsidR="00BD56DE" w:rsidRPr="00187126">
        <w:rPr>
          <w:rFonts w:ascii="Book Antiqua" w:hAnsi="Book Antiqua"/>
          <w:sz w:val="24"/>
          <w:szCs w:val="24"/>
          <w:lang w:val="en-US"/>
        </w:rPr>
        <w:instrText xml:space="preserve"> ADDIN EN.CITE.DATA </w:instrText>
      </w:r>
      <w:r w:rsidR="008F29B3" w:rsidRPr="00187126">
        <w:rPr>
          <w:rFonts w:ascii="Book Antiqua" w:hAnsi="Book Antiqua"/>
          <w:sz w:val="24"/>
          <w:szCs w:val="24"/>
          <w:lang w:val="en-US"/>
        </w:rPr>
        <w:fldChar w:fldCharType="end"/>
      </w:r>
      <w:r w:rsidR="008F29B3" w:rsidRPr="00187126">
        <w:rPr>
          <w:rFonts w:ascii="Book Antiqua" w:hAnsi="Book Antiqua"/>
          <w:sz w:val="24"/>
          <w:szCs w:val="24"/>
          <w:lang w:val="en-US"/>
        </w:rPr>
        <w:fldChar w:fldCharType="separate"/>
      </w:r>
      <w:r w:rsidR="00390977">
        <w:rPr>
          <w:rFonts w:ascii="Book Antiqua" w:hAnsi="Book Antiqua"/>
          <w:sz w:val="24"/>
          <w:szCs w:val="24"/>
          <w:vertAlign w:val="superscript"/>
          <w:lang w:val="en-US"/>
        </w:rPr>
        <w:t>[</w:t>
      </w:r>
      <w:r w:rsidR="00A83B33">
        <w:rPr>
          <w:rFonts w:ascii="Book Antiqua" w:hAnsi="Book Antiqua"/>
          <w:sz w:val="24"/>
          <w:szCs w:val="24"/>
          <w:vertAlign w:val="superscript"/>
          <w:lang w:val="en-US"/>
        </w:rPr>
        <w:t>3,</w:t>
      </w:r>
      <w:r w:rsidR="00BD56DE" w:rsidRPr="00187126">
        <w:rPr>
          <w:rFonts w:ascii="Book Antiqua" w:hAnsi="Book Antiqua"/>
          <w:sz w:val="24"/>
          <w:szCs w:val="24"/>
          <w:vertAlign w:val="superscript"/>
          <w:lang w:val="en-US"/>
        </w:rPr>
        <w:t>16</w:t>
      </w:r>
      <w:r w:rsidR="00390977" w:rsidRPr="00390977">
        <w:rPr>
          <w:rFonts w:ascii="Book Antiqua" w:hAnsi="Book Antiqua"/>
          <w:sz w:val="24"/>
          <w:szCs w:val="24"/>
          <w:vertAlign w:val="superscript"/>
          <w:lang w:val="en-US"/>
        </w:rPr>
        <w:t>]</w:t>
      </w:r>
      <w:r w:rsidR="008F29B3" w:rsidRPr="00187126">
        <w:rPr>
          <w:rFonts w:ascii="Book Antiqua" w:hAnsi="Book Antiqua"/>
          <w:sz w:val="24"/>
          <w:szCs w:val="24"/>
          <w:lang w:val="en-US"/>
        </w:rPr>
        <w:fldChar w:fldCharType="end"/>
      </w:r>
      <w:r w:rsidR="00A83B33">
        <w:rPr>
          <w:rFonts w:ascii="Book Antiqua" w:hAnsi="Book Antiqua" w:hint="eastAsia"/>
          <w:sz w:val="24"/>
          <w:szCs w:val="24"/>
          <w:lang w:val="en-US" w:eastAsia="zh-CN"/>
        </w:rPr>
        <w:t>.</w:t>
      </w:r>
      <w:r w:rsidR="00BD56DE" w:rsidRPr="00187126">
        <w:rPr>
          <w:rFonts w:ascii="Book Antiqua" w:hAnsi="Book Antiqua"/>
          <w:sz w:val="24"/>
          <w:szCs w:val="24"/>
          <w:lang w:val="en-US"/>
        </w:rPr>
        <w:t xml:space="preserve"> No current is passed through the tissues to either a </w:t>
      </w:r>
      <w:r w:rsidR="00430FD1" w:rsidRPr="00187126">
        <w:rPr>
          <w:rFonts w:ascii="Book Antiqua" w:hAnsi="Book Antiqua"/>
          <w:sz w:val="24"/>
          <w:szCs w:val="24"/>
          <w:lang w:val="en-US"/>
        </w:rPr>
        <w:t xml:space="preserve">distant or </w:t>
      </w:r>
      <w:r w:rsidR="00BD56DE" w:rsidRPr="00187126">
        <w:rPr>
          <w:rFonts w:ascii="Book Antiqua" w:hAnsi="Book Antiqua"/>
          <w:sz w:val="24"/>
          <w:szCs w:val="24"/>
          <w:lang w:val="en-US"/>
        </w:rPr>
        <w:t xml:space="preserve">local electrode; </w:t>
      </w:r>
      <w:r w:rsidR="00C950EF" w:rsidRPr="00187126">
        <w:rPr>
          <w:rFonts w:ascii="Book Antiqua" w:hAnsi="Book Antiqua"/>
          <w:sz w:val="24"/>
          <w:szCs w:val="24"/>
          <w:lang w:val="en-US"/>
        </w:rPr>
        <w:t>for this reason</w:t>
      </w:r>
      <w:r w:rsidR="00BD56DE" w:rsidRPr="00187126">
        <w:rPr>
          <w:rFonts w:ascii="Book Antiqua" w:hAnsi="Book Antiqua"/>
          <w:sz w:val="24"/>
          <w:szCs w:val="24"/>
          <w:lang w:val="en-US"/>
        </w:rPr>
        <w:t xml:space="preserve">, the induced electromagnetic field is </w:t>
      </w:r>
      <w:r w:rsidR="00C950EF" w:rsidRPr="00187126">
        <w:rPr>
          <w:rFonts w:ascii="Book Antiqua" w:hAnsi="Book Antiqua"/>
          <w:sz w:val="24"/>
          <w:szCs w:val="24"/>
          <w:lang w:val="en-US"/>
        </w:rPr>
        <w:t>insignificant</w:t>
      </w:r>
      <w:r w:rsidR="008F29B3" w:rsidRPr="00187126">
        <w:rPr>
          <w:rFonts w:ascii="Book Antiqua" w:hAnsi="Book Antiqua"/>
          <w:sz w:val="24"/>
          <w:szCs w:val="24"/>
          <w:lang w:val="en-US"/>
        </w:rPr>
        <w:fldChar w:fldCharType="begin"/>
      </w:r>
      <w:r w:rsidR="00BD56DE" w:rsidRPr="00187126">
        <w:rPr>
          <w:rFonts w:ascii="Book Antiqua" w:hAnsi="Book Antiqua"/>
          <w:sz w:val="24"/>
          <w:szCs w:val="24"/>
          <w:lang w:val="en-US"/>
        </w:rPr>
        <w:instrText xml:space="preserve"> ADDIN EN.CITE &lt;EndNote&gt;&lt;Cite&gt;&lt;Author&gt;Petersen&lt;/Author&gt;&lt;Year&gt;2007&lt;/Year&gt;&lt;RecNum&gt;55&lt;/RecNum&gt;&lt;record&gt;&lt;rec-number&gt;55&lt;/rec-number&gt;&lt;foreign-keys&gt;&lt;key app="EN" db-id="s002pwxt8wxzprerserve5earfdp9ff2dra5"&gt;55&lt;/key&gt;&lt;/foreign-keys&gt;&lt;ref-type name="Journal Article"&gt;17&lt;/ref-type&gt;&lt;contributors&gt;&lt;authors&gt;&lt;author&gt;Petersen, B. T.&lt;/author&gt;&lt;author&gt;Hussain, N.&lt;/author&gt;&lt;author&gt;Marine, J. E.&lt;/author&gt;&lt;author&gt;Trohman, R. G.&lt;/author&gt;&lt;author&gt;Carpenter, S.&lt;/author&gt;&lt;author&gt;Chuttani, R.&lt;/author&gt;&lt;author&gt;Croffie, J.&lt;/author&gt;&lt;author&gt;Disario, J.&lt;/author&gt;&lt;author&gt;Chotiprasidhi, P.&lt;/author&gt;&lt;author&gt;Liu, J.&lt;/author&gt;&lt;author&gt;Somogyi, L.&lt;/author&gt;&lt;/authors&gt;&lt;/contributors&gt;&lt;auth-address&gt;Technology Assessment Committee.&lt;/auth-address&gt;&lt;titles&gt;&lt;title&gt;Endoscopy in patients with implanted electronic devices&lt;/title&gt;&lt;secondary-title&gt;Gastrointest Endosc&lt;/secondary-title&gt;&lt;/titles&gt;&lt;periodical&gt;&lt;full-title&gt;Gastrointest Endosc&lt;/full-title&gt;&lt;/periodical&gt;&lt;pages&gt;561-8&lt;/pages&gt;&lt;volume&gt;65&lt;/volume&gt;&lt;number&gt;4&lt;/number&gt;&lt;edition&gt;2007/03/27&lt;/edition&gt;&lt;keywords&gt;&lt;keyword&gt;*Defibrillators, Implantable&lt;/keyword&gt;&lt;keyword&gt;Electrocoagulation/*adverse effects&lt;/keyword&gt;&lt;keyword&gt;*Electrodes, Implanted&lt;/keyword&gt;&lt;keyword&gt;*Electromagnetic Fields&lt;/keyword&gt;&lt;keyword&gt;Electronics, Medical/*instrumentation&lt;/keyword&gt;&lt;keyword&gt;*Endoscopy, Gastrointestinal/adverse effects/methods/standards&lt;/keyword&gt;&lt;keyword&gt;Equipment Safety&lt;/keyword&gt;&lt;keyword&gt;Humans&lt;/keyword&gt;&lt;keyword&gt;*Infusion Pumps, Implantable&lt;/keyword&gt;&lt;keyword&gt;*Pacemaker, Artificial&lt;/keyword&gt;&lt;keyword&gt;Technology Assessment, Biomedical&lt;/keyword&gt;&lt;/keywords&gt;&lt;dates&gt;&lt;year&gt;2007&lt;/year&gt;&lt;pub-dates&gt;&lt;date&gt;Apr&lt;/date&gt;&lt;/pub-dates&gt;&lt;/dates&gt;&lt;isbn&gt;0016-5107 (Print)&amp;#xD;0016-5107 (Linking)&lt;/isbn&gt;&lt;accession-num&gt;17383453&lt;/accession-num&gt;&lt;urls&gt;&lt;related-urls&gt;&lt;url&gt;http://www.ncbi.nlm.nih.gov/entrez/query.fcgi?cmd=Retrieve&amp;amp;db=PubMed&amp;amp;dopt=Citation&amp;amp;list_uids=17383453&lt;/url&gt;&lt;/related-urls&gt;&lt;/urls&gt;&lt;electronic-resource-num&gt;S0016-5107(06)02784-2 [pii]&amp;#xD;10.1016/j.gie.2006.09.001&lt;/electronic-resource-num&gt;&lt;language&gt;eng&lt;/language&gt;&lt;/record&gt;&lt;/Cite&gt;&lt;/EndNote&gt;</w:instrText>
      </w:r>
      <w:r w:rsidR="008F29B3" w:rsidRPr="00187126">
        <w:rPr>
          <w:rFonts w:ascii="Book Antiqua" w:hAnsi="Book Antiqua"/>
          <w:sz w:val="24"/>
          <w:szCs w:val="24"/>
          <w:lang w:val="en-US"/>
        </w:rPr>
        <w:fldChar w:fldCharType="separate"/>
      </w:r>
      <w:r w:rsidR="00390977">
        <w:rPr>
          <w:rFonts w:ascii="Book Antiqua" w:hAnsi="Book Antiqua"/>
          <w:sz w:val="24"/>
          <w:szCs w:val="24"/>
          <w:vertAlign w:val="superscript"/>
          <w:lang w:val="en-US"/>
        </w:rPr>
        <w:t>[</w:t>
      </w:r>
      <w:r w:rsidR="00BD56DE" w:rsidRPr="00187126">
        <w:rPr>
          <w:rFonts w:ascii="Book Antiqua" w:hAnsi="Book Antiqua"/>
          <w:sz w:val="24"/>
          <w:szCs w:val="24"/>
          <w:vertAlign w:val="superscript"/>
          <w:lang w:val="en-US"/>
        </w:rPr>
        <w:t>28</w:t>
      </w:r>
      <w:r w:rsidR="00390977" w:rsidRPr="00390977">
        <w:rPr>
          <w:rFonts w:ascii="Book Antiqua" w:hAnsi="Book Antiqua"/>
          <w:sz w:val="24"/>
          <w:szCs w:val="24"/>
          <w:vertAlign w:val="superscript"/>
          <w:lang w:val="en-US"/>
        </w:rPr>
        <w:t>]</w:t>
      </w:r>
      <w:r w:rsidR="008F29B3" w:rsidRPr="00187126">
        <w:rPr>
          <w:rFonts w:ascii="Book Antiqua" w:hAnsi="Book Antiqua"/>
          <w:sz w:val="24"/>
          <w:szCs w:val="24"/>
          <w:lang w:val="en-US"/>
        </w:rPr>
        <w:fldChar w:fldCharType="end"/>
      </w:r>
      <w:r w:rsidR="00A83B33">
        <w:rPr>
          <w:rFonts w:ascii="Book Antiqua" w:hAnsi="Book Antiqua" w:hint="eastAsia"/>
          <w:sz w:val="24"/>
          <w:szCs w:val="24"/>
          <w:lang w:val="en-US" w:eastAsia="zh-CN"/>
        </w:rPr>
        <w:t>.</w:t>
      </w:r>
      <w:r w:rsidR="00BD56DE" w:rsidRPr="00187126">
        <w:rPr>
          <w:rFonts w:ascii="Book Antiqua" w:hAnsi="Book Antiqua"/>
          <w:sz w:val="24"/>
          <w:szCs w:val="24"/>
          <w:lang w:val="en-US"/>
        </w:rPr>
        <w:t xml:space="preserve"> Both devices </w:t>
      </w:r>
      <w:r w:rsidR="00AF23CF" w:rsidRPr="00187126">
        <w:rPr>
          <w:rFonts w:ascii="Book Antiqua" w:hAnsi="Book Antiqua"/>
          <w:sz w:val="24"/>
          <w:szCs w:val="24"/>
          <w:lang w:val="en-US"/>
        </w:rPr>
        <w:t>are directed</w:t>
      </w:r>
      <w:r w:rsidR="00BD56DE" w:rsidRPr="00187126">
        <w:rPr>
          <w:rFonts w:ascii="Book Antiqua" w:hAnsi="Book Antiqua"/>
          <w:sz w:val="24"/>
          <w:szCs w:val="24"/>
          <w:lang w:val="en-US"/>
        </w:rPr>
        <w:t xml:space="preserve"> in</w:t>
      </w:r>
      <w:r w:rsidR="00A83B33">
        <w:rPr>
          <w:rFonts w:ascii="Book Antiqua" w:hAnsi="Book Antiqua"/>
          <w:sz w:val="24"/>
          <w:szCs w:val="24"/>
          <w:lang w:val="en-US"/>
        </w:rPr>
        <w:t xml:space="preserve"> the setting of active bleeding</w:t>
      </w:r>
      <w:r w:rsidR="008F29B3" w:rsidRPr="00187126">
        <w:rPr>
          <w:rFonts w:ascii="Book Antiqua" w:hAnsi="Book Antiqua"/>
          <w:sz w:val="24"/>
          <w:szCs w:val="24"/>
          <w:lang w:val="en-US"/>
        </w:rPr>
        <w:fldChar w:fldCharType="begin"/>
      </w:r>
      <w:r w:rsidR="00BD56DE" w:rsidRPr="00187126">
        <w:rPr>
          <w:rFonts w:ascii="Book Antiqua" w:hAnsi="Book Antiqua"/>
          <w:sz w:val="24"/>
          <w:szCs w:val="24"/>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sz w:val="24"/>
          <w:szCs w:val="24"/>
          <w:lang w:val="en-US"/>
        </w:rPr>
        <w:fldChar w:fldCharType="separate"/>
      </w:r>
      <w:r w:rsidR="00390977">
        <w:rPr>
          <w:rFonts w:ascii="Book Antiqua" w:hAnsi="Book Antiqua"/>
          <w:sz w:val="24"/>
          <w:szCs w:val="24"/>
          <w:vertAlign w:val="superscript"/>
          <w:lang w:val="en-US"/>
        </w:rPr>
        <w:t>[</w:t>
      </w:r>
      <w:r w:rsidR="00BD56DE" w:rsidRPr="00187126">
        <w:rPr>
          <w:rFonts w:ascii="Book Antiqua" w:hAnsi="Book Antiqua"/>
          <w:sz w:val="24"/>
          <w:szCs w:val="24"/>
          <w:vertAlign w:val="superscript"/>
          <w:lang w:val="en-US"/>
        </w:rPr>
        <w:t>16</w:t>
      </w:r>
      <w:r w:rsidR="00390977" w:rsidRPr="00390977">
        <w:rPr>
          <w:rFonts w:ascii="Book Antiqua" w:hAnsi="Book Antiqua"/>
          <w:sz w:val="24"/>
          <w:szCs w:val="24"/>
          <w:vertAlign w:val="superscript"/>
          <w:lang w:val="en-US"/>
        </w:rPr>
        <w:t>]</w:t>
      </w:r>
      <w:r w:rsidR="008F29B3" w:rsidRPr="00187126">
        <w:rPr>
          <w:rFonts w:ascii="Book Antiqua" w:hAnsi="Book Antiqua"/>
          <w:sz w:val="24"/>
          <w:szCs w:val="24"/>
          <w:lang w:val="en-US"/>
        </w:rPr>
        <w:fldChar w:fldCharType="end"/>
      </w:r>
      <w:r w:rsidR="00A83B33">
        <w:rPr>
          <w:rFonts w:ascii="Book Antiqua" w:hAnsi="Book Antiqua" w:hint="eastAsia"/>
          <w:sz w:val="24"/>
          <w:szCs w:val="24"/>
          <w:lang w:val="en-US" w:eastAsia="zh-CN"/>
        </w:rPr>
        <w:t>.</w:t>
      </w:r>
      <w:r w:rsidR="00BD56DE" w:rsidRPr="00187126">
        <w:rPr>
          <w:rFonts w:ascii="Book Antiqua" w:hAnsi="Book Antiqua"/>
          <w:sz w:val="24"/>
          <w:szCs w:val="24"/>
          <w:lang w:val="en-US"/>
        </w:rPr>
        <w:t xml:space="preserve"> In contrast to </w:t>
      </w:r>
      <w:proofErr w:type="spellStart"/>
      <w:r w:rsidR="00BD56DE" w:rsidRPr="00187126">
        <w:rPr>
          <w:rFonts w:ascii="Book Antiqua" w:hAnsi="Book Antiqua"/>
          <w:sz w:val="24"/>
          <w:szCs w:val="24"/>
          <w:lang w:val="en-US"/>
        </w:rPr>
        <w:t>BiCAP</w:t>
      </w:r>
      <w:proofErr w:type="spellEnd"/>
      <w:r w:rsidR="00BD56DE" w:rsidRPr="00187126">
        <w:rPr>
          <w:rFonts w:ascii="Book Antiqua" w:hAnsi="Book Antiqua"/>
          <w:sz w:val="24"/>
          <w:szCs w:val="24"/>
          <w:lang w:val="en-US"/>
        </w:rPr>
        <w:t>, heat</w:t>
      </w:r>
      <w:r w:rsidR="003670D8" w:rsidRPr="00187126">
        <w:rPr>
          <w:rFonts w:ascii="Book Antiqua" w:hAnsi="Book Antiqua"/>
          <w:sz w:val="24"/>
          <w:szCs w:val="24"/>
          <w:lang w:val="en-US"/>
        </w:rPr>
        <w:t>er</w:t>
      </w:r>
      <w:r w:rsidR="00BD56DE" w:rsidRPr="00187126">
        <w:rPr>
          <w:rFonts w:ascii="Book Antiqua" w:hAnsi="Book Antiqua"/>
          <w:sz w:val="24"/>
          <w:szCs w:val="24"/>
          <w:lang w:val="en-US"/>
        </w:rPr>
        <w:t xml:space="preserve"> probe mucosal injury is based </w:t>
      </w:r>
      <w:r w:rsidR="003670D8" w:rsidRPr="00187126">
        <w:rPr>
          <w:rFonts w:ascii="Book Antiqua" w:hAnsi="Book Antiqua"/>
          <w:sz w:val="24"/>
          <w:szCs w:val="24"/>
          <w:lang w:val="en-US"/>
        </w:rPr>
        <w:t>o</w:t>
      </w:r>
      <w:r w:rsidR="00BD56DE" w:rsidRPr="00187126">
        <w:rPr>
          <w:rFonts w:ascii="Book Antiqua" w:hAnsi="Book Antiqua"/>
          <w:sz w:val="24"/>
          <w:szCs w:val="24"/>
          <w:lang w:val="en-US"/>
        </w:rPr>
        <w:t>n direct heat application rather than electrical current. Both</w:t>
      </w:r>
      <w:r w:rsidR="00A83B33">
        <w:rPr>
          <w:rFonts w:ascii="Book Antiqua" w:hAnsi="Book Antiqua"/>
          <w:sz w:val="24"/>
          <w:szCs w:val="24"/>
          <w:lang w:val="en-US"/>
        </w:rPr>
        <w:t xml:space="preserve"> probes have an irrigation port</w:t>
      </w:r>
      <w:r w:rsidR="008F29B3" w:rsidRPr="00187126">
        <w:rPr>
          <w:rFonts w:ascii="Book Antiqua" w:hAnsi="Book Antiqua"/>
          <w:sz w:val="24"/>
          <w:szCs w:val="24"/>
          <w:lang w:val="en-US"/>
        </w:rPr>
        <w:fldChar w:fldCharType="begin"/>
      </w:r>
      <w:r w:rsidR="00BD56DE" w:rsidRPr="00187126">
        <w:rPr>
          <w:rFonts w:ascii="Book Antiqua" w:hAnsi="Book Antiqua"/>
          <w:sz w:val="24"/>
          <w:szCs w:val="24"/>
          <w:lang w:val="en-US"/>
        </w:rPr>
        <w:instrText xml:space="preserve"> ADDIN EN.CITE &lt;EndNote&gt;&lt;Cite&gt;&lt;Year&gt;2008&lt;/Year&gt;&lt;RecNum&gt;45&lt;/RecNum&gt;&lt;record&gt;&lt;rec-number&gt;45&lt;/rec-number&gt;&lt;foreign-keys&gt;&lt;key app="EN" db-id="s002pwxt8wxzprerserve5earfdp9ff2dra5"&gt;45&lt;/key&gt;&lt;/foreign-keys&gt;&lt;ref-type name="Journal Article"&gt;17&lt;/ref-type&gt;&lt;contributors&gt;&lt;/contributors&gt;&lt;titles&gt;&lt;title&gt;Mucosal ablation devices&lt;/title&gt;&lt;secondary-title&gt;Gastrointest Endosc&lt;/secondary-title&gt;&lt;/titles&gt;&lt;periodical&gt;&lt;full-title&gt;Gastrointest Endosc&lt;/full-title&gt;&lt;/periodical&gt;&lt;pages&gt;1031-42&lt;/pages&gt;&lt;volume&gt;68&lt;/volume&gt;&lt;number&gt;6&lt;/number&gt;&lt;edition&gt;2008/11/26&lt;/edition&gt;&lt;keywords&gt;&lt;keyword&gt;Argon&lt;/keyword&gt;&lt;keyword&gt;Barrett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entrez/query.fcgi?cmd=Retrieve&amp;amp;db=PubMed&amp;amp;dopt=Citation&amp;amp;list_uids=19028211&lt;/url&gt;&lt;/related-urls&gt;&lt;/urls&gt;&lt;electronic-resource-num&gt;S0016-5107(08)02088-9 [pii]&amp;#xD;10.1016/j.gie.2008.06.018&lt;/electronic-resource-num&gt;&lt;language&gt;eng&lt;/language&gt;&lt;/record&gt;&lt;/Cite&gt;&lt;/EndNote&gt;</w:instrText>
      </w:r>
      <w:r w:rsidR="008F29B3" w:rsidRPr="00187126">
        <w:rPr>
          <w:rFonts w:ascii="Book Antiqua" w:hAnsi="Book Antiqua"/>
          <w:sz w:val="24"/>
          <w:szCs w:val="24"/>
          <w:lang w:val="en-US"/>
        </w:rPr>
        <w:fldChar w:fldCharType="separate"/>
      </w:r>
      <w:r w:rsidR="00390977">
        <w:rPr>
          <w:rFonts w:ascii="Book Antiqua" w:hAnsi="Book Antiqua"/>
          <w:sz w:val="24"/>
          <w:szCs w:val="24"/>
          <w:vertAlign w:val="superscript"/>
          <w:lang w:val="en-US"/>
        </w:rPr>
        <w:t>[</w:t>
      </w:r>
      <w:r w:rsidR="00BD56DE" w:rsidRPr="00187126">
        <w:rPr>
          <w:rFonts w:ascii="Book Antiqua" w:hAnsi="Book Antiqua"/>
          <w:sz w:val="24"/>
          <w:szCs w:val="24"/>
          <w:vertAlign w:val="superscript"/>
          <w:lang w:val="en-US"/>
        </w:rPr>
        <w:t>26</w:t>
      </w:r>
      <w:r w:rsidR="00390977" w:rsidRPr="00390977">
        <w:rPr>
          <w:rFonts w:ascii="Book Antiqua" w:hAnsi="Book Antiqua"/>
          <w:sz w:val="24"/>
          <w:szCs w:val="24"/>
          <w:vertAlign w:val="superscript"/>
          <w:lang w:val="en-US"/>
        </w:rPr>
        <w:t>]</w:t>
      </w:r>
      <w:r w:rsidR="008F29B3" w:rsidRPr="00187126">
        <w:rPr>
          <w:rFonts w:ascii="Book Antiqua" w:hAnsi="Book Antiqua"/>
          <w:sz w:val="24"/>
          <w:szCs w:val="24"/>
          <w:lang w:val="en-US"/>
        </w:rPr>
        <w:fldChar w:fldCharType="end"/>
      </w:r>
      <w:r w:rsidR="00A83B33">
        <w:rPr>
          <w:rFonts w:ascii="Book Antiqua" w:hAnsi="Book Antiqua" w:hint="eastAsia"/>
          <w:sz w:val="24"/>
          <w:szCs w:val="24"/>
          <w:lang w:val="en-US" w:eastAsia="zh-CN"/>
        </w:rPr>
        <w:t>.</w:t>
      </w:r>
    </w:p>
    <w:p w:rsidR="00BD56DE" w:rsidRPr="00187126" w:rsidRDefault="003670D8" w:rsidP="00187126">
      <w:pPr>
        <w:spacing w:after="0" w:line="360" w:lineRule="auto"/>
        <w:ind w:firstLine="708"/>
        <w:jc w:val="both"/>
        <w:rPr>
          <w:rFonts w:ascii="Book Antiqua" w:hAnsi="Book Antiqua" w:cs="Arial"/>
          <w:lang w:val="en-US"/>
        </w:rPr>
      </w:pPr>
      <w:r w:rsidRPr="00187126">
        <w:rPr>
          <w:rFonts w:ascii="Book Antiqua" w:hAnsi="Book Antiqua" w:cs="Arial"/>
          <w:lang w:val="en-US"/>
        </w:rPr>
        <w:t xml:space="preserve">The heater </w:t>
      </w:r>
      <w:r w:rsidR="00BD56DE" w:rsidRPr="00187126">
        <w:rPr>
          <w:rFonts w:ascii="Book Antiqua" w:hAnsi="Book Antiqua" w:cs="Arial"/>
          <w:lang w:val="en-US"/>
        </w:rPr>
        <w:t xml:space="preserve">probe and </w:t>
      </w:r>
      <w:proofErr w:type="spellStart"/>
      <w:r w:rsidR="00BD56DE" w:rsidRPr="00187126">
        <w:rPr>
          <w:rFonts w:ascii="Book Antiqua" w:hAnsi="Book Antiqua" w:cs="Arial"/>
          <w:lang w:val="en-US"/>
        </w:rPr>
        <w:t>BiCAP</w:t>
      </w:r>
      <w:proofErr w:type="spellEnd"/>
      <w:r w:rsidR="00BD56DE" w:rsidRPr="00187126">
        <w:rPr>
          <w:rFonts w:ascii="Book Antiqua" w:hAnsi="Book Antiqua" w:cs="Arial"/>
          <w:lang w:val="en-US"/>
        </w:rPr>
        <w:t xml:space="preserve"> have advantages. They cause less tissue injury (</w:t>
      </w:r>
      <w:r w:rsidR="00DF20D6" w:rsidRPr="00187126">
        <w:rPr>
          <w:rFonts w:ascii="Book Antiqua" w:hAnsi="Book Antiqua" w:cs="Arial"/>
          <w:lang w:val="en-US"/>
        </w:rPr>
        <w:t xml:space="preserve">in comparison to laser therapy), </w:t>
      </w:r>
      <w:r w:rsidR="00BD56DE" w:rsidRPr="00187126">
        <w:rPr>
          <w:rFonts w:ascii="Book Antiqua" w:hAnsi="Book Antiqua" w:cs="Arial"/>
          <w:lang w:val="en-US"/>
        </w:rPr>
        <w:t>permit ta</w:t>
      </w:r>
      <w:r w:rsidR="00DF20D6" w:rsidRPr="00187126">
        <w:rPr>
          <w:rFonts w:ascii="Book Antiqua" w:hAnsi="Book Antiqua" w:cs="Arial"/>
          <w:lang w:val="en-US"/>
        </w:rPr>
        <w:t xml:space="preserve">ngential application of cautery, </w:t>
      </w:r>
      <w:r w:rsidRPr="00187126">
        <w:rPr>
          <w:rFonts w:ascii="Book Antiqua" w:hAnsi="Book Antiqua" w:cs="Arial"/>
          <w:lang w:val="en-US"/>
        </w:rPr>
        <w:t xml:space="preserve">and are </w:t>
      </w:r>
      <w:r w:rsidR="00BD56DE" w:rsidRPr="00187126">
        <w:rPr>
          <w:rFonts w:ascii="Book Antiqua" w:hAnsi="Book Antiqua" w:cs="Arial"/>
          <w:lang w:val="en-US"/>
        </w:rPr>
        <w:t>both are relatively in</w:t>
      </w:r>
      <w:r w:rsidR="00A83B33">
        <w:rPr>
          <w:rFonts w:ascii="Book Antiqua" w:hAnsi="Book Antiqua" w:cs="Arial"/>
          <w:lang w:val="en-US"/>
        </w:rPr>
        <w:t>expensive and widely accessible</w:t>
      </w:r>
      <w:r w:rsidR="008F29B3" w:rsidRPr="00187126">
        <w:rPr>
          <w:rFonts w:ascii="Book Antiqua" w:hAnsi="Book Antiqua" w:cs="Arial"/>
          <w:lang w:val="en-US"/>
        </w:rPr>
        <w:fldChar w:fldCharType="begin"/>
      </w:r>
      <w:r w:rsidR="00BD56DE" w:rsidRPr="00187126">
        <w:rPr>
          <w:rFonts w:ascii="Book Antiqua" w:hAnsi="Book Antiqua" w:cs="Arial"/>
          <w:lang w:val="en-US"/>
        </w:rPr>
        <w:instrText xml:space="preserve"> ADDIN EN.CITE &lt;EndNote&gt;&lt;Cite&gt;&lt;Author&gt;Nostrant&lt;/Author&gt;&lt;Year&gt;2015&lt;/Year&gt;&lt;RecNum&gt;52&lt;/RecNum&gt;&lt;record&gt;&lt;rec-number&gt;52&lt;/rec-number&gt;&lt;foreign-keys&gt;&lt;key app="EN" db-id="s002pwxt8wxzprerserve5earfdp9ff2dra5"&gt;52&lt;/key&gt;&lt;/foreign-keys&gt;&lt;ref-type name="Online Database"&gt;45&lt;/ref-type&gt;&lt;contributors&gt;&lt;authors&gt;&lt;author&gt;Nostrant, T.&lt;/author&gt;&lt;/authors&gt;&lt;/contributors&gt;&lt;titles&gt;&lt;title&gt;Clinical manifestations, diagnosis, and treatment of radiation proctitis&lt;/title&gt;&lt;secondary-title&gt;Uptodate&lt;/secondary-title&gt;&lt;/titles&gt;&lt;edition&gt;May 2015&lt;/edition&gt;&lt;dates&gt;&lt;year&gt;2015&lt;/year&gt;&lt;pub-dates&gt;&lt;date&gt;June 2015&lt;/date&gt;&lt;/pub-dates&gt;&lt;/dates&gt;&lt;publisher&gt;Wolters Klumer&lt;/publisher&gt;&lt;urls&gt;&lt;/urls&gt;&lt;/record&gt;&lt;/Cite&gt;&lt;/EndNote&gt;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BD56DE" w:rsidRPr="00187126">
        <w:rPr>
          <w:rFonts w:ascii="Book Antiqua" w:hAnsi="Book Antiqua" w:cs="Arial"/>
          <w:vertAlign w:val="superscript"/>
          <w:lang w:val="en-US"/>
        </w:rPr>
        <w:t>11</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A83B33">
        <w:rPr>
          <w:rFonts w:ascii="Book Antiqua" w:hAnsi="Book Antiqua" w:cs="Arial" w:hint="eastAsia"/>
          <w:lang w:val="en-US" w:eastAsia="zh-CN"/>
        </w:rPr>
        <w:t>.</w:t>
      </w:r>
      <w:r w:rsidR="00BD56DE" w:rsidRPr="00187126">
        <w:rPr>
          <w:rFonts w:ascii="Book Antiqua" w:hAnsi="Book Antiqua" w:cs="Arial"/>
          <w:lang w:val="en-US"/>
        </w:rPr>
        <w:t xml:space="preserve"> They are also considered the best methods to use in patients with electronic devices, such as </w:t>
      </w:r>
      <w:r w:rsidR="00A83B33">
        <w:rPr>
          <w:rFonts w:ascii="Book Antiqua" w:hAnsi="Book Antiqua" w:cs="Arial"/>
          <w:lang w:val="en-US"/>
        </w:rPr>
        <w:t>pacemakers and defibrillators</w:t>
      </w:r>
      <w:r w:rsidR="008F29B3" w:rsidRPr="00187126">
        <w:rPr>
          <w:rFonts w:ascii="Book Antiqua" w:hAnsi="Book Antiqua" w:cs="Arial"/>
          <w:lang w:val="en-US"/>
        </w:rPr>
        <w:fldChar w:fldCharType="begin"/>
      </w:r>
      <w:r w:rsidR="00BD56DE" w:rsidRPr="00187126">
        <w:rPr>
          <w:rFonts w:ascii="Book Antiqua" w:hAnsi="Book Antiqua" w:cs="Arial"/>
          <w:lang w:val="en-US"/>
        </w:rPr>
        <w:instrText xml:space="preserve"> ADDIN EN.CITE &lt;EndNote&gt;&lt;Cite&gt;&lt;Author&gt;Petersen&lt;/Author&gt;&lt;Year&gt;2007&lt;/Year&gt;&lt;RecNum&gt;55&lt;/RecNum&gt;&lt;record&gt;&lt;rec-number&gt;55&lt;/rec-number&gt;&lt;foreign-keys&gt;&lt;key app="EN" db-id="s002pwxt8wxzprerserve5earfdp9ff2dra5"&gt;55&lt;/key&gt;&lt;/foreign-keys&gt;&lt;ref-type name="Journal Article"&gt;17&lt;/ref-type&gt;&lt;contributors&gt;&lt;authors&gt;&lt;author&gt;Petersen, B. T.&lt;/author&gt;&lt;author&gt;Hussain, N.&lt;/author&gt;&lt;author&gt;Marine, J. E.&lt;/author&gt;&lt;author&gt;Trohman, R. G.&lt;/author&gt;&lt;author&gt;Carpenter, S.&lt;/author&gt;&lt;author&gt;Chuttani, R.&lt;/author&gt;&lt;author&gt;Croffie, J.&lt;/author&gt;&lt;author&gt;Disario, J.&lt;/author&gt;&lt;author&gt;Chotiprasidhi, P.&lt;/author&gt;&lt;author&gt;Liu, J.&lt;/author&gt;&lt;author&gt;Somogyi, L.&lt;/author&gt;&lt;/authors&gt;&lt;/contributors&gt;&lt;auth-address&gt;Technology Assessment Committee.&lt;/auth-address&gt;&lt;titles&gt;&lt;title&gt;Endoscopy in patients with implanted electronic devices&lt;/title&gt;&lt;secondary-title&gt;Gastrointest Endosc&lt;/secondary-title&gt;&lt;/titles&gt;&lt;periodical&gt;&lt;full-title&gt;Gastrointest Endosc&lt;/full-title&gt;&lt;/periodical&gt;&lt;pages&gt;561-8&lt;/pages&gt;&lt;volume&gt;65&lt;/volume&gt;&lt;number&gt;4&lt;/number&gt;&lt;edition&gt;2007/03/27&lt;/edition&gt;&lt;keywords&gt;&lt;keyword&gt;*Defibrillators, Implantable&lt;/keyword&gt;&lt;keyword&gt;Electrocoagulation/*adverse effects&lt;/keyword&gt;&lt;keyword&gt;*Electrodes, Implanted&lt;/keyword&gt;&lt;keyword&gt;*Electromagnetic Fields&lt;/keyword&gt;&lt;keyword&gt;Electronics, Medical/*instrumentation&lt;/keyword&gt;&lt;keyword&gt;*Endoscopy, Gastrointestinal/adverse effects/methods/standards&lt;/keyword&gt;&lt;keyword&gt;Equipment Safety&lt;/keyword&gt;&lt;keyword&gt;Humans&lt;/keyword&gt;&lt;keyword&gt;*Infusion Pumps, Implantable&lt;/keyword&gt;&lt;keyword&gt;*Pacemaker, Artificial&lt;/keyword&gt;&lt;keyword&gt;Technology Assessment, Biomedical&lt;/keyword&gt;&lt;/keywords&gt;&lt;dates&gt;&lt;year&gt;2007&lt;/year&gt;&lt;pub-dates&gt;&lt;date&gt;Apr&lt;/date&gt;&lt;/pub-dates&gt;&lt;/dates&gt;&lt;isbn&gt;0016-5107 (Print)&amp;#xD;0016-5107 (Linking)&lt;/isbn&gt;&lt;accession-num&gt;17383453&lt;/accession-num&gt;&lt;urls&gt;&lt;related-urls&gt;&lt;url&gt;http://www.ncbi.nlm.nih.gov/entrez/query.fcgi?cmd=Retrieve&amp;amp;db=PubMed&amp;amp;dopt=Citation&amp;amp;list_uids=17383453&lt;/url&gt;&lt;/related-urls&gt;&lt;/urls&gt;&lt;electronic-resource-num&gt;S0016-5107(06)02784-2 [pii]&amp;#xD;10.1016/j.gie.2006.09.001&lt;/electronic-resource-num&gt;&lt;language&gt;eng&lt;/language&gt;&lt;/record&gt;&lt;/Cite&gt;&lt;/EndNote&gt;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BD56DE" w:rsidRPr="00187126">
        <w:rPr>
          <w:rFonts w:ascii="Book Antiqua" w:hAnsi="Book Antiqua" w:cs="Arial"/>
          <w:vertAlign w:val="superscript"/>
          <w:lang w:val="en-US"/>
        </w:rPr>
        <w:t>28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A83B33">
        <w:rPr>
          <w:rFonts w:ascii="Book Antiqua" w:hAnsi="Book Antiqua" w:cs="Arial" w:hint="eastAsia"/>
          <w:lang w:val="en-US" w:eastAsia="zh-CN"/>
        </w:rPr>
        <w:t>.</w:t>
      </w:r>
      <w:r w:rsidR="00BD56DE" w:rsidRPr="00187126">
        <w:rPr>
          <w:rFonts w:ascii="Book Antiqua" w:hAnsi="Book Antiqua" w:cs="Arial"/>
          <w:lang w:val="en-US"/>
        </w:rPr>
        <w:t xml:space="preserve"> The disadvantage of both methods is char formation on the tip of the probe, requiring catheter </w:t>
      </w:r>
      <w:r w:rsidR="00A83B33">
        <w:rPr>
          <w:rFonts w:ascii="Book Antiqua" w:hAnsi="Book Antiqua" w:cs="Arial"/>
          <w:lang w:val="en-US"/>
        </w:rPr>
        <w:t>retrieval and repeated cleaning</w:t>
      </w:r>
      <w:r w:rsidR="008F29B3" w:rsidRPr="00187126">
        <w:rPr>
          <w:rFonts w:ascii="Book Antiqua" w:hAnsi="Book Antiqua" w:cs="Arial"/>
          <w:lang w:val="en-US"/>
        </w:rPr>
        <w:fldChar w:fldCharType="begin"/>
      </w:r>
      <w:r w:rsidR="00BD56DE"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BD56DE"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A83B33">
        <w:rPr>
          <w:rFonts w:ascii="Book Antiqua" w:hAnsi="Book Antiqua" w:cs="Arial"/>
          <w:vertAlign w:val="superscript"/>
          <w:lang w:val="en-US"/>
        </w:rPr>
        <w:t>7,11,</w:t>
      </w:r>
      <w:r w:rsidR="00BD56DE" w:rsidRPr="00187126">
        <w:rPr>
          <w:rFonts w:ascii="Book Antiqua" w:hAnsi="Book Antiqua" w:cs="Arial"/>
          <w:vertAlign w:val="superscript"/>
          <w:lang w:val="en-US"/>
        </w:rPr>
        <w:t>16</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A83B33">
        <w:rPr>
          <w:rFonts w:ascii="Book Antiqua" w:hAnsi="Book Antiqua" w:cs="Arial" w:hint="eastAsia"/>
          <w:lang w:val="en-US" w:eastAsia="zh-CN"/>
        </w:rPr>
        <w:t>.</w:t>
      </w:r>
      <w:r w:rsidR="00BD56DE" w:rsidRPr="00187126">
        <w:rPr>
          <w:rFonts w:ascii="Book Antiqua" w:hAnsi="Book Antiqua" w:cs="Arial"/>
          <w:lang w:val="en-US"/>
        </w:rPr>
        <w:t xml:space="preserve"> </w:t>
      </w:r>
    </w:p>
    <w:p w:rsidR="00BD56DE" w:rsidRPr="00187126" w:rsidRDefault="00BD56DE" w:rsidP="00187126">
      <w:pPr>
        <w:spacing w:after="0" w:line="360" w:lineRule="auto"/>
        <w:ind w:firstLine="708"/>
        <w:jc w:val="both"/>
        <w:rPr>
          <w:rFonts w:ascii="Book Antiqua" w:hAnsi="Book Antiqua" w:cs="Arial"/>
          <w:lang w:val="en-US"/>
        </w:rPr>
      </w:pPr>
      <w:r w:rsidRPr="00187126">
        <w:rPr>
          <w:rFonts w:ascii="Book Antiqua" w:hAnsi="Book Antiqua" w:cs="Arial"/>
          <w:lang w:val="en-US"/>
        </w:rPr>
        <w:t xml:space="preserve">In a randomized prospective trial by Jensen </w:t>
      </w:r>
      <w:r w:rsidRPr="00187126">
        <w:rPr>
          <w:rFonts w:ascii="Book Antiqua" w:hAnsi="Book Antiqua" w:cs="Arial"/>
          <w:i/>
          <w:lang w:val="en-US"/>
        </w:rPr>
        <w:t>et al</w:t>
      </w:r>
      <w:r w:rsidR="008F29B3" w:rsidRPr="00187126">
        <w:rPr>
          <w:rFonts w:ascii="Book Antiqua" w:hAnsi="Book Antiqua" w:cs="Arial"/>
          <w:lang w:val="en-US"/>
        </w:rPr>
        <w:fldChar w:fldCharType="begin"/>
      </w:r>
      <w:r w:rsidRPr="00187126">
        <w:rPr>
          <w:rFonts w:ascii="Book Antiqua" w:hAnsi="Book Antiqua" w:cs="Arial"/>
          <w:lang w:val="en-US"/>
        </w:rPr>
        <w:instrText xml:space="preserve"> ADDIN EN.CITE &lt;EndNote&gt;&lt;Cite&gt;&lt;Author&gt;Jensen&lt;/Author&gt;&lt;Year&gt;1997&lt;/Year&gt;&lt;RecNum&gt;113&lt;/RecNum&gt;&lt;record&gt;&lt;rec-number&gt;113&lt;/rec-number&gt;&lt;foreign-keys&gt;&lt;key app="EN" db-id="aeeedps9esr0e8edze652wai5dr9xs52tx2r"&gt;113&lt;/key&gt;&lt;/foreign-keys&gt;&lt;ref-type name="Journal Article"&gt;17&lt;/ref-type&gt;&lt;contributors&gt;&lt;authors&gt;&lt;author&gt;Jensen, D. M.&lt;/author&gt;&lt;author&gt;Machicado, G. A.&lt;/author&gt;&lt;author&gt;Cheng, S.&lt;/author&gt;&lt;author&gt;Jensen, M. E.&lt;/author&gt;&lt;author&gt;Jutabha, R. &lt;/author&gt;&lt;/authors&gt;&lt;/contributors&gt;&lt;auth-address&gt;CURE: Digestive Disease Research Center, UCLA Center for the Health Sciences 90095-1684, USA.&lt;/auth-address&gt;&lt;titles&gt;&lt;title&gt;A randomized prospective study of endoscopic bipolar electrocoagulation and heater probe treatment of chronic rectal bleeding from radiation telangiectasia&lt;/title&gt;&lt;secondary-title&gt;Gastrointest Endosc&lt;/secondary-title&gt;&lt;/titles&gt;&lt;pages&gt;20-5&lt;/pages&gt;&lt;volume&gt;45&lt;/volume&gt;&lt;number&gt;1&lt;/number&gt;&lt;keywords&gt;&lt;keyword&gt;Aged&lt;/keyword&gt;&lt;keyword&gt;Chronic Disease&lt;/keyword&gt;&lt;keyword&gt;Electrocoagulation/*instrumentation/methods&lt;/keyword&gt;&lt;keyword&gt;Evaluation Studies&lt;/keyword&gt;&lt;keyword&gt;Female&lt;/keyword&gt;&lt;keyword&gt;Gastrointestinal Hemorrhage/etiology/pathology/*surgery&lt;/keyword&gt;&lt;keyword&gt;Humans&lt;/keyword&gt;&lt;keyword&gt;Male&lt;/keyword&gt;&lt;keyword&gt;*Proctoscopes&lt;/keyword&gt;&lt;keyword&gt;Proctoscopy/methods&lt;/keyword&gt;&lt;keyword&gt;Prospective Studies&lt;/keyword&gt;&lt;keyword&gt;Quality of Life&lt;/keyword&gt;&lt;keyword&gt;Radiation Injuries/*complications&lt;/keyword&gt;&lt;keyword&gt;Rectal Diseases/etiology/pathology/*surgery&lt;/keyword&gt;&lt;keyword&gt;Telangiectasis/etiology/pathology/*surgery&lt;/keyword&gt;&lt;keyword&gt;Treatment Outcome&lt;/keyword&gt;&lt;/keywords&gt;&lt;dates&gt;&lt;year&gt;1997&lt;/year&gt;&lt;pub-dates&gt;&lt;date&gt;Jan&lt;/date&gt;&lt;/pub-dates&gt;&lt;/dates&gt;&lt;accession-num&gt;9013165&lt;/accession-num&gt;&lt;urls&gt;&lt;related-urls&gt;&lt;url&gt;http://www.ncbi.nlm.nih.gov/entrez/query.fcgi?cmd=Retrieve&amp;amp;db=PubMed&amp;amp;dopt=Citation&amp;amp;list_uids=9013165&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Pr="00187126">
        <w:rPr>
          <w:rFonts w:ascii="Book Antiqua" w:hAnsi="Book Antiqua" w:cs="Arial"/>
          <w:vertAlign w:val="superscript"/>
          <w:lang w:val="en-US"/>
        </w:rPr>
        <w:t>29</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A83B33">
        <w:rPr>
          <w:rFonts w:ascii="Book Antiqua" w:hAnsi="Book Antiqua" w:cs="Arial" w:hint="eastAsia"/>
          <w:lang w:val="en-US" w:eastAsia="zh-CN"/>
        </w:rPr>
        <w:t>,</w:t>
      </w:r>
      <w:r w:rsidRPr="00187126">
        <w:rPr>
          <w:rFonts w:ascii="Book Antiqua" w:hAnsi="Book Antiqua" w:cs="Arial"/>
          <w:lang w:val="en-US"/>
        </w:rPr>
        <w:t xml:space="preserve"> 21 patients with chronic recurrent hematochezia and anemia due to</w:t>
      </w:r>
      <w:r w:rsidR="00D17969">
        <w:rPr>
          <w:rFonts w:ascii="Book Antiqua" w:hAnsi="Book Antiqua" w:cs="Arial"/>
          <w:lang w:val="en-US"/>
        </w:rPr>
        <w:t xml:space="preserve"> CRP were followed for 12 </w:t>
      </w:r>
      <w:r w:rsidR="00D17969">
        <w:rPr>
          <w:rFonts w:ascii="Book Antiqua" w:hAnsi="Book Antiqua" w:cs="Arial"/>
          <w:lang w:val="en-US"/>
        </w:rPr>
        <w:lastRenderedPageBreak/>
        <w:t>mo</w:t>
      </w:r>
      <w:r w:rsidRPr="00187126">
        <w:rPr>
          <w:rFonts w:ascii="Book Antiqua" w:hAnsi="Book Antiqua" w:cs="Arial"/>
          <w:lang w:val="en-US"/>
        </w:rPr>
        <w:t xml:space="preserve">. Nine patients were treated with heater probe and 12 with </w:t>
      </w:r>
      <w:proofErr w:type="spellStart"/>
      <w:r w:rsidRPr="00187126">
        <w:rPr>
          <w:rFonts w:ascii="Book Antiqua" w:hAnsi="Book Antiqua" w:cs="Arial"/>
          <w:lang w:val="en-US"/>
        </w:rPr>
        <w:t>BiCAP</w:t>
      </w:r>
      <w:proofErr w:type="spellEnd"/>
      <w:r w:rsidRPr="00187126">
        <w:rPr>
          <w:rFonts w:ascii="Book Antiqua" w:hAnsi="Book Antiqua" w:cs="Arial"/>
          <w:lang w:val="en-US"/>
        </w:rPr>
        <w:t xml:space="preserve"> (power of 10-15</w:t>
      </w:r>
      <w:r w:rsidR="000743FD">
        <w:rPr>
          <w:rFonts w:ascii="Book Antiqua" w:hAnsi="Book Antiqua" w:cs="Arial" w:hint="eastAsia"/>
          <w:lang w:val="en-US" w:eastAsia="zh-CN"/>
        </w:rPr>
        <w:t xml:space="preserve"> </w:t>
      </w:r>
      <w:r w:rsidRPr="00187126">
        <w:rPr>
          <w:rFonts w:ascii="Book Antiqua" w:hAnsi="Book Antiqua" w:cs="Arial"/>
          <w:lang w:val="en-US"/>
        </w:rPr>
        <w:t xml:space="preserve">W). A median of </w:t>
      </w:r>
      <w:r w:rsidR="003670D8" w:rsidRPr="00187126">
        <w:rPr>
          <w:rFonts w:ascii="Book Antiqua" w:hAnsi="Book Antiqua" w:cs="Arial"/>
          <w:lang w:val="en-US"/>
        </w:rPr>
        <w:t xml:space="preserve">four </w:t>
      </w:r>
      <w:r w:rsidRPr="00187126">
        <w:rPr>
          <w:rFonts w:ascii="Book Antiqua" w:hAnsi="Book Antiqua" w:cs="Arial"/>
          <w:lang w:val="en-US"/>
        </w:rPr>
        <w:t xml:space="preserve">sessions was required. Severe bleeding episodes were significantly reduced after </w:t>
      </w:r>
      <w:proofErr w:type="spellStart"/>
      <w:r w:rsidRPr="00187126">
        <w:rPr>
          <w:rFonts w:ascii="Book Antiqua" w:hAnsi="Book Antiqua" w:cs="Arial"/>
          <w:lang w:val="en-US"/>
        </w:rPr>
        <w:t>BiCAP</w:t>
      </w:r>
      <w:proofErr w:type="spellEnd"/>
      <w:r w:rsidRPr="00187126">
        <w:rPr>
          <w:rFonts w:ascii="Book Antiqua" w:hAnsi="Book Antiqua" w:cs="Arial"/>
          <w:lang w:val="en-US"/>
        </w:rPr>
        <w:t xml:space="preserve"> (75% </w:t>
      </w:r>
      <w:r w:rsidRPr="00187126">
        <w:rPr>
          <w:rFonts w:ascii="Book Antiqua" w:hAnsi="Book Antiqua" w:cs="Arial"/>
          <w:i/>
          <w:lang w:val="en-US"/>
        </w:rPr>
        <w:t>vs</w:t>
      </w:r>
      <w:r w:rsidRPr="00187126">
        <w:rPr>
          <w:rFonts w:ascii="Book Antiqua" w:hAnsi="Book Antiqua" w:cs="Arial"/>
          <w:lang w:val="en-US"/>
        </w:rPr>
        <w:t xml:space="preserve"> 33%) and heater probe (67% </w:t>
      </w:r>
      <w:r w:rsidRPr="00187126">
        <w:rPr>
          <w:rFonts w:ascii="Book Antiqua" w:hAnsi="Book Antiqua" w:cs="Arial"/>
          <w:i/>
          <w:lang w:val="en-US"/>
        </w:rPr>
        <w:t>vs</w:t>
      </w:r>
      <w:r w:rsidRPr="00187126">
        <w:rPr>
          <w:rFonts w:ascii="Book Antiqua" w:hAnsi="Book Antiqua" w:cs="Arial"/>
          <w:lang w:val="en-US"/>
        </w:rPr>
        <w:t xml:space="preserve"> 11%) </w:t>
      </w:r>
      <w:r w:rsidR="003670D8" w:rsidRPr="00187126">
        <w:rPr>
          <w:rFonts w:ascii="Book Antiqua" w:hAnsi="Book Antiqua" w:cs="Arial"/>
          <w:lang w:val="en-US"/>
        </w:rPr>
        <w:t xml:space="preserve">treatment </w:t>
      </w:r>
      <w:r w:rsidRPr="00187126">
        <w:rPr>
          <w:rFonts w:ascii="Book Antiqua" w:hAnsi="Book Antiqua" w:cs="Arial"/>
          <w:lang w:val="en-US"/>
        </w:rPr>
        <w:t xml:space="preserve">without </w:t>
      </w:r>
      <w:r w:rsidR="003670D8" w:rsidRPr="00187126">
        <w:rPr>
          <w:rFonts w:ascii="Book Antiqua" w:hAnsi="Book Antiqua" w:cs="Arial"/>
          <w:lang w:val="en-US"/>
        </w:rPr>
        <w:t xml:space="preserve">a </w:t>
      </w:r>
      <w:r w:rsidRPr="00187126">
        <w:rPr>
          <w:rFonts w:ascii="Book Antiqua" w:hAnsi="Book Antiqua" w:cs="Arial"/>
          <w:lang w:val="en-US"/>
        </w:rPr>
        <w:t xml:space="preserve">statistically significant difference between </w:t>
      </w:r>
      <w:r w:rsidR="003670D8" w:rsidRPr="00187126">
        <w:rPr>
          <w:rFonts w:ascii="Book Antiqua" w:hAnsi="Book Antiqua" w:cs="Arial"/>
          <w:lang w:val="en-US"/>
        </w:rPr>
        <w:t xml:space="preserve">the </w:t>
      </w:r>
      <w:r w:rsidRPr="00187126">
        <w:rPr>
          <w:rFonts w:ascii="Book Antiqua" w:hAnsi="Book Antiqua" w:cs="Arial"/>
          <w:lang w:val="en-US"/>
        </w:rPr>
        <w:t>methods. The decreased rate of bleeding was accompanied by hematocrit improvement in both groups. There were no major complications.</w:t>
      </w:r>
    </w:p>
    <w:p w:rsidR="00BD56DE" w:rsidRPr="00187126" w:rsidRDefault="00BD56DE" w:rsidP="00187126">
      <w:pPr>
        <w:spacing w:after="0" w:line="360" w:lineRule="auto"/>
        <w:ind w:firstLine="708"/>
        <w:jc w:val="both"/>
        <w:rPr>
          <w:rFonts w:ascii="Book Antiqua" w:hAnsi="Book Antiqua" w:cs="Helvetica"/>
          <w:lang w:val="en-US" w:eastAsia="zh-CN"/>
        </w:rPr>
      </w:pPr>
      <w:r w:rsidRPr="00187126">
        <w:rPr>
          <w:rFonts w:ascii="Book Antiqua" w:hAnsi="Book Antiqua" w:cs="Arial"/>
          <w:lang w:val="en-US"/>
        </w:rPr>
        <w:t xml:space="preserve">A retrospective study evaluated 55 patients treated with three sessions of BICAP (power of 30W) and sucralfate enemas. The authors concluded that BICAP was </w:t>
      </w:r>
      <w:r w:rsidRPr="00187126">
        <w:rPr>
          <w:rFonts w:ascii="Book Antiqua" w:hAnsi="Book Antiqua" w:cs="Helvetica"/>
          <w:lang w:val="en-US"/>
        </w:rPr>
        <w:t xml:space="preserve">effective in stopping bleeding from </w:t>
      </w:r>
      <w:proofErr w:type="spellStart"/>
      <w:r w:rsidRPr="00187126">
        <w:rPr>
          <w:rFonts w:ascii="Book Antiqua" w:hAnsi="Book Antiqua" w:cs="Helvetica"/>
          <w:lang w:val="en-US"/>
        </w:rPr>
        <w:t>telangiectasias</w:t>
      </w:r>
      <w:proofErr w:type="spellEnd"/>
      <w:r w:rsidRPr="00187126">
        <w:rPr>
          <w:rFonts w:ascii="Book Antiqua" w:hAnsi="Book Antiqua" w:cs="Helvetica"/>
          <w:lang w:val="en-US"/>
        </w:rPr>
        <w:t xml:space="preserve">, </w:t>
      </w:r>
      <w:r w:rsidR="00DF20D6" w:rsidRPr="00187126">
        <w:rPr>
          <w:rFonts w:ascii="Book Antiqua" w:hAnsi="Book Antiqua" w:cs="Helvetica"/>
          <w:lang w:val="en-US"/>
        </w:rPr>
        <w:t>decreasing</w:t>
      </w:r>
      <w:r w:rsidRPr="00187126">
        <w:rPr>
          <w:rFonts w:ascii="Book Antiqua" w:hAnsi="Book Antiqua" w:cs="Helvetica"/>
          <w:lang w:val="en-US"/>
        </w:rPr>
        <w:t xml:space="preserve"> recurrence, hospital stay and blood requirements (especially in the group of more severe </w:t>
      </w:r>
      <w:r w:rsidR="00F65274" w:rsidRPr="00187126">
        <w:rPr>
          <w:rFonts w:ascii="Book Antiqua" w:hAnsi="Book Antiqua" w:cs="Helvetica"/>
          <w:lang w:val="en-US"/>
        </w:rPr>
        <w:t>patients</w:t>
      </w:r>
      <w:r w:rsidRPr="00187126">
        <w:rPr>
          <w:rFonts w:ascii="Book Antiqua" w:hAnsi="Book Antiqua" w:cs="Helvetica"/>
          <w:lang w:val="en-US"/>
        </w:rPr>
        <w:t xml:space="preserve">). Unfortunately, there </w:t>
      </w:r>
      <w:r w:rsidR="00252EC4" w:rsidRPr="00187126">
        <w:rPr>
          <w:rFonts w:ascii="Book Antiqua" w:hAnsi="Book Antiqua" w:cs="Helvetica"/>
          <w:lang w:val="en-US"/>
        </w:rPr>
        <w:t xml:space="preserve">were </w:t>
      </w:r>
      <w:r w:rsidRPr="00187126">
        <w:rPr>
          <w:rFonts w:ascii="Book Antiqua" w:hAnsi="Book Antiqua" w:cs="Helvetica"/>
          <w:lang w:val="en-US"/>
        </w:rPr>
        <w:t xml:space="preserve">no comments about complications and follow-up </w:t>
      </w:r>
      <w:r w:rsidR="00252EC4" w:rsidRPr="00187126">
        <w:rPr>
          <w:rFonts w:ascii="Book Antiqua" w:hAnsi="Book Antiqua" w:cs="Helvetica"/>
          <w:lang w:val="en-US"/>
        </w:rPr>
        <w:t>i</w:t>
      </w:r>
      <w:r w:rsidRPr="00187126">
        <w:rPr>
          <w:rFonts w:ascii="Book Antiqua" w:hAnsi="Book Antiqua" w:cs="Helvetica"/>
          <w:lang w:val="en-US"/>
        </w:rPr>
        <w:t xml:space="preserve">n this </w:t>
      </w:r>
      <w:r w:rsidR="00CD2E7C" w:rsidRPr="00187126">
        <w:rPr>
          <w:rFonts w:ascii="Book Antiqua" w:hAnsi="Book Antiqua" w:cs="Helvetica"/>
          <w:lang w:val="en-US"/>
        </w:rPr>
        <w:t>study</w:t>
      </w:r>
      <w:r w:rsidR="008F29B3" w:rsidRPr="00187126">
        <w:rPr>
          <w:rFonts w:ascii="Book Antiqua" w:hAnsi="Book Antiqua" w:cs="Helvetica"/>
          <w:lang w:val="en-US"/>
        </w:rPr>
        <w:fldChar w:fldCharType="begin"/>
      </w:r>
      <w:r w:rsidRPr="00187126">
        <w:rPr>
          <w:rFonts w:ascii="Book Antiqua" w:hAnsi="Book Antiqua" w:cs="Helvetica"/>
          <w:lang w:val="en-US"/>
        </w:rPr>
        <w:instrText xml:space="preserve"> ADDIN EN.CITE &lt;EndNote&gt;&lt;Cite&gt;&lt;Author&gt;Castro Ruiz&lt;/Author&gt;&lt;Year&gt;2003&lt;/Year&gt;&lt;RecNum&gt;169&lt;/RecNum&gt;&lt;record&gt;&lt;rec-number&gt;169&lt;/rec-number&gt;&lt;foreign-keys&gt;&lt;key app="EN" db-id="aeeedps9esr0e8edze652wai5dr9xs52tx2r"&gt;169&lt;/key&gt;&lt;/foreign-keys&gt;&lt;ref-type name="Journal Article"&gt;17&lt;/ref-type&gt;&lt;contributors&gt;&lt;authors&gt;&lt;author&gt;Castro Ruiz, J. M.&lt;/author&gt;&lt;author&gt;Hernandez Guerrero, A.&lt;/author&gt;&lt;author&gt;Sobrino Cossio, S.&lt;/author&gt;&lt;author&gt;Alonso, O.&lt;/author&gt;&lt;author&gt;Rivero Trejo, L. &lt;/author&gt;&lt;/authors&gt;&lt;/contributors&gt;&lt;auth-address&gt;Servicio de Endoscopia, Instituto de Cancerologia, Avenida San Fernando No. 22, Col. Seccion XV, Tlalpan 14000, Mexico, D.F. cas_truz@hotmail.com&lt;/auth-address&gt;&lt;titles&gt;&lt;title&gt;[Bipolar electrocoagulation in patients with persistent hemorrhage secondary to second degree postradiation proctopathy]&lt;/title&gt;&lt;secondary-title&gt;Rev Gastroenterol Mex&lt;/secondary-title&gt;&lt;/titles&gt;&lt;pages&gt;207-14&lt;/pages&gt;&lt;volume&gt;68&lt;/volume&gt;&lt;number&gt;3&lt;/number&gt;&lt;keywords&gt;&lt;keyword&gt;Cross-Sectional Studies&lt;/keyword&gt;&lt;keyword&gt;Electrocoagulation/*methods&lt;/keyword&gt;&lt;keyword&gt;Female&lt;/keyword&gt;&lt;keyword&gt;Gastrointestinal Hemorrhage/etiology/*surgery&lt;/keyword&gt;&lt;keyword&gt;Hemostatic Techniques&lt;/keyword&gt;&lt;keyword&gt;Humans&lt;/keyword&gt;&lt;keyword&gt;Male&lt;/keyword&gt;&lt;keyword&gt;Middle Aged&lt;/keyword&gt;&lt;keyword&gt;Proctitis/etiology/*surgery&lt;/keyword&gt;&lt;keyword&gt;Prospective Studies&lt;/keyword&gt;&lt;keyword&gt;Radiation Injuries/complications/*surgery&lt;/keyword&gt;&lt;keyword&gt;Rectum/pathology/surgery&lt;/keyword&gt;&lt;/keywords&gt;&lt;dates&gt;&lt;year&gt;2003&lt;/year&gt;&lt;pub-dates&gt;&lt;date&gt;Jul-Sep&lt;/date&gt;&lt;/pub-dates&gt;&lt;/dates&gt;&lt;accession-num&gt;14702933&lt;/accession-num&gt;&lt;urls&gt;&lt;related-urls&gt;&lt;url&gt;http://www.ncbi.nlm.nih.gov/entrez/query.fcgi?cmd=Retrieve&amp;amp;db=PubMed&amp;amp;dopt=Citation&amp;amp;list_uids=14702933&lt;/url&gt;&lt;/related-urls&gt;&lt;/urls&gt;&lt;/record&gt;&lt;/Cite&gt;&lt;/EndNote&gt;</w:instrText>
      </w:r>
      <w:r w:rsidR="008F29B3" w:rsidRPr="00187126">
        <w:rPr>
          <w:rFonts w:ascii="Book Antiqua" w:hAnsi="Book Antiqua" w:cs="Helvetica"/>
          <w:lang w:val="en-US"/>
        </w:rPr>
        <w:fldChar w:fldCharType="separate"/>
      </w:r>
      <w:r w:rsidR="00390977">
        <w:rPr>
          <w:rFonts w:ascii="Book Antiqua" w:hAnsi="Book Antiqua" w:cs="Helvetica"/>
          <w:vertAlign w:val="superscript"/>
          <w:lang w:val="en-US"/>
        </w:rPr>
        <w:t>[</w:t>
      </w:r>
      <w:r w:rsidRPr="00187126">
        <w:rPr>
          <w:rFonts w:ascii="Book Antiqua" w:hAnsi="Book Antiqua" w:cs="Helvetica"/>
          <w:vertAlign w:val="superscript"/>
          <w:lang w:val="en-US"/>
        </w:rPr>
        <w:t>30</w:t>
      </w:r>
      <w:r w:rsidR="00390977" w:rsidRPr="00390977">
        <w:rPr>
          <w:rFonts w:ascii="Book Antiqua" w:hAnsi="Book Antiqua" w:cs="Helvetica"/>
          <w:vertAlign w:val="superscript"/>
          <w:lang w:val="en-US"/>
        </w:rPr>
        <w:t>]</w:t>
      </w:r>
      <w:r w:rsidR="008F29B3" w:rsidRPr="00187126">
        <w:rPr>
          <w:rFonts w:ascii="Book Antiqua" w:hAnsi="Book Antiqua" w:cs="Helvetica"/>
          <w:lang w:val="en-US"/>
        </w:rPr>
        <w:fldChar w:fldCharType="end"/>
      </w:r>
      <w:r w:rsidR="00A83B33">
        <w:rPr>
          <w:rFonts w:ascii="Book Antiqua" w:hAnsi="Book Antiqua" w:cs="Helvetica" w:hint="eastAsia"/>
          <w:lang w:val="en-US" w:eastAsia="zh-CN"/>
        </w:rPr>
        <w:t>.</w:t>
      </w:r>
    </w:p>
    <w:p w:rsidR="00BD56DE" w:rsidRPr="00187126" w:rsidRDefault="00BD56DE" w:rsidP="00187126">
      <w:pPr>
        <w:widowControl w:val="0"/>
        <w:autoSpaceDE w:val="0"/>
        <w:autoSpaceDN w:val="0"/>
        <w:adjustRightInd w:val="0"/>
        <w:spacing w:after="0" w:line="360" w:lineRule="auto"/>
        <w:jc w:val="both"/>
        <w:rPr>
          <w:rFonts w:ascii="Book Antiqua" w:hAnsi="Book Antiqua" w:cs="AdvTT31ea7dbe"/>
          <w:lang w:val="en-US" w:eastAsia="zh-CN"/>
        </w:rPr>
      </w:pPr>
      <w:r w:rsidRPr="00187126">
        <w:rPr>
          <w:rFonts w:ascii="Book Antiqua" w:hAnsi="Book Antiqua" w:cs="Helvetica"/>
          <w:lang w:val="en-US"/>
        </w:rPr>
        <w:tab/>
        <w:t xml:space="preserve">We recently published a prospective randomized trial comparing </w:t>
      </w:r>
      <w:r w:rsidR="008B4AE4">
        <w:rPr>
          <w:rFonts w:ascii="Book Antiqua" w:hAnsi="Book Antiqua" w:cs="Helvetica"/>
          <w:lang w:val="en-US"/>
        </w:rPr>
        <w:t>APC</w:t>
      </w:r>
      <w:r w:rsidR="008B4AE4">
        <w:rPr>
          <w:rFonts w:ascii="Book Antiqua" w:hAnsi="Book Antiqua" w:cs="Helvetica" w:hint="eastAsia"/>
          <w:lang w:val="en-US" w:eastAsia="zh-CN"/>
        </w:rPr>
        <w:t xml:space="preserve"> </w:t>
      </w:r>
      <w:r w:rsidRPr="00187126">
        <w:rPr>
          <w:rFonts w:ascii="Book Antiqua" w:hAnsi="Book Antiqua" w:cs="Helvetica"/>
          <w:lang w:val="en-US"/>
        </w:rPr>
        <w:t xml:space="preserve">and </w:t>
      </w:r>
      <w:proofErr w:type="spellStart"/>
      <w:r w:rsidRPr="00187126">
        <w:rPr>
          <w:rFonts w:ascii="Book Antiqua" w:hAnsi="Book Antiqua" w:cs="Helvetica"/>
          <w:lang w:val="en-US"/>
        </w:rPr>
        <w:t>B</w:t>
      </w:r>
      <w:r w:rsidR="00252EC4" w:rsidRPr="00187126">
        <w:rPr>
          <w:rFonts w:ascii="Book Antiqua" w:hAnsi="Book Antiqua" w:cs="Helvetica"/>
          <w:lang w:val="en-US"/>
        </w:rPr>
        <w:t>i</w:t>
      </w:r>
      <w:r w:rsidRPr="00187126">
        <w:rPr>
          <w:rFonts w:ascii="Book Antiqua" w:hAnsi="Book Antiqua" w:cs="Helvetica"/>
          <w:lang w:val="en-US"/>
        </w:rPr>
        <w:t>CAP</w:t>
      </w:r>
      <w:proofErr w:type="spellEnd"/>
      <w:r w:rsidRPr="00187126">
        <w:rPr>
          <w:rFonts w:ascii="Book Antiqua" w:hAnsi="Book Antiqua" w:cs="Helvetica"/>
          <w:lang w:val="en-US"/>
        </w:rPr>
        <w:t xml:space="preserve"> for rectal bleeding due to CRP.</w:t>
      </w:r>
      <w:r w:rsidR="00B22BC1" w:rsidRPr="00187126">
        <w:rPr>
          <w:rFonts w:ascii="Book Antiqua" w:hAnsi="Book Antiqua" w:cs="Helvetica"/>
          <w:lang w:val="en-US"/>
        </w:rPr>
        <w:t xml:space="preserve"> </w:t>
      </w:r>
      <w:r w:rsidRPr="00187126">
        <w:rPr>
          <w:rFonts w:ascii="Book Antiqua" w:hAnsi="Book Antiqua" w:cs="Helvetica"/>
          <w:lang w:val="en-US"/>
        </w:rPr>
        <w:t xml:space="preserve">Fifteen patients were enrolled in each group.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was </w:t>
      </w:r>
      <w:r w:rsidR="009B02F2" w:rsidRPr="00187126">
        <w:rPr>
          <w:rFonts w:ascii="Book Antiqua" w:hAnsi="Book Antiqua" w:cs="AdvTT31ea7dbe"/>
          <w:lang w:val="en-US"/>
        </w:rPr>
        <w:t>performed</w:t>
      </w:r>
      <w:r w:rsidRPr="00187126">
        <w:rPr>
          <w:rFonts w:ascii="Book Antiqua" w:hAnsi="Book Antiqua" w:cs="AdvTT31ea7dbe"/>
          <w:lang w:val="en-US"/>
        </w:rPr>
        <w:t xml:space="preserve"> using </w:t>
      </w:r>
      <w:r w:rsidR="00AF23CF" w:rsidRPr="00187126">
        <w:rPr>
          <w:rFonts w:ascii="Book Antiqua" w:hAnsi="Book Antiqua" w:cs="AdvTT31ea7dbe"/>
          <w:lang w:val="en-US"/>
        </w:rPr>
        <w:t xml:space="preserve">a 7Fr Gold probe (Wilson-Cook, Winston-Salem, United States) and </w:t>
      </w:r>
      <w:r w:rsidRPr="00187126">
        <w:rPr>
          <w:rFonts w:ascii="Book Antiqua" w:hAnsi="Book Antiqua" w:cs="AdvTT31ea7dbe"/>
          <w:lang w:val="en-US"/>
        </w:rPr>
        <w:t xml:space="preserve">a high frequency generator (ERBE ICC 200; </w:t>
      </w:r>
      <w:proofErr w:type="spellStart"/>
      <w:r w:rsidRPr="00187126">
        <w:rPr>
          <w:rFonts w:ascii="Book Antiqua" w:hAnsi="Book Antiqua" w:cs="AdvTT31ea7dbe"/>
          <w:lang w:val="en-US"/>
        </w:rPr>
        <w:t>Electromedizin</w:t>
      </w:r>
      <w:proofErr w:type="spellEnd"/>
      <w:r w:rsidR="00AF23CF" w:rsidRPr="00187126">
        <w:rPr>
          <w:rFonts w:ascii="Book Antiqua" w:hAnsi="Book Antiqua" w:cs="AdvTT31ea7dbe"/>
          <w:lang w:val="en-US"/>
        </w:rPr>
        <w:t xml:space="preserve">, Tubingen, Germany). </w:t>
      </w:r>
      <w:r w:rsidRPr="00187126">
        <w:rPr>
          <w:rFonts w:ascii="Book Antiqua" w:hAnsi="Book Antiqua" w:cs="AdvTT31ea7dbe"/>
          <w:lang w:val="en-US"/>
        </w:rPr>
        <w:t xml:space="preserve">The power setting was 50W. Coagulation was achieved by applying light pressure with the probe directly into each telangiectasia. Success was </w:t>
      </w:r>
      <w:r w:rsidR="00C950EF" w:rsidRPr="00187126">
        <w:rPr>
          <w:rFonts w:ascii="Book Antiqua" w:hAnsi="Book Antiqua" w:cs="AdvTT31ea7dbe"/>
          <w:lang w:val="en-US"/>
        </w:rPr>
        <w:t>considered</w:t>
      </w:r>
      <w:r w:rsidRPr="00187126">
        <w:rPr>
          <w:rFonts w:ascii="Book Antiqua" w:hAnsi="Book Antiqua" w:cs="AdvTT31ea7dbe"/>
          <w:lang w:val="en-US"/>
        </w:rPr>
        <w:t xml:space="preserve"> as </w:t>
      </w:r>
      <w:r w:rsidR="00252EC4" w:rsidRPr="00187126">
        <w:rPr>
          <w:rFonts w:ascii="Book Antiqua" w:hAnsi="Book Antiqua" w:cs="AdvTT31ea7dbe"/>
          <w:lang w:val="en-US"/>
        </w:rPr>
        <w:t xml:space="preserve">the </w:t>
      </w:r>
      <w:r w:rsidRPr="00187126">
        <w:rPr>
          <w:rFonts w:ascii="Book Antiqua" w:hAnsi="Book Antiqua" w:cs="AdvTT31ea7dbe"/>
          <w:lang w:val="en-US"/>
        </w:rPr>
        <w:t xml:space="preserve">eradication of all </w:t>
      </w:r>
      <w:r w:rsidR="009B02F2" w:rsidRPr="00187126">
        <w:rPr>
          <w:rFonts w:ascii="Book Antiqua" w:hAnsi="Book Antiqua" w:cs="AdvTT31ea7dbe"/>
          <w:lang w:val="en-US"/>
        </w:rPr>
        <w:t>abnormal vessel</w:t>
      </w:r>
      <w:r w:rsidRPr="00187126">
        <w:rPr>
          <w:rFonts w:ascii="Book Antiqua" w:hAnsi="Book Antiqua" w:cs="AdvTT31ea7dbe"/>
          <w:lang w:val="en-US"/>
        </w:rPr>
        <w:t xml:space="preserve">, and failure as </w:t>
      </w:r>
      <w:r w:rsidR="00252EC4" w:rsidRPr="00187126">
        <w:rPr>
          <w:rFonts w:ascii="Book Antiqua" w:hAnsi="Book Antiqua" w:cs="AdvTT31ea7dbe"/>
          <w:lang w:val="en-US"/>
        </w:rPr>
        <w:t xml:space="preserve">the </w:t>
      </w:r>
      <w:r w:rsidR="00C950EF" w:rsidRPr="00187126">
        <w:rPr>
          <w:rFonts w:ascii="Book Antiqua" w:hAnsi="Book Antiqua" w:cs="AdvTT31ea7dbe"/>
          <w:lang w:val="en-US"/>
        </w:rPr>
        <w:t>requirement</w:t>
      </w:r>
      <w:r w:rsidRPr="00187126">
        <w:rPr>
          <w:rFonts w:ascii="Book Antiqua" w:hAnsi="Book Antiqua" w:cs="AdvTT31ea7dbe"/>
          <w:lang w:val="en-US"/>
        </w:rPr>
        <w:t xml:space="preserve"> for more than seven sessions or </w:t>
      </w:r>
      <w:r w:rsidR="00252EC4" w:rsidRPr="00187126">
        <w:rPr>
          <w:rFonts w:ascii="Book Antiqua" w:hAnsi="Book Antiqua" w:cs="AdvTT31ea7dbe"/>
          <w:lang w:val="en-US"/>
        </w:rPr>
        <w:t xml:space="preserve">the </w:t>
      </w:r>
      <w:r w:rsidRPr="00187126">
        <w:rPr>
          <w:rFonts w:ascii="Book Antiqua" w:hAnsi="Book Antiqua" w:cs="AdvTT31ea7dbe"/>
          <w:lang w:val="en-US"/>
        </w:rPr>
        <w:t xml:space="preserve">need for other </w:t>
      </w:r>
      <w:r w:rsidR="00C950EF" w:rsidRPr="00187126">
        <w:rPr>
          <w:rFonts w:ascii="Book Antiqua" w:hAnsi="Book Antiqua" w:cs="AdvTT31ea7dbe"/>
          <w:lang w:val="en-US"/>
        </w:rPr>
        <w:t>therapeutic modality</w:t>
      </w:r>
      <w:r w:rsidRPr="00187126">
        <w:rPr>
          <w:rFonts w:ascii="Book Antiqua" w:hAnsi="Book Antiqua" w:cs="AdvTT31ea7dbe"/>
          <w:lang w:val="en-US"/>
        </w:rPr>
        <w:t>.</w:t>
      </w:r>
      <w:r w:rsidR="00B22BC1" w:rsidRPr="00187126">
        <w:rPr>
          <w:rFonts w:ascii="Book Antiqua" w:hAnsi="Book Antiqua" w:cs="AdvTT31ea7dbe"/>
          <w:lang w:val="en-US"/>
        </w:rPr>
        <w:t xml:space="preserve"> </w:t>
      </w:r>
      <w:r w:rsidR="00252EC4" w:rsidRPr="00187126">
        <w:rPr>
          <w:rFonts w:ascii="Book Antiqua" w:hAnsi="Book Antiqua" w:cs="AdvTT31ea7dbe"/>
          <w:lang w:val="en-US"/>
        </w:rPr>
        <w:t xml:space="preserve">The complete </w:t>
      </w:r>
      <w:r w:rsidRPr="00187126">
        <w:rPr>
          <w:rFonts w:ascii="Book Antiqua" w:hAnsi="Book Antiqua" w:cs="AdvTT31ea7dbe"/>
          <w:lang w:val="en-US"/>
        </w:rPr>
        <w:t xml:space="preserve">eradication success rate was 93.3% for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w:t>
      </w:r>
      <w:r w:rsidR="00D17969">
        <w:rPr>
          <w:rFonts w:ascii="Book Antiqua" w:hAnsi="Book Antiqua" w:cs="AdvTT31ea7dbe"/>
          <w:lang w:val="en-US"/>
        </w:rPr>
        <w:t xml:space="preserve">after a mean of 2.9 sessions, </w:t>
      </w:r>
      <w:r w:rsidR="00D17969" w:rsidRPr="00D17969">
        <w:rPr>
          <w:rFonts w:ascii="Book Antiqua" w:hAnsi="Book Antiqua" w:cs="AdvTT31ea7dbe"/>
          <w:i/>
          <w:lang w:val="en-US"/>
        </w:rPr>
        <w:t>v</w:t>
      </w:r>
      <w:r w:rsidRPr="00D17969">
        <w:rPr>
          <w:rFonts w:ascii="Book Antiqua" w:hAnsi="Book Antiqua" w:cs="AdvTT31ea7dbe"/>
          <w:i/>
          <w:lang w:val="en-US"/>
        </w:rPr>
        <w:t>s</w:t>
      </w:r>
      <w:r w:rsidRPr="00187126">
        <w:rPr>
          <w:rFonts w:ascii="Book Antiqua" w:hAnsi="Book Antiqua" w:cs="AdvTT31ea7dbe"/>
          <w:lang w:val="en-US"/>
        </w:rPr>
        <w:t xml:space="preserve"> 80% at 3.7 sessions for APC (</w:t>
      </w:r>
      <w:r w:rsidR="00305EC6" w:rsidRPr="00187126">
        <w:rPr>
          <w:rFonts w:ascii="Book Antiqua" w:hAnsi="Book Antiqua" w:cs="AdvTT31ea7dbe"/>
          <w:i/>
          <w:lang w:val="en-US"/>
        </w:rPr>
        <w:t>P</w:t>
      </w:r>
      <w:r w:rsidR="00DF20D6" w:rsidRPr="00187126">
        <w:rPr>
          <w:rFonts w:ascii="Book Antiqua" w:hAnsi="Book Antiqua" w:cs="AdvTT31ea7dbe"/>
          <w:lang w:val="en-US"/>
        </w:rPr>
        <w:t xml:space="preserve"> &gt; 0.05</w:t>
      </w:r>
      <w:r w:rsidRPr="00187126">
        <w:rPr>
          <w:rFonts w:ascii="Book Antiqua" w:hAnsi="Book Antiqua" w:cs="AdvTT31ea7dbe"/>
          <w:lang w:val="en-US"/>
        </w:rPr>
        <w:t>).</w:t>
      </w:r>
      <w:r w:rsidR="00B22BC1" w:rsidRPr="00187126">
        <w:rPr>
          <w:rFonts w:ascii="Book Antiqua" w:hAnsi="Book Antiqua" w:cs="AdvTT31ea7dbe"/>
          <w:lang w:val="en-US"/>
        </w:rPr>
        <w:t xml:space="preserve"> </w:t>
      </w:r>
      <w:r w:rsidRPr="00187126">
        <w:rPr>
          <w:rFonts w:ascii="Book Antiqua" w:hAnsi="Book Antiqua" w:cs="AdvTT31ea7dbe"/>
          <w:lang w:val="en-US"/>
        </w:rPr>
        <w:t xml:space="preserve">Ten of 15 (66.7%) patients had minor complications, mainly </w:t>
      </w:r>
      <w:r w:rsidR="00252EC4" w:rsidRPr="00187126">
        <w:rPr>
          <w:rFonts w:ascii="Book Antiqua" w:hAnsi="Book Antiqua" w:cs="AdvTT31ea7dbe"/>
          <w:lang w:val="en-US"/>
        </w:rPr>
        <w:t xml:space="preserve">transitory </w:t>
      </w:r>
      <w:r w:rsidRPr="00187126">
        <w:rPr>
          <w:rFonts w:ascii="Book Antiqua" w:hAnsi="Book Antiqua" w:cs="AdvTT31ea7dbe"/>
          <w:lang w:val="en-US"/>
        </w:rPr>
        <w:t xml:space="preserve">anal and abdominal pain. One developed symptomatic stenosis (successfully managed with </w:t>
      </w:r>
      <w:r w:rsidR="00252EC4" w:rsidRPr="00187126">
        <w:rPr>
          <w:rFonts w:ascii="Book Antiqua" w:hAnsi="Book Antiqua" w:cs="AdvTT31ea7dbe"/>
          <w:lang w:val="en-US"/>
        </w:rPr>
        <w:t xml:space="preserve">a </w:t>
      </w:r>
      <w:r w:rsidRPr="00187126">
        <w:rPr>
          <w:rFonts w:ascii="Book Antiqua" w:hAnsi="Book Antiqua" w:cs="AdvTT31ea7dbe"/>
          <w:lang w:val="en-US"/>
        </w:rPr>
        <w:t xml:space="preserve">fecal emollient). Five patients </w:t>
      </w:r>
      <w:r w:rsidR="00DF20D6" w:rsidRPr="00187126">
        <w:rPr>
          <w:rFonts w:ascii="Book Antiqua" w:hAnsi="Book Antiqua" w:cs="AdvTT31ea7dbe"/>
          <w:lang w:val="en-US"/>
        </w:rPr>
        <w:t>presented</w:t>
      </w:r>
      <w:r w:rsidRPr="00187126">
        <w:rPr>
          <w:rFonts w:ascii="Book Antiqua" w:hAnsi="Book Antiqua" w:cs="AdvTT31ea7dbe"/>
          <w:lang w:val="en-US"/>
        </w:rPr>
        <w:t xml:space="preserve"> major or hemorrhagic complications (two patients had both minor and major complications). There w</w:t>
      </w:r>
      <w:r w:rsidR="00C950EF" w:rsidRPr="00187126">
        <w:rPr>
          <w:rFonts w:ascii="Book Antiqua" w:hAnsi="Book Antiqua" w:cs="AdvTT31ea7dbe"/>
          <w:lang w:val="en-US"/>
        </w:rPr>
        <w:t>ere</w:t>
      </w:r>
      <w:r w:rsidRPr="00187126">
        <w:rPr>
          <w:rFonts w:ascii="Book Antiqua" w:hAnsi="Book Antiqua" w:cs="AdvTT31ea7dbe"/>
          <w:lang w:val="en-US"/>
        </w:rPr>
        <w:t xml:space="preserve"> no s</w:t>
      </w:r>
      <w:r w:rsidR="00C950EF" w:rsidRPr="00187126">
        <w:rPr>
          <w:rFonts w:ascii="Book Antiqua" w:hAnsi="Book Antiqua" w:cs="AdvTT31ea7dbe"/>
          <w:lang w:val="en-US"/>
        </w:rPr>
        <w:t>tatistical</w:t>
      </w:r>
      <w:r w:rsidRPr="00187126">
        <w:rPr>
          <w:rFonts w:ascii="Book Antiqua" w:hAnsi="Book Antiqua" w:cs="AdvTT31ea7dbe"/>
          <w:lang w:val="en-US"/>
        </w:rPr>
        <w:t xml:space="preserve"> difference</w:t>
      </w:r>
      <w:r w:rsidR="00C950EF" w:rsidRPr="00187126">
        <w:rPr>
          <w:rFonts w:ascii="Book Antiqua" w:hAnsi="Book Antiqua" w:cs="AdvTT31ea7dbe"/>
          <w:lang w:val="en-US"/>
        </w:rPr>
        <w:t>s</w:t>
      </w:r>
      <w:r w:rsidRPr="00187126">
        <w:rPr>
          <w:rFonts w:ascii="Book Antiqua" w:hAnsi="Book Antiqua" w:cs="AdvTT31ea7dbe"/>
          <w:lang w:val="en-US"/>
        </w:rPr>
        <w:t xml:space="preserve"> between the groups regarding complications when </w:t>
      </w:r>
      <w:r w:rsidR="00C950EF" w:rsidRPr="00187126">
        <w:rPr>
          <w:rFonts w:ascii="Book Antiqua" w:hAnsi="Book Antiqua" w:cs="AdvTT31ea7dbe"/>
          <w:lang w:val="en-US"/>
        </w:rPr>
        <w:t>categorized</w:t>
      </w:r>
      <w:r w:rsidRPr="00187126">
        <w:rPr>
          <w:rFonts w:ascii="Book Antiqua" w:hAnsi="Book Antiqua" w:cs="AdvTT31ea7dbe"/>
          <w:lang w:val="en-US"/>
        </w:rPr>
        <w:t xml:space="preserve"> as </w:t>
      </w:r>
      <w:r w:rsidR="00C950EF" w:rsidRPr="00187126">
        <w:rPr>
          <w:rFonts w:ascii="Book Antiqua" w:hAnsi="Book Antiqua" w:cs="AdvTT31ea7dbe"/>
          <w:lang w:val="en-US"/>
        </w:rPr>
        <w:t>major (</w:t>
      </w:r>
      <w:r w:rsidR="00C950EF" w:rsidRPr="00187126">
        <w:rPr>
          <w:rFonts w:ascii="Book Antiqua" w:hAnsi="Book Antiqua" w:cs="AdvTT31ea7dbe"/>
          <w:i/>
          <w:lang w:val="en-US"/>
        </w:rPr>
        <w:t>P</w:t>
      </w:r>
      <w:r w:rsidR="00C950EF" w:rsidRPr="00187126">
        <w:rPr>
          <w:rFonts w:ascii="Book Antiqua" w:hAnsi="Book Antiqua" w:cs="AdvTT31ea7dbe"/>
          <w:lang w:val="en-US"/>
        </w:rPr>
        <w:t xml:space="preserve"> = 0.169) or </w:t>
      </w:r>
      <w:r w:rsidRPr="00187126">
        <w:rPr>
          <w:rFonts w:ascii="Book Antiqua" w:hAnsi="Book Antiqua" w:cs="AdvTT31ea7dbe"/>
          <w:lang w:val="en-US"/>
        </w:rPr>
        <w:t>minor (</w:t>
      </w:r>
      <w:r w:rsidR="002D2EB2" w:rsidRPr="00187126">
        <w:rPr>
          <w:rFonts w:ascii="Book Antiqua" w:hAnsi="Book Antiqua" w:cs="AdvTT31ea7dbe"/>
          <w:i/>
          <w:lang w:val="en-US"/>
        </w:rPr>
        <w:t>P</w:t>
      </w:r>
      <w:r w:rsidRPr="00187126">
        <w:rPr>
          <w:rFonts w:ascii="Book Antiqua" w:hAnsi="Book Antiqua" w:cs="AdvTT31ea7dbe"/>
          <w:lang w:val="en-US"/>
        </w:rPr>
        <w:t xml:space="preserve"> = 0.068)</w:t>
      </w:r>
      <w:r w:rsidR="00C950EF" w:rsidRPr="00187126">
        <w:rPr>
          <w:rFonts w:ascii="Book Antiqua" w:hAnsi="Book Antiqua" w:cs="AdvTT31ea7dbe"/>
          <w:lang w:val="en-US"/>
        </w:rPr>
        <w:t>.</w:t>
      </w:r>
      <w:r w:rsidRPr="00187126">
        <w:rPr>
          <w:rFonts w:ascii="Book Antiqua" w:hAnsi="Book Antiqua" w:cs="AdvTT31ea7dbe"/>
          <w:lang w:val="en-US"/>
        </w:rPr>
        <w:t xml:space="preserve"> </w:t>
      </w:r>
      <w:r w:rsidR="00C950EF" w:rsidRPr="00187126">
        <w:rPr>
          <w:rFonts w:ascii="Book Antiqua" w:hAnsi="Book Antiqua" w:cs="AdvTT31ea7dbe"/>
          <w:lang w:val="en-US"/>
        </w:rPr>
        <w:t>Nevertheless</w:t>
      </w:r>
      <w:r w:rsidRPr="00187126">
        <w:rPr>
          <w:rFonts w:ascii="Book Antiqua" w:hAnsi="Book Antiqua" w:cs="AdvTT31ea7dbe"/>
          <w:lang w:val="en-US"/>
        </w:rPr>
        <w:t xml:space="preserve">, the total rate of complications was significantly higher in the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group (</w:t>
      </w:r>
      <w:r w:rsidR="00305EC6" w:rsidRPr="00187126">
        <w:rPr>
          <w:rFonts w:ascii="Book Antiqua" w:hAnsi="Book Antiqua" w:cs="AdvTT31ea7dbe"/>
          <w:i/>
          <w:lang w:val="en-US"/>
        </w:rPr>
        <w:t>P</w:t>
      </w:r>
      <w:r w:rsidRPr="00187126">
        <w:rPr>
          <w:rFonts w:ascii="Book Antiqua" w:hAnsi="Book Antiqua" w:cs="AdvTT31ea7dbe"/>
          <w:lang w:val="en-US"/>
        </w:rPr>
        <w:t xml:space="preserve"> = 0.003, with power 97.4%). No other </w:t>
      </w:r>
      <w:r w:rsidR="00C950EF" w:rsidRPr="00187126">
        <w:rPr>
          <w:rFonts w:ascii="Book Antiqua" w:hAnsi="Book Antiqua" w:cs="AdvTT31ea7dbe"/>
          <w:lang w:val="en-US"/>
        </w:rPr>
        <w:t>more severe</w:t>
      </w:r>
      <w:r w:rsidRPr="00187126">
        <w:rPr>
          <w:rFonts w:ascii="Book Antiqua" w:hAnsi="Book Antiqua" w:cs="AdvTT31ea7dbe"/>
          <w:lang w:val="en-US"/>
        </w:rPr>
        <w:t xml:space="preserve"> adverse </w:t>
      </w:r>
      <w:r w:rsidR="00087800" w:rsidRPr="00187126">
        <w:rPr>
          <w:rFonts w:ascii="Book Antiqua" w:hAnsi="Book Antiqua" w:cs="AdvTT31ea7dbe"/>
          <w:lang w:val="en-US"/>
        </w:rPr>
        <w:t>events</w:t>
      </w:r>
      <w:r w:rsidRPr="00187126">
        <w:rPr>
          <w:rFonts w:ascii="Book Antiqua" w:hAnsi="Book Antiqua" w:cs="AdvTT31ea7dbe"/>
          <w:lang w:val="en-US"/>
        </w:rPr>
        <w:t>, such as fistula</w:t>
      </w:r>
      <w:r w:rsidR="00252EC4" w:rsidRPr="00187126">
        <w:rPr>
          <w:rFonts w:ascii="Book Antiqua" w:hAnsi="Book Antiqua" w:cs="AdvTT31ea7dbe"/>
          <w:lang w:val="en-US"/>
        </w:rPr>
        <w:t>s</w:t>
      </w:r>
      <w:r w:rsidRPr="00187126">
        <w:rPr>
          <w:rFonts w:ascii="Book Antiqua" w:hAnsi="Book Antiqua" w:cs="AdvTT31ea7dbe"/>
          <w:lang w:val="en-US"/>
        </w:rPr>
        <w:t xml:space="preserve">, extensive </w:t>
      </w:r>
      <w:r w:rsidRPr="00187126">
        <w:rPr>
          <w:rFonts w:ascii="Book Antiqua" w:hAnsi="Book Antiqua" w:cs="AdvTT31ea7dbe"/>
          <w:lang w:val="en-US"/>
        </w:rPr>
        <w:lastRenderedPageBreak/>
        <w:t xml:space="preserve">necrosis, </w:t>
      </w:r>
      <w:r w:rsidR="00C950EF" w:rsidRPr="00187126">
        <w:rPr>
          <w:rFonts w:ascii="Book Antiqua" w:hAnsi="Book Antiqua" w:cs="AdvTT31ea7dbe"/>
          <w:lang w:val="en-US"/>
        </w:rPr>
        <w:t xml:space="preserve">bowel explosion or </w:t>
      </w:r>
      <w:r w:rsidRPr="00187126">
        <w:rPr>
          <w:rFonts w:ascii="Book Antiqua" w:hAnsi="Book Antiqua" w:cs="AdvTT31ea7dbe"/>
          <w:lang w:val="en-US"/>
        </w:rPr>
        <w:t>perforation</w:t>
      </w:r>
      <w:r w:rsidR="00252EC4" w:rsidRPr="00187126">
        <w:rPr>
          <w:rFonts w:ascii="Book Antiqua" w:hAnsi="Book Antiqua" w:cs="AdvTT31ea7dbe"/>
          <w:lang w:val="en-US"/>
        </w:rPr>
        <w:t>s</w:t>
      </w:r>
      <w:r w:rsidRPr="00187126">
        <w:rPr>
          <w:rFonts w:ascii="Book Antiqua" w:hAnsi="Book Antiqua" w:cs="AdvTT31ea7dbe"/>
          <w:lang w:val="en-US"/>
        </w:rPr>
        <w:t xml:space="preserve"> were </w:t>
      </w:r>
      <w:r w:rsidR="00C950EF" w:rsidRPr="00187126">
        <w:rPr>
          <w:rFonts w:ascii="Book Antiqua" w:hAnsi="Book Antiqua" w:cs="AdvTT31ea7dbe"/>
          <w:lang w:val="en-US"/>
        </w:rPr>
        <w:t>noticed</w:t>
      </w:r>
      <w:r w:rsidRPr="00187126">
        <w:rPr>
          <w:rFonts w:ascii="Book Antiqua" w:hAnsi="Book Antiqua" w:cs="AdvTT31ea7dbe"/>
          <w:lang w:val="en-US"/>
        </w:rPr>
        <w:t xml:space="preserve"> in this study. The frequency of complications </w:t>
      </w:r>
      <w:r w:rsidR="00252EC4" w:rsidRPr="00187126">
        <w:rPr>
          <w:rFonts w:ascii="Book Antiqua" w:hAnsi="Book Antiqua" w:cs="AdvTT31ea7dbe"/>
          <w:lang w:val="en-US"/>
        </w:rPr>
        <w:t xml:space="preserve">was </w:t>
      </w:r>
      <w:r w:rsidR="00C950EF" w:rsidRPr="00187126">
        <w:rPr>
          <w:rFonts w:ascii="Book Antiqua" w:hAnsi="Book Antiqua" w:cs="AdvTT31ea7dbe"/>
          <w:lang w:val="en-US"/>
        </w:rPr>
        <w:t>evidently</w:t>
      </w:r>
      <w:r w:rsidRPr="00187126">
        <w:rPr>
          <w:rFonts w:ascii="Book Antiqua" w:hAnsi="Book Antiqua" w:cs="AdvTT31ea7dbe"/>
          <w:lang w:val="en-US"/>
        </w:rPr>
        <w:t xml:space="preserve"> </w:t>
      </w:r>
      <w:r w:rsidR="00C950EF" w:rsidRPr="00187126">
        <w:rPr>
          <w:rFonts w:ascii="Book Antiqua" w:hAnsi="Book Antiqua" w:cs="AdvTT31ea7dbe"/>
          <w:lang w:val="en-US"/>
        </w:rPr>
        <w:t>superior</w:t>
      </w:r>
      <w:r w:rsidRPr="00187126">
        <w:rPr>
          <w:rFonts w:ascii="Book Antiqua" w:hAnsi="Book Antiqua" w:cs="AdvTT31ea7dbe"/>
          <w:lang w:val="en-US"/>
        </w:rPr>
        <w:t xml:space="preserve"> than those reported so far. </w:t>
      </w:r>
      <w:r w:rsidR="009B02F2" w:rsidRPr="00187126">
        <w:rPr>
          <w:rFonts w:ascii="Book Antiqua" w:hAnsi="Book Antiqua" w:cs="AdvTT31ea7dbe"/>
          <w:lang w:val="en-US"/>
        </w:rPr>
        <w:t>Many</w:t>
      </w:r>
      <w:r w:rsidRPr="00187126">
        <w:rPr>
          <w:rFonts w:ascii="Book Antiqua" w:hAnsi="Book Antiqua" w:cs="AdvTT31ea7dbe"/>
          <w:lang w:val="en-US"/>
        </w:rPr>
        <w:t xml:space="preserve"> </w:t>
      </w:r>
      <w:r w:rsidR="00087800" w:rsidRPr="00187126">
        <w:rPr>
          <w:rFonts w:ascii="Book Antiqua" w:hAnsi="Book Antiqua" w:cs="AdvTT31ea7dbe"/>
          <w:lang w:val="en-US"/>
        </w:rPr>
        <w:t>potential factors</w:t>
      </w:r>
      <w:r w:rsidRPr="00187126">
        <w:rPr>
          <w:rFonts w:ascii="Book Antiqua" w:hAnsi="Book Antiqua" w:cs="AdvTT31ea7dbe"/>
          <w:lang w:val="en-US"/>
        </w:rPr>
        <w:t xml:space="preserve"> can account for </w:t>
      </w:r>
      <w:r w:rsidR="00430FD1" w:rsidRPr="00187126">
        <w:rPr>
          <w:rFonts w:ascii="Book Antiqua" w:hAnsi="Book Antiqua" w:cs="AdvTT31ea7dbe"/>
          <w:lang w:val="en-US"/>
        </w:rPr>
        <w:t xml:space="preserve">such a </w:t>
      </w:r>
      <w:r w:rsidR="00087800" w:rsidRPr="00187126">
        <w:rPr>
          <w:rFonts w:ascii="Book Antiqua" w:hAnsi="Book Antiqua" w:cs="AdvTT31ea7dbe"/>
          <w:lang w:val="en-US"/>
        </w:rPr>
        <w:t>difference</w:t>
      </w:r>
      <w:r w:rsidR="00430FD1" w:rsidRPr="00187126">
        <w:rPr>
          <w:rFonts w:ascii="Book Antiqua" w:hAnsi="Book Antiqua" w:cs="AdvTT31ea7dbe"/>
          <w:lang w:val="en-US"/>
        </w:rPr>
        <w:t>:</w:t>
      </w:r>
      <w:r w:rsidR="00087800" w:rsidRPr="00187126">
        <w:rPr>
          <w:rFonts w:ascii="Book Antiqua" w:hAnsi="Book Antiqua" w:cs="AdvTT31ea7dbe"/>
          <w:lang w:val="en-US"/>
        </w:rPr>
        <w:t xml:space="preserve"> </w:t>
      </w:r>
      <w:r w:rsidR="00430FD1" w:rsidRPr="00187126">
        <w:rPr>
          <w:rFonts w:ascii="Book Antiqua" w:hAnsi="Book Antiqua" w:cs="AdvTT31ea7dbe"/>
          <w:lang w:val="en-US"/>
        </w:rPr>
        <w:t>m</w:t>
      </w:r>
      <w:r w:rsidRPr="00187126">
        <w:rPr>
          <w:rFonts w:ascii="Book Antiqua" w:hAnsi="Book Antiqua" w:cs="AdvTT31ea7dbe"/>
          <w:lang w:val="en-US"/>
        </w:rPr>
        <w:t xml:space="preserve">ost </w:t>
      </w:r>
      <w:r w:rsidR="00C950EF" w:rsidRPr="00187126">
        <w:rPr>
          <w:rFonts w:ascii="Book Antiqua" w:hAnsi="Book Antiqua" w:cs="AdvTT31ea7dbe"/>
          <w:lang w:val="en-US"/>
        </w:rPr>
        <w:t>prior</w:t>
      </w:r>
      <w:r w:rsidRPr="00187126">
        <w:rPr>
          <w:rFonts w:ascii="Book Antiqua" w:hAnsi="Book Antiqua" w:cs="AdvTT31ea7dbe"/>
          <w:lang w:val="en-US"/>
        </w:rPr>
        <w:t xml:space="preserve"> studies have been retrospective and underestimated </w:t>
      </w:r>
      <w:r w:rsidR="00252EC4" w:rsidRPr="00187126">
        <w:rPr>
          <w:rFonts w:ascii="Book Antiqua" w:hAnsi="Book Antiqua" w:cs="AdvTT31ea7dbe"/>
          <w:lang w:val="en-US"/>
        </w:rPr>
        <w:t xml:space="preserve">the </w:t>
      </w:r>
      <w:r w:rsidR="00C950EF" w:rsidRPr="00187126">
        <w:rPr>
          <w:rFonts w:ascii="Book Antiqua" w:hAnsi="Book Antiqua" w:cs="AdvTT31ea7dbe"/>
          <w:lang w:val="en-US"/>
        </w:rPr>
        <w:t>real</w:t>
      </w:r>
      <w:r w:rsidRPr="00187126">
        <w:rPr>
          <w:rFonts w:ascii="Book Antiqua" w:hAnsi="Book Antiqua" w:cs="AdvTT31ea7dbe"/>
          <w:lang w:val="en-US"/>
        </w:rPr>
        <w:t xml:space="preserve"> </w:t>
      </w:r>
      <w:r w:rsidR="00C950EF" w:rsidRPr="00187126">
        <w:rPr>
          <w:rFonts w:ascii="Book Antiqua" w:hAnsi="Book Antiqua" w:cs="AdvTT31ea7dbe"/>
          <w:lang w:val="en-US"/>
        </w:rPr>
        <w:t>incidence</w:t>
      </w:r>
      <w:r w:rsidR="00252EC4" w:rsidRPr="00187126">
        <w:rPr>
          <w:rFonts w:ascii="Book Antiqua" w:hAnsi="Book Antiqua" w:cs="AdvTT31ea7dbe"/>
          <w:lang w:val="en-US"/>
        </w:rPr>
        <w:t xml:space="preserve"> of complications</w:t>
      </w:r>
      <w:r w:rsidR="00430FD1" w:rsidRPr="00187126">
        <w:rPr>
          <w:rFonts w:ascii="Book Antiqua" w:hAnsi="Book Antiqua" w:cs="AdvTT31ea7dbe"/>
          <w:lang w:val="en-US"/>
        </w:rPr>
        <w:t>;</w:t>
      </w:r>
      <w:r w:rsidR="00C950EF" w:rsidRPr="00187126">
        <w:rPr>
          <w:rFonts w:ascii="Book Antiqua" w:hAnsi="Book Antiqua" w:cs="AdvTT31ea7dbe"/>
          <w:lang w:val="en-US"/>
        </w:rPr>
        <w:t xml:space="preserve"> </w:t>
      </w:r>
      <w:r w:rsidR="00430FD1" w:rsidRPr="00187126">
        <w:rPr>
          <w:rFonts w:ascii="Book Antiqua" w:hAnsi="Book Antiqua" w:cs="AdvTT31ea7dbe"/>
          <w:lang w:val="en-US"/>
        </w:rPr>
        <w:t xml:space="preserve">in our study,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was</w:t>
      </w:r>
      <w:r w:rsidR="00087800" w:rsidRPr="00187126">
        <w:rPr>
          <w:rFonts w:ascii="Book Antiqua" w:hAnsi="Book Antiqua" w:cs="AdvTT31ea7dbe"/>
          <w:lang w:val="en-US"/>
        </w:rPr>
        <w:t xml:space="preserve"> used at a higher power setting</w:t>
      </w:r>
      <w:r w:rsidR="00430FD1" w:rsidRPr="00187126">
        <w:rPr>
          <w:rFonts w:ascii="Book Antiqua" w:hAnsi="Book Antiqua" w:cs="AdvTT31ea7dbe"/>
          <w:lang w:val="en-US"/>
        </w:rPr>
        <w:t xml:space="preserve">; </w:t>
      </w:r>
      <w:r w:rsidRPr="00187126">
        <w:rPr>
          <w:rFonts w:ascii="Book Antiqua" w:hAnsi="Book Antiqua" w:cs="AdvTT31ea7dbe"/>
          <w:lang w:val="en-US"/>
        </w:rPr>
        <w:t xml:space="preserve">our patients had a </w:t>
      </w:r>
      <w:r w:rsidR="00C950EF" w:rsidRPr="00187126">
        <w:rPr>
          <w:rFonts w:ascii="Book Antiqua" w:hAnsi="Book Antiqua" w:cs="AdvTT31ea7dbe"/>
          <w:lang w:val="en-US"/>
        </w:rPr>
        <w:t>meticulous</w:t>
      </w:r>
      <w:r w:rsidR="00430FD1" w:rsidRPr="00187126">
        <w:rPr>
          <w:rFonts w:ascii="Book Antiqua" w:hAnsi="Book Antiqua" w:cs="AdvTT31ea7dbe"/>
          <w:lang w:val="en-US"/>
        </w:rPr>
        <w:t xml:space="preserve"> follow-up; </w:t>
      </w:r>
      <w:r w:rsidRPr="00187126">
        <w:rPr>
          <w:rFonts w:ascii="Book Antiqua" w:hAnsi="Book Antiqua" w:cs="AdvTT31ea7dbe"/>
          <w:lang w:val="en-US"/>
        </w:rPr>
        <w:t>most of the complications were minor</w:t>
      </w:r>
      <w:r w:rsidR="00087800" w:rsidRPr="00187126">
        <w:rPr>
          <w:rFonts w:ascii="Book Antiqua" w:hAnsi="Book Antiqua" w:cs="AdvTT31ea7dbe"/>
          <w:lang w:val="en-US"/>
        </w:rPr>
        <w:t xml:space="preserve"> and</w:t>
      </w:r>
      <w:r w:rsidRPr="00187126">
        <w:rPr>
          <w:rFonts w:ascii="Book Antiqua" w:hAnsi="Book Antiqua" w:cs="AdvTT31ea7dbe"/>
          <w:lang w:val="en-US"/>
        </w:rPr>
        <w:t xml:space="preserve"> </w:t>
      </w:r>
      <w:r w:rsidR="00087800" w:rsidRPr="00187126">
        <w:rPr>
          <w:rFonts w:ascii="Book Antiqua" w:hAnsi="Book Antiqua" w:cs="AdvTT31ea7dbe"/>
          <w:lang w:val="en-US"/>
        </w:rPr>
        <w:t xml:space="preserve">all of </w:t>
      </w:r>
      <w:r w:rsidR="00430FD1" w:rsidRPr="00187126">
        <w:rPr>
          <w:rFonts w:ascii="Book Antiqua" w:hAnsi="Book Antiqua" w:cs="AdvTT31ea7dbe"/>
          <w:lang w:val="en-US"/>
        </w:rPr>
        <w:t>them were managed</w:t>
      </w:r>
      <w:r w:rsidRPr="00187126">
        <w:rPr>
          <w:rFonts w:ascii="Book Antiqua" w:hAnsi="Book Antiqua" w:cs="AdvTT31ea7dbe"/>
          <w:lang w:val="en-US"/>
        </w:rPr>
        <w:t xml:space="preserve"> on an outpatient basis.</w:t>
      </w:r>
      <w:r w:rsidR="00B22BC1" w:rsidRPr="00187126">
        <w:rPr>
          <w:rFonts w:ascii="Book Antiqua" w:hAnsi="Book Antiqua" w:cs="AdvTT31ea7dbe"/>
          <w:lang w:val="en-US"/>
        </w:rPr>
        <w:t xml:space="preserve"> </w:t>
      </w:r>
      <w:r w:rsidRPr="00187126">
        <w:rPr>
          <w:rFonts w:ascii="Book Antiqua" w:hAnsi="Book Antiqua" w:cs="AdvTT31ea7dbe"/>
          <w:lang w:val="en-US"/>
        </w:rPr>
        <w:t xml:space="preserve">We concluded that </w:t>
      </w:r>
      <w:r w:rsidR="00430FD1" w:rsidRPr="00187126">
        <w:rPr>
          <w:rFonts w:ascii="Book Antiqua" w:hAnsi="Book Antiqua" w:cs="AdvTT31ea7dbe"/>
          <w:lang w:val="en-US"/>
        </w:rPr>
        <w:t xml:space="preserve">APC and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are both effective for </w:t>
      </w:r>
      <w:r w:rsidR="009B02F2" w:rsidRPr="00187126">
        <w:rPr>
          <w:rFonts w:ascii="Book Antiqua" w:hAnsi="Book Antiqua" w:cs="AdvTT31ea7dbe"/>
          <w:lang w:val="en-US"/>
        </w:rPr>
        <w:t xml:space="preserve">hemorrhagic </w:t>
      </w:r>
      <w:r w:rsidRPr="00187126">
        <w:rPr>
          <w:rFonts w:ascii="Book Antiqua" w:hAnsi="Book Antiqua" w:cs="AdvTT31ea7dbe"/>
          <w:lang w:val="en-US"/>
        </w:rPr>
        <w:t xml:space="preserve">CRP. There are probably no </w:t>
      </w:r>
      <w:r w:rsidR="00C950EF" w:rsidRPr="00187126">
        <w:rPr>
          <w:rFonts w:ascii="Book Antiqua" w:hAnsi="Book Antiqua" w:cs="AdvTT31ea7dbe"/>
          <w:lang w:val="en-US"/>
        </w:rPr>
        <w:t>significant</w:t>
      </w:r>
      <w:r w:rsidRPr="00187126">
        <w:rPr>
          <w:rFonts w:ascii="Book Antiqua" w:hAnsi="Book Antiqua" w:cs="AdvTT31ea7dbe"/>
          <w:lang w:val="en-US"/>
        </w:rPr>
        <w:t xml:space="preserve"> differences between the two </w:t>
      </w:r>
      <w:r w:rsidR="00C950EF" w:rsidRPr="00187126">
        <w:rPr>
          <w:rFonts w:ascii="Book Antiqua" w:hAnsi="Book Antiqua" w:cs="AdvTT31ea7dbe"/>
          <w:lang w:val="en-US"/>
        </w:rPr>
        <w:t>methods</w:t>
      </w:r>
      <w:r w:rsidRPr="00187126">
        <w:rPr>
          <w:rFonts w:ascii="Book Antiqua" w:hAnsi="Book Antiqua" w:cs="AdvTT31ea7dbe"/>
          <w:lang w:val="en-US"/>
        </w:rPr>
        <w:t xml:space="preserve">. </w:t>
      </w:r>
      <w:r w:rsidR="00C950EF" w:rsidRPr="00187126">
        <w:rPr>
          <w:rFonts w:ascii="Book Antiqua" w:hAnsi="Book Antiqua" w:cs="AdvTT31ea7dbe"/>
          <w:lang w:val="en-US"/>
        </w:rPr>
        <w:t>Even though,</w:t>
      </w:r>
      <w:r w:rsidRPr="00187126">
        <w:rPr>
          <w:rFonts w:ascii="Book Antiqua" w:hAnsi="Book Antiqua" w:cs="AdvTT31ea7dbe"/>
          <w:lang w:val="en-US"/>
        </w:rPr>
        <w:t xml:space="preserve"> APC </w:t>
      </w:r>
      <w:r w:rsidR="00252EC4" w:rsidRPr="00187126">
        <w:rPr>
          <w:rFonts w:ascii="Book Antiqua" w:hAnsi="Book Antiqua" w:cs="AdvTT31ea7dbe"/>
          <w:lang w:val="en-US"/>
        </w:rPr>
        <w:t xml:space="preserve">seemed </w:t>
      </w:r>
      <w:r w:rsidRPr="00187126">
        <w:rPr>
          <w:rFonts w:ascii="Book Antiqua" w:hAnsi="Book Antiqua" w:cs="AdvTT31ea7dbe"/>
          <w:lang w:val="en-US"/>
        </w:rPr>
        <w:t xml:space="preserve">to be safer than </w:t>
      </w:r>
      <w:proofErr w:type="spellStart"/>
      <w:r w:rsidRPr="00187126">
        <w:rPr>
          <w:rFonts w:ascii="Book Antiqua" w:hAnsi="Book Antiqua" w:cs="AdvTT31ea7dbe"/>
          <w:lang w:val="en-US"/>
        </w:rPr>
        <w:t>B</w:t>
      </w:r>
      <w:r w:rsidR="00252EC4" w:rsidRPr="00187126">
        <w:rPr>
          <w:rFonts w:ascii="Book Antiqua" w:hAnsi="Book Antiqua" w:cs="AdvTT31ea7dbe"/>
          <w:lang w:val="en-US"/>
        </w:rPr>
        <w:t>i</w:t>
      </w:r>
      <w:r w:rsidRPr="00187126">
        <w:rPr>
          <w:rFonts w:ascii="Book Antiqua" w:hAnsi="Book Antiqua" w:cs="AdvTT31ea7dbe"/>
          <w:lang w:val="en-US"/>
        </w:rPr>
        <w:t>CAP</w:t>
      </w:r>
      <w:proofErr w:type="spellEnd"/>
      <w:r w:rsidRPr="00187126">
        <w:rPr>
          <w:rFonts w:ascii="Book Antiqua" w:hAnsi="Book Antiqua" w:cs="AdvTT31ea7dbe"/>
          <w:lang w:val="en-US"/>
        </w:rPr>
        <w:t xml:space="preserve"> in </w:t>
      </w:r>
      <w:r w:rsidR="009B02F2" w:rsidRPr="00187126">
        <w:rPr>
          <w:rFonts w:ascii="Book Antiqua" w:hAnsi="Book Antiqua" w:cs="AdvTT31ea7dbe"/>
          <w:lang w:val="en-US"/>
        </w:rPr>
        <w:t>our</w:t>
      </w:r>
      <w:r w:rsidRPr="00187126">
        <w:rPr>
          <w:rFonts w:ascii="Book Antiqua" w:hAnsi="Book Antiqua" w:cs="AdvTT31ea7dbe"/>
          <w:lang w:val="en-US"/>
        </w:rPr>
        <w:t xml:space="preserve"> study, further </w:t>
      </w:r>
      <w:r w:rsidR="005A2A00" w:rsidRPr="00187126">
        <w:rPr>
          <w:rFonts w:ascii="Book Antiqua" w:hAnsi="Book Antiqua" w:cs="AdvTT31ea7dbe"/>
          <w:lang w:val="en-US"/>
        </w:rPr>
        <w:t>research</w:t>
      </w:r>
      <w:r w:rsidRPr="00187126">
        <w:rPr>
          <w:rFonts w:ascii="Book Antiqua" w:hAnsi="Book Antiqua" w:cs="AdvTT31ea7dbe"/>
          <w:lang w:val="en-US"/>
        </w:rPr>
        <w:t xml:space="preserve"> </w:t>
      </w:r>
      <w:r w:rsidR="005A2A00" w:rsidRPr="00187126">
        <w:rPr>
          <w:rFonts w:ascii="Book Antiqua" w:hAnsi="Book Antiqua" w:cs="AdvTT31ea7dbe"/>
          <w:lang w:val="en-US"/>
        </w:rPr>
        <w:t>with</w:t>
      </w:r>
      <w:r w:rsidRPr="00187126">
        <w:rPr>
          <w:rFonts w:ascii="Book Antiqua" w:hAnsi="Book Antiqua" w:cs="AdvTT31ea7dbe"/>
          <w:lang w:val="en-US"/>
        </w:rPr>
        <w:t xml:space="preserve"> </w:t>
      </w:r>
      <w:r w:rsidR="00087800" w:rsidRPr="00187126">
        <w:rPr>
          <w:rFonts w:ascii="Book Antiqua" w:hAnsi="Book Antiqua" w:cs="AdvTT31ea7dbe"/>
          <w:lang w:val="en-US"/>
        </w:rPr>
        <w:t xml:space="preserve">a </w:t>
      </w:r>
      <w:r w:rsidRPr="00187126">
        <w:rPr>
          <w:rFonts w:ascii="Book Antiqua" w:hAnsi="Book Antiqua" w:cs="AdvTT31ea7dbe"/>
          <w:lang w:val="en-US"/>
        </w:rPr>
        <w:t xml:space="preserve">larger </w:t>
      </w:r>
      <w:r w:rsidR="00087800" w:rsidRPr="00187126">
        <w:rPr>
          <w:rFonts w:ascii="Book Antiqua" w:hAnsi="Book Antiqua" w:cs="AdvTT31ea7dbe"/>
          <w:lang w:val="en-US"/>
        </w:rPr>
        <w:t>sample size</w:t>
      </w:r>
      <w:r w:rsidRPr="00187126">
        <w:rPr>
          <w:rFonts w:ascii="Book Antiqua" w:hAnsi="Book Antiqua" w:cs="AdvTT31ea7dbe"/>
          <w:lang w:val="en-US"/>
        </w:rPr>
        <w:t xml:space="preserve"> </w:t>
      </w:r>
      <w:r w:rsidR="005A2A00" w:rsidRPr="00187126">
        <w:rPr>
          <w:rFonts w:ascii="Book Antiqua" w:hAnsi="Book Antiqua" w:cs="AdvTT31ea7dbe"/>
          <w:lang w:val="en-US"/>
        </w:rPr>
        <w:t>is</w:t>
      </w:r>
      <w:r w:rsidRPr="00187126">
        <w:rPr>
          <w:rFonts w:ascii="Book Antiqua" w:hAnsi="Book Antiqua" w:cs="AdvTT31ea7dbe"/>
          <w:lang w:val="en-US"/>
        </w:rPr>
        <w:t xml:space="preserve"> </w:t>
      </w:r>
      <w:r w:rsidR="009B02F2" w:rsidRPr="00187126">
        <w:rPr>
          <w:rFonts w:ascii="Book Antiqua" w:hAnsi="Book Antiqua" w:cs="AdvTT31ea7dbe"/>
          <w:lang w:val="en-US"/>
        </w:rPr>
        <w:t>necessary</w:t>
      </w:r>
      <w:r w:rsidRPr="00187126">
        <w:rPr>
          <w:rFonts w:ascii="Book Antiqua" w:hAnsi="Book Antiqua" w:cs="AdvTT31ea7dbe"/>
          <w:lang w:val="en-US"/>
        </w:rPr>
        <w:t xml:space="preserve"> to assess complication rates and determine</w:t>
      </w:r>
      <w:r w:rsidR="005A2A00" w:rsidRPr="00187126">
        <w:rPr>
          <w:rFonts w:ascii="Book Antiqua" w:hAnsi="Book Antiqua" w:cs="AdvTT31ea7dbe"/>
          <w:lang w:val="en-US"/>
        </w:rPr>
        <w:t>s</w:t>
      </w:r>
      <w:r w:rsidRPr="00187126">
        <w:rPr>
          <w:rFonts w:ascii="Book Antiqua" w:hAnsi="Book Antiqua" w:cs="AdvTT31ea7dbe"/>
          <w:lang w:val="en-US"/>
        </w:rPr>
        <w:t xml:space="preserve"> the best </w:t>
      </w:r>
      <w:r w:rsidR="00AF23CF" w:rsidRPr="00187126">
        <w:rPr>
          <w:rFonts w:ascii="Book Antiqua" w:hAnsi="Book Antiqua" w:cs="AdvTT31ea7dbe"/>
          <w:lang w:val="en-US"/>
        </w:rPr>
        <w:t>therapeutic</w:t>
      </w:r>
      <w:r w:rsidRPr="00187126">
        <w:rPr>
          <w:rFonts w:ascii="Book Antiqua" w:hAnsi="Book Antiqua" w:cs="AdvTT31ea7dbe"/>
          <w:lang w:val="en-US"/>
        </w:rPr>
        <w:t xml:space="preserve"> </w:t>
      </w:r>
      <w:r w:rsidR="00A83B33">
        <w:rPr>
          <w:rFonts w:ascii="Book Antiqua" w:hAnsi="Book Antiqua" w:cs="AdvTT31ea7dbe"/>
          <w:lang w:val="en-US"/>
        </w:rPr>
        <w:t>choice</w:t>
      </w:r>
      <w:r w:rsidR="008F29B3" w:rsidRPr="00187126">
        <w:rPr>
          <w:rFonts w:ascii="Book Antiqua" w:hAnsi="Book Antiqua" w:cs="AdvTT31ea7dbe"/>
          <w:lang w:val="en-US"/>
        </w:rPr>
        <w:fldChar w:fldCharType="begin"/>
      </w:r>
      <w:r w:rsidRPr="00187126">
        <w:rPr>
          <w:rFonts w:ascii="Book Antiqua" w:hAnsi="Book Antiqua" w:cs="AdvTT31ea7dbe"/>
          <w:lang w:val="en-US"/>
        </w:rPr>
        <w:instrText xml:space="preserve"> ADDIN EN.CITE </w:instrText>
      </w:r>
      <w:r w:rsidR="008F29B3" w:rsidRPr="00187126">
        <w:rPr>
          <w:rFonts w:ascii="Book Antiqua" w:hAnsi="Book Antiqua" w:cs="AdvTT31ea7dbe"/>
          <w:lang w:val="en-US"/>
        </w:rPr>
        <w:fldChar w:fldCharType="begin"/>
      </w:r>
      <w:r w:rsidRPr="00187126">
        <w:rPr>
          <w:rFonts w:ascii="Book Antiqua" w:hAnsi="Book Antiqua" w:cs="AdvTT31ea7dbe"/>
          <w:lang w:val="en-US"/>
        </w:rPr>
        <w:instrText xml:space="preserve"> ADDIN EN.CITE.DATA </w:instrText>
      </w:r>
      <w:r w:rsidR="008F29B3" w:rsidRPr="00187126">
        <w:rPr>
          <w:rFonts w:ascii="Book Antiqua" w:hAnsi="Book Antiqua" w:cs="AdvTT31ea7dbe"/>
          <w:lang w:val="en-US"/>
        </w:rPr>
        <w:fldChar w:fldCharType="end"/>
      </w:r>
      <w:r w:rsidR="008F29B3" w:rsidRPr="00187126">
        <w:rPr>
          <w:rFonts w:ascii="Book Antiqua" w:hAnsi="Book Antiqua" w:cs="AdvTT31ea7dbe"/>
          <w:lang w:val="en-US"/>
        </w:rPr>
        <w:fldChar w:fldCharType="separate"/>
      </w:r>
      <w:r w:rsidR="00390977">
        <w:rPr>
          <w:rFonts w:ascii="Book Antiqua" w:hAnsi="Book Antiqua" w:cs="AdvTT31ea7dbe"/>
          <w:vertAlign w:val="superscript"/>
          <w:lang w:val="en-US"/>
        </w:rPr>
        <w:t>[</w:t>
      </w:r>
      <w:r w:rsidRPr="00187126">
        <w:rPr>
          <w:rFonts w:ascii="Book Antiqua" w:hAnsi="Book Antiqua" w:cs="AdvTT31ea7dbe"/>
          <w:vertAlign w:val="superscript"/>
          <w:lang w:val="en-US"/>
        </w:rPr>
        <w:t>31</w:t>
      </w:r>
      <w:r w:rsidR="00390977" w:rsidRPr="00390977">
        <w:rPr>
          <w:rFonts w:ascii="Book Antiqua" w:hAnsi="Book Antiqua" w:cs="AdvTT31ea7dbe"/>
          <w:vertAlign w:val="superscript"/>
          <w:lang w:val="en-US"/>
        </w:rPr>
        <w:t>]</w:t>
      </w:r>
      <w:r w:rsidR="008F29B3" w:rsidRPr="00187126">
        <w:rPr>
          <w:rFonts w:ascii="Book Antiqua" w:hAnsi="Book Antiqua" w:cs="AdvTT31ea7dbe"/>
          <w:lang w:val="en-US"/>
        </w:rPr>
        <w:fldChar w:fldCharType="end"/>
      </w:r>
      <w:r w:rsidR="00A83B33">
        <w:rPr>
          <w:rFonts w:ascii="Book Antiqua" w:hAnsi="Book Antiqua" w:cs="AdvTT31ea7dbe" w:hint="eastAsia"/>
          <w:lang w:val="en-US" w:eastAsia="zh-CN"/>
        </w:rPr>
        <w:t>.</w:t>
      </w:r>
    </w:p>
    <w:p w:rsidR="007515B0" w:rsidRPr="00187126" w:rsidRDefault="007515B0" w:rsidP="00187126">
      <w:pPr>
        <w:pStyle w:val="NormalWeb"/>
        <w:spacing w:beforeLines="0" w:afterLines="0" w:after="0" w:line="360" w:lineRule="auto"/>
        <w:jc w:val="both"/>
        <w:rPr>
          <w:rFonts w:ascii="Book Antiqua" w:hAnsi="Book Antiqua" w:cs="Arial"/>
          <w:sz w:val="24"/>
          <w:szCs w:val="24"/>
          <w:lang w:val="en-US"/>
        </w:rPr>
      </w:pPr>
    </w:p>
    <w:p w:rsidR="0092105E" w:rsidRPr="00E43C8B" w:rsidRDefault="00816363" w:rsidP="00187126">
      <w:pPr>
        <w:spacing w:after="0" w:line="360" w:lineRule="auto"/>
        <w:jc w:val="both"/>
        <w:rPr>
          <w:rFonts w:ascii="Book Antiqua" w:hAnsi="Book Antiqua"/>
          <w:b/>
          <w:i/>
          <w:lang w:val="en-US"/>
        </w:rPr>
      </w:pPr>
      <w:r w:rsidRPr="00E43C8B">
        <w:rPr>
          <w:rFonts w:ascii="Book Antiqua" w:hAnsi="Book Antiqua"/>
          <w:b/>
          <w:i/>
          <w:lang w:val="en-US"/>
        </w:rPr>
        <w:t xml:space="preserve">Endoscopic </w:t>
      </w:r>
      <w:r w:rsidR="00252EC4" w:rsidRPr="00E43C8B">
        <w:rPr>
          <w:rFonts w:ascii="Book Antiqua" w:hAnsi="Book Antiqua"/>
          <w:b/>
          <w:i/>
          <w:lang w:val="en-US"/>
        </w:rPr>
        <w:t>b</w:t>
      </w:r>
      <w:r w:rsidR="0092105E" w:rsidRPr="00E43C8B">
        <w:rPr>
          <w:rFonts w:ascii="Book Antiqua" w:hAnsi="Book Antiqua"/>
          <w:b/>
          <w:i/>
          <w:lang w:val="en-US"/>
        </w:rPr>
        <w:t xml:space="preserve">and </w:t>
      </w:r>
      <w:r w:rsidR="00252EC4" w:rsidRPr="00E43C8B">
        <w:rPr>
          <w:rFonts w:ascii="Book Antiqua" w:hAnsi="Book Antiqua"/>
          <w:b/>
          <w:i/>
          <w:lang w:val="en-US"/>
        </w:rPr>
        <w:t>l</w:t>
      </w:r>
      <w:r w:rsidR="0092105E" w:rsidRPr="00E43C8B">
        <w:rPr>
          <w:rFonts w:ascii="Book Antiqua" w:hAnsi="Book Antiqua"/>
          <w:b/>
          <w:i/>
          <w:lang w:val="en-US"/>
        </w:rPr>
        <w:t>igation</w:t>
      </w:r>
    </w:p>
    <w:p w:rsidR="00962316" w:rsidRPr="00187126" w:rsidRDefault="00962316" w:rsidP="00187126">
      <w:pPr>
        <w:widowControl w:val="0"/>
        <w:autoSpaceDE w:val="0"/>
        <w:autoSpaceDN w:val="0"/>
        <w:adjustRightInd w:val="0"/>
        <w:spacing w:after="0" w:line="360" w:lineRule="auto"/>
        <w:jc w:val="both"/>
        <w:rPr>
          <w:rFonts w:ascii="Book Antiqua" w:hAnsi="Book Antiqua" w:cs="AdvOTa66ac431"/>
          <w:lang w:val="en-US"/>
        </w:rPr>
      </w:pPr>
      <w:r w:rsidRPr="00187126">
        <w:rPr>
          <w:rFonts w:ascii="Book Antiqua" w:hAnsi="Book Antiqua" w:cs="AdvOTa66ac431"/>
          <w:lang w:val="en-US"/>
        </w:rPr>
        <w:t>Endoscopic band ligation (EBL) was introduced in 1986 and is currently considered the endoscopic method of choice for the prevention</w:t>
      </w:r>
      <w:r w:rsidR="00A83B33">
        <w:rPr>
          <w:rFonts w:ascii="Book Antiqua" w:hAnsi="Book Antiqua" w:cs="AdvOTa66ac431"/>
          <w:lang w:val="en-US"/>
        </w:rPr>
        <w:t xml:space="preserve"> of esophageal varices bleeding</w:t>
      </w:r>
      <w:r w:rsidR="008F29B3" w:rsidRPr="00187126">
        <w:rPr>
          <w:rFonts w:ascii="Book Antiqua" w:hAnsi="Book Antiqua" w:cs="AdvOTa66ac431"/>
          <w:lang w:val="en-US"/>
        </w:rPr>
        <w:fldChar w:fldCharType="begin"/>
      </w:r>
      <w:r w:rsidR="00A61F5F" w:rsidRPr="00187126">
        <w:rPr>
          <w:rFonts w:ascii="Book Antiqua" w:hAnsi="Book Antiqua" w:cs="AdvOTa66ac431"/>
          <w:lang w:val="en-US"/>
        </w:rPr>
        <w:instrText xml:space="preserve"> ADDIN EN.CITE &lt;EndNote&gt;&lt;Cite&gt;&lt;Author&gt;Bonilha&lt;/Author&gt;&lt;Year&gt;2015&lt;/Year&gt;&lt;RecNum&gt;44&lt;/RecNum&gt;&lt;record&gt;&lt;rec-number&gt;44&lt;/rec-number&gt;&lt;foreign-keys&gt;&lt;key app="EN" db-id="s002pwxt8wxzprerserve5earfdp9ff2dra5"&gt;44&lt;/key&gt;&lt;/foreign-keys&gt;&lt;ref-type name="Journal Article"&gt;17&lt;/ref-type&gt;&lt;contributors&gt;&lt;authors&gt;&lt;author&gt;Bonilha, D. Q.&lt;/author&gt;&lt;author&gt;Lenz, L.&lt;/author&gt;&lt;author&gt;Correia, L. M.&lt;/author&gt;&lt;author&gt;Rodrigues, R. A.&lt;/author&gt;&lt;author&gt;de Paulo, G. A.&lt;/author&gt;&lt;author&gt;Ferrari, A. P.&lt;/author&gt;&lt;author&gt;Della Libera, E.&lt;/author&gt;&lt;/authors&gt;&lt;/contributors&gt;&lt;auth-address&gt;aDivision of Gastroenterology, Federal University of Sao Paulo bEndoscopy Division, Fleury Medicina e Saude cEndoscopy Division, Hospital Israelita Albert Einstein, Sao Paulo, Brazil.&lt;/auth-address&gt;&lt;titles&gt;&lt;title&gt;Propranolol associated with endoscopic band ligation reduces recurrence of esophageal varices for primary prophylaxis of variceal bleeding: a randomized-controlled trial&lt;/title&gt;&lt;secondary-title&gt;Eur J Gastroenterol Hepatol&lt;/secondary-title&gt;&lt;/titles&gt;&lt;periodical&gt;&lt;full-title&gt;Eur J Gastroenterol Hepatol&lt;/full-title&gt;&lt;/periodical&gt;&lt;pages&gt;84-90&lt;/pages&gt;&lt;volume&gt;27&lt;/volume&gt;&lt;number&gt;1&lt;/number&gt;&lt;edition&gt;2014/11/15&lt;/edition&gt;&lt;dates&gt;&lt;year&gt;2015&lt;/year&gt;&lt;pub-dates&gt;&lt;date&gt;Jan&lt;/date&gt;&lt;/pub-dates&gt;&lt;/dates&gt;&lt;isbn&gt;1473-5687 (Electronic)&amp;#xD;0954-691X (Linking)&lt;/isbn&gt;&lt;accession-num&gt;25397691&lt;/accession-num&gt;&lt;urls&gt;&lt;related-urls&gt;&lt;url&gt;&lt;style face="underline" font="default" size="100%"&gt;http://www.ncbi.nlm.nih.gov/entrez/query.fcgi?cmd=Retrieve&amp;amp;db=PubMed&amp;amp;dopt=Citation&amp;amp;list_uids=25397691&lt;/style&gt;&lt;/url&gt;&lt;/related-urls&gt;&lt;/urls&gt;&lt;electronic-resource-num&gt;&lt;style face="underline" font="default" size="100%"&gt;10.1097/MEG.0000000000000227&lt;/style&gt;&lt;/electronic-resource-num&gt;&lt;language&gt;eng&lt;/language&gt;&lt;/record&gt;&lt;/Cite&gt;&lt;/EndNote&gt;</w:instrText>
      </w:r>
      <w:r w:rsidR="008F29B3" w:rsidRPr="00187126">
        <w:rPr>
          <w:rFonts w:ascii="Book Antiqua" w:hAnsi="Book Antiqua" w:cs="AdvOTa66ac431"/>
          <w:lang w:val="en-US"/>
        </w:rPr>
        <w:fldChar w:fldCharType="separate"/>
      </w:r>
      <w:r w:rsidR="00390977">
        <w:rPr>
          <w:rFonts w:ascii="Book Antiqua" w:hAnsi="Book Antiqua" w:cs="AdvOTa66ac431"/>
          <w:vertAlign w:val="superscript"/>
          <w:lang w:val="en-US"/>
        </w:rPr>
        <w:t>[</w:t>
      </w:r>
      <w:r w:rsidR="00CE566C" w:rsidRPr="00187126">
        <w:rPr>
          <w:rFonts w:ascii="Book Antiqua" w:hAnsi="Book Antiqua" w:cs="AdvOTa66ac431"/>
          <w:vertAlign w:val="superscript"/>
          <w:lang w:val="en-US"/>
        </w:rPr>
        <w:t>32</w:t>
      </w:r>
      <w:r w:rsidR="00390977" w:rsidRPr="00390977">
        <w:rPr>
          <w:rFonts w:ascii="Book Antiqua" w:hAnsi="Book Antiqua" w:cs="AdvOTa66ac431"/>
          <w:vertAlign w:val="superscript"/>
          <w:lang w:val="en-US"/>
        </w:rPr>
        <w:t>]</w:t>
      </w:r>
      <w:r w:rsidR="008F29B3" w:rsidRPr="00187126">
        <w:rPr>
          <w:rFonts w:ascii="Book Antiqua" w:hAnsi="Book Antiqua" w:cs="AdvOTa66ac431"/>
          <w:lang w:val="en-US"/>
        </w:rPr>
        <w:fldChar w:fldCharType="end"/>
      </w:r>
      <w:r w:rsidR="00A83B33">
        <w:rPr>
          <w:rFonts w:ascii="Book Antiqua" w:hAnsi="Book Antiqua" w:cs="AdvOTa66ac431" w:hint="eastAsia"/>
          <w:lang w:val="en-US" w:eastAsia="zh-CN"/>
        </w:rPr>
        <w:t>.</w:t>
      </w:r>
      <w:r w:rsidRPr="00187126">
        <w:rPr>
          <w:rFonts w:ascii="Book Antiqua" w:hAnsi="Book Antiqua" w:cs="AdvOTa66ac431"/>
          <w:lang w:val="en-US"/>
        </w:rPr>
        <w:t xml:space="preserve"> As far as we know, there is only one paper published </w:t>
      </w:r>
      <w:r w:rsidR="00252EC4" w:rsidRPr="00187126">
        <w:rPr>
          <w:rFonts w:ascii="Book Antiqua" w:hAnsi="Book Antiqua" w:cs="AdvOTa66ac431"/>
          <w:lang w:val="en-US"/>
        </w:rPr>
        <w:t xml:space="preserve">on </w:t>
      </w:r>
      <w:r w:rsidRPr="00187126">
        <w:rPr>
          <w:rFonts w:ascii="Book Antiqua" w:hAnsi="Book Antiqua" w:cs="AdvOTa66ac431"/>
          <w:lang w:val="en-US"/>
        </w:rPr>
        <w:t xml:space="preserve">the use of EBL </w:t>
      </w:r>
      <w:r w:rsidR="00252EC4" w:rsidRPr="00187126">
        <w:rPr>
          <w:rFonts w:ascii="Book Antiqua" w:hAnsi="Book Antiqua" w:cs="AdvOTa66ac431"/>
          <w:lang w:val="en-US"/>
        </w:rPr>
        <w:t xml:space="preserve">as a </w:t>
      </w:r>
      <w:r w:rsidRPr="00187126">
        <w:rPr>
          <w:rFonts w:ascii="Book Antiqua" w:hAnsi="Book Antiqua" w:cs="AdvOTa66ac431"/>
          <w:lang w:val="en-US"/>
        </w:rPr>
        <w:t xml:space="preserve">treatment </w:t>
      </w:r>
      <w:r w:rsidR="00252EC4" w:rsidRPr="00187126">
        <w:rPr>
          <w:rFonts w:ascii="Book Antiqua" w:hAnsi="Book Antiqua" w:cs="AdvOTa66ac431"/>
          <w:lang w:val="en-US"/>
        </w:rPr>
        <w:t xml:space="preserve">for </w:t>
      </w:r>
      <w:r w:rsidR="00E005D8" w:rsidRPr="00187126">
        <w:rPr>
          <w:rFonts w:ascii="Book Antiqua" w:hAnsi="Book Antiqua" w:cs="AdvOTa66ac431"/>
          <w:lang w:val="en-US"/>
        </w:rPr>
        <w:t>CRP</w:t>
      </w:r>
      <w:r w:rsidR="008F29B3" w:rsidRPr="00187126">
        <w:rPr>
          <w:rFonts w:ascii="Book Antiqua" w:hAnsi="Book Antiqua" w:cs="AdvOTa66ac431"/>
          <w:lang w:val="en-US"/>
        </w:rPr>
        <w:fldChar w:fldCharType="begin"/>
      </w:r>
      <w:r w:rsidR="00A61F5F" w:rsidRPr="00187126">
        <w:rPr>
          <w:rFonts w:ascii="Book Antiqua" w:hAnsi="Book Antiqua" w:cs="AdvOTa66ac431"/>
          <w:lang w:val="en-US"/>
        </w:rPr>
        <w:instrText xml:space="preserve"> ADDIN EN.CITE &lt;EndNote&gt;&lt;Cite&gt;&lt;Author&gt;Mangiavillano&lt;/Author&gt;&lt;Year&gt;2012&lt;/Year&gt;&lt;RecNum&gt;17&lt;/RecNum&gt;&lt;record&gt;&lt;rec-number&gt;17&lt;/rec-number&gt;&lt;foreign-keys&gt;&lt;key app="EN" db-id="s002pwxt8wxzprerserve5earfdp9ff2dra5"&gt;17&lt;/key&gt;&lt;/foreign-keys&gt;&lt;ref-type name="Journal Article"&gt;17&lt;/ref-type&gt;&lt;contributors&gt;&lt;authors&gt;&lt;author&gt;Mangiavillano, B.&lt;/author&gt;&lt;author&gt;Morandi, E.&lt;/author&gt;&lt;author&gt;Viaggi, P.&lt;/author&gt;&lt;author&gt;Arena, M.&lt;/author&gt;&lt;author&gt;Masci, E.&lt;/author&gt;&lt;/authors&gt;&lt;/contributors&gt;&lt;auth-address&gt;Gastrointestinal Endoscopy, Azienda Ospedaliera San Paolo, University of Milan, Milan, Italy. b_mangiavillano@hotmail.com&lt;/auth-address&gt;&lt;titles&gt;&lt;title&gt;Rectal band ligation for treatment of extensive chronic hemorrhagic radiation proctitis&lt;/title&gt;&lt;secondary-title&gt;Endoscopy&lt;/secondary-title&gt;&lt;/titles&gt;&lt;periodical&gt;&lt;full-title&gt;Endoscopy&lt;/full-title&gt;&lt;/periodical&gt;&lt;pages&gt;E375&lt;/pages&gt;&lt;volume&gt;44 Suppl 2 UCTN&lt;/volume&gt;&lt;edition&gt;2012/10/04&lt;/edition&gt;&lt;keywords&gt;&lt;keyword&gt;Aged&lt;/keyword&gt;&lt;keyword&gt;Argon Plasma Coagulation&lt;/keyword&gt;&lt;keyword&gt;Gastrointestinal Hemorrhage/etiology/*surgery&lt;/keyword&gt;&lt;keyword&gt;Humans&lt;/keyword&gt;&lt;keyword&gt;Ligation&lt;/keyword&gt;&lt;keyword&gt;Male&lt;/keyword&gt;&lt;keyword&gt;Proctitis/etiology/*surgery&lt;/keyword&gt;&lt;keyword&gt;Radiation Injuries/*complications&lt;/keyword&gt;&lt;keyword&gt;Radiotherapy/*adverse effects&lt;/keyword&gt;&lt;keyword&gt;Rectal Diseases/etiology/*surgery&lt;/keyword&gt;&lt;/keywords&gt;&lt;dates&gt;&lt;year&gt;2012&lt;/year&gt;&lt;/dates&gt;&lt;isbn&gt;1438-8812 (Electronic)&amp;#xD;0013-726X (Linking)&lt;/isbn&gt;&lt;accession-num&gt;23012030&lt;/accession-num&gt;&lt;urls&gt;&lt;related-urls&gt;&lt;url&gt;&lt;style face="underline" font="default" size="100%"&gt;http://www.ncbi.nlm.nih.gov/entrez/query.fcgi?cmd=Retrieve&amp;amp;db=PubMed&amp;amp;dopt=Citation&amp;amp;list_uids=23012030&lt;/style&gt;&lt;/url&gt;&lt;/related-urls&gt;&lt;/urls&gt;&lt;electronic-resource-num&gt;&lt;style face="underline" font="default" size="100%"&gt;10.1055/s-0032-1310062&lt;/style&gt;&lt;/electronic-resource-num&gt;&lt;language&gt;eng&lt;/language&gt;&lt;/record&gt;&lt;/Cite&gt;&lt;/EndNote&gt;</w:instrText>
      </w:r>
      <w:r w:rsidR="008F29B3" w:rsidRPr="00187126">
        <w:rPr>
          <w:rFonts w:ascii="Book Antiqua" w:hAnsi="Book Antiqua" w:cs="AdvOTa66ac431"/>
          <w:lang w:val="en-US"/>
        </w:rPr>
        <w:fldChar w:fldCharType="separate"/>
      </w:r>
      <w:r w:rsidR="00390977">
        <w:rPr>
          <w:rFonts w:ascii="Book Antiqua" w:hAnsi="Book Antiqua" w:cs="AdvOTa66ac431"/>
          <w:vertAlign w:val="superscript"/>
          <w:lang w:val="en-US"/>
        </w:rPr>
        <w:t>[</w:t>
      </w:r>
      <w:r w:rsidR="00CE566C" w:rsidRPr="00187126">
        <w:rPr>
          <w:rFonts w:ascii="Book Antiqua" w:hAnsi="Book Antiqua" w:cs="AdvOTa66ac431"/>
          <w:vertAlign w:val="superscript"/>
          <w:lang w:val="en-US"/>
        </w:rPr>
        <w:t>33</w:t>
      </w:r>
      <w:r w:rsidR="00390977" w:rsidRPr="00390977">
        <w:rPr>
          <w:rFonts w:ascii="Book Antiqua" w:hAnsi="Book Antiqua" w:cs="AdvOTa66ac431"/>
          <w:vertAlign w:val="superscript"/>
          <w:lang w:val="en-US"/>
        </w:rPr>
        <w:t>]</w:t>
      </w:r>
      <w:r w:rsidR="008F29B3" w:rsidRPr="00187126">
        <w:rPr>
          <w:rFonts w:ascii="Book Antiqua" w:hAnsi="Book Antiqua" w:cs="AdvOTa66ac431"/>
          <w:lang w:val="en-US"/>
        </w:rPr>
        <w:fldChar w:fldCharType="end"/>
      </w:r>
      <w:r w:rsidR="00A83B33">
        <w:rPr>
          <w:rFonts w:ascii="Book Antiqua" w:hAnsi="Book Antiqua" w:cs="AdvOTa66ac431" w:hint="eastAsia"/>
          <w:lang w:val="en-US" w:eastAsia="zh-CN"/>
        </w:rPr>
        <w:t>.</w:t>
      </w:r>
      <w:r w:rsidRPr="00187126">
        <w:rPr>
          <w:rFonts w:ascii="Book Antiqua" w:hAnsi="Book Antiqua" w:cs="AdvOTa66ac431"/>
          <w:lang w:val="en-US"/>
        </w:rPr>
        <w:t xml:space="preserve"> </w:t>
      </w:r>
      <w:r w:rsidR="00CE566C" w:rsidRPr="00187126">
        <w:rPr>
          <w:rFonts w:ascii="Book Antiqua" w:hAnsi="Book Antiqua" w:cs="AdvOTa66ac431"/>
          <w:lang w:val="en-US"/>
        </w:rPr>
        <w:t>The authors reported</w:t>
      </w:r>
      <w:r w:rsidRPr="00187126">
        <w:rPr>
          <w:rFonts w:ascii="Book Antiqua" w:hAnsi="Book Antiqua" w:cs="AdvOTa66ac431"/>
          <w:lang w:val="en-US"/>
        </w:rPr>
        <w:t xml:space="preserve"> one patient who </w:t>
      </w:r>
      <w:r w:rsidR="00CE566C" w:rsidRPr="00187126">
        <w:rPr>
          <w:rFonts w:ascii="Book Antiqua" w:hAnsi="Book Antiqua" w:cs="AdvOTa66ac431"/>
          <w:lang w:val="en-US"/>
        </w:rPr>
        <w:t>had been</w:t>
      </w:r>
      <w:r w:rsidRPr="00187126">
        <w:rPr>
          <w:rFonts w:ascii="Book Antiqua" w:hAnsi="Book Antiqua" w:cs="AdvOTa66ac431"/>
          <w:lang w:val="en-US"/>
        </w:rPr>
        <w:t xml:space="preserve"> treated with APC sessions</w:t>
      </w:r>
      <w:r w:rsidR="00CE566C" w:rsidRPr="00187126">
        <w:rPr>
          <w:rFonts w:ascii="Book Antiqua" w:hAnsi="Book Antiqua" w:cs="AdvOTa66ac431"/>
          <w:lang w:val="en-US"/>
        </w:rPr>
        <w:t xml:space="preserve"> with no success</w:t>
      </w:r>
      <w:r w:rsidRPr="00187126">
        <w:rPr>
          <w:rFonts w:ascii="Book Antiqua" w:hAnsi="Book Antiqua" w:cs="AdvOTa66ac431"/>
          <w:lang w:val="en-US"/>
        </w:rPr>
        <w:t>.</w:t>
      </w:r>
      <w:r w:rsidR="00B22BC1" w:rsidRPr="00187126">
        <w:rPr>
          <w:rFonts w:ascii="Book Antiqua" w:hAnsi="Book Antiqua" w:cs="AdvOTa66ac431"/>
          <w:lang w:val="en-US"/>
        </w:rPr>
        <w:t xml:space="preserve"> </w:t>
      </w:r>
      <w:r w:rsidRPr="00187126">
        <w:rPr>
          <w:rFonts w:ascii="Book Antiqua" w:hAnsi="Book Antiqua" w:cs="AdvOTa66ac431"/>
          <w:lang w:val="en-US"/>
        </w:rPr>
        <w:t xml:space="preserve">EBL </w:t>
      </w:r>
      <w:r w:rsidRPr="00187126">
        <w:rPr>
          <w:rFonts w:ascii="Book Antiqua" w:hAnsi="Book Antiqua" w:cs="AdvTT31ea7dbe"/>
          <w:lang w:val="en-US"/>
        </w:rPr>
        <w:t xml:space="preserve">was performed with a </w:t>
      </w:r>
      <w:proofErr w:type="spellStart"/>
      <w:r w:rsidRPr="00187126">
        <w:rPr>
          <w:rFonts w:ascii="Book Antiqua" w:hAnsi="Book Antiqua" w:cs="AdvTT31ea7dbe"/>
          <w:lang w:val="en-US"/>
        </w:rPr>
        <w:t>gastroscope</w:t>
      </w:r>
      <w:proofErr w:type="spellEnd"/>
      <w:r w:rsidRPr="00187126">
        <w:rPr>
          <w:rFonts w:ascii="Book Antiqua" w:hAnsi="Book Antiqua" w:cs="AdvTT31ea7dbe"/>
          <w:lang w:val="en-US"/>
        </w:rPr>
        <w:t xml:space="preserve"> and a standard </w:t>
      </w:r>
      <w:r w:rsidR="00CE566C" w:rsidRPr="00187126">
        <w:rPr>
          <w:rFonts w:ascii="Book Antiqua" w:hAnsi="Book Antiqua" w:cs="AdvTT31ea7dbe"/>
          <w:lang w:val="en-US"/>
        </w:rPr>
        <w:t>multiband ligation kit</w:t>
      </w:r>
      <w:r w:rsidR="00CD2E7C" w:rsidRPr="00187126">
        <w:rPr>
          <w:rFonts w:ascii="Book Antiqua" w:hAnsi="Book Antiqua" w:cs="AdvTT31ea7dbe"/>
          <w:lang w:val="en-US"/>
        </w:rPr>
        <w:t xml:space="preserve">. </w:t>
      </w:r>
      <w:r w:rsidR="00CE566C" w:rsidRPr="00187126">
        <w:rPr>
          <w:rFonts w:ascii="Book Antiqua" w:hAnsi="Book Antiqua" w:cs="AdvTT31ea7dbe"/>
          <w:lang w:val="en-US"/>
        </w:rPr>
        <w:t>Three bands were placed in the first session and two during the second session</w:t>
      </w:r>
      <w:r w:rsidR="00CD2E7C" w:rsidRPr="00187126">
        <w:rPr>
          <w:rFonts w:ascii="Book Antiqua" w:hAnsi="Book Antiqua" w:cs="AdvTT31ea7dbe"/>
          <w:lang w:val="en-US"/>
        </w:rPr>
        <w:t xml:space="preserve"> (interval of </w:t>
      </w:r>
      <w:r w:rsidR="00A83B33">
        <w:rPr>
          <w:rFonts w:ascii="Book Antiqua" w:hAnsi="Book Antiqua" w:cs="AdvTT31ea7dbe"/>
          <w:lang w:val="en-US"/>
        </w:rPr>
        <w:t>20 d</w:t>
      </w:r>
      <w:r w:rsidR="00CD2E7C" w:rsidRPr="00187126">
        <w:rPr>
          <w:rFonts w:ascii="Book Antiqua" w:hAnsi="Book Antiqua" w:cs="AdvTT31ea7dbe"/>
          <w:lang w:val="en-US"/>
        </w:rPr>
        <w:t xml:space="preserve"> between the first and second </w:t>
      </w:r>
      <w:r w:rsidR="00087800" w:rsidRPr="00187126">
        <w:rPr>
          <w:rFonts w:ascii="Book Antiqua" w:hAnsi="Book Antiqua" w:cs="AdvTT31ea7dbe"/>
          <w:lang w:val="en-US"/>
        </w:rPr>
        <w:t>sessions</w:t>
      </w:r>
      <w:r w:rsidR="00CD2E7C" w:rsidRPr="00187126">
        <w:rPr>
          <w:rFonts w:ascii="Book Antiqua" w:hAnsi="Book Antiqua" w:cs="AdvTT31ea7dbe"/>
          <w:lang w:val="en-US"/>
        </w:rPr>
        <w:t>)</w:t>
      </w:r>
      <w:r w:rsidR="00CE566C" w:rsidRPr="00187126">
        <w:rPr>
          <w:rFonts w:ascii="Book Antiqua" w:hAnsi="Book Antiqua" w:cs="AdvTT31ea7dbe"/>
          <w:lang w:val="en-US"/>
        </w:rPr>
        <w:t>. The procedure was well tolerated. A lower ga</w:t>
      </w:r>
      <w:r w:rsidR="00D17969">
        <w:rPr>
          <w:rFonts w:ascii="Book Antiqua" w:hAnsi="Book Antiqua" w:cs="AdvTT31ea7dbe"/>
          <w:lang w:val="en-US"/>
        </w:rPr>
        <w:t>strointestinal endoscopy 45 d</w:t>
      </w:r>
      <w:r w:rsidR="00CE566C" w:rsidRPr="00187126">
        <w:rPr>
          <w:rFonts w:ascii="Book Antiqua" w:hAnsi="Book Antiqua" w:cs="AdvTT31ea7dbe"/>
          <w:lang w:val="en-US"/>
        </w:rPr>
        <w:t xml:space="preserve"> after the completion of treatment showed no evidence of ongoing </w:t>
      </w:r>
      <w:r w:rsidR="00E005D8" w:rsidRPr="00187126">
        <w:rPr>
          <w:rFonts w:ascii="Book Antiqua" w:hAnsi="Book Antiqua" w:cs="AdvTT31ea7dbe"/>
          <w:lang w:val="en-US"/>
        </w:rPr>
        <w:t>CRP</w:t>
      </w:r>
      <w:r w:rsidR="008F29B3" w:rsidRPr="00187126">
        <w:rPr>
          <w:rFonts w:ascii="Book Antiqua" w:hAnsi="Book Antiqua" w:cs="AdvTT31ea7dbe"/>
          <w:lang w:val="en-US"/>
        </w:rPr>
        <w:fldChar w:fldCharType="begin"/>
      </w:r>
      <w:r w:rsidR="00A61F5F" w:rsidRPr="00187126">
        <w:rPr>
          <w:rFonts w:ascii="Book Antiqua" w:hAnsi="Book Antiqua" w:cs="AdvTT31ea7dbe"/>
          <w:lang w:val="en-US"/>
        </w:rPr>
        <w:instrText xml:space="preserve"> ADDIN EN.CITE &lt;EndNote&gt;&lt;Cite&gt;&lt;Author&gt;Mangiavillano&lt;/Author&gt;&lt;Year&gt;2012&lt;/Year&gt;&lt;RecNum&gt;17&lt;/RecNum&gt;&lt;record&gt;&lt;rec-number&gt;17&lt;/rec-number&gt;&lt;foreign-keys&gt;&lt;key app="EN" db-id="s002pwxt8wxzprerserve5earfdp9ff2dra5"&gt;17&lt;/key&gt;&lt;/foreign-keys&gt;&lt;ref-type name="Journal Article"&gt;17&lt;/ref-type&gt;&lt;contributors&gt;&lt;authors&gt;&lt;author&gt;Mangiavillano, B.&lt;/author&gt;&lt;author&gt;Morandi, E.&lt;/author&gt;&lt;author&gt;Viaggi, P.&lt;/author&gt;&lt;author&gt;Arena, M.&lt;/author&gt;&lt;author&gt;Masci, E.&lt;/author&gt;&lt;/authors&gt;&lt;/contributors&gt;&lt;auth-address&gt;Gastrointestinal Endoscopy, Azienda Ospedaliera San Paolo, University of Milan, Milan, Italy. b_mangiavillano@hotmail.com&lt;/auth-address&gt;&lt;titles&gt;&lt;title&gt;Rectal band ligation for treatment of extensive chronic hemorrhagic radiation proctitis&lt;/title&gt;&lt;secondary-title&gt;Endoscopy&lt;/secondary-title&gt;&lt;/titles&gt;&lt;periodical&gt;&lt;full-title&gt;Endoscopy&lt;/full-title&gt;&lt;/periodical&gt;&lt;pages&gt;E375&lt;/pages&gt;&lt;volume&gt;44 Suppl 2 UCTN&lt;/volume&gt;&lt;edition&gt;2012/10/04&lt;/edition&gt;&lt;keywords&gt;&lt;keyword&gt;Aged&lt;/keyword&gt;&lt;keyword&gt;Argon Plasma Coagulation&lt;/keyword&gt;&lt;keyword&gt;Gastrointestinal Hemorrhage/etiology/*surgery&lt;/keyword&gt;&lt;keyword&gt;Humans&lt;/keyword&gt;&lt;keyword&gt;Ligation&lt;/keyword&gt;&lt;keyword&gt;Male&lt;/keyword&gt;&lt;keyword&gt;Proctitis/etiology/*surgery&lt;/keyword&gt;&lt;keyword&gt;Radiation Injuries/*complications&lt;/keyword&gt;&lt;keyword&gt;Radiotherapy/*adverse effects&lt;/keyword&gt;&lt;keyword&gt;Rectal Diseases/etiology/*surgery&lt;/keyword&gt;&lt;/keywords&gt;&lt;dates&gt;&lt;year&gt;2012&lt;/year&gt;&lt;/dates&gt;&lt;isbn&gt;1438-8812 (Electronic)&amp;#xD;0013-726X (Linking)&lt;/isbn&gt;&lt;accession-num&gt;23012030&lt;/accession-num&gt;&lt;urls&gt;&lt;related-urls&gt;&lt;url&gt;&lt;style face="underline" font="default" size="100%"&gt;http://www.ncbi.nlm.nih.gov/entrez/query.fcgi?cmd=Retrieve&amp;amp;db=PubMed&amp;amp;dopt=Citation&amp;amp;list_uids=23012030&lt;/style&gt;&lt;/url&gt;&lt;/related-urls&gt;&lt;/urls&gt;&lt;electronic-resource-num&gt;&lt;style face="underline" font="default" size="100%"&gt;10.1055/s-0032-1310062&lt;/style&gt;&lt;/electronic-resource-num&gt;&lt;language&gt;eng&lt;/language&gt;&lt;/record&gt;&lt;/Cite&gt;&lt;/EndNote&gt;</w:instrText>
      </w:r>
      <w:r w:rsidR="008F29B3" w:rsidRPr="00187126">
        <w:rPr>
          <w:rFonts w:ascii="Book Antiqua" w:hAnsi="Book Antiqua" w:cs="AdvTT31ea7dbe"/>
          <w:lang w:val="en-US"/>
        </w:rPr>
        <w:fldChar w:fldCharType="separate"/>
      </w:r>
      <w:r w:rsidR="00390977">
        <w:rPr>
          <w:rFonts w:ascii="Book Antiqua" w:hAnsi="Book Antiqua" w:cs="AdvTT31ea7dbe"/>
          <w:vertAlign w:val="superscript"/>
          <w:lang w:val="en-US"/>
        </w:rPr>
        <w:t>[</w:t>
      </w:r>
      <w:r w:rsidR="00CE566C" w:rsidRPr="00187126">
        <w:rPr>
          <w:rFonts w:ascii="Book Antiqua" w:hAnsi="Book Antiqua" w:cs="AdvTT31ea7dbe"/>
          <w:vertAlign w:val="superscript"/>
          <w:lang w:val="en-US"/>
        </w:rPr>
        <w:t>33</w:t>
      </w:r>
      <w:r w:rsidR="00390977" w:rsidRPr="00390977">
        <w:rPr>
          <w:rFonts w:ascii="Book Antiqua" w:hAnsi="Book Antiqua" w:cs="AdvTT31ea7dbe"/>
          <w:vertAlign w:val="superscript"/>
          <w:lang w:val="en-US"/>
        </w:rPr>
        <w:t>]</w:t>
      </w:r>
      <w:r w:rsidR="008F29B3" w:rsidRPr="00187126">
        <w:rPr>
          <w:rFonts w:ascii="Book Antiqua" w:hAnsi="Book Antiqua" w:cs="AdvTT31ea7dbe"/>
          <w:lang w:val="en-US"/>
        </w:rPr>
        <w:fldChar w:fldCharType="end"/>
      </w:r>
      <w:r w:rsidR="00A83B33">
        <w:rPr>
          <w:rFonts w:ascii="Book Antiqua" w:hAnsi="Book Antiqua" w:cs="AdvTT31ea7dbe" w:hint="eastAsia"/>
          <w:lang w:val="en-US" w:eastAsia="zh-CN"/>
        </w:rPr>
        <w:t>.</w:t>
      </w:r>
      <w:r w:rsidRPr="00187126">
        <w:rPr>
          <w:rFonts w:ascii="Book Antiqua" w:hAnsi="Book Antiqua" w:cs="AdvTT31ea7dbe"/>
          <w:lang w:val="en-US"/>
        </w:rPr>
        <w:t xml:space="preserve"> </w:t>
      </w:r>
      <w:r w:rsidR="00CE566C" w:rsidRPr="00187126">
        <w:rPr>
          <w:rFonts w:ascii="Book Antiqua" w:hAnsi="Book Antiqua" w:cs="AdvTT31ea7dbe"/>
          <w:lang w:val="en-US"/>
        </w:rPr>
        <w:t>T</w:t>
      </w:r>
      <w:r w:rsidRPr="00187126">
        <w:rPr>
          <w:rFonts w:ascii="Book Antiqua" w:hAnsi="Book Antiqua" w:cs="AdvTT31ea7dbe"/>
          <w:lang w:val="en-US"/>
        </w:rPr>
        <w:t xml:space="preserve">his </w:t>
      </w:r>
      <w:r w:rsidR="00DF20D6" w:rsidRPr="00187126">
        <w:rPr>
          <w:rFonts w:ascii="Book Antiqua" w:hAnsi="Book Antiqua" w:cs="AdvTT31ea7dbe"/>
          <w:lang w:val="en-US"/>
        </w:rPr>
        <w:t xml:space="preserve">was the first </w:t>
      </w:r>
      <w:r w:rsidRPr="00187126">
        <w:rPr>
          <w:rFonts w:ascii="Book Antiqua" w:hAnsi="Book Antiqua" w:cs="AdvTT31ea7dbe"/>
          <w:lang w:val="en-US"/>
        </w:rPr>
        <w:t>experience</w:t>
      </w:r>
      <w:r w:rsidR="00252EC4" w:rsidRPr="00187126">
        <w:rPr>
          <w:rFonts w:ascii="Book Antiqua" w:hAnsi="Book Antiqua" w:cs="AdvTT31ea7dbe"/>
          <w:lang w:val="en-US"/>
        </w:rPr>
        <w:t xml:space="preserve"> using this technique</w:t>
      </w:r>
      <w:r w:rsidRPr="00187126">
        <w:rPr>
          <w:rFonts w:ascii="Book Antiqua" w:hAnsi="Book Antiqua" w:cs="AdvTT31ea7dbe"/>
          <w:lang w:val="en-US"/>
        </w:rPr>
        <w:t>,</w:t>
      </w:r>
      <w:r w:rsidR="00252EC4" w:rsidRPr="00187126">
        <w:rPr>
          <w:rFonts w:ascii="Book Antiqua" w:hAnsi="Book Antiqua" w:cs="AdvTT31ea7dbe"/>
          <w:lang w:val="en-US"/>
        </w:rPr>
        <w:t xml:space="preserve"> and</w:t>
      </w:r>
      <w:r w:rsidRPr="00187126">
        <w:rPr>
          <w:rFonts w:ascii="Book Antiqua" w:hAnsi="Book Antiqua" w:cs="AdvTT31ea7dbe"/>
          <w:lang w:val="en-US"/>
        </w:rPr>
        <w:t xml:space="preserve"> more data are needed to </w:t>
      </w:r>
      <w:r w:rsidR="00252EC4" w:rsidRPr="00187126">
        <w:rPr>
          <w:rFonts w:ascii="Book Antiqua" w:hAnsi="Book Antiqua" w:cs="AdvTT31ea7dbe"/>
          <w:lang w:val="en-US"/>
        </w:rPr>
        <w:t xml:space="preserve">make </w:t>
      </w:r>
      <w:r w:rsidRPr="00187126">
        <w:rPr>
          <w:rFonts w:ascii="Book Antiqua" w:hAnsi="Book Antiqua" w:cs="AdvTT31ea7dbe"/>
          <w:lang w:val="en-US"/>
        </w:rPr>
        <w:t xml:space="preserve">further conclusions. </w:t>
      </w:r>
    </w:p>
    <w:p w:rsidR="00EE1AD1" w:rsidRPr="00187126" w:rsidRDefault="00EE1AD1" w:rsidP="00187126">
      <w:pPr>
        <w:widowControl w:val="0"/>
        <w:autoSpaceDE w:val="0"/>
        <w:autoSpaceDN w:val="0"/>
        <w:adjustRightInd w:val="0"/>
        <w:spacing w:after="0" w:line="360" w:lineRule="auto"/>
        <w:jc w:val="both"/>
        <w:rPr>
          <w:rFonts w:ascii="Book Antiqua" w:hAnsi="Book Antiqua"/>
          <w:lang w:val="en-US"/>
        </w:rPr>
      </w:pPr>
    </w:p>
    <w:p w:rsidR="0047257B" w:rsidRPr="00E43C8B" w:rsidRDefault="0047257B" w:rsidP="00187126">
      <w:pPr>
        <w:spacing w:after="0" w:line="360" w:lineRule="auto"/>
        <w:jc w:val="both"/>
        <w:rPr>
          <w:rFonts w:ascii="Book Antiqua" w:hAnsi="Book Antiqua"/>
          <w:i/>
          <w:lang w:val="en-US" w:eastAsia="zh-CN"/>
        </w:rPr>
      </w:pPr>
      <w:r w:rsidRPr="00E43C8B">
        <w:rPr>
          <w:rFonts w:ascii="Book Antiqua" w:hAnsi="Book Antiqua"/>
          <w:b/>
          <w:i/>
          <w:lang w:val="en-US"/>
        </w:rPr>
        <w:t>Cryotherapy</w:t>
      </w:r>
    </w:p>
    <w:p w:rsidR="00EE1AD1" w:rsidRPr="00187126" w:rsidRDefault="0047257B" w:rsidP="000743FD">
      <w:pPr>
        <w:spacing w:after="0" w:line="360" w:lineRule="auto"/>
        <w:jc w:val="both"/>
        <w:rPr>
          <w:rFonts w:ascii="Book Antiqua" w:hAnsi="Book Antiqua"/>
          <w:lang w:val="en-US"/>
        </w:rPr>
      </w:pPr>
      <w:proofErr w:type="spellStart"/>
      <w:r w:rsidRPr="00187126">
        <w:rPr>
          <w:rFonts w:ascii="Book Antiqua" w:hAnsi="Book Antiqua"/>
          <w:lang w:val="en-US"/>
        </w:rPr>
        <w:t>Cryospray</w:t>
      </w:r>
      <w:proofErr w:type="spellEnd"/>
      <w:r w:rsidRPr="00187126">
        <w:rPr>
          <w:rFonts w:ascii="Book Antiqua" w:hAnsi="Book Antiqua"/>
          <w:lang w:val="en-US"/>
        </w:rPr>
        <w:t xml:space="preserve"> ablation</w:t>
      </w:r>
      <w:r w:rsidR="00EE1AD1" w:rsidRPr="00187126">
        <w:rPr>
          <w:rFonts w:ascii="Book Antiqua" w:hAnsi="Book Antiqua"/>
          <w:lang w:val="en-US"/>
        </w:rPr>
        <w:t>, similar to APC,</w:t>
      </w:r>
      <w:r w:rsidR="00F0225A" w:rsidRPr="00187126">
        <w:rPr>
          <w:rFonts w:ascii="Book Antiqua" w:hAnsi="Book Antiqua"/>
          <w:lang w:val="en-US"/>
        </w:rPr>
        <w:t xml:space="preserve"> </w:t>
      </w:r>
      <w:r w:rsidR="00EE1AD1" w:rsidRPr="00187126">
        <w:rPr>
          <w:rFonts w:ascii="Book Antiqua" w:hAnsi="Book Antiqua"/>
          <w:lang w:val="en-US"/>
        </w:rPr>
        <w:t>is a non</w:t>
      </w:r>
      <w:r w:rsidR="00252EC4" w:rsidRPr="00187126">
        <w:rPr>
          <w:rFonts w:ascii="Book Antiqua" w:hAnsi="Book Antiqua"/>
          <w:lang w:val="en-US"/>
        </w:rPr>
        <w:t>-</w:t>
      </w:r>
      <w:r w:rsidR="00EE1AD1" w:rsidRPr="00187126">
        <w:rPr>
          <w:rFonts w:ascii="Book Antiqua" w:hAnsi="Book Antiqua"/>
          <w:lang w:val="en-US"/>
        </w:rPr>
        <w:t xml:space="preserve">contact </w:t>
      </w:r>
      <w:r w:rsidR="00CC7B12" w:rsidRPr="00187126">
        <w:rPr>
          <w:rFonts w:ascii="Book Antiqua" w:hAnsi="Book Antiqua"/>
          <w:lang w:val="en-US"/>
        </w:rPr>
        <w:t xml:space="preserve">therapeutic </w:t>
      </w:r>
      <w:r w:rsidR="00EE1AD1" w:rsidRPr="00187126">
        <w:rPr>
          <w:rFonts w:ascii="Book Antiqua" w:hAnsi="Book Antiqua"/>
          <w:lang w:val="en-US"/>
        </w:rPr>
        <w:t xml:space="preserve">method </w:t>
      </w:r>
      <w:r w:rsidR="00CC7B12" w:rsidRPr="00187126">
        <w:rPr>
          <w:rFonts w:ascii="Book Antiqua" w:hAnsi="Book Antiqua"/>
          <w:lang w:val="en-US"/>
        </w:rPr>
        <w:t>by</w:t>
      </w:r>
      <w:r w:rsidR="00EE1AD1" w:rsidRPr="00187126">
        <w:rPr>
          <w:rFonts w:ascii="Book Antiqua" w:hAnsi="Book Antiqua"/>
          <w:lang w:val="en-US"/>
        </w:rPr>
        <w:t xml:space="preserve"> </w:t>
      </w:r>
      <w:r w:rsidR="00252EC4" w:rsidRPr="00187126">
        <w:rPr>
          <w:rFonts w:ascii="Book Antiqua" w:hAnsi="Book Antiqua"/>
          <w:lang w:val="en-US"/>
        </w:rPr>
        <w:t xml:space="preserve">the </w:t>
      </w:r>
      <w:r w:rsidR="00EE1AD1" w:rsidRPr="00187126">
        <w:rPr>
          <w:rFonts w:ascii="Book Antiqua" w:hAnsi="Book Antiqua"/>
          <w:lang w:val="en-US"/>
        </w:rPr>
        <w:t xml:space="preserve">application of liquid nitrogen or carbon dioxide gas </w:t>
      </w:r>
      <w:r w:rsidR="00252EC4" w:rsidRPr="00187126">
        <w:rPr>
          <w:rFonts w:ascii="Book Antiqua" w:hAnsi="Book Antiqua"/>
          <w:lang w:val="en-US"/>
        </w:rPr>
        <w:t xml:space="preserve">at </w:t>
      </w:r>
      <w:r w:rsidR="00EE1AD1" w:rsidRPr="00187126">
        <w:rPr>
          <w:rFonts w:ascii="Book Antiqua" w:hAnsi="Book Antiqua"/>
          <w:lang w:val="en-US"/>
        </w:rPr>
        <w:t>extreme</w:t>
      </w:r>
      <w:r w:rsidR="00252EC4" w:rsidRPr="00187126">
        <w:rPr>
          <w:rFonts w:ascii="Book Antiqua" w:hAnsi="Book Antiqua"/>
          <w:lang w:val="en-US"/>
        </w:rPr>
        <w:t>ly</w:t>
      </w:r>
      <w:r w:rsidR="00A83B33">
        <w:rPr>
          <w:rFonts w:ascii="Book Antiqua" w:hAnsi="Book Antiqua"/>
          <w:lang w:val="en-US"/>
        </w:rPr>
        <w:t xml:space="preserve"> cold temperatures</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A83B33">
        <w:rPr>
          <w:rFonts w:ascii="Book Antiqua" w:hAnsi="Book Antiqua"/>
          <w:vertAlign w:val="superscript"/>
          <w:lang w:val="en-US"/>
        </w:rPr>
        <w:t>8,</w:t>
      </w:r>
      <w:r w:rsidR="00182B51" w:rsidRPr="00187126">
        <w:rPr>
          <w:rFonts w:ascii="Book Antiqua" w:hAnsi="Book Antiqua"/>
          <w:vertAlign w:val="superscript"/>
          <w:lang w:val="en-US"/>
        </w:rPr>
        <w:t>16</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B22BC1" w:rsidRPr="00187126">
        <w:rPr>
          <w:rFonts w:ascii="Book Antiqua" w:hAnsi="Book Antiqua"/>
          <w:lang w:val="en-US"/>
        </w:rPr>
        <w:t xml:space="preserve"> </w:t>
      </w:r>
      <w:proofErr w:type="spellStart"/>
      <w:r w:rsidRPr="00187126">
        <w:rPr>
          <w:rFonts w:ascii="Book Antiqua" w:hAnsi="Book Antiqua"/>
          <w:lang w:val="en-US"/>
        </w:rPr>
        <w:t>Cryoablation</w:t>
      </w:r>
      <w:proofErr w:type="spellEnd"/>
      <w:r w:rsidRPr="00187126">
        <w:rPr>
          <w:rFonts w:ascii="Book Antiqua" w:hAnsi="Book Antiqua"/>
          <w:lang w:val="en-US"/>
        </w:rPr>
        <w:t xml:space="preserve"> </w:t>
      </w:r>
      <w:r w:rsidR="00EE1AD1" w:rsidRPr="00187126">
        <w:rPr>
          <w:rFonts w:ascii="Book Antiqua" w:hAnsi="Book Antiqua"/>
          <w:lang w:val="en-US"/>
        </w:rPr>
        <w:t xml:space="preserve">has been used to treat esophageal </w:t>
      </w:r>
      <w:r w:rsidR="00430FD1" w:rsidRPr="00187126">
        <w:rPr>
          <w:rFonts w:ascii="Book Antiqua" w:hAnsi="Book Antiqua"/>
          <w:lang w:val="en-US"/>
        </w:rPr>
        <w:t xml:space="preserve">early cancer and </w:t>
      </w:r>
      <w:r w:rsidR="00EE1AD1" w:rsidRPr="00187126">
        <w:rPr>
          <w:rFonts w:ascii="Book Antiqua" w:hAnsi="Book Antiqua"/>
          <w:lang w:val="en-US"/>
        </w:rPr>
        <w:t>high-grade</w:t>
      </w:r>
      <w:r w:rsidR="00430FD1" w:rsidRPr="00187126">
        <w:rPr>
          <w:rFonts w:ascii="Book Antiqua" w:hAnsi="Book Antiqua"/>
          <w:lang w:val="en-US"/>
        </w:rPr>
        <w:t xml:space="preserve"> </w:t>
      </w:r>
      <w:r w:rsidR="00F0225A" w:rsidRPr="00187126">
        <w:rPr>
          <w:rFonts w:ascii="Book Antiqua" w:hAnsi="Book Antiqua"/>
          <w:lang w:val="en-US"/>
        </w:rPr>
        <w:t>dysplasia</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&lt;EndNote&gt;&lt;Cite&gt;&lt;Author&gt;Karamanolis&lt;/Author&gt;&lt;Year&gt;2013&lt;/Year&gt;&lt;RecNum&gt;12&lt;/RecNum&gt;&lt;record&gt;&lt;rec-number&gt;12&lt;/rec-number&gt;&lt;foreign-keys&gt;&lt;key app="EN" db-id="s002pwxt8wxzprerserve5earfdp9ff2dra5"&gt;12&lt;/key&gt;&lt;/foreign-keys&gt;&lt;ref-type name="Journal Article"&gt;17&lt;/ref-type&gt;&lt;contributors&gt;&lt;authors&gt;&lt;author&gt;Karamanolis, G.&lt;/author&gt;&lt;author&gt;Psatha, P.&lt;/author&gt;&lt;author&gt;Triantafyllou, K.&lt;/author&gt;&lt;/authors&gt;&lt;/contributors&gt;&lt;auth-address&gt;George Karamanolis, Gastroenterology Unit, 2 Department of Surgery, &amp;quot;Aretaieio&amp;quot; University Hospital, Athens University, 11528 Athens, Greece.&lt;/auth-address&gt;&lt;titles&gt;&lt;title&gt;Endoscopic treatments for chronic radiation proctitis&lt;/title&gt;&lt;secondary-title&gt;World J Gastrointest Endosc&lt;/secondary-title&gt;&lt;/titles&gt;&lt;periodical&gt;&lt;full-title&gt;World J Gastrointest Endosc&lt;/full-title&gt;&lt;/periodical&gt;&lt;pages&gt;308-12&lt;/pages&gt;&lt;volume&gt;5&lt;/volume&gt;&lt;number&gt;7&lt;/number&gt;&lt;edition&gt;2013/07/17&lt;/edition&gt;&lt;dates&gt;&lt;year&gt;2013&lt;/year&gt;&lt;pub-dates&gt;&lt;date&gt;Jul 16&lt;/date&gt;&lt;/pub-dates&gt;&lt;/dates&gt;&lt;isbn&gt;1948-5190 (Electronic)&lt;/isbn&gt;&lt;accession-num&gt;23858374&lt;/accession-num&gt;&lt;urls&gt;&lt;related-urls&gt;&lt;url&gt;&lt;style face="underline" font="default" size="100%"&gt;http://www.ncbi.nlm.nih.gov/entrez/query.fcgi?cmd=Retrieve&amp;amp;db=PubMed&amp;amp;dopt=Citation&amp;amp;list_uids=23858374&lt;/style&gt;&lt;/url&gt;&lt;/related-urls&gt;&lt;/urls&gt;&lt;electronic-resource-num&gt;&lt;style face="underline" font="default" size="100%"&gt;10.4253/wjge.v5.i7.308&lt;/style&gt;&lt;/electronic-resource-num&gt;&lt;language&gt;eng&lt;/language&gt;&lt;/record&gt;&lt;/Cite&gt;&lt;/EndNote&gt;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E91A79" w:rsidRPr="00187126">
        <w:rPr>
          <w:rFonts w:ascii="Book Antiqua" w:hAnsi="Book Antiqua"/>
          <w:vertAlign w:val="superscript"/>
          <w:lang w:val="en-US"/>
        </w:rPr>
        <w:t>8</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EE1AD1" w:rsidRPr="00187126">
        <w:rPr>
          <w:rFonts w:ascii="Book Antiqua" w:hAnsi="Book Antiqua"/>
          <w:lang w:val="en-US"/>
        </w:rPr>
        <w:t xml:space="preserve"> </w:t>
      </w:r>
      <w:r w:rsidR="000B0666" w:rsidRPr="00187126">
        <w:rPr>
          <w:rFonts w:ascii="Book Antiqua" w:hAnsi="Book Antiqua"/>
          <w:lang w:val="en-US"/>
        </w:rPr>
        <w:t xml:space="preserve">Limited </w:t>
      </w:r>
      <w:r w:rsidR="00430FD1" w:rsidRPr="00187126">
        <w:rPr>
          <w:rFonts w:ascii="Book Antiqua" w:hAnsi="Book Antiqua"/>
          <w:lang w:val="en-US"/>
        </w:rPr>
        <w:t>data</w:t>
      </w:r>
      <w:r w:rsidR="000B0666" w:rsidRPr="00187126">
        <w:rPr>
          <w:rFonts w:ascii="Book Antiqua" w:hAnsi="Book Antiqua"/>
          <w:lang w:val="en-US"/>
        </w:rPr>
        <w:t xml:space="preserve"> exist on the efficacy of </w:t>
      </w:r>
      <w:r w:rsidRPr="00187126">
        <w:rPr>
          <w:rFonts w:ascii="Book Antiqua" w:hAnsi="Book Antiqua"/>
          <w:lang w:val="en-US"/>
        </w:rPr>
        <w:t xml:space="preserve">this technique </w:t>
      </w:r>
      <w:r w:rsidR="00A83B33">
        <w:rPr>
          <w:rFonts w:ascii="Book Antiqua" w:hAnsi="Book Antiqua"/>
          <w:lang w:val="en-US"/>
        </w:rPr>
        <w:lastRenderedPageBreak/>
        <w:t>for treating vascular lesions</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&lt;EndNote&gt;&lt;Cite&gt;&lt;Year&gt;2008&lt;/Year&gt;&lt;RecNum&gt;45&lt;/RecNum&gt;&lt;record&gt;&lt;rec-number&gt;45&lt;/rec-number&gt;&lt;foreign-keys&gt;&lt;key app="EN" db-id="s002pwxt8wxzprerserve5earfdp9ff2dra5"&gt;45&lt;/key&gt;&lt;/foreign-keys&gt;&lt;ref-type name="Journal Article"&gt;17&lt;/ref-type&gt;&lt;contributors&gt;&lt;/contributors&gt;&lt;titles&gt;&lt;title&gt;Mucosal ablation devices&lt;/title&gt;&lt;secondary-title&gt;Gastrointest Endosc&lt;/secondary-title&gt;&lt;/titles&gt;&lt;periodical&gt;&lt;full-title&gt;Gastrointest Endosc&lt;/full-title&gt;&lt;/periodical&gt;&lt;pages&gt;1031-42&lt;/pages&gt;&lt;volume&gt;68&lt;/volume&gt;&lt;number&gt;6&lt;/number&gt;&lt;edition&gt;2008/11/26&lt;/edition&gt;&lt;keywords&gt;&lt;keyword&gt;Argon&lt;/keyword&gt;&lt;keyword&gt;Barrett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entrez/query.fcgi?cmd=Retrieve&amp;amp;db=PubMed&amp;amp;dopt=Citation&amp;amp;list_uids=19028211&lt;/url&gt;&lt;/related-urls&gt;&lt;/urls&gt;&lt;electronic-resource-num&gt;S0016-5107(08)02088-9 [pii]&amp;#xD;10.1016/j.gie.2008.06.018&lt;/electronic-resource-num&gt;&lt;language&gt;eng&lt;/language&gt;&lt;/record&gt;&lt;/Cite&gt;&lt;/EndNote&gt;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26</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0B0666" w:rsidRPr="00187126">
        <w:rPr>
          <w:rFonts w:ascii="Book Antiqua" w:hAnsi="Book Antiqua"/>
          <w:lang w:val="en-US"/>
        </w:rPr>
        <w:t xml:space="preserve"> </w:t>
      </w:r>
      <w:r w:rsidR="00EE1AD1" w:rsidRPr="00187126">
        <w:rPr>
          <w:rFonts w:ascii="Book Antiqua" w:hAnsi="Book Antiqua"/>
          <w:lang w:val="en-US"/>
        </w:rPr>
        <w:t xml:space="preserve">In </w:t>
      </w:r>
      <w:r w:rsidR="00252EC4" w:rsidRPr="00187126">
        <w:rPr>
          <w:rFonts w:ascii="Book Antiqua" w:hAnsi="Book Antiqua"/>
          <w:lang w:val="en-US"/>
        </w:rPr>
        <w:t xml:space="preserve">a </w:t>
      </w:r>
      <w:r w:rsidR="00EE1AD1" w:rsidRPr="00187126">
        <w:rPr>
          <w:rFonts w:ascii="Book Antiqua" w:hAnsi="Book Antiqua"/>
          <w:lang w:val="en-US"/>
        </w:rPr>
        <w:t xml:space="preserve">few studies, endoscopic </w:t>
      </w:r>
      <w:proofErr w:type="spellStart"/>
      <w:r w:rsidR="00EE1AD1" w:rsidRPr="00187126">
        <w:rPr>
          <w:rFonts w:ascii="Book Antiqua" w:hAnsi="Book Antiqua"/>
          <w:lang w:val="en-US"/>
        </w:rPr>
        <w:t>cryoablation</w:t>
      </w:r>
      <w:proofErr w:type="spellEnd"/>
      <w:r w:rsidR="00EE1AD1" w:rsidRPr="00187126">
        <w:rPr>
          <w:rFonts w:ascii="Book Antiqua" w:hAnsi="Book Antiqua"/>
          <w:lang w:val="en-US"/>
        </w:rPr>
        <w:t xml:space="preserve"> was performed in patients with </w:t>
      </w:r>
      <w:r w:rsidR="00E005D8" w:rsidRPr="00187126">
        <w:rPr>
          <w:rFonts w:ascii="Book Antiqua" w:hAnsi="Book Antiqua"/>
          <w:lang w:val="en-US"/>
        </w:rPr>
        <w:t>CRP</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34-38</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EE1AD1" w:rsidRPr="00187126">
        <w:rPr>
          <w:rFonts w:ascii="Book Antiqua" w:hAnsi="Book Antiqua"/>
          <w:lang w:val="en-US"/>
        </w:rPr>
        <w:t xml:space="preserve"> </w:t>
      </w:r>
    </w:p>
    <w:p w:rsidR="0063082A" w:rsidRPr="00187126" w:rsidRDefault="00EE1AD1" w:rsidP="00187126">
      <w:pPr>
        <w:widowControl w:val="0"/>
        <w:autoSpaceDE w:val="0"/>
        <w:autoSpaceDN w:val="0"/>
        <w:adjustRightInd w:val="0"/>
        <w:spacing w:after="0" w:line="360" w:lineRule="auto"/>
        <w:jc w:val="both"/>
        <w:rPr>
          <w:rFonts w:ascii="Book Antiqua" w:hAnsi="Book Antiqua" w:cs="Garamond"/>
          <w:lang w:val="en-US" w:eastAsia="zh-CN"/>
        </w:rPr>
      </w:pPr>
      <w:r w:rsidRPr="00187126">
        <w:rPr>
          <w:rFonts w:ascii="Book Antiqua" w:hAnsi="Book Antiqua"/>
          <w:lang w:val="en-US"/>
        </w:rPr>
        <w:tab/>
        <w:t xml:space="preserve">Cryotherapy </w:t>
      </w:r>
      <w:r w:rsidR="00252EC4" w:rsidRPr="00187126">
        <w:rPr>
          <w:rFonts w:ascii="Book Antiqua" w:hAnsi="Book Antiqua"/>
          <w:lang w:val="en-US"/>
        </w:rPr>
        <w:t xml:space="preserve">is </w:t>
      </w:r>
      <w:r w:rsidRPr="00187126">
        <w:rPr>
          <w:rFonts w:ascii="Book Antiqua" w:hAnsi="Book Antiqua"/>
          <w:lang w:val="en-US"/>
        </w:rPr>
        <w:t>perf</w:t>
      </w:r>
      <w:r w:rsidR="00DF0EB6" w:rsidRPr="00187126">
        <w:rPr>
          <w:rFonts w:ascii="Book Antiqua" w:hAnsi="Book Antiqua"/>
          <w:lang w:val="en-US"/>
        </w:rPr>
        <w:t xml:space="preserve">ormed with a catheter </w:t>
      </w:r>
      <w:r w:rsidR="00F0225A" w:rsidRPr="00187126">
        <w:rPr>
          <w:rFonts w:ascii="Book Antiqua" w:hAnsi="Book Antiqua"/>
          <w:lang w:val="en-US"/>
        </w:rPr>
        <w:t xml:space="preserve">passed </w:t>
      </w:r>
      <w:r w:rsidR="00DF0EB6" w:rsidRPr="00187126">
        <w:rPr>
          <w:rFonts w:ascii="Book Antiqua" w:hAnsi="Book Antiqua"/>
          <w:lang w:val="en-US"/>
        </w:rPr>
        <w:t>th</w:t>
      </w:r>
      <w:r w:rsidRPr="00187126">
        <w:rPr>
          <w:rFonts w:ascii="Book Antiqua" w:hAnsi="Book Antiqua"/>
          <w:lang w:val="en-US"/>
        </w:rPr>
        <w:t xml:space="preserve">rough </w:t>
      </w:r>
      <w:r w:rsidR="00F0225A" w:rsidRPr="00187126">
        <w:rPr>
          <w:rFonts w:ascii="Book Antiqua" w:hAnsi="Book Antiqua"/>
          <w:lang w:val="en-US"/>
        </w:rPr>
        <w:t xml:space="preserve">the working channel </w:t>
      </w:r>
      <w:r w:rsidR="00F0225A" w:rsidRPr="00187126">
        <w:rPr>
          <w:rFonts w:ascii="Book Antiqua" w:hAnsi="Book Antiqua" w:cs="Garamond"/>
          <w:lang w:val="en-US"/>
        </w:rPr>
        <w:t>and its tip is positioned</w:t>
      </w:r>
      <w:r w:rsidRPr="00187126">
        <w:rPr>
          <w:rFonts w:ascii="Book Antiqua" w:hAnsi="Book Antiqua" w:cs="Garamond"/>
          <w:lang w:val="en-US"/>
        </w:rPr>
        <w:t xml:space="preserve"> </w:t>
      </w:r>
      <w:r w:rsidR="00E878E3" w:rsidRPr="00187126">
        <w:rPr>
          <w:rFonts w:ascii="Book Antiqua" w:hAnsi="Book Antiqua" w:cs="Garamond"/>
          <w:lang w:val="en-US"/>
        </w:rPr>
        <w:t>around</w:t>
      </w:r>
      <w:r w:rsidRPr="00187126">
        <w:rPr>
          <w:rFonts w:ascii="Book Antiqua" w:hAnsi="Book Antiqua" w:cs="Garamond"/>
          <w:lang w:val="en-US"/>
        </w:rPr>
        <w:t xml:space="preserve"> 0.5 to 1.0 cm from the </w:t>
      </w:r>
      <w:r w:rsidR="0047257B" w:rsidRPr="00187126">
        <w:rPr>
          <w:rFonts w:ascii="Book Antiqua" w:hAnsi="Book Antiqua" w:cs="Garamond"/>
          <w:lang w:val="en-US"/>
        </w:rPr>
        <w:t>end</w:t>
      </w:r>
      <w:r w:rsidRPr="00187126">
        <w:rPr>
          <w:rFonts w:ascii="Book Antiqua" w:hAnsi="Book Antiqua" w:cs="Garamond"/>
          <w:lang w:val="en-US"/>
        </w:rPr>
        <w:t xml:space="preserve"> of the </w:t>
      </w:r>
      <w:r w:rsidR="0047257B" w:rsidRPr="00187126">
        <w:rPr>
          <w:rFonts w:ascii="Book Antiqua" w:hAnsi="Book Antiqua" w:cs="Garamond"/>
          <w:lang w:val="en-US"/>
        </w:rPr>
        <w:t>scope</w:t>
      </w:r>
      <w:r w:rsidR="0063082A" w:rsidRPr="00187126">
        <w:rPr>
          <w:rFonts w:ascii="Book Antiqua" w:hAnsi="Book Antiqua" w:cs="Garamond"/>
          <w:lang w:val="en-US"/>
        </w:rPr>
        <w:t xml:space="preserve">. </w:t>
      </w:r>
      <w:r w:rsidR="007B0B70" w:rsidRPr="00187126">
        <w:rPr>
          <w:rFonts w:ascii="Book Antiqua" w:hAnsi="Book Antiqua" w:cs="Garamond"/>
          <w:lang w:val="en-US"/>
        </w:rPr>
        <w:t xml:space="preserve">The spray </w:t>
      </w:r>
      <w:r w:rsidR="00F0225A" w:rsidRPr="00187126">
        <w:rPr>
          <w:rFonts w:ascii="Book Antiqua" w:hAnsi="Book Antiqua" w:cs="Garamond"/>
          <w:lang w:val="en-US"/>
        </w:rPr>
        <w:t xml:space="preserve">is </w:t>
      </w:r>
      <w:r w:rsidR="007B0B70" w:rsidRPr="00187126">
        <w:rPr>
          <w:rFonts w:ascii="Book Antiqua" w:hAnsi="Book Antiqua" w:cs="Garamond"/>
          <w:lang w:val="en-US"/>
        </w:rPr>
        <w:t xml:space="preserve">applied </w:t>
      </w:r>
      <w:r w:rsidR="00252EC4" w:rsidRPr="00187126">
        <w:rPr>
          <w:rFonts w:ascii="Book Antiqua" w:hAnsi="Book Antiqua" w:cs="Garamond"/>
          <w:lang w:val="en-US"/>
        </w:rPr>
        <w:t xml:space="preserve">for </w:t>
      </w:r>
      <w:r w:rsidR="008B4AE4">
        <w:rPr>
          <w:rFonts w:ascii="Book Antiqua" w:hAnsi="Book Antiqua" w:cs="Garamond"/>
          <w:lang w:val="en-US"/>
        </w:rPr>
        <w:t>5 s</w:t>
      </w:r>
      <w:r w:rsidR="007B0B70" w:rsidRPr="00187126">
        <w:rPr>
          <w:rFonts w:ascii="Book Antiqua" w:hAnsi="Book Antiqua" w:cs="Garamond"/>
          <w:lang w:val="en-US"/>
        </w:rPr>
        <w:t xml:space="preserve"> directly </w:t>
      </w:r>
      <w:r w:rsidR="00252EC4" w:rsidRPr="00187126">
        <w:rPr>
          <w:rFonts w:ascii="Book Antiqua" w:hAnsi="Book Antiqua" w:cs="Garamond"/>
          <w:lang w:val="en-US"/>
        </w:rPr>
        <w:t xml:space="preserve">onto </w:t>
      </w:r>
      <w:r w:rsidR="00F0225A" w:rsidRPr="00187126">
        <w:rPr>
          <w:rFonts w:ascii="Book Antiqua" w:hAnsi="Book Antiqua" w:cs="Garamond"/>
          <w:lang w:val="en-US"/>
        </w:rPr>
        <w:t xml:space="preserve">the </w:t>
      </w:r>
      <w:r w:rsidR="007B0B70" w:rsidRPr="00187126">
        <w:rPr>
          <w:rFonts w:ascii="Book Antiqua" w:hAnsi="Book Antiqua" w:cs="Garamond"/>
          <w:lang w:val="en-US"/>
        </w:rPr>
        <w:t xml:space="preserve">mucosa. </w:t>
      </w:r>
      <w:r w:rsidRPr="00187126">
        <w:rPr>
          <w:rFonts w:ascii="Book Antiqua" w:hAnsi="Book Antiqua" w:cs="Garamond"/>
          <w:lang w:val="en-US"/>
        </w:rPr>
        <w:t xml:space="preserve">The freeze/thaw cycle </w:t>
      </w:r>
      <w:r w:rsidR="00F0225A" w:rsidRPr="00187126">
        <w:rPr>
          <w:rFonts w:ascii="Book Antiqua" w:hAnsi="Book Antiqua" w:cs="Garamond"/>
          <w:lang w:val="en-US"/>
        </w:rPr>
        <w:t xml:space="preserve">is </w:t>
      </w:r>
      <w:r w:rsidRPr="00187126">
        <w:rPr>
          <w:rFonts w:ascii="Book Antiqua" w:hAnsi="Book Antiqua" w:cs="Garamond"/>
          <w:lang w:val="en-US"/>
        </w:rPr>
        <w:t xml:space="preserve">repeated for a total of </w:t>
      </w:r>
      <w:r w:rsidR="0063082A" w:rsidRPr="00187126">
        <w:rPr>
          <w:rFonts w:ascii="Book Antiqua" w:hAnsi="Book Antiqua" w:cs="Garamond"/>
          <w:lang w:val="en-US"/>
        </w:rPr>
        <w:t xml:space="preserve">three </w:t>
      </w:r>
      <w:r w:rsidR="00E878E3" w:rsidRPr="00187126">
        <w:rPr>
          <w:rFonts w:ascii="Book Antiqua" w:hAnsi="Book Antiqua" w:cs="Garamond"/>
          <w:lang w:val="en-US"/>
        </w:rPr>
        <w:t xml:space="preserve">series </w:t>
      </w:r>
      <w:r w:rsidRPr="00187126">
        <w:rPr>
          <w:rFonts w:ascii="Book Antiqua" w:hAnsi="Book Antiqua" w:cs="Garamond"/>
          <w:lang w:val="en-US"/>
        </w:rPr>
        <w:t>(total of 15 s) per involved area.</w:t>
      </w:r>
      <w:r w:rsidRPr="00187126">
        <w:rPr>
          <w:rFonts w:ascii="Book Antiqua" w:hAnsi="Book Antiqua"/>
          <w:lang w:val="en-US"/>
        </w:rPr>
        <w:t xml:space="preserve"> A </w:t>
      </w:r>
      <w:r w:rsidR="00DF0EB6" w:rsidRPr="00187126">
        <w:rPr>
          <w:rFonts w:ascii="Book Antiqua" w:hAnsi="Book Antiqua"/>
          <w:lang w:val="en-US"/>
        </w:rPr>
        <w:t>decompression</w:t>
      </w:r>
      <w:r w:rsidRPr="00187126">
        <w:rPr>
          <w:rFonts w:ascii="Book Antiqua" w:hAnsi="Book Antiqua"/>
          <w:lang w:val="en-US"/>
        </w:rPr>
        <w:t xml:space="preserve"> tube with ports </w:t>
      </w:r>
      <w:r w:rsidR="00087800" w:rsidRPr="00187126">
        <w:rPr>
          <w:rFonts w:ascii="Book Antiqua" w:hAnsi="Book Antiqua"/>
          <w:lang w:val="en-US"/>
        </w:rPr>
        <w:t>spanning</w:t>
      </w:r>
      <w:r w:rsidRPr="00187126">
        <w:rPr>
          <w:rFonts w:ascii="Book Antiqua" w:hAnsi="Book Antiqua"/>
          <w:lang w:val="en-US"/>
        </w:rPr>
        <w:t xml:space="preserve"> the distal </w:t>
      </w:r>
      <w:r w:rsidR="00E878E3" w:rsidRPr="00187126">
        <w:rPr>
          <w:rFonts w:ascii="Book Antiqua" w:hAnsi="Book Antiqua"/>
          <w:lang w:val="en-US"/>
        </w:rPr>
        <w:t>35-40 cm</w:t>
      </w:r>
      <w:r w:rsidRPr="00187126">
        <w:rPr>
          <w:rFonts w:ascii="Book Antiqua" w:hAnsi="Book Antiqua"/>
          <w:lang w:val="en-US"/>
        </w:rPr>
        <w:t xml:space="preserve"> </w:t>
      </w:r>
      <w:r w:rsidR="00F0225A" w:rsidRPr="00187126">
        <w:rPr>
          <w:rFonts w:ascii="Book Antiqua" w:hAnsi="Book Antiqua"/>
          <w:lang w:val="en-US"/>
        </w:rPr>
        <w:t>is</w:t>
      </w:r>
      <w:r w:rsidRPr="00187126">
        <w:rPr>
          <w:rFonts w:ascii="Book Antiqua" w:hAnsi="Book Antiqua"/>
          <w:lang w:val="en-US"/>
        </w:rPr>
        <w:t xml:space="preserve"> inserted </w:t>
      </w:r>
      <w:r w:rsidR="00140372" w:rsidRPr="00187126">
        <w:rPr>
          <w:rFonts w:ascii="Book Antiqua" w:hAnsi="Book Antiqua"/>
          <w:lang w:val="en-US"/>
        </w:rPr>
        <w:t>over</w:t>
      </w:r>
      <w:r w:rsidR="00F0225A" w:rsidRPr="00187126">
        <w:rPr>
          <w:rFonts w:ascii="Book Antiqua" w:hAnsi="Book Antiqua"/>
          <w:lang w:val="en-US"/>
        </w:rPr>
        <w:t xml:space="preserve"> a</w:t>
      </w:r>
      <w:r w:rsidR="00140372" w:rsidRPr="00187126">
        <w:rPr>
          <w:rFonts w:ascii="Book Antiqua" w:hAnsi="Book Antiqua"/>
          <w:lang w:val="en-US"/>
        </w:rPr>
        <w:t xml:space="preserve"> </w:t>
      </w:r>
      <w:proofErr w:type="spellStart"/>
      <w:r w:rsidR="00140372" w:rsidRPr="00187126">
        <w:rPr>
          <w:rFonts w:ascii="Book Antiqua" w:hAnsi="Book Antiqua"/>
          <w:lang w:val="en-US"/>
        </w:rPr>
        <w:t>Sava</w:t>
      </w:r>
      <w:r w:rsidRPr="00187126">
        <w:rPr>
          <w:rFonts w:ascii="Book Antiqua" w:hAnsi="Book Antiqua"/>
          <w:lang w:val="en-US"/>
        </w:rPr>
        <w:t>ry</w:t>
      </w:r>
      <w:proofErr w:type="spellEnd"/>
      <w:r w:rsidR="00252EC4" w:rsidRPr="00187126">
        <w:rPr>
          <w:rFonts w:ascii="Book Antiqua" w:hAnsi="Book Antiqua"/>
          <w:lang w:val="en-US"/>
        </w:rPr>
        <w:t>-</w:t>
      </w:r>
      <w:r w:rsidR="00F0225A" w:rsidRPr="00187126">
        <w:rPr>
          <w:rFonts w:ascii="Book Antiqua" w:hAnsi="Book Antiqua"/>
          <w:lang w:val="en-US"/>
        </w:rPr>
        <w:t>like</w:t>
      </w:r>
      <w:r w:rsidRPr="00187126">
        <w:rPr>
          <w:rFonts w:ascii="Book Antiqua" w:hAnsi="Book Antiqua"/>
          <w:lang w:val="en-US"/>
        </w:rPr>
        <w:t xml:space="preserve"> </w:t>
      </w:r>
      <w:r w:rsidR="00F0225A" w:rsidRPr="00187126">
        <w:rPr>
          <w:rFonts w:ascii="Book Antiqua" w:hAnsi="Book Antiqua"/>
          <w:lang w:val="en-US"/>
        </w:rPr>
        <w:t xml:space="preserve">guide </w:t>
      </w:r>
      <w:r w:rsidRPr="00187126">
        <w:rPr>
          <w:rFonts w:ascii="Book Antiqua" w:hAnsi="Book Antiqua"/>
          <w:lang w:val="en-US"/>
        </w:rPr>
        <w:t xml:space="preserve">wire. Suction </w:t>
      </w:r>
      <w:r w:rsidRPr="00574416">
        <w:rPr>
          <w:rFonts w:ascii="Book Antiqua" w:hAnsi="Book Antiqua"/>
          <w:i/>
          <w:lang w:val="en-US"/>
        </w:rPr>
        <w:t>via</w:t>
      </w:r>
      <w:r w:rsidRPr="00187126">
        <w:rPr>
          <w:rFonts w:ascii="Book Antiqua" w:hAnsi="Book Antiqua"/>
          <w:lang w:val="en-US"/>
        </w:rPr>
        <w:t xml:space="preserve"> </w:t>
      </w:r>
      <w:r w:rsidR="00DF0EB6" w:rsidRPr="00187126">
        <w:rPr>
          <w:rFonts w:ascii="Book Antiqua" w:hAnsi="Book Antiqua"/>
          <w:lang w:val="en-US"/>
        </w:rPr>
        <w:t xml:space="preserve">the decompression tube </w:t>
      </w:r>
      <w:r w:rsidR="00F0225A" w:rsidRPr="00187126">
        <w:rPr>
          <w:rFonts w:ascii="Book Antiqua" w:hAnsi="Book Antiqua"/>
          <w:lang w:val="en-US"/>
        </w:rPr>
        <w:t xml:space="preserve">is </w:t>
      </w:r>
      <w:r w:rsidR="00DF0EB6" w:rsidRPr="00187126">
        <w:rPr>
          <w:rFonts w:ascii="Book Antiqua" w:hAnsi="Book Antiqua"/>
          <w:lang w:val="en-US"/>
        </w:rPr>
        <w:t xml:space="preserve">applied </w:t>
      </w:r>
      <w:r w:rsidR="00E878E3" w:rsidRPr="00187126">
        <w:rPr>
          <w:rFonts w:ascii="Book Antiqua" w:hAnsi="Book Antiqua"/>
          <w:lang w:val="en-US"/>
        </w:rPr>
        <w:t>for the period of</w:t>
      </w:r>
      <w:r w:rsidR="00DF0EB6" w:rsidRPr="00187126">
        <w:rPr>
          <w:rFonts w:ascii="Book Antiqua" w:hAnsi="Book Antiqua"/>
          <w:lang w:val="en-US"/>
        </w:rPr>
        <w:t xml:space="preserve"> </w:t>
      </w:r>
      <w:proofErr w:type="spellStart"/>
      <w:r w:rsidR="00DF0EB6" w:rsidRPr="00187126">
        <w:rPr>
          <w:rFonts w:ascii="Book Antiqua" w:hAnsi="Book Antiqua"/>
          <w:lang w:val="en-US"/>
        </w:rPr>
        <w:t>cryospray</w:t>
      </w:r>
      <w:proofErr w:type="spellEnd"/>
      <w:r w:rsidR="00DF0EB6" w:rsidRPr="00187126">
        <w:rPr>
          <w:rFonts w:ascii="Book Antiqua" w:hAnsi="Book Antiqua"/>
          <w:lang w:val="en-US"/>
        </w:rPr>
        <w:t xml:space="preserve"> application to protect against </w:t>
      </w:r>
      <w:r w:rsidR="00A83B33">
        <w:rPr>
          <w:rFonts w:ascii="Book Antiqua" w:hAnsi="Book Antiqua"/>
          <w:lang w:val="en-US"/>
        </w:rPr>
        <w:t>over-insufflation</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A83B33">
        <w:rPr>
          <w:rFonts w:ascii="Book Antiqua" w:hAnsi="Book Antiqua"/>
          <w:vertAlign w:val="superscript"/>
          <w:lang w:val="en-US"/>
        </w:rPr>
        <w:t>8,</w:t>
      </w:r>
      <w:r w:rsidR="00CE566C" w:rsidRPr="00187126">
        <w:rPr>
          <w:rFonts w:ascii="Book Antiqua" w:hAnsi="Book Antiqua"/>
          <w:vertAlign w:val="superscript"/>
          <w:lang w:val="en-US"/>
        </w:rPr>
        <w:t>35</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63082A" w:rsidRPr="00187126">
        <w:rPr>
          <w:rFonts w:ascii="Book Antiqua" w:hAnsi="Book Antiqua"/>
          <w:lang w:val="en-US"/>
        </w:rPr>
        <w:t xml:space="preserve"> </w:t>
      </w:r>
      <w:r w:rsidR="007B0B70" w:rsidRPr="00187126">
        <w:rPr>
          <w:rFonts w:ascii="Book Antiqua" w:hAnsi="Book Antiqua"/>
          <w:lang w:val="en-US"/>
        </w:rPr>
        <w:t>Despite this care,</w:t>
      </w:r>
      <w:r w:rsidR="0063082A" w:rsidRPr="00187126">
        <w:rPr>
          <w:rFonts w:ascii="Book Antiqua" w:hAnsi="Book Antiqua"/>
          <w:lang w:val="en-US"/>
        </w:rPr>
        <w:t xml:space="preserve"> one patient </w:t>
      </w:r>
      <w:r w:rsidR="00F0225A" w:rsidRPr="00187126">
        <w:rPr>
          <w:rFonts w:ascii="Book Antiqua" w:hAnsi="Book Antiqua"/>
          <w:lang w:val="en-US"/>
        </w:rPr>
        <w:t xml:space="preserve">was reported with </w:t>
      </w:r>
      <w:r w:rsidR="00252EC4" w:rsidRPr="00187126">
        <w:rPr>
          <w:rFonts w:ascii="Book Antiqua" w:hAnsi="Book Antiqua"/>
          <w:lang w:val="en-US"/>
        </w:rPr>
        <w:t xml:space="preserve">a </w:t>
      </w:r>
      <w:proofErr w:type="spellStart"/>
      <w:r w:rsidR="0063082A" w:rsidRPr="00187126">
        <w:rPr>
          <w:rFonts w:ascii="Book Antiqua" w:hAnsi="Book Antiqua"/>
          <w:lang w:val="en-US"/>
        </w:rPr>
        <w:t>cecal</w:t>
      </w:r>
      <w:proofErr w:type="spellEnd"/>
      <w:r w:rsidR="0063082A" w:rsidRPr="00187126">
        <w:rPr>
          <w:rFonts w:ascii="Book Antiqua" w:hAnsi="Book Antiqua"/>
          <w:lang w:val="en-US"/>
        </w:rPr>
        <w:t xml:space="preserve"> perforation caused by </w:t>
      </w:r>
      <w:r w:rsidR="00E878E3" w:rsidRPr="00187126">
        <w:rPr>
          <w:rFonts w:ascii="Book Antiqua" w:hAnsi="Book Antiqua"/>
          <w:lang w:val="en-US"/>
        </w:rPr>
        <w:t>malfunction</w:t>
      </w:r>
      <w:r w:rsidR="0063082A" w:rsidRPr="00187126">
        <w:rPr>
          <w:rFonts w:ascii="Book Antiqua" w:hAnsi="Book Antiqua"/>
          <w:lang w:val="en-US"/>
        </w:rPr>
        <w:t xml:space="preserve"> of the decompression tube. </w:t>
      </w:r>
      <w:r w:rsidR="00B32008" w:rsidRPr="00187126">
        <w:rPr>
          <w:rFonts w:ascii="Book Antiqua" w:hAnsi="Book Antiqua" w:cs="Garamond"/>
          <w:lang w:val="en-US"/>
        </w:rPr>
        <w:t>For this reason</w:t>
      </w:r>
      <w:r w:rsidR="0063082A" w:rsidRPr="00187126">
        <w:rPr>
          <w:rFonts w:ascii="Book Antiqua" w:hAnsi="Book Antiqua" w:cs="Garamond"/>
          <w:lang w:val="en-US"/>
        </w:rPr>
        <w:t xml:space="preserve">, the </w:t>
      </w:r>
      <w:r w:rsidR="00E878E3" w:rsidRPr="00187126">
        <w:rPr>
          <w:rFonts w:ascii="Book Antiqua" w:hAnsi="Book Antiqua" w:cs="Garamond"/>
          <w:lang w:val="en-US"/>
        </w:rPr>
        <w:t>procedure</w:t>
      </w:r>
      <w:r w:rsidR="0063082A" w:rsidRPr="00187126">
        <w:rPr>
          <w:rFonts w:ascii="Book Antiqua" w:hAnsi="Book Antiqua" w:cs="Garamond"/>
          <w:lang w:val="en-US"/>
        </w:rPr>
        <w:t xml:space="preserve"> was adapted to reduce treatment </w:t>
      </w:r>
      <w:r w:rsidR="00E878E3" w:rsidRPr="00187126">
        <w:rPr>
          <w:rFonts w:ascii="Book Antiqua" w:hAnsi="Book Antiqua" w:cs="Garamond"/>
          <w:lang w:val="en-US"/>
        </w:rPr>
        <w:t>time</w:t>
      </w:r>
      <w:r w:rsidR="0063082A" w:rsidRPr="00187126">
        <w:rPr>
          <w:rFonts w:ascii="Book Antiqua" w:hAnsi="Book Antiqua" w:cs="Garamond"/>
          <w:lang w:val="en-US"/>
        </w:rPr>
        <w:t xml:space="preserve"> and </w:t>
      </w:r>
      <w:r w:rsidR="00E878E3" w:rsidRPr="00187126">
        <w:rPr>
          <w:rFonts w:ascii="Book Antiqua" w:hAnsi="Book Antiqua" w:cs="Garamond"/>
          <w:lang w:val="en-US"/>
        </w:rPr>
        <w:t>carry out</w:t>
      </w:r>
      <w:r w:rsidR="0063082A" w:rsidRPr="00187126">
        <w:rPr>
          <w:rFonts w:ascii="Book Antiqua" w:hAnsi="Book Antiqua" w:cs="Garamond"/>
          <w:lang w:val="en-US"/>
        </w:rPr>
        <w:t xml:space="preserve"> full colonoscopy after </w:t>
      </w:r>
      <w:r w:rsidR="00E878E3" w:rsidRPr="00187126">
        <w:rPr>
          <w:rFonts w:ascii="Book Antiqua" w:hAnsi="Book Antiqua" w:cs="Garamond"/>
          <w:lang w:val="en-US"/>
        </w:rPr>
        <w:t xml:space="preserve">the cryotherapy </w:t>
      </w:r>
      <w:r w:rsidR="0063082A" w:rsidRPr="00187126">
        <w:rPr>
          <w:rFonts w:ascii="Book Antiqua" w:hAnsi="Book Antiqua" w:cs="Garamond"/>
          <w:lang w:val="en-US"/>
        </w:rPr>
        <w:t xml:space="preserve">for </w:t>
      </w:r>
      <w:r w:rsidR="00AF23CF" w:rsidRPr="00187126">
        <w:rPr>
          <w:rFonts w:ascii="Book Antiqua" w:hAnsi="Book Antiqua" w:cs="Garamond"/>
          <w:lang w:val="en-US"/>
        </w:rPr>
        <w:t>bowel</w:t>
      </w:r>
      <w:r w:rsidR="00A83B33">
        <w:rPr>
          <w:rFonts w:ascii="Book Antiqua" w:hAnsi="Book Antiqua" w:cs="Garamond"/>
          <w:lang w:val="en-US"/>
        </w:rPr>
        <w:t xml:space="preserve"> decompression</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&lt;EndNote&gt;&lt;Cite&gt;&lt;Author&gt;Hou&lt;/Author&gt;&lt;Year&gt;2011&lt;/Year&gt;&lt;RecNum&gt;29&lt;/RecNum&gt;&lt;record&gt;&lt;rec-number&gt;29&lt;/rec-number&gt;&lt;foreign-keys&gt;&lt;key app="EN" db-id="s002pwxt8wxzprerserve5earfdp9ff2dra5"&gt;29&lt;/key&gt;&lt;/foreign-keys&gt;&lt;ref-type name="Journal Article"&gt;17&lt;/ref-type&gt;&lt;contributors&gt;&lt;authors&gt;&lt;author&gt;Hou, J. K.&lt;/author&gt;&lt;author&gt;Abudayyeh, S.&lt;/author&gt;&lt;author&gt;Shaib, Y.&lt;/author&gt;&lt;/authors&gt;&lt;/contributors&gt;&lt;auth-address&gt;Baylor College of Medicine, Michael E. Debakey Veterans Affairs Hospital, Houston, TX 77030, USA.&lt;/auth-address&gt;&lt;titles&gt;&lt;title&gt;Treatment of chronic radiation proctitis with cryoablation&lt;/title&gt;&lt;secondary-title&gt;Gastrointest Endosc&lt;/secondary-title&gt;&lt;/titles&gt;&lt;periodical&gt;&lt;full-title&gt;Gastrointest Endosc&lt;/full-title&gt;&lt;/periodical&gt;&lt;pages&gt;383-9&lt;/pages&gt;&lt;volume&gt;73&lt;/volume&gt;&lt;number&gt;2&lt;/number&gt;&lt;edition&gt;2011/02/08&lt;/edition&gt;&lt;keywords&gt;&lt;keyword&gt;Chronic Disease&lt;/keyword&gt;&lt;keyword&gt;Colonoscopy/*methods&lt;/keyword&gt;&lt;keyword&gt;Cryosurgery/*methods&lt;/keyword&gt;&lt;keyword&gt;Follow-Up Studies&lt;/keyword&gt;&lt;keyword&gt;Humans&lt;/keyword&gt;&lt;keyword&gt;Male&lt;/keyword&gt;&lt;keyword&gt;Middle Aged&lt;/keyword&gt;&lt;keyword&gt;Pelvic Neoplasms/radiotherapy&lt;/keyword&gt;&lt;keyword&gt;Pilot Projects&lt;/keyword&gt;&lt;keyword&gt;Proctitis/etiology/*surgery&lt;/keyword&gt;&lt;keyword&gt;Prospective Studies&lt;/keyword&gt;&lt;keyword&gt;Radiation Injuries/complications/*surgery&lt;/keyword&gt;&lt;keyword&gt;Treatment Outcome&lt;/keyword&gt;&lt;/keywords&gt;&lt;dates&gt;&lt;year&gt;2011&lt;/year&gt;&lt;pub-dates&gt;&lt;date&gt;Feb&lt;/date&gt;&lt;/pub-dates&gt;&lt;/dates&gt;&lt;isbn&gt;1097-6779 (Electronic)&amp;#xD;0016-5107 (Linking)&lt;/isbn&gt;&lt;accession-num&gt;21295650&lt;/accession-num&gt;&lt;urls&gt;&lt;related-urls&gt;&lt;url&gt;&lt;style face="underline" font="default" size="100%"&gt;http://www.ncbi.nlm.nih.gov/entrez/query.fcgi?cmd=Retrieve&amp;amp;db=PubMed&amp;amp;dopt=Citation&amp;amp;list_uids=21295650&lt;/style&gt;&lt;/url&gt;&lt;/related-urls&gt;&lt;/urls&gt;&lt;electronic-resource-num&gt;&lt;style face="underline" font="default" size="100%"&gt;S0016-5107(10)02294-7 [pii]&lt;/style&gt;&lt;style face="normal" font="default" size="100%"&gt;&amp;#xD;&lt;/style&gt;&lt;style face="underline" font="default" size="100%"&gt;10.1016/j.gie.2010.10.044&lt;/style&gt;&lt;/electronic-resource-num&gt;&lt;language&gt;eng&lt;/language&gt;&lt;/record&gt;&lt;/Cite&gt;&lt;/EndNote&gt;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CE566C" w:rsidRPr="00187126">
        <w:rPr>
          <w:rFonts w:ascii="Book Antiqua" w:hAnsi="Book Antiqua" w:cs="Garamond"/>
          <w:vertAlign w:val="superscript"/>
          <w:lang w:val="en-US"/>
        </w:rPr>
        <w:t>35</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A83B33">
        <w:rPr>
          <w:rFonts w:ascii="Book Antiqua" w:hAnsi="Book Antiqua" w:cs="Garamond" w:hint="eastAsia"/>
          <w:lang w:val="en-US" w:eastAsia="zh-CN"/>
        </w:rPr>
        <w:t>.</w:t>
      </w:r>
      <w:r w:rsidR="000B0666" w:rsidRPr="00187126">
        <w:rPr>
          <w:rFonts w:ascii="Book Antiqua" w:hAnsi="Book Antiqua" w:cs="Garamond"/>
          <w:lang w:val="en-US"/>
        </w:rPr>
        <w:t xml:space="preserve"> </w:t>
      </w:r>
      <w:r w:rsidR="000B0666" w:rsidRPr="00187126">
        <w:rPr>
          <w:rFonts w:ascii="Book Antiqua" w:hAnsi="Book Antiqua" w:cs="AdvPS_THGULREG"/>
          <w:lang w:val="en-US"/>
        </w:rPr>
        <w:t xml:space="preserve">Difficulties include the field of view with frosting of the lens, and </w:t>
      </w:r>
      <w:r w:rsidR="00E878E3" w:rsidRPr="00187126">
        <w:rPr>
          <w:rFonts w:ascii="Book Antiqua" w:hAnsi="Book Antiqua" w:cs="AdvPS_THGULREG"/>
          <w:lang w:val="en-US"/>
        </w:rPr>
        <w:t>management</w:t>
      </w:r>
      <w:r w:rsidR="000B0666" w:rsidRPr="00187126">
        <w:rPr>
          <w:rFonts w:ascii="Book Antiqua" w:hAnsi="Book Antiqua" w:cs="AdvPS_THGULREG"/>
          <w:lang w:val="en-US"/>
        </w:rPr>
        <w:t xml:space="preserve"> around the decompression tube. Using a friction</w:t>
      </w:r>
      <w:r w:rsidR="00252EC4" w:rsidRPr="00187126">
        <w:rPr>
          <w:rFonts w:ascii="Book Antiqua" w:hAnsi="Book Antiqua" w:cs="AdvPS_THGULREG"/>
          <w:lang w:val="en-US"/>
        </w:rPr>
        <w:t>-</w:t>
      </w:r>
      <w:r w:rsidR="000B0666" w:rsidRPr="00187126">
        <w:rPr>
          <w:rFonts w:ascii="Book Antiqua" w:hAnsi="Book Antiqua" w:cs="AdvPS_THGULREG"/>
          <w:lang w:val="en-US"/>
        </w:rPr>
        <w:t xml:space="preserve">fit </w:t>
      </w:r>
      <w:proofErr w:type="spellStart"/>
      <w:r w:rsidR="000B0666" w:rsidRPr="00187126">
        <w:rPr>
          <w:rFonts w:ascii="Book Antiqua" w:hAnsi="Book Antiqua" w:cs="AdvPS_THGULREG"/>
          <w:lang w:val="en-US"/>
        </w:rPr>
        <w:t>mucosectomy</w:t>
      </w:r>
      <w:proofErr w:type="spellEnd"/>
      <w:r w:rsidR="000B0666" w:rsidRPr="00187126">
        <w:rPr>
          <w:rFonts w:ascii="Book Antiqua" w:hAnsi="Book Antiqua" w:cs="AdvPS_THGULREG"/>
          <w:lang w:val="en-US"/>
        </w:rPr>
        <w:t xml:space="preserve"> cap </w:t>
      </w:r>
      <w:r w:rsidR="00430FD1" w:rsidRPr="00187126">
        <w:rPr>
          <w:rFonts w:ascii="Book Antiqua" w:hAnsi="Book Antiqua" w:cs="AdvPS_THGULREG"/>
          <w:lang w:val="en-US"/>
        </w:rPr>
        <w:t xml:space="preserve">reduces the chance that the catheter will adhere to the </w:t>
      </w:r>
      <w:r w:rsidR="00AF23CF" w:rsidRPr="00187126">
        <w:rPr>
          <w:rFonts w:ascii="Book Antiqua" w:hAnsi="Book Antiqua" w:cs="AdvPS_THGULREG"/>
          <w:lang w:val="en-US"/>
        </w:rPr>
        <w:t>surface</w:t>
      </w:r>
      <w:r w:rsidR="00430FD1" w:rsidRPr="00187126">
        <w:rPr>
          <w:rFonts w:ascii="Book Antiqua" w:hAnsi="Book Antiqua" w:cs="AdvPS_THGULREG"/>
          <w:lang w:val="en-US"/>
        </w:rPr>
        <w:t xml:space="preserve"> and improves access to difficult areas</w:t>
      </w:r>
      <w:r w:rsidR="008F29B3" w:rsidRPr="00187126">
        <w:rPr>
          <w:rFonts w:ascii="Book Antiqua" w:hAnsi="Book Antiqua" w:cs="AdvPS_THGULREG"/>
          <w:lang w:val="en-US"/>
        </w:rPr>
        <w:fldChar w:fldCharType="begin"/>
      </w:r>
      <w:r w:rsidR="00A61F5F" w:rsidRPr="00187126">
        <w:rPr>
          <w:rFonts w:ascii="Book Antiqua" w:hAnsi="Book Antiqua" w:cs="AdvPS_THGULREG"/>
          <w:lang w:val="en-US"/>
        </w:rPr>
        <w:instrText xml:space="preserve"> ADDIN EN.CITE &lt;EndNote&gt;&lt;Cite&gt;&lt;Author&gt;Dumot&lt;/Author&gt;&lt;Year&gt;2008&lt;/Year&gt;&lt;RecNum&gt;46&lt;/RecNum&gt;&lt;record&gt;&lt;rec-number&gt;46&lt;/rec-number&gt;&lt;foreign-keys&gt;&lt;key app="EN" db-id="s002pwxt8wxzprerserve5earfdp9ff2dra5"&gt;46&lt;/key&gt;&lt;/foreign-keys&gt;&lt;ref-type name="Journal Article"&gt;17&lt;/ref-type&gt;&lt;contributors&gt;&lt;authors&gt;&lt;author&gt;Dumot, J. A.&lt;/author&gt;&lt;author&gt;Greenwald, B. D.&lt;/author&gt;&lt;/authors&gt;&lt;/contributors&gt;&lt;auth-address&gt;Department of Gastroenterology and Hepatology, Cleveland Clinic, Cleveland, Ohio, USA.&lt;/auth-address&gt;&lt;titles&gt;&lt;title&gt;Argon plasma coagulation, bipolar cautery, and cryotherapy: ABC&amp;apos;s of ablative techniques&lt;/title&gt;&lt;secondary-title&gt;Endoscopy&lt;/secondary-title&gt;&lt;/titles&gt;&lt;periodical&gt;&lt;full-title&gt;Endoscopy&lt;/full-title&gt;&lt;/periodical&gt;&lt;pages&gt;1026-32&lt;/pages&gt;&lt;volume&gt;40&lt;/volume&gt;&lt;number&gt;12&lt;/number&gt;&lt;edition&gt;2008/12/10&lt;/edition&gt;&lt;keywords&gt;&lt;keyword&gt;Adenocarcinoma/pathology/*surgery&lt;/keyword&gt;&lt;keyword&gt;Barrett Esophagus/pathology/*surgery&lt;/keyword&gt;&lt;keyword&gt;Cryosurgery/*methods&lt;/keyword&gt;&lt;keyword&gt;Electrocoagulation&lt;/keyword&gt;&lt;keyword&gt;Esophageal Neoplasms/pathology/*surgery&lt;/keyword&gt;&lt;keyword&gt;Esophagoscopy/*methods&lt;/keyword&gt;&lt;keyword&gt;Esophagus/pathology/surgery&lt;/keyword&gt;&lt;keyword&gt;Follow-Up Studies&lt;/keyword&gt;&lt;keyword&gt;Humans&lt;/keyword&gt;&lt;keyword&gt;Laser Coagulation/*methods&lt;/keyword&gt;&lt;keyword&gt;Metaplasia/pathology/surgery&lt;/keyword&gt;&lt;keyword&gt;Neoplasm Recurrence, Local/pathology&lt;/keyword&gt;&lt;keyword&gt;Precancerous Conditions/pathology/*surgery&lt;/keyword&gt;&lt;/keywords&gt;&lt;dates&gt;&lt;year&gt;2008&lt;/year&gt;&lt;pub-dates&gt;&lt;date&gt;Dec&lt;/date&gt;&lt;/pub-dates&gt;&lt;/dates&gt;&lt;isbn&gt;1438-8812 (Electronic)&amp;#xD;0013-726X (Linking)&lt;/isbn&gt;&lt;accession-num&gt;19065487&lt;/accession-num&gt;&lt;urls&gt;&lt;related-urls&gt;&lt;url&gt;http://www.ncbi.nlm.nih.gov/entrez/query.fcgi?cmd=Retrieve&amp;amp;db=PubMed&amp;amp;dopt=Citation&amp;amp;list_uids=19065487&lt;/url&gt;&lt;/related-urls&gt;&lt;/urls&gt;&lt;electronic-resource-num&gt;10.1055/s-0028-1103414&lt;/electronic-resource-num&gt;&lt;language&gt;eng&lt;/language&gt;&lt;/record&gt;&lt;/Cite&gt;&lt;/EndNote&gt;</w:instrText>
      </w:r>
      <w:r w:rsidR="008F29B3" w:rsidRPr="00187126">
        <w:rPr>
          <w:rFonts w:ascii="Book Antiqua" w:hAnsi="Book Antiqua" w:cs="AdvPS_THGULREG"/>
          <w:lang w:val="en-US"/>
        </w:rPr>
        <w:fldChar w:fldCharType="separate"/>
      </w:r>
      <w:r w:rsidR="00390977">
        <w:rPr>
          <w:rFonts w:ascii="Book Antiqua" w:hAnsi="Book Antiqua" w:cs="AdvPS_THGULREG"/>
          <w:vertAlign w:val="superscript"/>
          <w:lang w:val="en-US"/>
        </w:rPr>
        <w:t>[</w:t>
      </w:r>
      <w:r w:rsidR="00CE566C" w:rsidRPr="00187126">
        <w:rPr>
          <w:rFonts w:ascii="Book Antiqua" w:hAnsi="Book Antiqua" w:cs="AdvPS_THGULREG"/>
          <w:vertAlign w:val="superscript"/>
          <w:lang w:val="en-US"/>
        </w:rPr>
        <w:t>39</w:t>
      </w:r>
      <w:r w:rsidR="00390977" w:rsidRPr="00390977">
        <w:rPr>
          <w:rFonts w:ascii="Book Antiqua" w:hAnsi="Book Antiqua" w:cs="AdvPS_THGULREG"/>
          <w:vertAlign w:val="superscript"/>
          <w:lang w:val="en-US"/>
        </w:rPr>
        <w:t>]</w:t>
      </w:r>
      <w:r w:rsidR="008F29B3" w:rsidRPr="00187126">
        <w:rPr>
          <w:rFonts w:ascii="Book Antiqua" w:hAnsi="Book Antiqua" w:cs="AdvPS_THGULREG"/>
          <w:lang w:val="en-US"/>
        </w:rPr>
        <w:fldChar w:fldCharType="end"/>
      </w:r>
      <w:r w:rsidR="00A83B33">
        <w:rPr>
          <w:rFonts w:ascii="Book Antiqua" w:hAnsi="Book Antiqua" w:cs="AdvPS_THGULREG" w:hint="eastAsia"/>
          <w:lang w:val="en-US" w:eastAsia="zh-CN"/>
        </w:rPr>
        <w:t>.</w:t>
      </w:r>
    </w:p>
    <w:p w:rsidR="0063082A" w:rsidRPr="00187126" w:rsidRDefault="0092105E" w:rsidP="00187126">
      <w:pPr>
        <w:widowControl w:val="0"/>
        <w:autoSpaceDE w:val="0"/>
        <w:autoSpaceDN w:val="0"/>
        <w:adjustRightInd w:val="0"/>
        <w:spacing w:after="0" w:line="360" w:lineRule="auto"/>
        <w:jc w:val="both"/>
        <w:rPr>
          <w:rFonts w:ascii="Book Antiqua" w:hAnsi="Book Antiqua" w:cs="Garamond"/>
          <w:lang w:val="en-US" w:eastAsia="zh-CN"/>
        </w:rPr>
      </w:pPr>
      <w:r w:rsidRPr="00187126">
        <w:rPr>
          <w:rFonts w:ascii="Book Antiqua" w:hAnsi="Book Antiqua" w:cs="Garamond"/>
          <w:lang w:val="en-US"/>
        </w:rPr>
        <w:tab/>
      </w:r>
      <w:r w:rsidR="00252EC4" w:rsidRPr="00187126">
        <w:rPr>
          <w:rFonts w:ascii="Book Antiqua" w:hAnsi="Book Antiqua" w:cs="Garamond"/>
          <w:lang w:val="en-US"/>
        </w:rPr>
        <w:t xml:space="preserve">The required number of </w:t>
      </w:r>
      <w:r w:rsidR="0063082A" w:rsidRPr="00187126">
        <w:rPr>
          <w:rFonts w:ascii="Book Antiqua" w:hAnsi="Book Antiqua" w:cs="Garamond"/>
          <w:lang w:val="en-US"/>
        </w:rPr>
        <w:t>s</w:t>
      </w:r>
      <w:r w:rsidR="007B0B70" w:rsidRPr="00187126">
        <w:rPr>
          <w:rFonts w:ascii="Book Antiqua" w:hAnsi="Book Antiqua" w:cs="Garamond"/>
          <w:lang w:val="en-US"/>
        </w:rPr>
        <w:t xml:space="preserve">essions </w:t>
      </w:r>
      <w:r w:rsidR="00252EC4" w:rsidRPr="00187126">
        <w:rPr>
          <w:rFonts w:ascii="Book Antiqua" w:hAnsi="Book Antiqua" w:cs="Garamond"/>
          <w:lang w:val="en-US"/>
        </w:rPr>
        <w:t xml:space="preserve">ranges </w:t>
      </w:r>
      <w:r w:rsidR="007B0B70" w:rsidRPr="00187126">
        <w:rPr>
          <w:rFonts w:ascii="Book Antiqua" w:hAnsi="Book Antiqua" w:cs="Garamond"/>
          <w:lang w:val="en-US"/>
        </w:rPr>
        <w:t xml:space="preserve">from one to four. </w:t>
      </w:r>
      <w:r w:rsidR="00252EC4" w:rsidRPr="00187126">
        <w:rPr>
          <w:rFonts w:ascii="Book Antiqua" w:hAnsi="Book Antiqua" w:cs="Garamond"/>
          <w:lang w:val="en-US"/>
        </w:rPr>
        <w:t>In one study, the e</w:t>
      </w:r>
      <w:r w:rsidR="0063082A" w:rsidRPr="00187126">
        <w:rPr>
          <w:rFonts w:ascii="Book Antiqua" w:hAnsi="Book Antiqua" w:cs="Garamond"/>
          <w:lang w:val="en-US"/>
        </w:rPr>
        <w:t xml:space="preserve">ndoscopic score </w:t>
      </w:r>
      <w:r w:rsidR="00E878E3" w:rsidRPr="00187126">
        <w:rPr>
          <w:rFonts w:ascii="Book Antiqua" w:hAnsi="Book Antiqua" w:cs="Garamond"/>
          <w:lang w:val="en-US"/>
        </w:rPr>
        <w:t>considerably</w:t>
      </w:r>
      <w:r w:rsidR="0063082A" w:rsidRPr="00187126">
        <w:rPr>
          <w:rFonts w:ascii="Book Antiqua" w:hAnsi="Book Antiqua" w:cs="Garamond"/>
          <w:lang w:val="en-US"/>
        </w:rPr>
        <w:t xml:space="preserve"> improved, as well as </w:t>
      </w:r>
      <w:r w:rsidR="00AF23CF" w:rsidRPr="00187126">
        <w:rPr>
          <w:rFonts w:ascii="Book Antiqua" w:hAnsi="Book Antiqua" w:cs="Garamond"/>
          <w:lang w:val="en-US"/>
        </w:rPr>
        <w:t xml:space="preserve">hematochezia and </w:t>
      </w:r>
      <w:r w:rsidR="0063082A" w:rsidRPr="00187126">
        <w:rPr>
          <w:rFonts w:ascii="Book Antiqua" w:hAnsi="Book Antiqua" w:cs="Garamond"/>
          <w:lang w:val="en-US"/>
        </w:rPr>
        <w:t xml:space="preserve">rectal pain. Symptomatic improvement </w:t>
      </w:r>
      <w:r w:rsidR="00A83B33">
        <w:rPr>
          <w:rFonts w:ascii="Book Antiqua" w:hAnsi="Book Antiqua" w:cs="Garamond"/>
          <w:lang w:val="en-US"/>
        </w:rPr>
        <w:t>was observed in 80% of patients</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&lt;EndNote&gt;&lt;Cite&gt;&lt;Author&gt;Hou&lt;/Author&gt;&lt;Year&gt;2011&lt;/Year&gt;&lt;RecNum&gt;29&lt;/RecNum&gt;&lt;record&gt;&lt;rec-number&gt;29&lt;/rec-number&gt;&lt;foreign-keys&gt;&lt;key app="EN" db-id="s002pwxt8wxzprerserve5earfdp9ff2dra5"&gt;29&lt;/key&gt;&lt;/foreign-keys&gt;&lt;ref-type name="Journal Article"&gt;17&lt;/ref-type&gt;&lt;contributors&gt;&lt;authors&gt;&lt;author&gt;Hou, J. K.&lt;/author&gt;&lt;author&gt;Abudayyeh, S.&lt;/author&gt;&lt;author&gt;Shaib, Y.&lt;/author&gt;&lt;/authors&gt;&lt;/contributors&gt;&lt;auth-address&gt;Baylor College of Medicine, Michael E. Debakey Veterans Affairs Hospital, Houston, TX 77030, USA.&lt;/auth-address&gt;&lt;titles&gt;&lt;title&gt;Treatment of chronic radiation proctitis with cryoablation&lt;/title&gt;&lt;secondary-title&gt;Gastrointest Endosc&lt;/secondary-title&gt;&lt;/titles&gt;&lt;periodical&gt;&lt;full-title&gt;Gastrointest Endosc&lt;/full-title&gt;&lt;/periodical&gt;&lt;pages&gt;383-9&lt;/pages&gt;&lt;volume&gt;73&lt;/volume&gt;&lt;number&gt;2&lt;/number&gt;&lt;edition&gt;2011/02/08&lt;/edition&gt;&lt;keywords&gt;&lt;keyword&gt;Chronic Disease&lt;/keyword&gt;&lt;keyword&gt;Colonoscopy/*methods&lt;/keyword&gt;&lt;keyword&gt;Cryosurgery/*methods&lt;/keyword&gt;&lt;keyword&gt;Follow-Up Studies&lt;/keyword&gt;&lt;keyword&gt;Humans&lt;/keyword&gt;&lt;keyword&gt;Male&lt;/keyword&gt;&lt;keyword&gt;Middle Aged&lt;/keyword&gt;&lt;keyword&gt;Pelvic Neoplasms/radiotherapy&lt;/keyword&gt;&lt;keyword&gt;Pilot Projects&lt;/keyword&gt;&lt;keyword&gt;Proctitis/etiology/*surgery&lt;/keyword&gt;&lt;keyword&gt;Prospective Studies&lt;/keyword&gt;&lt;keyword&gt;Radiation Injuries/complications/*surgery&lt;/keyword&gt;&lt;keyword&gt;Treatment Outcome&lt;/keyword&gt;&lt;/keywords&gt;&lt;dates&gt;&lt;year&gt;2011&lt;/year&gt;&lt;pub-dates&gt;&lt;date&gt;Feb&lt;/date&gt;&lt;/pub-dates&gt;&lt;/dates&gt;&lt;isbn&gt;1097-6779 (Electronic)&amp;#xD;0016-5107 (Linking)&lt;/isbn&gt;&lt;accession-num&gt;21295650&lt;/accession-num&gt;&lt;urls&gt;&lt;related-urls&gt;&lt;url&gt;&lt;style face="underline" font="default" size="100%"&gt;http://www.ncbi.nlm.nih.gov/entrez/query.fcgi?cmd=Retrieve&amp;amp;db=PubMed&amp;amp;dopt=Citation&amp;amp;list_uids=21295650&lt;/style&gt;&lt;/url&gt;&lt;/related-urls&gt;&lt;/urls&gt;&lt;electronic-resource-num&gt;&lt;style face="underline" font="default" size="100%"&gt;S0016-5107(10)02294-7 [pii]&lt;/style&gt;&lt;style face="normal" font="default" size="100%"&gt;&amp;#xD;&lt;/style&gt;&lt;style face="underline" font="default" size="100%"&gt;10.1016/j.gie.2010.10.044&lt;/style&gt;&lt;/electronic-resource-num&gt;&lt;language&gt;eng&lt;/language&gt;&lt;/record&gt;&lt;/Cite&gt;&lt;/EndNote&gt;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CE566C" w:rsidRPr="00187126">
        <w:rPr>
          <w:rFonts w:ascii="Book Antiqua" w:hAnsi="Book Antiqua" w:cs="Garamond"/>
          <w:vertAlign w:val="superscript"/>
          <w:lang w:val="en-US"/>
        </w:rPr>
        <w:t>35</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A83B33">
        <w:rPr>
          <w:rFonts w:ascii="Book Antiqua" w:hAnsi="Book Antiqua" w:cs="Garamond" w:hint="eastAsia"/>
          <w:lang w:val="en-US" w:eastAsia="zh-CN"/>
        </w:rPr>
        <w:t>.</w:t>
      </w:r>
    </w:p>
    <w:p w:rsidR="0092105E" w:rsidRPr="00187126" w:rsidRDefault="0092105E" w:rsidP="00187126">
      <w:pPr>
        <w:widowControl w:val="0"/>
        <w:autoSpaceDE w:val="0"/>
        <w:autoSpaceDN w:val="0"/>
        <w:adjustRightInd w:val="0"/>
        <w:spacing w:after="0" w:line="360" w:lineRule="auto"/>
        <w:jc w:val="both"/>
        <w:rPr>
          <w:rFonts w:ascii="Book Antiqua" w:hAnsi="Book Antiqua" w:cs="Garamond"/>
          <w:lang w:val="en-US" w:eastAsia="zh-CN"/>
        </w:rPr>
      </w:pPr>
      <w:r w:rsidRPr="00187126">
        <w:rPr>
          <w:rFonts w:ascii="Book Antiqua" w:hAnsi="Book Antiqua" w:cs="Garamond"/>
          <w:lang w:val="en-US"/>
        </w:rPr>
        <w:tab/>
      </w:r>
      <w:r w:rsidR="0063082A" w:rsidRPr="00187126">
        <w:rPr>
          <w:rFonts w:ascii="Book Antiqua" w:hAnsi="Book Antiqua" w:cs="Garamond"/>
          <w:lang w:val="en-US"/>
        </w:rPr>
        <w:t xml:space="preserve">The </w:t>
      </w:r>
      <w:proofErr w:type="spellStart"/>
      <w:r w:rsidR="0063082A" w:rsidRPr="00187126">
        <w:rPr>
          <w:rFonts w:ascii="Book Antiqua" w:hAnsi="Book Antiqua" w:cs="Garamond"/>
          <w:lang w:val="en-US"/>
        </w:rPr>
        <w:t>cryo</w:t>
      </w:r>
      <w:r w:rsidR="005A7580" w:rsidRPr="00187126">
        <w:rPr>
          <w:rFonts w:ascii="Book Antiqua" w:hAnsi="Book Antiqua" w:cs="Garamond"/>
          <w:lang w:val="en-US"/>
        </w:rPr>
        <w:t>spray</w:t>
      </w:r>
      <w:proofErr w:type="spellEnd"/>
      <w:r w:rsidR="005A7580" w:rsidRPr="00187126">
        <w:rPr>
          <w:rFonts w:ascii="Book Antiqua" w:hAnsi="Book Antiqua" w:cs="Garamond"/>
          <w:lang w:val="en-US"/>
        </w:rPr>
        <w:t xml:space="preserve"> </w:t>
      </w:r>
      <w:r w:rsidRPr="00187126">
        <w:rPr>
          <w:rFonts w:ascii="Book Antiqua" w:hAnsi="Book Antiqua" w:cs="Garamond"/>
          <w:lang w:val="en-US"/>
        </w:rPr>
        <w:t>generator</w:t>
      </w:r>
      <w:r w:rsidR="00E878E3" w:rsidRPr="00187126">
        <w:rPr>
          <w:rFonts w:ascii="Book Antiqua" w:hAnsi="Book Antiqua" w:cs="Garamond"/>
          <w:lang w:val="en-US"/>
        </w:rPr>
        <w:t>s</w:t>
      </w:r>
      <w:r w:rsidR="0063082A" w:rsidRPr="00187126">
        <w:rPr>
          <w:rFonts w:ascii="Book Antiqua" w:hAnsi="Book Antiqua" w:cs="Garamond"/>
          <w:lang w:val="en-US"/>
        </w:rPr>
        <w:t xml:space="preserve"> </w:t>
      </w:r>
      <w:r w:rsidR="00087800" w:rsidRPr="00187126">
        <w:rPr>
          <w:rFonts w:ascii="Book Antiqua" w:hAnsi="Book Antiqua" w:cs="Garamond"/>
          <w:lang w:val="en-US"/>
        </w:rPr>
        <w:t>currently on the market ar</w:t>
      </w:r>
      <w:r w:rsidR="00E878E3" w:rsidRPr="00187126">
        <w:rPr>
          <w:rFonts w:ascii="Book Antiqua" w:hAnsi="Book Antiqua" w:cs="Garamond"/>
          <w:lang w:val="en-US"/>
        </w:rPr>
        <w:t>e</w:t>
      </w:r>
      <w:r w:rsidR="0063082A" w:rsidRPr="00187126">
        <w:rPr>
          <w:rFonts w:ascii="Book Antiqua" w:hAnsi="Book Antiqua" w:cs="Garamond"/>
          <w:lang w:val="en-US"/>
        </w:rPr>
        <w:t xml:space="preserve"> </w:t>
      </w:r>
      <w:r w:rsidR="00E878E3" w:rsidRPr="00187126">
        <w:rPr>
          <w:rFonts w:ascii="Book Antiqua" w:hAnsi="Book Antiqua" w:cs="Garamond"/>
          <w:lang w:val="en-US"/>
        </w:rPr>
        <w:t xml:space="preserve">more cumbersome and </w:t>
      </w:r>
      <w:r w:rsidR="0063082A" w:rsidRPr="00187126">
        <w:rPr>
          <w:rFonts w:ascii="Book Antiqua" w:hAnsi="Book Antiqua" w:cs="Garamond"/>
          <w:lang w:val="en-US"/>
        </w:rPr>
        <w:t xml:space="preserve">less mobile </w:t>
      </w:r>
      <w:r w:rsidR="007B04C2" w:rsidRPr="00187126">
        <w:rPr>
          <w:rFonts w:ascii="Book Antiqua" w:hAnsi="Book Antiqua" w:cs="Garamond"/>
          <w:lang w:val="en-US"/>
        </w:rPr>
        <w:t xml:space="preserve">than most APC and the </w:t>
      </w:r>
      <w:r w:rsidR="00046BF1" w:rsidRPr="00187126">
        <w:rPr>
          <w:rFonts w:ascii="Book Antiqua" w:hAnsi="Book Antiqua" w:cs="Garamond"/>
          <w:lang w:val="en-US"/>
        </w:rPr>
        <w:t>radio</w:t>
      </w:r>
      <w:r w:rsidR="007B04C2" w:rsidRPr="00187126">
        <w:rPr>
          <w:rFonts w:ascii="Book Antiqua" w:hAnsi="Book Antiqua" w:cs="Garamond"/>
          <w:lang w:val="en-US"/>
        </w:rPr>
        <w:t>frequency</w:t>
      </w:r>
      <w:r w:rsidR="00F0225A" w:rsidRPr="00187126">
        <w:rPr>
          <w:rFonts w:ascii="Book Antiqua" w:hAnsi="Book Antiqua" w:cs="Garamond"/>
          <w:lang w:val="en-US"/>
        </w:rPr>
        <w:t xml:space="preserve"> </w:t>
      </w:r>
      <w:r w:rsidR="0063082A" w:rsidRPr="00187126">
        <w:rPr>
          <w:rFonts w:ascii="Book Antiqua" w:hAnsi="Book Antiqua" w:cs="Garamond"/>
          <w:lang w:val="en-US"/>
        </w:rPr>
        <w:t xml:space="preserve">units, and </w:t>
      </w:r>
      <w:r w:rsidR="00E878E3" w:rsidRPr="00187126">
        <w:rPr>
          <w:rFonts w:ascii="Book Antiqua" w:hAnsi="Book Antiqua" w:cs="Garamond"/>
          <w:lang w:val="en-US"/>
        </w:rPr>
        <w:t>need</w:t>
      </w:r>
      <w:r w:rsidR="00430FD1" w:rsidRPr="00187126">
        <w:rPr>
          <w:rFonts w:ascii="Book Antiqua" w:hAnsi="Book Antiqua" w:cs="Garamond"/>
          <w:lang w:val="en-US"/>
        </w:rPr>
        <w:t xml:space="preserve"> main</w:t>
      </w:r>
      <w:r w:rsidR="0063082A" w:rsidRPr="00187126">
        <w:rPr>
          <w:rFonts w:ascii="Book Antiqua" w:hAnsi="Book Antiqua" w:cs="Garamond"/>
          <w:lang w:val="en-US"/>
        </w:rPr>
        <w:t xml:space="preserve">taining a supply of liquid </w:t>
      </w:r>
      <w:r w:rsidRPr="00187126">
        <w:rPr>
          <w:rFonts w:ascii="Book Antiqua" w:hAnsi="Book Antiqua" w:cs="Garamond"/>
          <w:lang w:val="en-US"/>
        </w:rPr>
        <w:t>nitrogen, which</w:t>
      </w:r>
      <w:r w:rsidR="0063082A" w:rsidRPr="00187126">
        <w:rPr>
          <w:rFonts w:ascii="Book Antiqua" w:hAnsi="Book Antiqua" w:cs="Garamond"/>
          <w:lang w:val="en-US"/>
        </w:rPr>
        <w:t xml:space="preserve"> lasts </w:t>
      </w:r>
      <w:r w:rsidR="00E878E3" w:rsidRPr="00187126">
        <w:rPr>
          <w:rFonts w:ascii="Book Antiqua" w:hAnsi="Book Antiqua" w:cs="Garamond"/>
          <w:lang w:val="en-US"/>
        </w:rPr>
        <w:t>around</w:t>
      </w:r>
      <w:r w:rsidR="0063082A" w:rsidRPr="00187126">
        <w:rPr>
          <w:rFonts w:ascii="Book Antiqua" w:hAnsi="Book Antiqua" w:cs="Garamond"/>
          <w:lang w:val="en-US"/>
        </w:rPr>
        <w:t xml:space="preserve"> </w:t>
      </w:r>
      <w:r w:rsidR="00D17969">
        <w:rPr>
          <w:rFonts w:ascii="Book Antiqua" w:hAnsi="Book Antiqua" w:cs="Garamond" w:hint="eastAsia"/>
          <w:lang w:val="en-US" w:eastAsia="zh-CN"/>
        </w:rPr>
        <w:t xml:space="preserve">2 </w:t>
      </w:r>
      <w:proofErr w:type="spellStart"/>
      <w:r w:rsidR="00D17969">
        <w:rPr>
          <w:rFonts w:ascii="Book Antiqua" w:hAnsi="Book Antiqua" w:cs="Garamond" w:hint="eastAsia"/>
          <w:lang w:val="en-US" w:eastAsia="zh-CN"/>
        </w:rPr>
        <w:t>wk</w:t>
      </w:r>
      <w:proofErr w:type="spellEnd"/>
      <w:r w:rsidR="0063082A" w:rsidRPr="00187126">
        <w:rPr>
          <w:rFonts w:ascii="Book Antiqua" w:hAnsi="Book Antiqua" w:cs="Garamond"/>
          <w:lang w:val="en-US"/>
        </w:rPr>
        <w:t xml:space="preserve"> in the holding tank. </w:t>
      </w:r>
      <w:r w:rsidR="00E878E3" w:rsidRPr="00187126">
        <w:rPr>
          <w:rFonts w:ascii="Book Antiqua" w:hAnsi="Book Antiqua" w:cs="Garamond"/>
          <w:lang w:val="en-US"/>
        </w:rPr>
        <w:t>Therefore</w:t>
      </w:r>
      <w:r w:rsidR="00252EC4" w:rsidRPr="00187126">
        <w:rPr>
          <w:rFonts w:ascii="Book Antiqua" w:hAnsi="Book Antiqua" w:cs="Garamond"/>
          <w:lang w:val="en-US"/>
        </w:rPr>
        <w:t>,</w:t>
      </w:r>
      <w:r w:rsidR="0063082A" w:rsidRPr="00187126">
        <w:rPr>
          <w:rFonts w:ascii="Book Antiqua" w:hAnsi="Book Antiqua" w:cs="Garamond"/>
          <w:lang w:val="en-US"/>
        </w:rPr>
        <w:t xml:space="preserve"> </w:t>
      </w:r>
      <w:r w:rsidR="007B04C2" w:rsidRPr="00187126">
        <w:rPr>
          <w:rFonts w:ascii="Book Antiqua" w:hAnsi="Book Antiqua" w:cs="Garamond"/>
          <w:lang w:val="en-US"/>
        </w:rPr>
        <w:t>therapies</w:t>
      </w:r>
      <w:r w:rsidR="0063082A" w:rsidRPr="00187126">
        <w:rPr>
          <w:rFonts w:ascii="Book Antiqua" w:hAnsi="Book Antiqua" w:cs="Garamond"/>
          <w:lang w:val="en-US"/>
        </w:rPr>
        <w:t xml:space="preserve"> for </w:t>
      </w:r>
      <w:r w:rsidR="00430FD1" w:rsidRPr="00187126">
        <w:rPr>
          <w:rFonts w:ascii="Book Antiqua" w:hAnsi="Book Antiqua" w:cs="Garamond"/>
          <w:lang w:val="en-US"/>
        </w:rPr>
        <w:t>rare</w:t>
      </w:r>
      <w:r w:rsidR="0063082A" w:rsidRPr="00187126">
        <w:rPr>
          <w:rFonts w:ascii="Book Antiqua" w:hAnsi="Book Antiqua" w:cs="Garamond"/>
          <w:lang w:val="en-US"/>
        </w:rPr>
        <w:t xml:space="preserve"> f</w:t>
      </w:r>
      <w:r w:rsidR="007B04C2" w:rsidRPr="00187126">
        <w:rPr>
          <w:rFonts w:ascii="Book Antiqua" w:hAnsi="Book Antiqua" w:cs="Garamond"/>
          <w:lang w:val="en-US"/>
        </w:rPr>
        <w:t xml:space="preserve">indings, </w:t>
      </w:r>
      <w:r w:rsidR="00430FD1" w:rsidRPr="00187126">
        <w:rPr>
          <w:rFonts w:ascii="Book Antiqua" w:hAnsi="Book Antiqua" w:cs="Garamond"/>
          <w:lang w:val="en-US"/>
        </w:rPr>
        <w:t>mainly</w:t>
      </w:r>
      <w:r w:rsidR="007B04C2" w:rsidRPr="00187126">
        <w:rPr>
          <w:rFonts w:ascii="Book Antiqua" w:hAnsi="Book Antiqua" w:cs="Garamond"/>
          <w:lang w:val="en-US"/>
        </w:rPr>
        <w:t xml:space="preserve"> in a lower volume</w:t>
      </w:r>
      <w:r w:rsidR="0063082A" w:rsidRPr="00187126">
        <w:rPr>
          <w:rFonts w:ascii="Book Antiqua" w:hAnsi="Book Antiqua" w:cs="Garamond"/>
          <w:lang w:val="en-US"/>
        </w:rPr>
        <w:t xml:space="preserve"> </w:t>
      </w:r>
      <w:r w:rsidR="007B04C2" w:rsidRPr="00187126">
        <w:rPr>
          <w:rFonts w:ascii="Book Antiqua" w:hAnsi="Book Antiqua" w:cs="Garamond"/>
          <w:lang w:val="en-US"/>
        </w:rPr>
        <w:t>service</w:t>
      </w:r>
      <w:r w:rsidR="0063082A" w:rsidRPr="00187126">
        <w:rPr>
          <w:rFonts w:ascii="Book Antiqua" w:hAnsi="Book Antiqua" w:cs="Garamond"/>
          <w:lang w:val="en-US"/>
        </w:rPr>
        <w:t>, may be more difficult</w:t>
      </w:r>
      <w:r w:rsidRPr="00187126">
        <w:rPr>
          <w:rFonts w:ascii="Book Antiqua" w:hAnsi="Book Antiqua" w:cs="Garamond"/>
          <w:lang w:val="en-US"/>
        </w:rPr>
        <w:t>.</w:t>
      </w:r>
      <w:r w:rsidR="007B04C2" w:rsidRPr="00187126">
        <w:rPr>
          <w:rFonts w:ascii="Book Antiqua" w:hAnsi="Book Antiqua" w:cs="Garamond"/>
          <w:lang w:val="en-US"/>
        </w:rPr>
        <w:t xml:space="preserve"> One possible advantage of </w:t>
      </w:r>
      <w:proofErr w:type="spellStart"/>
      <w:r w:rsidR="007B04C2" w:rsidRPr="00187126">
        <w:rPr>
          <w:rFonts w:ascii="Book Antiqua" w:hAnsi="Book Antiqua" w:cs="Garamond"/>
          <w:lang w:val="en-US"/>
        </w:rPr>
        <w:t>cryospray</w:t>
      </w:r>
      <w:proofErr w:type="spellEnd"/>
      <w:r w:rsidRPr="00187126">
        <w:rPr>
          <w:rFonts w:ascii="Book Antiqua" w:hAnsi="Book Antiqua" w:cs="Garamond"/>
          <w:lang w:val="en-US"/>
        </w:rPr>
        <w:t xml:space="preserve"> over the heat-generating ablative </w:t>
      </w:r>
      <w:r w:rsidR="00E878E3" w:rsidRPr="00187126">
        <w:rPr>
          <w:rFonts w:ascii="Book Antiqua" w:hAnsi="Book Antiqua" w:cs="Garamond"/>
          <w:lang w:val="en-US"/>
        </w:rPr>
        <w:t>techniques</w:t>
      </w:r>
      <w:r w:rsidRPr="00187126">
        <w:rPr>
          <w:rFonts w:ascii="Book Antiqua" w:hAnsi="Book Antiqua" w:cs="Garamond"/>
          <w:lang w:val="en-US"/>
        </w:rPr>
        <w:t xml:space="preserve"> is that colonic lavage </w:t>
      </w:r>
      <w:r w:rsidR="00087800" w:rsidRPr="00187126">
        <w:rPr>
          <w:rFonts w:ascii="Book Antiqua" w:hAnsi="Book Antiqua" w:cs="Garamond"/>
          <w:lang w:val="en-US"/>
        </w:rPr>
        <w:t xml:space="preserve">is not </w:t>
      </w:r>
      <w:r w:rsidR="00430FD1" w:rsidRPr="00187126">
        <w:rPr>
          <w:rFonts w:ascii="Book Antiqua" w:hAnsi="Book Antiqua" w:cs="Garamond"/>
          <w:lang w:val="en-US"/>
        </w:rPr>
        <w:t>required</w:t>
      </w:r>
      <w:r w:rsidR="00087800" w:rsidRPr="00187126">
        <w:rPr>
          <w:rFonts w:ascii="Book Antiqua" w:hAnsi="Book Antiqua" w:cs="Garamond"/>
          <w:lang w:val="en-US"/>
        </w:rPr>
        <w:t xml:space="preserve"> </w:t>
      </w:r>
      <w:r w:rsidRPr="00187126">
        <w:rPr>
          <w:rFonts w:ascii="Book Antiqua" w:hAnsi="Book Antiqua" w:cs="Garamond"/>
          <w:lang w:val="en-US"/>
        </w:rPr>
        <w:t xml:space="preserve">to </w:t>
      </w:r>
      <w:r w:rsidR="007B04C2" w:rsidRPr="00187126">
        <w:rPr>
          <w:rFonts w:ascii="Book Antiqua" w:hAnsi="Book Antiqua" w:cs="Garamond"/>
          <w:lang w:val="en-US"/>
        </w:rPr>
        <w:t>reduce</w:t>
      </w:r>
      <w:r w:rsidRPr="00187126">
        <w:rPr>
          <w:rFonts w:ascii="Book Antiqua" w:hAnsi="Book Antiqua" w:cs="Garamond"/>
          <w:lang w:val="en-US"/>
        </w:rPr>
        <w:t xml:space="preserve"> the </w:t>
      </w:r>
      <w:r w:rsidR="007B04C2" w:rsidRPr="00187126">
        <w:rPr>
          <w:rFonts w:ascii="Book Antiqua" w:hAnsi="Book Antiqua" w:cs="Garamond"/>
          <w:lang w:val="en-US"/>
        </w:rPr>
        <w:t>probability</w:t>
      </w:r>
      <w:r w:rsidRPr="00187126">
        <w:rPr>
          <w:rFonts w:ascii="Book Antiqua" w:hAnsi="Book Antiqua" w:cs="Garamond"/>
          <w:lang w:val="en-US"/>
        </w:rPr>
        <w:t xml:space="preserve"> of gas</w:t>
      </w:r>
      <w:r w:rsidR="00430FD1" w:rsidRPr="00187126">
        <w:rPr>
          <w:rFonts w:ascii="Book Antiqua" w:hAnsi="Book Antiqua" w:cs="Garamond"/>
          <w:lang w:val="en-US"/>
        </w:rPr>
        <w:t xml:space="preserve"> ignition</w:t>
      </w:r>
      <w:r w:rsidRPr="00187126">
        <w:rPr>
          <w:rFonts w:ascii="Book Antiqua" w:hAnsi="Book Antiqua" w:cs="Garamond"/>
          <w:lang w:val="en-US"/>
        </w:rPr>
        <w:t xml:space="preserve">. </w:t>
      </w:r>
      <w:r w:rsidR="00087800" w:rsidRPr="00187126">
        <w:rPr>
          <w:rFonts w:ascii="Book Antiqua" w:hAnsi="Book Antiqua" w:cs="Garamond"/>
          <w:lang w:val="en-US"/>
        </w:rPr>
        <w:t>However, studies in animals showed that the depth of tissue de</w:t>
      </w:r>
      <w:r w:rsidR="00087800" w:rsidRPr="00187126">
        <w:rPr>
          <w:rFonts w:ascii="Book Antiqua" w:hAnsi="Book Antiqua" w:cs="Garamond"/>
          <w:lang w:val="en-US"/>
        </w:rPr>
        <w:softHyphen/>
        <w:t xml:space="preserve">struction may be deeper with </w:t>
      </w:r>
      <w:proofErr w:type="spellStart"/>
      <w:r w:rsidR="00087800" w:rsidRPr="00187126">
        <w:rPr>
          <w:rFonts w:ascii="Book Antiqua" w:hAnsi="Book Antiqua" w:cs="Garamond"/>
          <w:lang w:val="en-US"/>
        </w:rPr>
        <w:t>cryospray</w:t>
      </w:r>
      <w:proofErr w:type="spellEnd"/>
      <w:r w:rsidR="00087800" w:rsidRPr="00187126">
        <w:rPr>
          <w:rFonts w:ascii="Book Antiqua" w:hAnsi="Book Antiqua" w:cs="Garamond"/>
          <w:lang w:val="en-US"/>
        </w:rPr>
        <w:t xml:space="preserve"> than that achieved by RFA, and it is unknown whether this could lead to fistulas, ab</w:t>
      </w:r>
      <w:r w:rsidR="00087800" w:rsidRPr="00187126">
        <w:rPr>
          <w:rFonts w:ascii="Book Antiqua" w:hAnsi="Book Antiqua" w:cs="Garamond"/>
          <w:lang w:val="en-US"/>
        </w:rPr>
        <w:softHyphen/>
        <w:t xml:space="preserve">scesses and strictures or whether </w:t>
      </w:r>
      <w:proofErr w:type="spellStart"/>
      <w:r w:rsidR="00087800" w:rsidRPr="00187126">
        <w:rPr>
          <w:rFonts w:ascii="Book Antiqua" w:hAnsi="Book Antiqua" w:cs="Garamond"/>
          <w:lang w:val="en-US"/>
        </w:rPr>
        <w:t>cryospray</w:t>
      </w:r>
      <w:proofErr w:type="spellEnd"/>
      <w:r w:rsidR="00087800" w:rsidRPr="00187126">
        <w:rPr>
          <w:rFonts w:ascii="Book Antiqua" w:hAnsi="Book Antiqua" w:cs="Garamond"/>
          <w:lang w:val="en-US"/>
        </w:rPr>
        <w:t xml:space="preserve"> is inherently less prone to such </w:t>
      </w:r>
      <w:r w:rsidR="00430FD1" w:rsidRPr="00187126">
        <w:rPr>
          <w:rFonts w:ascii="Book Antiqua" w:hAnsi="Book Antiqua" w:cs="Garamond"/>
          <w:lang w:val="en-US"/>
        </w:rPr>
        <w:t>complications</w:t>
      </w:r>
      <w:r w:rsidR="00087800" w:rsidRPr="00187126">
        <w:rPr>
          <w:rFonts w:ascii="Book Antiqua" w:hAnsi="Book Antiqua" w:cs="Garamond"/>
          <w:lang w:val="en-US"/>
        </w:rPr>
        <w:t xml:space="preserve">. </w:t>
      </w:r>
      <w:r w:rsidR="007B04C2" w:rsidRPr="00187126">
        <w:rPr>
          <w:rFonts w:ascii="Book Antiqua" w:hAnsi="Book Antiqua" w:cs="Garamond"/>
          <w:lang w:val="en-US"/>
        </w:rPr>
        <w:t>Furthermore</w:t>
      </w:r>
      <w:r w:rsidRPr="00187126">
        <w:rPr>
          <w:rFonts w:ascii="Book Antiqua" w:hAnsi="Book Antiqua" w:cs="Garamond"/>
          <w:lang w:val="en-US"/>
        </w:rPr>
        <w:t xml:space="preserve">, the </w:t>
      </w:r>
      <w:r w:rsidR="00E878E3" w:rsidRPr="00187126">
        <w:rPr>
          <w:rFonts w:ascii="Book Antiqua" w:hAnsi="Book Antiqua" w:cs="Garamond"/>
          <w:lang w:val="en-US"/>
        </w:rPr>
        <w:t>quickly</w:t>
      </w:r>
      <w:r w:rsidRPr="00187126">
        <w:rPr>
          <w:rFonts w:ascii="Book Antiqua" w:hAnsi="Book Antiqua" w:cs="Garamond"/>
          <w:lang w:val="en-US"/>
        </w:rPr>
        <w:t xml:space="preserve"> expanding gas require</w:t>
      </w:r>
      <w:r w:rsidR="00252EC4" w:rsidRPr="00187126">
        <w:rPr>
          <w:rFonts w:ascii="Book Antiqua" w:hAnsi="Book Antiqua" w:cs="Garamond"/>
          <w:lang w:val="en-US"/>
        </w:rPr>
        <w:t>s</w:t>
      </w:r>
      <w:r w:rsidRPr="00187126">
        <w:rPr>
          <w:rFonts w:ascii="Book Antiqua" w:hAnsi="Book Antiqua" w:cs="Garamond"/>
          <w:lang w:val="en-US"/>
        </w:rPr>
        <w:t xml:space="preserve"> adequate venting</w:t>
      </w:r>
      <w:r w:rsidR="00252EC4" w:rsidRPr="00187126">
        <w:rPr>
          <w:rFonts w:ascii="Book Antiqua" w:hAnsi="Book Antiqua" w:cs="Garamond"/>
          <w:lang w:val="en-US"/>
        </w:rPr>
        <w:t>,</w:t>
      </w:r>
      <w:r w:rsidRPr="00187126">
        <w:rPr>
          <w:rFonts w:ascii="Book Antiqua" w:hAnsi="Book Antiqua" w:cs="Garamond"/>
          <w:lang w:val="en-US"/>
        </w:rPr>
        <w:t xml:space="preserve"> which may be difficult for </w:t>
      </w:r>
      <w:r w:rsidR="00E878E3" w:rsidRPr="00187126">
        <w:rPr>
          <w:rFonts w:ascii="Book Antiqua" w:hAnsi="Book Antiqua" w:cs="Garamond"/>
          <w:lang w:val="en-US"/>
        </w:rPr>
        <w:lastRenderedPageBreak/>
        <w:t>proximal lesions</w:t>
      </w:r>
      <w:r w:rsidR="00A83B33">
        <w:rPr>
          <w:rFonts w:ascii="Book Antiqua" w:hAnsi="Book Antiqua" w:cs="Garamond"/>
          <w:lang w:val="en-US"/>
        </w:rPr>
        <w:t xml:space="preserve"> in the sigmoid</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182B51"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A83B33">
        <w:rPr>
          <w:rFonts w:ascii="Book Antiqua" w:hAnsi="Book Antiqua" w:cs="Garamond" w:hint="eastAsia"/>
          <w:lang w:val="en-US" w:eastAsia="zh-CN"/>
        </w:rPr>
        <w:t>.</w:t>
      </w:r>
    </w:p>
    <w:p w:rsidR="00EE1AD1" w:rsidRPr="00187126" w:rsidRDefault="0092105E" w:rsidP="00187126">
      <w:pPr>
        <w:widowControl w:val="0"/>
        <w:autoSpaceDE w:val="0"/>
        <w:autoSpaceDN w:val="0"/>
        <w:adjustRightInd w:val="0"/>
        <w:spacing w:after="0" w:line="360" w:lineRule="auto"/>
        <w:jc w:val="both"/>
        <w:rPr>
          <w:rFonts w:ascii="Book Antiqua" w:hAnsi="Book Antiqua"/>
          <w:lang w:val="en-US" w:eastAsia="zh-CN"/>
        </w:rPr>
      </w:pPr>
      <w:r w:rsidRPr="00187126">
        <w:rPr>
          <w:rFonts w:ascii="Book Antiqua" w:hAnsi="Book Antiqua" w:cs="Garamond"/>
          <w:lang w:val="en-US"/>
        </w:rPr>
        <w:tab/>
      </w:r>
      <w:r w:rsidR="009008DA" w:rsidRPr="00187126">
        <w:rPr>
          <w:rFonts w:ascii="Book Antiqua" w:hAnsi="Book Antiqua" w:cs="Garamond"/>
          <w:lang w:val="en-US"/>
        </w:rPr>
        <w:t>Studies</w:t>
      </w:r>
      <w:r w:rsidRPr="00187126">
        <w:rPr>
          <w:rFonts w:ascii="Book Antiqua" w:hAnsi="Book Antiqua" w:cs="Garamond"/>
          <w:lang w:val="en-US"/>
        </w:rPr>
        <w:t xml:space="preserve"> using </w:t>
      </w:r>
      <w:proofErr w:type="spellStart"/>
      <w:r w:rsidR="009008DA" w:rsidRPr="00187126">
        <w:rPr>
          <w:rFonts w:ascii="Book Antiqua" w:hAnsi="Book Antiqua" w:cs="Garamond"/>
          <w:lang w:val="en-US"/>
        </w:rPr>
        <w:t>cryo</w:t>
      </w:r>
      <w:r w:rsidR="00970C06" w:rsidRPr="00187126">
        <w:rPr>
          <w:rFonts w:ascii="Book Antiqua" w:hAnsi="Book Antiqua" w:cs="Garamond"/>
          <w:lang w:val="en-US"/>
        </w:rPr>
        <w:t>spray</w:t>
      </w:r>
      <w:proofErr w:type="spellEnd"/>
      <w:r w:rsidR="007B0B70" w:rsidRPr="00187126">
        <w:rPr>
          <w:rFonts w:ascii="Book Antiqua" w:hAnsi="Book Antiqua" w:cs="Garamond"/>
          <w:lang w:val="en-US"/>
        </w:rPr>
        <w:t xml:space="preserve"> for CR</w:t>
      </w:r>
      <w:r w:rsidRPr="00187126">
        <w:rPr>
          <w:rFonts w:ascii="Book Antiqua" w:hAnsi="Book Antiqua" w:cs="Garamond"/>
          <w:lang w:val="en-US"/>
        </w:rPr>
        <w:t>P remain experi</w:t>
      </w:r>
      <w:r w:rsidRPr="00187126">
        <w:rPr>
          <w:rFonts w:ascii="Book Antiqua" w:hAnsi="Book Antiqua" w:cs="Garamond"/>
          <w:lang w:val="en-US"/>
        </w:rPr>
        <w:softHyphen/>
        <w:t xml:space="preserve">mental and anecdotal. These </w:t>
      </w:r>
      <w:r w:rsidR="004468C1" w:rsidRPr="00187126">
        <w:rPr>
          <w:rFonts w:ascii="Book Antiqua" w:hAnsi="Book Antiqua" w:cs="Garamond"/>
          <w:lang w:val="en-US"/>
        </w:rPr>
        <w:t>initial</w:t>
      </w:r>
      <w:r w:rsidRPr="00187126">
        <w:rPr>
          <w:rFonts w:ascii="Book Antiqua" w:hAnsi="Book Antiqua" w:cs="Garamond"/>
          <w:lang w:val="en-US"/>
        </w:rPr>
        <w:t xml:space="preserve"> case reports support </w:t>
      </w:r>
      <w:r w:rsidR="004468C1" w:rsidRPr="00187126">
        <w:rPr>
          <w:rFonts w:ascii="Book Antiqua" w:hAnsi="Book Antiqua" w:cs="Garamond"/>
          <w:lang w:val="en-US"/>
        </w:rPr>
        <w:t xml:space="preserve">the use of </w:t>
      </w:r>
      <w:r w:rsidR="00970C06" w:rsidRPr="00187126">
        <w:rPr>
          <w:rFonts w:ascii="Book Antiqua" w:hAnsi="Book Antiqua" w:cs="Garamond"/>
          <w:lang w:val="en-US"/>
        </w:rPr>
        <w:t>cryotherapy</w:t>
      </w:r>
      <w:r w:rsidR="004468C1" w:rsidRPr="00187126">
        <w:rPr>
          <w:rFonts w:ascii="Book Antiqua" w:hAnsi="Book Antiqua" w:cs="Garamond"/>
          <w:lang w:val="en-US"/>
        </w:rPr>
        <w:t xml:space="preserve"> </w:t>
      </w:r>
      <w:r w:rsidR="00E878E3" w:rsidRPr="00187126">
        <w:rPr>
          <w:rFonts w:ascii="Book Antiqua" w:hAnsi="Book Antiqua" w:cs="Garamond"/>
          <w:lang w:val="en-US"/>
        </w:rPr>
        <w:t xml:space="preserve">for the </w:t>
      </w:r>
      <w:r w:rsidRPr="00187126">
        <w:rPr>
          <w:rFonts w:ascii="Book Antiqua" w:hAnsi="Book Antiqua" w:cs="Garamond"/>
          <w:lang w:val="en-US"/>
        </w:rPr>
        <w:t>t</w:t>
      </w:r>
      <w:r w:rsidR="00E878E3" w:rsidRPr="00187126">
        <w:rPr>
          <w:rFonts w:ascii="Book Antiqua" w:hAnsi="Book Antiqua" w:cs="Garamond"/>
          <w:lang w:val="en-US"/>
        </w:rPr>
        <w:t>reatment</w:t>
      </w:r>
      <w:r w:rsidRPr="00187126">
        <w:rPr>
          <w:rFonts w:ascii="Book Antiqua" w:hAnsi="Book Antiqua" w:cs="Garamond"/>
          <w:lang w:val="en-US"/>
        </w:rPr>
        <w:t xml:space="preserve"> of CRP. </w:t>
      </w:r>
      <w:r w:rsidR="00E878E3" w:rsidRPr="00187126">
        <w:rPr>
          <w:rFonts w:ascii="Book Antiqua" w:hAnsi="Book Antiqua" w:cs="Garamond"/>
          <w:lang w:val="en-US"/>
        </w:rPr>
        <w:t>In spite of this</w:t>
      </w:r>
      <w:r w:rsidRPr="00187126">
        <w:rPr>
          <w:rFonts w:ascii="Book Antiqua" w:hAnsi="Book Antiqua" w:cs="Garamond"/>
          <w:lang w:val="en-US"/>
        </w:rPr>
        <w:t>, there has been no prospective study compar</w:t>
      </w:r>
      <w:r w:rsidRPr="00187126">
        <w:rPr>
          <w:rFonts w:ascii="Book Antiqua" w:hAnsi="Book Antiqua" w:cs="Garamond"/>
          <w:lang w:val="en-US"/>
        </w:rPr>
        <w:softHyphen/>
        <w:t>ing cryo</w:t>
      </w:r>
      <w:r w:rsidR="004468C1" w:rsidRPr="00187126">
        <w:rPr>
          <w:rFonts w:ascii="Book Antiqua" w:hAnsi="Book Antiqua" w:cs="Garamond"/>
          <w:lang w:val="en-US"/>
        </w:rPr>
        <w:t xml:space="preserve">therapy </w:t>
      </w:r>
      <w:r w:rsidRPr="00187126">
        <w:rPr>
          <w:rFonts w:ascii="Book Antiqua" w:hAnsi="Book Antiqua" w:cs="Garamond"/>
          <w:lang w:val="en-US"/>
        </w:rPr>
        <w:t xml:space="preserve">with other </w:t>
      </w:r>
      <w:r w:rsidR="00E878E3" w:rsidRPr="00187126">
        <w:rPr>
          <w:rFonts w:ascii="Book Antiqua" w:hAnsi="Book Antiqua" w:cs="Garamond"/>
          <w:lang w:val="en-US"/>
        </w:rPr>
        <w:t>methods</w:t>
      </w:r>
      <w:r w:rsidRPr="00187126">
        <w:rPr>
          <w:rFonts w:ascii="Book Antiqua" w:hAnsi="Book Antiqua" w:cs="Garamond"/>
          <w:lang w:val="en-US"/>
        </w:rPr>
        <w:t xml:space="preserve"> such as APC, </w:t>
      </w:r>
      <w:r w:rsidR="00034146" w:rsidRPr="00187126">
        <w:rPr>
          <w:rFonts w:ascii="Book Antiqua" w:hAnsi="Book Antiqua" w:cs="Garamond"/>
          <w:lang w:val="en-US"/>
        </w:rPr>
        <w:t>regarding</w:t>
      </w:r>
      <w:r w:rsidRPr="00187126">
        <w:rPr>
          <w:rFonts w:ascii="Book Antiqua" w:hAnsi="Book Antiqua" w:cs="Garamond"/>
          <w:lang w:val="en-US"/>
        </w:rPr>
        <w:t xml:space="preserve"> </w:t>
      </w:r>
      <w:r w:rsidR="00005F38" w:rsidRPr="00187126">
        <w:rPr>
          <w:rFonts w:ascii="Book Antiqua" w:hAnsi="Book Antiqua" w:cs="Garamond"/>
          <w:lang w:val="en-US"/>
        </w:rPr>
        <w:t>the durability of results, safety and</w:t>
      </w:r>
      <w:r w:rsidR="00E878E3" w:rsidRPr="00187126">
        <w:rPr>
          <w:rFonts w:ascii="Book Antiqua" w:hAnsi="Book Antiqua" w:cs="Garamond"/>
          <w:lang w:val="en-US"/>
        </w:rPr>
        <w:t xml:space="preserve"> efficacy</w:t>
      </w:r>
      <w:r w:rsidRPr="00187126">
        <w:rPr>
          <w:rFonts w:ascii="Book Antiqua" w:hAnsi="Book Antiqua" w:cs="Garamond"/>
          <w:lang w:val="en-US"/>
        </w:rPr>
        <w:t xml:space="preserve">. </w:t>
      </w:r>
      <w:r w:rsidR="007B0B70" w:rsidRPr="00187126">
        <w:rPr>
          <w:rFonts w:ascii="Book Antiqua" w:hAnsi="Book Antiqua" w:cs="Garamond"/>
          <w:lang w:val="en-US"/>
        </w:rPr>
        <w:t xml:space="preserve">Supplementary </w:t>
      </w:r>
      <w:r w:rsidR="004468C1" w:rsidRPr="00187126">
        <w:rPr>
          <w:rFonts w:ascii="Book Antiqua" w:hAnsi="Book Antiqua" w:cs="Garamond"/>
          <w:lang w:val="en-US"/>
        </w:rPr>
        <w:t>research</w:t>
      </w:r>
      <w:r w:rsidR="007B0B70" w:rsidRPr="00187126">
        <w:rPr>
          <w:rFonts w:ascii="Book Antiqua" w:hAnsi="Book Antiqua" w:cs="Garamond"/>
          <w:lang w:val="en-US"/>
        </w:rPr>
        <w:t xml:space="preserve"> </w:t>
      </w:r>
      <w:r w:rsidR="004468C1" w:rsidRPr="00187126">
        <w:rPr>
          <w:rFonts w:ascii="Book Antiqua" w:hAnsi="Book Antiqua" w:cs="Garamond"/>
          <w:lang w:val="en-US"/>
        </w:rPr>
        <w:t>is</w:t>
      </w:r>
      <w:r w:rsidR="007B0B70" w:rsidRPr="00187126">
        <w:rPr>
          <w:rFonts w:ascii="Book Antiqua" w:hAnsi="Book Antiqua" w:cs="Garamond"/>
          <w:lang w:val="en-US"/>
        </w:rPr>
        <w:t xml:space="preserve"> required to confirm the </w:t>
      </w:r>
      <w:r w:rsidR="00430FD1" w:rsidRPr="00187126">
        <w:rPr>
          <w:rFonts w:ascii="Book Antiqua" w:hAnsi="Book Antiqua" w:cs="Garamond"/>
          <w:lang w:val="en-US"/>
        </w:rPr>
        <w:t xml:space="preserve">superiority or even </w:t>
      </w:r>
      <w:r w:rsidR="007B0B70" w:rsidRPr="00187126">
        <w:rPr>
          <w:rFonts w:ascii="Book Antiqua" w:hAnsi="Book Antiqua" w:cs="Garamond"/>
          <w:lang w:val="en-US"/>
        </w:rPr>
        <w:t xml:space="preserve">utility of </w:t>
      </w:r>
      <w:proofErr w:type="spellStart"/>
      <w:r w:rsidR="007B0B70" w:rsidRPr="00187126">
        <w:rPr>
          <w:rFonts w:ascii="Book Antiqua" w:hAnsi="Book Antiqua" w:cs="Garamond"/>
          <w:lang w:val="en-US"/>
        </w:rPr>
        <w:t>cryo</w:t>
      </w:r>
      <w:r w:rsidR="004468C1" w:rsidRPr="00187126">
        <w:rPr>
          <w:rFonts w:ascii="Book Antiqua" w:hAnsi="Book Antiqua" w:cs="Garamond"/>
          <w:lang w:val="en-US"/>
        </w:rPr>
        <w:t>spray</w:t>
      </w:r>
      <w:proofErr w:type="spellEnd"/>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182B51"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A83B33">
        <w:rPr>
          <w:rFonts w:ascii="Book Antiqua" w:hAnsi="Book Antiqua" w:cs="Garamond" w:hint="eastAsia"/>
          <w:lang w:val="en-US" w:eastAsia="zh-CN"/>
        </w:rPr>
        <w:t>.</w:t>
      </w:r>
    </w:p>
    <w:p w:rsidR="00252EC4" w:rsidRPr="00187126" w:rsidRDefault="00252EC4" w:rsidP="00187126">
      <w:pPr>
        <w:spacing w:after="0" w:line="360" w:lineRule="auto"/>
        <w:jc w:val="both"/>
        <w:rPr>
          <w:rFonts w:ascii="Book Antiqua" w:hAnsi="Book Antiqua"/>
          <w:b/>
          <w:lang w:val="en-US"/>
        </w:rPr>
      </w:pPr>
    </w:p>
    <w:p w:rsidR="00CF1D0C" w:rsidRPr="00E43C8B" w:rsidRDefault="008B4AE4" w:rsidP="00187126">
      <w:pPr>
        <w:spacing w:after="0" w:line="360" w:lineRule="auto"/>
        <w:jc w:val="both"/>
        <w:rPr>
          <w:rFonts w:ascii="Book Antiqua" w:hAnsi="Book Antiqua"/>
          <w:b/>
          <w:i/>
          <w:lang w:val="en-US"/>
        </w:rPr>
      </w:pPr>
      <w:r w:rsidRPr="008B4AE4">
        <w:rPr>
          <w:rFonts w:ascii="Book Antiqua" w:hAnsi="Book Antiqua"/>
          <w:b/>
          <w:i/>
          <w:lang w:val="en-US"/>
        </w:rPr>
        <w:t>RFA</w:t>
      </w:r>
    </w:p>
    <w:p w:rsidR="001626F0" w:rsidRPr="00187126" w:rsidRDefault="008B4AE4" w:rsidP="00187126">
      <w:pPr>
        <w:spacing w:after="0" w:line="360" w:lineRule="auto"/>
        <w:jc w:val="both"/>
        <w:rPr>
          <w:rFonts w:ascii="Book Antiqua" w:hAnsi="Book Antiqua"/>
          <w:lang w:val="en-US"/>
        </w:rPr>
      </w:pPr>
      <w:r>
        <w:rPr>
          <w:rFonts w:ascii="Book Antiqua" w:hAnsi="Book Antiqua"/>
          <w:lang w:val="en-US"/>
        </w:rPr>
        <w:t>RFA</w:t>
      </w:r>
      <w:r w:rsidR="00CF1D0C" w:rsidRPr="00187126">
        <w:rPr>
          <w:rFonts w:ascii="Book Antiqua" w:hAnsi="Book Antiqua"/>
          <w:lang w:val="en-US"/>
        </w:rPr>
        <w:t xml:space="preserve"> is a newer endoscopic technique. The Halo</w:t>
      </w:r>
      <w:r w:rsidR="00CF1D0C" w:rsidRPr="00187126">
        <w:rPr>
          <w:rFonts w:ascii="Book Antiqua" w:hAnsi="Book Antiqua"/>
          <w:lang w:val="en-US"/>
        </w:rPr>
        <w:sym w:font="Symbol" w:char="F0D2"/>
      </w:r>
      <w:r w:rsidR="00CF1D0C" w:rsidRPr="00187126">
        <w:rPr>
          <w:rFonts w:ascii="Book Antiqua" w:hAnsi="Book Antiqua"/>
          <w:lang w:val="en-US"/>
        </w:rPr>
        <w:t xml:space="preserve"> RFA system uses two different types of probes with </w:t>
      </w:r>
      <w:r w:rsidR="00252EC4" w:rsidRPr="00187126">
        <w:rPr>
          <w:rFonts w:ascii="Book Antiqua" w:hAnsi="Book Antiqua"/>
          <w:lang w:val="en-US"/>
        </w:rPr>
        <w:t xml:space="preserve">a </w:t>
      </w:r>
      <w:r w:rsidR="00CF1D0C" w:rsidRPr="00187126">
        <w:rPr>
          <w:rFonts w:ascii="Book Antiqua" w:hAnsi="Book Antiqua"/>
          <w:lang w:val="en-US"/>
        </w:rPr>
        <w:t>closely spaced arrangement of electrodes, which thermally ablate tissue. The depth</w:t>
      </w:r>
      <w:r w:rsidR="00034146" w:rsidRPr="00187126">
        <w:rPr>
          <w:rFonts w:ascii="Book Antiqua" w:hAnsi="Book Antiqua"/>
          <w:lang w:val="en-US"/>
        </w:rPr>
        <w:t xml:space="preserve"> of injury</w:t>
      </w:r>
      <w:r w:rsidR="00CF1D0C" w:rsidRPr="00187126">
        <w:rPr>
          <w:rFonts w:ascii="Book Antiqua" w:hAnsi="Book Antiqua"/>
          <w:lang w:val="en-US"/>
        </w:rPr>
        <w:t xml:space="preserve"> (0.5</w:t>
      </w:r>
      <w:r w:rsidR="00252EC4" w:rsidRPr="00187126">
        <w:rPr>
          <w:rFonts w:ascii="Book Antiqua" w:hAnsi="Book Antiqua"/>
          <w:lang w:val="en-US"/>
        </w:rPr>
        <w:t>-</w:t>
      </w:r>
      <w:r w:rsidR="00CF1D0C" w:rsidRPr="00187126">
        <w:rPr>
          <w:rFonts w:ascii="Book Antiqua" w:hAnsi="Book Antiqua"/>
          <w:lang w:val="en-US"/>
        </w:rPr>
        <w:t>1</w:t>
      </w:r>
      <w:r w:rsidR="00252EC4" w:rsidRPr="00187126">
        <w:rPr>
          <w:rFonts w:ascii="Book Antiqua" w:hAnsi="Book Antiqua"/>
          <w:lang w:val="en-US"/>
        </w:rPr>
        <w:t xml:space="preserve"> </w:t>
      </w:r>
      <w:r w:rsidR="00CF1D0C" w:rsidRPr="00187126">
        <w:rPr>
          <w:rFonts w:ascii="Book Antiqua" w:hAnsi="Book Antiqua"/>
          <w:lang w:val="en-US"/>
        </w:rPr>
        <w:t xml:space="preserve">mm) is dependent on the power, density and duration of contact. A generator connects to either a 360º Halo catheter or a </w:t>
      </w:r>
      <w:r w:rsidR="007B0B70" w:rsidRPr="00187126">
        <w:rPr>
          <w:rFonts w:ascii="Book Antiqua" w:hAnsi="Book Antiqua"/>
          <w:lang w:val="en-US"/>
        </w:rPr>
        <w:t xml:space="preserve">90º </w:t>
      </w:r>
      <w:r w:rsidR="00CF1D0C" w:rsidRPr="00187126">
        <w:rPr>
          <w:rFonts w:ascii="Book Antiqua" w:hAnsi="Book Antiqua"/>
          <w:lang w:val="en-US"/>
        </w:rPr>
        <w:t>Halo catheter to provide circumfer</w:t>
      </w:r>
      <w:r w:rsidR="00A83B33">
        <w:rPr>
          <w:rFonts w:ascii="Book Antiqua" w:hAnsi="Book Antiqua"/>
          <w:lang w:val="en-US"/>
        </w:rPr>
        <w:t>ential or more focused ablation</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&lt;EndNote&gt;&lt;Cite&gt;&lt;Author&gt;Patel&lt;/Author&gt;&lt;Year&gt;2014&lt;/Year&gt;&lt;RecNum&gt;31&lt;/RecNum&gt;&lt;record&gt;&lt;rec-number&gt;31&lt;/rec-number&gt;&lt;foreign-keys&gt;&lt;key app="EN" db-id="s002pwxt8wxzprerserve5earfdp9ff2dra5"&gt;31&lt;/key&gt;&lt;/foreign-keys&gt;&lt;ref-type name="Journal Article"&gt;17&lt;/ref-type&gt;&lt;contributors&gt;&lt;authors&gt;&lt;author&gt;Patel, A.&lt;/author&gt;&lt;author&gt;Pathak, R.&lt;/author&gt;&lt;author&gt;Deshpande, V.&lt;/author&gt;&lt;author&gt;Patel, S. H.&lt;/author&gt;&lt;author&gt;Wickremesinghe, P. C.&lt;/author&gt;&lt;author&gt;Vadada, D.&lt;/author&gt;&lt;/authors&gt;&lt;/contributors&gt;&lt;auth-address&gt;Department of Gastrointestinal Medicine, Richmond University Medical Center, Staten Island, NY, USA.&lt;/auth-address&gt;&lt;titles&gt;&lt;title&gt;Radiofrequency ablation using BarRx for the endoscopic treatment of radiation proctopathy: a series of three cases&lt;/title&gt;&lt;secondary-title&gt;Clin Exp Gastroenterol&lt;/secondary-title&gt;&lt;/titles&gt;&lt;periodical&gt;&lt;full-title&gt;Clin Exp Gastroenterol&lt;/full-title&gt;&lt;/periodical&gt;&lt;pages&gt;453-60&lt;/pages&gt;&lt;volume&gt;7&lt;/volume&gt;&lt;edition&gt;2014/12/20&lt;/edition&gt;&lt;dates&gt;&lt;year&gt;2014&lt;/year&gt;&lt;/dates&gt;&lt;isbn&gt;1178-7023 (Electronic)&amp;#xD;1178-7023 (Linking)&lt;/isbn&gt;&lt;accession-num&gt;25525377&lt;/accession-num&gt;&lt;urls&gt;&lt;related-urls&gt;&lt;url&gt;&lt;style face="underline" font="default" size="100%"&gt;http://www.ncbi.nlm.nih.gov/entrez/query.fcgi?cmd=Retrieve&amp;amp;db=PubMed&amp;amp;dopt=Citation&amp;amp;list_uids=25525377&lt;/style&gt;&lt;/url&gt;&lt;/related-urls&gt;&lt;/urls&gt;&lt;electronic-resource-num&gt;&lt;style face="underline" font="default" size="100%"&gt;10.2147/CEG.S66534&lt;/style&gt;&lt;style face="normal" font="default" size="100%"&gt;&amp;#xD;&lt;/style&gt;&lt;style face="underline" font="default" size="100%"&gt;ceg-7-453 [pii]&lt;/style&gt;&lt;/electronic-resource-num&gt;&lt;language&gt;eng&lt;/language&gt;&lt;/record&gt;&lt;/Cite&gt;&lt;/EndNote&gt;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40</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CF1D0C" w:rsidRPr="00187126">
        <w:rPr>
          <w:rFonts w:ascii="Book Antiqua" w:hAnsi="Book Antiqua"/>
          <w:lang w:val="en-US"/>
        </w:rPr>
        <w:t xml:space="preserve"> </w:t>
      </w:r>
      <w:r w:rsidR="00005F38" w:rsidRPr="00187126">
        <w:rPr>
          <w:rFonts w:ascii="Book Antiqua" w:hAnsi="Book Antiqua"/>
          <w:lang w:val="en-US"/>
        </w:rPr>
        <w:t>The FDA (</w:t>
      </w:r>
      <w:r>
        <w:rPr>
          <w:rFonts w:ascii="Book Antiqua" w:hAnsi="Book Antiqua" w:hint="eastAsia"/>
          <w:lang w:val="en-US" w:eastAsia="zh-CN"/>
        </w:rPr>
        <w:t>United States</w:t>
      </w:r>
      <w:r w:rsidR="00005F38" w:rsidRPr="00187126">
        <w:rPr>
          <w:rFonts w:ascii="Book Antiqua" w:hAnsi="Book Antiqua"/>
          <w:lang w:val="en-US"/>
        </w:rPr>
        <w:t xml:space="preserve"> Food and Drug Administration) approved the </w:t>
      </w:r>
      <w:r w:rsidR="00CF1D0C" w:rsidRPr="00187126">
        <w:rPr>
          <w:rFonts w:ascii="Book Antiqua" w:hAnsi="Book Antiqua"/>
          <w:lang w:val="en-US"/>
        </w:rPr>
        <w:t xml:space="preserve">RFA for the treatment of Barrett’s esophagus and for </w:t>
      </w:r>
      <w:r w:rsidR="00C9590D" w:rsidRPr="00187126">
        <w:rPr>
          <w:rFonts w:ascii="Book Antiqua" w:hAnsi="Book Antiqua"/>
          <w:lang w:val="en-US"/>
        </w:rPr>
        <w:t xml:space="preserve">gastric </w:t>
      </w:r>
      <w:r w:rsidR="00005F38" w:rsidRPr="00187126">
        <w:rPr>
          <w:rFonts w:ascii="Book Antiqua" w:hAnsi="Book Antiqua"/>
          <w:lang w:val="en-US"/>
        </w:rPr>
        <w:t>hemostatic</w:t>
      </w:r>
      <w:r w:rsidR="00CF1D0C" w:rsidRPr="00187126">
        <w:rPr>
          <w:rFonts w:ascii="Book Antiqua" w:hAnsi="Book Antiqua"/>
          <w:lang w:val="en-US"/>
        </w:rPr>
        <w:t xml:space="preserve"> applications. </w:t>
      </w:r>
      <w:r w:rsidR="007B0B70" w:rsidRPr="00187126">
        <w:rPr>
          <w:rFonts w:ascii="Book Antiqua" w:hAnsi="Book Antiqua"/>
          <w:lang w:val="en-US"/>
        </w:rPr>
        <w:t xml:space="preserve">RFA reaches large areas in a superficial way, suggesting that </w:t>
      </w:r>
      <w:r w:rsidR="00C9590D" w:rsidRPr="00187126">
        <w:rPr>
          <w:rFonts w:ascii="Book Antiqua" w:hAnsi="Book Antiqua"/>
          <w:lang w:val="en-US"/>
        </w:rPr>
        <w:t>analogous</w:t>
      </w:r>
      <w:r w:rsidR="007B0B70" w:rsidRPr="00187126">
        <w:rPr>
          <w:rFonts w:ascii="Book Antiqua" w:hAnsi="Book Antiqua"/>
          <w:lang w:val="en-US"/>
        </w:rPr>
        <w:t xml:space="preserve"> be</w:t>
      </w:r>
      <w:r w:rsidR="00C9590D" w:rsidRPr="00187126">
        <w:rPr>
          <w:rFonts w:ascii="Book Antiqua" w:hAnsi="Book Antiqua"/>
          <w:lang w:val="en-US"/>
        </w:rPr>
        <w:t>nefits could be applied in the</w:t>
      </w:r>
      <w:r w:rsidR="007B0B70" w:rsidRPr="00187126">
        <w:rPr>
          <w:rFonts w:ascii="Book Antiqua" w:hAnsi="Book Antiqua"/>
          <w:lang w:val="en-US"/>
        </w:rPr>
        <w:t xml:space="preserve"> rectum</w:t>
      </w:r>
      <w:r w:rsidR="00C9590D" w:rsidRPr="00187126">
        <w:rPr>
          <w:rFonts w:ascii="Book Antiqua" w:hAnsi="Book Antiqua"/>
          <w:lang w:val="en-US"/>
        </w:rPr>
        <w:t xml:space="preserve"> and colon</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&lt;EndNote&gt;&lt;Cite&gt;&lt;Author&gt;Rustagi&lt;/Author&gt;&lt;Year&gt;2015&lt;/Year&gt;&lt;RecNum&gt;33&lt;/RecNum&gt;&lt;record&gt;&lt;rec-number&gt;33&lt;/rec-number&gt;&lt;foreign-keys&gt;&lt;key app="EN" db-id="s002pwxt8wxzprerserve5earfdp9ff2dra5"&gt;33&lt;/key&gt;&lt;/foreign-keys&gt;&lt;ref-type name="Journal Article"&gt;17&lt;/ref-type&gt;&lt;contributors&gt;&lt;authors&gt;&lt;author&gt;Rustagi, T.&lt;/author&gt;&lt;author&gt;Corbett, F. S.&lt;/author&gt;&lt;author&gt;Mashimo, H.&lt;/author&gt;&lt;/authors&gt;&lt;/contributors&gt;&lt;auth-address&gt;Section of Digestive Diseases, Department of Internal Medicine, Yale University School of Medicine, New Haven, Connecticut, USA.&amp;#xD;Florida Digestive Health Specialists, Sarasota Memorial Hospital, Sarasota, Florida, USA.&amp;#xD;Veterans Affairs Boston Healthcare System, Harvard Medical School, Boston, Massachusetts, USA.&lt;/auth-address&gt;&lt;titles&gt;&lt;title&gt;Treatment of chronic radiation proctopathy with radiofrequency ablation (with video)&lt;/title&gt;&lt;secondary-title&gt;Gastrointest Endosc&lt;/secondary-title&gt;&lt;/titles&gt;&lt;periodical&gt;&lt;full-title&gt;Gastrointest Endosc&lt;/full-title&gt;&lt;/periodical&gt;&lt;pages&gt;428-36&lt;/pages&gt;&lt;volume&gt;81&lt;/volume&gt;&lt;number&gt;2&lt;/number&gt;&lt;edition&gt;2014/06/29&lt;/edition&gt;&lt;dates&gt;&lt;year&gt;2015&lt;/year&gt;&lt;pub-dates&gt;&lt;date&gt;Feb&lt;/date&gt;&lt;/pub-dates&gt;&lt;/dates&gt;&lt;isbn&gt;1097-6779 (Electronic)&amp;#xD;0016-5107 (Linking)&lt;/isbn&gt;&lt;accession-num&gt;24973172&lt;/accession-num&gt;&lt;urls&gt;&lt;related-urls&gt;&lt;url&gt;&lt;style face="underline" font="default" size="100%"&gt;http://www.ncbi.nlm.nih.gov/entrez/query.fcgi?cmd=Retrieve&amp;amp;db=PubMed&amp;amp;dopt=Citation&amp;amp;list_uids=24973172&lt;/style&gt;&lt;/url&gt;&lt;/related-urls&gt;&lt;/urls&gt;&lt;electronic-resource-num&gt;&lt;style face="underline" font="default" size="100%"&gt;S0016-5107(14)01406-0 [pii]&lt;/style&gt;&lt;style face="normal" font="default" size="100%"&gt;&amp;#xD;&lt;/style&gt;&lt;style face="underline" font="default" size="100%"&gt;10.1016/j.gie.2014.04.038&lt;/style&gt;&lt;/electronic-resource-num&gt;&lt;language&gt;eng&lt;/language&gt;&lt;/record&gt;&lt;/Cite&gt;&lt;/EndNote&gt;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41</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1626F0" w:rsidRPr="00187126">
        <w:rPr>
          <w:rFonts w:ascii="Book Antiqua" w:hAnsi="Book Antiqua"/>
          <w:lang w:val="en-US"/>
        </w:rPr>
        <w:t xml:space="preserve"> </w:t>
      </w:r>
    </w:p>
    <w:p w:rsidR="0061115B" w:rsidRPr="00187126" w:rsidRDefault="001626F0" w:rsidP="00187126">
      <w:pPr>
        <w:spacing w:after="0" w:line="360" w:lineRule="auto"/>
        <w:jc w:val="both"/>
        <w:rPr>
          <w:rFonts w:ascii="Book Antiqua" w:hAnsi="Book Antiqua"/>
          <w:lang w:val="en-US" w:eastAsia="zh-CN"/>
        </w:rPr>
      </w:pPr>
      <w:r w:rsidRPr="00187126">
        <w:rPr>
          <w:rFonts w:ascii="Book Antiqua" w:hAnsi="Book Antiqua"/>
          <w:lang w:val="en-US"/>
        </w:rPr>
        <w:tab/>
        <w:t xml:space="preserve">Recently, </w:t>
      </w:r>
      <w:r w:rsidR="00252EC4" w:rsidRPr="00187126">
        <w:rPr>
          <w:rFonts w:ascii="Book Antiqua" w:hAnsi="Book Antiqua"/>
          <w:lang w:val="en-US"/>
        </w:rPr>
        <w:t xml:space="preserve">a number of </w:t>
      </w:r>
      <w:r w:rsidRPr="00187126">
        <w:rPr>
          <w:rFonts w:ascii="Book Antiqua" w:hAnsi="Book Antiqua"/>
          <w:lang w:val="en-US"/>
        </w:rPr>
        <w:t xml:space="preserve">studies </w:t>
      </w:r>
      <w:r w:rsidR="00252EC4" w:rsidRPr="00187126">
        <w:rPr>
          <w:rFonts w:ascii="Book Antiqua" w:hAnsi="Book Antiqua"/>
          <w:lang w:val="en-US"/>
        </w:rPr>
        <w:t xml:space="preserve">have </w:t>
      </w:r>
      <w:r w:rsidRPr="00187126">
        <w:rPr>
          <w:rFonts w:ascii="Book Antiqua" w:hAnsi="Book Antiqua"/>
          <w:lang w:val="en-US"/>
        </w:rPr>
        <w:t xml:space="preserve">evaluated the safety and efficacy of RFA for </w:t>
      </w:r>
      <w:r w:rsidR="00034146" w:rsidRPr="00187126">
        <w:rPr>
          <w:rFonts w:ascii="Book Antiqua" w:hAnsi="Book Antiqua"/>
          <w:lang w:val="en-US"/>
        </w:rPr>
        <w:t xml:space="preserve">CRP </w:t>
      </w:r>
      <w:r w:rsidRPr="00187126">
        <w:rPr>
          <w:rFonts w:ascii="Book Antiqua" w:hAnsi="Book Antiqua"/>
          <w:lang w:val="en-US"/>
        </w:rPr>
        <w:t>treatment</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40-45</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Pr="00187126">
        <w:rPr>
          <w:rFonts w:ascii="Book Antiqua" w:hAnsi="Book Antiqua"/>
          <w:lang w:val="en-US"/>
        </w:rPr>
        <w:t xml:space="preserve"> </w:t>
      </w:r>
      <w:r w:rsidR="007B0B70" w:rsidRPr="00187126">
        <w:rPr>
          <w:rFonts w:ascii="Book Antiqua" w:hAnsi="Book Antiqua"/>
          <w:lang w:val="en-US"/>
        </w:rPr>
        <w:t xml:space="preserve">RFA is generally performed </w:t>
      </w:r>
      <w:r w:rsidR="00252EC4" w:rsidRPr="00187126">
        <w:rPr>
          <w:rFonts w:ascii="Book Antiqua" w:hAnsi="Book Antiqua"/>
          <w:lang w:val="en-US"/>
        </w:rPr>
        <w:t xml:space="preserve">on </w:t>
      </w:r>
      <w:r w:rsidR="007B0B70" w:rsidRPr="00187126">
        <w:rPr>
          <w:rFonts w:ascii="Book Antiqua" w:hAnsi="Book Antiqua"/>
          <w:lang w:val="en-US"/>
        </w:rPr>
        <w:t>outpatient</w:t>
      </w:r>
      <w:r w:rsidR="00034146" w:rsidRPr="00187126">
        <w:rPr>
          <w:rFonts w:ascii="Book Antiqua" w:hAnsi="Book Antiqua"/>
          <w:lang w:val="en-US"/>
        </w:rPr>
        <w:t>s</w:t>
      </w:r>
      <w:r w:rsidR="007B0B70" w:rsidRPr="00187126">
        <w:rPr>
          <w:rFonts w:ascii="Book Antiqua" w:hAnsi="Book Antiqua"/>
          <w:lang w:val="en-US"/>
        </w:rPr>
        <w:t xml:space="preserve"> using a single use Halo90 electrode catheter (</w:t>
      </w:r>
      <w:proofErr w:type="spellStart"/>
      <w:r w:rsidR="007B0B70" w:rsidRPr="00187126">
        <w:rPr>
          <w:rFonts w:ascii="Book Antiqua" w:hAnsi="Book Antiqua"/>
          <w:lang w:val="en-US"/>
        </w:rPr>
        <w:t>BARRx</w:t>
      </w:r>
      <w:proofErr w:type="spellEnd"/>
      <w:r w:rsidR="007B0B70" w:rsidRPr="00187126">
        <w:rPr>
          <w:rFonts w:ascii="Book Antiqua" w:hAnsi="Book Antiqua"/>
          <w:lang w:val="en-US"/>
        </w:rPr>
        <w:t>/</w:t>
      </w:r>
      <w:proofErr w:type="spellStart"/>
      <w:r w:rsidR="007B0B70" w:rsidRPr="00187126">
        <w:rPr>
          <w:rFonts w:ascii="Book Antiqua" w:hAnsi="Book Antiqua"/>
          <w:lang w:val="en-US"/>
        </w:rPr>
        <w:t>Covidien</w:t>
      </w:r>
      <w:proofErr w:type="spellEnd"/>
      <w:r w:rsidR="007B0B70" w:rsidRPr="00187126">
        <w:rPr>
          <w:rFonts w:ascii="Book Antiqua" w:hAnsi="Book Antiqua"/>
          <w:lang w:val="en-US"/>
        </w:rPr>
        <w:t xml:space="preserve">, Sunnyvale, </w:t>
      </w:r>
      <w:r w:rsidR="003D071C">
        <w:rPr>
          <w:rFonts w:ascii="Book Antiqua" w:hAnsi="Book Antiqua" w:hint="eastAsia"/>
          <w:lang w:val="en-US" w:eastAsia="zh-CN"/>
        </w:rPr>
        <w:t>United States</w:t>
      </w:r>
      <w:r w:rsidR="007B0B70" w:rsidRPr="00187126">
        <w:rPr>
          <w:rFonts w:ascii="Book Antiqua" w:hAnsi="Book Antiqua"/>
          <w:lang w:val="en-US"/>
        </w:rPr>
        <w:t xml:space="preserve">) that </w:t>
      </w:r>
      <w:r w:rsidR="00034146" w:rsidRPr="00187126">
        <w:rPr>
          <w:rFonts w:ascii="Book Antiqua" w:hAnsi="Book Antiqua"/>
          <w:lang w:val="en-US"/>
        </w:rPr>
        <w:t>is passed through a</w:t>
      </w:r>
      <w:r w:rsidR="007B0B70" w:rsidRPr="00187126">
        <w:rPr>
          <w:rFonts w:ascii="Book Antiqua" w:hAnsi="Book Antiqua"/>
          <w:lang w:val="en-US"/>
        </w:rPr>
        <w:t xml:space="preserve"> standard </w:t>
      </w:r>
      <w:proofErr w:type="spellStart"/>
      <w:r w:rsidR="007B0B70" w:rsidRPr="00187126">
        <w:rPr>
          <w:rFonts w:ascii="Book Antiqua" w:hAnsi="Book Antiqua"/>
          <w:lang w:val="en-US"/>
        </w:rPr>
        <w:t>gastroscope</w:t>
      </w:r>
      <w:proofErr w:type="spellEnd"/>
      <w:r w:rsidR="007B0B70" w:rsidRPr="00187126">
        <w:rPr>
          <w:rFonts w:ascii="Book Antiqua" w:hAnsi="Book Antiqua"/>
          <w:lang w:val="en-US"/>
        </w:rPr>
        <w:t xml:space="preserve">. A </w:t>
      </w:r>
      <w:proofErr w:type="spellStart"/>
      <w:r w:rsidR="007B0B70" w:rsidRPr="00187126">
        <w:rPr>
          <w:rFonts w:ascii="Book Antiqua" w:hAnsi="Book Antiqua"/>
          <w:lang w:val="en-US"/>
        </w:rPr>
        <w:t>gastroscope</w:t>
      </w:r>
      <w:proofErr w:type="spellEnd"/>
      <w:r w:rsidR="007B0B70" w:rsidRPr="00187126">
        <w:rPr>
          <w:rFonts w:ascii="Book Antiqua" w:hAnsi="Book Antiqua"/>
          <w:lang w:val="en-US"/>
        </w:rPr>
        <w:t xml:space="preserve"> is used instead of a </w:t>
      </w:r>
      <w:proofErr w:type="spellStart"/>
      <w:r w:rsidR="007B0B70" w:rsidRPr="00187126">
        <w:rPr>
          <w:rFonts w:ascii="Book Antiqua" w:hAnsi="Book Antiqua"/>
          <w:lang w:val="en-US"/>
        </w:rPr>
        <w:t>colonoscope</w:t>
      </w:r>
      <w:proofErr w:type="spellEnd"/>
      <w:r w:rsidR="007B0B70" w:rsidRPr="00187126">
        <w:rPr>
          <w:rFonts w:ascii="Book Antiqua" w:hAnsi="Book Antiqua"/>
          <w:lang w:val="en-US"/>
        </w:rPr>
        <w:t xml:space="preserve"> because Halo devices are designed for </w:t>
      </w:r>
      <w:r w:rsidR="00252EC4" w:rsidRPr="00187126">
        <w:rPr>
          <w:rFonts w:ascii="Book Antiqua" w:hAnsi="Book Antiqua"/>
          <w:lang w:val="en-US"/>
        </w:rPr>
        <w:t xml:space="preserve">a </w:t>
      </w:r>
      <w:proofErr w:type="spellStart"/>
      <w:r w:rsidR="007B0B70" w:rsidRPr="00187126">
        <w:rPr>
          <w:rFonts w:ascii="Book Antiqua" w:hAnsi="Book Antiqua"/>
          <w:lang w:val="en-US"/>
        </w:rPr>
        <w:t>gastroscope</w:t>
      </w:r>
      <w:proofErr w:type="spellEnd"/>
      <w:r w:rsidR="007B0B70" w:rsidRPr="00187126">
        <w:rPr>
          <w:rFonts w:ascii="Book Antiqua" w:hAnsi="Book Antiqua"/>
          <w:lang w:val="en-US"/>
        </w:rPr>
        <w:t xml:space="preserve">, and because </w:t>
      </w:r>
      <w:proofErr w:type="spellStart"/>
      <w:r w:rsidR="007B0B70" w:rsidRPr="00187126">
        <w:rPr>
          <w:rFonts w:ascii="Book Antiqua" w:hAnsi="Book Antiqua"/>
          <w:lang w:val="en-US"/>
        </w:rPr>
        <w:t>retroflexion</w:t>
      </w:r>
      <w:proofErr w:type="spellEnd"/>
      <w:r w:rsidR="007B0B70" w:rsidRPr="00187126">
        <w:rPr>
          <w:rFonts w:ascii="Book Antiqua" w:hAnsi="Book Antiqua"/>
          <w:lang w:val="en-US"/>
        </w:rPr>
        <w:t xml:space="preserve"> is easier using </w:t>
      </w:r>
      <w:r w:rsidR="00252EC4" w:rsidRPr="00187126">
        <w:rPr>
          <w:rFonts w:ascii="Book Antiqua" w:hAnsi="Book Antiqua"/>
          <w:lang w:val="en-US"/>
        </w:rPr>
        <w:t xml:space="preserve">a </w:t>
      </w:r>
      <w:proofErr w:type="spellStart"/>
      <w:r w:rsidR="007B0B70" w:rsidRPr="00187126">
        <w:rPr>
          <w:rFonts w:ascii="Book Antiqua" w:hAnsi="Book Antiqua"/>
          <w:lang w:val="en-US"/>
        </w:rPr>
        <w:t>gastroscope</w:t>
      </w:r>
      <w:proofErr w:type="spellEnd"/>
      <w:r w:rsidR="007B0B70" w:rsidRPr="00187126">
        <w:rPr>
          <w:rFonts w:ascii="Book Antiqua" w:hAnsi="Book Antiqua"/>
          <w:lang w:val="en-US"/>
        </w:rPr>
        <w:t>, especially with the RFA catheter attached.</w:t>
      </w:r>
      <w:r w:rsidRPr="00187126">
        <w:rPr>
          <w:rFonts w:ascii="Book Antiqua" w:hAnsi="Book Antiqua"/>
          <w:lang w:val="en-US"/>
        </w:rPr>
        <w:t xml:space="preserve"> During the ablation procedure, </w:t>
      </w:r>
      <w:r w:rsidR="00252EC4" w:rsidRPr="00187126">
        <w:rPr>
          <w:rFonts w:ascii="Book Antiqua" w:hAnsi="Book Antiqua"/>
          <w:lang w:val="en-US"/>
        </w:rPr>
        <w:t>the Halo90</w:t>
      </w:r>
      <w:r w:rsidRPr="00187126">
        <w:rPr>
          <w:rFonts w:ascii="Book Antiqua" w:hAnsi="Book Antiqua"/>
          <w:lang w:val="en-US"/>
        </w:rPr>
        <w:t xml:space="preserve"> catheter </w:t>
      </w:r>
      <w:r w:rsidR="00DB070A" w:rsidRPr="00187126">
        <w:rPr>
          <w:rFonts w:ascii="Book Antiqua" w:hAnsi="Book Antiqua"/>
          <w:lang w:val="en-US"/>
        </w:rPr>
        <w:t>is</w:t>
      </w:r>
      <w:r w:rsidRPr="00187126">
        <w:rPr>
          <w:rFonts w:ascii="Book Antiqua" w:hAnsi="Book Antiqua"/>
          <w:lang w:val="en-US"/>
        </w:rPr>
        <w:t xml:space="preserve"> mounted in the 6 o’clock position (as opposed to the 12 o’clock </w:t>
      </w:r>
      <w:r w:rsidR="00C9590D" w:rsidRPr="00187126">
        <w:rPr>
          <w:rFonts w:ascii="Book Antiqua" w:hAnsi="Book Antiqua"/>
          <w:lang w:val="en-US"/>
        </w:rPr>
        <w:t>location</w:t>
      </w:r>
      <w:r w:rsidRPr="00187126">
        <w:rPr>
          <w:rFonts w:ascii="Book Antiqua" w:hAnsi="Book Antiqua"/>
          <w:lang w:val="en-US"/>
        </w:rPr>
        <w:t xml:space="preserve"> </w:t>
      </w:r>
      <w:r w:rsidR="00C9590D" w:rsidRPr="00187126">
        <w:rPr>
          <w:rFonts w:ascii="Book Antiqua" w:hAnsi="Book Antiqua"/>
          <w:lang w:val="en-US"/>
        </w:rPr>
        <w:t>usually</w:t>
      </w:r>
      <w:r w:rsidRPr="00187126">
        <w:rPr>
          <w:rFonts w:ascii="Book Antiqua" w:hAnsi="Book Antiqua"/>
          <w:lang w:val="en-US"/>
        </w:rPr>
        <w:t xml:space="preserve"> used for </w:t>
      </w:r>
      <w:r w:rsidR="00252EC4" w:rsidRPr="00187126">
        <w:rPr>
          <w:rFonts w:ascii="Book Antiqua" w:hAnsi="Book Antiqua"/>
          <w:lang w:val="en-US"/>
        </w:rPr>
        <w:t xml:space="preserve">the </w:t>
      </w:r>
      <w:r w:rsidRPr="00187126">
        <w:rPr>
          <w:rFonts w:ascii="Book Antiqua" w:hAnsi="Book Antiqua"/>
          <w:lang w:val="en-US"/>
        </w:rPr>
        <w:t xml:space="preserve">ablation of Barrett’s esophagus). </w:t>
      </w:r>
      <w:r w:rsidR="00DB070A" w:rsidRPr="00187126">
        <w:rPr>
          <w:rFonts w:ascii="Book Antiqua" w:hAnsi="Book Antiqua"/>
          <w:lang w:val="en-US"/>
        </w:rPr>
        <w:t xml:space="preserve">To promote </w:t>
      </w:r>
      <w:r w:rsidR="00034146" w:rsidRPr="00187126">
        <w:rPr>
          <w:rFonts w:ascii="Book Antiqua" w:hAnsi="Book Antiqua"/>
          <w:lang w:val="en-US"/>
        </w:rPr>
        <w:t>hemostasis</w:t>
      </w:r>
      <w:r w:rsidR="00DB070A" w:rsidRPr="00187126">
        <w:rPr>
          <w:rFonts w:ascii="Book Antiqua" w:hAnsi="Book Antiqua"/>
          <w:lang w:val="en-US"/>
        </w:rPr>
        <w:t xml:space="preserve">, the coagulum </w:t>
      </w:r>
      <w:r w:rsidR="00252EC4" w:rsidRPr="00187126">
        <w:rPr>
          <w:rFonts w:ascii="Book Antiqua" w:hAnsi="Book Antiqua"/>
          <w:lang w:val="en-US"/>
        </w:rPr>
        <w:t xml:space="preserve">in </w:t>
      </w:r>
      <w:r w:rsidR="00DB070A" w:rsidRPr="00187126">
        <w:rPr>
          <w:rFonts w:ascii="Book Antiqua" w:hAnsi="Book Antiqua"/>
          <w:lang w:val="en-US"/>
        </w:rPr>
        <w:t xml:space="preserve">treated areas is not scraped off. The </w:t>
      </w:r>
      <w:r w:rsidR="00005F38" w:rsidRPr="00187126">
        <w:rPr>
          <w:rFonts w:ascii="Book Antiqua" w:hAnsi="Book Antiqua"/>
          <w:lang w:val="en-US"/>
        </w:rPr>
        <w:t xml:space="preserve">endoscope and </w:t>
      </w:r>
      <w:r w:rsidR="00C9590D" w:rsidRPr="00187126">
        <w:rPr>
          <w:rFonts w:ascii="Book Antiqua" w:hAnsi="Book Antiqua"/>
          <w:lang w:val="en-US"/>
        </w:rPr>
        <w:t>device are removed</w:t>
      </w:r>
      <w:r w:rsidR="00DB070A" w:rsidRPr="00187126">
        <w:rPr>
          <w:rFonts w:ascii="Book Antiqua" w:hAnsi="Book Antiqua"/>
          <w:lang w:val="en-US"/>
        </w:rPr>
        <w:t xml:space="preserve"> </w:t>
      </w:r>
      <w:r w:rsidR="00087800" w:rsidRPr="00187126">
        <w:rPr>
          <w:rFonts w:ascii="Book Antiqua" w:hAnsi="Book Antiqua"/>
          <w:lang w:val="en-US"/>
        </w:rPr>
        <w:t xml:space="preserve">for cleaning </w:t>
      </w:r>
      <w:r w:rsidR="00DB070A" w:rsidRPr="00187126">
        <w:rPr>
          <w:rFonts w:ascii="Book Antiqua" w:hAnsi="Book Antiqua"/>
          <w:lang w:val="en-US"/>
        </w:rPr>
        <w:t>every eight application</w:t>
      </w:r>
      <w:r w:rsidR="00034146" w:rsidRPr="00187126">
        <w:rPr>
          <w:rFonts w:ascii="Book Antiqua" w:hAnsi="Book Antiqua"/>
          <w:lang w:val="en-US"/>
        </w:rPr>
        <w:t>s</w:t>
      </w:r>
      <w:r w:rsidR="00DB070A" w:rsidRPr="00187126">
        <w:rPr>
          <w:rFonts w:ascii="Book Antiqua" w:hAnsi="Book Antiqua"/>
          <w:lang w:val="en-US"/>
        </w:rPr>
        <w:t xml:space="preserve"> in order to </w:t>
      </w:r>
      <w:r w:rsidR="00C9590D" w:rsidRPr="00187126">
        <w:rPr>
          <w:rFonts w:ascii="Book Antiqua" w:hAnsi="Book Antiqua"/>
          <w:lang w:val="en-US"/>
        </w:rPr>
        <w:t>preserve</w:t>
      </w:r>
      <w:r w:rsidR="00DB070A" w:rsidRPr="00187126">
        <w:rPr>
          <w:rFonts w:ascii="Book Antiqua" w:hAnsi="Book Antiqua"/>
          <w:lang w:val="en-US"/>
        </w:rPr>
        <w:t xml:space="preserve"> </w:t>
      </w:r>
      <w:r w:rsidR="00034146" w:rsidRPr="00187126">
        <w:rPr>
          <w:rFonts w:ascii="Book Antiqua" w:hAnsi="Book Antiqua"/>
          <w:lang w:val="en-US"/>
        </w:rPr>
        <w:t xml:space="preserve">electrode surface </w:t>
      </w:r>
      <w:r w:rsidR="00DB070A" w:rsidRPr="00187126">
        <w:rPr>
          <w:rFonts w:ascii="Book Antiqua" w:hAnsi="Book Antiqua"/>
          <w:lang w:val="en-US"/>
        </w:rPr>
        <w:t>effectiveness for subsequent areas</w:t>
      </w:r>
      <w:r w:rsidR="00034146" w:rsidRPr="00187126">
        <w:rPr>
          <w:rFonts w:ascii="Book Antiqua" w:hAnsi="Book Antiqua"/>
          <w:lang w:val="en-US"/>
        </w:rPr>
        <w:t xml:space="preserve"> treatment</w:t>
      </w:r>
      <w:r w:rsidRPr="00187126">
        <w:rPr>
          <w:rFonts w:ascii="Book Antiqua" w:hAnsi="Book Antiqua"/>
          <w:lang w:val="en-US"/>
        </w:rPr>
        <w:t xml:space="preserve">. Ablations </w:t>
      </w:r>
      <w:r w:rsidR="00034146" w:rsidRPr="00187126">
        <w:rPr>
          <w:rFonts w:ascii="Book Antiqua" w:hAnsi="Book Antiqua"/>
          <w:lang w:val="en-US"/>
        </w:rPr>
        <w:t xml:space="preserve">are performed </w:t>
      </w:r>
      <w:r w:rsidR="00C9590D" w:rsidRPr="00187126">
        <w:rPr>
          <w:rFonts w:ascii="Book Antiqua" w:hAnsi="Book Antiqua"/>
          <w:lang w:val="en-US"/>
        </w:rPr>
        <w:t>about</w:t>
      </w:r>
      <w:r w:rsidRPr="00187126">
        <w:rPr>
          <w:rFonts w:ascii="Book Antiqua" w:hAnsi="Book Antiqua"/>
          <w:lang w:val="en-US"/>
        </w:rPr>
        <w:t xml:space="preserve"> 1</w:t>
      </w:r>
      <w:r w:rsidR="00252EC4" w:rsidRPr="00187126">
        <w:rPr>
          <w:rFonts w:ascii="Book Antiqua" w:hAnsi="Book Antiqua"/>
          <w:lang w:val="en-US"/>
        </w:rPr>
        <w:t xml:space="preserve"> </w:t>
      </w:r>
      <w:r w:rsidRPr="00187126">
        <w:rPr>
          <w:rFonts w:ascii="Book Antiqua" w:hAnsi="Book Antiqua"/>
          <w:lang w:val="en-US"/>
        </w:rPr>
        <w:lastRenderedPageBreak/>
        <w:t xml:space="preserve">mm proximal to </w:t>
      </w:r>
      <w:r w:rsidR="00252EC4" w:rsidRPr="00187126">
        <w:rPr>
          <w:rFonts w:ascii="Book Antiqua" w:hAnsi="Book Antiqua"/>
          <w:lang w:val="en-US"/>
        </w:rPr>
        <w:t xml:space="preserve">the </w:t>
      </w:r>
      <w:r w:rsidRPr="00187126">
        <w:rPr>
          <w:rFonts w:ascii="Book Antiqua" w:hAnsi="Book Antiqua"/>
          <w:lang w:val="en-US"/>
        </w:rPr>
        <w:t xml:space="preserve">dentate line (to </w:t>
      </w:r>
      <w:r w:rsidR="00005F38" w:rsidRPr="00187126">
        <w:rPr>
          <w:rFonts w:ascii="Book Antiqua" w:hAnsi="Book Antiqua"/>
          <w:lang w:val="en-US"/>
        </w:rPr>
        <w:t>prevent</w:t>
      </w:r>
      <w:r w:rsidRPr="00187126">
        <w:rPr>
          <w:rFonts w:ascii="Book Antiqua" w:hAnsi="Book Antiqua"/>
          <w:lang w:val="en-US"/>
        </w:rPr>
        <w:t xml:space="preserve"> sensory injury </w:t>
      </w:r>
      <w:r w:rsidR="00252EC4" w:rsidRPr="00187126">
        <w:rPr>
          <w:rFonts w:ascii="Book Antiqua" w:hAnsi="Book Antiqua"/>
          <w:lang w:val="en-US"/>
        </w:rPr>
        <w:t xml:space="preserve">to the </w:t>
      </w:r>
      <w:r w:rsidRPr="00187126">
        <w:rPr>
          <w:rFonts w:ascii="Book Antiqua" w:hAnsi="Book Antiqua"/>
          <w:lang w:val="en-US"/>
        </w:rPr>
        <w:t xml:space="preserve">anal mucosa) and restricted to a short length (less than 6 cm to </w:t>
      </w:r>
      <w:r w:rsidR="00252EC4" w:rsidRPr="00187126">
        <w:rPr>
          <w:rFonts w:ascii="Book Antiqua" w:hAnsi="Book Antiqua"/>
          <w:lang w:val="en-US"/>
        </w:rPr>
        <w:t xml:space="preserve">the </w:t>
      </w:r>
      <w:r w:rsidRPr="00187126">
        <w:rPr>
          <w:rFonts w:ascii="Book Antiqua" w:hAnsi="Book Antiqua"/>
          <w:lang w:val="en-US"/>
        </w:rPr>
        <w:t>dentate line).</w:t>
      </w:r>
      <w:r w:rsidR="00B22BC1" w:rsidRPr="00187126">
        <w:rPr>
          <w:rFonts w:ascii="Book Antiqua" w:hAnsi="Book Antiqua"/>
          <w:lang w:val="en-US"/>
        </w:rPr>
        <w:t xml:space="preserve"> </w:t>
      </w:r>
      <w:r w:rsidR="00DB070A" w:rsidRPr="00187126">
        <w:rPr>
          <w:rFonts w:ascii="Book Antiqua" w:hAnsi="Book Antiqua"/>
          <w:lang w:val="en-US"/>
        </w:rPr>
        <w:t xml:space="preserve">The procedure is repeated as needed until complete </w:t>
      </w:r>
      <w:r w:rsidR="00034146" w:rsidRPr="00187126">
        <w:rPr>
          <w:rFonts w:ascii="Book Antiqua" w:hAnsi="Book Antiqua"/>
          <w:lang w:val="en-US"/>
        </w:rPr>
        <w:t xml:space="preserve">rectal mucosa </w:t>
      </w:r>
      <w:r w:rsidR="00DB070A" w:rsidRPr="00187126">
        <w:rPr>
          <w:rFonts w:ascii="Book Antiqua" w:hAnsi="Book Antiqua"/>
          <w:lang w:val="en-US"/>
        </w:rPr>
        <w:t xml:space="preserve">ablation </w:t>
      </w:r>
      <w:r w:rsidR="00034146" w:rsidRPr="00187126">
        <w:rPr>
          <w:rFonts w:ascii="Book Antiqua" w:hAnsi="Book Antiqua"/>
          <w:lang w:val="en-US"/>
        </w:rPr>
        <w:t>is</w:t>
      </w:r>
      <w:r w:rsidR="00DB070A" w:rsidRPr="00187126">
        <w:rPr>
          <w:rFonts w:ascii="Book Antiqua" w:hAnsi="Book Antiqua"/>
          <w:lang w:val="en-US"/>
        </w:rPr>
        <w:t xml:space="preserve"> achieved. </w:t>
      </w:r>
      <w:r w:rsidR="00005F38" w:rsidRPr="00187126">
        <w:rPr>
          <w:rFonts w:ascii="Book Antiqua" w:hAnsi="Book Antiqua"/>
          <w:lang w:val="en-US"/>
        </w:rPr>
        <w:t>Based on prior studies, a</w:t>
      </w:r>
      <w:r w:rsidRPr="00187126">
        <w:rPr>
          <w:rFonts w:ascii="Book Antiqua" w:hAnsi="Book Antiqua"/>
          <w:lang w:val="en-US"/>
        </w:rPr>
        <w:t>n energy density of 12</w:t>
      </w:r>
      <w:r w:rsidR="00DB070A" w:rsidRPr="00187126">
        <w:rPr>
          <w:rFonts w:ascii="Book Antiqua" w:hAnsi="Book Antiqua"/>
          <w:lang w:val="en-US"/>
        </w:rPr>
        <w:t>-15</w:t>
      </w:r>
      <w:r w:rsidRPr="00187126">
        <w:rPr>
          <w:rFonts w:ascii="Book Antiqua" w:hAnsi="Book Antiqua"/>
          <w:lang w:val="en-US"/>
        </w:rPr>
        <w:t>J/cm</w:t>
      </w:r>
      <w:r w:rsidRPr="00187126">
        <w:rPr>
          <w:rFonts w:ascii="Book Antiqua" w:hAnsi="Book Antiqua"/>
          <w:vertAlign w:val="superscript"/>
          <w:lang w:val="en-US"/>
        </w:rPr>
        <w:t xml:space="preserve">2 </w:t>
      </w:r>
      <w:r w:rsidRPr="00187126">
        <w:rPr>
          <w:rFonts w:ascii="Book Antiqua" w:hAnsi="Book Antiqua"/>
          <w:lang w:val="en-US"/>
        </w:rPr>
        <w:t>at a power density of 40 W/cm</w:t>
      </w:r>
      <w:r w:rsidRPr="00187126">
        <w:rPr>
          <w:rFonts w:ascii="Book Antiqua" w:hAnsi="Book Antiqua"/>
          <w:vertAlign w:val="superscript"/>
          <w:lang w:val="en-US"/>
        </w:rPr>
        <w:t>2</w:t>
      </w:r>
      <w:r w:rsidR="00C9590D" w:rsidRPr="00187126">
        <w:rPr>
          <w:rFonts w:ascii="Book Antiqua" w:hAnsi="Book Antiqua"/>
          <w:lang w:val="en-US"/>
        </w:rPr>
        <w:t xml:space="preserve"> was selected</w:t>
      </w:r>
      <w:r w:rsidRPr="00187126">
        <w:rPr>
          <w:rFonts w:ascii="Book Antiqua" w:hAnsi="Book Antiqua"/>
          <w:lang w:val="en-US"/>
        </w:rPr>
        <w:t xml:space="preserve">, which showed no transmural </w:t>
      </w:r>
      <w:r w:rsidR="00005F38" w:rsidRPr="00187126">
        <w:rPr>
          <w:rFonts w:ascii="Book Antiqua" w:hAnsi="Book Antiqua"/>
          <w:lang w:val="en-US"/>
        </w:rPr>
        <w:t>damage</w:t>
      </w:r>
      <w:r w:rsidR="00A83B33">
        <w:rPr>
          <w:rFonts w:ascii="Book Antiqua" w:hAnsi="Book Antiqua"/>
          <w:lang w:val="en-US"/>
        </w:rPr>
        <w:t xml:space="preserve"> at these settings</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A83B33">
        <w:rPr>
          <w:rFonts w:ascii="Book Antiqua" w:hAnsi="Book Antiqua"/>
          <w:vertAlign w:val="superscript"/>
          <w:lang w:val="en-US"/>
        </w:rPr>
        <w:t>8,41,</w:t>
      </w:r>
      <w:r w:rsidR="00CE566C" w:rsidRPr="00187126">
        <w:rPr>
          <w:rFonts w:ascii="Book Antiqua" w:hAnsi="Book Antiqua"/>
          <w:vertAlign w:val="superscript"/>
          <w:lang w:val="en-US"/>
        </w:rPr>
        <w:t>43</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p>
    <w:p w:rsidR="00E75F1B" w:rsidRPr="00187126" w:rsidRDefault="0061115B" w:rsidP="00187126">
      <w:pPr>
        <w:spacing w:after="0" w:line="360" w:lineRule="auto"/>
        <w:jc w:val="both"/>
        <w:rPr>
          <w:rFonts w:ascii="Book Antiqua" w:hAnsi="Book Antiqua" w:cs="Garamond"/>
          <w:lang w:val="en-US"/>
        </w:rPr>
      </w:pPr>
      <w:r w:rsidRPr="00187126">
        <w:rPr>
          <w:rFonts w:ascii="Book Antiqua" w:hAnsi="Book Antiqua"/>
          <w:lang w:val="en-US"/>
        </w:rPr>
        <w:tab/>
        <w:t xml:space="preserve">Generally, the procedure </w:t>
      </w:r>
      <w:r w:rsidR="00034146" w:rsidRPr="00187126">
        <w:rPr>
          <w:rFonts w:ascii="Book Antiqua" w:hAnsi="Book Antiqua"/>
          <w:lang w:val="en-US"/>
        </w:rPr>
        <w:t xml:space="preserve">is </w:t>
      </w:r>
      <w:r w:rsidR="007B0B70" w:rsidRPr="00187126">
        <w:rPr>
          <w:rFonts w:ascii="Book Antiqua" w:hAnsi="Book Antiqua"/>
          <w:lang w:val="en-US"/>
        </w:rPr>
        <w:t>well tolerated with m</w:t>
      </w:r>
      <w:r w:rsidRPr="00187126">
        <w:rPr>
          <w:rFonts w:ascii="Book Antiqua" w:hAnsi="Book Antiqua"/>
          <w:lang w:val="en-US"/>
        </w:rPr>
        <w:t xml:space="preserve">ild anorectal pain </w:t>
      </w:r>
      <w:r w:rsidR="00252EC4" w:rsidRPr="00187126">
        <w:rPr>
          <w:rFonts w:ascii="Book Antiqua" w:hAnsi="Book Antiqua"/>
          <w:lang w:val="en-US"/>
        </w:rPr>
        <w:t xml:space="preserve">was </w:t>
      </w:r>
      <w:r w:rsidRPr="00187126">
        <w:rPr>
          <w:rFonts w:ascii="Book Antiqua" w:hAnsi="Book Antiqua"/>
          <w:lang w:val="en-US"/>
        </w:rPr>
        <w:t xml:space="preserve">reported in 12% of sessions. One of 39 patients presented with significant anorectal </w:t>
      </w:r>
      <w:r w:rsidR="00C9590D" w:rsidRPr="00187126">
        <w:rPr>
          <w:rFonts w:ascii="Book Antiqua" w:hAnsi="Book Antiqua"/>
          <w:lang w:val="en-US"/>
        </w:rPr>
        <w:t xml:space="preserve">bleeding </w:t>
      </w:r>
      <w:r w:rsidRPr="00187126">
        <w:rPr>
          <w:rFonts w:ascii="Book Antiqua" w:hAnsi="Book Antiqua"/>
          <w:lang w:val="en-US"/>
        </w:rPr>
        <w:t xml:space="preserve">(endoscopic </w:t>
      </w:r>
      <w:r w:rsidR="00005F38" w:rsidRPr="00187126">
        <w:rPr>
          <w:rFonts w:ascii="Book Antiqua" w:hAnsi="Book Antiqua"/>
          <w:lang w:val="en-US"/>
        </w:rPr>
        <w:t>exam</w:t>
      </w:r>
      <w:r w:rsidRPr="00187126">
        <w:rPr>
          <w:rFonts w:ascii="Book Antiqua" w:hAnsi="Book Antiqua"/>
          <w:lang w:val="en-US"/>
        </w:rPr>
        <w:t xml:space="preserve"> </w:t>
      </w:r>
      <w:r w:rsidR="00005F38" w:rsidRPr="00187126">
        <w:rPr>
          <w:rFonts w:ascii="Book Antiqua" w:hAnsi="Book Antiqua"/>
          <w:lang w:val="en-US"/>
        </w:rPr>
        <w:t>demonstrated</w:t>
      </w:r>
      <w:r w:rsidRPr="00187126">
        <w:rPr>
          <w:rFonts w:ascii="Book Antiqua" w:hAnsi="Book Antiqua"/>
          <w:lang w:val="en-US"/>
        </w:rPr>
        <w:t xml:space="preserve"> arterial-like </w:t>
      </w:r>
      <w:r w:rsidR="00C9590D" w:rsidRPr="00187126">
        <w:rPr>
          <w:rFonts w:ascii="Book Antiqua" w:hAnsi="Book Antiqua"/>
          <w:lang w:val="en-US"/>
        </w:rPr>
        <w:t xml:space="preserve">hemorrhage </w:t>
      </w:r>
      <w:r w:rsidRPr="00187126">
        <w:rPr>
          <w:rFonts w:ascii="Book Antiqua" w:hAnsi="Book Antiqua"/>
          <w:lang w:val="en-US"/>
        </w:rPr>
        <w:t xml:space="preserve">from a vessel in </w:t>
      </w:r>
      <w:r w:rsidR="00252EC4" w:rsidRPr="00187126">
        <w:rPr>
          <w:rFonts w:ascii="Book Antiqua" w:hAnsi="Book Antiqua"/>
          <w:lang w:val="en-US"/>
        </w:rPr>
        <w:t xml:space="preserve">a </w:t>
      </w:r>
      <w:r w:rsidRPr="00187126">
        <w:rPr>
          <w:rFonts w:ascii="Book Antiqua" w:hAnsi="Book Antiqua"/>
          <w:lang w:val="en-US"/>
        </w:rPr>
        <w:t xml:space="preserve">shallow erosion at </w:t>
      </w:r>
      <w:r w:rsidR="00252EC4" w:rsidRPr="00187126">
        <w:rPr>
          <w:rFonts w:ascii="Book Antiqua" w:hAnsi="Book Antiqua"/>
          <w:lang w:val="en-US"/>
        </w:rPr>
        <w:t xml:space="preserve">a </w:t>
      </w:r>
      <w:r w:rsidR="00005F38" w:rsidRPr="00187126">
        <w:rPr>
          <w:rFonts w:ascii="Book Antiqua" w:hAnsi="Book Antiqua"/>
          <w:lang w:val="en-US"/>
        </w:rPr>
        <w:t>place</w:t>
      </w:r>
      <w:r w:rsidRPr="00187126">
        <w:rPr>
          <w:rFonts w:ascii="Book Antiqua" w:hAnsi="Book Antiqua"/>
          <w:lang w:val="en-US"/>
        </w:rPr>
        <w:t xml:space="preserve"> of excessive ablation</w:t>
      </w:r>
      <w:r w:rsidR="00034146" w:rsidRPr="00187126">
        <w:rPr>
          <w:rFonts w:ascii="Book Antiqua" w:hAnsi="Book Antiqua"/>
          <w:lang w:val="en-US"/>
        </w:rPr>
        <w:t xml:space="preserve">) and was </w:t>
      </w:r>
      <w:r w:rsidRPr="00187126">
        <w:rPr>
          <w:rFonts w:ascii="Book Antiqua" w:hAnsi="Book Antiqua"/>
          <w:lang w:val="en-US"/>
        </w:rPr>
        <w:t xml:space="preserve">treated with a single </w:t>
      </w:r>
      <w:r w:rsidR="00034146" w:rsidRPr="00187126">
        <w:rPr>
          <w:rFonts w:ascii="Book Antiqua" w:hAnsi="Book Antiqua"/>
          <w:lang w:val="en-US"/>
        </w:rPr>
        <w:t xml:space="preserve">hemostatic </w:t>
      </w:r>
      <w:r w:rsidR="00A83B33">
        <w:rPr>
          <w:rFonts w:ascii="Book Antiqua" w:hAnsi="Book Antiqua"/>
          <w:lang w:val="en-US"/>
        </w:rPr>
        <w:t>clip</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&lt;EndNote&gt;&lt;Cite&gt;&lt;Author&gt;Rustagi&lt;/Author&gt;&lt;Year&gt;2015&lt;/Year&gt;&lt;RecNum&gt;33&lt;/RecNum&gt;&lt;record&gt;&lt;rec-number&gt;33&lt;/rec-number&gt;&lt;foreign-keys&gt;&lt;key app="EN" db-id="s002pwxt8wxzprerserve5earfdp9ff2dra5"&gt;33&lt;/key&gt;&lt;/foreign-keys&gt;&lt;ref-type name="Journal Article"&gt;17&lt;/ref-type&gt;&lt;contributors&gt;&lt;authors&gt;&lt;author&gt;Rustagi, T.&lt;/author&gt;&lt;author&gt;Corbett, F. S.&lt;/author&gt;&lt;author&gt;Mashimo, H.&lt;/author&gt;&lt;/authors&gt;&lt;/contributors&gt;&lt;auth-address&gt;Section of Digestive Diseases, Department of Internal Medicine, Yale University School of Medicine, New Haven, Connecticut, USA.&amp;#xD;Florida Digestive Health Specialists, Sarasota Memorial Hospital, Sarasota, Florida, USA.&amp;#xD;Veterans Affairs Boston Healthcare System, Harvard Medical School, Boston, Massachusetts, USA.&lt;/auth-address&gt;&lt;titles&gt;&lt;title&gt;Treatment of chronic radiation proctopathy with radiofrequency ablation (with video)&lt;/title&gt;&lt;secondary-title&gt;Gastrointest Endosc&lt;/secondary-title&gt;&lt;/titles&gt;&lt;periodical&gt;&lt;full-title&gt;Gastrointest Endosc&lt;/full-title&gt;&lt;/periodical&gt;&lt;pages&gt;428-36&lt;/pages&gt;&lt;volume&gt;81&lt;/volume&gt;&lt;number&gt;2&lt;/number&gt;&lt;edition&gt;2014/06/29&lt;/edition&gt;&lt;dates&gt;&lt;year&gt;2015&lt;/year&gt;&lt;pub-dates&gt;&lt;date&gt;Feb&lt;/date&gt;&lt;/pub-dates&gt;&lt;/dates&gt;&lt;isbn&gt;1097-6779 (Electronic)&amp;#xD;0016-5107 (Linking)&lt;/isbn&gt;&lt;accession-num&gt;24973172&lt;/accession-num&gt;&lt;urls&gt;&lt;related-urls&gt;&lt;url&gt;&lt;style face="underline" font="default" size="100%"&gt;http://www.ncbi.nlm.nih.gov/entrez/query.fcgi?cmd=Retrieve&amp;amp;db=PubMed&amp;amp;dopt=Citation&amp;amp;list_uids=24973172&lt;/style&gt;&lt;/url&gt;&lt;/related-urls&gt;&lt;/urls&gt;&lt;electronic-resource-num&gt;&lt;style face="underline" font="default" size="100%"&gt;S0016-5107(14)01406-0 [pii]&lt;/style&gt;&lt;style face="normal" font="default" size="100%"&gt;&amp;#xD;&lt;/style&gt;&lt;style face="underline" font="default" size="100%"&gt;10.1016/j.gie.2014.04.038&lt;/style&gt;&lt;/electronic-resource-num&gt;&lt;language&gt;eng&lt;/language&gt;&lt;/record&gt;&lt;/Cite&gt;&lt;/EndNote&gt;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CE566C" w:rsidRPr="00187126">
        <w:rPr>
          <w:rFonts w:ascii="Book Antiqua" w:hAnsi="Book Antiqua"/>
          <w:vertAlign w:val="superscript"/>
          <w:lang w:val="en-US"/>
        </w:rPr>
        <w:t>41</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Pr="00187126">
        <w:rPr>
          <w:rFonts w:ascii="Book Antiqua" w:hAnsi="Book Antiqua"/>
          <w:lang w:val="en-US"/>
        </w:rPr>
        <w:t xml:space="preserve"> </w:t>
      </w:r>
      <w:r w:rsidR="00430FD1" w:rsidRPr="00187126">
        <w:rPr>
          <w:rFonts w:ascii="Book Antiqua" w:hAnsi="Book Antiqua"/>
          <w:lang w:val="en-US"/>
        </w:rPr>
        <w:t>After one or two RFA sessions, h</w:t>
      </w:r>
      <w:r w:rsidR="0010486D" w:rsidRPr="00187126">
        <w:rPr>
          <w:rFonts w:ascii="Book Antiqua" w:hAnsi="Book Antiqua"/>
          <w:lang w:val="en-US"/>
        </w:rPr>
        <w:t xml:space="preserve">emostasis was </w:t>
      </w:r>
      <w:r w:rsidR="00430FD1" w:rsidRPr="00187126">
        <w:rPr>
          <w:rFonts w:ascii="Book Antiqua" w:hAnsi="Book Antiqua"/>
          <w:lang w:val="en-US"/>
        </w:rPr>
        <w:t>achieved</w:t>
      </w:r>
      <w:r w:rsidR="0010486D" w:rsidRPr="00187126">
        <w:rPr>
          <w:rFonts w:ascii="Book Antiqua" w:hAnsi="Book Antiqua"/>
          <w:lang w:val="en-US"/>
        </w:rPr>
        <w:t xml:space="preserve"> with </w:t>
      </w:r>
      <w:r w:rsidR="00252EC4" w:rsidRPr="00187126">
        <w:rPr>
          <w:rFonts w:ascii="Book Antiqua" w:hAnsi="Book Antiqua"/>
          <w:lang w:val="en-US"/>
        </w:rPr>
        <w:t xml:space="preserve">a </w:t>
      </w:r>
      <w:r w:rsidR="0010486D" w:rsidRPr="00187126">
        <w:rPr>
          <w:rFonts w:ascii="Book Antiqua" w:hAnsi="Book Antiqua"/>
          <w:lang w:val="en-US"/>
        </w:rPr>
        <w:t>significant decreas</w:t>
      </w:r>
      <w:r w:rsidR="00252EC4" w:rsidRPr="00187126">
        <w:rPr>
          <w:rFonts w:ascii="Book Antiqua" w:hAnsi="Book Antiqua"/>
          <w:lang w:val="en-US"/>
        </w:rPr>
        <w:t>e in</w:t>
      </w:r>
      <w:r w:rsidR="00DF20D6" w:rsidRPr="00187126">
        <w:rPr>
          <w:rFonts w:ascii="Book Antiqua" w:hAnsi="Book Antiqua"/>
          <w:lang w:val="en-US"/>
        </w:rPr>
        <w:t xml:space="preserve"> clinical symptoms </w:t>
      </w:r>
      <w:r w:rsidR="00252EC4" w:rsidRPr="00187126">
        <w:rPr>
          <w:rFonts w:ascii="Book Antiqua" w:hAnsi="Book Antiqua"/>
          <w:lang w:val="en-US"/>
        </w:rPr>
        <w:t xml:space="preserve">and an </w:t>
      </w:r>
      <w:r w:rsidR="00DF20D6" w:rsidRPr="00187126">
        <w:rPr>
          <w:rFonts w:ascii="Book Antiqua" w:hAnsi="Book Antiqua"/>
          <w:lang w:val="en-US"/>
        </w:rPr>
        <w:t>increas</w:t>
      </w:r>
      <w:r w:rsidR="00252EC4" w:rsidRPr="00187126">
        <w:rPr>
          <w:rFonts w:ascii="Book Antiqua" w:hAnsi="Book Antiqua"/>
          <w:lang w:val="en-US"/>
        </w:rPr>
        <w:t xml:space="preserve">e in </w:t>
      </w:r>
      <w:r w:rsidR="00A83B33">
        <w:rPr>
          <w:rFonts w:ascii="Book Antiqua" w:hAnsi="Book Antiqua"/>
          <w:lang w:val="en-US"/>
        </w:rPr>
        <w:t>the hemoglobin concentration</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w:instrTex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EN.CITE.DATA </w:instrText>
      </w:r>
      <w:r w:rsidR="008F29B3" w:rsidRPr="00187126">
        <w:rPr>
          <w:rFonts w:ascii="Book Antiqua" w:hAnsi="Book Antiqua"/>
          <w:lang w:val="en-US"/>
        </w:rPr>
        <w:fldChar w:fldCharType="end"/>
      </w:r>
      <w:r w:rsidR="008F29B3" w:rsidRPr="00187126">
        <w:rPr>
          <w:rFonts w:ascii="Book Antiqua" w:hAnsi="Book Antiqua"/>
          <w:lang w:val="en-US"/>
        </w:rPr>
        <w:fldChar w:fldCharType="separate"/>
      </w:r>
      <w:r w:rsidR="00390977">
        <w:rPr>
          <w:rFonts w:ascii="Book Antiqua" w:hAnsi="Book Antiqua"/>
          <w:vertAlign w:val="superscript"/>
          <w:lang w:val="en-US"/>
        </w:rPr>
        <w:t>[</w:t>
      </w:r>
      <w:r w:rsidR="00A83B33">
        <w:rPr>
          <w:rFonts w:ascii="Book Antiqua" w:hAnsi="Book Antiqua"/>
          <w:vertAlign w:val="superscript"/>
          <w:lang w:val="en-US"/>
        </w:rPr>
        <w:t>8,41,</w:t>
      </w:r>
      <w:r w:rsidR="00CE566C" w:rsidRPr="00187126">
        <w:rPr>
          <w:rFonts w:ascii="Book Antiqua" w:hAnsi="Book Antiqua"/>
          <w:vertAlign w:val="superscript"/>
          <w:lang w:val="en-US"/>
        </w:rPr>
        <w:t>43</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A83B33">
        <w:rPr>
          <w:rFonts w:ascii="Book Antiqua" w:hAnsi="Book Antiqua" w:hint="eastAsia"/>
          <w:lang w:val="en-US" w:eastAsia="zh-CN"/>
        </w:rPr>
        <w:t>.</w:t>
      </w:r>
      <w:r w:rsidR="0010486D" w:rsidRPr="00187126">
        <w:rPr>
          <w:rFonts w:ascii="Book Antiqua" w:hAnsi="Book Antiqua"/>
          <w:lang w:val="en-US"/>
        </w:rPr>
        <w:t xml:space="preserve"> Th</w:t>
      </w:r>
      <w:r w:rsidR="00252EC4" w:rsidRPr="00187126">
        <w:rPr>
          <w:rFonts w:ascii="Book Antiqua" w:hAnsi="Book Antiqua"/>
          <w:lang w:val="en-US"/>
        </w:rPr>
        <w:t>us,</w:t>
      </w:r>
      <w:r w:rsidR="0010486D" w:rsidRPr="00187126">
        <w:rPr>
          <w:rFonts w:ascii="Book Antiqua" w:hAnsi="Book Antiqua"/>
          <w:lang w:val="en-US"/>
        </w:rPr>
        <w:t xml:space="preserve"> RFA seems to be safe and effective to treat </w:t>
      </w:r>
      <w:r w:rsidR="00E005D8" w:rsidRPr="00187126">
        <w:rPr>
          <w:rFonts w:ascii="Book Antiqua" w:hAnsi="Book Antiqua"/>
          <w:lang w:val="en-US"/>
        </w:rPr>
        <w:t>CRP</w:t>
      </w:r>
      <w:r w:rsidR="0010486D" w:rsidRPr="00187126">
        <w:rPr>
          <w:rFonts w:ascii="Book Antiqua" w:hAnsi="Book Antiqua"/>
          <w:lang w:val="en-US"/>
        </w:rPr>
        <w:t xml:space="preserve">. </w:t>
      </w:r>
      <w:r w:rsidR="00252EC4" w:rsidRPr="00187126">
        <w:rPr>
          <w:rFonts w:ascii="Book Antiqua" w:hAnsi="Book Antiqua"/>
          <w:lang w:val="en-US"/>
        </w:rPr>
        <w:t xml:space="preserve">The benefits of </w:t>
      </w:r>
      <w:r w:rsidR="00034146" w:rsidRPr="00187126">
        <w:rPr>
          <w:rFonts w:ascii="Book Antiqua" w:hAnsi="Book Antiqua"/>
          <w:lang w:val="en-US"/>
        </w:rPr>
        <w:t xml:space="preserve">RFA </w:t>
      </w:r>
      <w:r w:rsidR="0010486D" w:rsidRPr="00187126">
        <w:rPr>
          <w:rFonts w:ascii="Book Antiqua" w:hAnsi="Book Antiqua" w:cs="Garamond"/>
          <w:lang w:val="en-US"/>
        </w:rPr>
        <w:t>include re-epithelialization with</w:t>
      </w:r>
      <w:r w:rsidR="00252EC4" w:rsidRPr="00187126">
        <w:rPr>
          <w:rFonts w:ascii="Book Antiqua" w:hAnsi="Book Antiqua" w:cs="Garamond"/>
          <w:lang w:val="en-US"/>
        </w:rPr>
        <w:t xml:space="preserve"> the</w:t>
      </w:r>
      <w:r w:rsidR="0010486D" w:rsidRPr="00187126">
        <w:rPr>
          <w:rFonts w:ascii="Book Antiqua" w:hAnsi="Book Antiqua" w:cs="Garamond"/>
          <w:lang w:val="en-US"/>
        </w:rPr>
        <w:t xml:space="preserve"> prevention of </w:t>
      </w:r>
      <w:proofErr w:type="spellStart"/>
      <w:r w:rsidR="0010486D" w:rsidRPr="00187126">
        <w:rPr>
          <w:rFonts w:ascii="Book Antiqua" w:hAnsi="Book Antiqua" w:cs="Garamond"/>
          <w:lang w:val="en-US"/>
        </w:rPr>
        <w:t>rebleeding</w:t>
      </w:r>
      <w:proofErr w:type="spellEnd"/>
      <w:r w:rsidR="0010486D" w:rsidRPr="00187126">
        <w:rPr>
          <w:rFonts w:ascii="Book Antiqua" w:hAnsi="Book Antiqua" w:cs="Garamond"/>
          <w:lang w:val="en-US"/>
        </w:rPr>
        <w:t xml:space="preserve"> </w:t>
      </w:r>
      <w:r w:rsidR="007B0B70" w:rsidRPr="00187126">
        <w:rPr>
          <w:rFonts w:ascii="Book Antiqua" w:hAnsi="Book Antiqua" w:cs="Garamond"/>
          <w:lang w:val="en-US"/>
        </w:rPr>
        <w:t xml:space="preserve">without stenosis and ulceration that may be more frequently observed in other thermal </w:t>
      </w:r>
      <w:r w:rsidR="00005F38" w:rsidRPr="00187126">
        <w:rPr>
          <w:rFonts w:ascii="Book Antiqua" w:hAnsi="Book Antiqua" w:cs="Garamond"/>
          <w:lang w:val="en-US"/>
        </w:rPr>
        <w:t>methods</w:t>
      </w:r>
      <w:r w:rsidR="0010486D" w:rsidRPr="00187126">
        <w:rPr>
          <w:rFonts w:ascii="Book Antiqua" w:hAnsi="Book Antiqua" w:cs="Garamond"/>
          <w:lang w:val="en-US"/>
        </w:rPr>
        <w:t xml:space="preserve">. The </w:t>
      </w:r>
      <w:r w:rsidR="00087800" w:rsidRPr="00187126">
        <w:rPr>
          <w:rFonts w:ascii="Book Antiqua" w:hAnsi="Book Antiqua" w:cs="Garamond"/>
          <w:lang w:val="en-US"/>
        </w:rPr>
        <w:t>narrowly spaced bipolar</w:t>
      </w:r>
      <w:r w:rsidR="0010486D" w:rsidRPr="00187126">
        <w:rPr>
          <w:rFonts w:ascii="Book Antiqua" w:hAnsi="Book Antiqua" w:cs="Garamond"/>
          <w:lang w:val="en-US"/>
        </w:rPr>
        <w:t xml:space="preserve"> array of the RFA catheter </w:t>
      </w:r>
      <w:r w:rsidR="00C9590D" w:rsidRPr="00187126">
        <w:rPr>
          <w:rFonts w:ascii="Book Antiqua" w:hAnsi="Book Antiqua" w:cs="Garamond"/>
          <w:lang w:val="en-US"/>
        </w:rPr>
        <w:t>confines</w:t>
      </w:r>
      <w:r w:rsidR="0010486D" w:rsidRPr="00187126">
        <w:rPr>
          <w:rFonts w:ascii="Book Antiqua" w:hAnsi="Book Antiqua" w:cs="Garamond"/>
          <w:lang w:val="en-US"/>
        </w:rPr>
        <w:t xml:space="preserve"> the radiofrequency energy penetration, restricting the RFA </w:t>
      </w:r>
      <w:r w:rsidR="00F46923" w:rsidRPr="00187126">
        <w:rPr>
          <w:rFonts w:ascii="Book Antiqua" w:hAnsi="Book Antiqua" w:cs="Garamond"/>
          <w:lang w:val="en-US"/>
        </w:rPr>
        <w:t xml:space="preserve">lesion </w:t>
      </w:r>
      <w:r w:rsidR="0010486D" w:rsidRPr="00187126">
        <w:rPr>
          <w:rFonts w:ascii="Book Antiqua" w:hAnsi="Book Antiqua" w:cs="Garamond"/>
          <w:lang w:val="en-US"/>
        </w:rPr>
        <w:t xml:space="preserve">to the superficial mucosa, </w:t>
      </w:r>
      <w:r w:rsidR="00C9590D" w:rsidRPr="00187126">
        <w:rPr>
          <w:rFonts w:ascii="Book Antiqua" w:hAnsi="Book Antiqua" w:cs="Garamond"/>
          <w:lang w:val="en-US"/>
        </w:rPr>
        <w:t>in this manner</w:t>
      </w:r>
      <w:r w:rsidR="0010486D" w:rsidRPr="00187126">
        <w:rPr>
          <w:rFonts w:ascii="Book Antiqua" w:hAnsi="Book Antiqua" w:cs="Garamond"/>
          <w:lang w:val="en-US"/>
        </w:rPr>
        <w:t xml:space="preserve"> avoiding deep tissue injury. </w:t>
      </w:r>
      <w:r w:rsidR="00C9590D" w:rsidRPr="00187126">
        <w:rPr>
          <w:rFonts w:ascii="Book Antiqua" w:hAnsi="Book Antiqua" w:cs="Garamond"/>
          <w:lang w:val="en-US"/>
        </w:rPr>
        <w:t>In conclusion</w:t>
      </w:r>
      <w:r w:rsidR="0010486D" w:rsidRPr="00187126">
        <w:rPr>
          <w:rFonts w:ascii="Book Antiqua" w:hAnsi="Book Antiqua" w:cs="Garamond"/>
          <w:lang w:val="en-US"/>
        </w:rPr>
        <w:t xml:space="preserve">, RFA </w:t>
      </w:r>
      <w:r w:rsidR="00C9590D" w:rsidRPr="00187126">
        <w:rPr>
          <w:rFonts w:ascii="Book Antiqua" w:hAnsi="Book Antiqua" w:cs="Garamond"/>
          <w:lang w:val="en-US"/>
        </w:rPr>
        <w:t>permits</w:t>
      </w:r>
      <w:r w:rsidR="0010486D" w:rsidRPr="00187126">
        <w:rPr>
          <w:rFonts w:ascii="Book Antiqua" w:hAnsi="Book Antiqua" w:cs="Garamond"/>
          <w:lang w:val="en-US"/>
        </w:rPr>
        <w:t xml:space="preserve"> much broader areas of tissue to be treated </w:t>
      </w:r>
      <w:r w:rsidR="00C9590D" w:rsidRPr="00187126">
        <w:rPr>
          <w:rFonts w:ascii="Book Antiqua" w:hAnsi="Book Antiqua" w:cs="Garamond"/>
          <w:lang w:val="en-US"/>
        </w:rPr>
        <w:t>at the same time</w:t>
      </w:r>
      <w:r w:rsidR="0010486D" w:rsidRPr="00187126">
        <w:rPr>
          <w:rFonts w:ascii="Book Antiqua" w:hAnsi="Book Antiqua" w:cs="Garamond"/>
          <w:lang w:val="en-US"/>
        </w:rPr>
        <w:t xml:space="preserve"> compared to the point-by-point approach required with </w:t>
      </w:r>
      <w:r w:rsidR="00252EC4" w:rsidRPr="00187126">
        <w:rPr>
          <w:rFonts w:ascii="Book Antiqua" w:hAnsi="Book Antiqua" w:cs="Garamond"/>
          <w:lang w:val="en-US"/>
        </w:rPr>
        <w:t xml:space="preserve">the </w:t>
      </w:r>
      <w:r w:rsidR="00C9590D" w:rsidRPr="00187126">
        <w:rPr>
          <w:rFonts w:ascii="Book Antiqua" w:hAnsi="Book Antiqua" w:cs="Garamond"/>
          <w:lang w:val="en-US"/>
        </w:rPr>
        <w:t xml:space="preserve">bipolar </w:t>
      </w:r>
      <w:r w:rsidR="0010486D" w:rsidRPr="00187126">
        <w:rPr>
          <w:rFonts w:ascii="Book Antiqua" w:hAnsi="Book Antiqua" w:cs="Garamond"/>
          <w:lang w:val="en-US"/>
        </w:rPr>
        <w:t xml:space="preserve">or </w:t>
      </w:r>
      <w:r w:rsidR="00C9590D" w:rsidRPr="00187126">
        <w:rPr>
          <w:rFonts w:ascii="Book Antiqua" w:hAnsi="Book Antiqua" w:cs="Garamond"/>
          <w:lang w:val="en-US"/>
        </w:rPr>
        <w:t xml:space="preserve">heater </w:t>
      </w:r>
      <w:r w:rsidR="0010486D" w:rsidRPr="00187126">
        <w:rPr>
          <w:rFonts w:ascii="Book Antiqua" w:hAnsi="Book Antiqua" w:cs="Garamond"/>
          <w:lang w:val="en-US"/>
        </w:rPr>
        <w:t xml:space="preserve">probes, or </w:t>
      </w:r>
      <w:r w:rsidR="00DF20D6" w:rsidRPr="00187126">
        <w:rPr>
          <w:rFonts w:ascii="Book Antiqua" w:hAnsi="Book Antiqua" w:cs="Garamond"/>
          <w:lang w:val="en-US"/>
        </w:rPr>
        <w:t xml:space="preserve">even with </w:t>
      </w:r>
      <w:r w:rsidR="0010486D" w:rsidRPr="00187126">
        <w:rPr>
          <w:rFonts w:ascii="Book Antiqua" w:hAnsi="Book Antiqua" w:cs="Garamond"/>
          <w:lang w:val="en-US"/>
        </w:rPr>
        <w:t xml:space="preserve">APC. </w:t>
      </w:r>
      <w:r w:rsidR="00252EC4" w:rsidRPr="00187126">
        <w:rPr>
          <w:rFonts w:ascii="Book Antiqua" w:hAnsi="Book Antiqua" w:cs="Garamond"/>
          <w:lang w:val="en-US"/>
        </w:rPr>
        <w:t xml:space="preserve">Similar to </w:t>
      </w:r>
      <w:r w:rsidR="0010486D" w:rsidRPr="00187126">
        <w:rPr>
          <w:rFonts w:ascii="Book Antiqua" w:hAnsi="Book Antiqua" w:cs="Garamond"/>
          <w:lang w:val="en-US"/>
        </w:rPr>
        <w:t xml:space="preserve">APC, the </w:t>
      </w:r>
      <w:r w:rsidR="00C9590D" w:rsidRPr="00187126">
        <w:rPr>
          <w:rFonts w:ascii="Book Antiqua" w:hAnsi="Book Antiqua" w:cs="Garamond"/>
          <w:lang w:val="en-US"/>
        </w:rPr>
        <w:t>equipment is</w:t>
      </w:r>
      <w:r w:rsidR="00F46923" w:rsidRPr="00187126">
        <w:rPr>
          <w:rFonts w:ascii="Book Antiqua" w:hAnsi="Book Antiqua" w:cs="Garamond"/>
          <w:lang w:val="en-US"/>
        </w:rPr>
        <w:t xml:space="preserve"> </w:t>
      </w:r>
      <w:r w:rsidR="00C9590D" w:rsidRPr="00187126">
        <w:rPr>
          <w:rFonts w:ascii="Book Antiqua" w:hAnsi="Book Antiqua" w:cs="Garamond"/>
          <w:lang w:val="en-US"/>
        </w:rPr>
        <w:t>transportable and can be utilized</w:t>
      </w:r>
      <w:r w:rsidR="0010486D" w:rsidRPr="00187126">
        <w:rPr>
          <w:rFonts w:ascii="Book Antiqua" w:hAnsi="Book Antiqua" w:cs="Garamond"/>
          <w:lang w:val="en-US"/>
        </w:rPr>
        <w:t xml:space="preserve"> in different </w:t>
      </w:r>
      <w:r w:rsidR="00430FD1" w:rsidRPr="00187126">
        <w:rPr>
          <w:rFonts w:ascii="Book Antiqua" w:hAnsi="Book Antiqua" w:cs="Garamond"/>
          <w:lang w:val="en-US"/>
        </w:rPr>
        <w:t>places</w:t>
      </w:r>
      <w:r w:rsidR="0010486D" w:rsidRPr="00187126">
        <w:rPr>
          <w:rFonts w:ascii="Book Antiqua" w:hAnsi="Book Antiqua" w:cs="Garamond"/>
          <w:lang w:val="en-US"/>
        </w:rPr>
        <w:t xml:space="preserve">. The </w:t>
      </w:r>
      <w:proofErr w:type="spellStart"/>
      <w:r w:rsidR="0010486D" w:rsidRPr="00187126">
        <w:rPr>
          <w:rFonts w:ascii="Book Antiqua" w:hAnsi="Book Antiqua" w:cs="Garamond"/>
          <w:lang w:val="en-US"/>
        </w:rPr>
        <w:t>BARRx</w:t>
      </w:r>
      <w:proofErr w:type="spellEnd"/>
      <w:r w:rsidR="0010486D" w:rsidRPr="00187126">
        <w:rPr>
          <w:rFonts w:ascii="Book Antiqua" w:hAnsi="Book Antiqua" w:cs="Garamond"/>
          <w:lang w:val="en-US"/>
        </w:rPr>
        <w:t xml:space="preserve"> </w:t>
      </w:r>
      <w:r w:rsidR="00005F38" w:rsidRPr="00187126">
        <w:rPr>
          <w:rFonts w:ascii="Book Antiqua" w:hAnsi="Book Antiqua" w:cs="Garamond"/>
          <w:lang w:val="en-US"/>
        </w:rPr>
        <w:t>units also deliver</w:t>
      </w:r>
      <w:r w:rsidR="0010486D" w:rsidRPr="00187126">
        <w:rPr>
          <w:rFonts w:ascii="Book Antiqua" w:hAnsi="Book Antiqua" w:cs="Garamond"/>
          <w:lang w:val="en-US"/>
        </w:rPr>
        <w:t xml:space="preserve"> a </w:t>
      </w:r>
      <w:r w:rsidR="00087800" w:rsidRPr="00187126">
        <w:rPr>
          <w:rFonts w:ascii="Book Antiqua" w:hAnsi="Book Antiqua" w:cs="Garamond"/>
          <w:lang w:val="en-US"/>
        </w:rPr>
        <w:t xml:space="preserve">consistent </w:t>
      </w:r>
      <w:r w:rsidR="0010486D" w:rsidRPr="00187126">
        <w:rPr>
          <w:rFonts w:ascii="Book Antiqua" w:hAnsi="Book Antiqua" w:cs="Garamond"/>
          <w:lang w:val="en-US"/>
        </w:rPr>
        <w:t>energy to the surface</w:t>
      </w:r>
      <w:r w:rsidR="00087800" w:rsidRPr="00187126">
        <w:rPr>
          <w:rFonts w:ascii="Book Antiqua" w:hAnsi="Book Antiqua" w:cs="Garamond"/>
          <w:lang w:val="en-US"/>
        </w:rPr>
        <w:t xml:space="preserve"> by</w:t>
      </w:r>
      <w:r w:rsidR="0010486D" w:rsidRPr="00187126">
        <w:rPr>
          <w:rFonts w:ascii="Book Antiqua" w:hAnsi="Book Antiqua" w:cs="Garamond"/>
          <w:lang w:val="en-US"/>
        </w:rPr>
        <w:t xml:space="preserve"> using </w:t>
      </w:r>
      <w:r w:rsidR="00087800" w:rsidRPr="00187126">
        <w:rPr>
          <w:rFonts w:ascii="Book Antiqua" w:hAnsi="Book Antiqua" w:cs="Garamond"/>
          <w:lang w:val="en-US"/>
        </w:rPr>
        <w:t xml:space="preserve">a </w:t>
      </w:r>
      <w:r w:rsidR="00430FD1" w:rsidRPr="00187126">
        <w:rPr>
          <w:rFonts w:ascii="Book Antiqua" w:hAnsi="Book Antiqua" w:cs="Garamond"/>
          <w:lang w:val="en-US"/>
        </w:rPr>
        <w:t xml:space="preserve">well </w:t>
      </w:r>
      <w:r w:rsidR="0010486D" w:rsidRPr="00187126">
        <w:rPr>
          <w:rFonts w:ascii="Book Antiqua" w:hAnsi="Book Antiqua" w:cs="Garamond"/>
          <w:lang w:val="en-US"/>
        </w:rPr>
        <w:t xml:space="preserve">defined and </w:t>
      </w:r>
      <w:r w:rsidR="00087800" w:rsidRPr="00187126">
        <w:rPr>
          <w:rFonts w:ascii="Book Antiqua" w:hAnsi="Book Antiqua" w:cs="Garamond"/>
          <w:lang w:val="en-US"/>
        </w:rPr>
        <w:t xml:space="preserve">a </w:t>
      </w:r>
      <w:r w:rsidR="00005F38" w:rsidRPr="00187126">
        <w:rPr>
          <w:rFonts w:ascii="Book Antiqua" w:hAnsi="Book Antiqua" w:cs="Garamond"/>
          <w:lang w:val="en-US"/>
        </w:rPr>
        <w:t xml:space="preserve">reproducible </w:t>
      </w:r>
      <w:r w:rsidR="00087800" w:rsidRPr="00187126">
        <w:rPr>
          <w:rFonts w:ascii="Book Antiqua" w:hAnsi="Book Antiqua" w:cs="Garamond"/>
          <w:lang w:val="en-US"/>
        </w:rPr>
        <w:t>ramp-up</w:t>
      </w:r>
      <w:r w:rsidR="0010486D" w:rsidRPr="00187126">
        <w:rPr>
          <w:rFonts w:ascii="Book Antiqua" w:hAnsi="Book Antiqua" w:cs="Garamond"/>
          <w:lang w:val="en-US"/>
        </w:rPr>
        <w:t xml:space="preserve"> of energy. This </w:t>
      </w:r>
      <w:r w:rsidR="00C9590D" w:rsidRPr="00187126">
        <w:rPr>
          <w:rFonts w:ascii="Book Antiqua" w:hAnsi="Book Antiqua" w:cs="Garamond"/>
          <w:lang w:val="en-US"/>
        </w:rPr>
        <w:t>diminishes</w:t>
      </w:r>
      <w:r w:rsidR="0010486D" w:rsidRPr="00187126">
        <w:rPr>
          <w:rFonts w:ascii="Book Antiqua" w:hAnsi="Book Antiqua" w:cs="Garamond"/>
          <w:lang w:val="en-US"/>
        </w:rPr>
        <w:t xml:space="preserve"> the </w:t>
      </w:r>
      <w:r w:rsidR="00C9590D" w:rsidRPr="00187126">
        <w:rPr>
          <w:rFonts w:ascii="Book Antiqua" w:hAnsi="Book Antiqua" w:cs="Garamond"/>
          <w:lang w:val="en-US"/>
        </w:rPr>
        <w:t>likelihood</w:t>
      </w:r>
      <w:r w:rsidR="0010486D" w:rsidRPr="00187126">
        <w:rPr>
          <w:rFonts w:ascii="Book Antiqua" w:hAnsi="Book Antiqua" w:cs="Garamond"/>
          <w:lang w:val="en-US"/>
        </w:rPr>
        <w:t xml:space="preserve"> of </w:t>
      </w:r>
      <w:r w:rsidR="00005F38" w:rsidRPr="00187126">
        <w:rPr>
          <w:rFonts w:ascii="Book Antiqua" w:hAnsi="Book Antiqua" w:cs="Garamond"/>
          <w:lang w:val="en-US"/>
        </w:rPr>
        <w:t xml:space="preserve">over-treatment and </w:t>
      </w:r>
      <w:r w:rsidR="0010486D" w:rsidRPr="00187126">
        <w:rPr>
          <w:rFonts w:ascii="Book Antiqua" w:hAnsi="Book Antiqua" w:cs="Garamond"/>
          <w:lang w:val="en-US"/>
        </w:rPr>
        <w:t xml:space="preserve">operator-dependence that may lead to </w:t>
      </w:r>
      <w:r w:rsidR="00C9590D" w:rsidRPr="00187126">
        <w:rPr>
          <w:rFonts w:ascii="Book Antiqua" w:hAnsi="Book Antiqua" w:cs="Garamond"/>
          <w:lang w:val="en-US"/>
        </w:rPr>
        <w:t xml:space="preserve">ulcerations or </w:t>
      </w:r>
      <w:r w:rsidR="0010486D" w:rsidRPr="00187126">
        <w:rPr>
          <w:rFonts w:ascii="Book Antiqua" w:hAnsi="Book Antiqua" w:cs="Garamond"/>
          <w:lang w:val="en-US"/>
        </w:rPr>
        <w:t>pe</w:t>
      </w:r>
      <w:r w:rsidR="00A83B33">
        <w:rPr>
          <w:rFonts w:ascii="Book Antiqua" w:hAnsi="Book Antiqua" w:cs="Garamond"/>
          <w:lang w:val="en-US"/>
        </w:rPr>
        <w:t>rforations</w:t>
      </w:r>
      <w:r w:rsidR="008F29B3" w:rsidRPr="00187126">
        <w:rPr>
          <w:rFonts w:ascii="Book Antiqua" w:hAnsi="Book Antiqua" w:cs="Garamond"/>
          <w:lang w:val="en-US"/>
        </w:rPr>
        <w:fldChar w:fldCharType="begin"/>
      </w:r>
      <w:r w:rsidR="00A61F5F"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182B51"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A83B33">
        <w:rPr>
          <w:rFonts w:ascii="Book Antiqua" w:hAnsi="Book Antiqua" w:cs="Garamond" w:hint="eastAsia"/>
          <w:lang w:val="en-US" w:eastAsia="zh-CN"/>
        </w:rPr>
        <w:t>.</w:t>
      </w:r>
      <w:r w:rsidR="0010486D" w:rsidRPr="00187126">
        <w:rPr>
          <w:rFonts w:ascii="Book Antiqua" w:hAnsi="Book Antiqua" w:cs="Garamond"/>
          <w:lang w:val="en-US"/>
        </w:rPr>
        <w:t xml:space="preserve"> </w:t>
      </w:r>
      <w:r w:rsidR="007B0B70" w:rsidRPr="00187126">
        <w:rPr>
          <w:rFonts w:ascii="Book Antiqua" w:hAnsi="Book Antiqua" w:cs="Garamond"/>
          <w:lang w:val="en-US"/>
        </w:rPr>
        <w:t xml:space="preserve">However, despite these theoretical advantages, some statements should be made before RFA is considered the treatment of choice for </w:t>
      </w:r>
      <w:r w:rsidR="00E005D8" w:rsidRPr="00187126">
        <w:rPr>
          <w:rFonts w:ascii="Book Antiqua" w:hAnsi="Book Antiqua" w:cs="Garamond"/>
          <w:lang w:val="en-US"/>
        </w:rPr>
        <w:t>CRP</w:t>
      </w:r>
      <w:r w:rsidR="007B0B70" w:rsidRPr="00187126">
        <w:rPr>
          <w:rFonts w:ascii="Book Antiqua" w:hAnsi="Book Antiqua" w:cs="Garamond"/>
          <w:lang w:val="en-US"/>
        </w:rPr>
        <w:t xml:space="preserve">. First of all, </w:t>
      </w:r>
      <w:r w:rsidR="00851687" w:rsidRPr="00187126">
        <w:rPr>
          <w:rFonts w:ascii="Book Antiqua" w:hAnsi="Book Antiqua" w:cs="Garamond"/>
          <w:lang w:val="en-US"/>
        </w:rPr>
        <w:t xml:space="preserve">these </w:t>
      </w:r>
      <w:r w:rsidR="007B0B70" w:rsidRPr="00187126">
        <w:rPr>
          <w:rFonts w:ascii="Book Antiqua" w:hAnsi="Book Antiqua" w:cs="Garamond"/>
          <w:lang w:val="en-US"/>
        </w:rPr>
        <w:t xml:space="preserve">studies were retrospective and conclusions are limited by the lack of a control group. They were also non-powered and even considering all published works, only a few dozen patients with </w:t>
      </w:r>
      <w:r w:rsidR="00E005D8" w:rsidRPr="00187126">
        <w:rPr>
          <w:rFonts w:ascii="Book Antiqua" w:hAnsi="Book Antiqua" w:cs="Garamond"/>
          <w:lang w:val="en-US"/>
        </w:rPr>
        <w:t>CRP</w:t>
      </w:r>
      <w:r w:rsidR="007B0B70" w:rsidRPr="00187126">
        <w:rPr>
          <w:rFonts w:ascii="Book Antiqua" w:hAnsi="Book Antiqua" w:cs="Garamond"/>
          <w:lang w:val="en-US"/>
        </w:rPr>
        <w:t xml:space="preserve"> </w:t>
      </w:r>
      <w:r w:rsidR="00851687" w:rsidRPr="00187126">
        <w:rPr>
          <w:rFonts w:ascii="Book Antiqua" w:hAnsi="Book Antiqua" w:cs="Garamond"/>
          <w:lang w:val="en-US"/>
        </w:rPr>
        <w:t xml:space="preserve">have been </w:t>
      </w:r>
      <w:r w:rsidR="007B0B70" w:rsidRPr="00187126">
        <w:rPr>
          <w:rFonts w:ascii="Book Antiqua" w:hAnsi="Book Antiqua" w:cs="Garamond"/>
          <w:lang w:val="en-US"/>
        </w:rPr>
        <w:t>treated with RFA</w:t>
      </w:r>
      <w:r w:rsidR="005338C5" w:rsidRPr="00187126">
        <w:rPr>
          <w:rFonts w:ascii="Book Antiqua" w:hAnsi="Book Antiqua" w:cs="Garamond"/>
          <w:lang w:val="en-US"/>
        </w:rPr>
        <w:t>.</w:t>
      </w:r>
      <w:r w:rsidR="00B22BC1" w:rsidRPr="00187126">
        <w:rPr>
          <w:rFonts w:ascii="Book Antiqua" w:hAnsi="Book Antiqua" w:cs="Garamond"/>
          <w:lang w:val="en-US"/>
        </w:rPr>
        <w:t xml:space="preserve"> </w:t>
      </w:r>
      <w:r w:rsidR="005338C5" w:rsidRPr="00187126">
        <w:rPr>
          <w:rFonts w:ascii="Book Antiqua" w:hAnsi="Book Antiqua" w:cs="Garamond"/>
          <w:lang w:val="en-US"/>
        </w:rPr>
        <w:t xml:space="preserve">Another important limitation is </w:t>
      </w:r>
      <w:r w:rsidR="00851687" w:rsidRPr="00187126">
        <w:rPr>
          <w:rFonts w:ascii="Book Antiqua" w:hAnsi="Book Antiqua" w:cs="Garamond"/>
          <w:lang w:val="en-US"/>
        </w:rPr>
        <w:t xml:space="preserve">that </w:t>
      </w:r>
      <w:r w:rsidR="005338C5" w:rsidRPr="00187126">
        <w:rPr>
          <w:rFonts w:ascii="Book Antiqua" w:hAnsi="Book Antiqua" w:cs="Garamond"/>
          <w:lang w:val="en-US"/>
        </w:rPr>
        <w:t xml:space="preserve">no </w:t>
      </w:r>
      <w:r w:rsidR="00005F38" w:rsidRPr="00187126">
        <w:rPr>
          <w:rFonts w:ascii="Book Antiqua" w:hAnsi="Book Antiqua" w:cs="Garamond"/>
          <w:lang w:val="en-US"/>
        </w:rPr>
        <w:t xml:space="preserve">sigmoid or </w:t>
      </w:r>
      <w:r w:rsidR="005338C5" w:rsidRPr="00187126">
        <w:rPr>
          <w:rFonts w:ascii="Book Antiqua" w:hAnsi="Book Antiqua" w:cs="Garamond"/>
          <w:lang w:val="en-US"/>
        </w:rPr>
        <w:t xml:space="preserve">proximal rectal lesions </w:t>
      </w:r>
      <w:r w:rsidR="005338C5" w:rsidRPr="00187126">
        <w:rPr>
          <w:rFonts w:ascii="Book Antiqua" w:hAnsi="Book Antiqua" w:cs="Garamond"/>
          <w:lang w:val="en-US"/>
        </w:rPr>
        <w:lastRenderedPageBreak/>
        <w:t>were ablated, thus safety in those areas (</w:t>
      </w:r>
      <w:r w:rsidR="00851687" w:rsidRPr="00187126">
        <w:rPr>
          <w:rFonts w:ascii="Book Antiqua" w:hAnsi="Book Antiqua" w:cs="Garamond"/>
          <w:lang w:val="en-US"/>
        </w:rPr>
        <w:t xml:space="preserve">with a </w:t>
      </w:r>
      <w:r w:rsidR="005338C5" w:rsidRPr="00187126">
        <w:rPr>
          <w:rFonts w:ascii="Book Antiqua" w:hAnsi="Book Antiqua" w:cs="Garamond"/>
          <w:lang w:val="en-US"/>
        </w:rPr>
        <w:t xml:space="preserve">thinner wall) remains uncertain. The cost of </w:t>
      </w:r>
      <w:r w:rsidR="00851687" w:rsidRPr="00187126">
        <w:rPr>
          <w:rFonts w:ascii="Book Antiqua" w:hAnsi="Book Antiqua" w:cs="Garamond"/>
          <w:lang w:val="en-US"/>
        </w:rPr>
        <w:t xml:space="preserve">the </w:t>
      </w:r>
      <w:r w:rsidR="005338C5" w:rsidRPr="00187126">
        <w:rPr>
          <w:rFonts w:ascii="Book Antiqua" w:hAnsi="Book Antiqua" w:cs="Garamond"/>
          <w:lang w:val="en-US"/>
        </w:rPr>
        <w:t xml:space="preserve">RFA </w:t>
      </w:r>
      <w:r w:rsidR="00851687" w:rsidRPr="00187126">
        <w:rPr>
          <w:rFonts w:ascii="Book Antiqua" w:hAnsi="Book Antiqua" w:cs="Garamond"/>
          <w:lang w:val="en-US"/>
        </w:rPr>
        <w:t>e</w:t>
      </w:r>
      <w:r w:rsidR="005338C5" w:rsidRPr="00187126">
        <w:rPr>
          <w:rFonts w:ascii="Book Antiqua" w:hAnsi="Book Antiqua" w:cs="Garamond"/>
          <w:lang w:val="en-US"/>
        </w:rPr>
        <w:t xml:space="preserve">nergy </w:t>
      </w:r>
      <w:r w:rsidR="00851687" w:rsidRPr="00187126">
        <w:rPr>
          <w:rFonts w:ascii="Book Antiqua" w:hAnsi="Book Antiqua" w:cs="Garamond"/>
          <w:lang w:val="en-US"/>
        </w:rPr>
        <w:t>g</w:t>
      </w:r>
      <w:r w:rsidR="005338C5" w:rsidRPr="00187126">
        <w:rPr>
          <w:rFonts w:ascii="Book Antiqua" w:hAnsi="Book Antiqua" w:cs="Garamond"/>
          <w:lang w:val="en-US"/>
        </w:rPr>
        <w:t>enerator (</w:t>
      </w:r>
      <w:r w:rsidR="00851687" w:rsidRPr="00187126">
        <w:rPr>
          <w:rFonts w:ascii="Book Antiqua" w:hAnsi="Book Antiqua" w:cs="Garamond"/>
          <w:lang w:val="en-US"/>
        </w:rPr>
        <w:t>applicable</w:t>
      </w:r>
      <w:r w:rsidR="005338C5" w:rsidRPr="00187126">
        <w:rPr>
          <w:rFonts w:ascii="Book Antiqua" w:hAnsi="Book Antiqua" w:cs="Garamond"/>
          <w:lang w:val="en-US"/>
        </w:rPr>
        <w:t xml:space="preserve"> in </w:t>
      </w:r>
      <w:r w:rsidR="00851687" w:rsidRPr="00187126">
        <w:rPr>
          <w:rFonts w:ascii="Book Antiqua" w:hAnsi="Book Antiqua" w:cs="Garamond"/>
          <w:lang w:val="en-US"/>
        </w:rPr>
        <w:t xml:space="preserve">only a </w:t>
      </w:r>
      <w:r w:rsidR="005338C5" w:rsidRPr="00187126">
        <w:rPr>
          <w:rFonts w:ascii="Book Antiqua" w:hAnsi="Book Antiqua" w:cs="Garamond"/>
          <w:lang w:val="en-US"/>
        </w:rPr>
        <w:t xml:space="preserve">few indications) and the price of </w:t>
      </w:r>
      <w:r w:rsidR="00851687" w:rsidRPr="00187126">
        <w:rPr>
          <w:rFonts w:ascii="Book Antiqua" w:hAnsi="Book Antiqua" w:cs="Garamond"/>
          <w:lang w:val="en-US"/>
        </w:rPr>
        <w:t xml:space="preserve">the </w:t>
      </w:r>
      <w:r w:rsidR="005338C5" w:rsidRPr="00187126">
        <w:rPr>
          <w:rFonts w:ascii="Book Antiqua" w:hAnsi="Book Antiqua" w:cs="Garamond"/>
          <w:lang w:val="en-US"/>
        </w:rPr>
        <w:t>Halo catheter can be another drawback. Therefore</w:t>
      </w:r>
      <w:r w:rsidR="00BF4B94" w:rsidRPr="00187126">
        <w:rPr>
          <w:rFonts w:ascii="Book Antiqua" w:hAnsi="Book Antiqua" w:cs="Garamond"/>
          <w:lang w:val="en-US"/>
        </w:rPr>
        <w:t>,</w:t>
      </w:r>
      <w:r w:rsidR="005338C5" w:rsidRPr="00187126">
        <w:rPr>
          <w:rFonts w:ascii="Book Antiqua" w:hAnsi="Book Antiqua" w:cs="Garamond"/>
          <w:lang w:val="en-US"/>
        </w:rPr>
        <w:t xml:space="preserve"> </w:t>
      </w:r>
      <w:r w:rsidR="00C9590D" w:rsidRPr="00187126">
        <w:rPr>
          <w:rFonts w:ascii="Book Antiqua" w:hAnsi="Book Antiqua" w:cs="Garamond"/>
          <w:lang w:val="en-US"/>
        </w:rPr>
        <w:t>additional</w:t>
      </w:r>
      <w:r w:rsidR="005338C5" w:rsidRPr="00187126">
        <w:rPr>
          <w:rFonts w:ascii="Book Antiqua" w:hAnsi="Book Antiqua" w:cs="Garamond"/>
          <w:lang w:val="en-US"/>
        </w:rPr>
        <w:t xml:space="preserve"> controlled studies are </w:t>
      </w:r>
      <w:r w:rsidR="00C9590D" w:rsidRPr="00187126">
        <w:rPr>
          <w:rFonts w:ascii="Book Antiqua" w:hAnsi="Book Antiqua" w:cs="Garamond"/>
          <w:lang w:val="en-US"/>
        </w:rPr>
        <w:t>required</w:t>
      </w:r>
      <w:r w:rsidR="005338C5" w:rsidRPr="00187126">
        <w:rPr>
          <w:rFonts w:ascii="Book Antiqua" w:hAnsi="Book Antiqua" w:cs="Garamond"/>
          <w:lang w:val="en-US"/>
        </w:rPr>
        <w:t xml:space="preserve"> to compare RFA to ot</w:t>
      </w:r>
      <w:r w:rsidR="007B0B70" w:rsidRPr="00187126">
        <w:rPr>
          <w:rFonts w:ascii="Book Antiqua" w:hAnsi="Book Antiqua" w:cs="Garamond"/>
          <w:lang w:val="en-US"/>
        </w:rPr>
        <w:t xml:space="preserve">her </w:t>
      </w:r>
      <w:r w:rsidR="00C9590D" w:rsidRPr="00187126">
        <w:rPr>
          <w:rFonts w:ascii="Book Antiqua" w:hAnsi="Book Antiqua" w:cs="Garamond"/>
          <w:lang w:val="en-US"/>
        </w:rPr>
        <w:t>therapeutic</w:t>
      </w:r>
      <w:r w:rsidR="007B0B70" w:rsidRPr="00187126">
        <w:rPr>
          <w:rFonts w:ascii="Book Antiqua" w:hAnsi="Book Antiqua" w:cs="Garamond"/>
          <w:lang w:val="en-US"/>
        </w:rPr>
        <w:t xml:space="preserve"> modalities for CR</w:t>
      </w:r>
      <w:r w:rsidR="005338C5" w:rsidRPr="00187126">
        <w:rPr>
          <w:rFonts w:ascii="Book Antiqua" w:hAnsi="Book Antiqua" w:cs="Garamond"/>
          <w:lang w:val="en-US"/>
        </w:rPr>
        <w:t>P.</w:t>
      </w:r>
    </w:p>
    <w:p w:rsidR="00252EC4" w:rsidRPr="00187126" w:rsidRDefault="00252EC4" w:rsidP="00187126">
      <w:pPr>
        <w:spacing w:after="0" w:line="360" w:lineRule="auto"/>
        <w:jc w:val="both"/>
        <w:rPr>
          <w:rFonts w:ascii="Book Antiqua" w:hAnsi="Book Antiqua" w:cs="Garamond"/>
          <w:lang w:val="en-US"/>
        </w:rPr>
      </w:pPr>
    </w:p>
    <w:p w:rsidR="00E75F1B" w:rsidRPr="00E43C8B" w:rsidRDefault="008B4AE4" w:rsidP="00187126">
      <w:pPr>
        <w:spacing w:after="0" w:line="360" w:lineRule="auto"/>
        <w:jc w:val="both"/>
        <w:rPr>
          <w:rFonts w:ascii="Book Antiqua" w:hAnsi="Book Antiqua" w:cs="Garamond"/>
          <w:b/>
          <w:i/>
          <w:lang w:val="en-US" w:eastAsia="zh-CN"/>
        </w:rPr>
      </w:pPr>
      <w:r>
        <w:rPr>
          <w:rFonts w:ascii="Book Antiqua" w:hAnsi="Book Antiqua" w:cs="Garamond" w:hint="eastAsia"/>
          <w:b/>
          <w:i/>
          <w:lang w:val="en-US" w:eastAsia="zh-CN"/>
        </w:rPr>
        <w:t>APC</w:t>
      </w:r>
    </w:p>
    <w:p w:rsidR="008D667D" w:rsidRPr="00187126" w:rsidRDefault="008D667D" w:rsidP="00187126">
      <w:pPr>
        <w:widowControl w:val="0"/>
        <w:autoSpaceDE w:val="0"/>
        <w:autoSpaceDN w:val="0"/>
        <w:adjustRightInd w:val="0"/>
        <w:spacing w:after="0" w:line="360" w:lineRule="auto"/>
        <w:jc w:val="both"/>
        <w:rPr>
          <w:rFonts w:ascii="Book Antiqua" w:hAnsi="Book Antiqua" w:cs="AdvPSECF967"/>
          <w:lang w:val="en-US" w:eastAsia="zh-CN"/>
        </w:rPr>
      </w:pPr>
      <w:r w:rsidRPr="00187126">
        <w:rPr>
          <w:rFonts w:ascii="Book Antiqua" w:hAnsi="Book Antiqua" w:cs="AdvPS_THGULREG"/>
          <w:lang w:val="en-US"/>
        </w:rPr>
        <w:t>APC is a non</w:t>
      </w:r>
      <w:r w:rsidR="00851687" w:rsidRPr="00187126">
        <w:rPr>
          <w:rFonts w:ascii="Book Antiqua" w:hAnsi="Book Antiqua" w:cs="AdvPS_THGULREG"/>
          <w:lang w:val="en-US"/>
        </w:rPr>
        <w:t>-</w:t>
      </w:r>
      <w:r w:rsidRPr="00187126">
        <w:rPr>
          <w:rFonts w:ascii="Book Antiqua" w:hAnsi="Book Antiqua" w:cs="AdvPS_THGULREG"/>
          <w:lang w:val="en-US"/>
        </w:rPr>
        <w:t xml:space="preserve">contact thermal </w:t>
      </w:r>
      <w:r w:rsidR="00C9590D" w:rsidRPr="00187126">
        <w:rPr>
          <w:rFonts w:ascii="Book Antiqua" w:hAnsi="Book Antiqua" w:cs="AdvPS_THGULREG"/>
          <w:lang w:val="en-US"/>
        </w:rPr>
        <w:t>method</w:t>
      </w:r>
      <w:r w:rsidRPr="00187126">
        <w:rPr>
          <w:rFonts w:ascii="Book Antiqua" w:hAnsi="Book Antiqua" w:cs="AdvPS_THGULREG"/>
          <w:lang w:val="en-US"/>
        </w:rPr>
        <w:t xml:space="preserve"> using ionized argon gas to deliver a monopolar high</w:t>
      </w:r>
      <w:r w:rsidR="00851687" w:rsidRPr="00187126">
        <w:rPr>
          <w:rFonts w:ascii="Book Antiqua" w:hAnsi="Book Antiqua" w:cs="AdvPS_THGULREG"/>
          <w:lang w:val="en-US"/>
        </w:rPr>
        <w:t>-</w:t>
      </w:r>
      <w:r w:rsidRPr="00187126">
        <w:rPr>
          <w:rFonts w:ascii="Book Antiqua" w:hAnsi="Book Antiqua" w:cs="AdvPS_THGULREG"/>
          <w:lang w:val="en-US"/>
        </w:rPr>
        <w:t xml:space="preserve">frequency current, which </w:t>
      </w:r>
      <w:r w:rsidR="00C9590D" w:rsidRPr="00187126">
        <w:rPr>
          <w:rFonts w:ascii="Book Antiqua" w:hAnsi="Book Antiqua" w:cs="AdvPS_THGULREG"/>
          <w:lang w:val="en-US"/>
        </w:rPr>
        <w:t>efficiently</w:t>
      </w:r>
      <w:r w:rsidRPr="00187126">
        <w:rPr>
          <w:rFonts w:ascii="Book Antiqua" w:hAnsi="Book Antiqua" w:cs="AdvPS_THGULREG"/>
          <w:lang w:val="en-US"/>
        </w:rPr>
        <w:t xml:space="preserve"> coagulates tissue. APC is applied to tissue until a white coagulum </w:t>
      </w:r>
      <w:r w:rsidR="00005F38" w:rsidRPr="00187126">
        <w:rPr>
          <w:rFonts w:ascii="Book Antiqua" w:hAnsi="Book Antiqua" w:cs="AdvPS_THGULREG"/>
          <w:lang w:val="en-US"/>
        </w:rPr>
        <w:t>appears</w:t>
      </w:r>
      <w:r w:rsidRPr="00187126">
        <w:rPr>
          <w:rFonts w:ascii="Book Antiqua" w:hAnsi="Book Antiqua" w:cs="AdvPS_THGULREG"/>
          <w:lang w:val="en-US"/>
        </w:rPr>
        <w:t xml:space="preserve">, and then the </w:t>
      </w:r>
      <w:r w:rsidR="00005F38" w:rsidRPr="00187126">
        <w:rPr>
          <w:rFonts w:ascii="Book Antiqua" w:hAnsi="Book Antiqua" w:cs="AdvPS_THGULREG"/>
          <w:lang w:val="en-US"/>
        </w:rPr>
        <w:t xml:space="preserve">endoscope and </w:t>
      </w:r>
      <w:r w:rsidRPr="00187126">
        <w:rPr>
          <w:rFonts w:ascii="Book Antiqua" w:hAnsi="Book Antiqua" w:cs="AdvPS_THGULREG"/>
          <w:lang w:val="en-US"/>
        </w:rPr>
        <w:t xml:space="preserve">catheter are </w:t>
      </w:r>
      <w:r w:rsidR="00C9590D" w:rsidRPr="00187126">
        <w:rPr>
          <w:rFonts w:ascii="Book Antiqua" w:hAnsi="Book Antiqua" w:cs="AdvPS_THGULREG"/>
          <w:lang w:val="en-US"/>
        </w:rPr>
        <w:t>maneuvered</w:t>
      </w:r>
      <w:r w:rsidRPr="00187126">
        <w:rPr>
          <w:rFonts w:ascii="Book Antiqua" w:hAnsi="Book Antiqua" w:cs="AdvPS_THGULREG"/>
          <w:lang w:val="en-US"/>
        </w:rPr>
        <w:t xml:space="preserve"> in a vertical or circumferential linear pattern to coagulate additional tissue. The depth of tissue destruction is limited due to increased resistance and </w:t>
      </w:r>
      <w:r w:rsidR="00005F38" w:rsidRPr="00187126">
        <w:rPr>
          <w:rFonts w:ascii="Book Antiqua" w:hAnsi="Book Antiqua" w:cs="AdvPS_THGULREG"/>
          <w:lang w:val="en-US"/>
        </w:rPr>
        <w:t>decreased</w:t>
      </w:r>
      <w:r w:rsidRPr="00187126">
        <w:rPr>
          <w:rFonts w:ascii="Book Antiqua" w:hAnsi="Book Antiqua" w:cs="AdvPS_THGULREG"/>
          <w:lang w:val="en-US"/>
        </w:rPr>
        <w:t xml:space="preserve"> current</w:t>
      </w:r>
      <w:r w:rsidR="00A83B33">
        <w:rPr>
          <w:rFonts w:ascii="Book Antiqua" w:hAnsi="Book Antiqua" w:cs="AdvPS_THGULREG"/>
          <w:lang w:val="en-US"/>
        </w:rPr>
        <w:t xml:space="preserve"> flow through coagulated tissue</w:t>
      </w:r>
      <w:r w:rsidR="008F29B3" w:rsidRPr="00187126">
        <w:rPr>
          <w:rFonts w:ascii="Book Antiqua" w:hAnsi="Book Antiqua" w:cs="AdvPS_THGULREG"/>
          <w:lang w:val="en-US"/>
        </w:rPr>
        <w:fldChar w:fldCharType="begin"/>
      </w:r>
      <w:r w:rsidRPr="00187126">
        <w:rPr>
          <w:rFonts w:ascii="Book Antiqua" w:hAnsi="Book Antiqua" w:cs="AdvPS_THGULREG"/>
          <w:lang w:val="en-US"/>
        </w:rPr>
        <w:instrText xml:space="preserve"> ADDIN EN.CITE &lt;EndNote&gt;&lt;Cite&gt;&lt;Author&gt;Dumot&lt;/Author&gt;&lt;Year&gt;2008&lt;/Year&gt;&lt;RecNum&gt;46&lt;/RecNum&gt;&lt;record&gt;&lt;rec-number&gt;46&lt;/rec-number&gt;&lt;foreign-keys&gt;&lt;key app="EN" db-id="s002pwxt8wxzprerserve5earfdp9ff2dra5"&gt;46&lt;/key&gt;&lt;/foreign-keys&gt;&lt;ref-type name="Journal Article"&gt;17&lt;/ref-type&gt;&lt;contributors&gt;&lt;authors&gt;&lt;author&gt;Dumot, J. A.&lt;/author&gt;&lt;author&gt;Greenwald, B. D.&lt;/author&gt;&lt;/authors&gt;&lt;/contributors&gt;&lt;auth-address&gt;Department of Gastroenterology and Hepatology, Cleveland Clinic, Cleveland, Ohio, USA.&lt;/auth-address&gt;&lt;titles&gt;&lt;title&gt;Argon plasma coagulation, bipolar cautery, and cryotherapy: ABC&amp;apos;s of ablative techniques&lt;/title&gt;&lt;secondary-title&gt;Endoscopy&lt;/secondary-title&gt;&lt;/titles&gt;&lt;periodical&gt;&lt;full-title&gt;Endoscopy&lt;/full-title&gt;&lt;/periodical&gt;&lt;pages&gt;1026-32&lt;/pages&gt;&lt;volume&gt;40&lt;/volume&gt;&lt;number&gt;12&lt;/number&gt;&lt;edition&gt;2008/12/10&lt;/edition&gt;&lt;keywords&gt;&lt;keyword&gt;Adenocarcinoma/pathology/*surgery&lt;/keyword&gt;&lt;keyword&gt;Barrett Esophagus/pathology/*surgery&lt;/keyword&gt;&lt;keyword&gt;Cryosurgery/*methods&lt;/keyword&gt;&lt;keyword&gt;Electrocoagulation&lt;/keyword&gt;&lt;keyword&gt;Esophageal Neoplasms/pathology/*surgery&lt;/keyword&gt;&lt;keyword&gt;Esophagoscopy/*methods&lt;/keyword&gt;&lt;keyword&gt;Esophagus/pathology/surgery&lt;/keyword&gt;&lt;keyword&gt;Follow-Up Studies&lt;/keyword&gt;&lt;keyword&gt;Humans&lt;/keyword&gt;&lt;keyword&gt;Laser Coagulation/*methods&lt;/keyword&gt;&lt;keyword&gt;Metaplasia/pathology/surgery&lt;/keyword&gt;&lt;keyword&gt;Neoplasm Recurrence, Local/pathology&lt;/keyword&gt;&lt;keyword&gt;Precancerous Conditions/pathology/*surgery&lt;/keyword&gt;&lt;/keywords&gt;&lt;dates&gt;&lt;year&gt;2008&lt;/year&gt;&lt;pub-dates&gt;&lt;date&gt;Dec&lt;/date&gt;&lt;/pub-dates&gt;&lt;/dates&gt;&lt;isbn&gt;1438-8812 (Electronic)&amp;#xD;0013-726X (Linking)&lt;/isbn&gt;&lt;accession-num&gt;19065487&lt;/accession-num&gt;&lt;urls&gt;&lt;related-urls&gt;&lt;url&gt;http://www.ncbi.nlm.nih.gov/entrez/query.fcgi?cmd=Retrieve&amp;amp;db=PubMed&amp;amp;dopt=Citation&amp;amp;list_uids=19065487&lt;/url&gt;&lt;/related-urls&gt;&lt;/urls&gt;&lt;electronic-resource-num&gt;10.1055/s-0028-1103414&lt;/electronic-resource-num&gt;&lt;language&gt;eng&lt;/language&gt;&lt;/record&gt;&lt;/Cite&gt;&lt;/EndNote&gt;</w:instrText>
      </w:r>
      <w:r w:rsidR="008F29B3" w:rsidRPr="00187126">
        <w:rPr>
          <w:rFonts w:ascii="Book Antiqua" w:hAnsi="Book Antiqua" w:cs="AdvPS_THGULREG"/>
          <w:lang w:val="en-US"/>
        </w:rPr>
        <w:fldChar w:fldCharType="separate"/>
      </w:r>
      <w:r w:rsidR="00390977">
        <w:rPr>
          <w:rFonts w:ascii="Book Antiqua" w:hAnsi="Book Antiqua" w:cs="AdvPS_THGULREG"/>
          <w:vertAlign w:val="superscript"/>
          <w:lang w:val="en-US"/>
        </w:rPr>
        <w:t>[</w:t>
      </w:r>
      <w:r w:rsidRPr="00187126">
        <w:rPr>
          <w:rFonts w:ascii="Book Antiqua" w:hAnsi="Book Antiqua" w:cs="AdvPS_THGULREG"/>
          <w:vertAlign w:val="superscript"/>
          <w:lang w:val="en-US"/>
        </w:rPr>
        <w:t>39</w:t>
      </w:r>
      <w:r w:rsidR="00390977" w:rsidRPr="00390977">
        <w:rPr>
          <w:rFonts w:ascii="Book Antiqua" w:hAnsi="Book Antiqua" w:cs="AdvPS_THGULREG"/>
          <w:vertAlign w:val="superscript"/>
          <w:lang w:val="en-US"/>
        </w:rPr>
        <w:t>]</w:t>
      </w:r>
      <w:r w:rsidR="008F29B3" w:rsidRPr="00187126">
        <w:rPr>
          <w:rFonts w:ascii="Book Antiqua" w:hAnsi="Book Antiqua" w:cs="AdvPS_THGULREG"/>
          <w:lang w:val="en-US"/>
        </w:rPr>
        <w:fldChar w:fldCharType="end"/>
      </w:r>
      <w:r w:rsidR="00A83B33">
        <w:rPr>
          <w:rFonts w:ascii="Book Antiqua" w:hAnsi="Book Antiqua" w:cs="AdvPS_THGULREG" w:hint="eastAsia"/>
          <w:lang w:val="en-US" w:eastAsia="zh-CN"/>
        </w:rPr>
        <w:t>.</w:t>
      </w:r>
      <w:r w:rsidRPr="00187126">
        <w:rPr>
          <w:rFonts w:ascii="Book Antiqua" w:hAnsi="Book Antiqua" w:cs="AdvPS_THGULREG"/>
          <w:lang w:val="en-US"/>
        </w:rPr>
        <w:t xml:space="preserve"> </w:t>
      </w:r>
      <w:r w:rsidR="00005F38" w:rsidRPr="00187126">
        <w:rPr>
          <w:rFonts w:ascii="Book Antiqua" w:hAnsi="Book Antiqua" w:cs="AdvPSECF967"/>
          <w:lang w:val="en-US"/>
        </w:rPr>
        <w:t>Once</w:t>
      </w:r>
      <w:r w:rsidRPr="00187126">
        <w:rPr>
          <w:rFonts w:ascii="Book Antiqua" w:hAnsi="Book Antiqua" w:cs="AdvPSECF967"/>
          <w:lang w:val="en-US"/>
        </w:rPr>
        <w:t xml:space="preserve"> the tip makes contact with the target tissue, it </w:t>
      </w:r>
      <w:r w:rsidR="00005F38" w:rsidRPr="00187126">
        <w:rPr>
          <w:rFonts w:ascii="Book Antiqua" w:hAnsi="Book Antiqua" w:cs="AdvPSECF967"/>
          <w:lang w:val="en-US"/>
        </w:rPr>
        <w:t>works</w:t>
      </w:r>
      <w:r w:rsidRPr="00187126">
        <w:rPr>
          <w:rFonts w:ascii="Book Antiqua" w:hAnsi="Book Antiqua" w:cs="AdvPSECF967"/>
          <w:lang w:val="en-US"/>
        </w:rPr>
        <w:t xml:space="preserve"> as a monopolar probe and </w:t>
      </w:r>
      <w:r w:rsidR="00087800" w:rsidRPr="00187126">
        <w:rPr>
          <w:rFonts w:ascii="Book Antiqua" w:hAnsi="Book Antiqua" w:cs="AdvPSECF967"/>
          <w:lang w:val="en-US"/>
        </w:rPr>
        <w:t xml:space="preserve">it </w:t>
      </w:r>
      <w:r w:rsidRPr="00187126">
        <w:rPr>
          <w:rFonts w:ascii="Book Antiqua" w:hAnsi="Book Antiqua" w:cs="AdvPSECF967"/>
          <w:lang w:val="en-US"/>
        </w:rPr>
        <w:t xml:space="preserve">can </w:t>
      </w:r>
      <w:r w:rsidR="00005F38" w:rsidRPr="00187126">
        <w:rPr>
          <w:rFonts w:ascii="Book Antiqua" w:hAnsi="Book Antiqua" w:cs="AdvPSECF967"/>
          <w:lang w:val="en-US"/>
        </w:rPr>
        <w:t>cause</w:t>
      </w:r>
      <w:r w:rsidRPr="00187126">
        <w:rPr>
          <w:rFonts w:ascii="Book Antiqua" w:hAnsi="Book Antiqua" w:cs="AdvPSECF967"/>
          <w:lang w:val="en-US"/>
        </w:rPr>
        <w:t xml:space="preserve"> deeper </w:t>
      </w:r>
      <w:r w:rsidR="00430FD1" w:rsidRPr="00187126">
        <w:rPr>
          <w:rFonts w:ascii="Book Antiqua" w:hAnsi="Book Antiqua" w:cs="AdvPSECF967"/>
          <w:lang w:val="en-US"/>
        </w:rPr>
        <w:t>damage</w:t>
      </w:r>
      <w:r w:rsidRPr="00187126">
        <w:rPr>
          <w:rFonts w:ascii="Book Antiqua" w:hAnsi="Book Antiqua" w:cs="AdvPSECF967"/>
          <w:lang w:val="en-US"/>
        </w:rPr>
        <w:t xml:space="preserve">. </w:t>
      </w:r>
      <w:r w:rsidR="00430FD1" w:rsidRPr="00187126">
        <w:rPr>
          <w:rFonts w:ascii="Book Antiqua" w:hAnsi="Book Antiqua" w:cs="AdvPSECF967"/>
          <w:lang w:val="en-US"/>
        </w:rPr>
        <w:t>And</w:t>
      </w:r>
      <w:r w:rsidRPr="00187126">
        <w:rPr>
          <w:rFonts w:ascii="Book Antiqua" w:hAnsi="Book Antiqua" w:cs="AdvPSECF967"/>
          <w:lang w:val="en-US"/>
        </w:rPr>
        <w:t xml:space="preserve"> contact </w:t>
      </w:r>
      <w:r w:rsidR="00851687" w:rsidRPr="00187126">
        <w:rPr>
          <w:rFonts w:ascii="Book Antiqua" w:hAnsi="Book Antiqua" w:cs="AdvPSECF967"/>
          <w:lang w:val="en-US"/>
        </w:rPr>
        <w:t xml:space="preserve">between </w:t>
      </w:r>
      <w:r w:rsidRPr="00187126">
        <w:rPr>
          <w:rFonts w:ascii="Book Antiqua" w:hAnsi="Book Antiqua" w:cs="AdvPSECF967"/>
          <w:lang w:val="en-US"/>
        </w:rPr>
        <w:t xml:space="preserve">the </w:t>
      </w:r>
      <w:r w:rsidR="00087800" w:rsidRPr="00187126">
        <w:rPr>
          <w:rFonts w:ascii="Book Antiqua" w:hAnsi="Book Antiqua" w:cs="AdvPSECF967"/>
          <w:lang w:val="en-US"/>
        </w:rPr>
        <w:t xml:space="preserve">tissue and </w:t>
      </w:r>
      <w:r w:rsidRPr="00187126">
        <w:rPr>
          <w:rFonts w:ascii="Book Antiqua" w:hAnsi="Book Antiqua" w:cs="AdvPSECF967"/>
          <w:lang w:val="en-US"/>
        </w:rPr>
        <w:t xml:space="preserve">tip may </w:t>
      </w:r>
      <w:r w:rsidR="00430FD1" w:rsidRPr="00187126">
        <w:rPr>
          <w:rFonts w:ascii="Book Antiqua" w:hAnsi="Book Antiqua" w:cs="AdvPSECF967"/>
          <w:lang w:val="en-US"/>
        </w:rPr>
        <w:t xml:space="preserve">also </w:t>
      </w:r>
      <w:r w:rsidRPr="00187126">
        <w:rPr>
          <w:rFonts w:ascii="Book Antiqua" w:hAnsi="Book Antiqua" w:cs="AdvPSECF967"/>
          <w:lang w:val="en-US"/>
        </w:rPr>
        <w:t xml:space="preserve">result in </w:t>
      </w:r>
      <w:r w:rsidR="00851687" w:rsidRPr="00187126">
        <w:rPr>
          <w:rFonts w:ascii="Book Antiqua" w:hAnsi="Book Antiqua" w:cs="AdvPSECF967"/>
          <w:lang w:val="en-US"/>
        </w:rPr>
        <w:t xml:space="preserve">the </w:t>
      </w:r>
      <w:r w:rsidRPr="00187126">
        <w:rPr>
          <w:rFonts w:ascii="Book Antiqua" w:hAnsi="Book Antiqua" w:cs="AdvPSECF967"/>
          <w:lang w:val="en-US"/>
        </w:rPr>
        <w:t xml:space="preserve">infusion of </w:t>
      </w:r>
      <w:proofErr w:type="spellStart"/>
      <w:r w:rsidR="00005F38" w:rsidRPr="00187126">
        <w:rPr>
          <w:rFonts w:ascii="Book Antiqua" w:hAnsi="Book Antiqua" w:cs="AdvPSECF967"/>
          <w:lang w:val="en-US"/>
        </w:rPr>
        <w:t>extraluminal</w:t>
      </w:r>
      <w:proofErr w:type="spellEnd"/>
      <w:r w:rsidR="00005F38" w:rsidRPr="00187126">
        <w:rPr>
          <w:rFonts w:ascii="Book Antiqua" w:hAnsi="Book Antiqua" w:cs="AdvPSECF967"/>
          <w:lang w:val="en-US"/>
        </w:rPr>
        <w:t xml:space="preserve"> or </w:t>
      </w:r>
      <w:r w:rsidRPr="00187126">
        <w:rPr>
          <w:rFonts w:ascii="Book Antiqua" w:hAnsi="Book Antiqua" w:cs="AdvPSECF967"/>
          <w:lang w:val="en-US"/>
        </w:rPr>
        <w:t xml:space="preserve">submucosal gas. Due to repeated contact with the mucosa, a coagulum may also develop on the </w:t>
      </w:r>
      <w:r w:rsidR="00430FD1" w:rsidRPr="00187126">
        <w:rPr>
          <w:rFonts w:ascii="Book Antiqua" w:hAnsi="Book Antiqua" w:cs="AdvPSECF967"/>
          <w:lang w:val="en-US"/>
        </w:rPr>
        <w:t xml:space="preserve">extremity of the </w:t>
      </w:r>
      <w:r w:rsidRPr="00187126">
        <w:rPr>
          <w:rFonts w:ascii="Book Antiqua" w:hAnsi="Book Antiqua" w:cs="AdvPSECF967"/>
          <w:lang w:val="en-US"/>
        </w:rPr>
        <w:t xml:space="preserve">catheter, which </w:t>
      </w:r>
      <w:r w:rsidR="00005F38" w:rsidRPr="00187126">
        <w:rPr>
          <w:rFonts w:ascii="Book Antiqua" w:hAnsi="Book Antiqua" w:cs="AdvPSECF967"/>
          <w:lang w:val="en-US"/>
        </w:rPr>
        <w:t>needs</w:t>
      </w:r>
      <w:r w:rsidRPr="00187126">
        <w:rPr>
          <w:rFonts w:ascii="Book Antiqua" w:hAnsi="Book Antiqua" w:cs="AdvPSECF967"/>
          <w:lang w:val="en-US"/>
        </w:rPr>
        <w:t xml:space="preserve"> </w:t>
      </w:r>
      <w:r w:rsidR="00005F38" w:rsidRPr="00187126">
        <w:rPr>
          <w:rFonts w:ascii="Book Antiqua" w:hAnsi="Book Antiqua" w:cs="AdvPSECF967"/>
          <w:lang w:val="en-US"/>
        </w:rPr>
        <w:t>intermittent</w:t>
      </w:r>
      <w:r w:rsidRPr="00187126">
        <w:rPr>
          <w:rFonts w:ascii="Book Antiqua" w:hAnsi="Book Antiqua" w:cs="AdvPSECF967"/>
          <w:lang w:val="en-US"/>
        </w:rPr>
        <w:t xml:space="preserve"> removal of the </w:t>
      </w:r>
      <w:r w:rsidR="00005F38" w:rsidRPr="00187126">
        <w:rPr>
          <w:rFonts w:ascii="Book Antiqua" w:hAnsi="Book Antiqua" w:cs="AdvPSECF967"/>
          <w:lang w:val="en-US"/>
        </w:rPr>
        <w:t>probe</w:t>
      </w:r>
      <w:r w:rsidR="00A83B33">
        <w:rPr>
          <w:rFonts w:ascii="Book Antiqua" w:hAnsi="Book Antiqua" w:cs="AdvPSECF967"/>
          <w:lang w:val="en-US"/>
        </w:rPr>
        <w:t xml:space="preserve"> for manual cleaning</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&lt;EndNote&gt;&lt;Cite&gt;&lt;Year&gt;2008&lt;/Year&gt;&lt;RecNum&gt;45&lt;/RecNum&gt;&lt;record&gt;&lt;rec-number&gt;45&lt;/rec-number&gt;&lt;foreign-keys&gt;&lt;key app="EN" db-id="s002pwxt8wxzprerserve5earfdp9ff2dra5"&gt;45&lt;/key&gt;&lt;/foreign-keys&gt;&lt;ref-type name="Journal Article"&gt;17&lt;/ref-type&gt;&lt;contributors&gt;&lt;/contributors&gt;&lt;titles&gt;&lt;title&gt;Mucosal ablation devices&lt;/title&gt;&lt;secondary-title&gt;Gastrointest Endosc&lt;/secondary-title&gt;&lt;/titles&gt;&lt;periodical&gt;&lt;full-title&gt;Gastrointest Endosc&lt;/full-title&gt;&lt;/periodical&gt;&lt;pages&gt;1031-42&lt;/pages&gt;&lt;volume&gt;68&lt;/volume&gt;&lt;number&gt;6&lt;/number&gt;&lt;edition&gt;2008/11/26&lt;/edition&gt;&lt;keywords&gt;&lt;keyword&gt;Argon&lt;/keyword&gt;&lt;keyword&gt;Barrett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entrez/query.fcgi?cmd=Retrieve&amp;amp;db=PubMed&amp;amp;dopt=Citation&amp;amp;list_uids=19028211&lt;/url&gt;&lt;/related-urls&gt;&lt;/urls&gt;&lt;electronic-resource-num&gt;S0016-5107(08)02088-9 [pii]&amp;#xD;10.1016/j.gie.2008.06.018&lt;/electronic-resource-num&gt;&lt;language&gt;eng&lt;/language&gt;&lt;/record&gt;&lt;/Cite&gt;&lt;/EndNote&gt;</w:instrText>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Pr="00187126">
        <w:rPr>
          <w:rFonts w:ascii="Book Antiqua" w:hAnsi="Book Antiqua" w:cs="AdvPSECF967"/>
          <w:vertAlign w:val="superscript"/>
          <w:lang w:val="en-US"/>
        </w:rPr>
        <w:t>26</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A83B33">
        <w:rPr>
          <w:rFonts w:ascii="Book Antiqua" w:hAnsi="Book Antiqua" w:cs="AdvPSECF967" w:hint="eastAsia"/>
          <w:lang w:val="en-US" w:eastAsia="zh-CN"/>
        </w:rPr>
        <w:t>.</w:t>
      </w:r>
    </w:p>
    <w:p w:rsidR="008D667D" w:rsidRPr="00187126" w:rsidRDefault="008D667D" w:rsidP="00187126">
      <w:pPr>
        <w:widowControl w:val="0"/>
        <w:autoSpaceDE w:val="0"/>
        <w:autoSpaceDN w:val="0"/>
        <w:adjustRightInd w:val="0"/>
        <w:spacing w:after="0" w:line="360" w:lineRule="auto"/>
        <w:jc w:val="both"/>
        <w:rPr>
          <w:rFonts w:ascii="Book Antiqua" w:hAnsi="Book Antiqua" w:cs="AdvPS_THGULREG"/>
          <w:lang w:val="en-US" w:eastAsia="zh-CN"/>
        </w:rPr>
      </w:pPr>
      <w:r w:rsidRPr="00187126">
        <w:rPr>
          <w:rFonts w:ascii="Book Antiqua" w:hAnsi="Book Antiqua" w:cs="AdvPS_THGULREG"/>
          <w:lang w:val="en-US"/>
        </w:rPr>
        <w:tab/>
        <w:t xml:space="preserve"> The second-generation </w:t>
      </w:r>
      <w:r w:rsidR="00C9590D" w:rsidRPr="00187126">
        <w:rPr>
          <w:rFonts w:ascii="Book Antiqua" w:hAnsi="Book Antiqua" w:cs="AdvPS_THGULREG"/>
          <w:lang w:val="en-US"/>
        </w:rPr>
        <w:t>equipment</w:t>
      </w:r>
      <w:r w:rsidRPr="00187126">
        <w:rPr>
          <w:rFonts w:ascii="Book Antiqua" w:hAnsi="Book Antiqua" w:cs="AdvPS_THGULREG"/>
          <w:lang w:val="en-US"/>
        </w:rPr>
        <w:t xml:space="preserve"> (VIO/APC2) </w:t>
      </w:r>
      <w:r w:rsidR="00A74AB1" w:rsidRPr="00187126">
        <w:rPr>
          <w:rFonts w:ascii="Book Antiqua" w:hAnsi="Book Antiqua" w:cs="AdvPS_THGULREG"/>
          <w:lang w:val="en-US"/>
        </w:rPr>
        <w:t>integrates</w:t>
      </w:r>
      <w:r w:rsidRPr="00187126">
        <w:rPr>
          <w:rFonts w:ascii="Book Antiqua" w:hAnsi="Book Antiqua" w:cs="AdvPS_THGULREG"/>
          <w:lang w:val="en-US"/>
        </w:rPr>
        <w:t xml:space="preserve"> </w:t>
      </w:r>
      <w:r w:rsidR="00C9590D" w:rsidRPr="00187126">
        <w:rPr>
          <w:rFonts w:ascii="Book Antiqua" w:hAnsi="Book Antiqua" w:cs="AdvPS_THGULREG"/>
          <w:lang w:val="en-US"/>
        </w:rPr>
        <w:t>numerous</w:t>
      </w:r>
      <w:r w:rsidRPr="00187126">
        <w:rPr>
          <w:rFonts w:ascii="Book Antiqua" w:hAnsi="Book Antiqua" w:cs="AdvPS_THGULREG"/>
          <w:lang w:val="en-US"/>
        </w:rPr>
        <w:t xml:space="preserve"> </w:t>
      </w:r>
      <w:r w:rsidR="00A74AB1" w:rsidRPr="00187126">
        <w:rPr>
          <w:rFonts w:ascii="Book Antiqua" w:hAnsi="Book Antiqua" w:cs="AdvPS_THGULREG"/>
          <w:lang w:val="en-US"/>
        </w:rPr>
        <w:t>improvements</w:t>
      </w:r>
      <w:r w:rsidRPr="00187126">
        <w:rPr>
          <w:rFonts w:ascii="Book Antiqua" w:hAnsi="Book Antiqua" w:cs="AdvPS_THGULREG"/>
          <w:lang w:val="en-US"/>
        </w:rPr>
        <w:t xml:space="preserve"> over the first-generation device. The </w:t>
      </w:r>
      <w:r w:rsidR="00A74AB1" w:rsidRPr="00187126">
        <w:rPr>
          <w:rFonts w:ascii="Book Antiqua" w:hAnsi="Book Antiqua" w:cs="AdvPS_THGULREG"/>
          <w:lang w:val="en-US"/>
        </w:rPr>
        <w:t>total</w:t>
      </w:r>
      <w:r w:rsidRPr="00187126">
        <w:rPr>
          <w:rFonts w:ascii="Book Antiqua" w:hAnsi="Book Antiqua" w:cs="AdvPS_THGULREG"/>
          <w:lang w:val="en-US"/>
        </w:rPr>
        <w:t xml:space="preserve"> </w:t>
      </w:r>
      <w:r w:rsidR="00A74AB1" w:rsidRPr="00187126">
        <w:rPr>
          <w:rFonts w:ascii="Book Antiqua" w:hAnsi="Book Antiqua" w:cs="AdvPS_THGULREG"/>
          <w:lang w:val="en-US"/>
        </w:rPr>
        <w:t>effectiveness</w:t>
      </w:r>
      <w:r w:rsidRPr="00187126">
        <w:rPr>
          <w:rFonts w:ascii="Book Antiqua" w:hAnsi="Book Antiqua" w:cs="AdvPS_THGULREG"/>
          <w:lang w:val="en-US"/>
        </w:rPr>
        <w:t xml:space="preserve"> of the </w:t>
      </w:r>
      <w:r w:rsidR="00005F38" w:rsidRPr="00187126">
        <w:rPr>
          <w:rFonts w:ascii="Book Antiqua" w:hAnsi="Book Antiqua" w:cs="AdvPS_THGULREG"/>
          <w:lang w:val="en-US"/>
        </w:rPr>
        <w:t>method</w:t>
      </w:r>
      <w:r w:rsidRPr="00187126">
        <w:rPr>
          <w:rFonts w:ascii="Book Antiqua" w:hAnsi="Book Antiqua" w:cs="AdvPS_THGULREG"/>
          <w:lang w:val="en-US"/>
        </w:rPr>
        <w:t xml:space="preserve"> </w:t>
      </w:r>
      <w:r w:rsidR="00851687" w:rsidRPr="00187126">
        <w:rPr>
          <w:rFonts w:ascii="Book Antiqua" w:hAnsi="Book Antiqua" w:cs="AdvPS_THGULREG"/>
          <w:lang w:val="en-US"/>
        </w:rPr>
        <w:t xml:space="preserve">was </w:t>
      </w:r>
      <w:r w:rsidRPr="00187126">
        <w:rPr>
          <w:rFonts w:ascii="Book Antiqua" w:hAnsi="Book Antiqua" w:cs="AdvPS_THGULREG"/>
          <w:lang w:val="en-US"/>
        </w:rPr>
        <w:t xml:space="preserve">improved by 30% ± 50%, so lower power settings can be </w:t>
      </w:r>
      <w:r w:rsidR="00005F38" w:rsidRPr="00187126">
        <w:rPr>
          <w:rFonts w:ascii="Book Antiqua" w:hAnsi="Book Antiqua" w:cs="AdvPS_THGULREG"/>
          <w:lang w:val="en-US"/>
        </w:rPr>
        <w:t>utilized</w:t>
      </w:r>
      <w:r w:rsidRPr="00187126">
        <w:rPr>
          <w:rFonts w:ascii="Book Antiqua" w:hAnsi="Book Antiqua" w:cs="AdvPS_THGULREG"/>
          <w:lang w:val="en-US"/>
        </w:rPr>
        <w:t xml:space="preserve"> to </w:t>
      </w:r>
      <w:r w:rsidR="00005F38" w:rsidRPr="00187126">
        <w:rPr>
          <w:rFonts w:ascii="Book Antiqua" w:hAnsi="Book Antiqua" w:cs="AdvPS_THGULREG"/>
          <w:lang w:val="en-US"/>
        </w:rPr>
        <w:t>create</w:t>
      </w:r>
      <w:r w:rsidRPr="00187126">
        <w:rPr>
          <w:rFonts w:ascii="Book Antiqua" w:hAnsi="Book Antiqua" w:cs="AdvPS_THGULREG"/>
          <w:lang w:val="en-US"/>
        </w:rPr>
        <w:t xml:space="preserve"> the same thermal effects and, conversely, the same power settings may </w:t>
      </w:r>
      <w:r w:rsidR="00A74AB1" w:rsidRPr="00187126">
        <w:rPr>
          <w:rFonts w:ascii="Book Antiqua" w:hAnsi="Book Antiqua" w:cs="AdvPS_THGULREG"/>
          <w:lang w:val="en-US"/>
        </w:rPr>
        <w:t>produce</w:t>
      </w:r>
      <w:r w:rsidRPr="00187126">
        <w:rPr>
          <w:rFonts w:ascii="Book Antiqua" w:hAnsi="Book Antiqua" w:cs="AdvPS_THGULREG"/>
          <w:lang w:val="en-US"/>
        </w:rPr>
        <w:t xml:space="preserve"> deeper and more extensive tissue injury than expected. Three different modes are now available on the </w:t>
      </w:r>
      <w:r w:rsidR="00A74AB1" w:rsidRPr="00187126">
        <w:rPr>
          <w:rFonts w:ascii="Book Antiqua" w:hAnsi="Book Antiqua" w:cs="AdvPS_THGULREG"/>
          <w:lang w:val="en-US"/>
        </w:rPr>
        <w:t>apparatus</w:t>
      </w:r>
      <w:r w:rsidRPr="00187126">
        <w:rPr>
          <w:rFonts w:ascii="Book Antiqua" w:hAnsi="Book Antiqua" w:cs="AdvPS_THGULREG"/>
          <w:lang w:val="en-US"/>
        </w:rPr>
        <w:t xml:space="preserve">: forced, pulsed and precise. Forced </w:t>
      </w:r>
      <w:r w:rsidR="00430FD1" w:rsidRPr="00187126">
        <w:rPr>
          <w:rFonts w:ascii="Book Antiqua" w:hAnsi="Book Antiqua" w:cs="AdvPS_THGULREG"/>
          <w:lang w:val="en-US"/>
        </w:rPr>
        <w:t xml:space="preserve">mode </w:t>
      </w:r>
      <w:r w:rsidRPr="00187126">
        <w:rPr>
          <w:rFonts w:ascii="Book Antiqua" w:hAnsi="Book Antiqua" w:cs="AdvPS_THGULREG"/>
          <w:lang w:val="en-US"/>
        </w:rPr>
        <w:t xml:space="preserve">provides continuous output and </w:t>
      </w:r>
      <w:r w:rsidR="00005F38" w:rsidRPr="00187126">
        <w:rPr>
          <w:rFonts w:ascii="Book Antiqua" w:hAnsi="Book Antiqua" w:cs="AdvPS_THGULREG"/>
          <w:lang w:val="en-US"/>
        </w:rPr>
        <w:t>corresponds</w:t>
      </w:r>
      <w:r w:rsidRPr="00187126">
        <w:rPr>
          <w:rFonts w:ascii="Book Antiqua" w:hAnsi="Book Antiqua" w:cs="AdvPS_THGULREG"/>
          <w:lang w:val="en-US"/>
        </w:rPr>
        <w:t xml:space="preserve"> to </w:t>
      </w:r>
      <w:r w:rsidR="00851687" w:rsidRPr="00187126">
        <w:rPr>
          <w:rFonts w:ascii="Book Antiqua" w:hAnsi="Book Antiqua" w:cs="AdvPS_THGULREG"/>
          <w:lang w:val="en-US"/>
        </w:rPr>
        <w:t xml:space="preserve">the </w:t>
      </w:r>
      <w:r w:rsidRPr="00187126">
        <w:rPr>
          <w:rFonts w:ascii="Book Antiqua" w:hAnsi="Book Antiqua" w:cs="AdvPS_THGULREG"/>
          <w:lang w:val="en-US"/>
        </w:rPr>
        <w:t xml:space="preserve">settings on the earlier system. Pulsed </w:t>
      </w:r>
      <w:r w:rsidR="00087800" w:rsidRPr="00187126">
        <w:rPr>
          <w:rFonts w:ascii="Book Antiqua" w:hAnsi="Book Antiqua" w:cs="AdvPS_THGULREG"/>
          <w:lang w:val="en-US"/>
        </w:rPr>
        <w:t xml:space="preserve">mode </w:t>
      </w:r>
      <w:r w:rsidR="00005F38" w:rsidRPr="00187126">
        <w:rPr>
          <w:rFonts w:ascii="Book Antiqua" w:hAnsi="Book Antiqua" w:cs="AdvPS_THGULREG"/>
          <w:lang w:val="en-US"/>
        </w:rPr>
        <w:t>delivers</w:t>
      </w:r>
      <w:r w:rsidRPr="00187126">
        <w:rPr>
          <w:rFonts w:ascii="Book Antiqua" w:hAnsi="Book Antiqua" w:cs="AdvPS_THGULREG"/>
          <w:lang w:val="en-US"/>
        </w:rPr>
        <w:t xml:space="preserve"> </w:t>
      </w:r>
      <w:r w:rsidR="00851687" w:rsidRPr="00187126">
        <w:rPr>
          <w:rFonts w:ascii="Book Antiqua" w:hAnsi="Book Antiqua" w:cs="AdvPS_THGULREG"/>
          <w:lang w:val="en-US"/>
        </w:rPr>
        <w:t xml:space="preserve">an </w:t>
      </w:r>
      <w:r w:rsidRPr="00187126">
        <w:rPr>
          <w:rFonts w:ascii="Book Antiqua" w:hAnsi="Book Antiqua" w:cs="AdvPS_THGULREG"/>
          <w:lang w:val="en-US"/>
        </w:rPr>
        <w:t xml:space="preserve">intermittent current with two </w:t>
      </w:r>
      <w:r w:rsidR="00005F38" w:rsidRPr="00187126">
        <w:rPr>
          <w:rFonts w:ascii="Book Antiqua" w:hAnsi="Book Antiqua" w:cs="AdvPS_THGULREG"/>
          <w:lang w:val="en-US"/>
        </w:rPr>
        <w:t>alternative</w:t>
      </w:r>
      <w:r w:rsidR="00087800" w:rsidRPr="00187126">
        <w:rPr>
          <w:rFonts w:ascii="Book Antiqua" w:hAnsi="Book Antiqua" w:cs="AdvPS_THGULREG"/>
          <w:lang w:val="en-US"/>
        </w:rPr>
        <w:t xml:space="preserve"> effects: </w:t>
      </w:r>
      <w:r w:rsidR="00430FD1" w:rsidRPr="00187126">
        <w:rPr>
          <w:rFonts w:ascii="Book Antiqua" w:hAnsi="Book Antiqua" w:cs="AdvPS_THGULREG"/>
          <w:lang w:val="en-US"/>
        </w:rPr>
        <w:t>effect 1</w:t>
      </w:r>
      <w:r w:rsidR="00087800" w:rsidRPr="00187126">
        <w:rPr>
          <w:rFonts w:ascii="Book Antiqua" w:hAnsi="Book Antiqua" w:cs="AdvPS_THGULREG"/>
          <w:lang w:val="en-US"/>
        </w:rPr>
        <w:t xml:space="preserve"> pulses</w:t>
      </w:r>
      <w:r w:rsidRPr="00187126">
        <w:rPr>
          <w:rFonts w:ascii="Book Antiqua" w:hAnsi="Book Antiqua" w:cs="AdvPS_THGULREG"/>
          <w:lang w:val="en-US"/>
        </w:rPr>
        <w:t xml:space="preserve"> </w:t>
      </w:r>
      <w:r w:rsidR="00087800" w:rsidRPr="00187126">
        <w:rPr>
          <w:rFonts w:ascii="Book Antiqua" w:hAnsi="Book Antiqua" w:cs="AdvPS_THGULREG"/>
          <w:lang w:val="en-US"/>
        </w:rPr>
        <w:t>nearly</w:t>
      </w:r>
      <w:r w:rsidRPr="00187126">
        <w:rPr>
          <w:rFonts w:ascii="Book Antiqua" w:hAnsi="Book Antiqua" w:cs="AdvPS_THGULREG"/>
          <w:lang w:val="en-US"/>
        </w:rPr>
        <w:t xml:space="preserve"> </w:t>
      </w:r>
      <w:r w:rsidR="00087800" w:rsidRPr="00187126">
        <w:rPr>
          <w:rFonts w:ascii="Book Antiqua" w:hAnsi="Book Antiqua" w:cs="AdvPS_THGULREG"/>
          <w:lang w:val="en-US"/>
        </w:rPr>
        <w:t>every second</w:t>
      </w:r>
      <w:r w:rsidRPr="00187126">
        <w:rPr>
          <w:rFonts w:ascii="Book Antiqua" w:hAnsi="Book Antiqua" w:cs="AdvPS_THGULREG"/>
          <w:lang w:val="en-US"/>
        </w:rPr>
        <w:t xml:space="preserve"> </w:t>
      </w:r>
      <w:r w:rsidR="00851687" w:rsidRPr="00187126">
        <w:rPr>
          <w:rFonts w:ascii="Book Antiqua" w:hAnsi="Book Antiqua" w:cs="AdvPS_THGULREG"/>
          <w:lang w:val="en-US"/>
        </w:rPr>
        <w:t xml:space="preserve">with a </w:t>
      </w:r>
      <w:r w:rsidRPr="00187126">
        <w:rPr>
          <w:rFonts w:ascii="Book Antiqua" w:hAnsi="Book Antiqua" w:cs="AdvPS_THGULREG"/>
          <w:lang w:val="en-US"/>
        </w:rPr>
        <w:t xml:space="preserve">higher energy output </w:t>
      </w:r>
      <w:r w:rsidR="00087800" w:rsidRPr="00187126">
        <w:rPr>
          <w:rFonts w:ascii="Book Antiqua" w:hAnsi="Book Antiqua" w:cs="AdvPS_THGULREG"/>
          <w:lang w:val="en-US"/>
        </w:rPr>
        <w:t xml:space="preserve">following each pulse, </w:t>
      </w:r>
      <w:r w:rsidR="00430FD1" w:rsidRPr="00187126">
        <w:rPr>
          <w:rFonts w:ascii="Book Antiqua" w:hAnsi="Book Antiqua" w:cs="AdvPS_THGULREG"/>
          <w:lang w:val="en-US"/>
        </w:rPr>
        <w:t>while effect 2</w:t>
      </w:r>
      <w:r w:rsidR="00087800" w:rsidRPr="00187126">
        <w:rPr>
          <w:rFonts w:ascii="Book Antiqua" w:hAnsi="Book Antiqua" w:cs="AdvPS_THGULREG"/>
          <w:lang w:val="en-US"/>
        </w:rPr>
        <w:t xml:space="preserve"> </w:t>
      </w:r>
      <w:r w:rsidRPr="00187126">
        <w:rPr>
          <w:rFonts w:ascii="Book Antiqua" w:hAnsi="Book Antiqua" w:cs="AdvPS_THGULREG"/>
          <w:lang w:val="en-US"/>
        </w:rPr>
        <w:t xml:space="preserve">pulses </w:t>
      </w:r>
      <w:r w:rsidR="00A74AB1" w:rsidRPr="00187126">
        <w:rPr>
          <w:rFonts w:ascii="Book Antiqua" w:hAnsi="Book Antiqua" w:cs="AdvPS_THGULREG"/>
          <w:lang w:val="en-US"/>
        </w:rPr>
        <w:t>around</w:t>
      </w:r>
      <w:r w:rsidRPr="00187126">
        <w:rPr>
          <w:rFonts w:ascii="Book Antiqua" w:hAnsi="Book Antiqua" w:cs="AdvPS_THGULREG"/>
          <w:lang w:val="en-US"/>
        </w:rPr>
        <w:t xml:space="preserve"> 16 times per second with </w:t>
      </w:r>
      <w:r w:rsidR="00851687" w:rsidRPr="00187126">
        <w:rPr>
          <w:rFonts w:ascii="Book Antiqua" w:hAnsi="Book Antiqua" w:cs="AdvPS_THGULREG"/>
          <w:lang w:val="en-US"/>
        </w:rPr>
        <w:t xml:space="preserve">a </w:t>
      </w:r>
      <w:r w:rsidRPr="00187126">
        <w:rPr>
          <w:rFonts w:ascii="Book Antiqua" w:hAnsi="Book Antiqua" w:cs="AdvPS_THGULREG"/>
          <w:lang w:val="en-US"/>
        </w:rPr>
        <w:t xml:space="preserve">lower energy output per pulse. The latter may be preferred when superficial treatment of large surface areas is desired. Precise </w:t>
      </w:r>
      <w:r w:rsidR="00087800" w:rsidRPr="00187126">
        <w:rPr>
          <w:rFonts w:ascii="Book Antiqua" w:hAnsi="Book Antiqua" w:cs="AdvPS_THGULREG"/>
          <w:lang w:val="en-US"/>
        </w:rPr>
        <w:t>mode</w:t>
      </w:r>
      <w:r w:rsidRPr="00187126">
        <w:rPr>
          <w:rFonts w:ascii="Book Antiqua" w:hAnsi="Book Antiqua" w:cs="AdvPS_THGULREG"/>
          <w:lang w:val="en-US"/>
        </w:rPr>
        <w:t xml:space="preserve"> </w:t>
      </w:r>
      <w:r w:rsidR="00A74AB1" w:rsidRPr="00187126">
        <w:rPr>
          <w:rFonts w:ascii="Book Antiqua" w:hAnsi="Book Antiqua" w:cs="AdvPS_THGULREG"/>
          <w:lang w:val="en-US"/>
        </w:rPr>
        <w:t>uses</w:t>
      </w:r>
      <w:r w:rsidRPr="00187126">
        <w:rPr>
          <w:rFonts w:ascii="Book Antiqua" w:hAnsi="Book Antiqua" w:cs="AdvPS_THGULREG"/>
          <w:lang w:val="en-US"/>
        </w:rPr>
        <w:t xml:space="preserve"> an integrated regulation system to </w:t>
      </w:r>
      <w:r w:rsidRPr="00187126">
        <w:rPr>
          <w:rFonts w:ascii="Book Antiqua" w:hAnsi="Book Antiqua" w:cs="AdvPS_THGULREG"/>
          <w:lang w:val="en-US"/>
        </w:rPr>
        <w:lastRenderedPageBreak/>
        <w:t xml:space="preserve">control the flow. This results in a more superficial depth of </w:t>
      </w:r>
      <w:r w:rsidR="00005F38" w:rsidRPr="00187126">
        <w:rPr>
          <w:rFonts w:ascii="Book Antiqua" w:hAnsi="Book Antiqua" w:cs="AdvPS_THGULREG"/>
          <w:lang w:val="en-US"/>
        </w:rPr>
        <w:t>damage</w:t>
      </w:r>
      <w:r w:rsidR="00A83B33">
        <w:rPr>
          <w:rFonts w:ascii="Book Antiqua" w:hAnsi="Book Antiqua" w:cs="AdvPS_THGULREG"/>
          <w:lang w:val="en-US"/>
        </w:rPr>
        <w:t xml:space="preserve"> compared to the other settings</w:t>
      </w:r>
      <w:r w:rsidR="008F29B3" w:rsidRPr="00187126">
        <w:rPr>
          <w:rFonts w:ascii="Book Antiqua" w:hAnsi="Book Antiqua" w:cs="AdvPS_THGULREG"/>
          <w:lang w:val="en-US"/>
        </w:rPr>
        <w:fldChar w:fldCharType="begin"/>
      </w:r>
      <w:r w:rsidRPr="00187126">
        <w:rPr>
          <w:rFonts w:ascii="Book Antiqua" w:hAnsi="Book Antiqua" w:cs="AdvPS_THGULREG"/>
          <w:lang w:val="en-US"/>
        </w:rPr>
        <w:instrText xml:space="preserve"> ADDIN EN.CITE &lt;EndNote&gt;&lt;Cite&gt;&lt;Author&gt;Dumot&lt;/Author&gt;&lt;Year&gt;2008&lt;/Year&gt;&lt;RecNum&gt;46&lt;/RecNum&gt;&lt;record&gt;&lt;rec-number&gt;46&lt;/rec-number&gt;&lt;foreign-keys&gt;&lt;key app="EN" db-id="s002pwxt8wxzprerserve5earfdp9ff2dra5"&gt;46&lt;/key&gt;&lt;/foreign-keys&gt;&lt;ref-type name="Journal Article"&gt;17&lt;/ref-type&gt;&lt;contributors&gt;&lt;authors&gt;&lt;author&gt;Dumot, J. A.&lt;/author&gt;&lt;author&gt;Greenwald, B. D.&lt;/author&gt;&lt;/authors&gt;&lt;/contributors&gt;&lt;auth-address&gt;Department of Gastroenterology and Hepatology, Cleveland Clinic, Cleveland, Ohio, USA.&lt;/auth-address&gt;&lt;titles&gt;&lt;title&gt;Argon plasma coagulation, bipolar cautery, and cryotherapy: ABC&amp;apos;s of ablative techniques&lt;/title&gt;&lt;secondary-title&gt;Endoscopy&lt;/secondary-title&gt;&lt;/titles&gt;&lt;periodical&gt;&lt;full-title&gt;Endoscopy&lt;/full-title&gt;&lt;/periodical&gt;&lt;pages&gt;1026-32&lt;/pages&gt;&lt;volume&gt;40&lt;/volume&gt;&lt;number&gt;12&lt;/number&gt;&lt;edition&gt;2008/12/10&lt;/edition&gt;&lt;keywords&gt;&lt;keyword&gt;Adenocarcinoma/pathology/*surgery&lt;/keyword&gt;&lt;keyword&gt;Barrett Esophagus/pathology/*surgery&lt;/keyword&gt;&lt;keyword&gt;Cryosurgery/*methods&lt;/keyword&gt;&lt;keyword&gt;Electrocoagulation&lt;/keyword&gt;&lt;keyword&gt;Esophageal Neoplasms/pathology/*surgery&lt;/keyword&gt;&lt;keyword&gt;Esophagoscopy/*methods&lt;/keyword&gt;&lt;keyword&gt;Esophagus/pathology/surgery&lt;/keyword&gt;&lt;keyword&gt;Follow-Up Studies&lt;/keyword&gt;&lt;keyword&gt;Humans&lt;/keyword&gt;&lt;keyword&gt;Laser Coagulation/*methods&lt;/keyword&gt;&lt;keyword&gt;Metaplasia/pathology/surgery&lt;/keyword&gt;&lt;keyword&gt;Neoplasm Recurrence, Local/pathology&lt;/keyword&gt;&lt;keyword&gt;Precancerous Conditions/pathology/*surgery&lt;/keyword&gt;&lt;/keywords&gt;&lt;dates&gt;&lt;year&gt;2008&lt;/year&gt;&lt;pub-dates&gt;&lt;date&gt;Dec&lt;/date&gt;&lt;/pub-dates&gt;&lt;/dates&gt;&lt;isbn&gt;1438-8812 (Electronic)&amp;#xD;0013-726X (Linking)&lt;/isbn&gt;&lt;accession-num&gt;19065487&lt;/accession-num&gt;&lt;urls&gt;&lt;related-urls&gt;&lt;url&gt;http://www.ncbi.nlm.nih.gov/entrez/query.fcgi?cmd=Retrieve&amp;amp;db=PubMed&amp;amp;dopt=Citation&amp;amp;list_uids=19065487&lt;/url&gt;&lt;/related-urls&gt;&lt;/urls&gt;&lt;electronic-resource-num&gt;10.1055/s-0028-1103414&lt;/electronic-resource-num&gt;&lt;language&gt;eng&lt;/language&gt;&lt;/record&gt;&lt;/Cite&gt;&lt;/EndNote&gt;</w:instrText>
      </w:r>
      <w:r w:rsidR="008F29B3" w:rsidRPr="00187126">
        <w:rPr>
          <w:rFonts w:ascii="Book Antiqua" w:hAnsi="Book Antiqua" w:cs="AdvPS_THGULREG"/>
          <w:lang w:val="en-US"/>
        </w:rPr>
        <w:fldChar w:fldCharType="separate"/>
      </w:r>
      <w:r w:rsidR="00390977">
        <w:rPr>
          <w:rFonts w:ascii="Book Antiqua" w:hAnsi="Book Antiqua" w:cs="AdvPS_THGULREG"/>
          <w:vertAlign w:val="superscript"/>
          <w:lang w:val="en-US"/>
        </w:rPr>
        <w:t>[</w:t>
      </w:r>
      <w:r w:rsidRPr="00187126">
        <w:rPr>
          <w:rFonts w:ascii="Book Antiqua" w:hAnsi="Book Antiqua" w:cs="AdvPS_THGULREG"/>
          <w:vertAlign w:val="superscript"/>
          <w:lang w:val="en-US"/>
        </w:rPr>
        <w:t>39</w:t>
      </w:r>
      <w:r w:rsidR="00390977" w:rsidRPr="00390977">
        <w:rPr>
          <w:rFonts w:ascii="Book Antiqua" w:hAnsi="Book Antiqua" w:cs="AdvPS_THGULREG"/>
          <w:vertAlign w:val="superscript"/>
          <w:lang w:val="en-US"/>
        </w:rPr>
        <w:t>]</w:t>
      </w:r>
      <w:r w:rsidR="008F29B3" w:rsidRPr="00187126">
        <w:rPr>
          <w:rFonts w:ascii="Book Antiqua" w:hAnsi="Book Antiqua" w:cs="AdvPS_THGULREG"/>
          <w:lang w:val="en-US"/>
        </w:rPr>
        <w:fldChar w:fldCharType="end"/>
      </w:r>
      <w:r w:rsidR="00A83B33">
        <w:rPr>
          <w:rFonts w:ascii="Book Antiqua" w:hAnsi="Book Antiqua" w:cs="AdvPS_THGULREG" w:hint="eastAsia"/>
          <w:lang w:val="en-US" w:eastAsia="zh-CN"/>
        </w:rPr>
        <w:t>.</w:t>
      </w:r>
    </w:p>
    <w:p w:rsidR="008D667D" w:rsidRPr="00187126" w:rsidRDefault="008D667D" w:rsidP="00187126">
      <w:pPr>
        <w:widowControl w:val="0"/>
        <w:autoSpaceDE w:val="0"/>
        <w:autoSpaceDN w:val="0"/>
        <w:adjustRightInd w:val="0"/>
        <w:spacing w:after="0" w:line="360" w:lineRule="auto"/>
        <w:jc w:val="both"/>
        <w:rPr>
          <w:rFonts w:ascii="Book Antiqua" w:hAnsi="Book Antiqua" w:cs="AdvPSECF967"/>
          <w:lang w:val="en-US"/>
        </w:rPr>
      </w:pPr>
      <w:r w:rsidRPr="00187126">
        <w:rPr>
          <w:rFonts w:ascii="Book Antiqua" w:hAnsi="Book Antiqua" w:cs="AdvPS_THGULREG"/>
          <w:lang w:val="en-US"/>
        </w:rPr>
        <w:tab/>
      </w:r>
      <w:r w:rsidRPr="00187126">
        <w:rPr>
          <w:rFonts w:ascii="Book Antiqua" w:hAnsi="Book Antiqua" w:cs="AdvPSA183"/>
          <w:lang w:val="en-US"/>
        </w:rPr>
        <w:t>APC has been used to treat a wide spectrum of bleeding lesion</w:t>
      </w:r>
      <w:r w:rsidR="00A83B33">
        <w:rPr>
          <w:rFonts w:ascii="Book Antiqua" w:hAnsi="Book Antiqua" w:cs="AdvPSA183"/>
          <w:lang w:val="en-US"/>
        </w:rPr>
        <w:t>s in the gastrointestinal tract</w:t>
      </w:r>
      <w:r w:rsidR="008F29B3" w:rsidRPr="00187126">
        <w:rPr>
          <w:rFonts w:ascii="Book Antiqua" w:hAnsi="Book Antiqua" w:cs="AdvPSA183"/>
          <w:lang w:val="en-US"/>
        </w:rPr>
        <w:fldChar w:fldCharType="begin"/>
      </w:r>
      <w:r w:rsidRPr="00187126">
        <w:rPr>
          <w:rFonts w:ascii="Book Antiqua" w:hAnsi="Book Antiqua" w:cs="AdvPSA183"/>
          <w:lang w:val="en-US"/>
        </w:rPr>
        <w:instrText xml:space="preserve"> ADDIN EN.CITE &lt;EndNote&gt;&lt;Cite&gt;&lt;Year&gt;2008&lt;/Year&gt;&lt;RecNum&gt;45&lt;/RecNum&gt;&lt;record&gt;&lt;rec-number&gt;45&lt;/rec-number&gt;&lt;foreign-keys&gt;&lt;key app="EN" db-id="s002pwxt8wxzprerserve5earfdp9ff2dra5"&gt;45&lt;/key&gt;&lt;/foreign-keys&gt;&lt;ref-type name="Journal Article"&gt;17&lt;/ref-type&gt;&lt;contributors&gt;&lt;/contributors&gt;&lt;titles&gt;&lt;title&gt;Mucosal ablation devices&lt;/title&gt;&lt;secondary-title&gt;Gastrointest Endosc&lt;/secondary-title&gt;&lt;/titles&gt;&lt;periodical&gt;&lt;full-title&gt;Gastrointest Endosc&lt;/full-title&gt;&lt;/periodical&gt;&lt;pages&gt;1031-42&lt;/pages&gt;&lt;volume&gt;68&lt;/volume&gt;&lt;number&gt;6&lt;/number&gt;&lt;edition&gt;2008/11/26&lt;/edition&gt;&lt;keywords&gt;&lt;keyword&gt;Argon&lt;/keyword&gt;&lt;keyword&gt;Barrett Esophagus/surgery&lt;/keyword&gt;&lt;keyword&gt;Catheter Ablation/*instrumentation&lt;/keyword&gt;&lt;keyword&gt;Cryotherapy/*instrumentation&lt;/keyword&gt;&lt;keyword&gt;Electrocoagulation/*instrumentation&lt;/keyword&gt;&lt;keyword&gt;Humans&lt;/keyword&gt;&lt;keyword&gt;Mucous Membrane/*surgery&lt;/keyword&gt;&lt;/keywords&gt;&lt;dates&gt;&lt;year&gt;2008&lt;/year&gt;&lt;pub-dates&gt;&lt;date&gt;Dec&lt;/date&gt;&lt;/pub-dates&gt;&lt;/dates&gt;&lt;isbn&gt;1097-6779 (Electronic)&amp;#xD;0016-5107 (Linking)&lt;/isbn&gt;&lt;accession-num&gt;19028211&lt;/accession-num&gt;&lt;urls&gt;&lt;related-urls&gt;&lt;url&gt;http://www.ncbi.nlm.nih.gov/entrez/query.fcgi?cmd=Retrieve&amp;amp;db=PubMed&amp;amp;dopt=Citation&amp;amp;list_uids=19028211&lt;/url&gt;&lt;/related-urls&gt;&lt;/urls&gt;&lt;electronic-resource-num&gt;S0016-5107(08)02088-9 [pii]&amp;#xD;10.1016/j.gie.2008.06.018&lt;/electronic-resource-num&gt;&lt;language&gt;eng&lt;/language&gt;&lt;/record&gt;&lt;/Cite&gt;&lt;/EndNote&gt;</w:instrText>
      </w:r>
      <w:r w:rsidR="008F29B3" w:rsidRPr="00187126">
        <w:rPr>
          <w:rFonts w:ascii="Book Antiqua" w:hAnsi="Book Antiqua" w:cs="AdvPSA183"/>
          <w:lang w:val="en-US"/>
        </w:rPr>
        <w:fldChar w:fldCharType="separate"/>
      </w:r>
      <w:r w:rsidR="00390977">
        <w:rPr>
          <w:rFonts w:ascii="Book Antiqua" w:hAnsi="Book Antiqua" w:cs="AdvPSA183"/>
          <w:vertAlign w:val="superscript"/>
          <w:lang w:val="en-US"/>
        </w:rPr>
        <w:t>[</w:t>
      </w:r>
      <w:r w:rsidRPr="00187126">
        <w:rPr>
          <w:rFonts w:ascii="Book Antiqua" w:hAnsi="Book Antiqua" w:cs="AdvPSA183"/>
          <w:vertAlign w:val="superscript"/>
          <w:lang w:val="en-US"/>
        </w:rPr>
        <w:t>26</w:t>
      </w:r>
      <w:r w:rsidR="00390977" w:rsidRPr="00390977">
        <w:rPr>
          <w:rFonts w:ascii="Book Antiqua" w:hAnsi="Book Antiqua" w:cs="AdvPSA183"/>
          <w:vertAlign w:val="superscript"/>
          <w:lang w:val="en-US"/>
        </w:rPr>
        <w:t>]</w:t>
      </w:r>
      <w:r w:rsidR="008F29B3" w:rsidRPr="00187126">
        <w:rPr>
          <w:rFonts w:ascii="Book Antiqua" w:hAnsi="Book Antiqua" w:cs="AdvPSA183"/>
          <w:lang w:val="en-US"/>
        </w:rPr>
        <w:fldChar w:fldCharType="end"/>
      </w:r>
      <w:r w:rsidR="00A83B33">
        <w:rPr>
          <w:rFonts w:ascii="Book Antiqua" w:hAnsi="Book Antiqua" w:cs="AdvPSA183" w:hint="eastAsia"/>
          <w:lang w:val="en-US" w:eastAsia="zh-CN"/>
        </w:rPr>
        <w:t>.</w:t>
      </w:r>
      <w:r w:rsidRPr="00187126">
        <w:rPr>
          <w:rFonts w:ascii="Book Antiqua" w:hAnsi="Book Antiqua" w:cs="AdvPSA183"/>
          <w:lang w:val="en-US"/>
        </w:rPr>
        <w:t xml:space="preserve"> However, CRP is </w:t>
      </w:r>
      <w:r w:rsidR="00851687" w:rsidRPr="00187126">
        <w:rPr>
          <w:rFonts w:ascii="Book Antiqua" w:hAnsi="Book Antiqua" w:cs="AdvPSA183"/>
          <w:lang w:val="en-US"/>
        </w:rPr>
        <w:t xml:space="preserve">really </w:t>
      </w:r>
      <w:r w:rsidR="00A83B33">
        <w:rPr>
          <w:rFonts w:ascii="Book Antiqua" w:hAnsi="Book Antiqua" w:cs="AdvPSA183"/>
          <w:lang w:val="en-US"/>
        </w:rPr>
        <w:t>a niche for APC</w:t>
      </w:r>
      <w:r w:rsidR="008F29B3" w:rsidRPr="00187126">
        <w:rPr>
          <w:rFonts w:ascii="Book Antiqua" w:hAnsi="Book Antiqua" w:cs="AdvPSA183"/>
          <w:lang w:val="en-US"/>
        </w:rPr>
        <w:fldChar w:fldCharType="begin"/>
      </w:r>
      <w:r w:rsidRPr="00187126">
        <w:rPr>
          <w:rFonts w:ascii="Book Antiqua" w:hAnsi="Book Antiqua" w:cs="AdvPSA183"/>
          <w:lang w:val="en-US"/>
        </w:rPr>
        <w:instrText xml:space="preserve"> ADDIN EN.CITE &lt;EndNote&gt;&lt;Cite&gt;&lt;Author&gt;Lee&lt;/Author&gt;&lt;Year&gt;2002&lt;/Year&gt;&lt;RecNum&gt;14&lt;/RecNum&gt;&lt;record&gt;&lt;rec-number&gt;14&lt;/rec-number&gt;&lt;foreign-keys&gt;&lt;key app="EN" db-id="aeeedps9esr0e8edze652wai5dr9xs52tx2r"&gt;14&lt;/key&gt;&lt;/foreign-keys&gt;&lt;ref-type name="Journal Article"&gt;17&lt;/ref-type&gt;&lt;contributors&gt;&lt;authors&gt;&lt;author&gt;Lee, J. &lt;/author&gt;&lt;/authors&gt;&lt;/contributors&gt;&lt;auth-address&gt;Irvine, California, USA.&lt;/auth-address&gt;&lt;titles&gt;&lt;title&gt;Radiation proctitis--a niche for the argon plasma coagulator&lt;/title&gt;&lt;secondary-title&gt;Gastrointest Endosc&lt;/secondary-title&gt;&lt;/titles&gt;&lt;pages&gt;779-81&lt;/pages&gt;&lt;volume&gt;56&lt;/volume&gt;&lt;number&gt;5&lt;/number&gt;&lt;dates&gt;&lt;year&gt;2002&lt;/year&gt;&lt;pub-dates&gt;&lt;date&gt;Nov&lt;/date&gt;&lt;/pub-dates&gt;&lt;/dates&gt;&lt;accession-num&gt;12437014&lt;/accession-num&gt;&lt;urls&gt;&lt;related-urls&gt;&lt;url&gt;http://www.ncbi.nlm.nih.gov/entrez/query.fcgi?cmd=Retrieve&amp;amp;db=PubMed&amp;amp;dopt=Citation&amp;amp;list_uids=12437014&lt;/url&gt;&lt;/related-urls&gt;&lt;/urls&gt;&lt;/record&gt;&lt;/Cite&gt;&lt;/EndNote&gt;</w:instrText>
      </w:r>
      <w:r w:rsidR="008F29B3" w:rsidRPr="00187126">
        <w:rPr>
          <w:rFonts w:ascii="Book Antiqua" w:hAnsi="Book Antiqua" w:cs="AdvPSA183"/>
          <w:lang w:val="en-US"/>
        </w:rPr>
        <w:fldChar w:fldCharType="separate"/>
      </w:r>
      <w:r w:rsidR="00390977">
        <w:rPr>
          <w:rFonts w:ascii="Book Antiqua" w:hAnsi="Book Antiqua" w:cs="AdvPSA183"/>
          <w:vertAlign w:val="superscript"/>
          <w:lang w:val="en-US"/>
        </w:rPr>
        <w:t>[</w:t>
      </w:r>
      <w:r w:rsidRPr="00187126">
        <w:rPr>
          <w:rFonts w:ascii="Book Antiqua" w:hAnsi="Book Antiqua" w:cs="AdvPSA183"/>
          <w:vertAlign w:val="superscript"/>
          <w:lang w:val="en-US"/>
        </w:rPr>
        <w:t>46</w:t>
      </w:r>
      <w:r w:rsidR="00390977" w:rsidRPr="00390977">
        <w:rPr>
          <w:rFonts w:ascii="Book Antiqua" w:hAnsi="Book Antiqua" w:cs="AdvPSA183"/>
          <w:vertAlign w:val="superscript"/>
          <w:lang w:val="en-US"/>
        </w:rPr>
        <w:t>]</w:t>
      </w:r>
      <w:r w:rsidR="008F29B3" w:rsidRPr="00187126">
        <w:rPr>
          <w:rFonts w:ascii="Book Antiqua" w:hAnsi="Book Antiqua" w:cs="AdvPSA183"/>
          <w:lang w:val="en-US"/>
        </w:rPr>
        <w:fldChar w:fldCharType="end"/>
      </w:r>
      <w:r w:rsidR="00A83B33">
        <w:rPr>
          <w:rFonts w:ascii="Book Antiqua" w:hAnsi="Book Antiqua" w:cs="AdvPSA183" w:hint="eastAsia"/>
          <w:lang w:val="en-US" w:eastAsia="zh-CN"/>
        </w:rPr>
        <w:t>.</w:t>
      </w:r>
      <w:r w:rsidRPr="00187126">
        <w:rPr>
          <w:rFonts w:ascii="Book Antiqua" w:hAnsi="Book Antiqua" w:cs="AdvPSA183"/>
          <w:lang w:val="en-US"/>
        </w:rPr>
        <w:t xml:space="preserve"> An</w:t>
      </w:r>
      <w:r w:rsidRPr="00187126">
        <w:rPr>
          <w:rFonts w:ascii="Book Antiqua" w:hAnsi="Book Antiqua" w:cs="AdvPSECF967"/>
          <w:lang w:val="en-US"/>
        </w:rPr>
        <w:t xml:space="preserve"> impressive number of studies evaluated APC efficacy and safety for </w:t>
      </w:r>
      <w:r w:rsidR="00851687" w:rsidRPr="00187126">
        <w:rPr>
          <w:rFonts w:ascii="Book Antiqua" w:hAnsi="Book Antiqua" w:cs="AdvPSECF967"/>
          <w:lang w:val="en-US"/>
        </w:rPr>
        <w:t xml:space="preserve">the </w:t>
      </w:r>
      <w:r w:rsidRPr="00187126">
        <w:rPr>
          <w:rFonts w:ascii="Book Antiqua" w:hAnsi="Book Antiqua" w:cs="AdvPSECF967"/>
          <w:lang w:val="en-US"/>
        </w:rPr>
        <w:t xml:space="preserve">treatment of CRP, with </w:t>
      </w:r>
      <w:r w:rsidR="00A83B33">
        <w:rPr>
          <w:rFonts w:ascii="Book Antiqua" w:hAnsi="Book Antiqua" w:cs="AdvPSECF967"/>
          <w:lang w:val="en-US"/>
        </w:rPr>
        <w:t>more than 500 patients enrolled</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00A83B33">
        <w:rPr>
          <w:rFonts w:ascii="Book Antiqua" w:hAnsi="Book Antiqua" w:cs="AdvPSECF967"/>
          <w:vertAlign w:val="superscript"/>
          <w:lang w:val="en-US"/>
        </w:rPr>
        <w:t>15,</w:t>
      </w:r>
      <w:r w:rsidR="00A83B33">
        <w:rPr>
          <w:rFonts w:ascii="Book Antiqua" w:hAnsi="Book Antiqua" w:cs="AdvPSECF967" w:hint="eastAsia"/>
          <w:vertAlign w:val="superscript"/>
          <w:lang w:val="en-US" w:eastAsia="zh-CN"/>
        </w:rPr>
        <w:t>21.</w:t>
      </w:r>
      <w:r w:rsidR="00A83B33">
        <w:rPr>
          <w:rFonts w:ascii="Book Antiqua" w:hAnsi="Book Antiqua" w:cs="AdvPSECF967"/>
          <w:vertAlign w:val="superscript"/>
          <w:lang w:val="en-US"/>
        </w:rPr>
        <w:t>31,</w:t>
      </w:r>
      <w:r w:rsidRPr="00187126">
        <w:rPr>
          <w:rFonts w:ascii="Book Antiqua" w:hAnsi="Book Antiqua" w:cs="AdvPSECF967"/>
          <w:vertAlign w:val="superscript"/>
          <w:lang w:val="en-US"/>
        </w:rPr>
        <w:t>47-5</w:t>
      </w:r>
      <w:r w:rsidR="00A83B33">
        <w:rPr>
          <w:rFonts w:ascii="Book Antiqua" w:hAnsi="Book Antiqua" w:cs="AdvPSECF967" w:hint="eastAsia"/>
          <w:vertAlign w:val="superscript"/>
          <w:lang w:val="en-US" w:eastAsia="zh-CN"/>
        </w:rPr>
        <w:t>2</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A83B33">
        <w:rPr>
          <w:rFonts w:ascii="Book Antiqua" w:hAnsi="Book Antiqua" w:cs="AdvPSECF967" w:hint="eastAsia"/>
          <w:lang w:val="en-US" w:eastAsia="zh-CN"/>
        </w:rPr>
        <w:t>.</w:t>
      </w:r>
      <w:r w:rsidRPr="00187126">
        <w:rPr>
          <w:rFonts w:ascii="Book Antiqua" w:hAnsi="Book Antiqua" w:cs="AdvPSECF967"/>
          <w:lang w:val="en-US"/>
        </w:rPr>
        <w:t xml:space="preserve"> </w:t>
      </w:r>
      <w:r w:rsidR="00851687" w:rsidRPr="00187126">
        <w:rPr>
          <w:rFonts w:ascii="Book Antiqua" w:hAnsi="Book Antiqua" w:cs="AdvPSECF967"/>
          <w:lang w:val="en-US"/>
        </w:rPr>
        <w:t>Thus</w:t>
      </w:r>
      <w:r w:rsidRPr="00187126">
        <w:rPr>
          <w:rFonts w:ascii="Book Antiqua" w:hAnsi="Book Antiqua" w:cs="AdvPSECF967"/>
          <w:lang w:val="en-US"/>
        </w:rPr>
        <w:t>, APC is certainly the best-studied technique in the management of this disease.</w:t>
      </w:r>
      <w:r w:rsidR="00B22BC1" w:rsidRPr="00187126">
        <w:rPr>
          <w:rFonts w:ascii="Book Antiqua" w:hAnsi="Book Antiqua" w:cs="AdvPSECF967"/>
          <w:lang w:val="en-US"/>
        </w:rPr>
        <w:t xml:space="preserve"> </w:t>
      </w:r>
      <w:r w:rsidRPr="00187126">
        <w:rPr>
          <w:rFonts w:ascii="Book Antiqua" w:hAnsi="Book Antiqua" w:cs="AdvPSECF967"/>
          <w:lang w:val="en-US"/>
        </w:rPr>
        <w:t>Nevertheless, until now</w:t>
      </w:r>
      <w:r w:rsidR="00851687" w:rsidRPr="00187126">
        <w:rPr>
          <w:rFonts w:ascii="Book Antiqua" w:hAnsi="Book Antiqua" w:cs="AdvPSECF967"/>
          <w:lang w:val="en-US"/>
        </w:rPr>
        <w:t>,</w:t>
      </w:r>
      <w:r w:rsidRPr="00187126">
        <w:rPr>
          <w:rFonts w:ascii="Book Antiqua" w:hAnsi="Book Antiqua" w:cs="AdvPSECF967"/>
          <w:lang w:val="en-US"/>
        </w:rPr>
        <w:t xml:space="preserve"> there </w:t>
      </w:r>
      <w:r w:rsidR="00851687" w:rsidRPr="00187126">
        <w:rPr>
          <w:rFonts w:ascii="Book Antiqua" w:hAnsi="Book Antiqua" w:cs="AdvPSECF967"/>
          <w:lang w:val="en-US"/>
        </w:rPr>
        <w:t xml:space="preserve">has been </w:t>
      </w:r>
      <w:r w:rsidRPr="00187126">
        <w:rPr>
          <w:rFonts w:ascii="Book Antiqua" w:hAnsi="Book Antiqua" w:cs="AdvPSECF967"/>
          <w:lang w:val="en-US"/>
        </w:rPr>
        <w:t xml:space="preserve">no consensus </w:t>
      </w:r>
      <w:r w:rsidR="00851687" w:rsidRPr="00187126">
        <w:rPr>
          <w:rFonts w:ascii="Book Antiqua" w:hAnsi="Book Antiqua" w:cs="AdvPSECF967"/>
          <w:lang w:val="en-US"/>
        </w:rPr>
        <w:t xml:space="preserve">regarding </w:t>
      </w:r>
      <w:r w:rsidRPr="00187126">
        <w:rPr>
          <w:rFonts w:ascii="Book Antiqua" w:hAnsi="Book Antiqua" w:cs="AdvPSECF967"/>
          <w:lang w:val="en-US"/>
        </w:rPr>
        <w:t xml:space="preserve">the </w:t>
      </w:r>
      <w:r w:rsidR="00005F38" w:rsidRPr="00187126">
        <w:rPr>
          <w:rFonts w:ascii="Book Antiqua" w:hAnsi="Book Antiqua" w:cs="AdvPSECF967"/>
          <w:lang w:val="en-US"/>
        </w:rPr>
        <w:t>best</w:t>
      </w:r>
      <w:r w:rsidRPr="00187126">
        <w:rPr>
          <w:rFonts w:ascii="Book Antiqua" w:hAnsi="Book Antiqua" w:cs="AdvPSECF967"/>
          <w:lang w:val="en-US"/>
        </w:rPr>
        <w:t xml:space="preserve"> APC settings (</w:t>
      </w:r>
      <w:r w:rsidR="00005F38" w:rsidRPr="00187126">
        <w:rPr>
          <w:rFonts w:ascii="Book Antiqua" w:hAnsi="Book Antiqua" w:cs="AdvPSECF967"/>
          <w:lang w:val="en-US"/>
        </w:rPr>
        <w:t xml:space="preserve">gas flow rate and </w:t>
      </w:r>
      <w:r w:rsidRPr="00187126">
        <w:rPr>
          <w:rFonts w:ascii="Book Antiqua" w:hAnsi="Book Antiqua" w:cs="AdvPSECF967"/>
          <w:lang w:val="en-US"/>
        </w:rPr>
        <w:t>power). Power setting</w:t>
      </w:r>
      <w:r w:rsidR="00851687" w:rsidRPr="00187126">
        <w:rPr>
          <w:rFonts w:ascii="Book Antiqua" w:hAnsi="Book Antiqua" w:cs="AdvPSECF967"/>
          <w:lang w:val="en-US"/>
        </w:rPr>
        <w:t>s</w:t>
      </w:r>
      <w:r w:rsidRPr="00187126">
        <w:rPr>
          <w:rFonts w:ascii="Book Antiqua" w:hAnsi="Book Antiqua" w:cs="AdvPSECF967"/>
          <w:lang w:val="en-US"/>
        </w:rPr>
        <w:t xml:space="preserve"> reported in the literature range from 25-80</w:t>
      </w:r>
      <w:r w:rsidR="00851687" w:rsidRPr="00187126">
        <w:rPr>
          <w:rFonts w:ascii="Book Antiqua" w:hAnsi="Book Antiqua" w:cs="AdvPSECF967"/>
          <w:lang w:val="en-US"/>
        </w:rPr>
        <w:t xml:space="preserve"> </w:t>
      </w:r>
      <w:r w:rsidR="00A83B33">
        <w:rPr>
          <w:rFonts w:ascii="Book Antiqua" w:hAnsi="Book Antiqua" w:cs="AdvPSECF967"/>
          <w:lang w:val="en-US"/>
        </w:rPr>
        <w:t>W and flow from 0.6-2.5 L/min</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00A83B33">
        <w:rPr>
          <w:rFonts w:ascii="Book Antiqua" w:hAnsi="Book Antiqua" w:cs="AdvPSECF967"/>
          <w:vertAlign w:val="superscript"/>
          <w:lang w:val="en-US"/>
        </w:rPr>
        <w:t>8,</w:t>
      </w:r>
      <w:r w:rsidRPr="00187126">
        <w:rPr>
          <w:rFonts w:ascii="Book Antiqua" w:hAnsi="Book Antiqua" w:cs="AdvPSECF967"/>
          <w:vertAlign w:val="superscript"/>
          <w:lang w:val="en-US"/>
        </w:rPr>
        <w:t>15</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A83B33">
        <w:rPr>
          <w:rFonts w:ascii="Book Antiqua" w:hAnsi="Book Antiqua" w:cs="AdvPSECF967" w:hint="eastAsia"/>
          <w:lang w:val="en-US" w:eastAsia="zh-CN"/>
        </w:rPr>
        <w:t>.</w:t>
      </w:r>
      <w:r w:rsidRPr="00187126">
        <w:rPr>
          <w:rFonts w:ascii="Book Antiqua" w:hAnsi="Book Antiqua" w:cs="AdvPSECF967"/>
          <w:lang w:val="en-US"/>
        </w:rPr>
        <w:t xml:space="preserve"> Gheorghe </w:t>
      </w:r>
      <w:r w:rsidRPr="00187126">
        <w:rPr>
          <w:rFonts w:ascii="Book Antiqua" w:hAnsi="Book Antiqua" w:cs="AdvPSECF967"/>
          <w:i/>
          <w:lang w:val="en-US"/>
        </w:rPr>
        <w:t>et al</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&lt;EndNote&gt;&lt;Cite&gt;&lt;Author&gt;Gheorghe&lt;/Author&gt;&lt;Year&gt;2003&lt;/Year&gt;&lt;RecNum&gt;20&lt;/RecNum&gt;&lt;record&gt;&lt;rec-number&gt;20&lt;/rec-number&gt;&lt;foreign-keys&gt;&lt;key app="EN" db-id="aeeedps9esr0e8edze652wai5dr9xs52tx2r"&gt;20&lt;/key&gt;&lt;/foreign-keys&gt;&lt;ref-type name="Journal Article"&gt;17&lt;/ref-type&gt;&lt;contributors&gt;&lt;authors&gt;&lt;author&gt;Gheorghe, C.&lt;/author&gt;&lt;author&gt;Gheorghe, L.&lt;/author&gt;&lt;author&gt;Iacob, R.&lt;/author&gt;&lt;author&gt;Iacob, S.&lt;/author&gt;&lt;author&gt;Simionov, I.&lt;/author&gt;&lt;author&gt;Bancila, I. &lt;/author&gt;&lt;/authors&gt;&lt;/contributors&gt;&lt;auth-address&gt;Center of Gastroenterology and Hepatology, Fundeni Clinical Institute, Bucharest, Romania. drgheorghe@xnet.ro.&lt;/auth-address&gt;&lt;titles&gt;&lt;title&gt;Argon plasma coagulation for radiation proctitis&lt;/title&gt;&lt;secondary-title&gt;Rom J Gastroenterol&lt;/secondary-title&gt;&lt;/titles&gt;&lt;pages&gt;107-12&lt;/pages&gt;&lt;volume&gt;12&lt;/volume&gt;&lt;number&gt;2&lt;/number&gt;&lt;keywords&gt;&lt;keyword&gt;Aged&lt;/keyword&gt;&lt;keyword&gt;Argon/therapeutic use&lt;/keyword&gt;&lt;keyword&gt;Female&lt;/keyword&gt;&lt;keyword&gt;Gastrointestinal Hemorrhage/etiology/*therapy&lt;/keyword&gt;&lt;keyword&gt;Humans&lt;/keyword&gt;&lt;keyword&gt;*Laser Coagulation&lt;/keyword&gt;&lt;keyword&gt;Male&lt;/keyword&gt;&lt;keyword&gt;Middle Aged&lt;/keyword&gt;&lt;keyword&gt;Proctitis/etiology/*therapy&lt;/keyword&gt;&lt;keyword&gt;Prospective Studies&lt;/keyword&gt;&lt;keyword&gt;Radiation Injuries/*therapy&lt;/keyword&gt;&lt;keyword&gt;Radiotherapy/adverse effects&lt;/keyword&gt;&lt;keyword&gt;Treatment Outcome&lt;/keyword&gt;&lt;/keywords&gt;&lt;dates&gt;&lt;year&gt;2003&lt;/year&gt;&lt;pub-dates&gt;&lt;date&gt;Jun&lt;/date&gt;&lt;/pub-dates&gt;&lt;/dates&gt;&lt;accession-num&gt;12853996&lt;/accession-num&gt;&lt;urls&gt;&lt;related-urls&gt;&lt;url&gt;http://www.ncbi.nlm.nih.gov/entrez/query.fcgi?cmd=Retrieve&amp;amp;db=PubMed&amp;amp;dopt=Citation&amp;amp;list_uids=12853996&lt;/url&gt;&lt;/related-urls&gt;&lt;/urls&gt;&lt;/record&gt;&lt;/Cite&gt;&lt;/EndNote&gt;</w:instrText>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Pr="00187126">
        <w:rPr>
          <w:rFonts w:ascii="Book Antiqua" w:hAnsi="Book Antiqua" w:cs="AdvPSECF967"/>
          <w:vertAlign w:val="superscript"/>
          <w:lang w:val="en-US"/>
        </w:rPr>
        <w:t>5</w:t>
      </w:r>
      <w:r w:rsidR="003D6D8C">
        <w:rPr>
          <w:rFonts w:ascii="Book Antiqua" w:hAnsi="Book Antiqua" w:cs="AdvPSECF967" w:hint="eastAsia"/>
          <w:vertAlign w:val="superscript"/>
          <w:lang w:val="en-US" w:eastAsia="zh-CN"/>
        </w:rPr>
        <w:t>3</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Pr="00187126">
        <w:rPr>
          <w:rFonts w:ascii="Book Antiqua" w:hAnsi="Book Antiqua" w:cs="AdvPSECF967"/>
          <w:lang w:val="en-US"/>
        </w:rPr>
        <w:t xml:space="preserve"> compared two different power settings: 23 patients were treated with 60</w:t>
      </w:r>
      <w:r w:rsidR="00851687" w:rsidRPr="00187126">
        <w:rPr>
          <w:rFonts w:ascii="Book Antiqua" w:hAnsi="Book Antiqua" w:cs="AdvPSECF967"/>
          <w:lang w:val="en-US"/>
        </w:rPr>
        <w:t xml:space="preserve"> </w:t>
      </w:r>
      <w:r w:rsidRPr="00187126">
        <w:rPr>
          <w:rFonts w:ascii="Book Antiqua" w:hAnsi="Book Antiqua" w:cs="AdvPSECF967"/>
          <w:lang w:val="en-US"/>
        </w:rPr>
        <w:t>W and 19 patients with 50</w:t>
      </w:r>
      <w:r w:rsidR="00851687" w:rsidRPr="00187126">
        <w:rPr>
          <w:rFonts w:ascii="Book Antiqua" w:hAnsi="Book Antiqua" w:cs="AdvPSECF967"/>
          <w:lang w:val="en-US"/>
        </w:rPr>
        <w:t xml:space="preserve"> </w:t>
      </w:r>
      <w:r w:rsidRPr="00187126">
        <w:rPr>
          <w:rFonts w:ascii="Book Antiqua" w:hAnsi="Book Antiqua" w:cs="AdvPSECF967"/>
          <w:lang w:val="en-US"/>
        </w:rPr>
        <w:t xml:space="preserve">W. </w:t>
      </w:r>
      <w:r w:rsidRPr="00187126">
        <w:rPr>
          <w:rFonts w:ascii="Book Antiqua" w:hAnsi="Book Antiqua" w:cs="Helvetica"/>
          <w:lang w:val="en-US"/>
        </w:rPr>
        <w:t>They concluded that there was no statistical significance concerning</w:t>
      </w:r>
      <w:r w:rsidR="00851687" w:rsidRPr="00187126">
        <w:rPr>
          <w:rFonts w:ascii="Book Antiqua" w:hAnsi="Book Antiqua" w:cs="Helvetica"/>
          <w:lang w:val="en-US"/>
        </w:rPr>
        <w:t xml:space="preserve"> the</w:t>
      </w:r>
      <w:r w:rsidRPr="00187126">
        <w:rPr>
          <w:rFonts w:ascii="Book Antiqua" w:hAnsi="Book Antiqua" w:cs="Helvetica"/>
          <w:lang w:val="en-US"/>
        </w:rPr>
        <w:t xml:space="preserve"> efficacy and safety of APC application between the 60</w:t>
      </w:r>
      <w:r w:rsidR="00851687" w:rsidRPr="00187126">
        <w:rPr>
          <w:rFonts w:ascii="Book Antiqua" w:hAnsi="Book Antiqua" w:cs="Helvetica"/>
          <w:lang w:val="en-US"/>
        </w:rPr>
        <w:t xml:space="preserve"> </w:t>
      </w:r>
      <w:r w:rsidRPr="00187126">
        <w:rPr>
          <w:rFonts w:ascii="Book Antiqua" w:hAnsi="Book Antiqua" w:cs="Helvetica"/>
          <w:lang w:val="en-US"/>
        </w:rPr>
        <w:t>W and 50</w:t>
      </w:r>
      <w:r w:rsidR="00851687" w:rsidRPr="00187126">
        <w:rPr>
          <w:rFonts w:ascii="Book Antiqua" w:hAnsi="Book Antiqua" w:cs="Helvetica"/>
          <w:lang w:val="en-US"/>
        </w:rPr>
        <w:t xml:space="preserve"> </w:t>
      </w:r>
      <w:r w:rsidRPr="00187126">
        <w:rPr>
          <w:rFonts w:ascii="Book Antiqua" w:hAnsi="Book Antiqua" w:cs="Helvetica"/>
          <w:lang w:val="en-US"/>
        </w:rPr>
        <w:t>W power setting</w:t>
      </w:r>
      <w:r w:rsidR="00851687" w:rsidRPr="00187126">
        <w:rPr>
          <w:rFonts w:ascii="Book Antiqua" w:hAnsi="Book Antiqua" w:cs="Helvetica"/>
          <w:lang w:val="en-US"/>
        </w:rPr>
        <w:t>, al</w:t>
      </w:r>
      <w:r w:rsidRPr="00187126">
        <w:rPr>
          <w:rFonts w:ascii="Book Antiqua" w:hAnsi="Book Antiqua" w:cs="Helvetica"/>
          <w:lang w:val="en-US"/>
        </w:rPr>
        <w:t xml:space="preserve">though rectal </w:t>
      </w:r>
      <w:r w:rsidR="00DF20D6" w:rsidRPr="00187126">
        <w:rPr>
          <w:rFonts w:ascii="Book Antiqua" w:hAnsi="Book Antiqua" w:cs="Helvetica"/>
          <w:lang w:val="en-US"/>
        </w:rPr>
        <w:t>stenosi</w:t>
      </w:r>
      <w:r w:rsidRPr="00187126">
        <w:rPr>
          <w:rFonts w:ascii="Book Antiqua" w:hAnsi="Book Antiqua" w:cs="Helvetica"/>
          <w:lang w:val="en-US"/>
        </w:rPr>
        <w:t xml:space="preserve">s </w:t>
      </w:r>
      <w:r w:rsidR="00851687" w:rsidRPr="00187126">
        <w:rPr>
          <w:rFonts w:ascii="Book Antiqua" w:hAnsi="Book Antiqua" w:cs="Helvetica"/>
          <w:lang w:val="en-US"/>
        </w:rPr>
        <w:t xml:space="preserve">was </w:t>
      </w:r>
      <w:r w:rsidRPr="00187126">
        <w:rPr>
          <w:rFonts w:ascii="Book Antiqua" w:hAnsi="Book Antiqua" w:cs="Helvetica"/>
          <w:lang w:val="en-US"/>
        </w:rPr>
        <w:t xml:space="preserve">described only in patients treated with </w:t>
      </w:r>
      <w:r w:rsidR="00851687" w:rsidRPr="00187126">
        <w:rPr>
          <w:rFonts w:ascii="Book Antiqua" w:hAnsi="Book Antiqua" w:cs="Helvetica"/>
          <w:lang w:val="en-US"/>
        </w:rPr>
        <w:t xml:space="preserve">the </w:t>
      </w:r>
      <w:r w:rsidRPr="00187126">
        <w:rPr>
          <w:rFonts w:ascii="Book Antiqua" w:hAnsi="Book Antiqua" w:cs="Helvetica"/>
          <w:lang w:val="en-US"/>
        </w:rPr>
        <w:t>higher power setting.</w:t>
      </w:r>
      <w:r w:rsidR="00B22BC1" w:rsidRPr="00187126">
        <w:rPr>
          <w:rFonts w:ascii="Book Antiqua" w:hAnsi="Book Antiqua" w:cs="AdvPSECF967"/>
          <w:lang w:val="en-US"/>
        </w:rPr>
        <w:t xml:space="preserve"> </w:t>
      </w:r>
      <w:r w:rsidRPr="00187126">
        <w:rPr>
          <w:rFonts w:ascii="Book Antiqua" w:hAnsi="Book Antiqua" w:cs="AdvPSECF967"/>
          <w:lang w:val="en-US"/>
        </w:rPr>
        <w:t xml:space="preserve">Sato </w:t>
      </w:r>
      <w:r w:rsidRPr="00187126">
        <w:rPr>
          <w:rFonts w:ascii="Book Antiqua" w:hAnsi="Book Antiqua" w:cs="AdvPSECF967"/>
          <w:i/>
          <w:lang w:val="en-US"/>
        </w:rPr>
        <w:t>et al</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Pr="00187126">
        <w:rPr>
          <w:rFonts w:ascii="Book Antiqua" w:hAnsi="Book Antiqua" w:cs="AdvPSECF967"/>
          <w:vertAlign w:val="superscript"/>
          <w:lang w:val="en-US"/>
        </w:rPr>
        <w:t>52</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Pr="00187126">
        <w:rPr>
          <w:rFonts w:ascii="Book Antiqua" w:hAnsi="Book Antiqua" w:cs="AdvPSECF967"/>
          <w:lang w:val="en-US"/>
        </w:rPr>
        <w:t xml:space="preserve"> using a </w:t>
      </w:r>
      <w:r w:rsidR="00005F38" w:rsidRPr="00187126">
        <w:rPr>
          <w:rFonts w:ascii="Book Antiqua" w:hAnsi="Book Antiqua" w:cs="AdvPSECF967"/>
          <w:lang w:val="en-US"/>
        </w:rPr>
        <w:t>porcine</w:t>
      </w:r>
      <w:r w:rsidRPr="00187126">
        <w:rPr>
          <w:rFonts w:ascii="Book Antiqua" w:hAnsi="Book Antiqua" w:cs="AdvPSECF967"/>
          <w:lang w:val="en-US"/>
        </w:rPr>
        <w:t xml:space="preserve"> rectal wall </w:t>
      </w:r>
      <w:r w:rsidRPr="003D6D8C">
        <w:rPr>
          <w:rFonts w:ascii="Book Antiqua" w:hAnsi="Book Antiqua" w:cs="AdvPSECF967"/>
          <w:i/>
          <w:lang w:val="en-US"/>
        </w:rPr>
        <w:t>ex</w:t>
      </w:r>
      <w:r w:rsidR="00851687" w:rsidRPr="003D6D8C">
        <w:rPr>
          <w:rFonts w:ascii="Book Antiqua" w:hAnsi="Book Antiqua" w:cs="AdvPSECF967"/>
          <w:i/>
          <w:lang w:val="en-US"/>
        </w:rPr>
        <w:t xml:space="preserve"> </w:t>
      </w:r>
      <w:r w:rsidRPr="003D6D8C">
        <w:rPr>
          <w:rFonts w:ascii="Book Antiqua" w:hAnsi="Book Antiqua" w:cs="AdvPSECF967"/>
          <w:i/>
          <w:lang w:val="en-US"/>
        </w:rPr>
        <w:t>vivo</w:t>
      </w:r>
      <w:r w:rsidRPr="00187126">
        <w:rPr>
          <w:rFonts w:ascii="Book Antiqua" w:hAnsi="Book Antiqua" w:cs="AdvPSECF967"/>
          <w:lang w:val="en-US"/>
        </w:rPr>
        <w:t xml:space="preserve">, found </w:t>
      </w:r>
      <w:r w:rsidR="00851687" w:rsidRPr="00187126">
        <w:rPr>
          <w:rFonts w:ascii="Book Antiqua" w:hAnsi="Book Antiqua" w:cs="AdvPSECF967"/>
          <w:lang w:val="en-US"/>
        </w:rPr>
        <w:t xml:space="preserve">that </w:t>
      </w:r>
      <w:r w:rsidRPr="00187126">
        <w:rPr>
          <w:rFonts w:ascii="Book Antiqua" w:hAnsi="Book Antiqua" w:cs="AdvPSECF967"/>
          <w:lang w:val="en-US"/>
        </w:rPr>
        <w:t>the optimal setting was 40</w:t>
      </w:r>
      <w:r w:rsidR="00851687" w:rsidRPr="00187126">
        <w:rPr>
          <w:rFonts w:ascii="Book Antiqua" w:hAnsi="Book Antiqua" w:cs="AdvPSECF967"/>
          <w:lang w:val="en-US"/>
        </w:rPr>
        <w:t xml:space="preserve"> </w:t>
      </w:r>
      <w:r w:rsidRPr="00187126">
        <w:rPr>
          <w:rFonts w:ascii="Book Antiqua" w:hAnsi="Book Antiqua" w:cs="AdvPSECF967"/>
          <w:lang w:val="en-US"/>
        </w:rPr>
        <w:t xml:space="preserve">W with 1.2 L/min gas flow and a </w:t>
      </w:r>
      <w:r w:rsidR="00851687" w:rsidRPr="00187126">
        <w:rPr>
          <w:rFonts w:ascii="Book Antiqua" w:hAnsi="Book Antiqua" w:cs="AdvPSECF967"/>
          <w:lang w:val="en-US"/>
        </w:rPr>
        <w:t>two</w:t>
      </w:r>
      <w:r w:rsidRPr="00187126">
        <w:rPr>
          <w:rFonts w:ascii="Book Antiqua" w:hAnsi="Book Antiqua" w:cs="AdvPSECF967"/>
          <w:lang w:val="en-US"/>
        </w:rPr>
        <w:t>-</w:t>
      </w:r>
      <w:r w:rsidR="008B4AE4">
        <w:rPr>
          <w:rFonts w:ascii="Book Antiqua" w:hAnsi="Book Antiqua" w:cs="AdvPSECF967" w:hint="eastAsia"/>
          <w:lang w:val="en-US" w:eastAsia="zh-CN"/>
        </w:rPr>
        <w:t>s</w:t>
      </w:r>
      <w:r w:rsidRPr="00187126">
        <w:rPr>
          <w:rFonts w:ascii="Book Antiqua" w:hAnsi="Book Antiqua" w:cs="AdvPSECF967"/>
          <w:lang w:val="en-US"/>
        </w:rPr>
        <w:t xml:space="preserve"> application, which was </w:t>
      </w:r>
      <w:r w:rsidR="00A74AB1" w:rsidRPr="00187126">
        <w:rPr>
          <w:rFonts w:ascii="Book Antiqua" w:hAnsi="Book Antiqua" w:cs="AdvPSECF967"/>
          <w:lang w:val="en-US"/>
        </w:rPr>
        <w:t>enough</w:t>
      </w:r>
      <w:r w:rsidRPr="00187126">
        <w:rPr>
          <w:rFonts w:ascii="Book Antiqua" w:hAnsi="Book Antiqua" w:cs="AdvPSECF967"/>
          <w:lang w:val="en-US"/>
        </w:rPr>
        <w:t xml:space="preserve"> to treat </w:t>
      </w:r>
      <w:r w:rsidR="00430FD1" w:rsidRPr="00187126">
        <w:rPr>
          <w:rFonts w:ascii="Book Antiqua" w:hAnsi="Book Antiqua" w:cs="AdvPSECF967"/>
          <w:lang w:val="en-US"/>
        </w:rPr>
        <w:t xml:space="preserve">submucosal </w:t>
      </w:r>
      <w:r w:rsidR="005B0AED" w:rsidRPr="00187126">
        <w:rPr>
          <w:rFonts w:ascii="Book Antiqua" w:hAnsi="Book Antiqua" w:cs="AdvPSECF967"/>
          <w:lang w:val="en-US"/>
        </w:rPr>
        <w:t>vessels</w:t>
      </w:r>
      <w:r w:rsidRPr="00187126">
        <w:rPr>
          <w:rFonts w:ascii="Book Antiqua" w:hAnsi="Book Antiqua" w:cs="AdvPSECF967"/>
          <w:lang w:val="en-US"/>
        </w:rPr>
        <w:t xml:space="preserve"> but did not affect the muscle layer.</w:t>
      </w:r>
      <w:r w:rsidR="00B22BC1" w:rsidRPr="00187126">
        <w:rPr>
          <w:rFonts w:ascii="Book Antiqua" w:hAnsi="Book Antiqua" w:cs="AdvPSECF967"/>
          <w:lang w:val="en-US"/>
        </w:rPr>
        <w:t xml:space="preserve"> </w:t>
      </w:r>
    </w:p>
    <w:p w:rsidR="008D667D" w:rsidRPr="00187126" w:rsidRDefault="008D667D" w:rsidP="00187126">
      <w:pPr>
        <w:widowControl w:val="0"/>
        <w:autoSpaceDE w:val="0"/>
        <w:autoSpaceDN w:val="0"/>
        <w:adjustRightInd w:val="0"/>
        <w:spacing w:after="0" w:line="360" w:lineRule="auto"/>
        <w:jc w:val="both"/>
        <w:rPr>
          <w:rFonts w:ascii="Book Antiqua" w:hAnsi="Book Antiqua" w:cs="AdvPSECF967"/>
          <w:lang w:val="en-US" w:eastAsia="zh-CN"/>
        </w:rPr>
      </w:pPr>
      <w:r w:rsidRPr="00187126">
        <w:rPr>
          <w:rFonts w:ascii="Book Antiqua" w:hAnsi="Book Antiqua" w:cs="AdvPSECF967"/>
          <w:lang w:val="en-US"/>
        </w:rPr>
        <w:tab/>
        <w:t xml:space="preserve">More </w:t>
      </w:r>
      <w:r w:rsidR="00430FD1" w:rsidRPr="00187126">
        <w:rPr>
          <w:rFonts w:ascii="Book Antiqua" w:hAnsi="Book Antiqua" w:cs="AdvPSECF967"/>
          <w:lang w:val="en-US"/>
        </w:rPr>
        <w:t>spread</w:t>
      </w:r>
      <w:r w:rsidRPr="00187126">
        <w:rPr>
          <w:rFonts w:ascii="Book Antiqua" w:hAnsi="Book Antiqua" w:cs="AdvPSECF967"/>
          <w:lang w:val="en-US"/>
        </w:rPr>
        <w:t xml:space="preserve"> lesions </w:t>
      </w:r>
      <w:r w:rsidR="005D66D2" w:rsidRPr="00187126">
        <w:rPr>
          <w:rFonts w:ascii="Book Antiqua" w:hAnsi="Book Antiqua" w:cs="AdvPSECF967"/>
          <w:lang w:val="en-US"/>
        </w:rPr>
        <w:t>commonly</w:t>
      </w:r>
      <w:r w:rsidRPr="00187126">
        <w:rPr>
          <w:rFonts w:ascii="Book Antiqua" w:hAnsi="Book Antiqua" w:cs="AdvPSECF967"/>
          <w:lang w:val="en-US"/>
        </w:rPr>
        <w:t xml:space="preserve"> </w:t>
      </w:r>
      <w:r w:rsidR="00A74AB1" w:rsidRPr="00187126">
        <w:rPr>
          <w:rFonts w:ascii="Book Antiqua" w:hAnsi="Book Antiqua" w:cs="AdvPSECF967"/>
          <w:lang w:val="en-US"/>
        </w:rPr>
        <w:t>need</w:t>
      </w:r>
      <w:r w:rsidRPr="00187126">
        <w:rPr>
          <w:rFonts w:ascii="Book Antiqua" w:hAnsi="Book Antiqua" w:cs="AdvPSECF967"/>
          <w:lang w:val="en-US"/>
        </w:rPr>
        <w:t xml:space="preserve"> repeated applications per session and </w:t>
      </w:r>
      <w:r w:rsidR="00A74AB1" w:rsidRPr="00187126">
        <w:rPr>
          <w:rFonts w:ascii="Book Antiqua" w:hAnsi="Book Antiqua" w:cs="AdvPSECF967"/>
          <w:lang w:val="en-US"/>
        </w:rPr>
        <w:t>several</w:t>
      </w:r>
      <w:r w:rsidRPr="00187126">
        <w:rPr>
          <w:rFonts w:ascii="Book Antiqua" w:hAnsi="Book Antiqua" w:cs="AdvPSECF967"/>
          <w:lang w:val="en-US"/>
        </w:rPr>
        <w:t xml:space="preserve"> </w:t>
      </w:r>
      <w:r w:rsidR="00DF20D6" w:rsidRPr="00187126">
        <w:rPr>
          <w:rFonts w:ascii="Book Antiqua" w:hAnsi="Book Antiqua" w:cs="AdvPSECF967"/>
          <w:lang w:val="en-US"/>
        </w:rPr>
        <w:t>treatment</w:t>
      </w:r>
      <w:r w:rsidR="00851687" w:rsidRPr="00187126">
        <w:rPr>
          <w:rFonts w:ascii="Book Antiqua" w:hAnsi="Book Antiqua" w:cs="AdvPSECF967"/>
          <w:lang w:val="en-US"/>
        </w:rPr>
        <w:t>s</w:t>
      </w:r>
      <w:r w:rsidRPr="00187126">
        <w:rPr>
          <w:rFonts w:ascii="Book Antiqua" w:hAnsi="Book Antiqua" w:cs="AdvPSECF967"/>
          <w:lang w:val="en-US"/>
        </w:rPr>
        <w:t>.</w:t>
      </w:r>
      <w:r w:rsidR="00B22BC1" w:rsidRPr="00187126">
        <w:rPr>
          <w:rFonts w:ascii="Book Antiqua" w:hAnsi="Book Antiqua" w:cs="AdvPSECF967"/>
          <w:lang w:val="en-US"/>
        </w:rPr>
        <w:t xml:space="preserve"> </w:t>
      </w:r>
      <w:r w:rsidRPr="00187126">
        <w:rPr>
          <w:rFonts w:ascii="Book Antiqua" w:hAnsi="Book Antiqua" w:cs="AdvPSECF967"/>
          <w:lang w:val="en-US"/>
        </w:rPr>
        <w:t xml:space="preserve">The mean </w:t>
      </w:r>
      <w:r w:rsidR="005D66D2" w:rsidRPr="00187126">
        <w:rPr>
          <w:rFonts w:ascii="Book Antiqua" w:hAnsi="Book Antiqua" w:cs="AdvPSECF967"/>
          <w:lang w:val="en-US"/>
        </w:rPr>
        <w:t>number</w:t>
      </w:r>
      <w:r w:rsidRPr="00187126">
        <w:rPr>
          <w:rFonts w:ascii="Book Antiqua" w:hAnsi="Book Antiqua" w:cs="AdvPSECF967"/>
          <w:lang w:val="en-US"/>
        </w:rPr>
        <w:t xml:space="preserve"> of sessions </w:t>
      </w:r>
      <w:r w:rsidR="005D66D2" w:rsidRPr="00187126">
        <w:rPr>
          <w:rFonts w:ascii="Book Antiqua" w:hAnsi="Book Antiqua" w:cs="AdvPSECF967"/>
          <w:lang w:val="en-US"/>
        </w:rPr>
        <w:t>varies</w:t>
      </w:r>
      <w:r w:rsidRPr="00187126">
        <w:rPr>
          <w:rFonts w:ascii="Book Antiqua" w:hAnsi="Book Antiqua" w:cs="AdvPSECF967"/>
          <w:lang w:val="en-US"/>
        </w:rPr>
        <w:t xml:space="preserve"> from 1 to 3.7 with a calculated overall cumulative mean of 2.13 sessions per patient (median:</w:t>
      </w:r>
      <w:r w:rsidR="00851687" w:rsidRPr="00187126">
        <w:rPr>
          <w:rFonts w:ascii="Book Antiqua" w:hAnsi="Book Antiqua" w:cs="AdvPSECF967"/>
          <w:lang w:val="en-US"/>
        </w:rPr>
        <w:t xml:space="preserve"> </w:t>
      </w:r>
      <w:r w:rsidR="003D6D8C">
        <w:rPr>
          <w:rFonts w:ascii="Book Antiqua" w:hAnsi="Book Antiqua" w:cs="AdvPSECF967"/>
          <w:lang w:val="en-US"/>
        </w:rPr>
        <w:t>2)</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003D6D8C">
        <w:rPr>
          <w:rFonts w:ascii="Book Antiqua" w:hAnsi="Book Antiqua" w:cs="AdvPSECF967"/>
          <w:vertAlign w:val="superscript"/>
          <w:lang w:val="en-US"/>
        </w:rPr>
        <w:t>16,</w:t>
      </w:r>
      <w:r w:rsidRPr="00187126">
        <w:rPr>
          <w:rFonts w:ascii="Book Antiqua" w:hAnsi="Book Antiqua" w:cs="AdvPSECF967"/>
          <w:vertAlign w:val="superscript"/>
          <w:lang w:val="en-US"/>
        </w:rPr>
        <w:t>31</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3D6D8C">
        <w:rPr>
          <w:rFonts w:ascii="Book Antiqua" w:hAnsi="Book Antiqua" w:cs="AdvPSECF967" w:hint="eastAsia"/>
          <w:lang w:val="en-US" w:eastAsia="zh-CN"/>
        </w:rPr>
        <w:t>.</w:t>
      </w:r>
      <w:r w:rsidRPr="00187126">
        <w:rPr>
          <w:rFonts w:ascii="Book Antiqua" w:hAnsi="Book Antiqua" w:cs="AdvPSECF967"/>
          <w:lang w:val="en-US"/>
        </w:rPr>
        <w:t xml:space="preserve"> APC session intervals range from every </w:t>
      </w:r>
      <w:r w:rsidR="002A0876">
        <w:rPr>
          <w:rFonts w:ascii="Book Antiqua" w:hAnsi="Book Antiqua" w:cs="AdvPSECF967" w:hint="eastAsia"/>
          <w:lang w:val="en-US" w:eastAsia="zh-CN"/>
        </w:rPr>
        <w:t>2</w:t>
      </w:r>
      <w:r w:rsidRPr="00187126">
        <w:rPr>
          <w:rFonts w:ascii="Book Antiqua" w:hAnsi="Book Antiqua" w:cs="AdvPSECF967"/>
          <w:lang w:val="en-US"/>
        </w:rPr>
        <w:t xml:space="preserve"> d to </w:t>
      </w:r>
      <w:r w:rsidR="00851687" w:rsidRPr="00187126">
        <w:rPr>
          <w:rFonts w:ascii="Book Antiqua" w:hAnsi="Book Antiqua" w:cs="AdvPSECF967"/>
          <w:lang w:val="en-US"/>
        </w:rPr>
        <w:t xml:space="preserve">every </w:t>
      </w:r>
      <w:r w:rsidR="00D17969">
        <w:rPr>
          <w:rFonts w:ascii="Book Antiqua" w:hAnsi="Book Antiqua" w:cs="AdvPSECF967" w:hint="eastAsia"/>
          <w:lang w:val="en-US" w:eastAsia="zh-CN"/>
        </w:rPr>
        <w:t>8</w:t>
      </w:r>
      <w:r w:rsidR="00D17969">
        <w:rPr>
          <w:rFonts w:ascii="Book Antiqua" w:hAnsi="Book Antiqua" w:cs="AdvPSECF967"/>
          <w:lang w:val="en-US"/>
        </w:rPr>
        <w:t xml:space="preserve"> </w:t>
      </w:r>
      <w:proofErr w:type="spellStart"/>
      <w:r w:rsidR="00D17969">
        <w:rPr>
          <w:rFonts w:ascii="Book Antiqua" w:hAnsi="Book Antiqua" w:cs="AdvPSECF967"/>
          <w:lang w:val="en-US"/>
        </w:rPr>
        <w:t>wk</w:t>
      </w:r>
      <w:proofErr w:type="spellEnd"/>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003D6D8C">
        <w:rPr>
          <w:rFonts w:ascii="Book Antiqua" w:hAnsi="Book Antiqua" w:cs="AdvPSECF967"/>
          <w:vertAlign w:val="superscript"/>
          <w:lang w:val="en-US"/>
        </w:rPr>
        <w:t>15,</w:t>
      </w:r>
      <w:r w:rsidRPr="00187126">
        <w:rPr>
          <w:rFonts w:ascii="Book Antiqua" w:hAnsi="Book Antiqua" w:cs="AdvPSECF967"/>
          <w:vertAlign w:val="superscript"/>
          <w:lang w:val="en-US"/>
        </w:rPr>
        <w:t>16</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3D6D8C">
        <w:rPr>
          <w:rFonts w:ascii="Book Antiqua" w:hAnsi="Book Antiqua" w:cs="AdvPSECF967" w:hint="eastAsia"/>
          <w:lang w:val="en-US" w:eastAsia="zh-CN"/>
        </w:rPr>
        <w:t>.</w:t>
      </w:r>
      <w:r w:rsidRPr="00187126">
        <w:rPr>
          <w:rFonts w:ascii="Book Antiqua" w:hAnsi="Book Antiqua" w:cs="AdvPSECF967"/>
          <w:lang w:val="en-US"/>
        </w:rPr>
        <w:t xml:space="preserve"> APC improves rectal bleeding in 80</w:t>
      </w:r>
      <w:r w:rsidR="003D6D8C">
        <w:rPr>
          <w:rFonts w:ascii="Book Antiqua" w:hAnsi="Book Antiqua" w:cs="AdvPSECF967" w:hint="eastAsia"/>
          <w:lang w:val="en-US" w:eastAsia="zh-CN"/>
        </w:rPr>
        <w:t>%</w:t>
      </w:r>
      <w:r w:rsidRPr="00187126">
        <w:rPr>
          <w:rFonts w:ascii="Book Antiqua" w:hAnsi="Book Antiqua" w:cs="AdvPSECF967"/>
          <w:lang w:val="en-US"/>
        </w:rPr>
        <w:t xml:space="preserve">-90% of cases </w:t>
      </w:r>
      <w:r w:rsidR="00851687" w:rsidRPr="00187126">
        <w:rPr>
          <w:rFonts w:ascii="Book Antiqua" w:hAnsi="Book Antiqua" w:cs="AdvPSECF967"/>
          <w:lang w:val="en-US"/>
        </w:rPr>
        <w:t>as well as</w:t>
      </w:r>
      <w:r w:rsidRPr="00187126">
        <w:rPr>
          <w:rFonts w:ascii="Book Antiqua" w:hAnsi="Book Antiqua" w:cs="AdvPSECF967"/>
          <w:lang w:val="en-US"/>
        </w:rPr>
        <w:t xml:space="preserve"> symptoms of </w:t>
      </w:r>
      <w:r w:rsidR="00A74AB1" w:rsidRPr="00187126">
        <w:rPr>
          <w:rFonts w:ascii="Book Antiqua" w:hAnsi="Book Antiqua" w:cs="AdvPSECF967"/>
          <w:lang w:val="en-US"/>
        </w:rPr>
        <w:t>tenesmus, diarrhea</w:t>
      </w:r>
      <w:r w:rsidRPr="00187126">
        <w:rPr>
          <w:rFonts w:ascii="Book Antiqua" w:hAnsi="Book Antiqua" w:cs="AdvPSECF967"/>
          <w:lang w:val="en-US"/>
        </w:rPr>
        <w:t xml:space="preserve"> and </w:t>
      </w:r>
      <w:r w:rsidR="00A74AB1" w:rsidRPr="00187126">
        <w:rPr>
          <w:rFonts w:ascii="Book Antiqua" w:hAnsi="Book Antiqua" w:cs="AdvPSECF967"/>
          <w:lang w:val="en-US"/>
        </w:rPr>
        <w:t xml:space="preserve">urgency </w:t>
      </w:r>
      <w:r w:rsidR="003D6D8C">
        <w:rPr>
          <w:rFonts w:ascii="Book Antiqua" w:hAnsi="Book Antiqua" w:cs="AdvPSECF967"/>
          <w:lang w:val="en-US"/>
        </w:rPr>
        <w:t>in 60</w:t>
      </w:r>
      <w:r w:rsidR="003D6D8C">
        <w:rPr>
          <w:rFonts w:ascii="Book Antiqua" w:hAnsi="Book Antiqua" w:cs="AdvPSECF967" w:hint="eastAsia"/>
          <w:lang w:val="en-US" w:eastAsia="zh-CN"/>
        </w:rPr>
        <w:t>%</w:t>
      </w:r>
      <w:r w:rsidR="003D6D8C">
        <w:rPr>
          <w:rFonts w:ascii="Book Antiqua" w:hAnsi="Book Antiqua" w:cs="AdvPSECF967"/>
          <w:lang w:val="en-US"/>
        </w:rPr>
        <w:t>-75% of cases</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Pr="00187126">
        <w:rPr>
          <w:rFonts w:ascii="Book Antiqua" w:hAnsi="Book Antiqua" w:cs="AdvPSECF967"/>
          <w:vertAlign w:val="superscript"/>
          <w:lang w:val="en-US"/>
        </w:rPr>
        <w:t>16</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3D6D8C">
        <w:rPr>
          <w:rFonts w:ascii="Book Antiqua" w:hAnsi="Book Antiqua" w:cs="AdvPSECF967" w:hint="eastAsia"/>
          <w:lang w:val="en-US" w:eastAsia="zh-CN"/>
        </w:rPr>
        <w:t>.</w:t>
      </w:r>
      <w:r w:rsidRPr="00187126">
        <w:rPr>
          <w:rFonts w:ascii="Book Antiqua" w:hAnsi="Book Antiqua" w:cs="AdvPSECF967"/>
          <w:lang w:val="en-US"/>
        </w:rPr>
        <w:t xml:space="preserve"> </w:t>
      </w:r>
      <w:r w:rsidR="00DF20D6" w:rsidRPr="00187126">
        <w:rPr>
          <w:rFonts w:ascii="Book Antiqua" w:hAnsi="Book Antiqua" w:cs="AdvPSECF967"/>
          <w:lang w:val="en-US"/>
        </w:rPr>
        <w:t>F</w:t>
      </w:r>
      <w:r w:rsidRPr="00187126">
        <w:rPr>
          <w:rFonts w:ascii="Book Antiqua" w:hAnsi="Book Antiqua" w:cs="AdvPSECF967"/>
          <w:lang w:val="en-US"/>
        </w:rPr>
        <w:t xml:space="preserve">ollow-up </w:t>
      </w:r>
      <w:r w:rsidR="00851687" w:rsidRPr="00187126">
        <w:rPr>
          <w:rFonts w:ascii="Book Antiqua" w:hAnsi="Book Antiqua" w:cs="AdvPSECF967"/>
          <w:lang w:val="en-US"/>
        </w:rPr>
        <w:t xml:space="preserve">ranged </w:t>
      </w:r>
      <w:r w:rsidR="00DF20D6" w:rsidRPr="00187126">
        <w:rPr>
          <w:rFonts w:ascii="Book Antiqua" w:hAnsi="Book Antiqua" w:cs="AdvPSECF967"/>
          <w:lang w:val="en-US"/>
        </w:rPr>
        <w:t>from</w:t>
      </w:r>
      <w:r w:rsidR="003D6D8C">
        <w:rPr>
          <w:rFonts w:ascii="Book Antiqua" w:hAnsi="Book Antiqua" w:cs="AdvPSECF967"/>
          <w:lang w:val="en-US"/>
        </w:rPr>
        <w:t xml:space="preserve"> 2 to 60 </w:t>
      </w:r>
      <w:proofErr w:type="spellStart"/>
      <w:r w:rsidR="003D6D8C">
        <w:rPr>
          <w:rFonts w:ascii="Book Antiqua" w:hAnsi="Book Antiqua" w:cs="AdvPSECF967"/>
          <w:lang w:val="en-US"/>
        </w:rPr>
        <w:t>mo</w:t>
      </w:r>
      <w:proofErr w:type="spellEnd"/>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&lt;EndNote&gt;&lt;Cite&gt;&lt;Author&gt;Hanson&lt;/Author&gt;&lt;Year&gt;2012&lt;/Year&gt;&lt;RecNum&gt;35&lt;/RecNum&gt;&lt;record&gt;&lt;rec-number&gt;35&lt;/rec-number&gt;&lt;foreign-keys&gt;&lt;key app="EN" db-id="s002pwxt8wxzprerserve5earfdp9ff2dra5"&gt;35&lt;/key&gt;&lt;/foreign-keys&gt;&lt;ref-type name="Journal Article"&gt;17&lt;/ref-type&gt;&lt;contributors&gt;&lt;authors&gt;&lt;author&gt;Hanson, B.&lt;/author&gt;&lt;author&gt;MacDonald, R.&lt;/author&gt;&lt;author&gt;Shaukat, A.&lt;/author&gt;&lt;/authors&gt;&lt;/contributors&gt;&lt;auth-address&gt;Department of Medicine, VA Medical Center and University of Minnesota, Minneapolis, Minnesota, USA.&lt;/auth-address&gt;&lt;titles&gt;&lt;title&gt;Endoscopic and medical therapy for chronic radiation proctopathy: a systematic review&lt;/title&gt;&lt;secondary-title&gt;Dis Colon Rectum&lt;/secondary-title&gt;&lt;/titles&gt;&lt;periodical&gt;&lt;full-title&gt;Dis Colon Rectum&lt;/full-title&gt;&lt;/periodical&gt;&lt;pages&gt;1081-95&lt;/pages&gt;&lt;volume&gt;55&lt;/volume&gt;&lt;number&gt;10&lt;/number&gt;&lt;edition&gt;2012/09/12&lt;/edition&gt;&lt;keywords&gt;&lt;keyword&gt;*Endoscopy, Gastrointestinal&lt;/keyword&gt;&lt;keyword&gt;Enema&lt;/keyword&gt;&lt;keyword&gt;Humans&lt;/keyword&gt;&lt;keyword&gt;Hyperbaric Oxygenation&lt;/keyword&gt;&lt;keyword&gt;Laser Therapy&lt;/keyword&gt;&lt;keyword&gt;Proctitis/*therapy&lt;/keyword&gt;&lt;keyword&gt;Radiation Injuries/*therapy&lt;/keyword&gt;&lt;/keywords&gt;&lt;dates&gt;&lt;year&gt;2012&lt;/year&gt;&lt;pub-dates&gt;&lt;date&gt;Oct&lt;/date&gt;&lt;/pub-dates&gt;&lt;/dates&gt;&lt;isbn&gt;1530-0358 (Electronic)&amp;#xD;0012-3706 (Linking)&lt;/isbn&gt;&lt;accession-num&gt;22965408&lt;/accession-num&gt;&lt;urls&gt;&lt;related-urls&gt;&lt;url&gt;&lt;style face="underline" font="default" size="100%"&gt;http://www.ncbi.nlm.nih.gov/entrez/query.fcgi?cmd=Retrieve&amp;amp;db=PubMed&amp;amp;dopt=Citation&amp;amp;list_uids=22965408&lt;/style&gt;&lt;/url&gt;&lt;/related-urls&gt;&lt;/urls&gt;&lt;electronic-resource-num&gt;&lt;style face="underline" font="default" size="100%"&gt;10.1097/DCR.0b013e3182587aef&lt;/style&gt;&lt;style face="normal" font="default" size="100%"&gt;&amp;#xD;&lt;/style&gt;&lt;style face="underline" font="default" size="100%"&gt;00003453-201210000-00010 [pii]&lt;/style&gt;&lt;/electronic-resource-num&gt;&lt;language&gt;eng&lt;/language&gt;&lt;/record&gt;&lt;/Cite&gt;&lt;/EndNote&gt;</w:instrText>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Pr="00187126">
        <w:rPr>
          <w:rFonts w:ascii="Book Antiqua" w:hAnsi="Book Antiqua" w:cs="AdvPSECF967"/>
          <w:vertAlign w:val="superscript"/>
          <w:lang w:val="en-US"/>
        </w:rPr>
        <w:t>15</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3D6D8C">
        <w:rPr>
          <w:rFonts w:ascii="Book Antiqua" w:hAnsi="Book Antiqua" w:cs="AdvPSECF967" w:hint="eastAsia"/>
          <w:lang w:val="en-US" w:eastAsia="zh-CN"/>
        </w:rPr>
        <w:t>.</w:t>
      </w:r>
      <w:r w:rsidRPr="00187126">
        <w:rPr>
          <w:rFonts w:ascii="Book Antiqua" w:hAnsi="Book Antiqua" w:cs="AdvPSECF967"/>
          <w:lang w:val="en-US"/>
        </w:rPr>
        <w:t xml:space="preserve"> Recurrence</w:t>
      </w:r>
      <w:r w:rsidR="00851687" w:rsidRPr="00187126">
        <w:rPr>
          <w:rFonts w:ascii="Book Antiqua" w:hAnsi="Book Antiqua" w:cs="AdvPSECF967"/>
          <w:lang w:val="en-US"/>
        </w:rPr>
        <w:t>s</w:t>
      </w:r>
      <w:r w:rsidRPr="00187126">
        <w:rPr>
          <w:rFonts w:ascii="Book Antiqua" w:hAnsi="Book Antiqua" w:cs="AdvPSECF967"/>
          <w:lang w:val="en-US"/>
        </w:rPr>
        <w:t xml:space="preserve"> </w:t>
      </w:r>
      <w:r w:rsidR="00851687" w:rsidRPr="00187126">
        <w:rPr>
          <w:rFonts w:ascii="Book Antiqua" w:hAnsi="Book Antiqua" w:cs="AdvPSECF967"/>
          <w:lang w:val="en-US"/>
        </w:rPr>
        <w:t xml:space="preserve">have </w:t>
      </w:r>
      <w:r w:rsidRPr="00187126">
        <w:rPr>
          <w:rFonts w:ascii="Book Antiqua" w:hAnsi="Book Antiqua" w:cs="AdvPSECF967"/>
          <w:lang w:val="en-US"/>
        </w:rPr>
        <w:t>been reported</w:t>
      </w:r>
      <w:r w:rsidR="00851687" w:rsidRPr="00187126">
        <w:rPr>
          <w:rFonts w:ascii="Book Antiqua" w:hAnsi="Book Antiqua" w:cs="AdvPSECF967"/>
          <w:lang w:val="en-US"/>
        </w:rPr>
        <w:t>, which</w:t>
      </w:r>
      <w:r w:rsidRPr="00187126">
        <w:rPr>
          <w:rFonts w:ascii="Book Antiqua" w:hAnsi="Book Antiqua" w:cs="AdvPSECF967"/>
          <w:lang w:val="en-US"/>
        </w:rPr>
        <w:t xml:space="preserve"> responded to additional rounds of APC therapy</w: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 </w:instrText>
      </w:r>
      <w:r w:rsidR="008F29B3" w:rsidRPr="00187126">
        <w:rPr>
          <w:rFonts w:ascii="Book Antiqua" w:hAnsi="Book Antiqua" w:cs="AdvPSECF967"/>
          <w:lang w:val="en-US"/>
        </w:rPr>
        <w:fldChar w:fldCharType="begin"/>
      </w:r>
      <w:r w:rsidRPr="00187126">
        <w:rPr>
          <w:rFonts w:ascii="Book Antiqua" w:hAnsi="Book Antiqua" w:cs="AdvPSECF967"/>
          <w:lang w:val="en-US"/>
        </w:rPr>
        <w:instrText xml:space="preserve"> ADDIN EN.CITE.DATA </w:instrText>
      </w:r>
      <w:r w:rsidR="008F29B3" w:rsidRPr="00187126">
        <w:rPr>
          <w:rFonts w:ascii="Book Antiqua" w:hAnsi="Book Antiqua" w:cs="AdvPSECF967"/>
          <w:lang w:val="en-US"/>
        </w:rPr>
        <w:fldChar w:fldCharType="end"/>
      </w:r>
      <w:r w:rsidR="008F29B3" w:rsidRPr="00187126">
        <w:rPr>
          <w:rFonts w:ascii="Book Antiqua" w:hAnsi="Book Antiqua" w:cs="AdvPSECF967"/>
          <w:lang w:val="en-US"/>
        </w:rPr>
        <w:fldChar w:fldCharType="separate"/>
      </w:r>
      <w:r w:rsidR="00390977">
        <w:rPr>
          <w:rFonts w:ascii="Book Antiqua" w:hAnsi="Book Antiqua" w:cs="AdvPSECF967"/>
          <w:vertAlign w:val="superscript"/>
          <w:lang w:val="en-US"/>
        </w:rPr>
        <w:t>[</w:t>
      </w:r>
      <w:r w:rsidR="003D6D8C">
        <w:rPr>
          <w:rFonts w:ascii="Book Antiqua" w:hAnsi="Book Antiqua" w:cs="AdvPSECF967"/>
          <w:vertAlign w:val="superscript"/>
          <w:lang w:val="en-US"/>
        </w:rPr>
        <w:t>16,</w:t>
      </w:r>
      <w:r w:rsidRPr="00187126">
        <w:rPr>
          <w:rFonts w:ascii="Book Antiqua" w:hAnsi="Book Antiqua" w:cs="AdvPSECF967"/>
          <w:vertAlign w:val="superscript"/>
          <w:lang w:val="en-US"/>
        </w:rPr>
        <w:t>31</w:t>
      </w:r>
      <w:r w:rsidR="00390977" w:rsidRPr="00390977">
        <w:rPr>
          <w:rFonts w:ascii="Book Antiqua" w:hAnsi="Book Antiqua" w:cs="AdvPSECF967"/>
          <w:vertAlign w:val="superscript"/>
          <w:lang w:val="en-US"/>
        </w:rPr>
        <w:t>]</w:t>
      </w:r>
      <w:r w:rsidR="008F29B3" w:rsidRPr="00187126">
        <w:rPr>
          <w:rFonts w:ascii="Book Antiqua" w:hAnsi="Book Antiqua" w:cs="AdvPSECF967"/>
          <w:lang w:val="en-US"/>
        </w:rPr>
        <w:fldChar w:fldCharType="end"/>
      </w:r>
      <w:r w:rsidR="003D6D8C">
        <w:rPr>
          <w:rFonts w:ascii="Book Antiqua" w:hAnsi="Book Antiqua" w:cs="AdvPSECF967" w:hint="eastAsia"/>
          <w:lang w:val="en-US" w:eastAsia="zh-CN"/>
        </w:rPr>
        <w:t>.</w:t>
      </w:r>
    </w:p>
    <w:p w:rsidR="008D667D" w:rsidRPr="00187126" w:rsidRDefault="008D667D" w:rsidP="00187126">
      <w:pPr>
        <w:widowControl w:val="0"/>
        <w:autoSpaceDE w:val="0"/>
        <w:autoSpaceDN w:val="0"/>
        <w:adjustRightInd w:val="0"/>
        <w:spacing w:after="0" w:line="360" w:lineRule="auto"/>
        <w:jc w:val="both"/>
        <w:rPr>
          <w:rFonts w:ascii="Book Antiqua" w:hAnsi="Book Antiqua" w:cs="Garamond"/>
          <w:lang w:val="en-US"/>
        </w:rPr>
      </w:pPr>
      <w:r w:rsidRPr="00187126">
        <w:rPr>
          <w:rFonts w:ascii="Book Antiqua" w:hAnsi="Book Antiqua" w:cs="AdvPSECF967"/>
          <w:lang w:val="en-US"/>
        </w:rPr>
        <w:tab/>
      </w:r>
      <w:r w:rsidR="00430FD1" w:rsidRPr="00187126">
        <w:rPr>
          <w:rFonts w:ascii="Book Antiqua" w:hAnsi="Book Antiqua" w:cs="AdvPSECF967"/>
          <w:lang w:val="en-US"/>
        </w:rPr>
        <w:t>U</w:t>
      </w:r>
      <w:r w:rsidRPr="00187126">
        <w:rPr>
          <w:rFonts w:ascii="Book Antiqua" w:hAnsi="Book Antiqua" w:cs="Garamond"/>
          <w:lang w:val="en-US"/>
        </w:rPr>
        <w:t xml:space="preserve">lcers </w:t>
      </w:r>
      <w:r w:rsidR="00430FD1" w:rsidRPr="00187126">
        <w:rPr>
          <w:rFonts w:ascii="Book Antiqua" w:hAnsi="Book Antiqua" w:cs="Garamond"/>
          <w:lang w:val="en-US"/>
        </w:rPr>
        <w:t>after</w:t>
      </w:r>
      <w:r w:rsidRPr="00187126">
        <w:rPr>
          <w:rFonts w:ascii="Book Antiqua" w:hAnsi="Book Antiqua" w:cs="Garamond"/>
          <w:lang w:val="en-US"/>
        </w:rPr>
        <w:t xml:space="preserve"> APC can be considered a</w:t>
      </w:r>
      <w:r w:rsidR="00A74AB1" w:rsidRPr="00187126">
        <w:rPr>
          <w:rFonts w:ascii="Book Antiqua" w:hAnsi="Book Antiqua" w:cs="Garamond"/>
          <w:lang w:val="en-US"/>
        </w:rPr>
        <w:t>n</w:t>
      </w:r>
      <w:r w:rsidRPr="00187126">
        <w:rPr>
          <w:rFonts w:ascii="Book Antiqua" w:hAnsi="Book Antiqua" w:cs="Garamond"/>
          <w:lang w:val="en-US"/>
        </w:rPr>
        <w:t xml:space="preserve"> </w:t>
      </w:r>
      <w:r w:rsidR="00A74AB1" w:rsidRPr="00187126">
        <w:rPr>
          <w:rFonts w:ascii="Book Antiqua" w:hAnsi="Book Antiqua" w:cs="Garamond"/>
          <w:lang w:val="en-US"/>
        </w:rPr>
        <w:t>effect</w:t>
      </w:r>
      <w:r w:rsidRPr="00187126">
        <w:rPr>
          <w:rFonts w:ascii="Book Antiqua" w:hAnsi="Book Antiqua" w:cs="Garamond"/>
          <w:lang w:val="en-US"/>
        </w:rPr>
        <w:t xml:space="preserve"> of thermal injury to al</w:t>
      </w:r>
      <w:r w:rsidRPr="00187126">
        <w:rPr>
          <w:rFonts w:ascii="Book Antiqua" w:hAnsi="Book Antiqua" w:cs="Garamond"/>
          <w:lang w:val="en-US"/>
        </w:rPr>
        <w:softHyphen/>
        <w:t>ready damaged</w:t>
      </w:r>
      <w:r w:rsidR="00851687" w:rsidRPr="00187126">
        <w:rPr>
          <w:rFonts w:ascii="Book Antiqua" w:hAnsi="Book Antiqua" w:cs="Garamond"/>
          <w:lang w:val="en-US"/>
        </w:rPr>
        <w:t>,</w:t>
      </w:r>
      <w:r w:rsidRPr="00187126">
        <w:rPr>
          <w:rFonts w:ascii="Book Antiqua" w:hAnsi="Book Antiqua" w:cs="Garamond"/>
          <w:lang w:val="en-US"/>
        </w:rPr>
        <w:t xml:space="preserve"> </w:t>
      </w:r>
      <w:r w:rsidR="00851687" w:rsidRPr="00187126">
        <w:rPr>
          <w:rFonts w:ascii="Book Antiqua" w:hAnsi="Book Antiqua" w:cs="Garamond"/>
          <w:lang w:val="en-US"/>
        </w:rPr>
        <w:t xml:space="preserve">compromised more fragile </w:t>
      </w:r>
      <w:r w:rsidRPr="00187126">
        <w:rPr>
          <w:rFonts w:ascii="Book Antiqua" w:hAnsi="Book Antiqua" w:cs="Garamond"/>
          <w:lang w:val="en-US"/>
        </w:rPr>
        <w:t xml:space="preserve">and tissue, with poorer healing. Ulcer incidence may be affected by the flow rate and power settings of the argon gas, </w:t>
      </w:r>
      <w:r w:rsidR="00A74AB1" w:rsidRPr="00187126">
        <w:rPr>
          <w:rFonts w:ascii="Book Antiqua" w:hAnsi="Book Antiqua" w:cs="Garamond"/>
          <w:lang w:val="en-US"/>
        </w:rPr>
        <w:t>way</w:t>
      </w:r>
      <w:r w:rsidRPr="00187126">
        <w:rPr>
          <w:rFonts w:ascii="Book Antiqua" w:hAnsi="Book Antiqua" w:cs="Garamond"/>
          <w:lang w:val="en-US"/>
        </w:rPr>
        <w:t xml:space="preserve"> of application, inter</w:t>
      </w:r>
      <w:r w:rsidRPr="00187126">
        <w:rPr>
          <w:rFonts w:ascii="Book Antiqua" w:hAnsi="Book Antiqua" w:cs="Garamond"/>
          <w:lang w:val="en-US"/>
        </w:rPr>
        <w:softHyphen/>
        <w:t>val between sessions, and number of sessions subse</w:t>
      </w:r>
      <w:r w:rsidRPr="00187126">
        <w:rPr>
          <w:rFonts w:ascii="Book Antiqua" w:hAnsi="Book Antiqua" w:cs="Garamond"/>
          <w:lang w:val="en-US"/>
        </w:rPr>
        <w:softHyphen/>
      </w:r>
      <w:r w:rsidRPr="00187126">
        <w:rPr>
          <w:rFonts w:ascii="Book Antiqua" w:hAnsi="Book Antiqua" w:cs="Garamond"/>
          <w:lang w:val="en-US"/>
        </w:rPr>
        <w:lastRenderedPageBreak/>
        <w:t xml:space="preserve">quent to ulcer development, which may delay ulcer healing due to repeated thermal </w:t>
      </w:r>
      <w:r w:rsidR="00430FD1" w:rsidRPr="00187126">
        <w:rPr>
          <w:rFonts w:ascii="Book Antiqua" w:hAnsi="Book Antiqua" w:cs="Garamond"/>
          <w:lang w:val="en-US"/>
        </w:rPr>
        <w:t>damage</w:t>
      </w:r>
      <w:r w:rsidRPr="00187126">
        <w:rPr>
          <w:rFonts w:ascii="Book Antiqua" w:hAnsi="Book Antiqua" w:cs="Garamond"/>
          <w:lang w:val="en-US"/>
        </w:rPr>
        <w:t xml:space="preserve">. The fact that rectal ulcers are not clinically </w:t>
      </w:r>
      <w:r w:rsidR="00A74AB1" w:rsidRPr="00187126">
        <w:rPr>
          <w:rFonts w:ascii="Book Antiqua" w:hAnsi="Book Antiqua" w:cs="Garamond"/>
          <w:lang w:val="en-US"/>
        </w:rPr>
        <w:t>problematic denotes</w:t>
      </w:r>
      <w:r w:rsidRPr="00187126">
        <w:rPr>
          <w:rFonts w:ascii="Book Antiqua" w:hAnsi="Book Antiqua" w:cs="Garamond"/>
          <w:lang w:val="en-US"/>
        </w:rPr>
        <w:t xml:space="preserve"> they should not be considered a complication</w:t>
      </w:r>
      <w:r w:rsidR="00851687" w:rsidRPr="00187126">
        <w:rPr>
          <w:rFonts w:ascii="Book Antiqua" w:hAnsi="Book Antiqua" w:cs="Garamond"/>
          <w:lang w:val="en-US"/>
        </w:rPr>
        <w:t xml:space="preserve"> or</w:t>
      </w:r>
      <w:r w:rsidRPr="00187126">
        <w:rPr>
          <w:rFonts w:ascii="Book Antiqua" w:hAnsi="Book Antiqua" w:cs="Garamond"/>
          <w:lang w:val="en-US"/>
        </w:rPr>
        <w:t xml:space="preserve"> an absolute contraindication to APC, nor do they necessarily </w:t>
      </w:r>
      <w:r w:rsidR="00A74AB1" w:rsidRPr="00187126">
        <w:rPr>
          <w:rFonts w:ascii="Book Antiqua" w:hAnsi="Book Antiqua" w:cs="Garamond"/>
          <w:lang w:val="en-US"/>
        </w:rPr>
        <w:t>need</w:t>
      </w:r>
      <w:r w:rsidRPr="00187126">
        <w:rPr>
          <w:rFonts w:ascii="Book Antiqua" w:hAnsi="Book Antiqua" w:cs="Garamond"/>
          <w:lang w:val="en-US"/>
        </w:rPr>
        <w:t xml:space="preserve"> any </w:t>
      </w:r>
      <w:r w:rsidR="00A74AB1" w:rsidRPr="00187126">
        <w:rPr>
          <w:rFonts w:ascii="Book Antiqua" w:hAnsi="Book Antiqua" w:cs="Garamond"/>
          <w:lang w:val="en-US"/>
        </w:rPr>
        <w:t>further</w:t>
      </w:r>
      <w:r w:rsidRPr="00187126">
        <w:rPr>
          <w:rFonts w:ascii="Book Antiqua" w:hAnsi="Book Antiqua" w:cs="Garamond"/>
          <w:lang w:val="en-US"/>
        </w:rPr>
        <w:t xml:space="preserve"> endoscopic follow-up</w: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 </w:instrTex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EN.CITE.DATA </w:instrText>
      </w:r>
      <w:r w:rsidR="008F29B3" w:rsidRPr="00187126">
        <w:rPr>
          <w:rFonts w:ascii="Book Antiqua" w:hAnsi="Book Antiqua" w:cs="Garamond"/>
          <w:lang w:val="en-US"/>
        </w:rPr>
        <w:fldChar w:fldCharType="end"/>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3D6D8C">
        <w:rPr>
          <w:rFonts w:ascii="Book Antiqua" w:hAnsi="Book Antiqua" w:cs="Garamond"/>
          <w:vertAlign w:val="superscript"/>
          <w:lang w:val="en-US"/>
        </w:rPr>
        <w:t>16,</w:t>
      </w:r>
      <w:r w:rsidRPr="00187126">
        <w:rPr>
          <w:rFonts w:ascii="Book Antiqua" w:hAnsi="Book Antiqua" w:cs="Garamond"/>
          <w:vertAlign w:val="superscript"/>
          <w:lang w:val="en-US"/>
        </w:rPr>
        <w:t>5</w:t>
      </w:r>
      <w:r w:rsidR="003D6D8C">
        <w:rPr>
          <w:rFonts w:ascii="Book Antiqua" w:hAnsi="Book Antiqua" w:cs="Garamond" w:hint="eastAsia"/>
          <w:vertAlign w:val="superscript"/>
          <w:lang w:val="en-US" w:eastAsia="zh-CN"/>
        </w:rPr>
        <w:t>4</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sidRPr="00187126">
        <w:rPr>
          <w:rFonts w:ascii="Book Antiqua" w:hAnsi="Book Antiqua" w:cs="Garamond"/>
          <w:lang w:val="en-US"/>
        </w:rPr>
        <w:t>.</w:t>
      </w:r>
      <w:r w:rsidRPr="00187126">
        <w:rPr>
          <w:rFonts w:ascii="Book Antiqua" w:hAnsi="Book Antiqua" w:cs="Garamond"/>
          <w:lang w:val="en-US"/>
        </w:rPr>
        <w:t xml:space="preserve"> </w:t>
      </w:r>
      <w:r w:rsidR="003D6D8C">
        <w:rPr>
          <w:rFonts w:ascii="Book Antiqua" w:hAnsi="Book Antiqua" w:cs="Garamond" w:hint="eastAsia"/>
          <w:lang w:val="en-US" w:eastAsia="zh-CN"/>
        </w:rPr>
        <w:t xml:space="preserve"> </w:t>
      </w:r>
      <w:r w:rsidRPr="00187126">
        <w:rPr>
          <w:rFonts w:ascii="Book Antiqua" w:hAnsi="Book Antiqua" w:cs="Garamond"/>
          <w:lang w:val="en-US"/>
        </w:rPr>
        <w:t xml:space="preserve">However, it is advisable that in the presence of </w:t>
      </w:r>
      <w:r w:rsidR="00851687" w:rsidRPr="00187126">
        <w:rPr>
          <w:rFonts w:ascii="Book Antiqua" w:hAnsi="Book Antiqua" w:cs="Garamond"/>
          <w:lang w:val="en-US"/>
        </w:rPr>
        <w:t xml:space="preserve">a </w:t>
      </w:r>
      <w:r w:rsidRPr="00187126">
        <w:rPr>
          <w:rFonts w:ascii="Book Antiqua" w:hAnsi="Book Antiqua" w:cs="Garamond"/>
          <w:lang w:val="en-US"/>
        </w:rPr>
        <w:t xml:space="preserve">large ulcer (&gt; 1.0 cm), treatment should be delayed. </w:t>
      </w:r>
    </w:p>
    <w:p w:rsidR="008D667D" w:rsidRPr="00187126" w:rsidRDefault="008D667D" w:rsidP="00187126">
      <w:pPr>
        <w:widowControl w:val="0"/>
        <w:autoSpaceDE w:val="0"/>
        <w:autoSpaceDN w:val="0"/>
        <w:adjustRightInd w:val="0"/>
        <w:spacing w:after="0" w:line="360" w:lineRule="auto"/>
        <w:jc w:val="both"/>
        <w:rPr>
          <w:rFonts w:ascii="Book Antiqua" w:hAnsi="Book Antiqua" w:cs="Garamond"/>
          <w:lang w:val="en-US"/>
        </w:rPr>
      </w:pPr>
      <w:r w:rsidRPr="00187126">
        <w:rPr>
          <w:rFonts w:ascii="Book Antiqua" w:hAnsi="Book Antiqua" w:cs="Garamond"/>
          <w:lang w:val="en-US"/>
        </w:rPr>
        <w:tab/>
      </w:r>
      <w:r w:rsidR="00851687" w:rsidRPr="00187126">
        <w:rPr>
          <w:rFonts w:ascii="Book Antiqua" w:hAnsi="Book Antiqua" w:cs="Garamond"/>
          <w:lang w:val="en-US"/>
        </w:rPr>
        <w:t xml:space="preserve">The overall </w:t>
      </w:r>
      <w:r w:rsidRPr="00187126">
        <w:rPr>
          <w:rFonts w:ascii="Book Antiqua" w:hAnsi="Book Antiqua" w:cs="Garamond"/>
          <w:lang w:val="en-US"/>
        </w:rPr>
        <w:t>reported complication rate with APC has been variable</w: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sidRPr="00187126">
        <w:rPr>
          <w:rFonts w:ascii="Book Antiqua" w:hAnsi="Book Antiqua" w:cs="Garamond"/>
          <w:lang w:val="en-US"/>
        </w:rPr>
        <w:t>,</w:t>
      </w:r>
      <w:r w:rsidR="003D6D8C">
        <w:rPr>
          <w:rFonts w:ascii="Book Antiqua" w:hAnsi="Book Antiqua" w:cs="Garamond" w:hint="eastAsia"/>
          <w:lang w:val="en-US" w:eastAsia="zh-CN"/>
        </w:rPr>
        <w:t xml:space="preserve"> </w:t>
      </w:r>
      <w:r w:rsidR="00851687" w:rsidRPr="00187126">
        <w:rPr>
          <w:rFonts w:ascii="Book Antiqua" w:hAnsi="Book Antiqua" w:cs="Garamond"/>
          <w:lang w:val="en-US"/>
        </w:rPr>
        <w:t>p</w:t>
      </w:r>
      <w:r w:rsidRPr="00187126">
        <w:rPr>
          <w:rFonts w:ascii="Book Antiqua" w:hAnsi="Book Antiqua" w:cs="Garamond"/>
          <w:lang w:val="en-US"/>
        </w:rPr>
        <w:t xml:space="preserve">robably due to the lack of </w:t>
      </w:r>
      <w:r w:rsidR="00851687" w:rsidRPr="00187126">
        <w:rPr>
          <w:rFonts w:ascii="Book Antiqua" w:hAnsi="Book Antiqua" w:cs="Garamond"/>
          <w:lang w:val="en-US"/>
        </w:rPr>
        <w:t xml:space="preserve">a </w:t>
      </w:r>
      <w:r w:rsidRPr="00187126">
        <w:rPr>
          <w:rFonts w:ascii="Book Antiqua" w:hAnsi="Book Antiqua" w:cs="Garamond"/>
          <w:lang w:val="en-US"/>
        </w:rPr>
        <w:t xml:space="preserve">standard technique, variation </w:t>
      </w:r>
      <w:r w:rsidR="00851687" w:rsidRPr="00187126">
        <w:rPr>
          <w:rFonts w:ascii="Book Antiqua" w:hAnsi="Book Antiqua" w:cs="Garamond"/>
          <w:lang w:val="en-US"/>
        </w:rPr>
        <w:t xml:space="preserve">in the </w:t>
      </w:r>
      <w:r w:rsidRPr="00187126">
        <w:rPr>
          <w:rFonts w:ascii="Book Antiqua" w:hAnsi="Book Antiqua" w:cs="Garamond"/>
          <w:lang w:val="en-US"/>
        </w:rPr>
        <w:t xml:space="preserve">criteria for defining complications and different follow-up periods. The </w:t>
      </w:r>
      <w:r w:rsidR="00851687" w:rsidRPr="00187126">
        <w:rPr>
          <w:rFonts w:ascii="Book Antiqua" w:hAnsi="Book Antiqua" w:cs="Garamond"/>
          <w:lang w:val="en-US"/>
        </w:rPr>
        <w:t xml:space="preserve">most </w:t>
      </w:r>
      <w:r w:rsidRPr="00187126">
        <w:rPr>
          <w:rFonts w:ascii="Book Antiqua" w:hAnsi="Book Antiqua" w:cs="Garamond"/>
          <w:lang w:val="en-US"/>
        </w:rPr>
        <w:t>common procedure-related com</w:t>
      </w:r>
      <w:r w:rsidRPr="00187126">
        <w:rPr>
          <w:rFonts w:ascii="Book Antiqua" w:hAnsi="Book Antiqua" w:cs="Garamond"/>
          <w:lang w:val="en-US"/>
        </w:rPr>
        <w:softHyphen/>
        <w:t xml:space="preserve">plication is </w:t>
      </w:r>
      <w:r w:rsidR="00A74AB1" w:rsidRPr="00187126">
        <w:rPr>
          <w:rFonts w:ascii="Book Antiqua" w:hAnsi="Book Antiqua" w:cs="Garamond"/>
          <w:lang w:val="en-US"/>
        </w:rPr>
        <w:t xml:space="preserve">rectal </w:t>
      </w:r>
      <w:r w:rsidRPr="00187126">
        <w:rPr>
          <w:rFonts w:ascii="Book Antiqua" w:hAnsi="Book Antiqua" w:cs="Garamond"/>
          <w:lang w:val="en-US"/>
        </w:rPr>
        <w:t xml:space="preserve">or </w:t>
      </w:r>
      <w:r w:rsidR="00A74AB1" w:rsidRPr="00187126">
        <w:rPr>
          <w:rFonts w:ascii="Book Antiqua" w:hAnsi="Book Antiqua" w:cs="Garamond"/>
          <w:lang w:val="en-US"/>
        </w:rPr>
        <w:t xml:space="preserve">anal </w:t>
      </w:r>
      <w:r w:rsidRPr="00187126">
        <w:rPr>
          <w:rFonts w:ascii="Book Antiqua" w:hAnsi="Book Antiqua" w:cs="Garamond"/>
          <w:lang w:val="en-US"/>
        </w:rPr>
        <w:t xml:space="preserve">pain with or without tenesmus, which is most </w:t>
      </w:r>
      <w:r w:rsidR="00430FD1" w:rsidRPr="00187126">
        <w:rPr>
          <w:rFonts w:ascii="Book Antiqua" w:hAnsi="Book Antiqua" w:cs="Garamond"/>
          <w:lang w:val="en-US"/>
        </w:rPr>
        <w:t>probable</w:t>
      </w:r>
      <w:r w:rsidRPr="00187126">
        <w:rPr>
          <w:rFonts w:ascii="Book Antiqua" w:hAnsi="Book Antiqua" w:cs="Garamond"/>
          <w:lang w:val="en-US"/>
        </w:rPr>
        <w:t xml:space="preserve"> to occur following treatment near the dentate line, and </w:t>
      </w:r>
      <w:r w:rsidR="00A74AB1" w:rsidRPr="00187126">
        <w:rPr>
          <w:rFonts w:ascii="Book Antiqua" w:hAnsi="Book Antiqua" w:cs="Garamond"/>
          <w:lang w:val="en-US"/>
        </w:rPr>
        <w:t>habitually</w:t>
      </w:r>
      <w:r w:rsidRPr="00187126">
        <w:rPr>
          <w:rFonts w:ascii="Book Antiqua" w:hAnsi="Book Antiqua" w:cs="Garamond"/>
          <w:lang w:val="en-US"/>
        </w:rPr>
        <w:t xml:space="preserve"> </w:t>
      </w:r>
      <w:r w:rsidR="00A74AB1" w:rsidRPr="00187126">
        <w:rPr>
          <w:rFonts w:ascii="Book Antiqua" w:hAnsi="Book Antiqua" w:cs="Garamond"/>
          <w:lang w:val="en-US"/>
        </w:rPr>
        <w:t>resolves</w:t>
      </w:r>
      <w:r w:rsidRPr="00187126">
        <w:rPr>
          <w:rFonts w:ascii="Book Antiqua" w:hAnsi="Book Antiqua" w:cs="Garamond"/>
          <w:lang w:val="en-US"/>
        </w:rPr>
        <w:t xml:space="preserve"> spontane</w:t>
      </w:r>
      <w:r w:rsidRPr="00187126">
        <w:rPr>
          <w:rFonts w:ascii="Book Antiqua" w:hAnsi="Book Antiqua" w:cs="Garamond"/>
          <w:lang w:val="en-US"/>
        </w:rPr>
        <w:softHyphen/>
        <w:t xml:space="preserve">ously within a few days, with or without </w:t>
      </w:r>
      <w:r w:rsidR="00A74AB1" w:rsidRPr="00187126">
        <w:rPr>
          <w:rFonts w:ascii="Book Antiqua" w:hAnsi="Book Antiqua" w:cs="Garamond"/>
          <w:lang w:val="en-US"/>
        </w:rPr>
        <w:t>regular</w:t>
      </w:r>
      <w:r w:rsidR="003D6D8C">
        <w:rPr>
          <w:rFonts w:ascii="Book Antiqua" w:hAnsi="Book Antiqua" w:cs="Garamond"/>
          <w:lang w:val="en-US"/>
        </w:rPr>
        <w:t xml:space="preserve"> analgesics</w: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 </w:instrTex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EN.CITE.DATA </w:instrText>
      </w:r>
      <w:r w:rsidR="008F29B3" w:rsidRPr="00187126">
        <w:rPr>
          <w:rFonts w:ascii="Book Antiqua" w:hAnsi="Book Antiqua" w:cs="Garamond"/>
          <w:lang w:val="en-US"/>
        </w:rPr>
        <w:fldChar w:fldCharType="end"/>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3D6D8C">
        <w:rPr>
          <w:rFonts w:ascii="Book Antiqua" w:hAnsi="Book Antiqua" w:cs="Garamond"/>
          <w:vertAlign w:val="superscript"/>
          <w:lang w:val="en-US"/>
        </w:rPr>
        <w:t>16,</w:t>
      </w:r>
      <w:r w:rsidRPr="00187126">
        <w:rPr>
          <w:rFonts w:ascii="Book Antiqua" w:hAnsi="Book Antiqua" w:cs="Garamond"/>
          <w:vertAlign w:val="superscript"/>
          <w:lang w:val="en-US"/>
        </w:rPr>
        <w:t>31</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Pr>
          <w:rFonts w:ascii="Book Antiqua" w:hAnsi="Book Antiqua" w:cs="Garamond" w:hint="eastAsia"/>
          <w:lang w:val="en-US" w:eastAsia="zh-CN"/>
        </w:rPr>
        <w:t>.</w:t>
      </w:r>
      <w:r w:rsidRPr="00187126">
        <w:rPr>
          <w:rFonts w:ascii="Book Antiqua" w:hAnsi="Book Antiqua" w:cs="Garamond"/>
          <w:lang w:val="en-US"/>
        </w:rPr>
        <w:t xml:space="preserve"> </w:t>
      </w:r>
      <w:r w:rsidR="00964B10" w:rsidRPr="00187126">
        <w:rPr>
          <w:rFonts w:ascii="Book Antiqua" w:hAnsi="Book Antiqua" w:cs="Garamond"/>
          <w:lang w:val="en-US"/>
        </w:rPr>
        <w:t>A</w:t>
      </w:r>
      <w:r w:rsidRPr="00187126">
        <w:rPr>
          <w:rFonts w:ascii="Book Antiqua" w:hAnsi="Book Antiqua" w:cs="Garamond"/>
          <w:lang w:val="en-US"/>
        </w:rPr>
        <w:t xml:space="preserve"> </w:t>
      </w:r>
      <w:r w:rsidR="00A74AB1" w:rsidRPr="00187126">
        <w:rPr>
          <w:rFonts w:ascii="Book Antiqua" w:hAnsi="Book Antiqua" w:cs="Garamond"/>
          <w:lang w:val="en-US"/>
        </w:rPr>
        <w:t>method</w:t>
      </w:r>
      <w:r w:rsidRPr="00187126">
        <w:rPr>
          <w:rFonts w:ascii="Book Antiqua" w:hAnsi="Book Antiqua" w:cs="Garamond"/>
          <w:lang w:val="en-US"/>
        </w:rPr>
        <w:t xml:space="preserve"> described by </w:t>
      </w:r>
      <w:proofErr w:type="spellStart"/>
      <w:r w:rsidRPr="00187126">
        <w:rPr>
          <w:rFonts w:ascii="Book Antiqua" w:hAnsi="Book Antiqua" w:cs="Garamond"/>
          <w:lang w:val="en-US"/>
        </w:rPr>
        <w:t>Coriat</w:t>
      </w:r>
      <w:proofErr w:type="spellEnd"/>
      <w:r w:rsidRPr="00187126">
        <w:rPr>
          <w:rFonts w:ascii="Book Antiqua" w:hAnsi="Book Antiqua" w:cs="Garamond"/>
          <w:lang w:val="en-US"/>
        </w:rPr>
        <w:t xml:space="preserve"> </w:t>
      </w:r>
      <w:r w:rsidRPr="00187126">
        <w:rPr>
          <w:rFonts w:ascii="Book Antiqua" w:hAnsi="Book Antiqua" w:cs="Garamond"/>
          <w:i/>
          <w:iCs/>
          <w:lang w:val="en-US"/>
        </w:rPr>
        <w:t>et al</w: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 &lt;EndNote&gt;&lt;Cite&gt;&lt;Author&gt;Coriat&lt;/Author&gt;&lt;Year&gt;2008&lt;/Year&gt;&lt;RecNum&gt;50&lt;/RecNum&gt;&lt;record&gt;&lt;rec-number&gt;50&lt;/rec-number&gt;&lt;foreign-keys&gt;&lt;key app="EN" db-id="s002pwxt8wxzprerserve5earfdp9ff2dra5"&gt;50&lt;/key&gt;&lt;/foreign-keys&gt;&lt;ref-type name="Journal Article"&gt;17&lt;/ref-type&gt;&lt;contributors&gt;&lt;authors&gt;&lt;author&gt;Coriat, R.&lt;/author&gt;&lt;author&gt;Wolfers, C.&lt;/author&gt;&lt;author&gt;Chaput, U.&lt;/author&gt;&lt;author&gt;Chaussade, S.&lt;/author&gt;&lt;/authors&gt;&lt;/contributors&gt;&lt;auth-address&gt;Department of Gastroenterology, Cochin Hospital, Universite Paris Descartes - Medicine, Paris, France. romain.coriat@cch.aphp.fr&lt;/auth-address&gt;&lt;titles&gt;&lt;title&gt;Treatment of radiation-induced distal rectal lesions with argon plasma coagulation: use of a transparent cap&lt;/title&gt;&lt;secondary-title&gt;Endoscopy&lt;/secondary-title&gt;&lt;/titles&gt;&lt;periodical&gt;&lt;full-title&gt;Endoscopy&lt;/full-title&gt;&lt;/periodical&gt;&lt;pages&gt;E270&lt;/pages&gt;&lt;volume&gt;40 Suppl 2&lt;/volume&gt;&lt;edition&gt;2008/12/19&lt;/edition&gt;&lt;keywords&gt;&lt;keyword&gt;Colonoscopy&lt;/keyword&gt;&lt;keyword&gt;Humans&lt;/keyword&gt;&lt;keyword&gt;*Laser Coagulation&lt;/keyword&gt;&lt;keyword&gt;Lasers, Gas&lt;/keyword&gt;&lt;keyword&gt;Proctitis/etiology/*therapy&lt;/keyword&gt;&lt;keyword&gt;Radiation Injuries/*complications&lt;/keyword&gt;&lt;/keywords&gt;&lt;dates&gt;&lt;year&gt;2008&lt;/year&gt;&lt;pub-dates&gt;&lt;date&gt;Sep&lt;/date&gt;&lt;/pub-dates&gt;&lt;/dates&gt;&lt;isbn&gt;1438-8812 (Electronic)&amp;#xD;0013-726X (Linking)&lt;/isbn&gt;&lt;accession-num&gt;19090464&lt;/accession-num&gt;&lt;urls&gt;&lt;related-urls&gt;&lt;url&gt;http://www.ncbi.nlm.nih.gov/entrez/query.fcgi?cmd=Retrieve&amp;amp;db=PubMed&amp;amp;dopt=Citation&amp;amp;list_uids=19090464&lt;/url&gt;&lt;/related-urls&gt;&lt;/urls&gt;&lt;electronic-resource-num&gt;10.1055/s-2008-1077663&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Pr="00187126">
        <w:rPr>
          <w:rFonts w:ascii="Book Antiqua" w:hAnsi="Book Antiqua" w:cs="Garamond"/>
          <w:vertAlign w:val="superscript"/>
          <w:lang w:val="en-US"/>
        </w:rPr>
        <w:t>5</w:t>
      </w:r>
      <w:r w:rsidR="003D6D8C">
        <w:rPr>
          <w:rFonts w:ascii="Book Antiqua" w:hAnsi="Book Antiqua" w:cs="Garamond" w:hint="eastAsia"/>
          <w:vertAlign w:val="superscript"/>
          <w:lang w:val="en-US" w:eastAsia="zh-CN"/>
        </w:rPr>
        <w:t>5</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Pr>
          <w:rFonts w:ascii="Book Antiqua" w:hAnsi="Book Antiqua" w:cs="Garamond" w:hint="eastAsia"/>
          <w:lang w:val="en-US" w:eastAsia="zh-CN"/>
        </w:rPr>
        <w:t>,</w:t>
      </w:r>
      <w:r w:rsidRPr="00187126">
        <w:rPr>
          <w:rStyle w:val="A10"/>
          <w:rFonts w:ascii="Book Antiqua" w:hAnsi="Book Antiqua"/>
          <w:color w:val="auto"/>
          <w:sz w:val="24"/>
          <w:szCs w:val="24"/>
          <w:lang w:val="en-US"/>
        </w:rPr>
        <w:t xml:space="preserve"> </w:t>
      </w:r>
      <w:r w:rsidRPr="00187126">
        <w:rPr>
          <w:rFonts w:ascii="Book Antiqua" w:hAnsi="Book Antiqua" w:cs="Garamond"/>
          <w:lang w:val="en-US"/>
        </w:rPr>
        <w:t xml:space="preserve">using a transparent cap attached to </w:t>
      </w:r>
      <w:proofErr w:type="spellStart"/>
      <w:r w:rsidR="00430FD1" w:rsidRPr="00187126">
        <w:rPr>
          <w:rFonts w:ascii="Book Antiqua" w:hAnsi="Book Antiqua" w:cs="Garamond"/>
          <w:lang w:val="en-US"/>
        </w:rPr>
        <w:t>colonoscope</w:t>
      </w:r>
      <w:proofErr w:type="spellEnd"/>
      <w:r w:rsidR="00430FD1" w:rsidRPr="00187126">
        <w:rPr>
          <w:rFonts w:ascii="Book Antiqua" w:hAnsi="Book Antiqua" w:cs="Garamond"/>
          <w:lang w:val="en-US"/>
        </w:rPr>
        <w:t xml:space="preserve"> tip,</w:t>
      </w:r>
      <w:r w:rsidRPr="00187126">
        <w:rPr>
          <w:rFonts w:ascii="Book Antiqua" w:hAnsi="Book Antiqua" w:cs="Garamond"/>
          <w:lang w:val="en-US"/>
        </w:rPr>
        <w:t xml:space="preserve"> </w:t>
      </w:r>
      <w:r w:rsidR="00087800" w:rsidRPr="00187126">
        <w:rPr>
          <w:rFonts w:ascii="Book Antiqua" w:hAnsi="Book Antiqua" w:cs="Garamond"/>
          <w:lang w:val="en-US"/>
        </w:rPr>
        <w:t xml:space="preserve">improved </w:t>
      </w:r>
      <w:r w:rsidRPr="00187126">
        <w:rPr>
          <w:rFonts w:ascii="Book Antiqua" w:hAnsi="Book Antiqua" w:cs="Garamond"/>
          <w:lang w:val="en-US"/>
        </w:rPr>
        <w:t xml:space="preserve">visualization </w:t>
      </w:r>
      <w:r w:rsidR="00087800" w:rsidRPr="00187126">
        <w:rPr>
          <w:rFonts w:ascii="Book Antiqua" w:hAnsi="Book Antiqua" w:cs="Garamond"/>
          <w:lang w:val="en-US"/>
        </w:rPr>
        <w:t xml:space="preserve">of the upper part of the anal canal and </w:t>
      </w:r>
      <w:r w:rsidRPr="00187126">
        <w:rPr>
          <w:rFonts w:ascii="Book Antiqua" w:hAnsi="Book Antiqua" w:cs="Garamond"/>
          <w:lang w:val="en-US"/>
        </w:rPr>
        <w:t xml:space="preserve">of low rectal lesions without </w:t>
      </w:r>
      <w:proofErr w:type="spellStart"/>
      <w:r w:rsidRPr="00187126">
        <w:rPr>
          <w:rFonts w:ascii="Book Antiqua" w:hAnsi="Book Antiqua" w:cs="Garamond"/>
          <w:lang w:val="en-US"/>
        </w:rPr>
        <w:t>retroflexion</w:t>
      </w:r>
      <w:proofErr w:type="spellEnd"/>
      <w:r w:rsidRPr="00187126">
        <w:rPr>
          <w:rFonts w:ascii="Book Antiqua" w:hAnsi="Book Antiqua" w:cs="Garamond"/>
          <w:lang w:val="en-US"/>
        </w:rPr>
        <w:t xml:space="preserve"> and </w:t>
      </w:r>
      <w:r w:rsidR="00851687" w:rsidRPr="00187126">
        <w:rPr>
          <w:rFonts w:ascii="Book Antiqua" w:hAnsi="Book Antiqua" w:cs="Garamond"/>
          <w:lang w:val="en-US"/>
        </w:rPr>
        <w:t xml:space="preserve">a </w:t>
      </w:r>
      <w:r w:rsidRPr="00187126">
        <w:rPr>
          <w:rFonts w:ascii="Book Antiqua" w:hAnsi="Book Antiqua" w:cs="Garamond"/>
          <w:lang w:val="en-US"/>
        </w:rPr>
        <w:t xml:space="preserve">proper distance for </w:t>
      </w:r>
      <w:r w:rsidR="00087800" w:rsidRPr="00187126">
        <w:rPr>
          <w:rFonts w:ascii="Book Antiqua" w:hAnsi="Book Antiqua" w:cs="Garamond"/>
          <w:lang w:val="en-US"/>
        </w:rPr>
        <w:t xml:space="preserve">safe and </w:t>
      </w:r>
      <w:r w:rsidRPr="00187126">
        <w:rPr>
          <w:rFonts w:ascii="Book Antiqua" w:hAnsi="Book Antiqua" w:cs="Garamond"/>
          <w:lang w:val="en-US"/>
        </w:rPr>
        <w:t>effective APC use.</w:t>
      </w:r>
      <w:r w:rsidR="00964B10" w:rsidRPr="00187126">
        <w:rPr>
          <w:rFonts w:ascii="Book Antiqua" w:hAnsi="Book Antiqua" w:cs="Garamond"/>
          <w:lang w:val="en-US"/>
        </w:rPr>
        <w:t xml:space="preserve"> </w:t>
      </w:r>
      <w:r w:rsidR="00430FD1" w:rsidRPr="00187126">
        <w:rPr>
          <w:rFonts w:ascii="Book Antiqua" w:hAnsi="Book Antiqua" w:cs="Garamond"/>
          <w:lang w:val="en-US"/>
        </w:rPr>
        <w:t>Vagal symptoms, c</w:t>
      </w:r>
      <w:r w:rsidRPr="00187126">
        <w:rPr>
          <w:rFonts w:ascii="Book Antiqua" w:hAnsi="Book Antiqua" w:cs="Garamond"/>
          <w:lang w:val="en-US"/>
        </w:rPr>
        <w:t>ramping</w:t>
      </w:r>
      <w:r w:rsidR="00430FD1" w:rsidRPr="00187126">
        <w:rPr>
          <w:rFonts w:ascii="Book Antiqua" w:hAnsi="Book Antiqua" w:cs="Garamond"/>
          <w:lang w:val="en-US"/>
        </w:rPr>
        <w:t xml:space="preserve"> and </w:t>
      </w:r>
      <w:r w:rsidR="00964B10" w:rsidRPr="00187126">
        <w:rPr>
          <w:rFonts w:ascii="Book Antiqua" w:hAnsi="Book Antiqua" w:cs="Garamond"/>
          <w:lang w:val="en-US"/>
        </w:rPr>
        <w:t>abdominal bloating</w:t>
      </w:r>
      <w:r w:rsidRPr="00187126">
        <w:rPr>
          <w:rFonts w:ascii="Book Antiqua" w:hAnsi="Book Antiqua" w:cs="Garamond"/>
          <w:lang w:val="en-US"/>
        </w:rPr>
        <w:t xml:space="preserve"> related to </w:t>
      </w:r>
      <w:r w:rsidR="00964B10" w:rsidRPr="00187126">
        <w:rPr>
          <w:rFonts w:ascii="Book Antiqua" w:hAnsi="Book Antiqua" w:cs="Garamond"/>
          <w:lang w:val="en-US"/>
        </w:rPr>
        <w:t xml:space="preserve">luminal </w:t>
      </w:r>
      <w:r w:rsidRPr="00187126">
        <w:rPr>
          <w:rFonts w:ascii="Book Antiqua" w:hAnsi="Book Antiqua" w:cs="Garamond"/>
          <w:lang w:val="en-US"/>
        </w:rPr>
        <w:t xml:space="preserve">distension have also been reported. One potential drawback of using APC is the </w:t>
      </w:r>
      <w:r w:rsidR="00964B10" w:rsidRPr="00187126">
        <w:rPr>
          <w:rFonts w:ascii="Book Antiqua" w:hAnsi="Book Antiqua" w:cs="Garamond"/>
          <w:lang w:val="en-US"/>
        </w:rPr>
        <w:t>risk</w:t>
      </w:r>
      <w:r w:rsidRPr="00187126">
        <w:rPr>
          <w:rFonts w:ascii="Book Antiqua" w:hAnsi="Book Antiqua" w:cs="Garamond"/>
          <w:lang w:val="en-US"/>
        </w:rPr>
        <w:t xml:space="preserve"> of excessive </w:t>
      </w:r>
      <w:r w:rsidR="00430FD1" w:rsidRPr="00187126">
        <w:rPr>
          <w:rFonts w:ascii="Book Antiqua" w:hAnsi="Book Antiqua" w:cs="Garamond"/>
          <w:lang w:val="en-US"/>
        </w:rPr>
        <w:t>bowel</w:t>
      </w:r>
      <w:r w:rsidR="00964B10" w:rsidRPr="00187126">
        <w:rPr>
          <w:rFonts w:ascii="Book Antiqua" w:hAnsi="Book Antiqua" w:cs="Garamond"/>
          <w:lang w:val="en-US"/>
        </w:rPr>
        <w:t xml:space="preserve"> </w:t>
      </w:r>
      <w:r w:rsidRPr="00187126">
        <w:rPr>
          <w:rFonts w:ascii="Book Antiqua" w:hAnsi="Book Antiqua" w:cs="Garamond"/>
          <w:lang w:val="en-US"/>
        </w:rPr>
        <w:t xml:space="preserve">distention from the </w:t>
      </w:r>
      <w:r w:rsidR="00430FD1" w:rsidRPr="00187126">
        <w:rPr>
          <w:rFonts w:ascii="Book Antiqua" w:hAnsi="Book Antiqua" w:cs="Garamond"/>
          <w:lang w:val="en-US"/>
        </w:rPr>
        <w:t>quick</w:t>
      </w:r>
      <w:r w:rsidRPr="00187126">
        <w:rPr>
          <w:rFonts w:ascii="Book Antiqua" w:hAnsi="Book Antiqua" w:cs="Garamond"/>
          <w:lang w:val="en-US"/>
        </w:rPr>
        <w:t xml:space="preserve"> instillation of argon gas. It is recom</w:t>
      </w:r>
      <w:r w:rsidRPr="00187126">
        <w:rPr>
          <w:rFonts w:ascii="Book Antiqua" w:hAnsi="Book Antiqua" w:cs="Garamond"/>
          <w:lang w:val="en-US"/>
        </w:rPr>
        <w:softHyphen/>
        <w:t xml:space="preserve">mended that, whenever </w:t>
      </w:r>
      <w:r w:rsidR="00964B10" w:rsidRPr="00187126">
        <w:rPr>
          <w:rFonts w:ascii="Book Antiqua" w:hAnsi="Book Antiqua" w:cs="Garamond"/>
          <w:lang w:val="en-US"/>
        </w:rPr>
        <w:t>available</w:t>
      </w:r>
      <w:r w:rsidRPr="00187126">
        <w:rPr>
          <w:rFonts w:ascii="Book Antiqua" w:hAnsi="Book Antiqua" w:cs="Garamond"/>
          <w:lang w:val="en-US"/>
        </w:rPr>
        <w:t>, a two-</w:t>
      </w:r>
      <w:r w:rsidR="00964B10" w:rsidRPr="00187126">
        <w:rPr>
          <w:rFonts w:ascii="Book Antiqua" w:hAnsi="Book Antiqua" w:cs="Garamond"/>
          <w:lang w:val="en-US"/>
        </w:rPr>
        <w:t>channel endoscope should be utilized</w:t>
      </w:r>
      <w:r w:rsidRPr="00187126">
        <w:rPr>
          <w:rFonts w:ascii="Book Antiqua" w:hAnsi="Book Antiqua" w:cs="Garamond"/>
          <w:lang w:val="en-US"/>
        </w:rPr>
        <w:t xml:space="preserve"> so that the insufflated argon gas can be removed periodically, </w:t>
      </w:r>
      <w:r w:rsidR="003D6D8C">
        <w:rPr>
          <w:rFonts w:ascii="Book Antiqua" w:hAnsi="Book Antiqua" w:cs="Garamond"/>
          <w:lang w:val="en-US"/>
        </w:rPr>
        <w:t>associated with a low flow rate</w:t>
      </w:r>
      <w:r w:rsidR="008F29B3" w:rsidRPr="00187126">
        <w:rPr>
          <w:rFonts w:ascii="Book Antiqua" w:hAnsi="Book Antiqua" w:cs="Garamond"/>
          <w:lang w:val="en-US"/>
        </w:rPr>
        <w:fldChar w:fldCharType="begin"/>
      </w:r>
      <w:r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Pr>
          <w:rFonts w:ascii="Book Antiqua" w:hAnsi="Book Antiqua" w:cs="Garamond" w:hint="eastAsia"/>
          <w:lang w:val="en-US" w:eastAsia="zh-CN"/>
        </w:rPr>
        <w:t>.</w:t>
      </w:r>
      <w:r w:rsidRPr="00187126">
        <w:rPr>
          <w:rFonts w:ascii="Book Antiqua" w:hAnsi="Book Antiqua" w:cs="Garamond"/>
          <w:lang w:val="en-US"/>
        </w:rPr>
        <w:t xml:space="preserve"> </w:t>
      </w:r>
    </w:p>
    <w:p w:rsidR="008D667D" w:rsidRPr="00187126" w:rsidRDefault="00BD56DE"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Garamond"/>
          <w:lang w:val="en-US"/>
        </w:rPr>
        <w:tab/>
      </w:r>
      <w:r w:rsidR="008D667D" w:rsidRPr="00187126">
        <w:rPr>
          <w:rFonts w:ascii="Book Antiqua" w:hAnsi="Book Antiqua" w:cs="Garamond"/>
          <w:lang w:val="en-US"/>
        </w:rPr>
        <w:t>Overall</w:t>
      </w:r>
      <w:r w:rsidR="00851687" w:rsidRPr="00187126">
        <w:rPr>
          <w:rFonts w:ascii="Book Antiqua" w:hAnsi="Book Antiqua" w:cs="Garamond"/>
          <w:lang w:val="en-US"/>
        </w:rPr>
        <w:t>, the</w:t>
      </w:r>
      <w:r w:rsidR="008D667D" w:rsidRPr="00187126">
        <w:rPr>
          <w:rFonts w:ascii="Book Antiqua" w:hAnsi="Book Antiqua" w:cs="Garamond"/>
          <w:lang w:val="en-US"/>
        </w:rPr>
        <w:t xml:space="preserve"> frequency of asympto</w:t>
      </w:r>
      <w:r w:rsidR="003D6D8C">
        <w:rPr>
          <w:rFonts w:ascii="Book Antiqua" w:hAnsi="Book Antiqua" w:cs="Garamond"/>
          <w:lang w:val="en-US"/>
        </w:rPr>
        <w:t>matic rectal strictures is 4.3%</w:t>
      </w:r>
      <w:r w:rsidR="008F29B3" w:rsidRPr="00187126">
        <w:rPr>
          <w:rFonts w:ascii="Book Antiqua" w:hAnsi="Book Antiqua" w:cs="Garamond"/>
          <w:lang w:val="en-US"/>
        </w:rPr>
        <w:fldChar w:fldCharType="begin"/>
      </w:r>
      <w:r w:rsidR="008D667D" w:rsidRPr="00187126">
        <w:rPr>
          <w:rFonts w:ascii="Book Antiqua" w:hAnsi="Book Antiqua" w:cs="Garamond"/>
          <w:lang w:val="en-US"/>
        </w:rPr>
        <w:instrText xml:space="preserve"> ADDIN EN.CITE &lt;EndNote&gt;&lt;Cite&gt;&lt;Author&gt;Rustagi&lt;/Author&gt;&lt;Year&gt;2011&lt;/Year&gt;&lt;RecNum&gt;23&lt;/RecNum&gt;&lt;record&gt;&lt;rec-number&gt;23&lt;/rec-number&gt;&lt;foreign-keys&gt;&lt;key app="EN" db-id="s002pwxt8wxzprerserve5earfdp9ff2dra5"&gt;23&lt;/key&gt;&lt;/foreign-keys&gt;&lt;ref-type name="Journal Article"&gt;17&lt;/ref-type&gt;&lt;contributors&gt;&lt;authors&gt;&lt;author&gt;Rustagi, T.&lt;/author&gt;&lt;author&gt;Mashimo, H.&lt;/author&gt;&lt;/authors&gt;&lt;/contributors&gt;&lt;auth-address&gt;Department of Internal Medicine, University of Connecticut, Farmington, CT 06030, United States.&lt;/auth-address&gt;&lt;titles&gt;&lt;title&gt;Endoscopic management of chronic radiation proctitis&lt;/title&gt;&lt;secondary-title&gt;World J Gastroenterol&lt;/secondary-title&gt;&lt;/titles&gt;&lt;periodical&gt;&lt;full-title&gt;World J Gastroenterol&lt;/full-title&gt;&lt;/periodical&gt;&lt;pages&gt;4554-62&lt;/pages&gt;&lt;volume&gt;17&lt;/volume&gt;&lt;number&gt;41&lt;/number&gt;&lt;edition&gt;2011/12/08&lt;/edition&gt;&lt;keywords&gt;&lt;keyword&gt;Argon&lt;/keyword&gt;&lt;keyword&gt;Catheter Ablation/methods&lt;/keyword&gt;&lt;keyword&gt;Cryosurgery/methods&lt;/keyword&gt;&lt;keyword&gt;Disease Management&lt;/keyword&gt;&lt;keyword&gt;Endoscopy/instrumentation/*methods&lt;/keyword&gt;&lt;keyword&gt;Humans&lt;/keyword&gt;&lt;keyword&gt;Laser Coagulation/instrumentation/methods&lt;/keyword&gt;&lt;keyword&gt;Pelvic Neoplasms/radiotherapy&lt;/keyword&gt;&lt;keyword&gt;Proctitis/*etiology/*surgery&lt;/keyword&gt;&lt;keyword&gt;Radiation Injuries/*complications/*etiology/*surgery&lt;/keyword&gt;&lt;keyword&gt;Radiotherapy/*adverse effects&lt;/keyword&gt;&lt;keyword&gt;Treatment Outcome&lt;/keyword&gt;&lt;/keywords&gt;&lt;dates&gt;&lt;year&gt;2011&lt;/year&gt;&lt;pub-dates&gt;&lt;date&gt;Nov 7&lt;/date&gt;&lt;/pub-dates&gt;&lt;/dates&gt;&lt;isbn&gt;2219-2840 (Electronic)&amp;#xD;1007-9327 (Linking)&lt;/isbn&gt;&lt;accession-num&gt;22147960&lt;/accession-num&gt;&lt;urls&gt;&lt;related-urls&gt;&lt;url&gt;&lt;style face="underline" font="default" size="100%"&gt;http://www.ncbi.nlm.nih.gov/entrez/query.fcgi?cmd=Retrieve&amp;amp;db=PubMed&amp;amp;dopt=Citation&amp;amp;list_uids=22147960&lt;/style&gt;&lt;/url&gt;&lt;/related-urls&gt;&lt;/urls&gt;&lt;electronic-resource-num&gt;&lt;style face="underline" font="default" size="100%"&gt;10.3748/wjg.v17.i41.4554&lt;/style&gt;&lt;/electronic-resource-num&gt;&lt;language&gt;eng&lt;/language&gt;&lt;/record&gt;&lt;/Cite&gt;&lt;/EndNote&gt;</w:instrText>
      </w:r>
      <w:r w:rsidR="008F29B3" w:rsidRPr="00187126">
        <w:rPr>
          <w:rFonts w:ascii="Book Antiqua" w:hAnsi="Book Antiqua" w:cs="Garamond"/>
          <w:lang w:val="en-US"/>
        </w:rPr>
        <w:fldChar w:fldCharType="separate"/>
      </w:r>
      <w:r w:rsidR="00390977">
        <w:rPr>
          <w:rFonts w:ascii="Book Antiqua" w:hAnsi="Book Antiqua" w:cs="Garamond"/>
          <w:vertAlign w:val="superscript"/>
          <w:lang w:val="en-US"/>
        </w:rPr>
        <w:t>[</w:t>
      </w:r>
      <w:r w:rsidR="008D667D" w:rsidRPr="00187126">
        <w:rPr>
          <w:rFonts w:ascii="Book Antiqua" w:hAnsi="Book Antiqua" w:cs="Garamond"/>
          <w:vertAlign w:val="superscript"/>
          <w:lang w:val="en-US"/>
        </w:rPr>
        <w:t>16</w:t>
      </w:r>
      <w:r w:rsidR="00390977" w:rsidRPr="00390977">
        <w:rPr>
          <w:rFonts w:ascii="Book Antiqua" w:hAnsi="Book Antiqua" w:cs="Garamond"/>
          <w:vertAlign w:val="superscript"/>
          <w:lang w:val="en-US"/>
        </w:rPr>
        <w:t>]</w:t>
      </w:r>
      <w:r w:rsidR="008F29B3" w:rsidRPr="00187126">
        <w:rPr>
          <w:rFonts w:ascii="Book Antiqua" w:hAnsi="Book Antiqua" w:cs="Garamond"/>
          <w:lang w:val="en-US"/>
        </w:rPr>
        <w:fldChar w:fldCharType="end"/>
      </w:r>
      <w:r w:rsidR="003D6D8C">
        <w:rPr>
          <w:rFonts w:ascii="Book Antiqua" w:hAnsi="Book Antiqua" w:cs="Garamond" w:hint="eastAsia"/>
          <w:lang w:val="en-US" w:eastAsia="zh-CN"/>
        </w:rPr>
        <w:t>.</w:t>
      </w:r>
      <w:r w:rsidR="008D667D" w:rsidRPr="00187126">
        <w:rPr>
          <w:rFonts w:ascii="Book Antiqua" w:hAnsi="Book Antiqua" w:cs="Garamond"/>
          <w:lang w:val="en-US"/>
        </w:rPr>
        <w:t xml:space="preserve"> </w:t>
      </w:r>
      <w:r w:rsidR="008D667D" w:rsidRPr="00187126">
        <w:rPr>
          <w:rFonts w:ascii="Book Antiqua" w:hAnsi="Book Antiqua" w:cs="Helvetica"/>
          <w:lang w:val="en-US"/>
        </w:rPr>
        <w:t xml:space="preserve">Although some eschew treating in a circumferential manner to avoid stricture formation, the results of Villavicencio </w:t>
      </w:r>
      <w:r w:rsidR="008D667D" w:rsidRPr="00187126">
        <w:rPr>
          <w:rFonts w:ascii="Book Antiqua" w:hAnsi="Book Antiqua" w:cs="Helvetica"/>
          <w:i/>
          <w:lang w:val="en-US"/>
        </w:rPr>
        <w:t>et al</w:t>
      </w:r>
      <w:r w:rsidR="008F29B3" w:rsidRPr="00187126">
        <w:rPr>
          <w:rFonts w:ascii="Book Antiqua" w:hAnsi="Book Antiqua" w:cs="Helvetica"/>
          <w:lang w:val="en-US"/>
        </w:rPr>
        <w:fldChar w:fldCharType="begin"/>
      </w:r>
      <w:r w:rsidR="008D667D" w:rsidRPr="00187126">
        <w:rPr>
          <w:rFonts w:ascii="Book Antiqua" w:hAnsi="Book Antiqua" w:cs="Helvetica"/>
          <w:lang w:val="en-US"/>
        </w:rPr>
        <w:instrText xml:space="preserve"> ADDIN EN.CITE &lt;EndNote&gt;&lt;Cite&gt;&lt;Author&gt;Villavicencio&lt;/Author&gt;&lt;Year&gt;2002&lt;/Year&gt;&lt;RecNum&gt;101&lt;/RecNum&gt;&lt;record&gt;&lt;rec-number&gt;101&lt;/rec-number&gt;&lt;foreign-keys&gt;&lt;key app="EN" db-id="aeeedps9esr0e8edze652wai5dr9xs52tx2r"&gt;101&lt;/key&gt;&lt;/foreign-keys&gt;&lt;ref-type name="Journal Article"&gt;17&lt;/ref-type&gt;&lt;contributors&gt;&lt;authors&gt;&lt;author&gt;Villavicencio, R. T.&lt;/author&gt;&lt;author&gt;Rex, D. K.&lt;/author&gt;&lt;author&gt;Rahmani, E. &lt;/author&gt;&lt;/authors&gt;&lt;/contributors&gt;&lt;auth-address&gt;Department of Medicine and Division of Gastroenterology, Indiana University School of Medicine, Indianapolis, Indiana, USA.&lt;/auth-address&gt;&lt;titles&gt;&lt;title&gt;Efficacy and complications of argon plasma coagulation for hematochezia related to radiation proctopathy&lt;/title&gt;&lt;secondary-title&gt;Gastrointest Endosc&lt;/secondary-title&gt;&lt;/titles&gt;&lt;pages&gt;70-4&lt;/pages&gt;&lt;volume&gt;55&lt;/volume&gt;&lt;number&gt;1&lt;/number&gt;&lt;keywords&gt;&lt;keyword&gt;Aged&lt;/keyword&gt;&lt;keyword&gt;Aged, 80 and over&lt;/keyword&gt;&lt;keyword&gt;Endoscopy, Gastrointestinal&lt;/keyword&gt;&lt;keyword&gt;Female&lt;/keyword&gt;&lt;keyword&gt;Gastrointestinal Hemorrhage/etiology/*surgery&lt;/keyword&gt;&lt;keyword&gt;*Hemostasis, Endoscopic/adverse effects&lt;/keyword&gt;&lt;keyword&gt;Humans&lt;/keyword&gt;&lt;keyword&gt;*Laser Coagulation/adverse effects&lt;/keyword&gt;&lt;keyword&gt;Male&lt;/keyword&gt;&lt;keyword&gt;Middle Aged&lt;/keyword&gt;&lt;keyword&gt;Radiation Injuries/pathology/*surgery&lt;/keyword&gt;&lt;keyword&gt;Rectal Diseases/etiology/pathology/*surgery&lt;/keyword&gt;&lt;/keywords&gt;&lt;dates&gt;&lt;year&gt;2002&lt;/year&gt;&lt;pub-dates&gt;&lt;date&gt;Jan&lt;/date&gt;&lt;/pub-dates&gt;&lt;/dates&gt;&lt;accession-num&gt;11756918&lt;/accession-num&gt;&lt;urls&gt;&lt;related-urls&gt;&lt;url&gt;http://www.ncbi.nlm.nih.gov/entrez/query.fcgi?cmd=Retrieve&amp;amp;db=PubMed&amp;amp;dopt=Citation&amp;amp;list_uids=11756918&lt;/url&gt;&lt;/related-urls&gt;&lt;/urls&gt;&lt;/record&gt;&lt;/Cite&gt;&lt;/EndNote&gt;</w:instrText>
      </w:r>
      <w:r w:rsidR="008F29B3" w:rsidRPr="00187126">
        <w:rPr>
          <w:rFonts w:ascii="Book Antiqua" w:hAnsi="Book Antiqua" w:cs="Helvetica"/>
          <w:lang w:val="en-US"/>
        </w:rPr>
        <w:fldChar w:fldCharType="separate"/>
      </w:r>
      <w:r w:rsidR="00390977">
        <w:rPr>
          <w:rFonts w:ascii="Book Antiqua" w:hAnsi="Book Antiqua" w:cs="Helvetica"/>
          <w:vertAlign w:val="superscript"/>
          <w:lang w:val="en-US"/>
        </w:rPr>
        <w:t>[</w:t>
      </w:r>
      <w:r w:rsidR="008D667D" w:rsidRPr="00187126">
        <w:rPr>
          <w:rFonts w:ascii="Book Antiqua" w:hAnsi="Book Antiqua" w:cs="Helvetica"/>
          <w:vertAlign w:val="superscript"/>
          <w:lang w:val="en-US"/>
        </w:rPr>
        <w:t>5</w:t>
      </w:r>
      <w:r w:rsidR="003D6D8C">
        <w:rPr>
          <w:rFonts w:ascii="Book Antiqua" w:hAnsi="Book Antiqua" w:cs="Helvetica" w:hint="eastAsia"/>
          <w:vertAlign w:val="superscript"/>
          <w:lang w:val="en-US" w:eastAsia="zh-CN"/>
        </w:rPr>
        <w:t>6</w:t>
      </w:r>
      <w:r w:rsidR="00390977" w:rsidRPr="00390977">
        <w:rPr>
          <w:rFonts w:ascii="Book Antiqua" w:hAnsi="Book Antiqua" w:cs="Helvetica"/>
          <w:vertAlign w:val="superscript"/>
          <w:lang w:val="en-US"/>
        </w:rPr>
        <w:t>]</w:t>
      </w:r>
      <w:r w:rsidR="008F29B3" w:rsidRPr="00187126">
        <w:rPr>
          <w:rFonts w:ascii="Book Antiqua" w:hAnsi="Book Antiqua" w:cs="Helvetica"/>
          <w:lang w:val="en-US"/>
        </w:rPr>
        <w:fldChar w:fldCharType="end"/>
      </w:r>
      <w:r w:rsidR="008D667D" w:rsidRPr="00187126">
        <w:rPr>
          <w:rFonts w:ascii="Book Antiqua" w:hAnsi="Book Antiqua" w:cs="Helvetica"/>
          <w:lang w:val="en-US"/>
        </w:rPr>
        <w:t xml:space="preserve"> seem to indicate otherwise. </w:t>
      </w:r>
      <w:r w:rsidR="00851687" w:rsidRPr="00187126">
        <w:rPr>
          <w:rFonts w:ascii="Book Antiqua" w:hAnsi="Book Antiqua" w:cs="Helvetica"/>
          <w:lang w:val="en-US"/>
        </w:rPr>
        <w:t xml:space="preserve">It is likely that </w:t>
      </w:r>
      <w:r w:rsidR="008D667D" w:rsidRPr="00187126">
        <w:rPr>
          <w:rFonts w:ascii="Book Antiqua" w:hAnsi="Book Antiqua" w:cs="Helvetica"/>
          <w:lang w:val="en-US"/>
        </w:rPr>
        <w:t xml:space="preserve">the </w:t>
      </w:r>
      <w:r w:rsidR="008D667D" w:rsidRPr="00187126">
        <w:rPr>
          <w:rFonts w:ascii="Book Antiqua" w:hAnsi="Book Antiqua" w:cs="AdvPSX0300"/>
          <w:lang w:val="en-US"/>
        </w:rPr>
        <w:t>long trawl back technique is more associated with rectal strictures than single-shot procedure</w:t>
      </w:r>
      <w:r w:rsidR="00851687" w:rsidRPr="00187126">
        <w:rPr>
          <w:rFonts w:ascii="Book Antiqua" w:hAnsi="Book Antiqua" w:cs="AdvPSX0300"/>
          <w:lang w:val="en-US"/>
        </w:rPr>
        <w:t>s</w:t>
      </w:r>
      <w:r w:rsidR="003D6D8C">
        <w:rPr>
          <w:rFonts w:ascii="Book Antiqua" w:hAnsi="Book Antiqua" w:cs="AdvPSX0300"/>
          <w:lang w:val="en-US"/>
        </w:rPr>
        <w:t xml:space="preserve"> with separated spots</w: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8D667D" w:rsidRPr="00187126">
        <w:rPr>
          <w:rFonts w:ascii="Book Antiqua" w:hAnsi="Book Antiqua" w:cs="AdvPSX0300"/>
          <w:vertAlign w:val="superscript"/>
          <w:lang w:val="en-US"/>
        </w:rPr>
        <w:t>5</w:t>
      </w:r>
      <w:r w:rsidR="003D6D8C">
        <w:rPr>
          <w:rFonts w:ascii="Book Antiqua" w:hAnsi="Book Antiqua" w:cs="AdvPSX0300" w:hint="eastAsia"/>
          <w:vertAlign w:val="superscript"/>
          <w:lang w:val="en-US" w:eastAsia="zh-CN"/>
        </w:rPr>
        <w:t>7</w:t>
      </w:r>
      <w:r w:rsidR="008D667D" w:rsidRPr="00187126">
        <w:rPr>
          <w:rFonts w:ascii="Book Antiqua" w:hAnsi="Book Antiqua" w:cs="AdvPSX0300"/>
          <w:vertAlign w:val="superscript"/>
          <w:lang w:val="en-US"/>
        </w:rPr>
        <w:t>-</w:t>
      </w:r>
      <w:r w:rsidR="003D6D8C">
        <w:rPr>
          <w:rFonts w:ascii="Book Antiqua" w:hAnsi="Book Antiqua" w:cs="AdvPSX0300" w:hint="eastAsia"/>
          <w:vertAlign w:val="superscript"/>
          <w:lang w:val="en-US" w:eastAsia="zh-CN"/>
        </w:rPr>
        <w:t>59</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8D667D" w:rsidRPr="00187126">
        <w:rPr>
          <w:rFonts w:ascii="Book Antiqua" w:hAnsi="Book Antiqua" w:cs="AdvPSX0300"/>
          <w:lang w:val="en-US"/>
        </w:rPr>
        <w:t>. Ben-</w:t>
      </w:r>
      <w:proofErr w:type="spellStart"/>
      <w:r w:rsidR="008D667D" w:rsidRPr="00187126">
        <w:rPr>
          <w:rFonts w:ascii="Book Antiqua" w:hAnsi="Book Antiqua" w:cs="AdvPSX0300"/>
          <w:lang w:val="en-US"/>
        </w:rPr>
        <w:t>Soussan</w:t>
      </w:r>
      <w:proofErr w:type="spellEnd"/>
      <w:r w:rsidR="008D667D" w:rsidRPr="00187126">
        <w:rPr>
          <w:rFonts w:ascii="Book Antiqua" w:hAnsi="Book Antiqua" w:cs="AdvPSX0300"/>
          <w:lang w:val="en-US"/>
        </w:rPr>
        <w:t xml:space="preserve"> </w:t>
      </w:r>
      <w:r w:rsidR="008D667D" w:rsidRPr="00187126">
        <w:rPr>
          <w:rFonts w:ascii="Book Antiqua" w:hAnsi="Book Antiqua" w:cs="AdvPSX0300"/>
          <w:i/>
          <w:lang w:val="en-US"/>
        </w:rPr>
        <w:t>et al</w: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hint="eastAsia"/>
          <w:vertAlign w:val="superscript"/>
          <w:lang w:val="en-US" w:eastAsia="zh-CN"/>
        </w:rPr>
        <w:t>59</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8D667D" w:rsidRPr="00187126">
        <w:rPr>
          <w:rFonts w:ascii="Book Antiqua" w:hAnsi="Book Antiqua" w:cs="AdvPSX0300"/>
          <w:lang w:val="en-US"/>
        </w:rPr>
        <w:t xml:space="preserve"> reported three cases of colonic explosion in two poorly prepared patients. The pathophysiology of the explosion remains unclear but an accumulation of </w:t>
      </w:r>
      <w:r w:rsidR="00B32008" w:rsidRPr="00187126">
        <w:rPr>
          <w:rFonts w:ascii="Book Antiqua" w:hAnsi="Book Antiqua" w:cs="AdvPSX0300"/>
          <w:lang w:val="en-US"/>
        </w:rPr>
        <w:t>bowel</w:t>
      </w:r>
      <w:r w:rsidR="008D667D" w:rsidRPr="00187126">
        <w:rPr>
          <w:rFonts w:ascii="Book Antiqua" w:hAnsi="Book Antiqua" w:cs="AdvPSX0300"/>
          <w:lang w:val="en-US"/>
        </w:rPr>
        <w:t xml:space="preserve"> gas (</w:t>
      </w:r>
      <w:r w:rsidR="00430FD1" w:rsidRPr="00187126">
        <w:rPr>
          <w:rFonts w:ascii="Book Antiqua" w:hAnsi="Book Antiqua" w:cs="AdvPSX0300"/>
          <w:lang w:val="en-US"/>
        </w:rPr>
        <w:t xml:space="preserve">methane and </w:t>
      </w:r>
      <w:r w:rsidR="008D667D" w:rsidRPr="00187126">
        <w:rPr>
          <w:rFonts w:ascii="Book Antiqua" w:hAnsi="Book Antiqua" w:cs="AdvPSX0300"/>
          <w:lang w:val="en-US"/>
        </w:rPr>
        <w:t xml:space="preserve">hydrogen) at potentially explosive concentrations due to poor preparation could be the cause. Theoretically, intestinal gas production could </w:t>
      </w:r>
      <w:r w:rsidR="008D667D" w:rsidRPr="00187126">
        <w:rPr>
          <w:rFonts w:ascii="Book Antiqua" w:hAnsi="Book Antiqua" w:cs="AdvPSX0300"/>
          <w:lang w:val="en-US"/>
        </w:rPr>
        <w:lastRenderedPageBreak/>
        <w:t xml:space="preserve">also be influenced by the presence of fermentable products in the administered enema. In </w:t>
      </w:r>
      <w:r w:rsidR="00851687" w:rsidRPr="00187126">
        <w:rPr>
          <w:rFonts w:ascii="Book Antiqua" w:hAnsi="Book Antiqua" w:cs="AdvPSX0300"/>
          <w:lang w:val="en-US"/>
        </w:rPr>
        <w:t xml:space="preserve">the </w:t>
      </w:r>
      <w:r w:rsidR="008D667D" w:rsidRPr="00187126">
        <w:rPr>
          <w:rFonts w:ascii="Book Antiqua" w:hAnsi="Book Antiqua" w:cs="AdvPSX0300"/>
          <w:lang w:val="en-US"/>
        </w:rPr>
        <w:t>Ben-</w:t>
      </w:r>
      <w:proofErr w:type="spellStart"/>
      <w:r w:rsidR="008D667D" w:rsidRPr="00187126">
        <w:rPr>
          <w:rFonts w:ascii="Book Antiqua" w:hAnsi="Book Antiqua" w:cs="AdvPSX0300"/>
          <w:lang w:val="en-US"/>
        </w:rPr>
        <w:t>Soussan</w:t>
      </w:r>
      <w:proofErr w:type="spellEnd"/>
      <w:r w:rsidR="008D667D" w:rsidRPr="00187126">
        <w:rPr>
          <w:rFonts w:ascii="Book Antiqua" w:hAnsi="Book Antiqua" w:cs="AdvPSX0300"/>
          <w:lang w:val="en-US"/>
        </w:rPr>
        <w:t xml:space="preserve"> study</w:t>
      </w:r>
      <w:r w:rsidR="00CF1B67" w:rsidRPr="00187126">
        <w:rPr>
          <w:rFonts w:ascii="Book Antiqua" w:hAnsi="Book Antiqua" w:cs="AdvPSX0300"/>
          <w:lang w:val="en-US"/>
        </w:rPr>
        <w:fldChar w:fldCharType="begin"/>
      </w:r>
      <w:r w:rsidR="00CF1B67" w:rsidRPr="00187126">
        <w:rPr>
          <w:rFonts w:ascii="Book Antiqua" w:hAnsi="Book Antiqua" w:cs="AdvPSX0300"/>
          <w:lang w:val="en-US"/>
        </w:rPr>
        <w:instrText xml:space="preserve"> ADDIN EN.CITE </w:instrText>
      </w:r>
      <w:r w:rsidR="00CF1B67" w:rsidRPr="00187126">
        <w:rPr>
          <w:rFonts w:ascii="Book Antiqua" w:hAnsi="Book Antiqua" w:cs="AdvPSX0300"/>
          <w:lang w:val="en-US"/>
        </w:rPr>
        <w:fldChar w:fldCharType="begin"/>
      </w:r>
      <w:r w:rsidR="00CF1B67" w:rsidRPr="00187126">
        <w:rPr>
          <w:rFonts w:ascii="Book Antiqua" w:hAnsi="Book Antiqua" w:cs="AdvPSX0300"/>
          <w:lang w:val="en-US"/>
        </w:rPr>
        <w:instrText xml:space="preserve"> ADDIN EN.CITE.DATA </w:instrText>
      </w:r>
      <w:r w:rsidR="00CF1B67" w:rsidRPr="00187126">
        <w:rPr>
          <w:rFonts w:ascii="Book Antiqua" w:hAnsi="Book Antiqua" w:cs="AdvPSX0300"/>
          <w:lang w:val="en-US"/>
        </w:rPr>
        <w:fldChar w:fldCharType="end"/>
      </w:r>
      <w:r w:rsidR="00CF1B67" w:rsidRPr="00187126">
        <w:rPr>
          <w:rFonts w:ascii="Book Antiqua" w:hAnsi="Book Antiqua" w:cs="AdvPSX0300"/>
          <w:lang w:val="en-US"/>
        </w:rPr>
        <w:fldChar w:fldCharType="separate"/>
      </w:r>
      <w:r w:rsidR="00CF1B67">
        <w:rPr>
          <w:rFonts w:ascii="Book Antiqua" w:hAnsi="Book Antiqua" w:cs="AdvPSX0300"/>
          <w:vertAlign w:val="superscript"/>
          <w:lang w:val="en-US"/>
        </w:rPr>
        <w:t>[</w:t>
      </w:r>
      <w:r w:rsidR="00CF1B67">
        <w:rPr>
          <w:rFonts w:ascii="Book Antiqua" w:hAnsi="Book Antiqua" w:cs="AdvPSX0300" w:hint="eastAsia"/>
          <w:vertAlign w:val="superscript"/>
          <w:lang w:val="en-US" w:eastAsia="zh-CN"/>
        </w:rPr>
        <w:t>59</w:t>
      </w:r>
      <w:r w:rsidR="00CF1B67" w:rsidRPr="00390977">
        <w:rPr>
          <w:rFonts w:ascii="Book Antiqua" w:hAnsi="Book Antiqua" w:cs="AdvPSX0300"/>
          <w:vertAlign w:val="superscript"/>
          <w:lang w:val="en-US"/>
        </w:rPr>
        <w:t>]</w:t>
      </w:r>
      <w:r w:rsidR="00CF1B67" w:rsidRPr="00187126">
        <w:rPr>
          <w:rFonts w:ascii="Book Antiqua" w:hAnsi="Book Antiqua" w:cs="AdvPSX0300"/>
          <w:lang w:val="en-US"/>
        </w:rPr>
        <w:fldChar w:fldCharType="end"/>
      </w:r>
      <w:r w:rsidR="00851687" w:rsidRPr="00187126">
        <w:rPr>
          <w:rFonts w:ascii="Book Antiqua" w:hAnsi="Book Antiqua" w:cs="AdvPSX0300"/>
          <w:lang w:val="en-US"/>
        </w:rPr>
        <w:t>,</w:t>
      </w:r>
      <w:r w:rsidR="008D667D" w:rsidRPr="00187126">
        <w:rPr>
          <w:rFonts w:ascii="Book Antiqua" w:hAnsi="Book Antiqua" w:cs="AdvPSX0300"/>
          <w:lang w:val="en-US"/>
        </w:rPr>
        <w:t xml:space="preserve"> the enema used (</w:t>
      </w:r>
      <w:r w:rsidR="00430FD1" w:rsidRPr="00187126">
        <w:rPr>
          <w:rFonts w:ascii="Book Antiqua" w:hAnsi="Book Antiqua" w:cs="AdvPSX0300"/>
          <w:lang w:val="en-US"/>
        </w:rPr>
        <w:t xml:space="preserve">disodium phosphate and </w:t>
      </w:r>
      <w:r w:rsidR="008D667D" w:rsidRPr="00187126">
        <w:rPr>
          <w:rFonts w:ascii="Book Antiqua" w:hAnsi="Book Antiqua" w:cs="AdvPSX0300"/>
          <w:lang w:val="en-US"/>
        </w:rPr>
        <w:t xml:space="preserve">monosodium phosphate) did not contain any fermentable agent likely to </w:t>
      </w:r>
      <w:r w:rsidR="00430FD1" w:rsidRPr="00187126">
        <w:rPr>
          <w:rFonts w:ascii="Book Antiqua" w:hAnsi="Book Antiqua" w:cs="AdvPSX0300"/>
          <w:lang w:val="en-US"/>
        </w:rPr>
        <w:t>increase</w:t>
      </w:r>
      <w:r w:rsidR="008D667D" w:rsidRPr="00187126">
        <w:rPr>
          <w:rFonts w:ascii="Book Antiqua" w:hAnsi="Book Antiqua" w:cs="AdvPSX0300"/>
          <w:lang w:val="en-US"/>
        </w:rPr>
        <w:t xml:space="preserve"> gas production and facilitate colonic explosion. Thus, these authors concluded that rather than the type of preparation, </w:t>
      </w:r>
      <w:r w:rsidR="00851687" w:rsidRPr="00187126">
        <w:rPr>
          <w:rFonts w:ascii="Book Antiqua" w:hAnsi="Book Antiqua" w:cs="AdvPSX0300"/>
          <w:lang w:val="en-US"/>
        </w:rPr>
        <w:t xml:space="preserve">the </w:t>
      </w:r>
      <w:r w:rsidR="008D667D" w:rsidRPr="00187126">
        <w:rPr>
          <w:rFonts w:ascii="Book Antiqua" w:hAnsi="Book Antiqua" w:cs="AdvPSX0300"/>
          <w:lang w:val="en-US"/>
        </w:rPr>
        <w:t xml:space="preserve">presence of stools above the </w:t>
      </w:r>
      <w:proofErr w:type="spellStart"/>
      <w:r w:rsidR="00430FD1" w:rsidRPr="00187126">
        <w:rPr>
          <w:rFonts w:ascii="Book Antiqua" w:hAnsi="Book Antiqua" w:cs="AdvPSX0300"/>
          <w:lang w:val="en-US"/>
        </w:rPr>
        <w:t>telangiectasias</w:t>
      </w:r>
      <w:proofErr w:type="spellEnd"/>
      <w:r w:rsidR="008D667D" w:rsidRPr="00187126">
        <w:rPr>
          <w:rFonts w:ascii="Book Antiqua" w:hAnsi="Book Antiqua" w:cs="AdvPSX0300"/>
          <w:lang w:val="en-US"/>
        </w:rPr>
        <w:t xml:space="preserve"> </w:t>
      </w:r>
      <w:r w:rsidR="00851687" w:rsidRPr="00187126">
        <w:rPr>
          <w:rFonts w:ascii="Book Antiqua" w:hAnsi="Book Antiqua" w:cs="AdvPSX0300"/>
          <w:lang w:val="en-US"/>
        </w:rPr>
        <w:t xml:space="preserve">constituted </w:t>
      </w:r>
      <w:r w:rsidR="003D6D8C">
        <w:rPr>
          <w:rFonts w:ascii="Book Antiqua" w:hAnsi="Book Antiqua" w:cs="AdvPSX0300"/>
          <w:lang w:val="en-US"/>
        </w:rPr>
        <w:t>the main risk</w:t>
      </w:r>
      <w:r w:rsidR="003D6D8C">
        <w:rPr>
          <w:rFonts w:ascii="Book Antiqua" w:hAnsi="Book Antiqua" w:cs="AdvPSX0300" w:hint="eastAsia"/>
          <w:lang w:val="en-US" w:eastAsia="zh-CN"/>
        </w:rPr>
        <w:t>.</w:t>
      </w:r>
      <w:r w:rsidR="008D667D" w:rsidRPr="00187126">
        <w:rPr>
          <w:rFonts w:ascii="Book Antiqua" w:hAnsi="Book Antiqua" w:cs="AdvPSX0300"/>
          <w:lang w:val="en-US"/>
        </w:rPr>
        <w:t xml:space="preserve"> In our previous study, we also used enema preparation </w:t>
      </w:r>
      <w:r w:rsidR="00851687" w:rsidRPr="00187126">
        <w:rPr>
          <w:rFonts w:ascii="Book Antiqua" w:hAnsi="Book Antiqua" w:cs="AdvPSX0300"/>
          <w:lang w:val="en-US"/>
        </w:rPr>
        <w:t xml:space="preserve">before the </w:t>
      </w:r>
      <w:r w:rsidR="008D667D" w:rsidRPr="00187126">
        <w:rPr>
          <w:rFonts w:ascii="Book Antiqua" w:hAnsi="Book Antiqua" w:cs="AdvPSX0300"/>
          <w:lang w:val="en-US"/>
        </w:rPr>
        <w:t xml:space="preserve">APC session </w:t>
      </w:r>
      <w:r w:rsidR="00851687" w:rsidRPr="00187126">
        <w:rPr>
          <w:rFonts w:ascii="Book Antiqua" w:hAnsi="Book Antiqua" w:cs="AdvPSX0300"/>
          <w:lang w:val="en-US"/>
        </w:rPr>
        <w:t xml:space="preserve">and did not encounter any </w:t>
      </w:r>
      <w:r w:rsidR="008D667D" w:rsidRPr="00187126">
        <w:rPr>
          <w:rFonts w:ascii="Book Antiqua" w:hAnsi="Book Antiqua" w:cs="AdvPSX0300"/>
          <w:lang w:val="en-US"/>
        </w:rPr>
        <w:t>colonic explosion</w:t>
      </w:r>
      <w:r w:rsidR="00851687" w:rsidRPr="00187126">
        <w:rPr>
          <w:rFonts w:ascii="Book Antiqua" w:hAnsi="Book Antiqua" w:cs="AdvPSX0300"/>
          <w:lang w:val="en-US"/>
        </w:rPr>
        <w:t>s</w: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8D667D"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8D667D" w:rsidRPr="00187126">
        <w:rPr>
          <w:rFonts w:ascii="Book Antiqua" w:hAnsi="Book Antiqua" w:cs="AdvPSX0300"/>
          <w:vertAlign w:val="superscript"/>
          <w:lang w:val="en-US"/>
        </w:rPr>
        <w:t>31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8D667D" w:rsidRPr="00187126">
        <w:rPr>
          <w:rFonts w:ascii="Book Antiqua" w:hAnsi="Book Antiqua" w:cs="AdvPSX0300"/>
          <w:lang w:val="en-US"/>
        </w:rPr>
        <w:t xml:space="preserve"> </w:t>
      </w:r>
      <w:r w:rsidR="00851687" w:rsidRPr="00187126">
        <w:rPr>
          <w:rFonts w:ascii="Book Antiqua" w:hAnsi="Book Antiqua" w:cs="AdvPSX0300"/>
          <w:lang w:val="en-US"/>
        </w:rPr>
        <w:t>A</w:t>
      </w:r>
      <w:r w:rsidR="008D667D" w:rsidRPr="00187126">
        <w:rPr>
          <w:rFonts w:ascii="Book Antiqua" w:hAnsi="Book Antiqua" w:cs="AdvPSX0300"/>
          <w:lang w:val="en-US"/>
        </w:rPr>
        <w:t>s far as we know, no other explosion</w:t>
      </w:r>
      <w:r w:rsidR="00851687" w:rsidRPr="00187126">
        <w:rPr>
          <w:rFonts w:ascii="Book Antiqua" w:hAnsi="Book Antiqua" w:cs="AdvPSX0300"/>
          <w:lang w:val="en-US"/>
        </w:rPr>
        <w:t>s</w:t>
      </w:r>
      <w:r w:rsidR="008D667D" w:rsidRPr="00187126">
        <w:rPr>
          <w:rFonts w:ascii="Book Antiqua" w:hAnsi="Book Antiqua" w:cs="AdvPSX0300"/>
          <w:lang w:val="en-US"/>
        </w:rPr>
        <w:t xml:space="preserve"> </w:t>
      </w:r>
      <w:r w:rsidR="00851687" w:rsidRPr="00187126">
        <w:rPr>
          <w:rFonts w:ascii="Book Antiqua" w:hAnsi="Book Antiqua" w:cs="AdvPSX0300"/>
          <w:lang w:val="en-US"/>
        </w:rPr>
        <w:t xml:space="preserve">have been </w:t>
      </w:r>
      <w:r w:rsidR="008D667D" w:rsidRPr="00187126">
        <w:rPr>
          <w:rFonts w:ascii="Book Antiqua" w:hAnsi="Book Antiqua" w:cs="AdvPSX0300"/>
          <w:lang w:val="en-US"/>
        </w:rPr>
        <w:t>recently reported in the literature.</w:t>
      </w:r>
      <w:r w:rsidR="00B22BC1" w:rsidRPr="00187126">
        <w:rPr>
          <w:rFonts w:ascii="Book Antiqua" w:hAnsi="Book Antiqua" w:cs="AdvPSX0300"/>
          <w:lang w:val="en-US"/>
        </w:rPr>
        <w:t xml:space="preserve"> </w:t>
      </w:r>
    </w:p>
    <w:p w:rsidR="008D667D" w:rsidRPr="00187126" w:rsidRDefault="008D667D" w:rsidP="00187126">
      <w:pPr>
        <w:widowControl w:val="0"/>
        <w:autoSpaceDE w:val="0"/>
        <w:autoSpaceDN w:val="0"/>
        <w:adjustRightInd w:val="0"/>
        <w:spacing w:after="0" w:line="360" w:lineRule="auto"/>
        <w:jc w:val="both"/>
        <w:rPr>
          <w:rFonts w:ascii="Book Antiqua" w:hAnsi="Book Antiqua" w:cs="Arial-ItalicMT"/>
          <w:iCs/>
          <w:lang w:val="en-US" w:eastAsia="zh-CN"/>
        </w:rPr>
      </w:pPr>
      <w:r w:rsidRPr="00187126">
        <w:rPr>
          <w:rFonts w:ascii="Book Antiqua" w:hAnsi="Book Antiqua" w:cs="AdvPSX0300"/>
          <w:lang w:val="en-US"/>
        </w:rPr>
        <w:tab/>
      </w:r>
      <w:r w:rsidRPr="00187126">
        <w:rPr>
          <w:rFonts w:ascii="Book Antiqua" w:hAnsi="Book Antiqua" w:cs="ArialMT"/>
          <w:lang w:val="en-US"/>
        </w:rPr>
        <w:t>Bacterial translocation of endogenous microbial flora into the bloodstream may occur during any endoscopic procedure. We prospectively evaluated the frequency of bacteremia following APC during CRP treatment. A total of 21 patients were included and 30 APC session</w:t>
      </w:r>
      <w:r w:rsidR="00430FD1" w:rsidRPr="00187126">
        <w:rPr>
          <w:rFonts w:ascii="Book Antiqua" w:hAnsi="Book Antiqua" w:cs="ArialMT"/>
          <w:lang w:val="en-US"/>
        </w:rPr>
        <w:t>s</w:t>
      </w:r>
      <w:r w:rsidRPr="00187126">
        <w:rPr>
          <w:rFonts w:ascii="Book Antiqua" w:hAnsi="Book Antiqua" w:cs="ArialMT"/>
          <w:lang w:val="en-US"/>
        </w:rPr>
        <w:t xml:space="preserve"> were performed. Bacteremia was found in </w:t>
      </w:r>
      <w:r w:rsidR="00851687" w:rsidRPr="00187126">
        <w:rPr>
          <w:rFonts w:ascii="Book Antiqua" w:hAnsi="Book Antiqua" w:cs="ArialMT"/>
          <w:lang w:val="en-US"/>
        </w:rPr>
        <w:t>two patients</w:t>
      </w:r>
      <w:r w:rsidRPr="00187126">
        <w:rPr>
          <w:rFonts w:ascii="Book Antiqua" w:hAnsi="Book Antiqua" w:cs="ArialMT"/>
          <w:lang w:val="en-US"/>
        </w:rPr>
        <w:t xml:space="preserve"> (6.67%). In one case, the isolated bacterium was </w:t>
      </w:r>
      <w:r w:rsidRPr="00187126">
        <w:rPr>
          <w:rFonts w:ascii="Book Antiqua" w:hAnsi="Book Antiqua" w:cs="ArialMT"/>
          <w:i/>
          <w:iCs/>
          <w:lang w:val="en-US"/>
        </w:rPr>
        <w:t xml:space="preserve">Staphylococcus </w:t>
      </w:r>
      <w:proofErr w:type="spellStart"/>
      <w:r w:rsidRPr="00187126">
        <w:rPr>
          <w:rFonts w:ascii="Book Antiqua" w:hAnsi="Book Antiqua" w:cs="ArialMT"/>
          <w:i/>
          <w:iCs/>
          <w:lang w:val="en-US"/>
        </w:rPr>
        <w:t>hominis</w:t>
      </w:r>
      <w:proofErr w:type="spellEnd"/>
      <w:r w:rsidRPr="00187126">
        <w:rPr>
          <w:rFonts w:ascii="Book Antiqua" w:hAnsi="Book Antiqua" w:cs="ArialMT"/>
          <w:i/>
          <w:iCs/>
          <w:lang w:val="en-US"/>
        </w:rPr>
        <w:t>,</w:t>
      </w:r>
      <w:r w:rsidRPr="00187126">
        <w:rPr>
          <w:rFonts w:ascii="Book Antiqua" w:hAnsi="Book Antiqua" w:cs="ArialMT"/>
          <w:iCs/>
          <w:lang w:val="en-US"/>
        </w:rPr>
        <w:t xml:space="preserve"> and</w:t>
      </w:r>
      <w:r w:rsidRPr="00187126">
        <w:rPr>
          <w:rFonts w:ascii="Book Antiqua" w:hAnsi="Book Antiqua" w:cs="ArialMT"/>
          <w:lang w:val="en-US"/>
        </w:rPr>
        <w:t xml:space="preserve"> regarded as a contaminant. Another patient had two different microorganisms (</w:t>
      </w:r>
      <w:proofErr w:type="spellStart"/>
      <w:r w:rsidRPr="00187126">
        <w:rPr>
          <w:rFonts w:ascii="Book Antiqua" w:hAnsi="Book Antiqua" w:cs="Arial-ItalicMT"/>
          <w:i/>
          <w:iCs/>
          <w:lang w:val="en-US"/>
        </w:rPr>
        <w:t>Rhodotorula</w:t>
      </w:r>
      <w:proofErr w:type="spellEnd"/>
      <w:r w:rsidRPr="00187126">
        <w:rPr>
          <w:rFonts w:ascii="Book Antiqua" w:hAnsi="Book Antiqua" w:cs="Arial-ItalicMT"/>
          <w:i/>
          <w:iCs/>
          <w:lang w:val="en-US"/>
        </w:rPr>
        <w:t xml:space="preserve"> sp</w:t>
      </w:r>
      <w:r w:rsidR="00B22BC1" w:rsidRPr="00187126">
        <w:rPr>
          <w:rFonts w:ascii="Book Antiqua" w:hAnsi="Book Antiqua" w:cs="Arial-ItalicMT"/>
          <w:i/>
          <w:iCs/>
          <w:lang w:val="en-US"/>
        </w:rPr>
        <w:t>.</w:t>
      </w:r>
      <w:r w:rsidRPr="00187126">
        <w:rPr>
          <w:rFonts w:ascii="Book Antiqua" w:hAnsi="Book Antiqua" w:cs="Arial-ItalicMT"/>
          <w:i/>
          <w:iCs/>
          <w:lang w:val="en-US"/>
        </w:rPr>
        <w:t xml:space="preserve"> </w:t>
      </w:r>
      <w:r w:rsidRPr="00187126">
        <w:rPr>
          <w:rFonts w:ascii="Book Antiqua" w:hAnsi="Book Antiqua" w:cs="Arial-ItalicMT"/>
          <w:iCs/>
          <w:lang w:val="en-US"/>
        </w:rPr>
        <w:t xml:space="preserve">and </w:t>
      </w:r>
      <w:r w:rsidRPr="00187126">
        <w:rPr>
          <w:rFonts w:ascii="Book Antiqua" w:hAnsi="Book Antiqua" w:cs="Arial-ItalicMT"/>
          <w:i/>
          <w:iCs/>
          <w:lang w:val="en-US"/>
        </w:rPr>
        <w:t xml:space="preserve">Streptococcus </w:t>
      </w:r>
      <w:proofErr w:type="spellStart"/>
      <w:r w:rsidRPr="00187126">
        <w:rPr>
          <w:rFonts w:ascii="Book Antiqua" w:hAnsi="Book Antiqua" w:cs="Arial-ItalicMT"/>
          <w:i/>
          <w:iCs/>
          <w:lang w:val="en-US"/>
        </w:rPr>
        <w:t>bovis</w:t>
      </w:r>
      <w:proofErr w:type="spellEnd"/>
      <w:r w:rsidRPr="00187126">
        <w:rPr>
          <w:rFonts w:ascii="Book Antiqua" w:hAnsi="Book Antiqua" w:cs="Arial-ItalicMT"/>
          <w:i/>
          <w:iCs/>
          <w:lang w:val="en-US"/>
        </w:rPr>
        <w:t xml:space="preserve">). </w:t>
      </w:r>
      <w:r w:rsidRPr="00187126">
        <w:rPr>
          <w:rFonts w:ascii="Book Antiqua" w:hAnsi="Book Antiqua" w:cs="Arial-ItalicMT"/>
          <w:iCs/>
          <w:lang w:val="en-US"/>
        </w:rPr>
        <w:t>None had infectious symptom</w:t>
      </w:r>
      <w:r w:rsidR="003D6D8C">
        <w:rPr>
          <w:rFonts w:ascii="Book Antiqua" w:hAnsi="Book Antiqua" w:cs="Arial-ItalicMT"/>
          <w:iCs/>
          <w:lang w:val="en-US"/>
        </w:rPr>
        <w:t>s</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w:instrTex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EN.CITE.DATA </w:instrText>
      </w:r>
      <w:r w:rsidR="008F29B3" w:rsidRPr="00187126">
        <w:rPr>
          <w:rFonts w:ascii="Book Antiqua" w:hAnsi="Book Antiqua" w:cs="Arial-ItalicMT"/>
          <w:iCs/>
          <w:lang w:val="en-US"/>
        </w:rPr>
        <w:fldChar w:fldCharType="end"/>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Pr="00187126">
        <w:rPr>
          <w:rFonts w:ascii="Book Antiqua" w:hAnsi="Book Antiqua" w:cs="Arial-ItalicMT"/>
          <w:iCs/>
          <w:vertAlign w:val="superscript"/>
          <w:lang w:val="en-US"/>
        </w:rPr>
        <w:t>50</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003D6D8C">
        <w:rPr>
          <w:rFonts w:ascii="Book Antiqua" w:hAnsi="Book Antiqua" w:cs="Arial-ItalicMT" w:hint="eastAsia"/>
          <w:iCs/>
          <w:lang w:val="en-US" w:eastAsia="zh-CN"/>
        </w:rPr>
        <w:t>.</w:t>
      </w:r>
    </w:p>
    <w:p w:rsidR="008D667D" w:rsidRPr="00187126" w:rsidRDefault="008D667D"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rial-ItalicMT"/>
          <w:iCs/>
          <w:lang w:val="en-US"/>
        </w:rPr>
        <w:tab/>
        <w:t>There are few comparative studies using APC. One of them compared two different power settings</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&lt;EndNote&gt;&lt;Cite&gt;&lt;Author&gt;Gheorghe&lt;/Author&gt;&lt;Year&gt;2003&lt;/Year&gt;&lt;RecNum&gt;20&lt;/RecNum&gt;&lt;record&gt;&lt;rec-number&gt;20&lt;/rec-number&gt;&lt;foreign-keys&gt;&lt;key app="EN" db-id="aeeedps9esr0e8edze652wai5dr9xs52tx2r"&gt;20&lt;/key&gt;&lt;/foreign-keys&gt;&lt;ref-type name="Journal Article"&gt;17&lt;/ref-type&gt;&lt;contributors&gt;&lt;authors&gt;&lt;author&gt;Gheorghe, C.&lt;/author&gt;&lt;author&gt;Gheorghe, L.&lt;/author&gt;&lt;author&gt;Iacob, R.&lt;/author&gt;&lt;author&gt;Iacob, S.&lt;/author&gt;&lt;author&gt;Simionov, I.&lt;/author&gt;&lt;author&gt;Bancila, I. &lt;/author&gt;&lt;/authors&gt;&lt;/contributors&gt;&lt;auth-address&gt;Center of Gastroenterology and Hepatology, Fundeni Clinical Institute, Bucharest, Romania. drgheorghe@xnet.ro.&lt;/auth-address&gt;&lt;titles&gt;&lt;title&gt;Argon plasma coagulation for radiation proctitis&lt;/title&gt;&lt;secondary-title&gt;Rom J Gastroenterol&lt;/secondary-title&gt;&lt;/titles&gt;&lt;pages&gt;107-12&lt;/pages&gt;&lt;volume&gt;12&lt;/volume&gt;&lt;number&gt;2&lt;/number&gt;&lt;keywords&gt;&lt;keyword&gt;Aged&lt;/keyword&gt;&lt;keyword&gt;Argon/therapeutic use&lt;/keyword&gt;&lt;keyword&gt;Female&lt;/keyword&gt;&lt;keyword&gt;Gastrointestinal Hemorrhage/etiology/*therapy&lt;/keyword&gt;&lt;keyword&gt;Humans&lt;/keyword&gt;&lt;keyword&gt;*Laser Coagulation&lt;/keyword&gt;&lt;keyword&gt;Male&lt;/keyword&gt;&lt;keyword&gt;Middle Aged&lt;/keyword&gt;&lt;keyword&gt;Proctitis/etiology/*therapy&lt;/keyword&gt;&lt;keyword&gt;Prospective Studies&lt;/keyword&gt;&lt;keyword&gt;Radiation Injuries/*therapy&lt;/keyword&gt;&lt;keyword&gt;Radiotherapy/adverse effects&lt;/keyword&gt;&lt;keyword&gt;Treatment Outcome&lt;/keyword&gt;&lt;/keywords&gt;&lt;dates&gt;&lt;year&gt;2003&lt;/year&gt;&lt;pub-dates&gt;&lt;date&gt;Jun&lt;/date&gt;&lt;/pub-dates&gt;&lt;/dates&gt;&lt;accession-num&gt;12853996&lt;/accession-num&gt;&lt;urls&gt;&lt;related-urls&gt;&lt;url&gt;http://www.ncbi.nlm.nih.gov/entrez/query.fcgi?cmd=Retrieve&amp;amp;db=PubMed&amp;amp;dopt=Citation&amp;amp;list_uids=12853996&lt;/url&gt;&lt;/related-urls&gt;&lt;/urls&gt;&lt;/record&gt;&lt;/Cite&gt;&lt;/EndNote&gt;</w:instrText>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Pr="00187126">
        <w:rPr>
          <w:rFonts w:ascii="Book Antiqua" w:hAnsi="Book Antiqua" w:cs="Arial-ItalicMT"/>
          <w:iCs/>
          <w:vertAlign w:val="superscript"/>
          <w:lang w:val="en-US"/>
        </w:rPr>
        <w:t>5</w:t>
      </w:r>
      <w:r w:rsidR="003D6D8C">
        <w:rPr>
          <w:rFonts w:ascii="Book Antiqua" w:hAnsi="Book Antiqua" w:cs="Arial-ItalicMT" w:hint="eastAsia"/>
          <w:iCs/>
          <w:vertAlign w:val="superscript"/>
          <w:lang w:val="en-US" w:eastAsia="zh-CN"/>
        </w:rPr>
        <w:t>3</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Pr="00187126">
        <w:rPr>
          <w:rFonts w:ascii="Book Antiqua" w:hAnsi="Book Antiqua" w:cs="Arial-ItalicMT"/>
          <w:iCs/>
          <w:lang w:val="en-US"/>
        </w:rPr>
        <w:t xml:space="preserve"> and the other compared oral sucralfate with placebo following APC</w:t>
      </w:r>
      <w:r w:rsidR="00851687" w:rsidRPr="00187126">
        <w:rPr>
          <w:rFonts w:ascii="Book Antiqua" w:hAnsi="Book Antiqua" w:cs="Arial-ItalicMT"/>
          <w:iCs/>
          <w:lang w:val="en-US"/>
        </w:rPr>
        <w:t>;</w:t>
      </w:r>
      <w:r w:rsidRPr="00187126">
        <w:rPr>
          <w:rFonts w:ascii="Book Antiqua" w:hAnsi="Book Antiqua" w:cs="Arial-ItalicMT"/>
          <w:iCs/>
          <w:lang w:val="en-US"/>
        </w:rPr>
        <w:t xml:space="preserve"> the authors stated that additional sucralfate treatment did not influence </w:t>
      </w:r>
      <w:r w:rsidR="003D6D8C">
        <w:rPr>
          <w:rFonts w:ascii="Book Antiqua" w:hAnsi="Book Antiqua" w:cs="Arial-ItalicMT"/>
          <w:iCs/>
          <w:lang w:val="en-US"/>
        </w:rPr>
        <w:t>clinical or endoscopic outcomes</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w:instrTex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EN.CITE.DATA </w:instrText>
      </w:r>
      <w:r w:rsidR="008F29B3" w:rsidRPr="00187126">
        <w:rPr>
          <w:rFonts w:ascii="Book Antiqua" w:hAnsi="Book Antiqua" w:cs="Arial-ItalicMT"/>
          <w:iCs/>
          <w:lang w:val="en-US"/>
        </w:rPr>
        <w:fldChar w:fldCharType="end"/>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Pr="00187126">
        <w:rPr>
          <w:rFonts w:ascii="Book Antiqua" w:hAnsi="Book Antiqua" w:cs="Arial-ItalicMT"/>
          <w:iCs/>
          <w:vertAlign w:val="superscript"/>
          <w:lang w:val="en-US"/>
        </w:rPr>
        <w:t>49</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003D6D8C">
        <w:rPr>
          <w:rFonts w:ascii="Book Antiqua" w:hAnsi="Book Antiqua" w:cs="Arial-ItalicMT" w:hint="eastAsia"/>
          <w:iCs/>
          <w:lang w:val="en-US" w:eastAsia="zh-CN"/>
        </w:rPr>
        <w:t>.</w:t>
      </w:r>
      <w:r w:rsidRPr="00187126">
        <w:rPr>
          <w:rFonts w:ascii="Book Antiqua" w:hAnsi="Book Antiqua" w:cs="Arial-ItalicMT"/>
          <w:iCs/>
          <w:lang w:val="en-US"/>
        </w:rPr>
        <w:t xml:space="preserve"> Only four studies</w:t>
      </w:r>
      <w:r w:rsidR="00851687" w:rsidRPr="00187126">
        <w:rPr>
          <w:rFonts w:ascii="Book Antiqua" w:hAnsi="Book Antiqua" w:cs="Arial-ItalicMT"/>
          <w:iCs/>
          <w:lang w:val="en-US"/>
        </w:rPr>
        <w:t xml:space="preserve"> have</w:t>
      </w:r>
      <w:r w:rsidRPr="00187126">
        <w:rPr>
          <w:rFonts w:ascii="Book Antiqua" w:hAnsi="Book Antiqua" w:cs="Arial-ItalicMT"/>
          <w:iCs/>
          <w:lang w:val="en-US"/>
        </w:rPr>
        <w:t xml:space="preserve"> compared APC with other therapy for CRP. </w:t>
      </w:r>
      <w:proofErr w:type="gramStart"/>
      <w:r w:rsidRPr="00187126">
        <w:rPr>
          <w:rFonts w:ascii="Book Antiqua" w:hAnsi="Book Antiqua" w:cs="Arial-ItalicMT"/>
          <w:iCs/>
          <w:lang w:val="en-US"/>
        </w:rPr>
        <w:t>Two compared</w:t>
      </w:r>
      <w:proofErr w:type="gramEnd"/>
      <w:r w:rsidRPr="00187126">
        <w:rPr>
          <w:rFonts w:ascii="Book Antiqua" w:hAnsi="Book Antiqua" w:cs="Arial-ItalicMT"/>
          <w:iCs/>
          <w:lang w:val="en-US"/>
        </w:rPr>
        <w:t xml:space="preserve"> APC with formalin (vide formalin section)</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w:instrTex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EN.CITE.DATA </w:instrText>
      </w:r>
      <w:r w:rsidR="008F29B3" w:rsidRPr="00187126">
        <w:rPr>
          <w:rFonts w:ascii="Book Antiqua" w:hAnsi="Book Antiqua" w:cs="Arial-ItalicMT"/>
          <w:iCs/>
          <w:lang w:val="en-US"/>
        </w:rPr>
        <w:fldChar w:fldCharType="end"/>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003D6D8C">
        <w:rPr>
          <w:rFonts w:ascii="Book Antiqua" w:hAnsi="Book Antiqua" w:cs="Arial-ItalicMT" w:hint="eastAsia"/>
          <w:iCs/>
          <w:vertAlign w:val="superscript"/>
          <w:lang w:val="en-US" w:eastAsia="zh-CN"/>
        </w:rPr>
        <w:t>21,22</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003D6D8C" w:rsidRPr="00187126">
        <w:rPr>
          <w:rFonts w:ascii="Book Antiqua" w:hAnsi="Book Antiqua" w:cs="Arial-ItalicMT"/>
          <w:iCs/>
          <w:lang w:val="en-US"/>
        </w:rPr>
        <w:t>,</w:t>
      </w:r>
      <w:r w:rsidRPr="00187126">
        <w:rPr>
          <w:rFonts w:ascii="Book Antiqua" w:hAnsi="Book Antiqua" w:cs="Arial-ItalicMT"/>
          <w:iCs/>
          <w:lang w:val="en-US"/>
        </w:rPr>
        <w:t xml:space="preserve"> one with hyperbaric oxygen</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w:instrTex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EN.CITE.DATA </w:instrText>
      </w:r>
      <w:r w:rsidR="008F29B3" w:rsidRPr="00187126">
        <w:rPr>
          <w:rFonts w:ascii="Book Antiqua" w:hAnsi="Book Antiqua" w:cs="Arial-ItalicMT"/>
          <w:iCs/>
          <w:lang w:val="en-US"/>
        </w:rPr>
        <w:fldChar w:fldCharType="end"/>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Pr="00187126">
        <w:rPr>
          <w:rFonts w:ascii="Book Antiqua" w:hAnsi="Book Antiqua" w:cs="Arial-ItalicMT"/>
          <w:iCs/>
          <w:vertAlign w:val="superscript"/>
          <w:lang w:val="en-US"/>
        </w:rPr>
        <w:t>48</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Pr="00187126">
        <w:rPr>
          <w:rFonts w:ascii="Book Antiqua" w:hAnsi="Book Antiqua" w:cs="Arial-ItalicMT"/>
          <w:iCs/>
          <w:lang w:val="en-US"/>
        </w:rPr>
        <w:t xml:space="preserve"> and our study</w:t>
      </w:r>
      <w:r w:rsidR="00851687" w:rsidRPr="00187126">
        <w:rPr>
          <w:rFonts w:ascii="Book Antiqua" w:hAnsi="Book Antiqua" w:cs="Arial-ItalicMT"/>
          <w:iCs/>
          <w:lang w:val="en-US"/>
        </w:rPr>
        <w:t xml:space="preserve"> assessed</w:t>
      </w:r>
      <w:r w:rsidRPr="00187126">
        <w:rPr>
          <w:rFonts w:ascii="Book Antiqua" w:hAnsi="Book Antiqua" w:cs="Arial-ItalicMT"/>
          <w:iCs/>
          <w:lang w:val="en-US"/>
        </w:rPr>
        <w:t xml:space="preserve"> APC </w:t>
      </w:r>
      <w:r w:rsidR="003D6D8C">
        <w:rPr>
          <w:rFonts w:ascii="Book Antiqua" w:hAnsi="Book Antiqua" w:cs="Arial-ItalicMT"/>
          <w:i/>
          <w:iCs/>
          <w:lang w:val="en-US"/>
        </w:rPr>
        <w:t>v</w:t>
      </w:r>
      <w:r w:rsidRPr="00187126">
        <w:rPr>
          <w:rFonts w:ascii="Book Antiqua" w:hAnsi="Book Antiqua" w:cs="Arial-ItalicMT"/>
          <w:i/>
          <w:iCs/>
          <w:lang w:val="en-US"/>
        </w:rPr>
        <w:t xml:space="preserve">s </w:t>
      </w:r>
      <w:proofErr w:type="spellStart"/>
      <w:r w:rsidR="003D6D8C">
        <w:rPr>
          <w:rFonts w:ascii="Book Antiqua" w:hAnsi="Book Antiqua" w:cs="Arial-ItalicMT"/>
          <w:iCs/>
          <w:lang w:val="en-US"/>
        </w:rPr>
        <w:t>BiCAP</w:t>
      </w:r>
      <w:proofErr w:type="spellEnd"/>
      <w:r w:rsidR="003D6D8C">
        <w:rPr>
          <w:rFonts w:ascii="Book Antiqua" w:hAnsi="Book Antiqua" w:cs="Arial-ItalicMT"/>
          <w:iCs/>
          <w:lang w:val="en-US"/>
        </w:rPr>
        <w:t xml:space="preserve"> (see contact method)</w: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 </w:instrText>
      </w:r>
      <w:r w:rsidR="008F29B3" w:rsidRPr="00187126">
        <w:rPr>
          <w:rFonts w:ascii="Book Antiqua" w:hAnsi="Book Antiqua" w:cs="Arial-ItalicMT"/>
          <w:iCs/>
          <w:lang w:val="en-US"/>
        </w:rPr>
        <w:fldChar w:fldCharType="begin"/>
      </w:r>
      <w:r w:rsidRPr="00187126">
        <w:rPr>
          <w:rFonts w:ascii="Book Antiqua" w:hAnsi="Book Antiqua" w:cs="Arial-ItalicMT"/>
          <w:iCs/>
          <w:lang w:val="en-US"/>
        </w:rPr>
        <w:instrText xml:space="preserve"> ADDIN EN.CITE.DATA </w:instrText>
      </w:r>
      <w:r w:rsidR="008F29B3" w:rsidRPr="00187126">
        <w:rPr>
          <w:rFonts w:ascii="Book Antiqua" w:hAnsi="Book Antiqua" w:cs="Arial-ItalicMT"/>
          <w:iCs/>
          <w:lang w:val="en-US"/>
        </w:rPr>
        <w:fldChar w:fldCharType="end"/>
      </w:r>
      <w:r w:rsidR="008F29B3" w:rsidRPr="00187126">
        <w:rPr>
          <w:rFonts w:ascii="Book Antiqua" w:hAnsi="Book Antiqua" w:cs="Arial-ItalicMT"/>
          <w:iCs/>
          <w:lang w:val="en-US"/>
        </w:rPr>
        <w:fldChar w:fldCharType="separate"/>
      </w:r>
      <w:r w:rsidR="00390977">
        <w:rPr>
          <w:rFonts w:ascii="Book Antiqua" w:hAnsi="Book Antiqua" w:cs="Arial-ItalicMT"/>
          <w:iCs/>
          <w:vertAlign w:val="superscript"/>
          <w:lang w:val="en-US"/>
        </w:rPr>
        <w:t>[</w:t>
      </w:r>
      <w:r w:rsidRPr="00187126">
        <w:rPr>
          <w:rFonts w:ascii="Book Antiqua" w:hAnsi="Book Antiqua" w:cs="Arial-ItalicMT"/>
          <w:iCs/>
          <w:vertAlign w:val="superscript"/>
          <w:lang w:val="en-US"/>
        </w:rPr>
        <w:t>31</w:t>
      </w:r>
      <w:r w:rsidR="00390977" w:rsidRPr="00390977">
        <w:rPr>
          <w:rFonts w:ascii="Book Antiqua" w:hAnsi="Book Antiqua" w:cs="Arial-ItalicMT"/>
          <w:iCs/>
          <w:vertAlign w:val="superscript"/>
          <w:lang w:val="en-US"/>
        </w:rPr>
        <w:t>]</w:t>
      </w:r>
      <w:r w:rsidR="008F29B3" w:rsidRPr="00187126">
        <w:rPr>
          <w:rFonts w:ascii="Book Antiqua" w:hAnsi="Book Antiqua" w:cs="Arial-ItalicMT"/>
          <w:iCs/>
          <w:lang w:val="en-US"/>
        </w:rPr>
        <w:fldChar w:fldCharType="end"/>
      </w:r>
      <w:r w:rsidR="003D6D8C">
        <w:rPr>
          <w:rFonts w:ascii="Book Antiqua" w:hAnsi="Book Antiqua" w:cs="Arial-ItalicMT" w:hint="eastAsia"/>
          <w:iCs/>
          <w:lang w:val="en-US" w:eastAsia="zh-CN"/>
        </w:rPr>
        <w:t>.</w:t>
      </w:r>
      <w:r w:rsidRPr="00187126">
        <w:rPr>
          <w:rFonts w:ascii="Book Antiqua" w:hAnsi="Book Antiqua" w:cs="Arial-ItalicMT"/>
          <w:iCs/>
          <w:lang w:val="en-US"/>
        </w:rPr>
        <w:t xml:space="preserve"> The results of these preliminary studies </w:t>
      </w:r>
      <w:r w:rsidRPr="00187126">
        <w:rPr>
          <w:rFonts w:ascii="Book Antiqua" w:hAnsi="Book Antiqua" w:cs="AdvPSX0300"/>
          <w:lang w:val="en-US"/>
        </w:rPr>
        <w:t xml:space="preserve">show that APC is at least as effective and safer than other treatments. However, more comparative studies with larger series, especially between APC and the newest techniques (RFA and cryotherapy) are needed for definite conclusions. </w:t>
      </w:r>
    </w:p>
    <w:p w:rsidR="004E6BF9" w:rsidRDefault="004E6BF9" w:rsidP="00187126">
      <w:pPr>
        <w:widowControl w:val="0"/>
        <w:autoSpaceDE w:val="0"/>
        <w:autoSpaceDN w:val="0"/>
        <w:adjustRightInd w:val="0"/>
        <w:spacing w:after="0" w:line="360" w:lineRule="auto"/>
        <w:jc w:val="both"/>
        <w:rPr>
          <w:rFonts w:ascii="Book Antiqua" w:hAnsi="Book Antiqua" w:cs="AdvPSX0300"/>
          <w:b/>
          <w:lang w:val="en-US" w:eastAsia="zh-CN"/>
        </w:rPr>
      </w:pPr>
    </w:p>
    <w:p w:rsidR="00432B6F" w:rsidRPr="00187126" w:rsidRDefault="00305EC6" w:rsidP="00187126">
      <w:pPr>
        <w:widowControl w:val="0"/>
        <w:autoSpaceDE w:val="0"/>
        <w:autoSpaceDN w:val="0"/>
        <w:adjustRightInd w:val="0"/>
        <w:spacing w:after="0" w:line="360" w:lineRule="auto"/>
        <w:jc w:val="both"/>
        <w:rPr>
          <w:rFonts w:ascii="Book Antiqua" w:hAnsi="Book Antiqua" w:cs="AdvPSX0300"/>
          <w:b/>
          <w:lang w:val="en-US"/>
        </w:rPr>
      </w:pPr>
      <w:r w:rsidRPr="00187126">
        <w:rPr>
          <w:rFonts w:ascii="Book Antiqua" w:hAnsi="Book Antiqua" w:cs="AdvPSX0300"/>
          <w:b/>
          <w:lang w:val="en-US"/>
        </w:rPr>
        <w:t>DISCUSSION</w:t>
      </w:r>
    </w:p>
    <w:p w:rsidR="00906014" w:rsidRPr="00187126" w:rsidRDefault="00A61F5F"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CR</w:t>
      </w:r>
      <w:r w:rsidR="00432B6F" w:rsidRPr="00187126">
        <w:rPr>
          <w:rFonts w:ascii="Book Antiqua" w:hAnsi="Book Antiqua" w:cs="AdvPSX0300"/>
          <w:lang w:val="en-US"/>
        </w:rPr>
        <w:t xml:space="preserve">P is a troublesome complication with an adverse effect on quality of life. </w:t>
      </w:r>
      <w:r w:rsidR="00596B2D" w:rsidRPr="00187126">
        <w:rPr>
          <w:rFonts w:ascii="Book Antiqua" w:hAnsi="Book Antiqua" w:cs="AdvPSX0300"/>
          <w:lang w:val="en-US"/>
        </w:rPr>
        <w:t xml:space="preserve">The </w:t>
      </w:r>
      <w:r w:rsidR="00596B2D" w:rsidRPr="00187126">
        <w:rPr>
          <w:rFonts w:ascii="Book Antiqua" w:hAnsi="Book Antiqua" w:cs="AdvPSX0300"/>
          <w:lang w:val="en-US"/>
        </w:rPr>
        <w:lastRenderedPageBreak/>
        <w:t xml:space="preserve">most common </w:t>
      </w:r>
      <w:r w:rsidR="002340E6" w:rsidRPr="00187126">
        <w:rPr>
          <w:rFonts w:ascii="Book Antiqua" w:hAnsi="Book Antiqua" w:cs="AdvPSX0300"/>
          <w:lang w:val="en-US"/>
        </w:rPr>
        <w:t>complaint</w:t>
      </w:r>
      <w:r w:rsidR="00596B2D" w:rsidRPr="00187126">
        <w:rPr>
          <w:rFonts w:ascii="Book Antiqua" w:hAnsi="Book Antiqua" w:cs="AdvPSX0300"/>
          <w:lang w:val="en-US"/>
        </w:rPr>
        <w:t xml:space="preserve"> is rectal bleeding. </w:t>
      </w:r>
      <w:r w:rsidR="00906014" w:rsidRPr="00187126">
        <w:rPr>
          <w:rFonts w:ascii="Book Antiqua" w:hAnsi="Book Antiqua" w:cs="AdvPSX0300"/>
          <w:lang w:val="en-US"/>
        </w:rPr>
        <w:t xml:space="preserve">Most available data come from </w:t>
      </w:r>
      <w:r w:rsidR="0033723B" w:rsidRPr="00187126">
        <w:rPr>
          <w:rFonts w:ascii="Book Antiqua" w:hAnsi="Book Antiqua" w:cs="AdvPSX0300"/>
          <w:lang w:val="en-US"/>
        </w:rPr>
        <w:t>uncontrolled, undersized</w:t>
      </w:r>
      <w:r w:rsidR="00906014" w:rsidRPr="00187126">
        <w:rPr>
          <w:rFonts w:ascii="Book Antiqua" w:hAnsi="Book Antiqua" w:cs="AdvPSX0300"/>
          <w:lang w:val="en-US"/>
        </w:rPr>
        <w:t xml:space="preserve"> studies with short-term follow-up. </w:t>
      </w:r>
      <w:r w:rsidR="0033723B" w:rsidRPr="00187126">
        <w:rPr>
          <w:rFonts w:ascii="Book Antiqua" w:hAnsi="Book Antiqua" w:cs="AdvPSX0300"/>
          <w:lang w:val="en-US"/>
        </w:rPr>
        <w:t>Satisfactorily</w:t>
      </w:r>
      <w:r w:rsidR="00906014" w:rsidRPr="00187126">
        <w:rPr>
          <w:rFonts w:ascii="Book Antiqua" w:hAnsi="Book Antiqua" w:cs="AdvPSX0300"/>
          <w:lang w:val="en-US"/>
        </w:rPr>
        <w:t xml:space="preserve"> powered, randomized trials comparing </w:t>
      </w:r>
      <w:r w:rsidR="0033723B" w:rsidRPr="00187126">
        <w:rPr>
          <w:rFonts w:ascii="Book Antiqua" w:hAnsi="Book Antiqua" w:cs="AdvPSX0300"/>
          <w:lang w:val="en-US"/>
        </w:rPr>
        <w:t>different</w:t>
      </w:r>
      <w:r w:rsidR="00906014" w:rsidRPr="00187126">
        <w:rPr>
          <w:rFonts w:ascii="Book Antiqua" w:hAnsi="Book Antiqua" w:cs="AdvPSX0300"/>
          <w:lang w:val="en-US"/>
        </w:rPr>
        <w:t xml:space="preserve"> </w:t>
      </w:r>
      <w:r w:rsidR="0033723B" w:rsidRPr="00187126">
        <w:rPr>
          <w:rFonts w:ascii="Book Antiqua" w:hAnsi="Book Antiqua" w:cs="AdvPSX0300"/>
          <w:lang w:val="en-US"/>
        </w:rPr>
        <w:t xml:space="preserve">modalities are lacking, and an optimal </w:t>
      </w:r>
      <w:r w:rsidR="00906014" w:rsidRPr="00187126">
        <w:rPr>
          <w:rFonts w:ascii="Book Antiqua" w:hAnsi="Book Antiqua" w:cs="AdvPSX0300"/>
          <w:lang w:val="en-US"/>
        </w:rPr>
        <w:t xml:space="preserve">management strategy has yet to be determined. </w:t>
      </w:r>
    </w:p>
    <w:p w:rsidR="004F71F8" w:rsidRPr="00187126" w:rsidRDefault="00906014" w:rsidP="00187126">
      <w:pPr>
        <w:widowControl w:val="0"/>
        <w:autoSpaceDE w:val="0"/>
        <w:autoSpaceDN w:val="0"/>
        <w:adjustRightInd w:val="0"/>
        <w:spacing w:after="0" w:line="360" w:lineRule="auto"/>
        <w:jc w:val="both"/>
        <w:rPr>
          <w:rFonts w:ascii="Book Antiqua" w:hAnsi="Book Antiqua" w:cs="AdvPSX0300"/>
          <w:lang w:val="en-US" w:eastAsia="zh-CN"/>
        </w:rPr>
      </w:pPr>
      <w:r w:rsidRPr="00187126">
        <w:rPr>
          <w:rFonts w:ascii="Book Antiqua" w:hAnsi="Book Antiqua" w:cs="AdvPSX0300"/>
          <w:lang w:val="en-US"/>
        </w:rPr>
        <w:tab/>
      </w:r>
      <w:r w:rsidR="00596B2D" w:rsidRPr="00187126">
        <w:rPr>
          <w:rFonts w:ascii="Book Antiqua" w:hAnsi="Book Antiqua" w:cs="AdvPSX0300"/>
          <w:lang w:val="en-US"/>
        </w:rPr>
        <w:t xml:space="preserve">Vitamin A had some benefits </w:t>
      </w:r>
      <w:r w:rsidR="00851687" w:rsidRPr="00187126">
        <w:rPr>
          <w:rFonts w:ascii="Book Antiqua" w:hAnsi="Book Antiqua" w:cs="AdvPSX0300"/>
          <w:lang w:val="en-US"/>
        </w:rPr>
        <w:t xml:space="preserve">on </w:t>
      </w:r>
      <w:r w:rsidR="00596B2D" w:rsidRPr="00187126">
        <w:rPr>
          <w:rFonts w:ascii="Book Antiqua" w:hAnsi="Book Antiqua" w:cs="AdvPSX0300"/>
          <w:lang w:val="en-US"/>
        </w:rPr>
        <w:t xml:space="preserve">functional symptoms, but </w:t>
      </w:r>
      <w:r w:rsidR="00851687" w:rsidRPr="00187126">
        <w:rPr>
          <w:rFonts w:ascii="Book Antiqua" w:hAnsi="Book Antiqua" w:cs="AdvPSX0300"/>
          <w:lang w:val="en-US"/>
        </w:rPr>
        <w:t xml:space="preserve">has </w:t>
      </w:r>
      <w:r w:rsidR="00596B2D" w:rsidRPr="00187126">
        <w:rPr>
          <w:rFonts w:ascii="Book Antiqua" w:hAnsi="Book Antiqua" w:cs="AdvPSX0300"/>
          <w:lang w:val="en-US"/>
        </w:rPr>
        <w:t>not</w:t>
      </w:r>
      <w:r w:rsidR="00851687" w:rsidRPr="00187126">
        <w:rPr>
          <w:rFonts w:ascii="Book Antiqua" w:hAnsi="Book Antiqua" w:cs="AdvPSX0300"/>
          <w:lang w:val="en-US"/>
        </w:rPr>
        <w:t xml:space="preserve"> been</w:t>
      </w:r>
      <w:r w:rsidR="00596B2D" w:rsidRPr="00187126">
        <w:rPr>
          <w:rFonts w:ascii="Book Antiqua" w:hAnsi="Book Antiqua" w:cs="AdvPSX0300"/>
          <w:lang w:val="en-US"/>
        </w:rPr>
        <w:t xml:space="preserve"> studied regarding blood loss.</w:t>
      </w:r>
      <w:r w:rsidR="00B22BC1" w:rsidRPr="00187126">
        <w:rPr>
          <w:rFonts w:ascii="Book Antiqua" w:hAnsi="Book Antiqua" w:cs="AdvPSX0300"/>
          <w:lang w:val="en-US"/>
        </w:rPr>
        <w:t xml:space="preserve"> </w:t>
      </w:r>
      <w:r w:rsidR="0033723B" w:rsidRPr="00187126">
        <w:rPr>
          <w:rFonts w:ascii="Book Antiqua" w:hAnsi="Book Antiqua" w:cs="AdvPSX0300"/>
          <w:lang w:val="en-US"/>
        </w:rPr>
        <w:t>Sucralfate enema</w:t>
      </w:r>
      <w:r w:rsidR="00596B2D" w:rsidRPr="00187126">
        <w:rPr>
          <w:rFonts w:ascii="Book Antiqua" w:hAnsi="Book Antiqua" w:cs="AdvPSX0300"/>
          <w:lang w:val="en-US"/>
        </w:rPr>
        <w:t xml:space="preserve"> seem</w:t>
      </w:r>
      <w:r w:rsidR="0033723B" w:rsidRPr="00187126">
        <w:rPr>
          <w:rFonts w:ascii="Book Antiqua" w:hAnsi="Book Antiqua" w:cs="AdvPSX0300"/>
          <w:lang w:val="en-US"/>
        </w:rPr>
        <w:t>s</w:t>
      </w:r>
      <w:r w:rsidR="00596B2D" w:rsidRPr="00187126">
        <w:rPr>
          <w:rFonts w:ascii="Book Antiqua" w:hAnsi="Book Antiqua" w:cs="AdvPSX0300"/>
          <w:lang w:val="en-US"/>
        </w:rPr>
        <w:t xml:space="preserve"> to be the best medical therapy and </w:t>
      </w:r>
      <w:r w:rsidR="0033723B" w:rsidRPr="00187126">
        <w:rPr>
          <w:rFonts w:ascii="Book Antiqua" w:hAnsi="Book Antiqua" w:cs="AdvPSX0300"/>
          <w:lang w:val="en-US"/>
        </w:rPr>
        <w:t>is</w:t>
      </w:r>
      <w:r w:rsidR="00596B2D" w:rsidRPr="00187126">
        <w:rPr>
          <w:rFonts w:ascii="Book Antiqua" w:hAnsi="Book Antiqua" w:cs="AdvPSX0300"/>
          <w:lang w:val="en-US"/>
        </w:rPr>
        <w:t xml:space="preserve"> </w:t>
      </w:r>
      <w:r w:rsidR="00430FD1" w:rsidRPr="00187126">
        <w:rPr>
          <w:rFonts w:ascii="Book Antiqua" w:hAnsi="Book Antiqua" w:cs="AdvPSX0300"/>
          <w:lang w:val="en-US"/>
        </w:rPr>
        <w:t>well tolerated</w:t>
      </w:r>
      <w:r w:rsidR="0033723B" w:rsidRPr="00187126">
        <w:rPr>
          <w:rFonts w:ascii="Book Antiqua" w:hAnsi="Book Antiqua" w:cs="AdvPSX0300"/>
          <w:lang w:val="en-US"/>
        </w:rPr>
        <w:t xml:space="preserve"> and secure</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vertAlign w:val="superscript"/>
          <w:lang w:val="en-US"/>
        </w:rPr>
        <w:t>15,</w:t>
      </w:r>
      <w:r w:rsidR="00596B2D" w:rsidRPr="00187126">
        <w:rPr>
          <w:rFonts w:ascii="Book Antiqua" w:hAnsi="Book Antiqua" w:cs="AdvPSX0300"/>
          <w:vertAlign w:val="superscript"/>
          <w:lang w:val="en-US"/>
        </w:rPr>
        <w:t>16</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596B2D" w:rsidRPr="00187126">
        <w:rPr>
          <w:rFonts w:ascii="Book Antiqua" w:hAnsi="Book Antiqua" w:cs="AdvPSX0300"/>
          <w:lang w:val="en-US"/>
        </w:rPr>
        <w:t xml:space="preserve"> There is no</w:t>
      </w:r>
      <w:r w:rsidR="00851687" w:rsidRPr="00187126">
        <w:rPr>
          <w:rFonts w:ascii="Book Antiqua" w:hAnsi="Book Antiqua" w:cs="AdvPSX0300"/>
          <w:lang w:val="en-US"/>
        </w:rPr>
        <w:t>t</w:t>
      </w:r>
      <w:r w:rsidR="00596B2D" w:rsidRPr="00187126">
        <w:rPr>
          <w:rFonts w:ascii="Book Antiqua" w:hAnsi="Book Antiqua" w:cs="AdvPSX0300"/>
          <w:lang w:val="en-US"/>
        </w:rPr>
        <w:t xml:space="preserve"> </w:t>
      </w:r>
      <w:r w:rsidR="00CB0FE3" w:rsidRPr="00187126">
        <w:rPr>
          <w:rFonts w:ascii="Book Antiqua" w:hAnsi="Book Antiqua" w:cs="AdvPSX0300"/>
          <w:lang w:val="en-US"/>
        </w:rPr>
        <w:t xml:space="preserve">enough </w:t>
      </w:r>
      <w:r w:rsidR="00596B2D" w:rsidRPr="00187126">
        <w:rPr>
          <w:rFonts w:ascii="Book Antiqua" w:hAnsi="Book Antiqua" w:cs="AdvPSX0300"/>
          <w:lang w:val="en-US"/>
        </w:rPr>
        <w:t>data to support the use of other me</w:t>
      </w:r>
      <w:r w:rsidR="003D6D8C">
        <w:rPr>
          <w:rFonts w:ascii="Book Antiqua" w:hAnsi="Book Antiqua" w:cs="AdvPSX0300"/>
          <w:lang w:val="en-US"/>
        </w:rPr>
        <w:t>dical options in daily practice</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vertAlign w:val="superscript"/>
          <w:lang w:val="en-US"/>
        </w:rPr>
        <w:t>1-3,</w:t>
      </w:r>
      <w:r w:rsidR="00596B2D" w:rsidRPr="00187126">
        <w:rPr>
          <w:rFonts w:ascii="Book Antiqua" w:hAnsi="Book Antiqua" w:cs="AdvPSX0300"/>
          <w:vertAlign w:val="superscript"/>
          <w:lang w:val="en-US"/>
        </w:rPr>
        <w:t>8</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596B2D" w:rsidRPr="00187126">
        <w:rPr>
          <w:rFonts w:ascii="Book Antiqua" w:hAnsi="Book Antiqua" w:cs="AdvPSX0300"/>
          <w:lang w:val="en-US"/>
        </w:rPr>
        <w:t xml:space="preserve"> </w:t>
      </w:r>
      <w:r w:rsidR="00F46923" w:rsidRPr="00187126">
        <w:rPr>
          <w:rFonts w:ascii="Book Antiqua" w:hAnsi="Book Antiqua" w:cs="AdvPSX0300"/>
          <w:lang w:val="en-US"/>
        </w:rPr>
        <w:t>S</w:t>
      </w:r>
      <w:r w:rsidR="00596B2D" w:rsidRPr="00187126">
        <w:rPr>
          <w:rFonts w:ascii="Book Antiqua" w:hAnsi="Book Antiqua" w:cs="AdvPSX0300"/>
          <w:lang w:val="en-US"/>
        </w:rPr>
        <w:t xml:space="preserve">urgical management </w:t>
      </w:r>
      <w:r w:rsidR="00F46923" w:rsidRPr="00187126">
        <w:rPr>
          <w:rFonts w:ascii="Book Antiqua" w:hAnsi="Book Antiqua" w:cs="AdvPSX0300"/>
          <w:lang w:val="en-US"/>
        </w:rPr>
        <w:t xml:space="preserve">is </w:t>
      </w:r>
      <w:r w:rsidR="00596B2D" w:rsidRPr="00187126">
        <w:rPr>
          <w:rFonts w:ascii="Book Antiqua" w:hAnsi="Book Antiqua" w:cs="AdvPSX0300"/>
          <w:lang w:val="en-US"/>
        </w:rPr>
        <w:t xml:space="preserve">associated </w:t>
      </w:r>
      <w:r w:rsidR="00F46923" w:rsidRPr="00187126">
        <w:rPr>
          <w:rFonts w:ascii="Book Antiqua" w:hAnsi="Book Antiqua" w:cs="AdvPSX0300"/>
          <w:lang w:val="en-US"/>
        </w:rPr>
        <w:t xml:space="preserve">with high </w:t>
      </w:r>
      <w:r w:rsidR="00596B2D" w:rsidRPr="00187126">
        <w:rPr>
          <w:rFonts w:ascii="Book Antiqua" w:hAnsi="Book Antiqua" w:cs="AdvPSX0300"/>
          <w:lang w:val="en-US"/>
        </w:rPr>
        <w:t>morbidity and mortality</w:t>
      </w:r>
      <w:r w:rsidR="00F46923" w:rsidRPr="00187126">
        <w:rPr>
          <w:rFonts w:ascii="Book Antiqua" w:hAnsi="Book Antiqua" w:cs="AdvPSX0300"/>
          <w:lang w:val="en-US"/>
        </w:rPr>
        <w:t xml:space="preserve"> and should be</w:t>
      </w:r>
      <w:r w:rsidR="00596B2D" w:rsidRPr="00187126">
        <w:rPr>
          <w:rFonts w:ascii="Book Antiqua" w:hAnsi="Book Antiqua" w:cs="AdvPSX0300"/>
          <w:lang w:val="en-US"/>
        </w:rPr>
        <w:t xml:space="preserve"> considered a last resort.</w:t>
      </w:r>
      <w:r w:rsidR="00B22BC1" w:rsidRPr="00187126">
        <w:rPr>
          <w:rFonts w:ascii="Book Antiqua" w:hAnsi="Book Antiqua" w:cs="AdvPSX0300"/>
          <w:lang w:val="en-US"/>
        </w:rPr>
        <w:t xml:space="preserve"> </w:t>
      </w:r>
      <w:r w:rsidR="00596B2D" w:rsidRPr="00187126">
        <w:rPr>
          <w:rFonts w:ascii="Book Antiqua" w:hAnsi="Book Antiqua" w:cs="AdvPSX0300"/>
          <w:lang w:val="en-US"/>
        </w:rPr>
        <w:t>Fewer than 10% of patients eventually require surgery, which is usually for intractable bleeding, perforation</w:t>
      </w:r>
      <w:r w:rsidR="00851687" w:rsidRPr="00187126">
        <w:rPr>
          <w:rFonts w:ascii="Book Antiqua" w:hAnsi="Book Antiqua" w:cs="AdvPSX0300"/>
          <w:lang w:val="en-US"/>
        </w:rPr>
        <w:t>s</w:t>
      </w:r>
      <w:r w:rsidR="00596B2D" w:rsidRPr="00187126">
        <w:rPr>
          <w:rFonts w:ascii="Book Antiqua" w:hAnsi="Book Antiqua" w:cs="AdvPSX0300"/>
          <w:lang w:val="en-US"/>
        </w:rPr>
        <w:t>, strictures a</w:t>
      </w:r>
      <w:r w:rsidR="003D6D8C">
        <w:rPr>
          <w:rFonts w:ascii="Book Antiqua" w:hAnsi="Book Antiqua" w:cs="AdvPSX0300"/>
          <w:lang w:val="en-US"/>
        </w:rPr>
        <w:t>nd fistulas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vertAlign w:val="superscript"/>
          <w:lang w:val="en-US"/>
        </w:rPr>
        <w:t>6,</w:t>
      </w:r>
      <w:r w:rsidR="00596B2D" w:rsidRPr="00187126">
        <w:rPr>
          <w:rFonts w:ascii="Book Antiqua" w:hAnsi="Book Antiqua" w:cs="AdvPSX0300"/>
          <w:vertAlign w:val="superscript"/>
          <w:lang w:val="en-US"/>
        </w:rPr>
        <w:t>7</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596B2D" w:rsidRPr="00187126">
        <w:rPr>
          <w:rFonts w:ascii="Book Antiqua" w:hAnsi="Book Antiqua" w:cs="AdvPSX0300"/>
          <w:lang w:val="en-US"/>
        </w:rPr>
        <w:t xml:space="preserve"> In this scenario, endoscopic treatment </w:t>
      </w:r>
      <w:r w:rsidR="004F71F8" w:rsidRPr="00187126">
        <w:rPr>
          <w:rFonts w:ascii="Book Antiqua" w:hAnsi="Book Antiqua" w:cs="AdvPSX0300"/>
          <w:lang w:val="en-US"/>
        </w:rPr>
        <w:t xml:space="preserve">is becoming </w:t>
      </w:r>
      <w:r w:rsidR="00596B2D" w:rsidRPr="00187126">
        <w:rPr>
          <w:rFonts w:ascii="Book Antiqua" w:hAnsi="Book Antiqua" w:cs="AdvPSX0300"/>
          <w:lang w:val="en-US"/>
        </w:rPr>
        <w:t>increasingly popular</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CE566C" w:rsidRPr="00187126">
        <w:rPr>
          <w:rFonts w:ascii="Book Antiqua" w:hAnsi="Book Antiqua" w:cs="AdvPSX0300"/>
          <w:vertAlign w:val="superscript"/>
          <w:lang w:val="en-US"/>
        </w:rPr>
        <w:t>31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p>
    <w:p w:rsidR="00A768FA" w:rsidRPr="00187126" w:rsidRDefault="004F71F8" w:rsidP="00187126">
      <w:pPr>
        <w:widowControl w:val="0"/>
        <w:autoSpaceDE w:val="0"/>
        <w:autoSpaceDN w:val="0"/>
        <w:adjustRightInd w:val="0"/>
        <w:spacing w:after="0" w:line="360" w:lineRule="auto"/>
        <w:jc w:val="both"/>
        <w:rPr>
          <w:rFonts w:ascii="Book Antiqua" w:hAnsi="Book Antiqua" w:cs="AdvPSX0300"/>
          <w:lang w:val="en-US" w:eastAsia="zh-CN"/>
        </w:rPr>
      </w:pPr>
      <w:r w:rsidRPr="00187126">
        <w:rPr>
          <w:rFonts w:ascii="Book Antiqua" w:hAnsi="Book Antiqua" w:cs="AdvPSX0300"/>
          <w:lang w:val="en-US"/>
        </w:rPr>
        <w:tab/>
      </w:r>
      <w:r w:rsidR="00CB0FE3" w:rsidRPr="00187126">
        <w:rPr>
          <w:rFonts w:ascii="Book Antiqua" w:hAnsi="Book Antiqua" w:cs="AdvPSX0300"/>
          <w:lang w:val="en-US"/>
        </w:rPr>
        <w:t>Besides</w:t>
      </w:r>
      <w:r w:rsidR="00851687" w:rsidRPr="00187126">
        <w:rPr>
          <w:rFonts w:ascii="Book Antiqua" w:hAnsi="Book Antiqua" w:cs="AdvPSX0300"/>
          <w:lang w:val="en-US"/>
        </w:rPr>
        <w:t xml:space="preserve"> the</w:t>
      </w:r>
      <w:r w:rsidR="00CB0FE3" w:rsidRPr="00187126">
        <w:rPr>
          <w:rFonts w:ascii="Book Antiqua" w:hAnsi="Book Antiqua" w:cs="AdvPSX0300"/>
          <w:lang w:val="en-US"/>
        </w:rPr>
        <w:t xml:space="preserve"> therapeutic aspects, endoscopy play</w:t>
      </w:r>
      <w:r w:rsidR="001171A5" w:rsidRPr="00187126">
        <w:rPr>
          <w:rFonts w:ascii="Book Antiqua" w:hAnsi="Book Antiqua" w:cs="AdvPSX0300"/>
          <w:lang w:val="en-US"/>
        </w:rPr>
        <w:t>s</w:t>
      </w:r>
      <w:r w:rsidR="00CB0FE3" w:rsidRPr="00187126">
        <w:rPr>
          <w:rFonts w:ascii="Book Antiqua" w:hAnsi="Book Antiqua" w:cs="AdvPSX0300"/>
          <w:lang w:val="en-US"/>
        </w:rPr>
        <w:t xml:space="preserve"> a role in diagnosis</w:t>
      </w:r>
      <w:r w:rsidR="00851687" w:rsidRPr="00187126">
        <w:rPr>
          <w:rFonts w:ascii="Book Antiqua" w:hAnsi="Book Antiqua" w:cs="AdvPSX0300"/>
          <w:lang w:val="en-US"/>
        </w:rPr>
        <w:t xml:space="preserve"> and </w:t>
      </w:r>
      <w:r w:rsidR="00CB0FE3" w:rsidRPr="00187126">
        <w:rPr>
          <w:rFonts w:ascii="Book Antiqua" w:hAnsi="Book Antiqua" w:cs="AdvPSX0300"/>
          <w:lang w:val="en-US"/>
        </w:rPr>
        <w:t xml:space="preserve">grading and </w:t>
      </w:r>
      <w:r w:rsidR="00851687" w:rsidRPr="00187126">
        <w:rPr>
          <w:rFonts w:ascii="Book Antiqua" w:hAnsi="Book Antiqua" w:cs="AdvPSX0300"/>
          <w:lang w:val="en-US"/>
        </w:rPr>
        <w:t xml:space="preserve">in </w:t>
      </w:r>
      <w:r w:rsidR="001171A5" w:rsidRPr="00187126">
        <w:rPr>
          <w:rFonts w:ascii="Book Antiqua" w:hAnsi="Book Antiqua" w:cs="AdvPSX0300"/>
          <w:lang w:val="en-US"/>
        </w:rPr>
        <w:t>rul</w:t>
      </w:r>
      <w:r w:rsidR="00851687" w:rsidRPr="00187126">
        <w:rPr>
          <w:rFonts w:ascii="Book Antiqua" w:hAnsi="Book Antiqua" w:cs="AdvPSX0300"/>
          <w:lang w:val="en-US"/>
        </w:rPr>
        <w:t>ing</w:t>
      </w:r>
      <w:r w:rsidR="001171A5" w:rsidRPr="00187126">
        <w:rPr>
          <w:rFonts w:ascii="Book Antiqua" w:hAnsi="Book Antiqua" w:cs="AdvPSX0300"/>
          <w:lang w:val="en-US"/>
        </w:rPr>
        <w:t xml:space="preserve"> </w:t>
      </w:r>
      <w:r w:rsidR="00CB0FE3" w:rsidRPr="00187126">
        <w:rPr>
          <w:rFonts w:ascii="Book Antiqua" w:hAnsi="Book Antiqua" w:cs="AdvPSX0300"/>
          <w:lang w:val="en-US"/>
        </w:rPr>
        <w:t>out another source</w:t>
      </w:r>
      <w:r w:rsidR="00851687" w:rsidRPr="00187126">
        <w:rPr>
          <w:rFonts w:ascii="Book Antiqua" w:hAnsi="Book Antiqua" w:cs="AdvPSX0300"/>
          <w:lang w:val="en-US"/>
        </w:rPr>
        <w:t>s</w:t>
      </w:r>
      <w:r w:rsidR="00CB0FE3" w:rsidRPr="00187126">
        <w:rPr>
          <w:rFonts w:ascii="Book Antiqua" w:hAnsi="Book Antiqua" w:cs="AdvPSX0300"/>
          <w:lang w:val="en-US"/>
        </w:rPr>
        <w:t xml:space="preserve"> of </w:t>
      </w:r>
      <w:proofErr w:type="gramStart"/>
      <w:r w:rsidR="003D6D8C">
        <w:rPr>
          <w:rFonts w:ascii="Book Antiqua" w:hAnsi="Book Antiqua" w:cs="AdvPSX0300"/>
          <w:lang w:val="en-US"/>
        </w:rPr>
        <w:t>bleeding,</w:t>
      </w:r>
      <w:proofErr w:type="gramEnd"/>
      <w:r w:rsidR="003D6D8C">
        <w:rPr>
          <w:rFonts w:ascii="Book Antiqua" w:hAnsi="Book Antiqua" w:cs="AdvPSX0300"/>
          <w:lang w:val="en-US"/>
        </w:rPr>
        <w:t xml:space="preserve"> especially malignancy</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vertAlign w:val="superscript"/>
          <w:lang w:val="en-US"/>
        </w:rPr>
        <w:t>3,</w:t>
      </w:r>
      <w:r w:rsidR="00EF0EEB" w:rsidRPr="00187126">
        <w:rPr>
          <w:rFonts w:ascii="Book Antiqua" w:hAnsi="Book Antiqua" w:cs="AdvPSX0300"/>
          <w:vertAlign w:val="superscript"/>
          <w:lang w:val="en-US"/>
        </w:rPr>
        <w:t>4,11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EF0EEB" w:rsidRPr="00187126">
        <w:rPr>
          <w:rFonts w:ascii="Book Antiqua" w:hAnsi="Book Antiqua" w:cs="AdvPSX0300"/>
          <w:lang w:val="en-US"/>
        </w:rPr>
        <w:t xml:space="preserve"> </w:t>
      </w:r>
      <w:r w:rsidR="00A61F5F" w:rsidRPr="00187126">
        <w:rPr>
          <w:rFonts w:ascii="Book Antiqua" w:hAnsi="Book Antiqua" w:cs="AdvPSX0300"/>
          <w:lang w:val="en-US"/>
        </w:rPr>
        <w:t>F</w:t>
      </w:r>
      <w:r w:rsidR="00CB0FE3" w:rsidRPr="00187126">
        <w:rPr>
          <w:rFonts w:ascii="Book Antiqua" w:hAnsi="Book Antiqua" w:cs="AdvPSX0300"/>
          <w:lang w:val="en-US"/>
        </w:rPr>
        <w:t xml:space="preserve">ull colonoscopy is recommendable for all patients with rectal bleeding. </w:t>
      </w:r>
      <w:r w:rsidR="001171A5" w:rsidRPr="00187126">
        <w:rPr>
          <w:rFonts w:ascii="Book Antiqua" w:hAnsi="Book Antiqua" w:cs="AdvPSX0300"/>
          <w:lang w:val="en-US"/>
        </w:rPr>
        <w:t>D</w:t>
      </w:r>
      <w:r w:rsidR="00CB0FE3" w:rsidRPr="00187126">
        <w:rPr>
          <w:rFonts w:ascii="Book Antiqua" w:hAnsi="Book Antiqua" w:cs="AdvPSX0300"/>
          <w:lang w:val="en-US"/>
        </w:rPr>
        <w:t xml:space="preserve">ue to the risk of fistula formation, rectal biopsies should be performed </w:t>
      </w:r>
      <w:r w:rsidR="00EF0EEB" w:rsidRPr="00187126">
        <w:rPr>
          <w:rFonts w:ascii="Book Antiqua" w:hAnsi="Book Antiqua" w:cs="AdvPSX0300"/>
          <w:lang w:val="en-US"/>
        </w:rPr>
        <w:t xml:space="preserve">judiciously. If </w:t>
      </w:r>
      <w:r w:rsidR="00430FD1" w:rsidRPr="00187126">
        <w:rPr>
          <w:rFonts w:ascii="Book Antiqua" w:hAnsi="Book Antiqua" w:cs="AdvPSX0300"/>
          <w:lang w:val="en-US"/>
        </w:rPr>
        <w:t>necessary</w:t>
      </w:r>
      <w:r w:rsidR="00EF0EEB" w:rsidRPr="00187126">
        <w:rPr>
          <w:rFonts w:ascii="Book Antiqua" w:hAnsi="Book Antiqua" w:cs="AdvPSX0300"/>
          <w:lang w:val="en-US"/>
        </w:rPr>
        <w:t xml:space="preserve">, they should be directed </w:t>
      </w:r>
      <w:r w:rsidR="00851687" w:rsidRPr="00187126">
        <w:rPr>
          <w:rFonts w:ascii="Book Antiqua" w:hAnsi="Book Antiqua" w:cs="AdvPSX0300"/>
          <w:lang w:val="en-US"/>
        </w:rPr>
        <w:t xml:space="preserve">to the </w:t>
      </w:r>
      <w:r w:rsidR="00430FD1" w:rsidRPr="00187126">
        <w:rPr>
          <w:rFonts w:ascii="Book Antiqua" w:hAnsi="Book Antiqua" w:cs="AdvPSX0300"/>
          <w:lang w:val="en-US"/>
        </w:rPr>
        <w:t xml:space="preserve">lateral and </w:t>
      </w:r>
      <w:r w:rsidR="00EF0EEB" w:rsidRPr="00187126">
        <w:rPr>
          <w:rFonts w:ascii="Book Antiqua" w:hAnsi="Book Antiqua" w:cs="AdvPSX0300"/>
          <w:lang w:val="en-US"/>
        </w:rPr>
        <w:t>posterior w</w:t>
      </w:r>
      <w:r w:rsidR="003D6D8C">
        <w:rPr>
          <w:rFonts w:ascii="Book Antiqua" w:hAnsi="Book Antiqua" w:cs="AdvPSX0300"/>
          <w:lang w:val="en-US"/>
        </w:rPr>
        <w:t>alls to avoid irradiated areas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&lt;EndNote&gt;&lt;Cite&gt;&lt;Author&gt;Nostrant&lt;/Author&gt;&lt;Year&gt;2015&lt;/Year&gt;&lt;RecNum&gt;52&lt;/RecNum&gt;&lt;record&gt;&lt;rec-number&gt;52&lt;/rec-number&gt;&lt;foreign-keys&gt;&lt;key app="EN" db-id="s002pwxt8wxzprerserve5earfdp9ff2dra5"&gt;52&lt;/key&gt;&lt;/foreign-keys&gt;&lt;ref-type name="Online Database"&gt;45&lt;/ref-type&gt;&lt;contributors&gt;&lt;authors&gt;&lt;author&gt;Nostrant, T.&lt;/author&gt;&lt;/authors&gt;&lt;/contributors&gt;&lt;titles&gt;&lt;title&gt;Clinical manifestations, diagnosis, and treatment of radiation proctitis&lt;/title&gt;&lt;secondary-title&gt;Uptodate&lt;/secondary-title&gt;&lt;/titles&gt;&lt;edition&gt;May 2015&lt;/edition&gt;&lt;dates&gt;&lt;year&gt;2015&lt;/year&gt;&lt;pub-dates&gt;&lt;date&gt;June 2015&lt;/date&gt;&lt;/pub-dates&gt;&lt;/dates&gt;&lt;publisher&gt;Wolters Klumer&lt;/publisher&gt;&lt;urls&gt;&lt;/urls&gt;&lt;/record&gt;&lt;/Cite&gt;&lt;/EndNote&gt;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A768FA" w:rsidRPr="00187126">
        <w:rPr>
          <w:rFonts w:ascii="Book Antiqua" w:hAnsi="Book Antiqua" w:cs="AdvPSX0300"/>
          <w:vertAlign w:val="superscript"/>
          <w:lang w:val="en-US"/>
        </w:rPr>
        <w:t>11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p>
    <w:p w:rsidR="005F14CD" w:rsidRPr="00187126" w:rsidRDefault="00A768FA"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ab/>
      </w:r>
      <w:r w:rsidR="001171A5" w:rsidRPr="00187126">
        <w:rPr>
          <w:rFonts w:ascii="Book Antiqua" w:hAnsi="Book Antiqua" w:cs="AdvPSX0300"/>
          <w:lang w:val="en-US"/>
        </w:rPr>
        <w:t>Patients considered to be</w:t>
      </w:r>
      <w:r w:rsidR="00F65274" w:rsidRPr="00187126">
        <w:rPr>
          <w:rFonts w:ascii="Book Antiqua" w:hAnsi="Book Antiqua" w:cs="AdvPSX0300"/>
          <w:lang w:val="en-US"/>
        </w:rPr>
        <w:t xml:space="preserve"> </w:t>
      </w:r>
      <w:r w:rsidRPr="00187126">
        <w:rPr>
          <w:rFonts w:ascii="Book Antiqua" w:hAnsi="Book Antiqua" w:cs="AdvPSX0300"/>
          <w:lang w:val="en-US"/>
        </w:rPr>
        <w:t xml:space="preserve">ideal candidates for endoscopic </w:t>
      </w:r>
      <w:r w:rsidR="00430FD1" w:rsidRPr="00187126">
        <w:rPr>
          <w:rFonts w:ascii="Book Antiqua" w:hAnsi="Book Antiqua" w:cs="AdvPSX0300"/>
          <w:lang w:val="en-US"/>
        </w:rPr>
        <w:t>treatment</w:t>
      </w:r>
      <w:r w:rsidRPr="00187126">
        <w:rPr>
          <w:rFonts w:ascii="Book Antiqua" w:hAnsi="Book Antiqua" w:cs="AdvPSX0300"/>
          <w:lang w:val="en-US"/>
        </w:rPr>
        <w:t xml:space="preserve"> are</w:t>
      </w:r>
      <w:r w:rsidR="001171A5" w:rsidRPr="00187126">
        <w:rPr>
          <w:rFonts w:ascii="Book Antiqua" w:hAnsi="Book Antiqua" w:cs="AdvPSX0300"/>
          <w:lang w:val="en-US"/>
        </w:rPr>
        <w:t xml:space="preserve"> those </w:t>
      </w:r>
      <w:r w:rsidR="0033723B" w:rsidRPr="00187126">
        <w:rPr>
          <w:rFonts w:ascii="Book Antiqua" w:hAnsi="Book Antiqua" w:cs="AdvPSX0300"/>
          <w:lang w:val="en-US"/>
        </w:rPr>
        <w:t xml:space="preserve">with transfusion dependency, chronic hematochezia, refractory to medical management, </w:t>
      </w:r>
      <w:r w:rsidRPr="00187126">
        <w:rPr>
          <w:rFonts w:ascii="Book Antiqua" w:hAnsi="Book Antiqua" w:cs="AdvPSX0300"/>
          <w:lang w:val="en-US"/>
        </w:rPr>
        <w:t xml:space="preserve">no tumor recurrence, no </w:t>
      </w:r>
      <w:r w:rsidR="0033723B" w:rsidRPr="00187126">
        <w:rPr>
          <w:rFonts w:ascii="Book Antiqua" w:hAnsi="Book Antiqua" w:cs="AdvPSX0300"/>
          <w:lang w:val="en-US"/>
        </w:rPr>
        <w:t xml:space="preserve">other </w:t>
      </w:r>
      <w:r w:rsidRPr="00187126">
        <w:rPr>
          <w:rFonts w:ascii="Book Antiqua" w:hAnsi="Book Antiqua" w:cs="AdvPSX0300"/>
          <w:lang w:val="en-US"/>
        </w:rPr>
        <w:t xml:space="preserve">bleeding source, </w:t>
      </w:r>
      <w:r w:rsidR="00851687" w:rsidRPr="00187126">
        <w:rPr>
          <w:rFonts w:ascii="Book Antiqua" w:hAnsi="Book Antiqua" w:cs="AdvPSX0300"/>
          <w:lang w:val="en-US"/>
        </w:rPr>
        <w:t xml:space="preserve">and </w:t>
      </w:r>
      <w:r w:rsidRPr="00187126">
        <w:rPr>
          <w:rFonts w:ascii="Book Antiqua" w:hAnsi="Book Antiqua" w:cs="AdvPSX0300"/>
          <w:lang w:val="en-US"/>
        </w:rPr>
        <w:t>no fistula</w:t>
      </w:r>
      <w:r w:rsidR="00851687" w:rsidRPr="00187126">
        <w:rPr>
          <w:rFonts w:ascii="Book Antiqua" w:hAnsi="Book Antiqua" w:cs="AdvPSX0300"/>
          <w:lang w:val="en-US"/>
        </w:rPr>
        <w:t>s</w:t>
      </w:r>
      <w:r w:rsidRPr="00187126">
        <w:rPr>
          <w:rFonts w:ascii="Book Antiqua" w:hAnsi="Book Antiqua" w:cs="AdvPSX0300"/>
          <w:lang w:val="en-US"/>
        </w:rPr>
        <w:t>, ulceration</w:t>
      </w:r>
      <w:r w:rsidR="00851687" w:rsidRPr="00187126">
        <w:rPr>
          <w:rFonts w:ascii="Book Antiqua" w:hAnsi="Book Antiqua" w:cs="AdvPSX0300"/>
          <w:lang w:val="en-US"/>
        </w:rPr>
        <w:t>s</w:t>
      </w:r>
      <w:r w:rsidR="003D6D8C">
        <w:rPr>
          <w:rFonts w:ascii="Book Antiqua" w:hAnsi="Book Antiqua" w:cs="AdvPSX0300"/>
          <w:lang w:val="en-US"/>
        </w:rPr>
        <w:t xml:space="preserve"> or strictures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&lt;EndNote&gt;&lt;Cite&gt;&lt;Author&gt;Ramage&lt;/Author&gt;&lt;Year&gt;2003&lt;/Year&gt;&lt;RecNum&gt;1013&lt;/RecNum&gt;&lt;record&gt;&lt;rec-number&gt;1013&lt;/rec-number&gt;&lt;foreign-keys&gt;&lt;key app="EN" db-id="aeeedps9esr0e8edze652wai5dr9xs52tx2r"&gt;1013&lt;/key&gt;&lt;/foreign-keys&gt;&lt;ref-type name="Journal Article"&gt;17&lt;/ref-type&gt;&lt;contributors&gt;&lt;authors&gt;&lt;author&gt;Ramage, J.&lt;/author&gt;&lt;author&gt;Gostout, C. &lt;/author&gt;&lt;/authors&gt;&lt;/contributors&gt;&lt;titles&gt;&lt;title&gt;Endoscopy Treatment of Chronic Radiation Proctopathy&lt;/title&gt;&lt;secondary-title&gt;Techniques in Gastrointestinal Endoscopy&lt;/secondary-title&gt;&lt;/titles&gt;&lt;pages&gt;155-159&lt;/pages&gt;&lt;volume&gt;5&lt;/volume&gt;&lt;number&gt;4&lt;/number&gt;&lt;section&gt;155&lt;/section&gt;&lt;dates&gt;&lt;year&gt;2003&lt;/year&gt;&lt;/dates&gt;&lt;urls&gt;&lt;/urls&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2F3767" w:rsidRPr="00187126">
        <w:rPr>
          <w:rFonts w:ascii="Book Antiqua" w:hAnsi="Book Antiqua" w:cs="AdvPSX0300"/>
          <w:vertAlign w:val="superscript"/>
          <w:lang w:val="en-US"/>
        </w:rPr>
        <w:t>18</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Pr="00187126">
        <w:rPr>
          <w:rFonts w:ascii="Book Antiqua" w:hAnsi="Book Antiqua" w:cs="AdvPSX0300"/>
          <w:lang w:val="en-US"/>
        </w:rPr>
        <w:t xml:space="preserve"> It is still controversial that patients with occasional hemorrhage without anemia should be treated </w:t>
      </w:r>
      <w:r w:rsidR="002340E6" w:rsidRPr="00187126">
        <w:rPr>
          <w:rFonts w:ascii="Book Antiqua" w:hAnsi="Book Antiqua" w:cs="AdvPSX0300"/>
          <w:lang w:val="en-US"/>
        </w:rPr>
        <w:t>endoscopically</w:t>
      </w:r>
      <w:r w:rsidRPr="00187126">
        <w:rPr>
          <w:rFonts w:ascii="Book Antiqua" w:hAnsi="Book Antiqua" w:cs="AdvPSX0300"/>
          <w:lang w:val="en-US"/>
        </w:rPr>
        <w:t xml:space="preserve">. </w:t>
      </w:r>
      <w:r w:rsidR="001171A5" w:rsidRPr="00187126">
        <w:rPr>
          <w:rFonts w:ascii="Book Antiqua" w:hAnsi="Book Antiqua" w:cs="AdvPSX0300"/>
          <w:lang w:val="en-US"/>
        </w:rPr>
        <w:t>W</w:t>
      </w:r>
      <w:r w:rsidRPr="00187126">
        <w:rPr>
          <w:rFonts w:ascii="Book Antiqua" w:hAnsi="Book Antiqua" w:cs="AdvPSX0300"/>
          <w:lang w:val="en-US"/>
        </w:rPr>
        <w:t xml:space="preserve">e think that </w:t>
      </w:r>
      <w:r w:rsidR="001171A5" w:rsidRPr="00187126">
        <w:rPr>
          <w:rFonts w:ascii="Book Antiqua" w:hAnsi="Book Antiqua" w:cs="AdvPSX0300"/>
          <w:lang w:val="en-US"/>
        </w:rPr>
        <w:t xml:space="preserve">at least one endoscopic session during the first diagnostic colonoscopy </w:t>
      </w:r>
      <w:r w:rsidRPr="00187126">
        <w:rPr>
          <w:rFonts w:ascii="Book Antiqua" w:hAnsi="Book Antiqua" w:cs="AdvPSX0300"/>
          <w:lang w:val="en-US"/>
        </w:rPr>
        <w:t xml:space="preserve">is </w:t>
      </w:r>
      <w:r w:rsidR="001171A5" w:rsidRPr="00187126">
        <w:rPr>
          <w:rFonts w:ascii="Book Antiqua" w:hAnsi="Book Antiqua" w:cs="AdvPSX0300"/>
          <w:lang w:val="en-US"/>
        </w:rPr>
        <w:t xml:space="preserve">a </w:t>
      </w:r>
      <w:r w:rsidRPr="00187126">
        <w:rPr>
          <w:rFonts w:ascii="Book Antiqua" w:hAnsi="Book Antiqua" w:cs="AdvPSX0300"/>
          <w:lang w:val="en-US"/>
        </w:rPr>
        <w:t xml:space="preserve">reasonable </w:t>
      </w:r>
      <w:r w:rsidR="001171A5" w:rsidRPr="00187126">
        <w:rPr>
          <w:rFonts w:ascii="Book Antiqua" w:hAnsi="Book Antiqua" w:cs="AdvPSX0300"/>
          <w:lang w:val="en-US"/>
        </w:rPr>
        <w:t>approach</w:t>
      </w:r>
      <w:r w:rsidRPr="00187126">
        <w:rPr>
          <w:rFonts w:ascii="Book Antiqua" w:hAnsi="Book Antiqua" w:cs="AdvPSX0300"/>
          <w:lang w:val="en-US"/>
        </w:rPr>
        <w:t xml:space="preserve">. Presumably, it will </w:t>
      </w:r>
      <w:r w:rsidR="001171A5" w:rsidRPr="00187126">
        <w:rPr>
          <w:rFonts w:ascii="Book Antiqua" w:hAnsi="Book Antiqua" w:cs="AdvPSX0300"/>
          <w:lang w:val="en-US"/>
        </w:rPr>
        <w:t xml:space="preserve">resolve </w:t>
      </w:r>
      <w:r w:rsidRPr="00187126">
        <w:rPr>
          <w:rFonts w:ascii="Book Antiqua" w:hAnsi="Book Antiqua" w:cs="AdvPSX0300"/>
          <w:lang w:val="en-US"/>
        </w:rPr>
        <w:t>once</w:t>
      </w:r>
      <w:r w:rsidR="003D6D8C">
        <w:rPr>
          <w:rFonts w:ascii="Book Antiqua" w:hAnsi="Book Antiqua" w:cs="AdvPSX0300"/>
          <w:lang w:val="en-US"/>
        </w:rPr>
        <w:t xml:space="preserve"> and for all these milder cases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A61F5F" w:rsidRPr="00187126">
        <w:rPr>
          <w:rFonts w:ascii="Book Antiqua" w:hAnsi="Book Antiqua" w:cs="AdvPSX0300"/>
          <w:vertAlign w:val="superscript"/>
          <w:lang w:val="en-US"/>
        </w:rPr>
        <w:t>6</w:t>
      </w:r>
      <w:r w:rsidR="003D6D8C">
        <w:rPr>
          <w:rFonts w:ascii="Book Antiqua" w:hAnsi="Book Antiqua" w:cs="AdvPSX0300" w:hint="eastAsia"/>
          <w:vertAlign w:val="superscript"/>
          <w:lang w:val="en-US" w:eastAsia="zh-CN"/>
        </w:rPr>
        <w:t>0</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Pr="00187126">
        <w:rPr>
          <w:rFonts w:ascii="Book Antiqua" w:hAnsi="Book Antiqua" w:cs="AdvPSX0300"/>
          <w:lang w:val="en-US"/>
        </w:rPr>
        <w:t xml:space="preserve"> Of course, this and subsequent treatments </w:t>
      </w:r>
      <w:r w:rsidR="009E6D18" w:rsidRPr="00187126">
        <w:rPr>
          <w:rFonts w:ascii="Book Antiqua" w:hAnsi="Book Antiqua" w:cs="AdvPSX0300"/>
          <w:lang w:val="en-US"/>
        </w:rPr>
        <w:t xml:space="preserve">(if necessary) </w:t>
      </w:r>
      <w:r w:rsidRPr="00187126">
        <w:rPr>
          <w:rFonts w:ascii="Book Antiqua" w:hAnsi="Book Antiqua" w:cs="AdvPSX0300"/>
          <w:lang w:val="en-US"/>
        </w:rPr>
        <w:t xml:space="preserve">should be tailored to the patient’s </w:t>
      </w:r>
      <w:r w:rsidR="00851687" w:rsidRPr="00187126">
        <w:rPr>
          <w:rFonts w:ascii="Book Antiqua" w:hAnsi="Book Antiqua" w:cs="AdvPSX0300"/>
          <w:lang w:val="en-US"/>
        </w:rPr>
        <w:t>preferences</w:t>
      </w:r>
      <w:r w:rsidRPr="00187126">
        <w:rPr>
          <w:rFonts w:ascii="Book Antiqua" w:hAnsi="Book Antiqua" w:cs="AdvPSX0300"/>
          <w:lang w:val="en-US"/>
        </w:rPr>
        <w:t xml:space="preserve">. </w:t>
      </w:r>
    </w:p>
    <w:p w:rsidR="0090262B" w:rsidRPr="00187126" w:rsidRDefault="005F14CD"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ab/>
        <w:t>Nowadays,</w:t>
      </w:r>
      <w:r w:rsidR="00140372" w:rsidRPr="00187126">
        <w:rPr>
          <w:rFonts w:ascii="Book Antiqua" w:hAnsi="Book Antiqua" w:cs="AdvPSX0300"/>
          <w:lang w:val="en-US"/>
        </w:rPr>
        <w:t xml:space="preserve"> </w:t>
      </w:r>
      <w:r w:rsidR="001171A5" w:rsidRPr="00187126">
        <w:rPr>
          <w:rFonts w:ascii="Book Antiqua" w:hAnsi="Book Antiqua" w:cs="AdvPSX0300"/>
          <w:lang w:val="en-US"/>
        </w:rPr>
        <w:t xml:space="preserve">we agree with </w:t>
      </w:r>
      <w:r w:rsidR="00140372" w:rsidRPr="00187126">
        <w:rPr>
          <w:rFonts w:ascii="Book Antiqua" w:hAnsi="Book Antiqua" w:cs="AdvPSX0300"/>
          <w:lang w:val="en-US"/>
        </w:rPr>
        <w:t>other authors</w:t>
      </w:r>
      <w:r w:rsidRPr="00187126">
        <w:rPr>
          <w:rFonts w:ascii="Book Antiqua" w:hAnsi="Book Antiqua" w:cs="AdvPSX0300"/>
          <w:lang w:val="en-US"/>
        </w:rPr>
        <w:t xml:space="preserve"> </w:t>
      </w:r>
      <w:r w:rsidR="001171A5" w:rsidRPr="00187126">
        <w:rPr>
          <w:rFonts w:ascii="Book Antiqua" w:hAnsi="Book Antiqua" w:cs="AdvPSX0300"/>
          <w:lang w:val="en-US"/>
        </w:rPr>
        <w:t>in advocating a</w:t>
      </w:r>
      <w:r w:rsidR="00140372" w:rsidRPr="00187126">
        <w:rPr>
          <w:rFonts w:ascii="Book Antiqua" w:hAnsi="Book Antiqua" w:cs="AdvPSX0300"/>
          <w:lang w:val="en-US"/>
        </w:rPr>
        <w:t xml:space="preserve"> </w:t>
      </w:r>
      <w:r w:rsidR="00851687" w:rsidRPr="00187126">
        <w:rPr>
          <w:rFonts w:ascii="Book Antiqua" w:hAnsi="Book Antiqua" w:cs="AdvPSX0300"/>
          <w:lang w:val="en-US"/>
        </w:rPr>
        <w:t xml:space="preserve">four to </w:t>
      </w:r>
      <w:r w:rsidR="00D17969">
        <w:rPr>
          <w:rFonts w:ascii="Book Antiqua" w:hAnsi="Book Antiqua" w:cs="AdvPSX0300" w:hint="eastAsia"/>
          <w:lang w:val="en-US" w:eastAsia="zh-CN"/>
        </w:rPr>
        <w:t>6</w:t>
      </w:r>
      <w:r w:rsidR="00D17969">
        <w:rPr>
          <w:rFonts w:ascii="Book Antiqua" w:hAnsi="Book Antiqua" w:cs="AdvPSX0300"/>
          <w:lang w:val="en-US"/>
        </w:rPr>
        <w:t xml:space="preserve"> </w:t>
      </w:r>
      <w:proofErr w:type="spellStart"/>
      <w:r w:rsidR="00D17969">
        <w:rPr>
          <w:rFonts w:ascii="Book Antiqua" w:hAnsi="Book Antiqua" w:cs="AdvPSX0300"/>
          <w:lang w:val="en-US"/>
        </w:rPr>
        <w:t>w</w:t>
      </w:r>
      <w:r w:rsidRPr="00187126">
        <w:rPr>
          <w:rFonts w:ascii="Book Antiqua" w:hAnsi="Book Antiqua" w:cs="AdvPSX0300"/>
          <w:lang w:val="en-US"/>
        </w:rPr>
        <w:t>k</w:t>
      </w:r>
      <w:proofErr w:type="spellEnd"/>
      <w:r w:rsidRPr="00187126">
        <w:rPr>
          <w:rFonts w:ascii="Book Antiqua" w:hAnsi="Book Antiqua" w:cs="AdvPSX0300"/>
          <w:lang w:val="en-US"/>
        </w:rPr>
        <w:t xml:space="preserve"> </w:t>
      </w:r>
      <w:r w:rsidR="001171A5" w:rsidRPr="00187126">
        <w:rPr>
          <w:rFonts w:ascii="Book Antiqua" w:hAnsi="Book Antiqua" w:cs="AdvPSX0300"/>
          <w:lang w:val="en-US"/>
        </w:rPr>
        <w:t xml:space="preserve">interval </w:t>
      </w:r>
      <w:r w:rsidRPr="00187126">
        <w:rPr>
          <w:rFonts w:ascii="Book Antiqua" w:hAnsi="Book Antiqua" w:cs="AdvPSX0300"/>
          <w:lang w:val="en-US"/>
        </w:rPr>
        <w:t>between sessions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vertAlign w:val="superscript"/>
          <w:lang w:val="en-US"/>
        </w:rPr>
        <w:t>46,</w:t>
      </w:r>
      <w:r w:rsidR="003D6D8C">
        <w:rPr>
          <w:rFonts w:ascii="Book Antiqua" w:hAnsi="Book Antiqua" w:cs="AdvPSX0300" w:hint="eastAsia"/>
          <w:vertAlign w:val="superscript"/>
          <w:lang w:val="en-US" w:eastAsia="zh-CN"/>
        </w:rPr>
        <w:t>59</w:t>
      </w:r>
      <w:r w:rsidR="003D6D8C">
        <w:rPr>
          <w:rFonts w:ascii="Book Antiqua" w:hAnsi="Book Antiqua" w:cs="AdvPSX0300"/>
          <w:vertAlign w:val="superscript"/>
          <w:lang w:val="en-US"/>
        </w:rPr>
        <w:t>,</w:t>
      </w:r>
      <w:r w:rsidR="00A61F5F" w:rsidRPr="00187126">
        <w:rPr>
          <w:rFonts w:ascii="Book Antiqua" w:hAnsi="Book Antiqua" w:cs="AdvPSX0300"/>
          <w:vertAlign w:val="superscript"/>
          <w:lang w:val="en-US"/>
        </w:rPr>
        <w:t>6</w:t>
      </w:r>
      <w:r w:rsidR="003D6D8C">
        <w:rPr>
          <w:rFonts w:ascii="Book Antiqua" w:hAnsi="Book Antiqua" w:cs="AdvPSX0300" w:hint="eastAsia"/>
          <w:vertAlign w:val="superscript"/>
          <w:lang w:val="en-US" w:eastAsia="zh-CN"/>
        </w:rPr>
        <w:t>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B22BC1" w:rsidRPr="00187126">
        <w:rPr>
          <w:rFonts w:ascii="Book Antiqua" w:hAnsi="Book Antiqua" w:cs="AdvPSX0300"/>
          <w:lang w:val="en-US"/>
        </w:rPr>
        <w:t xml:space="preserve"> </w:t>
      </w:r>
      <w:r w:rsidR="00851687" w:rsidRPr="00187126">
        <w:rPr>
          <w:rFonts w:ascii="Book Antiqua" w:hAnsi="Book Antiqua" w:cs="AdvPSX0300"/>
          <w:lang w:val="en-US"/>
        </w:rPr>
        <w:t xml:space="preserve">It is likely that </w:t>
      </w:r>
      <w:r w:rsidRPr="00187126">
        <w:rPr>
          <w:rFonts w:ascii="Book Antiqua" w:hAnsi="Book Antiqua" w:cs="AdvPSX0300"/>
          <w:lang w:val="en-US"/>
        </w:rPr>
        <w:t>the ischemic rectal mucosa needs this minimal</w:t>
      </w:r>
      <w:r w:rsidR="00851687" w:rsidRPr="00187126">
        <w:rPr>
          <w:rFonts w:ascii="Book Antiqua" w:hAnsi="Book Antiqua" w:cs="AdvPSX0300"/>
          <w:lang w:val="en-US"/>
        </w:rPr>
        <w:t xml:space="preserve"> amount of</w:t>
      </w:r>
      <w:r w:rsidRPr="00187126">
        <w:rPr>
          <w:rFonts w:ascii="Book Antiqua" w:hAnsi="Book Antiqua" w:cs="AdvPSX0300"/>
          <w:lang w:val="en-US"/>
        </w:rPr>
        <w:t xml:space="preserve"> time to recover </w:t>
      </w:r>
      <w:r w:rsidR="003D6D8C">
        <w:rPr>
          <w:rFonts w:ascii="Book Antiqua" w:hAnsi="Book Antiqua" w:cs="AdvPSX0300"/>
          <w:lang w:val="en-US"/>
        </w:rPr>
        <w:t>from thermal or chemical injury</w: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 </w:instrText>
      </w:r>
      <w:r w:rsidR="008F29B3" w:rsidRPr="00187126">
        <w:rPr>
          <w:rFonts w:ascii="Book Antiqua" w:hAnsi="Book Antiqua" w:cs="Arial"/>
          <w:lang w:val="en-US"/>
        </w:rPr>
        <w:fldChar w:fldCharType="begin"/>
      </w:r>
      <w:r w:rsidR="00A61F5F" w:rsidRPr="00187126">
        <w:rPr>
          <w:rFonts w:ascii="Book Antiqua" w:hAnsi="Book Antiqua" w:cs="Arial"/>
          <w:lang w:val="en-US"/>
        </w:rPr>
        <w:instrText xml:space="preserve"> ADDIN EN.CITE.DATA </w:instrText>
      </w:r>
      <w:r w:rsidR="008F29B3" w:rsidRPr="00187126">
        <w:rPr>
          <w:rFonts w:ascii="Book Antiqua" w:hAnsi="Book Antiqua" w:cs="Arial"/>
          <w:lang w:val="en-US"/>
        </w:rPr>
        <w:fldChar w:fldCharType="end"/>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3D6D8C">
        <w:rPr>
          <w:rFonts w:ascii="Book Antiqua" w:hAnsi="Book Antiqua" w:cs="Arial"/>
          <w:vertAlign w:val="superscript"/>
          <w:lang w:val="en-US"/>
        </w:rPr>
        <w:t>1-3,</w:t>
      </w:r>
      <w:r w:rsidRPr="00187126">
        <w:rPr>
          <w:rFonts w:ascii="Book Antiqua" w:hAnsi="Book Antiqua" w:cs="Arial"/>
          <w:vertAlign w:val="superscript"/>
          <w:lang w:val="en-US"/>
        </w:rPr>
        <w:t>8</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D6D8C">
        <w:rPr>
          <w:rFonts w:ascii="Book Antiqua" w:hAnsi="Book Antiqua" w:cs="Arial" w:hint="eastAsia"/>
          <w:lang w:val="en-US" w:eastAsia="zh-CN"/>
        </w:rPr>
        <w:t>.</w:t>
      </w:r>
      <w:r w:rsidRPr="00187126">
        <w:rPr>
          <w:rFonts w:ascii="Book Antiqua" w:hAnsi="Book Antiqua" w:cs="AdvPSX0300"/>
          <w:lang w:val="en-US"/>
        </w:rPr>
        <w:t xml:space="preserve"> We </w:t>
      </w:r>
      <w:r w:rsidRPr="00187126">
        <w:rPr>
          <w:rFonts w:ascii="Book Antiqua" w:hAnsi="Book Antiqua" w:cs="AdvPSX0300"/>
          <w:lang w:val="en-US"/>
        </w:rPr>
        <w:lastRenderedPageBreak/>
        <w:t>agree with John Lee</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&lt;EndNote&gt;&lt;Cite&gt;&lt;Author&gt;Lee&lt;/Author&gt;&lt;Year&gt;2002&lt;/Year&gt;&lt;RecNum&gt;14&lt;/RecNum&gt;&lt;record&gt;&lt;rec-number&gt;14&lt;/rec-number&gt;&lt;foreign-keys&gt;&lt;key app="EN" db-id="aeeedps9esr0e8edze652wai5dr9xs52tx2r"&gt;14&lt;/key&gt;&lt;/foreign-keys&gt;&lt;ref-type name="Journal Article"&gt;17&lt;/ref-type&gt;&lt;contributors&gt;&lt;authors&gt;&lt;author&gt;Lee, J. &lt;/author&gt;&lt;/authors&gt;&lt;/contributors&gt;&lt;auth-address&gt;Irvine, California, USA.&lt;/auth-address&gt;&lt;titles&gt;&lt;title&gt;Radiation proctitis--a niche for the argon plasma coagulator&lt;/title&gt;&lt;secondary-title&gt;Gastrointest Endosc&lt;/secondary-title&gt;&lt;/titles&gt;&lt;pages&gt;779-81&lt;/pages&gt;&lt;volume&gt;56&lt;/volume&gt;&lt;number&gt;5&lt;/number&gt;&lt;dates&gt;&lt;year&gt;2002&lt;/year&gt;&lt;pub-dates&gt;&lt;date&gt;Nov&lt;/date&gt;&lt;/pub-dates&gt;&lt;/dates&gt;&lt;accession-num&gt;12437014&lt;/accession-num&gt;&lt;urls&gt;&lt;related-urls&gt;&lt;url&gt;http://www.ncbi.nlm.nih.gov/entrez/query.fcgi?cmd=Retrieve&amp;amp;db=PubMed&amp;amp;dopt=Citation&amp;amp;list_uids=12437014&lt;/url&gt;&lt;/related-urls&gt;&lt;/urls&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CE566C" w:rsidRPr="00187126">
        <w:rPr>
          <w:rFonts w:ascii="Book Antiqua" w:hAnsi="Book Antiqua" w:cs="AdvPSX0300"/>
          <w:vertAlign w:val="superscript"/>
          <w:lang w:val="en-US"/>
        </w:rPr>
        <w:t>46</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Pr="00187126">
        <w:rPr>
          <w:rFonts w:ascii="Book Antiqua" w:hAnsi="Book Antiqua" w:cs="AdvPSX0300"/>
          <w:lang w:val="en-US"/>
        </w:rPr>
        <w:t xml:space="preserve"> that repeating endoscopy is not necessary in the absence of symptoms. </w:t>
      </w:r>
    </w:p>
    <w:p w:rsidR="004A33B5" w:rsidRPr="00187126" w:rsidRDefault="0090262B" w:rsidP="00187126">
      <w:pPr>
        <w:widowControl w:val="0"/>
        <w:autoSpaceDE w:val="0"/>
        <w:autoSpaceDN w:val="0"/>
        <w:adjustRightInd w:val="0"/>
        <w:spacing w:after="0" w:line="360" w:lineRule="auto"/>
        <w:jc w:val="both"/>
        <w:rPr>
          <w:rFonts w:ascii="Book Antiqua" w:hAnsi="Book Antiqua" w:cs="AdvPSX0300"/>
          <w:lang w:val="en-US" w:eastAsia="zh-CN"/>
        </w:rPr>
      </w:pPr>
      <w:r w:rsidRPr="00187126">
        <w:rPr>
          <w:rFonts w:ascii="Book Antiqua" w:hAnsi="Book Antiqua" w:cs="AdvPSX0300"/>
          <w:lang w:val="en-US"/>
        </w:rPr>
        <w:tab/>
      </w:r>
      <w:r w:rsidR="00851687" w:rsidRPr="00187126">
        <w:rPr>
          <w:rFonts w:ascii="Book Antiqua" w:hAnsi="Book Antiqua" w:cs="AdvPSX0300"/>
          <w:lang w:val="en-US"/>
        </w:rPr>
        <w:t>G</w:t>
      </w:r>
      <w:r w:rsidR="009049E1" w:rsidRPr="00187126">
        <w:rPr>
          <w:rFonts w:ascii="Book Antiqua" w:hAnsi="Book Antiqua" w:cs="AdvPSX0300"/>
          <w:lang w:val="en-US"/>
        </w:rPr>
        <w:t xml:space="preserve">ood bowel preparation is </w:t>
      </w:r>
      <w:r w:rsidR="009E6D18" w:rsidRPr="00187126">
        <w:rPr>
          <w:rFonts w:ascii="Book Antiqua" w:hAnsi="Book Antiqua" w:cs="AdvPSX0300"/>
          <w:lang w:val="en-US"/>
        </w:rPr>
        <w:t>crucial</w:t>
      </w:r>
      <w:r w:rsidR="009049E1" w:rsidRPr="00187126">
        <w:rPr>
          <w:rFonts w:ascii="Book Antiqua" w:hAnsi="Book Antiqua" w:cs="AdvPSX0300"/>
          <w:lang w:val="en-US"/>
        </w:rPr>
        <w:t xml:space="preserve"> </w:t>
      </w:r>
      <w:r w:rsidR="009E6D18" w:rsidRPr="00187126">
        <w:rPr>
          <w:rFonts w:ascii="Book Antiqua" w:hAnsi="Book Antiqua" w:cs="AdvPSX0300"/>
          <w:lang w:val="en-US"/>
        </w:rPr>
        <w:t xml:space="preserve">for </w:t>
      </w:r>
      <w:r w:rsidR="009049E1" w:rsidRPr="00187126">
        <w:rPr>
          <w:rFonts w:ascii="Book Antiqua" w:hAnsi="Book Antiqua" w:cs="AdvPSX0300"/>
          <w:lang w:val="en-US"/>
        </w:rPr>
        <w:t xml:space="preserve">endoscopic therapy. We currently recommend </w:t>
      </w:r>
      <w:r w:rsidR="009E6D18" w:rsidRPr="00187126">
        <w:rPr>
          <w:rFonts w:ascii="Book Antiqua" w:hAnsi="Book Antiqua" w:cs="AdvPSX0300"/>
          <w:lang w:val="en-US"/>
        </w:rPr>
        <w:t>complete anterograde bowel preparation for all treatment session</w:t>
      </w:r>
      <w:r w:rsidR="00CF289C" w:rsidRPr="00187126">
        <w:rPr>
          <w:rFonts w:ascii="Book Antiqua" w:hAnsi="Book Antiqua" w:cs="AdvPSX0300"/>
          <w:lang w:val="en-US"/>
        </w:rPr>
        <w:t>s</w:t>
      </w:r>
      <w:r w:rsidR="009E6D18" w:rsidRPr="00187126">
        <w:rPr>
          <w:rFonts w:ascii="Book Antiqua" w:hAnsi="Book Antiqua" w:cs="AdvPSX0300"/>
          <w:lang w:val="en-US"/>
        </w:rPr>
        <w:t xml:space="preserve">. Because enemas can cause trauma </w:t>
      </w:r>
      <w:r w:rsidR="00851687" w:rsidRPr="00187126">
        <w:rPr>
          <w:rFonts w:ascii="Book Antiqua" w:hAnsi="Book Antiqua" w:cs="AdvPSX0300"/>
          <w:lang w:val="en-US"/>
        </w:rPr>
        <w:t>to a</w:t>
      </w:r>
      <w:r w:rsidR="009E6D18" w:rsidRPr="00187126">
        <w:rPr>
          <w:rFonts w:ascii="Book Antiqua" w:hAnsi="Book Antiqua" w:cs="AdvPSX0300"/>
          <w:lang w:val="en-US"/>
        </w:rPr>
        <w:t xml:space="preserve"> friable mucosa, and many patients with </w:t>
      </w:r>
      <w:r w:rsidR="00E005D8" w:rsidRPr="00187126">
        <w:rPr>
          <w:rFonts w:ascii="Book Antiqua" w:hAnsi="Book Antiqua" w:cs="AdvPSX0300"/>
          <w:lang w:val="en-US"/>
        </w:rPr>
        <w:t>CRP</w:t>
      </w:r>
      <w:r w:rsidR="009E6D18" w:rsidRPr="00187126">
        <w:rPr>
          <w:rFonts w:ascii="Book Antiqua" w:hAnsi="Book Antiqua" w:cs="AdvPSX0300"/>
          <w:lang w:val="en-US"/>
        </w:rPr>
        <w:t xml:space="preserve"> </w:t>
      </w:r>
      <w:r w:rsidR="00851687" w:rsidRPr="00187126">
        <w:rPr>
          <w:rFonts w:ascii="Book Antiqua" w:hAnsi="Book Antiqua" w:cs="AdvPSX0300"/>
          <w:lang w:val="en-US"/>
        </w:rPr>
        <w:t xml:space="preserve">have </w:t>
      </w:r>
      <w:r w:rsidR="009E6D18" w:rsidRPr="00187126">
        <w:rPr>
          <w:rFonts w:ascii="Book Antiqua" w:hAnsi="Book Antiqua" w:cs="AdvPSX0300"/>
          <w:lang w:val="en-US"/>
        </w:rPr>
        <w:t>fecal incontinence</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hint="eastAsia"/>
          <w:vertAlign w:val="superscript"/>
          <w:lang w:val="en-US" w:eastAsia="zh-CN"/>
        </w:rPr>
        <w:t>21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9E6D18" w:rsidRPr="00187126">
        <w:rPr>
          <w:rFonts w:ascii="Book Antiqua" w:hAnsi="Book Antiqua" w:cs="AdvPSX0300"/>
          <w:lang w:val="en-US"/>
        </w:rPr>
        <w:t xml:space="preserve"> retrograde preparation </w:t>
      </w:r>
      <w:r w:rsidR="00D21B0A" w:rsidRPr="00187126">
        <w:rPr>
          <w:rFonts w:ascii="Book Antiqua" w:hAnsi="Book Antiqua" w:cs="AdvPSX0300"/>
          <w:lang w:val="en-US"/>
        </w:rPr>
        <w:t xml:space="preserve">may be more difficult and </w:t>
      </w:r>
      <w:r w:rsidR="00851687" w:rsidRPr="00187126">
        <w:rPr>
          <w:rFonts w:ascii="Book Antiqua" w:hAnsi="Book Antiqua" w:cs="AdvPSX0300"/>
          <w:lang w:val="en-US"/>
        </w:rPr>
        <w:t>provide worse</w:t>
      </w:r>
      <w:r w:rsidR="00CF289C" w:rsidRPr="00187126">
        <w:rPr>
          <w:rFonts w:ascii="Book Antiqua" w:hAnsi="Book Antiqua" w:cs="AdvPSX0300"/>
          <w:lang w:val="en-US"/>
        </w:rPr>
        <w:t xml:space="preserve"> results</w:t>
      </w:r>
      <w:r w:rsidR="009E6D18" w:rsidRPr="00187126">
        <w:rPr>
          <w:rFonts w:ascii="Book Antiqua" w:hAnsi="Book Antiqua" w:cs="AdvPSX0300"/>
          <w:lang w:val="en-US"/>
        </w:rPr>
        <w:t xml:space="preserve">. </w:t>
      </w:r>
      <w:r w:rsidR="00BD56DE" w:rsidRPr="00187126">
        <w:rPr>
          <w:rFonts w:ascii="Book Antiqua" w:hAnsi="Book Antiqua" w:cs="AdvPSX0300"/>
          <w:lang w:val="en-US"/>
        </w:rPr>
        <w:t>Because feces above the lesions are</w:t>
      </w:r>
      <w:r w:rsidR="009E6D18" w:rsidRPr="00187126">
        <w:rPr>
          <w:rFonts w:ascii="Book Antiqua" w:hAnsi="Book Antiqua" w:cs="AdvPSX0300"/>
          <w:lang w:val="en-US"/>
        </w:rPr>
        <w:t xml:space="preserve"> the main risk for bowel explosion</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3D6D8C">
        <w:rPr>
          <w:rFonts w:ascii="Book Antiqua" w:hAnsi="Book Antiqua" w:cs="AdvPSX0300" w:hint="eastAsia"/>
          <w:vertAlign w:val="superscript"/>
          <w:lang w:val="en-US" w:eastAsia="zh-CN"/>
        </w:rPr>
        <w:t>59</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sidRPr="00187126">
        <w:rPr>
          <w:rFonts w:ascii="Book Antiqua" w:hAnsi="Book Antiqua" w:cs="AdvPSX0300"/>
          <w:lang w:val="en-US"/>
        </w:rPr>
        <w:t>,</w:t>
      </w:r>
      <w:r w:rsidR="009E6D18" w:rsidRPr="00187126">
        <w:rPr>
          <w:rFonts w:ascii="Book Antiqua" w:hAnsi="Book Antiqua" w:cs="AdvPSX0300"/>
          <w:lang w:val="en-US"/>
        </w:rPr>
        <w:t xml:space="preserve"> in cases of poor preparation, the procedure should be postponed or vigorous washing must be done.</w:t>
      </w:r>
      <w:r w:rsidR="00B22BC1" w:rsidRPr="00187126">
        <w:rPr>
          <w:rFonts w:ascii="Book Antiqua" w:hAnsi="Book Antiqua" w:cs="AdvPSX0300"/>
          <w:lang w:val="en-US"/>
        </w:rPr>
        <w:t xml:space="preserve"> </w:t>
      </w:r>
      <w:r w:rsidR="00CF289C" w:rsidRPr="00187126">
        <w:rPr>
          <w:rFonts w:ascii="Book Antiqua" w:hAnsi="Book Antiqua" w:cs="AdvPSX0300"/>
          <w:lang w:val="en-US"/>
        </w:rPr>
        <w:t>In</w:t>
      </w:r>
      <w:r w:rsidR="009E6D18" w:rsidRPr="00187126">
        <w:rPr>
          <w:rFonts w:ascii="Book Antiqua" w:hAnsi="Book Antiqua" w:cs="AdvPSX0300"/>
          <w:lang w:val="en-US"/>
        </w:rPr>
        <w:t xml:space="preserve"> the </w:t>
      </w:r>
      <w:r w:rsidR="0033723B" w:rsidRPr="00187126">
        <w:rPr>
          <w:rFonts w:ascii="Book Antiqua" w:hAnsi="Book Antiqua" w:cs="AdvPSX0300"/>
          <w:lang w:val="en-US"/>
        </w:rPr>
        <w:t>presence of significant oozing,</w:t>
      </w:r>
      <w:r w:rsidR="009E6D18" w:rsidRPr="00187126">
        <w:rPr>
          <w:rFonts w:ascii="Book Antiqua" w:hAnsi="Book Antiqua" w:cs="AdvPSX0300"/>
          <w:lang w:val="en-US"/>
        </w:rPr>
        <w:t xml:space="preserve"> adrenaline solution (1:10000) should be s</w:t>
      </w:r>
      <w:r w:rsidR="003D6D8C">
        <w:rPr>
          <w:rFonts w:ascii="Book Antiqua" w:hAnsi="Book Antiqua" w:cs="AdvPSX0300"/>
          <w:lang w:val="en-US"/>
        </w:rPr>
        <w:t>prayed over the mucosal surface</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CE566C" w:rsidRPr="00187126">
        <w:rPr>
          <w:rFonts w:ascii="Book Antiqua" w:hAnsi="Book Antiqua" w:cs="AdvPSX0300"/>
          <w:vertAlign w:val="superscript"/>
          <w:lang w:val="en-US"/>
        </w:rPr>
        <w:t>31</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p>
    <w:p w:rsidR="004A33B5" w:rsidRPr="00187126" w:rsidRDefault="004A33B5" w:rsidP="00187126">
      <w:pPr>
        <w:widowControl w:val="0"/>
        <w:autoSpaceDE w:val="0"/>
        <w:autoSpaceDN w:val="0"/>
        <w:adjustRightInd w:val="0"/>
        <w:spacing w:after="0" w:line="360" w:lineRule="auto"/>
        <w:jc w:val="both"/>
        <w:rPr>
          <w:rFonts w:ascii="Book Antiqua" w:hAnsi="Book Antiqua" w:cs="AdvPSX0300"/>
          <w:lang w:val="en-US" w:eastAsia="zh-CN"/>
        </w:rPr>
      </w:pPr>
      <w:r w:rsidRPr="00187126">
        <w:rPr>
          <w:rFonts w:ascii="Book Antiqua" w:hAnsi="Book Antiqua" w:cs="AdvPSX0300"/>
          <w:lang w:val="en-US"/>
        </w:rPr>
        <w:tab/>
      </w:r>
      <w:r w:rsidR="00D5501E" w:rsidRPr="00187126">
        <w:rPr>
          <w:rFonts w:ascii="Book Antiqua" w:hAnsi="Book Antiqua" w:cs="AdvPSX0300"/>
          <w:lang w:val="en-US"/>
        </w:rPr>
        <w:t>Like</w:t>
      </w:r>
      <w:r w:rsidRPr="00187126">
        <w:rPr>
          <w:rFonts w:ascii="Book Antiqua" w:hAnsi="Book Antiqua" w:cs="AdvPSX0300"/>
          <w:lang w:val="en-US"/>
        </w:rPr>
        <w:t xml:space="preserve"> other invasive procedures, there is </w:t>
      </w:r>
      <w:r w:rsidR="00FB37DE" w:rsidRPr="00187126">
        <w:rPr>
          <w:rFonts w:ascii="Book Antiqua" w:hAnsi="Book Antiqua" w:cs="AdvPSX0300"/>
          <w:lang w:val="en-US"/>
        </w:rPr>
        <w:t xml:space="preserve">a debate </w:t>
      </w:r>
      <w:r w:rsidR="00CF289C" w:rsidRPr="00187126">
        <w:rPr>
          <w:rFonts w:ascii="Book Antiqua" w:hAnsi="Book Antiqua" w:cs="AdvPSX0300"/>
          <w:lang w:val="en-US"/>
        </w:rPr>
        <w:t>about</w:t>
      </w:r>
      <w:r w:rsidR="00FB37DE" w:rsidRPr="00187126">
        <w:rPr>
          <w:rFonts w:ascii="Book Antiqua" w:hAnsi="Book Antiqua" w:cs="AdvPSX0300"/>
          <w:lang w:val="en-US"/>
        </w:rPr>
        <w:t xml:space="preserve"> antibiotic</w:t>
      </w:r>
      <w:r w:rsidR="00CF289C" w:rsidRPr="00187126">
        <w:rPr>
          <w:rFonts w:ascii="Book Antiqua" w:hAnsi="Book Antiqua" w:cs="AdvPSX0300"/>
          <w:lang w:val="en-US"/>
        </w:rPr>
        <w:t>,</w:t>
      </w:r>
      <w:r w:rsidR="00FB37DE" w:rsidRPr="00187126">
        <w:rPr>
          <w:rFonts w:ascii="Book Antiqua" w:hAnsi="Book Antiqua" w:cs="AdvPSX0300"/>
          <w:lang w:val="en-US"/>
        </w:rPr>
        <w:t xml:space="preserve"> antiplatelet and anticoagulant </w:t>
      </w:r>
      <w:r w:rsidR="00851687" w:rsidRPr="00187126">
        <w:rPr>
          <w:rFonts w:ascii="Book Antiqua" w:hAnsi="Book Antiqua" w:cs="AdvPSX0300"/>
          <w:lang w:val="en-US"/>
        </w:rPr>
        <w:t>prophylaxis</w:t>
      </w:r>
      <w:r w:rsidR="00851687" w:rsidRPr="00187126" w:rsidDel="00851687">
        <w:rPr>
          <w:rFonts w:ascii="Book Antiqua" w:hAnsi="Book Antiqua" w:cs="AdvPSX0300"/>
          <w:lang w:val="en-US"/>
        </w:rPr>
        <w:t xml:space="preserve"> </w:t>
      </w:r>
      <w:r w:rsidR="00140372" w:rsidRPr="00187126">
        <w:rPr>
          <w:rFonts w:ascii="Book Antiqua" w:hAnsi="Book Antiqua" w:cs="AdvPSX0300"/>
          <w:lang w:val="en-US"/>
        </w:rPr>
        <w:t>with endoscopic therapy for CR</w:t>
      </w:r>
      <w:r w:rsidR="00FB37DE" w:rsidRPr="00187126">
        <w:rPr>
          <w:rFonts w:ascii="Book Antiqua" w:hAnsi="Book Antiqua" w:cs="AdvPSX0300"/>
          <w:lang w:val="en-US"/>
        </w:rPr>
        <w:t>P</w:t>
      </w:r>
      <w:r w:rsidRPr="00187126">
        <w:rPr>
          <w:rFonts w:ascii="Book Antiqua" w:hAnsi="Book Antiqua" w:cs="AdvPSX0300"/>
          <w:lang w:val="en-US"/>
        </w:rPr>
        <w:t xml:space="preserve">. </w:t>
      </w:r>
      <w:r w:rsidR="00D5501E" w:rsidRPr="00187126">
        <w:rPr>
          <w:rFonts w:ascii="Book Antiqua" w:hAnsi="Book Antiqua" w:cs="AdvPSX0300"/>
          <w:lang w:val="en-US"/>
        </w:rPr>
        <w:t xml:space="preserve">The current American Society for Gastrointestinal Endoscopy (ASGE) </w:t>
      </w:r>
      <w:r w:rsidR="00CF289C" w:rsidRPr="00187126">
        <w:rPr>
          <w:rFonts w:ascii="Book Antiqua" w:hAnsi="Book Antiqua" w:cs="AdvPSX0300"/>
          <w:lang w:val="en-US"/>
        </w:rPr>
        <w:t>guideline</w:t>
      </w:r>
      <w:r w:rsidR="005B0AED" w:rsidRPr="00187126">
        <w:rPr>
          <w:rFonts w:ascii="Book Antiqua" w:hAnsi="Book Antiqua" w:cs="AdvPSX0300"/>
          <w:lang w:val="en-US"/>
        </w:rPr>
        <w:t>s</w:t>
      </w:r>
      <w:r w:rsidR="00CF289C" w:rsidRPr="00187126">
        <w:rPr>
          <w:rFonts w:ascii="Book Antiqua" w:hAnsi="Book Antiqua" w:cs="AdvPSX0300"/>
          <w:lang w:val="en-US"/>
        </w:rPr>
        <w:t xml:space="preserve"> </w:t>
      </w:r>
      <w:r w:rsidR="00851687" w:rsidRPr="00187126">
        <w:rPr>
          <w:rFonts w:ascii="Book Antiqua" w:hAnsi="Book Antiqua" w:cs="AdvPSX0300"/>
          <w:lang w:val="en-US"/>
        </w:rPr>
        <w:t xml:space="preserve">do </w:t>
      </w:r>
      <w:r w:rsidR="00D5501E" w:rsidRPr="00187126">
        <w:rPr>
          <w:rFonts w:ascii="Book Antiqua" w:hAnsi="Book Antiqua" w:cs="AdvPSX0300"/>
          <w:lang w:val="en-US"/>
        </w:rPr>
        <w:t>not mention the use of antibiotic</w:t>
      </w:r>
      <w:r w:rsidR="00851687" w:rsidRPr="00187126">
        <w:rPr>
          <w:rFonts w:ascii="Book Antiqua" w:hAnsi="Book Antiqua" w:cs="AdvPSX0300"/>
          <w:lang w:val="en-US"/>
        </w:rPr>
        <w:t>s</w:t>
      </w:r>
      <w:r w:rsidR="00D5501E" w:rsidRPr="00187126">
        <w:rPr>
          <w:rFonts w:ascii="Book Antiqua" w:hAnsi="Book Antiqua" w:cs="AdvPSX0300"/>
          <w:lang w:val="en-US"/>
        </w:rPr>
        <w:t xml:space="preserve"> in this patient condition (CRP) </w:t>
      </w:r>
      <w:r w:rsidR="00851687" w:rsidRPr="00187126">
        <w:rPr>
          <w:rFonts w:ascii="Book Antiqua" w:hAnsi="Book Antiqua" w:cs="AdvPSX0300"/>
          <w:lang w:val="en-US"/>
        </w:rPr>
        <w:t xml:space="preserve">nor </w:t>
      </w:r>
      <w:r w:rsidR="00D5501E" w:rsidRPr="00187126">
        <w:rPr>
          <w:rFonts w:ascii="Book Antiqua" w:hAnsi="Book Antiqua" w:cs="AdvPSX0300"/>
          <w:lang w:val="en-US"/>
        </w:rPr>
        <w:t>in this p</w:t>
      </w:r>
      <w:r w:rsidR="003D6D8C">
        <w:rPr>
          <w:rFonts w:ascii="Book Antiqua" w:hAnsi="Book Antiqua" w:cs="AdvPSX0300"/>
          <w:lang w:val="en-US"/>
        </w:rPr>
        <w:t>rocedure (endoscopic ablation)</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&lt;EndNote&gt;&lt;Cite&gt;&lt;Author&gt;Khashab&lt;/Author&gt;&lt;Year&gt;2014&lt;/Year&gt;&lt;RecNum&gt;60&lt;/RecNum&gt;&lt;record&gt;&lt;rec-number&gt;60&lt;/rec-number&gt;&lt;foreign-keys&gt;&lt;key app="EN" db-id="s002pwxt8wxzprerserve5earfdp9ff2dra5"&gt;60&lt;/key&gt;&lt;/foreign-keys&gt;&lt;ref-type name="Journal Article"&gt;17&lt;/ref-type&gt;&lt;contributors&gt;&lt;authors&gt;&lt;author&gt;Khashab, M. A.&lt;</w:instrText>
      </w:r>
      <w:r w:rsidR="00B56158" w:rsidRPr="00187126">
        <w:rPr>
          <w:rFonts w:ascii="Book Antiqua" w:hAnsi="Book Antiqua" w:cs="AdvPSX0300"/>
        </w:rPr>
        <w:instrText>/author&gt;&lt;author&gt;Chithadi, K. V.&lt;/author&gt;&lt;author&gt;Acosta, R. D.&lt;/author&gt;&lt;author&gt;Bruining, D. H.&lt;/author&gt;&lt;author&gt;Chandrasekhara, V.&lt;/author&gt;&lt;author&gt;Eloubeidi, M. A.&lt;/author&gt;&lt;author&gt;Fanelli, R. D.&lt;/author&gt;&lt;author&gt;Faulx, A. L.&lt;/author&gt;&lt;author&gt;Fonkalsrud, L.&lt;/author&gt;&lt;author&gt;Lightdale, J. R.&lt;/author&gt;&lt;author&gt;Muthusamy, V. R.&lt;/author&gt;&lt;author&gt;Pasha, S. F.&lt;/author&gt;&lt;author&gt;Saltzman, J. R.&lt;/author&gt;&lt;author&gt;Shaukat, A.&lt;/author&gt;&lt;author&gt;Wang, A.&lt;/author&gt;&lt;author&gt;Cash, B. D.&lt;/author&gt;&lt;/authors&gt;&lt;/contributors&gt;&lt;titles&gt;&lt;title&gt;Antibiotic prophylaxis for GI endoscopy&lt;/title&gt;&lt;secondary-title&gt;Gastrointest Endosc&lt;/secondary-title&gt;&lt;/titles&gt;&lt;periodical&gt;&lt;full-title&gt;Gastrointest Endosc&lt;/full-title&gt;&lt;/periodical&gt;&lt;pages&gt;81-9&lt;/pages&gt;&lt;volume&gt;81&lt;/volume&gt;&lt;number&gt;1&lt;/number&gt;&lt;edition&gt;2014/12/03&lt;/edition&gt;&lt;dates&gt;&lt;year&gt;2014&lt;/year&gt;&lt;pub-dates&gt;&lt;date&gt;Jan&lt;/date&gt;&lt;/pub-dates&gt;&lt;/dates&gt;&lt;isbn&gt;1097-6779 (Electronic)&amp;#xD;0016-5107 (Linking)&lt;/isbn&gt;&lt;accession-num&gt;25442089&lt;/accession-num&gt;&lt;urls&gt;&lt;related-urls&gt;&lt;url&gt;&lt;style face="underline" font="default" size="100%"&gt;http://www.ncbi.nlm.nih.gov/entrez/query.fcgi?cmd=Retrieve&amp;amp;db=PubMed&amp;amp;dopt=Citation&amp;amp;list_uids=25442089&lt;/style&gt;&lt;/url&gt;&lt;/related-urls&gt;&lt;/urls&gt;&lt;electronic-resource-num&gt;&lt;style face="underline" font="default" size="100%"&gt;S0016-5107(14)02077-X [pii]&lt;/style&gt;&lt;style face="normal" font="default" size="100%"&gt;&amp;#xD;&lt;/style&gt;&lt;style face="underline" font="default" size="100%"&gt;10.1016/j.gie.2014.08.008&lt;/style&gt;&lt;/electronic-resource-num&gt;&lt;language&gt;eng&lt;/language&gt;&lt;/record&gt;&lt;/Cite&gt;&lt;/EndNote&gt;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rPr>
        <w:t>[</w:t>
      </w:r>
      <w:r w:rsidR="00B56158" w:rsidRPr="00187126">
        <w:rPr>
          <w:rFonts w:ascii="Book Antiqua" w:hAnsi="Book Antiqua" w:cs="AdvPSX0300"/>
          <w:vertAlign w:val="superscript"/>
        </w:rPr>
        <w:t>6</w:t>
      </w:r>
      <w:r w:rsidR="003D6D8C">
        <w:rPr>
          <w:rFonts w:ascii="Book Antiqua" w:hAnsi="Book Antiqua" w:cs="AdvPSX0300" w:hint="eastAsia"/>
          <w:vertAlign w:val="superscript"/>
          <w:lang w:eastAsia="zh-CN"/>
        </w:rPr>
        <w:t>2</w:t>
      </w:r>
      <w:r w:rsidR="00390977" w:rsidRPr="00390977">
        <w:rPr>
          <w:rFonts w:ascii="Book Antiqua" w:hAnsi="Book Antiqua" w:cs="AdvPSX0300"/>
          <w:vertAlign w:val="superscript"/>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B56158" w:rsidRPr="00187126">
        <w:rPr>
          <w:rFonts w:ascii="Book Antiqua" w:hAnsi="Book Antiqua" w:cs="AdvPSX0300"/>
        </w:rPr>
        <w:t xml:space="preserve"> </w:t>
      </w:r>
      <w:r w:rsidR="00B56158" w:rsidRPr="00187126">
        <w:rPr>
          <w:rFonts w:ascii="Book Antiqua" w:hAnsi="Book Antiqua" w:cs="AdvPSX0300"/>
          <w:lang w:val="en-US"/>
        </w:rPr>
        <w:t xml:space="preserve">Tam </w:t>
      </w:r>
      <w:r w:rsidR="00B56158" w:rsidRPr="00187126">
        <w:rPr>
          <w:rFonts w:ascii="Book Antiqua" w:hAnsi="Book Antiqua" w:cs="AdvPSX0300"/>
          <w:i/>
          <w:lang w:val="en-US"/>
        </w:rPr>
        <w:t>et al</w:t>
      </w:r>
      <w:r w:rsidR="008F29B3" w:rsidRPr="00187126">
        <w:rPr>
          <w:rFonts w:ascii="Book Antiqua" w:hAnsi="Book Antiqua" w:cs="AdvPSX0300"/>
          <w:lang w:val="en-US"/>
        </w:rPr>
        <w:fldChar w:fldCharType="begin"/>
      </w:r>
      <w:r w:rsidR="00B56158" w:rsidRPr="00187126">
        <w:rPr>
          <w:rFonts w:ascii="Book Antiqua" w:hAnsi="Book Antiqua" w:cs="AdvPSX0300"/>
          <w:lang w:val="en-US"/>
        </w:rPr>
        <w:instrText xml:space="preserve"> ADDIN EN.CITE &lt;EndNote&gt;&lt;Cite&gt;&lt;Author&gt;Tam&lt;/Author&gt;&lt;Year&gt;2000&lt;/Year&gt;&lt;RecNum&gt;7&lt;/RecNum&gt;&lt;record&gt;&lt;rec-number&gt;7&lt;/rec-number&gt;&lt;foreign-keys&gt;&lt;key app="EN" db-id="aeeedps9esr0e8edze652wai5dr9xs52tx2r"&gt;7&lt;/key&gt;&lt;/foreign-keys&gt;&lt;ref-type name="Journal Article"&gt;17&lt;/ref-type&gt;&lt;contributors&gt;&lt;authors&gt;&lt;author&gt;Tam, W.&lt;/author&gt;&lt;author&gt;Moore, J.&lt;/author&gt;&lt;author&gt;Schoeman, M. &lt;/author&gt;&lt;/authors&gt;&lt;/contributors&gt;&lt;auth-address&gt;Dept. of Gastroenterology, Hepatology and General Medicine, Royal Adelaide Hospital, South Australia, Australia. wtam@mail.rah.sa.gov.au&lt;/auth-address&gt;&lt;titles&gt;&lt;title&gt;Treatment of radiation proctitis with argon plasma coagulation&lt;/title&gt;&lt;secondary-title&gt;Endoscopy&lt;/secondary-title&gt;&lt;/titles&gt;&lt;pages&gt;667-72&lt;/pages&gt;&lt;volume&gt;32&lt;/volume&gt;&lt;number&gt;9&lt;/number&gt;&lt;keywords&gt;&lt;keyword&gt;Aged&lt;/keyword&gt;&lt;keyword&gt;Aged, 80 and over&lt;/keyword&gt;&lt;keyword&gt;Argon&lt;/keyword&gt;&lt;keyword&gt;Female&lt;/keyword&gt;&lt;keyword&gt;Gastrointestinal Hemorrhage/etiology/*surgery&lt;/keyword&gt;&lt;keyword&gt;Humans&lt;/keyword&gt;&lt;keyword&gt;*Laser Coagulation&lt;/keyword&gt;&lt;keyword&gt;Male&lt;/keyword&gt;&lt;keyword&gt;Middle Aged&lt;/keyword&gt;&lt;keyword&gt;Proctitis/etiology/*surgery&lt;/keyword&gt;&lt;keyword&gt;Radiation Injuries/complications/*surgery&lt;/keyword&gt;&lt;keyword&gt;Rectum&lt;/keyword&gt;&lt;keyword&gt;Retrospective Studies&lt;/keyword&gt;&lt;/keywords&gt;&lt;dates&gt;&lt;year&gt;2000&lt;/year&gt;&lt;pub-dates&gt;&lt;date&gt;Sep&lt;/date&gt;&lt;/pub-dates&gt;&lt;/dates&gt;&lt;accession-num&gt;10989988&lt;/accession-num&gt;&lt;urls&gt;&lt;related-urls&gt;&lt;url&gt;http://www.ncbi.nlm.nih.gov/entrez/query.fcgi?cmd=Retrieve&amp;amp;db=PubMed&amp;amp;dopt=Citation&amp;amp;list_uids=10989988&lt;/url&gt;&lt;/related-urls&gt;&lt;/urls&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B56158" w:rsidRPr="00187126">
        <w:rPr>
          <w:rFonts w:ascii="Book Antiqua" w:hAnsi="Book Antiqua" w:cs="AdvPSX0300"/>
          <w:vertAlign w:val="superscript"/>
          <w:lang w:val="en-US"/>
        </w:rPr>
        <w:t>5</w:t>
      </w:r>
      <w:r w:rsidR="003D6D8C">
        <w:rPr>
          <w:rFonts w:ascii="Book Antiqua" w:hAnsi="Book Antiqua" w:cs="AdvPSX0300" w:hint="eastAsia"/>
          <w:vertAlign w:val="superscript"/>
          <w:lang w:val="en-US" w:eastAsia="zh-CN"/>
        </w:rPr>
        <w:t>7</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B56158" w:rsidRPr="00187126">
        <w:rPr>
          <w:rFonts w:ascii="Book Antiqua" w:hAnsi="Book Antiqua" w:cs="AdvPSX0300"/>
          <w:lang w:val="en-US"/>
        </w:rPr>
        <w:t xml:space="preserve"> suggested the use of antibiotic</w:t>
      </w:r>
      <w:r w:rsidR="00851687" w:rsidRPr="00187126">
        <w:rPr>
          <w:rFonts w:ascii="Book Antiqua" w:hAnsi="Book Antiqua" w:cs="AdvPSX0300"/>
          <w:lang w:val="en-US"/>
        </w:rPr>
        <w:t>s</w:t>
      </w:r>
      <w:r w:rsidR="00B56158" w:rsidRPr="00187126">
        <w:rPr>
          <w:rFonts w:ascii="Book Antiqua" w:hAnsi="Book Antiqua" w:cs="AdvPSX0300"/>
          <w:lang w:val="en-US"/>
        </w:rPr>
        <w:t xml:space="preserve"> for immunocompromised patients before APC for CRP. </w:t>
      </w:r>
      <w:proofErr w:type="spellStart"/>
      <w:r w:rsidR="00B56158" w:rsidRPr="00187126">
        <w:rPr>
          <w:rFonts w:ascii="Book Antiqua" w:hAnsi="Book Antiqua" w:cs="AdvPSX0300"/>
          <w:lang w:val="en-US"/>
        </w:rPr>
        <w:t>Postgate</w:t>
      </w:r>
      <w:proofErr w:type="spellEnd"/>
      <w:r w:rsidR="00B56158" w:rsidRPr="00187126">
        <w:rPr>
          <w:rFonts w:ascii="Book Antiqua" w:hAnsi="Book Antiqua" w:cs="AdvPSX0300"/>
          <w:lang w:val="en-US"/>
        </w:rPr>
        <w:t xml:space="preserve"> </w:t>
      </w:r>
      <w:r w:rsidR="00B56158" w:rsidRPr="00187126">
        <w:rPr>
          <w:rFonts w:ascii="Book Antiqua" w:hAnsi="Book Antiqua" w:cs="AdvPSX0300"/>
          <w:i/>
          <w:lang w:val="en-US"/>
        </w:rPr>
        <w:t>et al</w:t>
      </w:r>
      <w:r w:rsidR="008F29B3" w:rsidRPr="00187126">
        <w:rPr>
          <w:rFonts w:ascii="Book Antiqua" w:hAnsi="Book Antiqua" w:cs="AdvPSX0300"/>
          <w:lang w:val="en-US"/>
        </w:rPr>
        <w:fldChar w:fldCharType="begin"/>
      </w:r>
      <w:r w:rsidR="00B56158" w:rsidRPr="00187126">
        <w:rPr>
          <w:rFonts w:ascii="Book Antiqua" w:hAnsi="Book Antiqua" w:cs="AdvPSX0300"/>
          <w:lang w:val="en-US"/>
        </w:rPr>
        <w:instrText xml:space="preserve"> ADDIN EN.CITE &lt;EndNote&gt;&lt;Cite&gt;&lt;Author&gt;Postgate&lt;/Author&gt;&lt;Year&gt;2007&lt;/Year&gt;&lt;RecNum&gt;1&lt;/RecNum&gt;&lt;record&gt;&lt;rec-number&gt;1&lt;/rec-number&gt;&lt;foreign-keys&gt;&lt;key app="EN" db-id="aeeedps9esr0e8edze652wai5dr9xs52tx2r"&gt;1&lt;/key&gt;&lt;/foreign-keys&gt;&lt;ref-type name="Journal Article"&gt;17&lt;/ref-type&gt;&lt;contributors&gt;&lt;authors&gt;&lt;author&gt;Postgate, A.&lt;/author&gt;&lt;author&gt;Saunders, B.&lt;/author&gt;&lt;author&gt;Tjandra, J.&lt;/author&gt;&lt;author&gt;Vargo, J. &lt;/author&gt;&lt;/authors&gt;&lt;/contributors&gt;&lt;auth-address&gt;Wolfson Unit for Endoscopy, St. Mark&amp;apos;s Hospital, London, UK. apostgate@yahoo.com&lt;/auth-address&gt;&lt;titles&gt;&lt;title&gt;Argon plasma coagulation in chronic radiation proctitis&lt;/title&gt;&lt;secondary-title&gt;Endoscopy&lt;/secondary-title&gt;&lt;/titles&gt;&lt;pages&gt;361-5&lt;/pages&gt;&lt;volume&gt;39&lt;/volume&gt;&lt;number&gt;4&lt;/number&gt;&lt;keywords&gt;&lt;keyword&gt;Argon&lt;/keyword&gt;&lt;keyword&gt;Chronic Disease&lt;/keyword&gt;&lt;keyword&gt;Colonic Neoplasms/radiotherapy&lt;/keyword&gt;&lt;keyword&gt;*Electrocoagulation/adverse effects/methods&lt;/keyword&gt;&lt;keyword&gt;Endoscopy, Gastrointestinal&lt;/keyword&gt;&lt;keyword&gt;Female&lt;/keyword&gt;&lt;keyword&gt;Gastrointestinal Hemorrhage/etiology/*surgery&lt;/keyword&gt;&lt;keyword&gt;Humans&lt;/keyword&gt;&lt;keyword&gt;Male&lt;/keyword&gt;&lt;keyword&gt;Proctitis/etiology/*surgery&lt;/keyword&gt;&lt;keyword&gt;Prostatic Neoplasms/radiotherapy&lt;/keyword&gt;&lt;keyword&gt;Radiation Injuries/*surgery&lt;/keyword&gt;&lt;keyword&gt;Radiotherapy/adverse effects&lt;/keyword&gt;&lt;keyword&gt;Rectal Neoplasms/radiotherapy&lt;/keyword&gt;&lt;keyword&gt;Uterine Cervical Neoplasms/radiotherapy&lt;/keyword&gt;&lt;/keywords&gt;&lt;dates&gt;&lt;year&gt;2007&lt;/year&gt;&lt;pub-dates&gt;&lt;date&gt;Apr&lt;/date&gt;&lt;/pub-dates&gt;&lt;/dates&gt;&lt;accessio</w:instrText>
      </w:r>
      <w:r w:rsidR="00A61F5F" w:rsidRPr="00187126">
        <w:rPr>
          <w:rFonts w:ascii="Book Antiqua" w:hAnsi="Book Antiqua" w:cs="AdvPSX0300"/>
          <w:lang w:val="en-US"/>
        </w:rPr>
        <w:instrText>n-num&gt;17427074&lt;/accession-num&gt;&lt;urls&gt;&lt;related-urls&gt;&lt;url&gt;http://www.ncbi.nlm.nih.gov/entrez/query.fcgi?cmd=Retrieve&amp;amp;db=PubMed&amp;amp;dopt=Citation&amp;amp;list_uids=17427074&lt;/url&gt;&lt;/related-urls&gt;&lt;/urls&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A61F5F" w:rsidRPr="00187126">
        <w:rPr>
          <w:rFonts w:ascii="Book Antiqua" w:hAnsi="Book Antiqua" w:cs="AdvPSX0300"/>
          <w:vertAlign w:val="superscript"/>
          <w:lang w:val="en-US"/>
        </w:rPr>
        <w:t>6</w:t>
      </w:r>
      <w:r w:rsidR="003D6D8C">
        <w:rPr>
          <w:rFonts w:ascii="Book Antiqua" w:hAnsi="Book Antiqua" w:cs="AdvPSX0300" w:hint="eastAsia"/>
          <w:vertAlign w:val="superscript"/>
          <w:lang w:val="en-US" w:eastAsia="zh-CN"/>
        </w:rPr>
        <w:t>3</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FB37DE" w:rsidRPr="00187126">
        <w:rPr>
          <w:rFonts w:ascii="Book Antiqua" w:hAnsi="Book Antiqua" w:cs="AdvPSX0300"/>
          <w:lang w:val="en-US"/>
        </w:rPr>
        <w:t xml:space="preserve"> </w:t>
      </w:r>
      <w:r w:rsidR="00D21B0A" w:rsidRPr="00187126">
        <w:rPr>
          <w:rFonts w:ascii="Book Antiqua" w:hAnsi="Book Antiqua" w:cs="AdvPSX0300"/>
          <w:lang w:val="en-US"/>
        </w:rPr>
        <w:t xml:space="preserve">made this </w:t>
      </w:r>
      <w:r w:rsidR="00FB37DE" w:rsidRPr="00187126">
        <w:rPr>
          <w:rFonts w:ascii="Book Antiqua" w:hAnsi="Book Antiqua" w:cs="AdvPSX0300"/>
          <w:lang w:val="en-US"/>
        </w:rPr>
        <w:t>recommend</w:t>
      </w:r>
      <w:r w:rsidR="00D21B0A" w:rsidRPr="00187126">
        <w:rPr>
          <w:rFonts w:ascii="Book Antiqua" w:hAnsi="Book Antiqua" w:cs="AdvPSX0300"/>
          <w:lang w:val="en-US"/>
        </w:rPr>
        <w:t>ation</w:t>
      </w:r>
      <w:r w:rsidR="00FB37DE" w:rsidRPr="00187126">
        <w:rPr>
          <w:rFonts w:ascii="Book Antiqua" w:hAnsi="Book Antiqua" w:cs="AdvPSX0300"/>
          <w:lang w:val="en-US"/>
        </w:rPr>
        <w:t xml:space="preserve"> for all patients. However, i</w:t>
      </w:r>
      <w:r w:rsidRPr="00187126">
        <w:rPr>
          <w:rFonts w:ascii="Book Antiqua" w:hAnsi="Book Antiqua" w:cs="AdvPSX0300"/>
          <w:lang w:val="en-US"/>
        </w:rPr>
        <w:t>n our study</w:t>
      </w:r>
      <w:r w:rsidR="00851687" w:rsidRPr="00187126">
        <w:rPr>
          <w:rFonts w:ascii="Book Antiqua" w:hAnsi="Book Antiqua" w:cs="AdvPSX0300"/>
          <w:lang w:val="en-US"/>
        </w:rPr>
        <w:t>,</w:t>
      </w:r>
      <w:r w:rsidRPr="00187126">
        <w:rPr>
          <w:rFonts w:ascii="Book Antiqua" w:hAnsi="Book Antiqua" w:cs="AdvPSX0300"/>
          <w:lang w:val="en-US"/>
        </w:rPr>
        <w:t xml:space="preserve"> the incidence of bacteremia after APC for </w:t>
      </w:r>
      <w:r w:rsidR="00E005D8" w:rsidRPr="00187126">
        <w:rPr>
          <w:rFonts w:ascii="Book Antiqua" w:hAnsi="Book Antiqua" w:cs="AdvPSX0300"/>
          <w:lang w:val="en-US"/>
        </w:rPr>
        <w:t>CRP</w:t>
      </w:r>
      <w:r w:rsidRPr="00187126">
        <w:rPr>
          <w:rFonts w:ascii="Book Antiqua" w:hAnsi="Book Antiqua" w:cs="AdvPSX0300"/>
          <w:lang w:val="en-US"/>
        </w:rPr>
        <w:t xml:space="preserve"> was </w:t>
      </w:r>
      <w:r w:rsidR="00CF289C" w:rsidRPr="00187126">
        <w:rPr>
          <w:rFonts w:ascii="Book Antiqua" w:hAnsi="Book Antiqua" w:cs="AdvPSX0300"/>
          <w:lang w:val="en-US"/>
        </w:rPr>
        <w:t>low (</w:t>
      </w:r>
      <w:r w:rsidRPr="00187126">
        <w:rPr>
          <w:rFonts w:ascii="Book Antiqua" w:hAnsi="Book Antiqua" w:cs="AdvPSX0300"/>
          <w:lang w:val="en-US"/>
        </w:rPr>
        <w:t>6.67%</w:t>
      </w:r>
      <w:r w:rsidR="00CF289C" w:rsidRPr="00187126">
        <w:rPr>
          <w:rFonts w:ascii="Book Antiqua" w:hAnsi="Book Antiqua" w:cs="AdvPSX0300"/>
          <w:lang w:val="en-US"/>
        </w:rPr>
        <w:t>),</w:t>
      </w:r>
      <w:r w:rsidRPr="00187126">
        <w:rPr>
          <w:rFonts w:ascii="Book Antiqua" w:hAnsi="Book Antiqua" w:cs="AdvPSX0300"/>
          <w:lang w:val="en-US"/>
        </w:rPr>
        <w:t xml:space="preserve"> similar to the mean frequency of bacteremia associated with colonoscopy in </w:t>
      </w:r>
      <w:r w:rsidR="00851687" w:rsidRPr="00187126">
        <w:rPr>
          <w:rFonts w:ascii="Book Antiqua" w:hAnsi="Book Antiqua" w:cs="AdvPSX0300"/>
          <w:lang w:val="en-US"/>
        </w:rPr>
        <w:t xml:space="preserve">the </w:t>
      </w:r>
      <w:r w:rsidRPr="00187126">
        <w:rPr>
          <w:rFonts w:ascii="Book Antiqua" w:hAnsi="Book Antiqua" w:cs="AdvPSX0300"/>
          <w:lang w:val="en-US"/>
        </w:rPr>
        <w:t>lit</w:t>
      </w:r>
      <w:r w:rsidR="00140372" w:rsidRPr="00187126">
        <w:rPr>
          <w:rFonts w:ascii="Book Antiqua" w:hAnsi="Book Antiqua" w:cs="AdvPSX0300"/>
          <w:lang w:val="en-US"/>
        </w:rPr>
        <w:t xml:space="preserve">erature (4.4%). </w:t>
      </w:r>
      <w:r w:rsidR="00430FD1" w:rsidRPr="00187126">
        <w:rPr>
          <w:rFonts w:ascii="Book Antiqua" w:hAnsi="Book Antiqua" w:cs="AdvPSX0300"/>
          <w:lang w:val="en-US"/>
        </w:rPr>
        <w:t>Therefore</w:t>
      </w:r>
      <w:r w:rsidR="00851687" w:rsidRPr="00187126">
        <w:rPr>
          <w:rFonts w:ascii="Book Antiqua" w:hAnsi="Book Antiqua" w:cs="AdvPSX0300"/>
          <w:lang w:val="en-US"/>
        </w:rPr>
        <w:t>,</w:t>
      </w:r>
      <w:r w:rsidR="00140372" w:rsidRPr="00187126">
        <w:rPr>
          <w:rFonts w:ascii="Book Antiqua" w:hAnsi="Book Antiqua" w:cs="AdvPSX0300"/>
          <w:lang w:val="en-US"/>
        </w:rPr>
        <w:t xml:space="preserve"> APC for CR</w:t>
      </w:r>
      <w:r w:rsidRPr="00187126">
        <w:rPr>
          <w:rFonts w:ascii="Book Antiqua" w:hAnsi="Book Antiqua" w:cs="AdvPSX0300"/>
          <w:lang w:val="en-US"/>
        </w:rPr>
        <w:t xml:space="preserve">P may be considered a low-risk </w:t>
      </w:r>
      <w:r w:rsidR="0033723B" w:rsidRPr="00187126">
        <w:rPr>
          <w:rFonts w:ascii="Book Antiqua" w:hAnsi="Book Antiqua" w:cs="AdvPSX0300"/>
          <w:lang w:val="en-US"/>
        </w:rPr>
        <w:t>method</w:t>
      </w:r>
      <w:r w:rsidRPr="00187126">
        <w:rPr>
          <w:rFonts w:ascii="Book Antiqua" w:hAnsi="Book Antiqua" w:cs="AdvPSX0300"/>
          <w:lang w:val="en-US"/>
        </w:rPr>
        <w:t xml:space="preserve"> regarding infectious complications</w:t>
      </w:r>
      <w:r w:rsidR="00F9044A" w:rsidRPr="00187126">
        <w:rPr>
          <w:rFonts w:ascii="Book Antiqua" w:hAnsi="Book Antiqua" w:cs="AdvPSX0300"/>
          <w:lang w:val="en-US"/>
        </w:rPr>
        <w:t>, and</w:t>
      </w:r>
      <w:r w:rsidRPr="00187126">
        <w:rPr>
          <w:rFonts w:ascii="Book Antiqua" w:hAnsi="Book Antiqua" w:cs="AdvPSX0300"/>
          <w:lang w:val="en-US"/>
        </w:rPr>
        <w:t xml:space="preserve"> does not </w:t>
      </w:r>
      <w:r w:rsidR="0033723B" w:rsidRPr="00187126">
        <w:rPr>
          <w:rFonts w:ascii="Book Antiqua" w:hAnsi="Book Antiqua" w:cs="AdvPSX0300"/>
          <w:lang w:val="en-US"/>
        </w:rPr>
        <w:t>demand</w:t>
      </w:r>
      <w:r w:rsidRPr="00187126">
        <w:rPr>
          <w:rFonts w:ascii="Book Antiqua" w:hAnsi="Book Antiqua" w:cs="AdvPSX0300"/>
          <w:lang w:val="en-US"/>
        </w:rPr>
        <w:t xml:space="preserve"> </w:t>
      </w:r>
      <w:r w:rsidR="00851687" w:rsidRPr="00187126">
        <w:rPr>
          <w:rFonts w:ascii="Book Antiqua" w:hAnsi="Book Antiqua" w:cs="AdvPSX0300"/>
          <w:lang w:val="en-US"/>
        </w:rPr>
        <w:t xml:space="preserve">the </w:t>
      </w:r>
      <w:r w:rsidRPr="00187126">
        <w:rPr>
          <w:rFonts w:ascii="Book Antiqua" w:hAnsi="Book Antiqua" w:cs="AdvPSX0300"/>
          <w:lang w:val="en-US"/>
        </w:rPr>
        <w:t>prophylacti</w:t>
      </w:r>
      <w:r w:rsidR="003D6D8C">
        <w:rPr>
          <w:rFonts w:ascii="Book Antiqua" w:hAnsi="Book Antiqua" w:cs="AdvPSX0300"/>
          <w:lang w:val="en-US"/>
        </w:rPr>
        <w:t>c administration of antibiotics</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CE566C" w:rsidRPr="00187126">
        <w:rPr>
          <w:rFonts w:ascii="Book Antiqua" w:hAnsi="Book Antiqua" w:cs="AdvPSX0300"/>
          <w:vertAlign w:val="superscript"/>
          <w:lang w:val="en-US"/>
        </w:rPr>
        <w:t>50</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Pr="00187126">
        <w:rPr>
          <w:rFonts w:ascii="Book Antiqua" w:hAnsi="Book Antiqua" w:cs="AdvPSX0300"/>
          <w:lang w:val="en-US"/>
        </w:rPr>
        <w:t xml:space="preserve"> Unfortunately, until now, no other study like </w:t>
      </w:r>
      <w:r w:rsidR="00771B99" w:rsidRPr="00187126">
        <w:rPr>
          <w:rFonts w:ascii="Book Antiqua" w:hAnsi="Book Antiqua" w:cs="AdvPSX0300"/>
          <w:lang w:val="en-US"/>
        </w:rPr>
        <w:t>ours</w:t>
      </w:r>
      <w:r w:rsidRPr="00187126">
        <w:rPr>
          <w:rFonts w:ascii="Book Antiqua" w:hAnsi="Book Antiqua" w:cs="AdvPSX0300"/>
          <w:lang w:val="en-US"/>
        </w:rPr>
        <w:t xml:space="preserve"> has been done with other endoscopic </w:t>
      </w:r>
      <w:r w:rsidR="002266A2" w:rsidRPr="00187126">
        <w:rPr>
          <w:rFonts w:ascii="Book Antiqua" w:hAnsi="Book Antiqua" w:cs="AdvPSX0300"/>
          <w:lang w:val="en-US"/>
        </w:rPr>
        <w:t>techniques</w:t>
      </w:r>
      <w:r w:rsidR="00B32008" w:rsidRPr="00187126">
        <w:rPr>
          <w:rFonts w:ascii="Book Antiqua" w:hAnsi="Book Antiqua" w:cs="AdvPSX0300"/>
          <w:lang w:val="en-US"/>
        </w:rPr>
        <w:t xml:space="preserve"> for CRP</w:t>
      </w:r>
      <w:r w:rsidR="002266A2" w:rsidRPr="00187126">
        <w:rPr>
          <w:rFonts w:ascii="Book Antiqua" w:hAnsi="Book Antiqua" w:cs="AdvPSX0300"/>
          <w:lang w:val="en-US"/>
        </w:rPr>
        <w:t xml:space="preserve">. </w:t>
      </w:r>
      <w:proofErr w:type="spellStart"/>
      <w:r w:rsidR="00D5501E" w:rsidRPr="00187126">
        <w:rPr>
          <w:rFonts w:ascii="Book Antiqua" w:hAnsi="Book Antiqua" w:cs="Helvetica"/>
          <w:lang w:val="en-US"/>
        </w:rPr>
        <w:t>Chruscielewska-Kiliszek</w:t>
      </w:r>
      <w:proofErr w:type="spellEnd"/>
      <w:r w:rsidR="00D5501E" w:rsidRPr="00187126">
        <w:rPr>
          <w:rFonts w:ascii="Book Antiqua" w:hAnsi="Book Antiqua" w:cs="Helvetica"/>
          <w:lang w:val="en-US"/>
        </w:rPr>
        <w:t xml:space="preserve"> </w:t>
      </w:r>
      <w:r w:rsidR="003D6D8C">
        <w:rPr>
          <w:rFonts w:ascii="Book Antiqua" w:hAnsi="Book Antiqua" w:cs="Helvetica"/>
          <w:i/>
          <w:lang w:val="en-US"/>
        </w:rPr>
        <w:t>et al</w:t>
      </w:r>
      <w:r w:rsidR="008F29B3" w:rsidRPr="00187126">
        <w:rPr>
          <w:rFonts w:ascii="Book Antiqua" w:hAnsi="Book Antiqua" w:cs="Helvetica"/>
          <w:lang w:val="en-US"/>
        </w:rPr>
        <w:fldChar w:fldCharType="begin"/>
      </w:r>
      <w:r w:rsidR="00A61F5F" w:rsidRPr="00187126">
        <w:rPr>
          <w:rFonts w:ascii="Book Antiqua" w:hAnsi="Book Antiqua" w:cs="Helvetica"/>
          <w:lang w:val="en-US"/>
        </w:rPr>
        <w:instrText xml:space="preserve"> ADDIN EN.CITE </w:instrText>
      </w:r>
      <w:r w:rsidR="008F29B3" w:rsidRPr="00187126">
        <w:rPr>
          <w:rFonts w:ascii="Book Antiqua" w:hAnsi="Book Antiqua" w:cs="Helvetica"/>
          <w:lang w:val="en-US"/>
        </w:rPr>
        <w:fldChar w:fldCharType="begin"/>
      </w:r>
      <w:r w:rsidR="00A61F5F" w:rsidRPr="00187126">
        <w:rPr>
          <w:rFonts w:ascii="Book Antiqua" w:hAnsi="Book Antiqua" w:cs="Helvetica"/>
          <w:lang w:val="en-US"/>
        </w:rPr>
        <w:instrText xml:space="preserve"> ADDIN EN.CITE.DATA </w:instrText>
      </w:r>
      <w:r w:rsidR="008F29B3" w:rsidRPr="00187126">
        <w:rPr>
          <w:rFonts w:ascii="Book Antiqua" w:hAnsi="Book Antiqua" w:cs="Helvetica"/>
          <w:lang w:val="en-US"/>
        </w:rPr>
        <w:fldChar w:fldCharType="end"/>
      </w:r>
      <w:r w:rsidR="008F29B3" w:rsidRPr="00187126">
        <w:rPr>
          <w:rFonts w:ascii="Book Antiqua" w:hAnsi="Book Antiqua" w:cs="Helvetica"/>
          <w:lang w:val="en-US"/>
        </w:rPr>
        <w:fldChar w:fldCharType="separate"/>
      </w:r>
      <w:r w:rsidR="00390977">
        <w:rPr>
          <w:rFonts w:ascii="Book Antiqua" w:hAnsi="Book Antiqua" w:cs="Helvetica"/>
          <w:vertAlign w:val="superscript"/>
          <w:lang w:val="en-US"/>
        </w:rPr>
        <w:t>[</w:t>
      </w:r>
      <w:r w:rsidR="00CE566C" w:rsidRPr="00187126">
        <w:rPr>
          <w:rFonts w:ascii="Book Antiqua" w:hAnsi="Book Antiqua" w:cs="Helvetica"/>
          <w:vertAlign w:val="superscript"/>
          <w:lang w:val="en-US"/>
        </w:rPr>
        <w:t>47</w:t>
      </w:r>
      <w:r w:rsidR="00390977" w:rsidRPr="00390977">
        <w:rPr>
          <w:rFonts w:ascii="Book Antiqua" w:hAnsi="Book Antiqua" w:cs="Helvetica"/>
          <w:vertAlign w:val="superscript"/>
          <w:lang w:val="en-US"/>
        </w:rPr>
        <w:t>]</w:t>
      </w:r>
      <w:r w:rsidR="008F29B3" w:rsidRPr="00187126">
        <w:rPr>
          <w:rFonts w:ascii="Book Antiqua" w:hAnsi="Book Antiqua" w:cs="Helvetica"/>
          <w:lang w:val="en-US"/>
        </w:rPr>
        <w:fldChar w:fldCharType="end"/>
      </w:r>
      <w:r w:rsidR="00D5501E" w:rsidRPr="00187126">
        <w:rPr>
          <w:rFonts w:ascii="Book Antiqua" w:hAnsi="Book Antiqua" w:cs="Helvetica"/>
          <w:lang w:val="en-US"/>
        </w:rPr>
        <w:t xml:space="preserve"> suggest</w:t>
      </w:r>
      <w:r w:rsidR="00C44812" w:rsidRPr="00187126">
        <w:rPr>
          <w:rFonts w:ascii="Book Antiqua" w:hAnsi="Book Antiqua" w:cs="Helvetica"/>
          <w:lang w:val="en-US"/>
        </w:rPr>
        <w:t>ed</w:t>
      </w:r>
      <w:r w:rsidR="00D5501E" w:rsidRPr="00187126">
        <w:rPr>
          <w:rFonts w:ascii="Book Antiqua" w:hAnsi="Book Antiqua" w:cs="Helvetica"/>
          <w:lang w:val="en-US"/>
        </w:rPr>
        <w:t xml:space="preserve"> that antiplatelet drugs </w:t>
      </w:r>
      <w:proofErr w:type="gramStart"/>
      <w:r w:rsidR="00D5501E" w:rsidRPr="00187126">
        <w:rPr>
          <w:rFonts w:ascii="Book Antiqua" w:hAnsi="Book Antiqua" w:cs="Helvetica"/>
          <w:lang w:val="en-US"/>
        </w:rPr>
        <w:t>can</w:t>
      </w:r>
      <w:proofErr w:type="gramEnd"/>
      <w:r w:rsidR="00D5501E" w:rsidRPr="00187126">
        <w:rPr>
          <w:rFonts w:ascii="Book Antiqua" w:hAnsi="Book Antiqua" w:cs="Helvetica"/>
          <w:lang w:val="en-US"/>
        </w:rPr>
        <w:t xml:space="preserve"> play a protective role against ulcer formation </w:t>
      </w:r>
      <w:r w:rsidR="00CF289C" w:rsidRPr="00187126">
        <w:rPr>
          <w:rFonts w:ascii="Book Antiqua" w:hAnsi="Book Antiqua" w:cs="Helvetica"/>
          <w:lang w:val="en-US"/>
        </w:rPr>
        <w:t xml:space="preserve">after </w:t>
      </w:r>
      <w:r w:rsidR="00D5501E" w:rsidRPr="00187126">
        <w:rPr>
          <w:rFonts w:ascii="Book Antiqua" w:hAnsi="Book Antiqua" w:cs="Helvetica"/>
          <w:lang w:val="en-US"/>
        </w:rPr>
        <w:t>APC</w:t>
      </w:r>
      <w:r w:rsidR="00CF289C" w:rsidRPr="00187126">
        <w:rPr>
          <w:rFonts w:ascii="Book Antiqua" w:hAnsi="Book Antiqua" w:cs="Helvetica"/>
          <w:lang w:val="en-US"/>
        </w:rPr>
        <w:t>. I</w:t>
      </w:r>
      <w:r w:rsidR="00D5501E" w:rsidRPr="00187126">
        <w:rPr>
          <w:rFonts w:ascii="Book Antiqua" w:hAnsi="Book Antiqua" w:cs="Helvetica"/>
          <w:lang w:val="en-US"/>
        </w:rPr>
        <w:t>n our study</w:t>
      </w:r>
      <w:r w:rsidR="00851687" w:rsidRPr="00187126">
        <w:rPr>
          <w:rFonts w:ascii="Book Antiqua" w:hAnsi="Book Antiqua" w:cs="Helvetica"/>
          <w:lang w:val="en-US"/>
        </w:rPr>
        <w:t>,</w:t>
      </w:r>
      <w:r w:rsidR="00D5501E" w:rsidRPr="00187126">
        <w:rPr>
          <w:rFonts w:ascii="Book Antiqua" w:hAnsi="Book Antiqua" w:cs="Helvetica"/>
          <w:lang w:val="en-US"/>
        </w:rPr>
        <w:t xml:space="preserve"> we found a negative </w:t>
      </w:r>
      <w:r w:rsidR="00851687" w:rsidRPr="00187126">
        <w:rPr>
          <w:rFonts w:ascii="Book Antiqua" w:hAnsi="Book Antiqua" w:cs="Helvetica"/>
          <w:lang w:val="en-US"/>
        </w:rPr>
        <w:t xml:space="preserve">impact </w:t>
      </w:r>
      <w:r w:rsidR="00D5501E" w:rsidRPr="00187126">
        <w:rPr>
          <w:rFonts w:ascii="Book Antiqua" w:hAnsi="Book Antiqua" w:cs="Helvetica"/>
          <w:lang w:val="en-US"/>
        </w:rPr>
        <w:t xml:space="preserve">of antiplatelet medication, with a </w:t>
      </w:r>
      <w:r w:rsidR="00D5501E" w:rsidRPr="00187126">
        <w:rPr>
          <w:rFonts w:ascii="Book Antiqua" w:hAnsi="Book Antiqua"/>
          <w:lang w:val="en-US"/>
        </w:rPr>
        <w:t xml:space="preserve">statistically significant higher number of APC sessions </w:t>
      </w:r>
      <w:r w:rsidR="00CF289C" w:rsidRPr="00187126">
        <w:rPr>
          <w:rFonts w:ascii="Book Antiqua" w:hAnsi="Book Antiqua"/>
          <w:lang w:val="en-US"/>
        </w:rPr>
        <w:t xml:space="preserve">being </w:t>
      </w:r>
      <w:r w:rsidR="00D5501E" w:rsidRPr="00187126">
        <w:rPr>
          <w:rFonts w:ascii="Book Antiqua" w:hAnsi="Book Antiqua"/>
          <w:lang w:val="en-US"/>
        </w:rPr>
        <w:t xml:space="preserve">required to eradicate </w:t>
      </w:r>
      <w:proofErr w:type="spellStart"/>
      <w:r w:rsidR="00D5501E" w:rsidRPr="00187126">
        <w:rPr>
          <w:rFonts w:ascii="Book Antiqua" w:hAnsi="Book Antiqua"/>
          <w:lang w:val="en-US"/>
        </w:rPr>
        <w:t>telangiectasias</w:t>
      </w:r>
      <w:proofErr w:type="spellEnd"/>
      <w:r w:rsidR="00D5501E" w:rsidRPr="00187126">
        <w:rPr>
          <w:rFonts w:ascii="Book Antiqua" w:hAnsi="Book Antiqua"/>
          <w:lang w:val="en-US"/>
        </w:rPr>
        <w:t xml:space="preserve"> in patients using aspirin (</w:t>
      </w:r>
      <w:r w:rsidR="002D2EB2" w:rsidRPr="00187126">
        <w:rPr>
          <w:rFonts w:ascii="Book Antiqua" w:hAnsi="Book Antiqua"/>
          <w:i/>
          <w:lang w:val="en-US"/>
        </w:rPr>
        <w:t>P</w:t>
      </w:r>
      <w:r w:rsidR="00D5501E" w:rsidRPr="00187126">
        <w:rPr>
          <w:rFonts w:ascii="Book Antiqua" w:hAnsi="Book Antiqua"/>
          <w:lang w:val="en-US"/>
        </w:rPr>
        <w:t xml:space="preserve"> = 0.047) (unpublished data). </w:t>
      </w:r>
      <w:proofErr w:type="spellStart"/>
      <w:r w:rsidR="00D5501E" w:rsidRPr="00187126">
        <w:rPr>
          <w:rFonts w:ascii="Book Antiqua" w:hAnsi="Book Antiqua"/>
          <w:lang w:val="en-US"/>
        </w:rPr>
        <w:t>Kaassis</w:t>
      </w:r>
      <w:proofErr w:type="spellEnd"/>
      <w:r w:rsidR="00D5501E" w:rsidRPr="00187126">
        <w:rPr>
          <w:rFonts w:ascii="Book Antiqua" w:hAnsi="Book Antiqua"/>
          <w:lang w:val="en-US"/>
        </w:rPr>
        <w:t xml:space="preserve"> </w:t>
      </w:r>
      <w:r w:rsidR="00D5501E" w:rsidRPr="00187126">
        <w:rPr>
          <w:rFonts w:ascii="Book Antiqua" w:hAnsi="Book Antiqua"/>
          <w:i/>
          <w:lang w:val="en-US"/>
        </w:rPr>
        <w:t>et al</w:t>
      </w:r>
      <w:r w:rsidR="008F29B3" w:rsidRPr="00187126">
        <w:rPr>
          <w:rFonts w:ascii="Book Antiqua" w:hAnsi="Book Antiqua"/>
          <w:lang w:val="en-US"/>
        </w:rPr>
        <w:fldChar w:fldCharType="begin"/>
      </w:r>
      <w:r w:rsidR="00A61F5F" w:rsidRPr="00187126">
        <w:rPr>
          <w:rFonts w:ascii="Book Antiqua" w:hAnsi="Book Antiqua"/>
          <w:lang w:val="en-US"/>
        </w:rPr>
        <w:instrText xml:space="preserve"> ADDIN EN.CITE &lt;EndNote&gt;&lt;Cite&gt;&lt;Author&gt;Kaassis&lt;/Author&gt;&lt;Year&gt;2000&lt;/Year&gt;&lt;RecNum&gt;117&lt;/RecNum&gt;&lt;record&gt;&lt;rec-number&gt;117&lt;/rec-number&gt;&lt;foreign-keys&gt;&lt;key app="EN" db-id="aeeedps9esr0e8edze652wai5dr9xs52tx2r"&gt;117&lt;/key&gt;&lt;/foreign-keys&gt;&lt;ref-type name="Journal Article"&gt;17&lt;/ref-type&gt;&lt;contributors&gt;&lt;authors&gt;&lt;author&gt;Kaassis, M.&lt;/author&gt;&lt;author&gt;Oberti, E.&lt;/author&gt;&lt;author&gt;Burtin, P.&lt;/author&gt;&lt;author&gt;Boyer, J. &lt;/author&gt;&lt;/authors&gt;&lt;/contributors&gt;&lt;auth-address&gt;Gastroenterology Unit, University Hospital, Angers, France.&lt;/auth-address&gt;&lt;titles&gt;&lt;title&gt;Argon plasma coagulation for the treatment of hemorrhagic radiation proctitis&lt;/title&gt;&lt;secondary-title&gt;Endoscopy&lt;/secondary-title&gt;&lt;/titles&gt;&lt;pages&gt;673-6&lt;/pages&gt;&lt;volume&gt;32&lt;/volume&gt;&lt;number&gt;9&lt;/number&gt;&lt;keywords&gt;&lt;keyword&gt;Aged&lt;/keyword&gt;&lt;keyword&gt;Aged, 80 and over&lt;/keyword&gt;&lt;keyword&gt;Argon&lt;/keyword&gt;&lt;keyword&gt;Female&lt;/keyword&gt;&lt;keyword&gt;Gastrointestinal Hemorrhage/etiology/*surgery&lt;/keyword&gt;&lt;keyword&gt;Humans&lt;/keyword&gt;&lt;keyword&gt;*Laser Coagulation&lt;/keyword&gt;&lt;keyword&gt;Male&lt;/keyword&gt;&lt;keyword&gt;Middle Aged&lt;/keyword&gt;&lt;keyword&gt;Proctitis/etiology/*surgery&lt;/keyword&gt;&lt;keyword&gt;Radiation Injuries/complications/*surgery&lt;/keyword&gt;&lt;keyword&gt;Retrospective Studies&lt;/keyword&gt;&lt;/keywords&gt;&lt;dates&gt;&lt;year&gt;2000&lt;/year&gt;&lt;pub-dates&gt;&lt;date&gt;Sep&lt;/date&gt;&lt;/pub-dates&gt;&lt;/dates&gt;&lt;accession-num&gt;10989989&lt;/accession-num&gt;&lt;urls&gt;&lt;related-urls&gt;&lt;url&gt;http://www.ncbi.nlm.nih.gov/entrez/query.fcgi?cmd=Retrieve&amp;amp;db=PubMed&amp;amp;dopt=Citation&amp;amp;list_uids=10989989&lt;/url&gt;&lt;/related-urls&gt;&lt;/urls&gt;&lt;/record&gt;&lt;/Cite&gt;&lt;/EndNote&gt;</w:instrText>
      </w:r>
      <w:r w:rsidR="008F29B3" w:rsidRPr="00187126">
        <w:rPr>
          <w:rFonts w:ascii="Book Antiqua" w:hAnsi="Book Antiqua"/>
          <w:lang w:val="en-US"/>
        </w:rPr>
        <w:fldChar w:fldCharType="separate"/>
      </w:r>
      <w:r w:rsidR="00390977">
        <w:rPr>
          <w:rFonts w:ascii="Book Antiqua" w:hAnsi="Book Antiqua"/>
          <w:vertAlign w:val="superscript"/>
          <w:lang w:val="en-US"/>
        </w:rPr>
        <w:t>[</w:t>
      </w:r>
      <w:r w:rsidR="00A61F5F" w:rsidRPr="00187126">
        <w:rPr>
          <w:rFonts w:ascii="Book Antiqua" w:hAnsi="Book Antiqua"/>
          <w:vertAlign w:val="superscript"/>
          <w:lang w:val="en-US"/>
        </w:rPr>
        <w:t>6</w:t>
      </w:r>
      <w:r w:rsidR="003D6D8C">
        <w:rPr>
          <w:rFonts w:ascii="Book Antiqua" w:hAnsi="Book Antiqua" w:hint="eastAsia"/>
          <w:vertAlign w:val="superscript"/>
          <w:lang w:val="en-US" w:eastAsia="zh-CN"/>
        </w:rPr>
        <w:t>1</w:t>
      </w:r>
      <w:r w:rsidR="00390977" w:rsidRPr="00390977">
        <w:rPr>
          <w:rFonts w:ascii="Book Antiqua" w:hAnsi="Book Antiqua"/>
          <w:vertAlign w:val="superscript"/>
          <w:lang w:val="en-US"/>
        </w:rPr>
        <w:t>]</w:t>
      </w:r>
      <w:r w:rsidR="008F29B3" w:rsidRPr="00187126">
        <w:rPr>
          <w:rFonts w:ascii="Book Antiqua" w:hAnsi="Book Antiqua"/>
          <w:lang w:val="en-US"/>
        </w:rPr>
        <w:fldChar w:fldCharType="end"/>
      </w:r>
      <w:r w:rsidR="00D5501E" w:rsidRPr="00187126">
        <w:rPr>
          <w:rFonts w:ascii="Book Antiqua" w:hAnsi="Book Antiqua"/>
          <w:lang w:val="en-US"/>
        </w:rPr>
        <w:t xml:space="preserve"> also </w:t>
      </w:r>
      <w:r w:rsidR="00CF289C" w:rsidRPr="00187126">
        <w:rPr>
          <w:rFonts w:ascii="Book Antiqua" w:hAnsi="Book Antiqua"/>
          <w:lang w:val="en-US"/>
        </w:rPr>
        <w:t xml:space="preserve">reported </w:t>
      </w:r>
      <w:r w:rsidR="00D5501E" w:rsidRPr="00187126">
        <w:rPr>
          <w:rFonts w:ascii="Book Antiqua" w:hAnsi="Book Antiqua"/>
          <w:lang w:val="en-US"/>
        </w:rPr>
        <w:t>a higher number of treatments in patients using anticoagulants.</w:t>
      </w:r>
      <w:r w:rsidR="00B22BC1" w:rsidRPr="00187126">
        <w:rPr>
          <w:rFonts w:ascii="Book Antiqua" w:hAnsi="Book Antiqua"/>
          <w:lang w:val="en-US"/>
        </w:rPr>
        <w:t xml:space="preserve"> </w:t>
      </w:r>
      <w:r w:rsidR="003D6D8C">
        <w:rPr>
          <w:rFonts w:ascii="Book Antiqua" w:hAnsi="Book Antiqua"/>
          <w:lang w:val="en-US"/>
        </w:rPr>
        <w:t xml:space="preserve">In the </w:t>
      </w:r>
      <w:proofErr w:type="spellStart"/>
      <w:r w:rsidR="003D6D8C">
        <w:rPr>
          <w:rFonts w:ascii="Book Antiqua" w:hAnsi="Book Antiqua"/>
          <w:lang w:val="en-US"/>
        </w:rPr>
        <w:t>Karamanolis</w:t>
      </w:r>
      <w:proofErr w:type="spellEnd"/>
      <w:r w:rsidR="003D6D8C">
        <w:rPr>
          <w:rFonts w:ascii="Book Antiqua" w:hAnsi="Book Antiqua"/>
          <w:lang w:val="en-US"/>
        </w:rPr>
        <w:t xml:space="preserve"> </w:t>
      </w:r>
      <w:r w:rsidR="003D6D8C" w:rsidRPr="003D6D8C">
        <w:rPr>
          <w:rFonts w:ascii="Book Antiqua" w:hAnsi="Book Antiqua"/>
          <w:i/>
          <w:lang w:val="en-US"/>
        </w:rPr>
        <w:t>et al</w:t>
      </w:r>
      <w:r w:rsidR="003D6D8C" w:rsidRPr="00187126">
        <w:rPr>
          <w:rFonts w:ascii="Book Antiqua" w:hAnsi="Book Antiqua" w:cs="Helvetica"/>
          <w:lang w:val="en-US"/>
        </w:rPr>
        <w:fldChar w:fldCharType="begin"/>
      </w:r>
      <w:r w:rsidR="003D6D8C" w:rsidRPr="00187126">
        <w:rPr>
          <w:rFonts w:ascii="Book Antiqua" w:hAnsi="Book Antiqua" w:cs="Helvetica"/>
          <w:lang w:val="en-US"/>
        </w:rPr>
        <w:instrText xml:space="preserve"> ADDIN EN.CITE </w:instrText>
      </w:r>
      <w:r w:rsidR="003D6D8C" w:rsidRPr="00187126">
        <w:rPr>
          <w:rFonts w:ascii="Book Antiqua" w:hAnsi="Book Antiqua" w:cs="Helvetica"/>
          <w:lang w:val="en-US"/>
        </w:rPr>
        <w:fldChar w:fldCharType="begin"/>
      </w:r>
      <w:r w:rsidR="003D6D8C" w:rsidRPr="00187126">
        <w:rPr>
          <w:rFonts w:ascii="Book Antiqua" w:hAnsi="Book Antiqua" w:cs="Helvetica"/>
          <w:lang w:val="en-US"/>
        </w:rPr>
        <w:instrText xml:space="preserve"> ADDIN EN.CITE.DATA </w:instrText>
      </w:r>
      <w:r w:rsidR="003D6D8C" w:rsidRPr="00187126">
        <w:rPr>
          <w:rFonts w:ascii="Book Antiqua" w:hAnsi="Book Antiqua" w:cs="Helvetica"/>
          <w:lang w:val="en-US"/>
        </w:rPr>
        <w:fldChar w:fldCharType="end"/>
      </w:r>
      <w:r w:rsidR="003D6D8C" w:rsidRPr="00187126">
        <w:rPr>
          <w:rFonts w:ascii="Book Antiqua" w:hAnsi="Book Antiqua" w:cs="Helvetica"/>
          <w:lang w:val="en-US"/>
        </w:rPr>
        <w:fldChar w:fldCharType="separate"/>
      </w:r>
      <w:r w:rsidR="003D6D8C">
        <w:rPr>
          <w:rFonts w:ascii="Book Antiqua" w:hAnsi="Book Antiqua" w:cs="Helvetica"/>
          <w:vertAlign w:val="superscript"/>
          <w:lang w:val="en-US"/>
        </w:rPr>
        <w:t>[</w:t>
      </w:r>
      <w:r w:rsidR="003D6D8C" w:rsidRPr="00187126">
        <w:rPr>
          <w:rFonts w:ascii="Book Antiqua" w:hAnsi="Book Antiqua" w:cs="Helvetica"/>
          <w:vertAlign w:val="superscript"/>
          <w:lang w:val="en-US"/>
        </w:rPr>
        <w:t>6</w:t>
      </w:r>
      <w:r w:rsidR="003D6D8C">
        <w:rPr>
          <w:rFonts w:ascii="Book Antiqua" w:hAnsi="Book Antiqua" w:cs="Helvetica" w:hint="eastAsia"/>
          <w:vertAlign w:val="superscript"/>
          <w:lang w:val="en-US" w:eastAsia="zh-CN"/>
        </w:rPr>
        <w:t>4</w:t>
      </w:r>
      <w:r w:rsidR="003D6D8C" w:rsidRPr="00390977">
        <w:rPr>
          <w:rFonts w:ascii="Book Antiqua" w:hAnsi="Book Antiqua" w:cs="Helvetica"/>
          <w:vertAlign w:val="superscript"/>
          <w:lang w:val="en-US"/>
        </w:rPr>
        <w:t>]</w:t>
      </w:r>
      <w:r w:rsidR="003D6D8C" w:rsidRPr="00187126">
        <w:rPr>
          <w:rFonts w:ascii="Book Antiqua" w:hAnsi="Book Antiqua" w:cs="Helvetica"/>
          <w:lang w:val="en-US"/>
        </w:rPr>
        <w:fldChar w:fldCharType="end"/>
      </w:r>
      <w:r w:rsidR="003D6D8C">
        <w:rPr>
          <w:rFonts w:ascii="Book Antiqua" w:hAnsi="Book Antiqua" w:cs="Helvetica"/>
          <w:lang w:val="en-US" w:eastAsia="zh-CN"/>
        </w:rPr>
        <w:t>’</w:t>
      </w:r>
      <w:r w:rsidR="003D6D8C">
        <w:rPr>
          <w:rFonts w:ascii="Book Antiqua" w:hAnsi="Book Antiqua" w:cs="Helvetica" w:hint="eastAsia"/>
          <w:lang w:val="en-US" w:eastAsia="zh-CN"/>
        </w:rPr>
        <w:t>s</w:t>
      </w:r>
      <w:r w:rsidR="003D6D8C">
        <w:rPr>
          <w:rFonts w:ascii="Book Antiqua" w:hAnsi="Book Antiqua"/>
          <w:lang w:val="en-US"/>
        </w:rPr>
        <w:t xml:space="preserve"> study</w:t>
      </w:r>
      <w:r w:rsidR="00D5501E" w:rsidRPr="00187126">
        <w:rPr>
          <w:rFonts w:ascii="Book Antiqua" w:hAnsi="Book Antiqua" w:cs="Helvetica"/>
          <w:lang w:val="en-US"/>
        </w:rPr>
        <w:t xml:space="preserve"> recurrence </w:t>
      </w:r>
      <w:r w:rsidR="00D5501E" w:rsidRPr="00187126">
        <w:rPr>
          <w:rFonts w:ascii="Book Antiqua" w:hAnsi="Book Antiqua" w:cs="Helvetica"/>
          <w:lang w:val="en-US"/>
        </w:rPr>
        <w:lastRenderedPageBreak/>
        <w:t xml:space="preserve">was higher in those using </w:t>
      </w:r>
      <w:r w:rsidR="00B86475" w:rsidRPr="00187126">
        <w:rPr>
          <w:rFonts w:ascii="Book Antiqua" w:hAnsi="Book Antiqua" w:cs="Helvetica"/>
          <w:lang w:val="en-US"/>
        </w:rPr>
        <w:t xml:space="preserve">an </w:t>
      </w:r>
      <w:r w:rsidR="00D5501E" w:rsidRPr="00187126">
        <w:rPr>
          <w:rFonts w:ascii="Book Antiqua" w:hAnsi="Book Antiqua" w:cs="Helvetica"/>
          <w:lang w:val="en-US"/>
        </w:rPr>
        <w:t>anticoagulant or aspirin (</w:t>
      </w:r>
      <w:r w:rsidR="002D2EB2" w:rsidRPr="00187126">
        <w:rPr>
          <w:rFonts w:ascii="Book Antiqua" w:hAnsi="Book Antiqua" w:cs="Helvetica"/>
          <w:i/>
          <w:lang w:val="en-US"/>
        </w:rPr>
        <w:t>P</w:t>
      </w:r>
      <w:r w:rsidR="00D5501E" w:rsidRPr="00187126">
        <w:rPr>
          <w:rFonts w:ascii="Book Antiqua" w:hAnsi="Book Antiqua" w:cs="Helvetica"/>
          <w:lang w:val="en-US"/>
        </w:rPr>
        <w:t xml:space="preserve"> = 0.02).</w:t>
      </w:r>
      <w:r w:rsidR="00D5501E" w:rsidRPr="00187126">
        <w:rPr>
          <w:rFonts w:ascii="Book Antiqua" w:hAnsi="Book Antiqua" w:cs="AdvPSX0300"/>
          <w:lang w:val="en-US"/>
        </w:rPr>
        <w:t xml:space="preserve"> The present European Society of Gastrointestinal Endoscopy </w:t>
      </w:r>
      <w:r w:rsidR="00CF289C" w:rsidRPr="00187126">
        <w:rPr>
          <w:rFonts w:ascii="Book Antiqua" w:hAnsi="Book Antiqua" w:cs="AdvPSX0300"/>
          <w:lang w:val="en-US"/>
        </w:rPr>
        <w:t>guideline</w:t>
      </w:r>
      <w:r w:rsidR="00B86475" w:rsidRPr="00187126">
        <w:rPr>
          <w:rFonts w:ascii="Book Antiqua" w:hAnsi="Book Antiqua" w:cs="AdvPSX0300"/>
          <w:lang w:val="en-US"/>
        </w:rPr>
        <w:t>s</w:t>
      </w:r>
      <w:r w:rsidR="00CF289C" w:rsidRPr="00187126">
        <w:rPr>
          <w:rFonts w:ascii="Book Antiqua" w:hAnsi="Book Antiqua" w:cs="AdvPSX0300"/>
          <w:lang w:val="en-US"/>
        </w:rPr>
        <w:t xml:space="preserve"> </w:t>
      </w:r>
      <w:r w:rsidR="00D5501E" w:rsidRPr="00187126">
        <w:rPr>
          <w:rFonts w:ascii="Book Antiqua" w:hAnsi="Book Antiqua" w:cs="AdvPSX0300"/>
          <w:lang w:val="en-US"/>
        </w:rPr>
        <w:t xml:space="preserve">recommend that </w:t>
      </w:r>
      <w:proofErr w:type="spellStart"/>
      <w:r w:rsidR="0033723B" w:rsidRPr="00187126">
        <w:rPr>
          <w:rFonts w:ascii="Book Antiqua" w:hAnsi="Book Antiqua" w:cs="AdvTT9e98a5d7.I"/>
          <w:lang w:val="en-US"/>
        </w:rPr>
        <w:t>clopidogrel</w:t>
      </w:r>
      <w:proofErr w:type="spellEnd"/>
      <w:r w:rsidR="0033723B" w:rsidRPr="00187126">
        <w:rPr>
          <w:rFonts w:ascii="Book Antiqua" w:hAnsi="Book Antiqua" w:cs="AdvTT9e98a5d7.I"/>
          <w:lang w:val="en-US"/>
        </w:rPr>
        <w:t xml:space="preserve"> or </w:t>
      </w:r>
      <w:r w:rsidR="00D5501E" w:rsidRPr="00187126">
        <w:rPr>
          <w:rFonts w:ascii="Book Antiqua" w:hAnsi="Book Antiqua" w:cs="AdvTT9e98a5d7.I"/>
          <w:lang w:val="en-US"/>
        </w:rPr>
        <w:t xml:space="preserve">aspirin </w:t>
      </w:r>
      <w:r w:rsidR="00B86475" w:rsidRPr="00187126">
        <w:rPr>
          <w:rFonts w:ascii="Book Antiqua" w:hAnsi="Book Antiqua" w:cs="AdvTT9e98a5d7.I"/>
          <w:lang w:val="en-US"/>
        </w:rPr>
        <w:t xml:space="preserve">can </w:t>
      </w:r>
      <w:r w:rsidR="00D5501E" w:rsidRPr="00187126">
        <w:rPr>
          <w:rFonts w:ascii="Book Antiqua" w:hAnsi="Book Antiqua" w:cs="AdvTT9e98a5d7.I"/>
          <w:lang w:val="en-US"/>
        </w:rPr>
        <w:t xml:space="preserve">be continued in patients undergoing APC </w:t>
      </w:r>
      <w:r w:rsidR="00B86475" w:rsidRPr="00187126">
        <w:rPr>
          <w:rFonts w:ascii="Book Antiqua" w:hAnsi="Book Antiqua" w:cs="AdvTT9e98a5d7.I"/>
          <w:lang w:val="en-US"/>
        </w:rPr>
        <w:t xml:space="preserve">for </w:t>
      </w:r>
      <w:r w:rsidR="0033723B" w:rsidRPr="00187126">
        <w:rPr>
          <w:rFonts w:ascii="Book Antiqua" w:hAnsi="Book Antiqua" w:cs="AdvTT9e98a5d7.I"/>
          <w:lang w:val="en-US"/>
        </w:rPr>
        <w:t>vascular</w:t>
      </w:r>
      <w:r w:rsidR="00D5501E" w:rsidRPr="00187126">
        <w:rPr>
          <w:rFonts w:ascii="Book Antiqua" w:hAnsi="Book Antiqua" w:cs="AdvTT9e98a5d7.I"/>
          <w:lang w:val="en-US"/>
        </w:rPr>
        <w:t xml:space="preserve"> lesions (</w:t>
      </w:r>
      <w:r w:rsidR="00CF289C" w:rsidRPr="00187126">
        <w:rPr>
          <w:rFonts w:ascii="Book Antiqua" w:hAnsi="Book Antiqua" w:cs="AdvTT9e98a5d7.I"/>
          <w:lang w:val="en-US"/>
        </w:rPr>
        <w:t xml:space="preserve">recommendation </w:t>
      </w:r>
      <w:r w:rsidR="00D5501E" w:rsidRPr="00187126">
        <w:rPr>
          <w:rFonts w:ascii="Book Antiqua" w:hAnsi="Book Antiqua" w:cs="AdvTT9e98a5d7.I"/>
          <w:lang w:val="en-US"/>
        </w:rPr>
        <w:t xml:space="preserve">grade C). In the </w:t>
      </w:r>
      <w:r w:rsidR="0033723B" w:rsidRPr="00187126">
        <w:rPr>
          <w:rFonts w:ascii="Book Antiqua" w:hAnsi="Book Antiqua" w:cs="AdvTT9e98a5d7.I"/>
          <w:lang w:val="en-US"/>
        </w:rPr>
        <w:t>lack</w:t>
      </w:r>
      <w:r w:rsidR="00D5501E" w:rsidRPr="00187126">
        <w:rPr>
          <w:rFonts w:ascii="Book Antiqua" w:hAnsi="Book Antiqua" w:cs="AdvTT9e98a5d7.I"/>
          <w:lang w:val="en-US"/>
        </w:rPr>
        <w:t xml:space="preserve"> of appropriate studies, no recommendation can be made for patients taking a combination of </w:t>
      </w:r>
      <w:proofErr w:type="spellStart"/>
      <w:r w:rsidR="0033723B" w:rsidRPr="00187126">
        <w:rPr>
          <w:rFonts w:ascii="Book Antiqua" w:hAnsi="Book Antiqua" w:cs="AdvTT9e98a5d7.I"/>
          <w:lang w:val="en-US"/>
        </w:rPr>
        <w:t>thienopyridines</w:t>
      </w:r>
      <w:proofErr w:type="spellEnd"/>
      <w:r w:rsidR="0033723B" w:rsidRPr="00187126">
        <w:rPr>
          <w:rFonts w:ascii="Book Antiqua" w:hAnsi="Book Antiqua" w:cs="AdvTT9e98a5d7.I"/>
          <w:lang w:val="en-US"/>
        </w:rPr>
        <w:t xml:space="preserve"> and </w:t>
      </w:r>
      <w:r w:rsidR="003D6D8C">
        <w:rPr>
          <w:rFonts w:ascii="Book Antiqua" w:hAnsi="Book Antiqua" w:cs="AdvTT9e98a5d7.I"/>
          <w:lang w:val="en-US"/>
        </w:rPr>
        <w:t>aspirin</w:t>
      </w:r>
      <w:r w:rsidR="008F29B3" w:rsidRPr="00187126">
        <w:rPr>
          <w:rFonts w:ascii="Book Antiqua" w:hAnsi="Book Antiqua" w:cs="AdvTT9e98a5d7.I"/>
          <w:lang w:val="en-US"/>
        </w:rPr>
        <w:fldChar w:fldCharType="begin"/>
      </w:r>
      <w:r w:rsidR="00A61F5F" w:rsidRPr="00187126">
        <w:rPr>
          <w:rFonts w:ascii="Book Antiqua" w:hAnsi="Book Antiqua" w:cs="AdvTT9e98a5d7.I"/>
          <w:lang w:val="en-US"/>
        </w:rPr>
        <w:instrText xml:space="preserve"> ADDIN EN.CITE </w:instrText>
      </w:r>
      <w:r w:rsidR="008F29B3" w:rsidRPr="00187126">
        <w:rPr>
          <w:rFonts w:ascii="Book Antiqua" w:hAnsi="Book Antiqua" w:cs="AdvTT9e98a5d7.I"/>
          <w:lang w:val="en-US"/>
        </w:rPr>
        <w:fldChar w:fldCharType="begin"/>
      </w:r>
      <w:r w:rsidR="00A61F5F" w:rsidRPr="00187126">
        <w:rPr>
          <w:rFonts w:ascii="Book Antiqua" w:hAnsi="Book Antiqua" w:cs="AdvTT9e98a5d7.I"/>
          <w:lang w:val="en-US"/>
        </w:rPr>
        <w:instrText xml:space="preserve"> ADDIN EN.CITE.DATA </w:instrText>
      </w:r>
      <w:r w:rsidR="008F29B3" w:rsidRPr="00187126">
        <w:rPr>
          <w:rFonts w:ascii="Book Antiqua" w:hAnsi="Book Antiqua" w:cs="AdvTT9e98a5d7.I"/>
          <w:lang w:val="en-US"/>
        </w:rPr>
        <w:fldChar w:fldCharType="end"/>
      </w:r>
      <w:r w:rsidR="008F29B3" w:rsidRPr="00187126">
        <w:rPr>
          <w:rFonts w:ascii="Book Antiqua" w:hAnsi="Book Antiqua" w:cs="AdvTT9e98a5d7.I"/>
          <w:lang w:val="en-US"/>
        </w:rPr>
        <w:fldChar w:fldCharType="separate"/>
      </w:r>
      <w:r w:rsidR="00390977">
        <w:rPr>
          <w:rFonts w:ascii="Book Antiqua" w:hAnsi="Book Antiqua" w:cs="AdvTT9e98a5d7.I"/>
          <w:vertAlign w:val="superscript"/>
          <w:lang w:val="en-US"/>
        </w:rPr>
        <w:t>[</w:t>
      </w:r>
      <w:r w:rsidR="00A61F5F" w:rsidRPr="00187126">
        <w:rPr>
          <w:rFonts w:ascii="Book Antiqua" w:hAnsi="Book Antiqua" w:cs="AdvTT9e98a5d7.I"/>
          <w:vertAlign w:val="superscript"/>
          <w:lang w:val="en-US"/>
        </w:rPr>
        <w:t>6</w:t>
      </w:r>
      <w:r w:rsidR="003D6D8C">
        <w:rPr>
          <w:rFonts w:ascii="Book Antiqua" w:hAnsi="Book Antiqua" w:cs="AdvTT9e98a5d7.I" w:hint="eastAsia"/>
          <w:vertAlign w:val="superscript"/>
          <w:lang w:val="en-US" w:eastAsia="zh-CN"/>
        </w:rPr>
        <w:t>5</w:t>
      </w:r>
      <w:r w:rsidR="00390977" w:rsidRPr="00390977">
        <w:rPr>
          <w:rFonts w:ascii="Book Antiqua" w:hAnsi="Book Antiqua" w:cs="AdvTT9e98a5d7.I"/>
          <w:vertAlign w:val="superscript"/>
          <w:lang w:val="en-US"/>
        </w:rPr>
        <w:t>]</w:t>
      </w:r>
      <w:r w:rsidR="008F29B3" w:rsidRPr="00187126">
        <w:rPr>
          <w:rFonts w:ascii="Book Antiqua" w:hAnsi="Book Antiqua" w:cs="AdvTT9e98a5d7.I"/>
          <w:lang w:val="en-US"/>
        </w:rPr>
        <w:fldChar w:fldCharType="end"/>
      </w:r>
      <w:r w:rsidR="003D6D8C">
        <w:rPr>
          <w:rFonts w:ascii="Book Antiqua" w:hAnsi="Book Antiqua" w:cs="AdvTT9e98a5d7.I" w:hint="eastAsia"/>
          <w:lang w:val="en-US" w:eastAsia="zh-CN"/>
        </w:rPr>
        <w:t>.</w:t>
      </w:r>
    </w:p>
    <w:p w:rsidR="00140372" w:rsidRPr="00187126" w:rsidRDefault="004A33B5"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ab/>
        <w:t>Another issue is whether concomitant medical treatment improves the results of endoscopic treatment.</w:t>
      </w:r>
      <w:r w:rsidR="00B22BC1" w:rsidRPr="00187126">
        <w:rPr>
          <w:rFonts w:ascii="Book Antiqua" w:hAnsi="Book Antiqua" w:cs="AdvPSX0300"/>
          <w:lang w:val="en-US"/>
        </w:rPr>
        <w:t xml:space="preserve"> </w:t>
      </w:r>
      <w:r w:rsidR="00FE73F5" w:rsidRPr="00187126">
        <w:rPr>
          <w:rFonts w:ascii="Book Antiqua" w:hAnsi="Book Antiqua" w:cs="AdvPSX0300"/>
          <w:lang w:val="en-US"/>
        </w:rPr>
        <w:t xml:space="preserve">Patel </w:t>
      </w:r>
      <w:r w:rsidR="00FE73F5" w:rsidRPr="00187126">
        <w:rPr>
          <w:rFonts w:ascii="Book Antiqua" w:hAnsi="Book Antiqua" w:cs="AdvPSX0300"/>
          <w:i/>
          <w:lang w:val="en-US"/>
        </w:rPr>
        <w:t>el al</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2F3767" w:rsidRPr="00187126">
        <w:rPr>
          <w:rFonts w:ascii="Book Antiqua" w:hAnsi="Book Antiqua" w:cs="AdvPSX0300"/>
          <w:vertAlign w:val="superscript"/>
          <w:lang w:val="en-US"/>
        </w:rPr>
        <w:t>19</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FE73F5" w:rsidRPr="00187126">
        <w:rPr>
          <w:rFonts w:ascii="Book Antiqua" w:hAnsi="Book Antiqua" w:cs="AdvPSX0300"/>
          <w:lang w:val="en-US"/>
        </w:rPr>
        <w:t xml:space="preserve"> demonstrated that adding vitamin A enhances the effectiveness of formalin application (see </w:t>
      </w:r>
      <w:r w:rsidR="00B86475" w:rsidRPr="00187126">
        <w:rPr>
          <w:rFonts w:ascii="Book Antiqua" w:hAnsi="Book Antiqua" w:cs="AdvPSX0300"/>
          <w:lang w:val="en-US"/>
        </w:rPr>
        <w:t xml:space="preserve">the section on </w:t>
      </w:r>
      <w:r w:rsidR="00FE73F5" w:rsidRPr="00187126">
        <w:rPr>
          <w:rFonts w:ascii="Book Antiqua" w:hAnsi="Book Antiqua" w:cs="AdvPSX0300"/>
          <w:lang w:val="en-US"/>
        </w:rPr>
        <w:t>formalin</w:t>
      </w:r>
      <w:r w:rsidR="00B86475" w:rsidRPr="00187126">
        <w:rPr>
          <w:rFonts w:ascii="Book Antiqua" w:hAnsi="Book Antiqua" w:cs="AdvPSX0300"/>
          <w:lang w:val="en-US"/>
        </w:rPr>
        <w:t xml:space="preserve"> treatment</w:t>
      </w:r>
      <w:r w:rsidR="00FE73F5" w:rsidRPr="00187126">
        <w:rPr>
          <w:rFonts w:ascii="Book Antiqua" w:hAnsi="Book Antiqua" w:cs="AdvPSX0300"/>
          <w:lang w:val="en-US"/>
        </w:rPr>
        <w:t xml:space="preserve">). </w:t>
      </w:r>
      <w:r w:rsidR="00B86475" w:rsidRPr="00187126">
        <w:rPr>
          <w:rFonts w:ascii="Book Antiqua" w:hAnsi="Book Antiqua" w:cs="AdvPSX0300"/>
          <w:lang w:val="en-US"/>
        </w:rPr>
        <w:t>O</w:t>
      </w:r>
      <w:r w:rsidR="00FE73F5" w:rsidRPr="00187126">
        <w:rPr>
          <w:rFonts w:ascii="Book Antiqua" w:hAnsi="Book Antiqua" w:cs="AdvPSX0300"/>
          <w:lang w:val="en-US"/>
        </w:rPr>
        <w:t xml:space="preserve">n the other hand, combined oral sucralfate for </w:t>
      </w:r>
      <w:r w:rsidR="00D17969">
        <w:rPr>
          <w:rFonts w:ascii="Book Antiqua" w:hAnsi="Book Antiqua" w:cs="AdvPSX0300" w:hint="eastAsia"/>
          <w:lang w:val="en-US" w:eastAsia="zh-CN"/>
        </w:rPr>
        <w:t>4</w:t>
      </w:r>
      <w:r w:rsidR="00B86475" w:rsidRPr="00187126">
        <w:rPr>
          <w:rFonts w:ascii="Book Antiqua" w:hAnsi="Book Antiqua" w:cs="AdvPSX0300"/>
          <w:lang w:val="en-US"/>
        </w:rPr>
        <w:t xml:space="preserve"> </w:t>
      </w:r>
      <w:proofErr w:type="spellStart"/>
      <w:r w:rsidR="00D17969">
        <w:rPr>
          <w:rFonts w:ascii="Book Antiqua" w:hAnsi="Book Antiqua" w:cs="AdvPSX0300"/>
          <w:lang w:val="en-US"/>
        </w:rPr>
        <w:t>wk</w:t>
      </w:r>
      <w:proofErr w:type="spellEnd"/>
      <w:r w:rsidR="00FE73F5" w:rsidRPr="00187126">
        <w:rPr>
          <w:rFonts w:ascii="Book Antiqua" w:hAnsi="Book Antiqua" w:cs="AdvPSX0300"/>
          <w:lang w:val="en-US"/>
        </w:rPr>
        <w:t xml:space="preserve"> with APC was not </w:t>
      </w:r>
      <w:r w:rsidR="0033723B" w:rsidRPr="00187126">
        <w:rPr>
          <w:rFonts w:ascii="Book Antiqua" w:hAnsi="Book Antiqua" w:cs="AdvPSX0300"/>
          <w:lang w:val="en-US"/>
        </w:rPr>
        <w:t>better than</w:t>
      </w:r>
      <w:r w:rsidR="00FE73F5" w:rsidRPr="00187126">
        <w:rPr>
          <w:rFonts w:ascii="Book Antiqua" w:hAnsi="Book Antiqua" w:cs="AdvPSX0300"/>
          <w:lang w:val="en-US"/>
        </w:rPr>
        <w:t xml:space="preserve"> APC alone in improving </w:t>
      </w:r>
      <w:r w:rsidR="00B86475" w:rsidRPr="00187126">
        <w:rPr>
          <w:rFonts w:ascii="Book Antiqua" w:hAnsi="Book Antiqua" w:cs="AdvPSX0300"/>
          <w:lang w:val="en-US"/>
        </w:rPr>
        <w:t xml:space="preserve">the </w:t>
      </w:r>
      <w:r w:rsidR="00FE73F5" w:rsidRPr="00187126">
        <w:rPr>
          <w:rFonts w:ascii="Book Antiqua" w:hAnsi="Book Antiqua" w:cs="AdvPSX0300"/>
          <w:lang w:val="en-US"/>
        </w:rPr>
        <w:t>overall disease s</w:t>
      </w:r>
      <w:r w:rsidR="003D6D8C">
        <w:rPr>
          <w:rFonts w:ascii="Book Antiqua" w:hAnsi="Book Antiqua" w:cs="AdvPSX0300"/>
          <w:lang w:val="en-US"/>
        </w:rPr>
        <w:t>everity score (see APC section)</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w:instrTex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EN.CITE.DATA </w:instrText>
      </w:r>
      <w:r w:rsidR="008F29B3" w:rsidRPr="00187126">
        <w:rPr>
          <w:rFonts w:ascii="Book Antiqua" w:hAnsi="Book Antiqua" w:cs="AdvPSX0300"/>
          <w:lang w:val="en-US"/>
        </w:rPr>
        <w:fldChar w:fldCharType="end"/>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CE566C" w:rsidRPr="00187126">
        <w:rPr>
          <w:rFonts w:ascii="Book Antiqua" w:hAnsi="Book Antiqua" w:cs="AdvPSX0300"/>
          <w:vertAlign w:val="superscript"/>
          <w:lang w:val="en-US"/>
        </w:rPr>
        <w:t>49</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3D6D8C">
        <w:rPr>
          <w:rFonts w:ascii="Book Antiqua" w:hAnsi="Book Antiqua" w:cs="AdvPSX0300" w:hint="eastAsia"/>
          <w:lang w:val="en-US" w:eastAsia="zh-CN"/>
        </w:rPr>
        <w:t>.</w:t>
      </w:r>
      <w:r w:rsidR="00FE73F5" w:rsidRPr="00187126">
        <w:rPr>
          <w:rFonts w:ascii="Book Antiqua" w:hAnsi="Book Antiqua" w:cs="AdvPSX0300"/>
          <w:lang w:val="en-US"/>
        </w:rPr>
        <w:t xml:space="preserve"> Two possible </w:t>
      </w:r>
      <w:r w:rsidR="00F65274" w:rsidRPr="00187126">
        <w:rPr>
          <w:rFonts w:ascii="Book Antiqua" w:hAnsi="Book Antiqua" w:cs="AdvPSX0300"/>
          <w:lang w:val="en-US"/>
        </w:rPr>
        <w:t>reasons</w:t>
      </w:r>
      <w:r w:rsidR="00FE73F5" w:rsidRPr="00187126">
        <w:rPr>
          <w:rFonts w:ascii="Book Antiqua" w:hAnsi="Book Antiqua" w:cs="AdvPSX0300"/>
          <w:lang w:val="en-US"/>
        </w:rPr>
        <w:t xml:space="preserve"> </w:t>
      </w:r>
      <w:r w:rsidR="00B86475" w:rsidRPr="00187126">
        <w:rPr>
          <w:rFonts w:ascii="Book Antiqua" w:hAnsi="Book Antiqua" w:cs="AdvPSX0300"/>
          <w:lang w:val="en-US"/>
        </w:rPr>
        <w:t xml:space="preserve">for </w:t>
      </w:r>
      <w:r w:rsidR="00FE73F5" w:rsidRPr="00187126">
        <w:rPr>
          <w:rFonts w:ascii="Book Antiqua" w:hAnsi="Book Antiqua" w:cs="AdvPSX0300"/>
          <w:lang w:val="en-US"/>
        </w:rPr>
        <w:t xml:space="preserve">the </w:t>
      </w:r>
      <w:r w:rsidR="00430FD1" w:rsidRPr="00187126">
        <w:rPr>
          <w:rFonts w:ascii="Book Antiqua" w:hAnsi="Book Antiqua" w:cs="AdvPSX0300"/>
          <w:lang w:val="en-US"/>
        </w:rPr>
        <w:t>absence</w:t>
      </w:r>
      <w:r w:rsidR="00FE73F5" w:rsidRPr="00187126">
        <w:rPr>
          <w:rFonts w:ascii="Book Antiqua" w:hAnsi="Book Antiqua" w:cs="AdvPSX0300"/>
          <w:lang w:val="en-US"/>
        </w:rPr>
        <w:t xml:space="preserve"> of an effect of sucralfate are </w:t>
      </w:r>
      <w:r w:rsidR="00BE4DC8" w:rsidRPr="00187126">
        <w:rPr>
          <w:rFonts w:ascii="Book Antiqua" w:hAnsi="Book Antiqua" w:cs="AdvPSX0300"/>
          <w:lang w:val="en-US"/>
        </w:rPr>
        <w:t xml:space="preserve">the short-term period of use and </w:t>
      </w:r>
      <w:r w:rsidR="00FE73F5" w:rsidRPr="00187126">
        <w:rPr>
          <w:rFonts w:ascii="Book Antiqua" w:hAnsi="Book Antiqua" w:cs="AdvPSX0300"/>
          <w:lang w:val="en-US"/>
        </w:rPr>
        <w:t xml:space="preserve">the oral route. </w:t>
      </w:r>
      <w:proofErr w:type="spellStart"/>
      <w:r w:rsidR="00FE73F5" w:rsidRPr="00187126">
        <w:rPr>
          <w:rFonts w:ascii="Book Antiqua" w:hAnsi="Book Antiqua" w:cs="Helvetica"/>
          <w:lang w:val="en-US"/>
        </w:rPr>
        <w:t>Kochhar</w:t>
      </w:r>
      <w:proofErr w:type="spellEnd"/>
      <w:r w:rsidR="00FE73F5" w:rsidRPr="00187126">
        <w:rPr>
          <w:rFonts w:ascii="Book Antiqua" w:hAnsi="Book Antiqua" w:cs="AdvPSX0300"/>
          <w:lang w:val="en-US"/>
        </w:rPr>
        <w:t xml:space="preserve"> </w:t>
      </w:r>
      <w:r w:rsidR="00FE73F5" w:rsidRPr="00187126">
        <w:rPr>
          <w:rFonts w:ascii="Book Antiqua" w:hAnsi="Book Antiqua" w:cs="AdvPSX0300"/>
          <w:i/>
          <w:lang w:val="en-US"/>
        </w:rPr>
        <w:t>et al</w:t>
      </w:r>
      <w:r w:rsidR="008F29B3" w:rsidRPr="00187126">
        <w:rPr>
          <w:rFonts w:ascii="Book Antiqua" w:hAnsi="Book Antiqua" w:cs="AdvPSX0300"/>
          <w:lang w:val="en-US"/>
        </w:rPr>
        <w:fldChar w:fldCharType="begin"/>
      </w:r>
      <w:r w:rsidR="00A61F5F" w:rsidRPr="00187126">
        <w:rPr>
          <w:rFonts w:ascii="Book Antiqua" w:hAnsi="Book Antiqua" w:cs="AdvPSX0300"/>
          <w:lang w:val="en-US"/>
        </w:rPr>
        <w:instrText xml:space="preserve"> ADDIN EN.CITE &lt;EndNote&gt;&lt;Cite&gt;&lt;Author&gt;Kochhar&lt;/Author&gt;&lt;Year&gt;1999&lt;/Year&gt;&lt;RecNum&gt;64&lt;/RecNum&gt;&lt;record&gt;&lt;rec-number&gt;64&lt;/rec-number&gt;&lt;foreign-keys&gt;&lt;key app="EN" db-id="s002pwxt8wxzprerserve5earfdp9ff2dra5"&gt;64&lt;/key&gt;&lt;/foreign-keys&gt;&lt;ref-type name="Journal Article"&gt;17&lt;/ref-type&gt;&lt;contributors&gt;&lt;authors&gt;&lt;author&gt;Kochhar, R.&lt;/author&gt;&lt;author&gt;Sriram, P. V.&lt;/author&gt;&lt;author&gt;Sharma, S. C.&lt;/author&gt;&lt;author&gt;Goel, R. C.&lt;/author&gt;&lt;author&gt;Patel, F.&lt;/author&gt;&lt;/authors&gt;&lt;/contributors&gt;&lt;auth-address&gt;Department of Gastroenterology, Postgraduate Institute of Medical Education and Research, Chandigarh, India.&lt;/auth-address&gt;&lt;titles&gt;&lt;title&gt;Natural history of late radiation proctosigmoiditis treated with topical sucralfate suspension&lt;/title&gt;&lt;secondary-title&gt;Dig Dis Sci&lt;/secondary-title&gt;&lt;/titles&gt;&lt;periodical&gt;&lt;full-title&gt;Dig Dis Sci&lt;/full-title&gt;&lt;/periodical&gt;&lt;pages&gt;973-8&lt;/pages&gt;&lt;volume&gt;44&lt;/volume&gt;&lt;number&gt;5&lt;/number&gt;&lt;edition&gt;1999/05/11&lt;/edition&gt;&lt;keywords&gt;&lt;keyword&gt;Administration, Topical&lt;/keyword&gt;&lt;keyword&gt;Adult&lt;/keyword&gt;&lt;keyword&gt;Aged&lt;/keyword&gt;&lt;keyword&gt;Disease Progression&lt;/keyword&gt;&lt;keyword&gt;Female&lt;/keyword&gt;&lt;keyword&gt;Gastrointestinal Agents/administration &amp;amp; dosage/*therapeutic use&lt;/keyword&gt;&lt;keyword&gt;Gastrointestinal Hemorrhage/etiology&lt;/keyword&gt;&lt;keyword&gt;Humans&lt;/keyword&gt;&lt;keyword&gt;Middle Aged&lt;/keyword&gt;&lt;keyword&gt;Proctocolitis/*drug therapy/etiology/physiopathology&lt;/keyword&gt;&lt;keyword&gt;Radiation Injuries/*drug therapy&lt;/keyword&gt;&lt;keyword&gt;Radiotherapy Dosage&lt;/keyword&gt;&lt;keyword&gt;Rectal Diseases/etiology&lt;/keyword&gt;&lt;keyword&gt;Sucralfate/administration &amp;amp; dosage/*therapeutic use&lt;/keyword&gt;&lt;keyword&gt;Treatment Outcome&lt;/keyword&gt;&lt;keyword&gt;Uterine Cervical Neoplasms/radiotherapy&lt;/keyword&gt;&lt;/keywords&gt;&lt;dates&gt;&lt;year&gt;1999&lt;/year&gt;&lt;pub-dates&gt;&lt;date&gt;May&lt;/date&gt;&lt;/pub-dates&gt;&lt;/dates&gt;&lt;isbn&gt;0163-2116 (Print)&amp;#xD;0163-2116 (Linking)&lt;/isbn&gt;&lt;accession-num&gt;10235606&lt;/accession-num&gt;&lt;urls&gt;&lt;related-urls&gt;&lt;url&gt;http://www.ncbi.nlm.nih.gov/entrez/query.fcgi?cmd=Retrieve&amp;amp;db=PubMed&amp;amp;dopt=Citation&amp;amp;list_uids=10235606&lt;/url&gt;&lt;/related-urls&gt;&lt;/urls&gt;&lt;language&gt;eng&lt;/language&gt;&lt;/record&gt;&lt;/Cite&gt;&lt;/EndNote&gt;</w:instrText>
      </w:r>
      <w:r w:rsidR="008F29B3" w:rsidRPr="00187126">
        <w:rPr>
          <w:rFonts w:ascii="Book Antiqua" w:hAnsi="Book Antiqua" w:cs="AdvPSX0300"/>
          <w:lang w:val="en-US"/>
        </w:rPr>
        <w:fldChar w:fldCharType="separate"/>
      </w:r>
      <w:r w:rsidR="00390977">
        <w:rPr>
          <w:rFonts w:ascii="Book Antiqua" w:hAnsi="Book Antiqua" w:cs="AdvPSX0300"/>
          <w:vertAlign w:val="superscript"/>
          <w:lang w:val="en-US"/>
        </w:rPr>
        <w:t>[</w:t>
      </w:r>
      <w:r w:rsidR="00A61F5F" w:rsidRPr="00187126">
        <w:rPr>
          <w:rFonts w:ascii="Book Antiqua" w:hAnsi="Book Antiqua" w:cs="AdvPSX0300"/>
          <w:vertAlign w:val="superscript"/>
          <w:lang w:val="en-US"/>
        </w:rPr>
        <w:t>6</w:t>
      </w:r>
      <w:r w:rsidR="003D6D8C">
        <w:rPr>
          <w:rFonts w:ascii="Book Antiqua" w:hAnsi="Book Antiqua" w:cs="AdvPSX0300" w:hint="eastAsia"/>
          <w:vertAlign w:val="superscript"/>
          <w:lang w:val="en-US" w:eastAsia="zh-CN"/>
        </w:rPr>
        <w:t>6</w:t>
      </w:r>
      <w:r w:rsidR="00390977" w:rsidRPr="00390977">
        <w:rPr>
          <w:rFonts w:ascii="Book Antiqua" w:hAnsi="Book Antiqua" w:cs="AdvPSX0300"/>
          <w:vertAlign w:val="superscript"/>
          <w:lang w:val="en-US"/>
        </w:rPr>
        <w:t>]</w:t>
      </w:r>
      <w:r w:rsidR="008F29B3" w:rsidRPr="00187126">
        <w:rPr>
          <w:rFonts w:ascii="Book Antiqua" w:hAnsi="Book Antiqua" w:cs="AdvPSX0300"/>
          <w:lang w:val="en-US"/>
        </w:rPr>
        <w:fldChar w:fldCharType="end"/>
      </w:r>
      <w:r w:rsidR="00FE73F5" w:rsidRPr="00187126">
        <w:rPr>
          <w:rFonts w:ascii="Book Antiqua" w:hAnsi="Book Antiqua" w:cs="AdvPSX0300"/>
          <w:lang w:val="en-US"/>
        </w:rPr>
        <w:t xml:space="preserve"> identified a good response with enemas </w:t>
      </w:r>
      <w:r w:rsidR="00B86475" w:rsidRPr="00187126">
        <w:rPr>
          <w:rFonts w:ascii="Book Antiqua" w:hAnsi="Book Antiqua" w:cs="AdvPSX0300"/>
          <w:lang w:val="en-US"/>
        </w:rPr>
        <w:t xml:space="preserve">with a </w:t>
      </w:r>
      <w:r w:rsidR="00FE73F5" w:rsidRPr="00187126">
        <w:rPr>
          <w:rFonts w:ascii="Book Antiqua" w:hAnsi="Book Antiqua" w:cs="AdvPSX0300"/>
          <w:lang w:val="en-US"/>
        </w:rPr>
        <w:t xml:space="preserve">77% </w:t>
      </w:r>
      <w:r w:rsidR="00B86475" w:rsidRPr="00187126">
        <w:rPr>
          <w:rFonts w:ascii="Book Antiqua" w:hAnsi="Book Antiqua" w:cs="AdvPSX0300"/>
          <w:lang w:val="en-US"/>
        </w:rPr>
        <w:t xml:space="preserve">response </w:t>
      </w:r>
      <w:r w:rsidR="00FE73F5" w:rsidRPr="00187126">
        <w:rPr>
          <w:rFonts w:ascii="Book Antiqua" w:hAnsi="Book Antiqua" w:cs="AdvPSX0300"/>
          <w:lang w:val="en-US"/>
        </w:rPr>
        <w:t xml:space="preserve">in </w:t>
      </w:r>
      <w:r w:rsidR="00D17969">
        <w:rPr>
          <w:rFonts w:ascii="Book Antiqua" w:hAnsi="Book Antiqua" w:cs="AdvPSX0300" w:hint="eastAsia"/>
          <w:lang w:val="en-US" w:eastAsia="zh-CN"/>
        </w:rPr>
        <w:t>4</w:t>
      </w:r>
      <w:r w:rsidR="00B86475" w:rsidRPr="00187126">
        <w:rPr>
          <w:rFonts w:ascii="Book Antiqua" w:hAnsi="Book Antiqua" w:cs="AdvPSX0300"/>
          <w:lang w:val="en-US"/>
        </w:rPr>
        <w:t xml:space="preserve"> </w:t>
      </w:r>
      <w:proofErr w:type="spellStart"/>
      <w:r w:rsidR="00D17969">
        <w:rPr>
          <w:rFonts w:ascii="Book Antiqua" w:hAnsi="Book Antiqua" w:cs="AdvPSX0300"/>
          <w:lang w:val="en-US"/>
        </w:rPr>
        <w:t>wk</w:t>
      </w:r>
      <w:proofErr w:type="spellEnd"/>
      <w:r w:rsidR="00D17969">
        <w:rPr>
          <w:rFonts w:ascii="Book Antiqua" w:hAnsi="Book Antiqua" w:cs="AdvPSX0300"/>
          <w:lang w:val="en-US"/>
        </w:rPr>
        <w:t xml:space="preserve"> and 92% response in 16 wk</w:t>
      </w:r>
      <w:r w:rsidR="00FE73F5" w:rsidRPr="00187126">
        <w:rPr>
          <w:rFonts w:ascii="Book Antiqua" w:hAnsi="Book Antiqua" w:cs="AdvPSX0300"/>
          <w:lang w:val="en-US"/>
        </w:rPr>
        <w:t xml:space="preserve">. </w:t>
      </w:r>
      <w:r w:rsidR="000C5BE6" w:rsidRPr="00187126">
        <w:rPr>
          <w:rFonts w:ascii="Book Antiqua" w:hAnsi="Book Antiqua" w:cs="AdvPSX0300"/>
          <w:lang w:val="en-US"/>
        </w:rPr>
        <w:t>S</w:t>
      </w:r>
      <w:r w:rsidR="00FE73F5" w:rsidRPr="00187126">
        <w:rPr>
          <w:rFonts w:ascii="Book Antiqua" w:hAnsi="Book Antiqua" w:cs="AdvPSX0300"/>
          <w:lang w:val="en-US"/>
        </w:rPr>
        <w:t>tudies using oral vitamin A and sucra</w:t>
      </w:r>
      <w:r w:rsidR="000C5BE6" w:rsidRPr="00187126">
        <w:rPr>
          <w:rFonts w:ascii="Book Antiqua" w:hAnsi="Book Antiqua" w:cs="AdvPSX0300"/>
          <w:lang w:val="en-US"/>
        </w:rPr>
        <w:t>l</w:t>
      </w:r>
      <w:r w:rsidR="00FE73F5" w:rsidRPr="00187126">
        <w:rPr>
          <w:rFonts w:ascii="Book Antiqua" w:hAnsi="Book Antiqua" w:cs="AdvPSX0300"/>
          <w:lang w:val="en-US"/>
        </w:rPr>
        <w:t xml:space="preserve">fate enemas (or both) for longer periods in association with </w:t>
      </w:r>
      <w:r w:rsidR="000C5BE6" w:rsidRPr="00187126">
        <w:rPr>
          <w:rFonts w:ascii="Book Antiqua" w:hAnsi="Book Antiqua" w:cs="AdvPSX0300"/>
          <w:lang w:val="en-US"/>
        </w:rPr>
        <w:t xml:space="preserve">different </w:t>
      </w:r>
      <w:r w:rsidR="00FE73F5" w:rsidRPr="00187126">
        <w:rPr>
          <w:rFonts w:ascii="Book Antiqua" w:hAnsi="Book Antiqua" w:cs="AdvPSX0300"/>
          <w:lang w:val="en-US"/>
        </w:rPr>
        <w:t xml:space="preserve">endoscopic modalities </w:t>
      </w:r>
      <w:r w:rsidR="005F14CD" w:rsidRPr="00187126">
        <w:rPr>
          <w:rFonts w:ascii="Book Antiqua" w:hAnsi="Book Antiqua" w:cs="AdvPSX0300"/>
          <w:lang w:val="en-US"/>
        </w:rPr>
        <w:t xml:space="preserve">are welcome, especially in patients with intractable bleeding. </w:t>
      </w:r>
    </w:p>
    <w:p w:rsidR="004F2679" w:rsidRPr="00187126" w:rsidRDefault="00140372"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ab/>
      </w:r>
      <w:r w:rsidR="000F6AC0" w:rsidRPr="00187126">
        <w:rPr>
          <w:rFonts w:ascii="Book Antiqua" w:hAnsi="Book Antiqua" w:cs="AdvPSX0300"/>
          <w:lang w:val="en-US"/>
        </w:rPr>
        <w:t>Intractable bleeding is traditionally managed surgically. Nonetheless</w:t>
      </w:r>
      <w:r w:rsidR="00B86475" w:rsidRPr="00187126">
        <w:rPr>
          <w:rFonts w:ascii="Book Antiqua" w:hAnsi="Book Antiqua" w:cs="AdvPSX0300"/>
          <w:lang w:val="en-US"/>
        </w:rPr>
        <w:t>,</w:t>
      </w:r>
      <w:r w:rsidR="000F6AC0" w:rsidRPr="00187126">
        <w:rPr>
          <w:rFonts w:ascii="Book Antiqua" w:hAnsi="Book Antiqua" w:cs="AdvPSX0300"/>
          <w:lang w:val="en-US"/>
        </w:rPr>
        <w:t xml:space="preserve"> when surgery is needed, most studies </w:t>
      </w:r>
      <w:r w:rsidR="00B86475" w:rsidRPr="00187126">
        <w:rPr>
          <w:rFonts w:ascii="Book Antiqua" w:hAnsi="Book Antiqua" w:cs="AdvPSX0300"/>
          <w:lang w:val="en-US"/>
        </w:rPr>
        <w:t xml:space="preserve">have </w:t>
      </w:r>
      <w:r w:rsidR="000F6AC0" w:rsidRPr="00187126">
        <w:rPr>
          <w:rFonts w:ascii="Book Antiqua" w:hAnsi="Book Antiqua" w:cs="AdvPSX0300"/>
          <w:lang w:val="en-US"/>
        </w:rPr>
        <w:t>demonstrated</w:t>
      </w:r>
      <w:r w:rsidR="00C11720" w:rsidRPr="00187126">
        <w:rPr>
          <w:rFonts w:ascii="Book Antiqua" w:hAnsi="Book Antiqua" w:cs="AdvPSX0300"/>
          <w:lang w:val="en-US"/>
        </w:rPr>
        <w:t xml:space="preserve"> </w:t>
      </w:r>
      <w:r w:rsidR="000F6AC0" w:rsidRPr="00187126">
        <w:rPr>
          <w:rFonts w:ascii="Book Antiqua" w:hAnsi="Book Antiqua" w:cs="AdvPSX0300"/>
          <w:lang w:val="en-US"/>
        </w:rPr>
        <w:t>poor outcomes (because a diversion rarely control</w:t>
      </w:r>
      <w:r w:rsidR="00B86475" w:rsidRPr="00187126">
        <w:rPr>
          <w:rFonts w:ascii="Book Antiqua" w:hAnsi="Book Antiqua" w:cs="AdvPSX0300"/>
          <w:lang w:val="en-US"/>
        </w:rPr>
        <w:t>s</w:t>
      </w:r>
      <w:r w:rsidR="000F6AC0" w:rsidRPr="00187126">
        <w:rPr>
          <w:rFonts w:ascii="Book Antiqua" w:hAnsi="Book Antiqua" w:cs="AdvPSX0300"/>
          <w:lang w:val="en-US"/>
        </w:rPr>
        <w:t xml:space="preserve"> the bleeding completely</w:t>
      </w:r>
      <w:r w:rsidR="00C11720" w:rsidRPr="00187126">
        <w:rPr>
          <w:rFonts w:ascii="Book Antiqua" w:hAnsi="Book Antiqua" w:cs="AdvPSX0300"/>
          <w:lang w:val="en-US"/>
        </w:rPr>
        <w:t xml:space="preserve">), </w:t>
      </w:r>
      <w:r w:rsidR="00B86475" w:rsidRPr="00187126">
        <w:rPr>
          <w:rFonts w:ascii="Book Antiqua" w:hAnsi="Book Antiqua" w:cs="AdvPSX0300"/>
          <w:lang w:val="en-US"/>
        </w:rPr>
        <w:t xml:space="preserve">as well as </w:t>
      </w:r>
      <w:r w:rsidR="00C11720" w:rsidRPr="00187126">
        <w:rPr>
          <w:rFonts w:ascii="Book Antiqua" w:hAnsi="Book Antiqua" w:cs="AdvPSX0300"/>
          <w:lang w:val="en-US"/>
        </w:rPr>
        <w:t xml:space="preserve">high complication </w:t>
      </w:r>
      <w:r w:rsidR="000F6AC0" w:rsidRPr="00187126">
        <w:rPr>
          <w:rFonts w:ascii="Book Antiqua" w:hAnsi="Book Antiqua" w:cs="AdvPSX0300"/>
          <w:lang w:val="en-US"/>
        </w:rPr>
        <w:t xml:space="preserve">(15%-80%) </w:t>
      </w:r>
      <w:r w:rsidR="00C11720" w:rsidRPr="00187126">
        <w:rPr>
          <w:rFonts w:ascii="Book Antiqua" w:hAnsi="Book Antiqua" w:cs="AdvPSX0300"/>
          <w:lang w:val="en-US"/>
        </w:rPr>
        <w:t>and mortality</w:t>
      </w:r>
      <w:r w:rsidR="000F6AC0" w:rsidRPr="00187126">
        <w:rPr>
          <w:rFonts w:ascii="Book Antiqua" w:hAnsi="Book Antiqua" w:cs="AdvPSX0300"/>
          <w:lang w:val="en-US"/>
        </w:rPr>
        <w:t xml:space="preserve"> </w:t>
      </w:r>
      <w:r w:rsidR="000625B6" w:rsidRPr="00187126">
        <w:rPr>
          <w:rFonts w:ascii="Book Antiqua" w:hAnsi="Book Antiqua" w:cs="AdvPSX0300"/>
          <w:lang w:val="en-US"/>
        </w:rPr>
        <w:t>(</w:t>
      </w:r>
      <w:r w:rsidR="000F6AC0" w:rsidRPr="00187126">
        <w:rPr>
          <w:rFonts w:ascii="Book Antiqua" w:hAnsi="Book Antiqua" w:cs="AdvPSX0300"/>
          <w:lang w:val="en-US"/>
        </w:rPr>
        <w:t>3%-9</w:t>
      </w:r>
      <w:r w:rsidR="000625B6" w:rsidRPr="00187126">
        <w:rPr>
          <w:rFonts w:ascii="Book Antiqua" w:hAnsi="Book Antiqua" w:cs="AdvPSX0300"/>
          <w:lang w:val="en-US"/>
        </w:rPr>
        <w:t xml:space="preserve">%) </w:t>
      </w:r>
      <w:proofErr w:type="gramStart"/>
      <w:r w:rsidR="000625B6" w:rsidRPr="00187126">
        <w:rPr>
          <w:rFonts w:ascii="Book Antiqua" w:hAnsi="Book Antiqua" w:cs="AdvPSX0300"/>
          <w:lang w:val="en-US"/>
        </w:rPr>
        <w:t>rate</w:t>
      </w:r>
      <w:r w:rsidR="00BD56DE" w:rsidRPr="00187126">
        <w:rPr>
          <w:rFonts w:ascii="Book Antiqua" w:hAnsi="Book Antiqua" w:cs="AdvPSX0300"/>
          <w:lang w:val="en-US"/>
        </w:rPr>
        <w:t>s</w:t>
      </w:r>
      <w:r w:rsidR="00390977">
        <w:rPr>
          <w:rFonts w:ascii="Book Antiqua" w:hAnsi="Book Antiqua" w:cs="AdvPSX0300"/>
          <w:vertAlign w:val="superscript"/>
          <w:lang w:val="en-US"/>
        </w:rPr>
        <w:t>[</w:t>
      </w:r>
      <w:proofErr w:type="gramEnd"/>
      <w:r w:rsidR="004F2679" w:rsidRPr="00187126">
        <w:rPr>
          <w:rFonts w:ascii="Book Antiqua" w:hAnsi="Book Antiqua" w:cs="AdvPSX0300"/>
          <w:vertAlign w:val="superscript"/>
          <w:lang w:val="en-US"/>
        </w:rPr>
        <w:t>6</w:t>
      </w:r>
      <w:r w:rsidR="00390977" w:rsidRPr="00390977">
        <w:rPr>
          <w:rFonts w:ascii="Book Antiqua" w:hAnsi="Book Antiqua" w:cs="AdvPSX0300"/>
          <w:vertAlign w:val="superscript"/>
          <w:lang w:val="en-US"/>
        </w:rPr>
        <w:t>]</w:t>
      </w:r>
      <w:r w:rsidR="003D6D8C">
        <w:rPr>
          <w:rFonts w:ascii="Book Antiqua" w:hAnsi="Book Antiqua" w:cs="AdvPSX0300" w:hint="eastAsia"/>
          <w:lang w:val="en-US" w:eastAsia="zh-CN"/>
        </w:rPr>
        <w:t>.</w:t>
      </w:r>
      <w:r w:rsidR="004F2679" w:rsidRPr="00187126">
        <w:rPr>
          <w:rFonts w:ascii="Book Antiqua" w:hAnsi="Book Antiqua" w:cs="AdvPSX0300"/>
          <w:vertAlign w:val="superscript"/>
          <w:lang w:val="en-US"/>
        </w:rPr>
        <w:t xml:space="preserve"> </w:t>
      </w:r>
      <w:r w:rsidR="00C44812" w:rsidRPr="00187126">
        <w:rPr>
          <w:rFonts w:ascii="Book Antiqua" w:hAnsi="Book Antiqua" w:cs="AdvPSX0300"/>
          <w:lang w:val="en-US"/>
        </w:rPr>
        <w:t xml:space="preserve">Therefore non-surgical </w:t>
      </w:r>
      <w:r w:rsidR="009069F1" w:rsidRPr="00187126">
        <w:rPr>
          <w:rFonts w:ascii="Book Antiqua" w:hAnsi="Book Antiqua" w:cs="AdvPSX0300"/>
          <w:lang w:val="en-US"/>
        </w:rPr>
        <w:t>strategies</w:t>
      </w:r>
      <w:r w:rsidR="00C44812" w:rsidRPr="00187126">
        <w:rPr>
          <w:rFonts w:ascii="Book Antiqua" w:hAnsi="Book Antiqua" w:cs="AdvPSX0300"/>
          <w:lang w:val="en-US"/>
        </w:rPr>
        <w:t xml:space="preserve"> are desirable. </w:t>
      </w:r>
      <w:r w:rsidR="002D2EB2" w:rsidRPr="00187126">
        <w:rPr>
          <w:rFonts w:ascii="Book Antiqua" w:hAnsi="Book Antiqua" w:cs="AdvPSX0300"/>
          <w:color w:val="292526"/>
          <w:lang w:val="en-US"/>
        </w:rPr>
        <w:t>Some authors described the success of a second endoscopic modality when the first one had failed</w:t>
      </w:r>
      <w:r w:rsidR="008F29B3" w:rsidRPr="00187126">
        <w:rPr>
          <w:rFonts w:ascii="Book Antiqua" w:hAnsi="Book Antiqua" w:cs="AdvPSX0300"/>
          <w:color w:val="292526"/>
          <w:lang w:val="en-US"/>
        </w:rPr>
        <w:fldChar w:fldCharType="begin"/>
      </w:r>
      <w:r w:rsidR="002D2EB2" w:rsidRPr="00187126">
        <w:rPr>
          <w:rFonts w:ascii="Book Antiqua" w:hAnsi="Book Antiqua" w:cs="AdvPSX0300"/>
          <w:color w:val="292526"/>
          <w:lang w:val="en-US"/>
        </w:rPr>
        <w:instrText xml:space="preserve"> ADDIN EN.CITE </w:instrText>
      </w:r>
      <w:r w:rsidR="008F29B3" w:rsidRPr="00187126">
        <w:rPr>
          <w:rFonts w:ascii="Book Antiqua" w:hAnsi="Book Antiqua" w:cs="AdvPSX0300"/>
          <w:color w:val="292526"/>
          <w:lang w:val="en-US"/>
        </w:rPr>
        <w:fldChar w:fldCharType="begin"/>
      </w:r>
      <w:r w:rsidR="002D2EB2" w:rsidRPr="00187126">
        <w:rPr>
          <w:rFonts w:ascii="Book Antiqua" w:hAnsi="Book Antiqua" w:cs="AdvPSX0300"/>
          <w:color w:val="292526"/>
          <w:lang w:val="en-US"/>
        </w:rPr>
        <w:instrText xml:space="preserve"> ADDIN EN.CITE.DATA </w:instrText>
      </w:r>
      <w:r w:rsidR="008F29B3" w:rsidRPr="00187126">
        <w:rPr>
          <w:rFonts w:ascii="Book Antiqua" w:hAnsi="Book Antiqua" w:cs="AdvPSX0300"/>
          <w:color w:val="292526"/>
          <w:lang w:val="en-US"/>
        </w:rPr>
        <w:fldChar w:fldCharType="end"/>
      </w:r>
      <w:r w:rsidR="008F29B3" w:rsidRPr="00187126">
        <w:rPr>
          <w:rFonts w:ascii="Book Antiqua" w:hAnsi="Book Antiqua" w:cs="AdvPSX0300"/>
          <w:color w:val="292526"/>
          <w:lang w:val="en-US"/>
        </w:rPr>
        <w:fldChar w:fldCharType="separate"/>
      </w:r>
      <w:r w:rsidR="00390977">
        <w:rPr>
          <w:rFonts w:ascii="Book Antiqua" w:hAnsi="Book Antiqua" w:cs="AdvPSX0300"/>
          <w:color w:val="292526"/>
          <w:vertAlign w:val="superscript"/>
          <w:lang w:val="en-US"/>
        </w:rPr>
        <w:t>[</w:t>
      </w:r>
      <w:r w:rsidR="003D6D8C">
        <w:rPr>
          <w:rFonts w:ascii="Book Antiqua" w:hAnsi="Book Antiqua" w:cs="AdvPSX0300"/>
          <w:color w:val="292526"/>
          <w:vertAlign w:val="superscript"/>
          <w:lang w:val="en-US"/>
        </w:rPr>
        <w:t>22,33,5</w:t>
      </w:r>
      <w:r w:rsidR="003D6D8C">
        <w:rPr>
          <w:rFonts w:ascii="Book Antiqua" w:hAnsi="Book Antiqua" w:cs="AdvPSX0300" w:hint="eastAsia"/>
          <w:color w:val="292526"/>
          <w:vertAlign w:val="superscript"/>
          <w:lang w:val="en-US" w:eastAsia="zh-CN"/>
        </w:rPr>
        <w:t>6</w:t>
      </w:r>
      <w:r w:rsidR="003D6D8C">
        <w:rPr>
          <w:rFonts w:ascii="Book Antiqua" w:hAnsi="Book Antiqua" w:cs="AdvPSX0300"/>
          <w:color w:val="292526"/>
          <w:vertAlign w:val="superscript"/>
          <w:lang w:val="en-US"/>
        </w:rPr>
        <w:t>,</w:t>
      </w:r>
      <w:r w:rsidR="002D2EB2" w:rsidRPr="00187126">
        <w:rPr>
          <w:rFonts w:ascii="Book Antiqua" w:hAnsi="Book Antiqua" w:cs="AdvPSX0300"/>
          <w:color w:val="292526"/>
          <w:vertAlign w:val="superscript"/>
          <w:lang w:val="en-US"/>
        </w:rPr>
        <w:t>6</w:t>
      </w:r>
      <w:r w:rsidR="003D6D8C">
        <w:rPr>
          <w:rFonts w:ascii="Book Antiqua" w:hAnsi="Book Antiqua" w:cs="AdvPSX0300" w:hint="eastAsia"/>
          <w:color w:val="292526"/>
          <w:vertAlign w:val="superscript"/>
          <w:lang w:val="en-US" w:eastAsia="zh-CN"/>
        </w:rPr>
        <w:t>7</w:t>
      </w:r>
      <w:r w:rsidR="00390977" w:rsidRPr="00390977">
        <w:rPr>
          <w:rFonts w:ascii="Book Antiqua" w:hAnsi="Book Antiqua" w:cs="AdvPSX0300"/>
          <w:color w:val="292526"/>
          <w:vertAlign w:val="superscript"/>
          <w:lang w:val="en-US"/>
        </w:rPr>
        <w:t>]</w:t>
      </w:r>
      <w:r w:rsidR="008F29B3" w:rsidRPr="00187126">
        <w:rPr>
          <w:rFonts w:ascii="Book Antiqua" w:hAnsi="Book Antiqua" w:cs="AdvPSX0300"/>
          <w:color w:val="292526"/>
          <w:lang w:val="en-US"/>
        </w:rPr>
        <w:fldChar w:fldCharType="end"/>
      </w:r>
      <w:r w:rsidR="003D6D8C" w:rsidRPr="00187126">
        <w:rPr>
          <w:rFonts w:ascii="Book Antiqua" w:hAnsi="Book Antiqua" w:cs="AdvPSX0300"/>
          <w:color w:val="292526"/>
          <w:lang w:val="en-US"/>
        </w:rPr>
        <w:t>.</w:t>
      </w:r>
      <w:r w:rsidR="00350F3B">
        <w:rPr>
          <w:rFonts w:ascii="Book Antiqua" w:hAnsi="Book Antiqua" w:cs="AdvPSX0300"/>
          <w:color w:val="292526"/>
          <w:lang w:val="en-US"/>
        </w:rPr>
        <w:t xml:space="preserve"> </w:t>
      </w:r>
      <w:r w:rsidR="002D2EB2" w:rsidRPr="00187126">
        <w:rPr>
          <w:rFonts w:ascii="Book Antiqua" w:hAnsi="Book Antiqua" w:cs="AdvPSX0300"/>
          <w:color w:val="292526"/>
          <w:lang w:val="en-US"/>
        </w:rPr>
        <w:t>So a cross-over (two endoscopic methods) or a combined (medical plus endoscopic treatments - see above) schemes may avoid surgery in some patients.</w:t>
      </w:r>
      <w:r w:rsidR="009069F1" w:rsidRPr="00187126">
        <w:rPr>
          <w:rFonts w:ascii="Book Antiqua" w:hAnsi="Book Antiqua" w:cs="AdvPSX0300"/>
          <w:lang w:val="en-US"/>
        </w:rPr>
        <w:t xml:space="preserve"> </w:t>
      </w:r>
    </w:p>
    <w:p w:rsidR="004F2679" w:rsidRPr="00187126" w:rsidRDefault="004F2679" w:rsidP="00187126">
      <w:pPr>
        <w:widowControl w:val="0"/>
        <w:autoSpaceDE w:val="0"/>
        <w:autoSpaceDN w:val="0"/>
        <w:adjustRightInd w:val="0"/>
        <w:spacing w:after="0" w:line="360" w:lineRule="auto"/>
        <w:jc w:val="both"/>
        <w:rPr>
          <w:rFonts w:ascii="Book Antiqua" w:hAnsi="Book Antiqua" w:cs="AdvPSX0300"/>
          <w:lang w:val="en-US"/>
        </w:rPr>
      </w:pPr>
      <w:r w:rsidRPr="00187126">
        <w:rPr>
          <w:rFonts w:ascii="Book Antiqua" w:hAnsi="Book Antiqua" w:cs="AdvPSX0300"/>
          <w:lang w:val="en-US"/>
        </w:rPr>
        <w:tab/>
      </w:r>
      <w:r w:rsidR="00426DD6" w:rsidRPr="00187126">
        <w:rPr>
          <w:rFonts w:ascii="Book Antiqua" w:hAnsi="Book Antiqua" w:cs="AdvPSX0300"/>
          <w:lang w:val="en-US"/>
        </w:rPr>
        <w:t>A variety of endoscopic techniques for treating CRP were evaluated and</w:t>
      </w:r>
      <w:r w:rsidRPr="00187126">
        <w:rPr>
          <w:rFonts w:ascii="Book Antiqua" w:hAnsi="Book Antiqua" w:cs="AdvPSX0300"/>
          <w:lang w:val="en-US"/>
        </w:rPr>
        <w:t xml:space="preserve"> </w:t>
      </w:r>
      <w:r w:rsidR="00426DD6" w:rsidRPr="00187126">
        <w:rPr>
          <w:rFonts w:ascii="Book Antiqua" w:hAnsi="Book Antiqua" w:cs="AdvPSX0300"/>
          <w:lang w:val="en-US"/>
        </w:rPr>
        <w:t>discussed in this review. The choice of treatment should be based on the</w:t>
      </w:r>
      <w:r w:rsidRPr="00187126">
        <w:rPr>
          <w:rFonts w:ascii="Book Antiqua" w:hAnsi="Book Antiqua" w:cs="AdvPSX0300"/>
          <w:lang w:val="en-US"/>
        </w:rPr>
        <w:t xml:space="preserve"> </w:t>
      </w:r>
      <w:r w:rsidR="00426DD6" w:rsidRPr="00187126">
        <w:rPr>
          <w:rFonts w:ascii="Book Antiqua" w:hAnsi="Book Antiqua" w:cs="AdvPSX0300"/>
          <w:lang w:val="en-US"/>
        </w:rPr>
        <w:t>availabilit</w:t>
      </w:r>
      <w:r w:rsidR="003D6D8C">
        <w:rPr>
          <w:rFonts w:ascii="Book Antiqua" w:hAnsi="Book Antiqua" w:cs="AdvPSX0300"/>
          <w:lang w:val="en-US"/>
        </w:rPr>
        <w:t>y and experience of each center</w:t>
      </w:r>
      <w:r w:rsidR="008F29B3" w:rsidRPr="00187126">
        <w:rPr>
          <w:rFonts w:ascii="Book Antiqua" w:hAnsi="Book Antiqua" w:cs="Arial"/>
          <w:lang w:val="en-US"/>
        </w:rPr>
        <w:fldChar w:fldCharType="begin"/>
      </w:r>
      <w:r w:rsidR="00426DD6" w:rsidRPr="00187126">
        <w:rPr>
          <w:rFonts w:ascii="Book Antiqua" w:hAnsi="Book Antiqua" w:cs="Arial"/>
          <w:lang w:val="en-US"/>
        </w:rPr>
        <w:instrText xml:space="preserve"> ADDIN EN.CITE &lt;EndNote&gt;&lt;Cite&gt;&lt;Author&gt;Colwell&lt;/Author&gt;&lt;Year&gt;2000&lt;/Year&gt;&lt;RecNum&gt;351&lt;/RecNum&gt;&lt;record&gt;&lt;rec-number&gt;351&lt;/rec-number&gt;&lt;foreign-keys&gt;&lt;key app="EN" db-id="aeeedps9esr0e8edze652wai5dr9xs52tx2r"&gt;351&lt;/key&gt;&lt;/foreign-keys&gt;&lt;ref-type name="Journal Article"&gt;17&lt;/ref-type&gt;&lt;contributors&gt;&lt;authors&gt;&lt;author&gt;Colwell, J. C.&lt;/author&gt;&lt;author&gt;Goldberg, M. &lt;/author&gt;&lt;/authors&gt;&lt;/contributors&gt;&lt;auth-address&gt;University of Chicago Hospitals, Chicago, Illinois, USA.&lt;/auth-address&gt;&lt;titles&gt;&lt;title&gt;A review of radiation proctitis in the treatment of prostate cancer&lt;/title&gt;&lt;secondary-title&gt;J Wound Ostomy Continence Nurs&lt;/secondary-title&gt;&lt;/titles&gt;&lt;pages&gt;179-87&lt;/pages&gt;&lt;volume&gt;27&lt;/volume&gt;&lt;number&gt;3&lt;/number&gt;&lt;keywords&gt;&lt;keyword&gt;Humans&lt;/keyword&gt;&lt;keyword&gt;Male&lt;/keyword&gt;&lt;keyword&gt;Proctitis/*etiology/physiopathology/*therapy&lt;/keyword&gt;&lt;keyword&gt;Prostatic Neoplasms/*radiotherapy&lt;/keyword&gt;&lt;keyword&gt;Radiotherapy/*adverse effects&lt;/keyword&gt;&lt;/keywords&gt;&lt;dates&gt;&lt;year&gt;2000&lt;/year&gt;&lt;pub-dates&gt;&lt;date&gt;May&lt;/date&gt;&lt;/pub-dates&gt;&lt;/dates&gt;&lt;accession-num&gt;10814951&lt;/accession-num&gt;&lt;urls&gt;&lt;related-urls&gt;&lt;url&gt;http://www.ncbi.nlm.nih.gov/entrez/query.fcgi?cmd=Retrieve&amp;amp;db=PubMed&amp;amp;dopt=Citation&amp;amp;list_uids=10814951&lt;/url&gt;&lt;/related-urls&gt;&lt;/urls&gt;&lt;/record&gt;&lt;/Cite&gt;&lt;/EndNote&gt;</w:instrText>
      </w:r>
      <w:r w:rsidR="008F29B3" w:rsidRPr="00187126">
        <w:rPr>
          <w:rFonts w:ascii="Book Antiqua" w:hAnsi="Book Antiqua" w:cs="Arial"/>
          <w:lang w:val="en-US"/>
        </w:rPr>
        <w:fldChar w:fldCharType="separate"/>
      </w:r>
      <w:r w:rsidR="00390977">
        <w:rPr>
          <w:rFonts w:ascii="Book Antiqua" w:hAnsi="Book Antiqua" w:cs="Arial"/>
          <w:vertAlign w:val="superscript"/>
          <w:lang w:val="en-US"/>
        </w:rPr>
        <w:t>[</w:t>
      </w:r>
      <w:r w:rsidR="00426DD6" w:rsidRPr="00187126">
        <w:rPr>
          <w:rFonts w:ascii="Book Antiqua" w:hAnsi="Book Antiqua" w:cs="Arial"/>
          <w:vertAlign w:val="superscript"/>
          <w:lang w:val="en-US"/>
        </w:rPr>
        <w:t>13</w:t>
      </w:r>
      <w:r w:rsidR="00390977" w:rsidRPr="00390977">
        <w:rPr>
          <w:rFonts w:ascii="Book Antiqua" w:hAnsi="Book Antiqua" w:cs="Arial"/>
          <w:vertAlign w:val="superscript"/>
          <w:lang w:val="en-US"/>
        </w:rPr>
        <w:t>]</w:t>
      </w:r>
      <w:r w:rsidR="008F29B3" w:rsidRPr="00187126">
        <w:rPr>
          <w:rFonts w:ascii="Book Antiqua" w:hAnsi="Book Antiqua" w:cs="Arial"/>
          <w:lang w:val="en-US"/>
        </w:rPr>
        <w:fldChar w:fldCharType="end"/>
      </w:r>
      <w:r w:rsidR="003D6D8C">
        <w:rPr>
          <w:rFonts w:ascii="Book Antiqua" w:hAnsi="Book Antiqua" w:cs="Arial" w:hint="eastAsia"/>
          <w:lang w:val="en-US" w:eastAsia="zh-CN"/>
        </w:rPr>
        <w:t>.</w:t>
      </w:r>
      <w:r w:rsidR="00426DD6" w:rsidRPr="00187126">
        <w:rPr>
          <w:rFonts w:ascii="Book Antiqua" w:hAnsi="Book Antiqua" w:cs="Arial"/>
          <w:lang w:val="en-US"/>
        </w:rPr>
        <w:t xml:space="preserve"> I</w:t>
      </w:r>
      <w:r w:rsidR="00426DD6" w:rsidRPr="00187126">
        <w:rPr>
          <w:rFonts w:ascii="Book Antiqua" w:hAnsi="Book Antiqua" w:cs="AdvPSX0300"/>
          <w:lang w:val="en-US"/>
        </w:rPr>
        <w:t>f there is more than one</w:t>
      </w:r>
      <w:r w:rsidRPr="00187126">
        <w:rPr>
          <w:rFonts w:ascii="Book Antiqua" w:hAnsi="Book Antiqua" w:cs="AdvPSX0300"/>
          <w:lang w:val="en-US"/>
        </w:rPr>
        <w:t xml:space="preserve"> </w:t>
      </w:r>
      <w:r w:rsidR="00426DD6" w:rsidRPr="00187126">
        <w:rPr>
          <w:rFonts w:ascii="Book Antiqua" w:hAnsi="Book Antiqua" w:cs="AdvPSX0300"/>
          <w:lang w:val="en-US"/>
        </w:rPr>
        <w:t>method at hand, some considerations can be made. Laser</w:t>
      </w:r>
      <w:r w:rsidR="00B86475" w:rsidRPr="00187126">
        <w:rPr>
          <w:rFonts w:ascii="Book Antiqua" w:hAnsi="Book Antiqua" w:cs="AdvPSX0300"/>
          <w:lang w:val="en-US"/>
        </w:rPr>
        <w:t xml:space="preserve"> therapy</w:t>
      </w:r>
      <w:r w:rsidR="00426DD6" w:rsidRPr="00187126">
        <w:rPr>
          <w:rFonts w:ascii="Book Antiqua" w:hAnsi="Book Antiqua" w:cs="AdvPSX0300"/>
          <w:lang w:val="en-US"/>
        </w:rPr>
        <w:t xml:space="preserve"> is an obsolete</w:t>
      </w:r>
      <w:r w:rsidRPr="00187126">
        <w:rPr>
          <w:rFonts w:ascii="Book Antiqua" w:hAnsi="Book Antiqua" w:cs="AdvPSX0300"/>
          <w:lang w:val="en-US"/>
        </w:rPr>
        <w:t xml:space="preserve"> </w:t>
      </w:r>
      <w:r w:rsidR="00426DD6" w:rsidRPr="00187126">
        <w:rPr>
          <w:rFonts w:ascii="Book Antiqua" w:hAnsi="Book Antiqua" w:cs="AdvPSX0300"/>
          <w:lang w:val="en-US"/>
        </w:rPr>
        <w:t xml:space="preserve">technology and </w:t>
      </w:r>
      <w:r w:rsidR="00B86475" w:rsidRPr="00187126">
        <w:rPr>
          <w:rFonts w:ascii="Book Antiqua" w:hAnsi="Book Antiqua" w:cs="AdvPSX0300"/>
          <w:lang w:val="en-US"/>
        </w:rPr>
        <w:t xml:space="preserve">should </w:t>
      </w:r>
      <w:r w:rsidR="00426DD6" w:rsidRPr="00187126">
        <w:rPr>
          <w:rFonts w:ascii="Book Antiqua" w:hAnsi="Book Antiqua" w:cs="AdvPSX0300"/>
          <w:lang w:val="en-US"/>
        </w:rPr>
        <w:t>be abandoned. Contact method</w:t>
      </w:r>
      <w:r w:rsidR="00B86475" w:rsidRPr="00187126">
        <w:rPr>
          <w:rFonts w:ascii="Book Antiqua" w:hAnsi="Book Antiqua" w:cs="AdvPSX0300"/>
          <w:lang w:val="en-US"/>
        </w:rPr>
        <w:t>s</w:t>
      </w:r>
      <w:r w:rsidR="00426DD6" w:rsidRPr="00187126">
        <w:rPr>
          <w:rFonts w:ascii="Book Antiqua" w:hAnsi="Book Antiqua" w:cs="AdvPSX0300"/>
          <w:lang w:val="en-US"/>
        </w:rPr>
        <w:t xml:space="preserve">, especially </w:t>
      </w:r>
      <w:proofErr w:type="spellStart"/>
      <w:r w:rsidR="000625B6" w:rsidRPr="00187126">
        <w:rPr>
          <w:rFonts w:ascii="Book Antiqua" w:hAnsi="Book Antiqua" w:cs="AdvPSX0300"/>
          <w:lang w:val="en-US"/>
        </w:rPr>
        <w:t>B</w:t>
      </w:r>
      <w:r w:rsidR="00B86475" w:rsidRPr="00187126">
        <w:rPr>
          <w:rFonts w:ascii="Book Antiqua" w:hAnsi="Book Antiqua" w:cs="AdvPSX0300"/>
          <w:lang w:val="en-US"/>
        </w:rPr>
        <w:t>i</w:t>
      </w:r>
      <w:r w:rsidR="000625B6" w:rsidRPr="00187126">
        <w:rPr>
          <w:rFonts w:ascii="Book Antiqua" w:hAnsi="Book Antiqua" w:cs="AdvPSX0300"/>
          <w:lang w:val="en-US"/>
        </w:rPr>
        <w:t>CAP</w:t>
      </w:r>
      <w:proofErr w:type="spellEnd"/>
      <w:r w:rsidR="00B86475" w:rsidRPr="00187126">
        <w:rPr>
          <w:rFonts w:ascii="Book Antiqua" w:hAnsi="Book Antiqua" w:cs="AdvPSX0300"/>
          <w:lang w:val="en-US"/>
        </w:rPr>
        <w:t>,</w:t>
      </w:r>
      <w:r w:rsidR="000625B6" w:rsidRPr="00187126">
        <w:rPr>
          <w:rFonts w:ascii="Book Antiqua" w:hAnsi="Book Antiqua" w:cs="AdvPSX0300"/>
          <w:lang w:val="en-US"/>
        </w:rPr>
        <w:t xml:space="preserve"> </w:t>
      </w:r>
      <w:r w:rsidR="00B86475" w:rsidRPr="00187126">
        <w:rPr>
          <w:rFonts w:ascii="Book Antiqua" w:hAnsi="Book Antiqua" w:cs="AdvPSX0300"/>
          <w:lang w:val="en-US"/>
        </w:rPr>
        <w:t xml:space="preserve">are </w:t>
      </w:r>
      <w:r w:rsidR="00426DD6" w:rsidRPr="00187126">
        <w:rPr>
          <w:rFonts w:ascii="Book Antiqua" w:hAnsi="Book Antiqua" w:cs="AdvPSX0300"/>
          <w:lang w:val="en-US"/>
        </w:rPr>
        <w:t xml:space="preserve">very well </w:t>
      </w:r>
      <w:r w:rsidR="00426DD6" w:rsidRPr="00187126">
        <w:rPr>
          <w:rFonts w:ascii="Book Antiqua" w:hAnsi="Book Antiqua" w:cs="AdvPSX0300"/>
          <w:lang w:val="en-US"/>
        </w:rPr>
        <w:lastRenderedPageBreak/>
        <w:t>indicated for patients with pacemakers and other implantable</w:t>
      </w:r>
      <w:r w:rsidRPr="00187126">
        <w:rPr>
          <w:rFonts w:ascii="Book Antiqua" w:hAnsi="Book Antiqua" w:cs="AdvPSX0300"/>
          <w:lang w:val="en-US"/>
        </w:rPr>
        <w:t xml:space="preserve"> </w:t>
      </w:r>
      <w:r w:rsidR="00426DD6" w:rsidRPr="00187126">
        <w:rPr>
          <w:rFonts w:ascii="Book Antiqua" w:hAnsi="Book Antiqua" w:cs="AdvPSX0300"/>
          <w:lang w:val="en-US"/>
        </w:rPr>
        <w:t>devices. The best way to use formalin is still unknown.</w:t>
      </w:r>
      <w:r w:rsidR="00B22BC1" w:rsidRPr="00187126">
        <w:rPr>
          <w:rFonts w:ascii="Book Antiqua" w:hAnsi="Book Antiqua" w:cs="AdvPSX0300"/>
          <w:lang w:val="en-US"/>
        </w:rPr>
        <w:t xml:space="preserve"> </w:t>
      </w:r>
      <w:r w:rsidR="00426DD6" w:rsidRPr="00187126">
        <w:rPr>
          <w:rFonts w:ascii="Book Antiqua" w:hAnsi="Book Antiqua" w:cs="AdvPSX0300"/>
          <w:lang w:val="en-US"/>
        </w:rPr>
        <w:t>More studies with EBL</w:t>
      </w:r>
      <w:r w:rsidRPr="00187126">
        <w:rPr>
          <w:rFonts w:ascii="Book Antiqua" w:hAnsi="Book Antiqua" w:cs="AdvPSX0300"/>
          <w:lang w:val="en-US"/>
        </w:rPr>
        <w:t xml:space="preserve">, </w:t>
      </w:r>
      <w:proofErr w:type="spellStart"/>
      <w:r w:rsidR="00B22BC1" w:rsidRPr="00187126">
        <w:rPr>
          <w:rFonts w:ascii="Book Antiqua" w:hAnsi="Book Antiqua" w:cs="AdvPSX0300"/>
          <w:lang w:val="en-US"/>
        </w:rPr>
        <w:t>c</w:t>
      </w:r>
      <w:r w:rsidR="00426DD6" w:rsidRPr="00187126">
        <w:rPr>
          <w:rFonts w:ascii="Book Antiqua" w:hAnsi="Book Antiqua" w:cs="AdvPSX0300"/>
          <w:lang w:val="en-US"/>
        </w:rPr>
        <w:t>ryoablation</w:t>
      </w:r>
      <w:proofErr w:type="spellEnd"/>
      <w:r w:rsidR="00426DD6" w:rsidRPr="00187126">
        <w:rPr>
          <w:rFonts w:ascii="Book Antiqua" w:hAnsi="Book Antiqua" w:cs="AdvPSX0300"/>
          <w:lang w:val="en-US"/>
        </w:rPr>
        <w:t xml:space="preserve"> and RFA are still needed. APC has </w:t>
      </w:r>
      <w:r w:rsidR="003610A7" w:rsidRPr="00187126">
        <w:rPr>
          <w:rFonts w:ascii="Book Antiqua" w:hAnsi="Book Antiqua" w:cs="AdvPSX0300"/>
          <w:lang w:val="en-US"/>
        </w:rPr>
        <w:t>emerged</w:t>
      </w:r>
      <w:r w:rsidR="00426DD6" w:rsidRPr="00187126">
        <w:rPr>
          <w:rFonts w:ascii="Book Antiqua" w:hAnsi="Book Antiqua" w:cs="AdvPSX0300"/>
          <w:lang w:val="en-US"/>
        </w:rPr>
        <w:t xml:space="preserve"> as the front-runner</w:t>
      </w:r>
      <w:r w:rsidRPr="00187126">
        <w:rPr>
          <w:rFonts w:ascii="Book Antiqua" w:hAnsi="Book Antiqua" w:cs="AdvPSX0300"/>
          <w:lang w:val="en-US"/>
        </w:rPr>
        <w:t xml:space="preserve"> </w:t>
      </w:r>
      <w:r w:rsidR="00426DD6" w:rsidRPr="00187126">
        <w:rPr>
          <w:rFonts w:ascii="Book Antiqua" w:hAnsi="Book Antiqua" w:cs="AdvPSX0300"/>
          <w:lang w:val="en-US"/>
        </w:rPr>
        <w:t xml:space="preserve">due to its </w:t>
      </w:r>
      <w:r w:rsidR="0033723B" w:rsidRPr="00187126">
        <w:rPr>
          <w:rFonts w:ascii="Book Antiqua" w:hAnsi="Book Antiqua" w:cs="AdvPSX0300"/>
          <w:lang w:val="en-US"/>
        </w:rPr>
        <w:t xml:space="preserve">ease of use, </w:t>
      </w:r>
      <w:r w:rsidR="00426DD6" w:rsidRPr="00187126">
        <w:rPr>
          <w:rFonts w:ascii="Book Antiqua" w:hAnsi="Book Antiqua" w:cs="AdvPSX0300"/>
          <w:lang w:val="en-US"/>
        </w:rPr>
        <w:t>affordab</w:t>
      </w:r>
      <w:r w:rsidR="0033723B" w:rsidRPr="00187126">
        <w:rPr>
          <w:rFonts w:ascii="Book Antiqua" w:hAnsi="Book Antiqua" w:cs="AdvPSX0300"/>
          <w:lang w:val="en-US"/>
        </w:rPr>
        <w:t>ility, better-defined settings,</w:t>
      </w:r>
      <w:r w:rsidR="00426DD6" w:rsidRPr="00187126">
        <w:rPr>
          <w:rFonts w:ascii="Book Antiqua" w:hAnsi="Book Antiqua" w:cs="AdvPSX0300"/>
          <w:lang w:val="en-US"/>
        </w:rPr>
        <w:t xml:space="preserve"> </w:t>
      </w:r>
      <w:r w:rsidR="0033723B" w:rsidRPr="00187126">
        <w:rPr>
          <w:rFonts w:ascii="Book Antiqua" w:hAnsi="Book Antiqua" w:cs="AdvPSX0300"/>
          <w:lang w:val="en-US"/>
        </w:rPr>
        <w:t>efficacy</w:t>
      </w:r>
      <w:r w:rsidR="00426DD6" w:rsidRPr="00187126">
        <w:rPr>
          <w:rFonts w:ascii="Book Antiqua" w:hAnsi="Book Antiqua" w:cs="AdvPSX0300"/>
          <w:lang w:val="en-US"/>
        </w:rPr>
        <w:t xml:space="preserve"> and </w:t>
      </w:r>
      <w:r w:rsidR="0033723B" w:rsidRPr="00187126">
        <w:rPr>
          <w:rFonts w:ascii="Book Antiqua" w:hAnsi="Book Antiqua" w:cs="AdvPSX0300"/>
          <w:lang w:val="en-US"/>
        </w:rPr>
        <w:t>safety</w:t>
      </w:r>
      <w:r w:rsidR="00426DD6" w:rsidRPr="00187126">
        <w:rPr>
          <w:rFonts w:ascii="Book Antiqua" w:hAnsi="Book Antiqua" w:cs="AdvPSX0300"/>
          <w:lang w:val="en-US"/>
        </w:rPr>
        <w:t>.</w:t>
      </w:r>
      <w:r w:rsidR="00B22BC1" w:rsidRPr="00187126">
        <w:rPr>
          <w:rFonts w:ascii="Book Antiqua" w:hAnsi="Book Antiqua" w:cs="AdvPSX0300"/>
          <w:lang w:val="en-US"/>
        </w:rPr>
        <w:t xml:space="preserve"> </w:t>
      </w:r>
      <w:r w:rsidR="00426DD6" w:rsidRPr="00187126">
        <w:rPr>
          <w:rFonts w:ascii="Book Antiqua" w:hAnsi="Book Antiqua" w:cs="AdvPSX0300"/>
          <w:lang w:val="en-US"/>
        </w:rPr>
        <w:t>Perhaps in the future</w:t>
      </w:r>
      <w:r w:rsidR="00B86475" w:rsidRPr="00187126">
        <w:rPr>
          <w:rFonts w:ascii="Book Antiqua" w:hAnsi="Book Antiqua" w:cs="AdvPSX0300"/>
          <w:lang w:val="en-US"/>
        </w:rPr>
        <w:t>,</w:t>
      </w:r>
      <w:r w:rsidR="00426DD6" w:rsidRPr="00187126">
        <w:rPr>
          <w:rFonts w:ascii="Book Antiqua" w:hAnsi="Book Antiqua" w:cs="AdvPSX0300"/>
          <w:lang w:val="en-US"/>
        </w:rPr>
        <w:t xml:space="preserve"> the results of the second</w:t>
      </w:r>
      <w:r w:rsidRPr="00187126">
        <w:rPr>
          <w:rFonts w:ascii="Book Antiqua" w:hAnsi="Book Antiqua" w:cs="AdvPSX0300"/>
          <w:lang w:val="en-US"/>
        </w:rPr>
        <w:t xml:space="preserve"> </w:t>
      </w:r>
      <w:r w:rsidR="00426DD6" w:rsidRPr="00187126">
        <w:rPr>
          <w:rFonts w:ascii="Book Antiqua" w:hAnsi="Book Antiqua" w:cs="AdvPSX0300"/>
          <w:lang w:val="en-US"/>
        </w:rPr>
        <w:t xml:space="preserve">generation APC device </w:t>
      </w:r>
      <w:r w:rsidR="00B86475" w:rsidRPr="00187126">
        <w:rPr>
          <w:rFonts w:ascii="Book Antiqua" w:hAnsi="Book Antiqua" w:cs="AdvPSX0300"/>
          <w:lang w:val="en-US"/>
        </w:rPr>
        <w:t>will improve further</w:t>
      </w:r>
      <w:r w:rsidR="00426DD6" w:rsidRPr="00187126">
        <w:rPr>
          <w:rFonts w:ascii="Book Antiqua" w:hAnsi="Book Antiqua" w:cs="AdvPSX0300"/>
          <w:lang w:val="en-US"/>
        </w:rPr>
        <w:t>.</w:t>
      </w:r>
    </w:p>
    <w:p w:rsidR="000E114C" w:rsidRPr="00187126" w:rsidRDefault="000E114C" w:rsidP="00187126">
      <w:pPr>
        <w:widowControl w:val="0"/>
        <w:autoSpaceDE w:val="0"/>
        <w:autoSpaceDN w:val="0"/>
        <w:adjustRightInd w:val="0"/>
        <w:spacing w:after="0" w:line="360" w:lineRule="auto"/>
        <w:jc w:val="both"/>
        <w:rPr>
          <w:rFonts w:ascii="Book Antiqua" w:hAnsi="Book Antiqua"/>
          <w:lang w:val="en-US"/>
        </w:rPr>
      </w:pPr>
    </w:p>
    <w:p w:rsidR="00CF1D0C" w:rsidRDefault="00851687" w:rsidP="00187126">
      <w:pPr>
        <w:spacing w:after="0" w:line="360" w:lineRule="auto"/>
        <w:jc w:val="both"/>
        <w:rPr>
          <w:rFonts w:ascii="Book Antiqua" w:hAnsi="Book Antiqua"/>
          <w:b/>
          <w:lang w:val="en-US" w:eastAsia="zh-CN"/>
        </w:rPr>
      </w:pPr>
      <w:r w:rsidRPr="00187126">
        <w:rPr>
          <w:rFonts w:ascii="Book Antiqua" w:hAnsi="Book Antiqua"/>
          <w:b/>
          <w:lang w:val="en-US"/>
        </w:rPr>
        <w:br w:type="page"/>
      </w:r>
      <w:r w:rsidR="00A61F5F" w:rsidRPr="00187126">
        <w:rPr>
          <w:rFonts w:ascii="Book Antiqua" w:hAnsi="Book Antiqua"/>
          <w:b/>
          <w:lang w:val="en-US"/>
        </w:rPr>
        <w:lastRenderedPageBreak/>
        <w:t>R</w:t>
      </w:r>
      <w:r w:rsidR="00305EC6" w:rsidRPr="00187126">
        <w:rPr>
          <w:rFonts w:ascii="Book Antiqua" w:hAnsi="Book Antiqua"/>
          <w:b/>
          <w:lang w:val="en-US"/>
        </w:rPr>
        <w:t>EFERENCES</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Hong JJ</w:t>
      </w:r>
      <w:r w:rsidRPr="0037466B">
        <w:rPr>
          <w:rFonts w:ascii="Book Antiqua" w:eastAsia="Times New Roman" w:hAnsi="Book Antiqua" w:cs="Times New Roman"/>
          <w:color w:val="000000"/>
          <w:lang w:val="en-US" w:eastAsia="zh-CN"/>
        </w:rPr>
        <w:t xml:space="preserve">, Park W, </w:t>
      </w:r>
      <w:proofErr w:type="spellStart"/>
      <w:r w:rsidRPr="0037466B">
        <w:rPr>
          <w:rFonts w:ascii="Book Antiqua" w:eastAsia="Times New Roman" w:hAnsi="Book Antiqua" w:cs="Times New Roman"/>
          <w:color w:val="000000"/>
          <w:lang w:val="en-US" w:eastAsia="zh-CN"/>
        </w:rPr>
        <w:t>Ehrenpreis</w:t>
      </w:r>
      <w:proofErr w:type="spellEnd"/>
      <w:r w:rsidRPr="0037466B">
        <w:rPr>
          <w:rFonts w:ascii="Book Antiqua" w:eastAsia="Times New Roman" w:hAnsi="Book Antiqua" w:cs="Times New Roman"/>
          <w:color w:val="000000"/>
          <w:lang w:val="en-US" w:eastAsia="zh-CN"/>
        </w:rPr>
        <w:t xml:space="preserve"> ED. Review article: current therapeutic options for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Aliment </w:t>
      </w:r>
      <w:proofErr w:type="spellStart"/>
      <w:r w:rsidRPr="0037466B">
        <w:rPr>
          <w:rFonts w:ascii="Book Antiqua" w:eastAsia="Times New Roman" w:hAnsi="Book Antiqua" w:cs="Times New Roman"/>
          <w:i/>
          <w:iCs/>
          <w:color w:val="000000"/>
          <w:lang w:val="en-US" w:eastAsia="zh-CN"/>
        </w:rPr>
        <w:t>Pharmacol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Ther</w:t>
      </w:r>
      <w:proofErr w:type="spellEnd"/>
      <w:r w:rsidRPr="0037466B">
        <w:rPr>
          <w:rFonts w:ascii="Book Antiqua" w:eastAsia="Times New Roman" w:hAnsi="Book Antiqua" w:cs="Times New Roman"/>
          <w:color w:val="000000"/>
          <w:lang w:val="en-US" w:eastAsia="zh-CN"/>
        </w:rPr>
        <w:t> 2001; </w:t>
      </w:r>
      <w:r w:rsidRPr="0037466B">
        <w:rPr>
          <w:rFonts w:ascii="Book Antiqua" w:eastAsia="Times New Roman" w:hAnsi="Book Antiqua" w:cs="Times New Roman"/>
          <w:b/>
          <w:bCs/>
          <w:color w:val="000000"/>
          <w:lang w:val="en-US" w:eastAsia="zh-CN"/>
        </w:rPr>
        <w:t>15</w:t>
      </w:r>
      <w:r w:rsidRPr="0037466B">
        <w:rPr>
          <w:rFonts w:ascii="Book Antiqua" w:eastAsia="Times New Roman" w:hAnsi="Book Antiqua" w:cs="Times New Roman"/>
          <w:color w:val="000000"/>
          <w:lang w:val="en-US" w:eastAsia="zh-CN"/>
        </w:rPr>
        <w:t>: 1253-1262 [PMID: 11552895 DOI: 10.1046/j.1365-2036.2001.01075.x]</w:t>
      </w:r>
    </w:p>
    <w:p w:rsidR="003D071C" w:rsidRPr="003D071C" w:rsidRDefault="0037466B" w:rsidP="003D071C">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Tagkalidis</w:t>
      </w:r>
      <w:proofErr w:type="spellEnd"/>
      <w:r w:rsidRPr="0037466B">
        <w:rPr>
          <w:rFonts w:ascii="Book Antiqua" w:eastAsia="Times New Roman" w:hAnsi="Book Antiqua" w:cs="Times New Roman"/>
          <w:b/>
          <w:bCs/>
          <w:color w:val="000000"/>
          <w:lang w:val="en-US" w:eastAsia="zh-CN"/>
        </w:rPr>
        <w:t xml:space="preserve"> PP</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Tjandra</w:t>
      </w:r>
      <w:proofErr w:type="spellEnd"/>
      <w:r w:rsidRPr="0037466B">
        <w:rPr>
          <w:rFonts w:ascii="Book Antiqua" w:eastAsia="Times New Roman" w:hAnsi="Book Antiqua" w:cs="Times New Roman"/>
          <w:color w:val="000000"/>
          <w:lang w:val="en-US" w:eastAsia="zh-CN"/>
        </w:rPr>
        <w:t xml:space="preserve"> JJ.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ANZ J </w:t>
      </w:r>
      <w:proofErr w:type="spellStart"/>
      <w:r w:rsidRPr="0037466B">
        <w:rPr>
          <w:rFonts w:ascii="Book Antiqua" w:eastAsia="Times New Roman" w:hAnsi="Book Antiqua" w:cs="Times New Roman"/>
          <w:i/>
          <w:iCs/>
          <w:color w:val="000000"/>
          <w:lang w:val="en-US" w:eastAsia="zh-CN"/>
        </w:rPr>
        <w:t>Surg</w:t>
      </w:r>
      <w:proofErr w:type="spellEnd"/>
      <w:r w:rsidRPr="0037466B">
        <w:rPr>
          <w:rFonts w:ascii="Book Antiqua" w:eastAsia="Times New Roman" w:hAnsi="Book Antiqua" w:cs="Times New Roman"/>
          <w:color w:val="000000"/>
          <w:lang w:val="en-US" w:eastAsia="zh-CN"/>
        </w:rPr>
        <w:t> 2001; </w:t>
      </w:r>
      <w:r w:rsidRPr="0037466B">
        <w:rPr>
          <w:rFonts w:ascii="Book Antiqua" w:eastAsia="Times New Roman" w:hAnsi="Book Antiqua" w:cs="Times New Roman"/>
          <w:b/>
          <w:bCs/>
          <w:color w:val="000000"/>
          <w:lang w:val="en-US" w:eastAsia="zh-CN"/>
        </w:rPr>
        <w:t>71</w:t>
      </w:r>
      <w:r w:rsidRPr="0037466B">
        <w:rPr>
          <w:rFonts w:ascii="Book Antiqua" w:eastAsia="Times New Roman" w:hAnsi="Book Antiqua" w:cs="Times New Roman"/>
          <w:color w:val="000000"/>
          <w:lang w:val="en-US" w:eastAsia="zh-CN"/>
        </w:rPr>
        <w:t>: 230-237 [PMID: 11355732 DOI: 1</w:t>
      </w:r>
      <w:r w:rsidR="003D071C">
        <w:rPr>
          <w:rFonts w:ascii="Book Antiqua" w:eastAsia="Times New Roman" w:hAnsi="Book Antiqua" w:cs="Times New Roman"/>
          <w:color w:val="000000"/>
          <w:lang w:val="en-US" w:eastAsia="zh-CN"/>
        </w:rPr>
        <w:t>0.1046/j.1440-1622.2001.02081.x</w:t>
      </w:r>
      <w:r w:rsidRPr="0037466B">
        <w:rPr>
          <w:rFonts w:ascii="Book Antiqua" w:eastAsia="Times New Roman" w:hAnsi="Book Antiqua" w:cs="Times New Roman"/>
          <w:color w:val="000000"/>
          <w:lang w:val="en-US" w:eastAsia="zh-CN"/>
        </w:rPr>
        <w:t>]</w:t>
      </w:r>
    </w:p>
    <w:p w:rsidR="0037466B" w:rsidRPr="003D071C" w:rsidRDefault="0037466B" w:rsidP="003D071C">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D071C">
        <w:rPr>
          <w:rFonts w:ascii="Book Antiqua" w:eastAsia="Times New Roman" w:hAnsi="Book Antiqua" w:cs="Times New Roman"/>
          <w:b/>
          <w:bCs/>
          <w:color w:val="000000"/>
          <w:lang w:val="en-US" w:eastAsia="zh-CN"/>
        </w:rPr>
        <w:t>Johnston MJ</w:t>
      </w:r>
      <w:r w:rsidRPr="003D071C">
        <w:rPr>
          <w:rFonts w:ascii="Book Antiqua" w:eastAsia="Times New Roman" w:hAnsi="Book Antiqua" w:cs="Times New Roman"/>
          <w:color w:val="000000"/>
          <w:lang w:val="en-US" w:eastAsia="zh-CN"/>
        </w:rPr>
        <w:t xml:space="preserve">, Robertson GM, </w:t>
      </w:r>
      <w:proofErr w:type="spellStart"/>
      <w:r w:rsidRPr="003D071C">
        <w:rPr>
          <w:rFonts w:ascii="Book Antiqua" w:eastAsia="Times New Roman" w:hAnsi="Book Antiqua" w:cs="Times New Roman"/>
          <w:color w:val="000000"/>
          <w:lang w:val="en-US" w:eastAsia="zh-CN"/>
        </w:rPr>
        <w:t>Frizelle</w:t>
      </w:r>
      <w:proofErr w:type="spellEnd"/>
      <w:r w:rsidRPr="003D071C">
        <w:rPr>
          <w:rFonts w:ascii="Book Antiqua" w:eastAsia="Times New Roman" w:hAnsi="Book Antiqua" w:cs="Times New Roman"/>
          <w:color w:val="000000"/>
          <w:lang w:val="en-US" w:eastAsia="zh-CN"/>
        </w:rPr>
        <w:t xml:space="preserve"> FA. Management of late complications of pelvic radiation in the rectum and anus: a review. </w:t>
      </w:r>
      <w:r w:rsidRPr="003D071C">
        <w:rPr>
          <w:rFonts w:ascii="Book Antiqua" w:eastAsia="Times New Roman" w:hAnsi="Book Antiqua" w:cs="Times New Roman"/>
          <w:i/>
          <w:iCs/>
          <w:color w:val="000000"/>
          <w:lang w:val="en-US" w:eastAsia="zh-CN"/>
        </w:rPr>
        <w:t>Dis Colon Rectum</w:t>
      </w:r>
      <w:r w:rsidRPr="003D071C">
        <w:rPr>
          <w:rFonts w:ascii="Book Antiqua" w:eastAsia="Times New Roman" w:hAnsi="Book Antiqua" w:cs="Times New Roman"/>
          <w:color w:val="000000"/>
          <w:lang w:val="en-US" w:eastAsia="zh-CN"/>
        </w:rPr>
        <w:t> 2003; </w:t>
      </w:r>
      <w:r w:rsidRPr="003D071C">
        <w:rPr>
          <w:rFonts w:ascii="Book Antiqua" w:eastAsia="Times New Roman" w:hAnsi="Book Antiqua" w:cs="Times New Roman"/>
          <w:b/>
          <w:bCs/>
          <w:color w:val="000000"/>
          <w:lang w:val="en-US" w:eastAsia="zh-CN"/>
        </w:rPr>
        <w:t>46</w:t>
      </w:r>
      <w:r w:rsidRPr="003D071C">
        <w:rPr>
          <w:rFonts w:ascii="Book Antiqua" w:eastAsia="Times New Roman" w:hAnsi="Book Antiqua" w:cs="Times New Roman"/>
          <w:color w:val="000000"/>
          <w:lang w:val="en-US" w:eastAsia="zh-CN"/>
        </w:rPr>
        <w:t>: 247-259 [PMID: 12576899</w:t>
      </w:r>
      <w:r w:rsidR="003D071C" w:rsidRPr="003D071C">
        <w:rPr>
          <w:rFonts w:ascii="Book Antiqua" w:hAnsi="Book Antiqua" w:cs="Times New Roman" w:hint="eastAsia"/>
          <w:color w:val="000000"/>
          <w:lang w:val="en-US" w:eastAsia="zh-CN"/>
        </w:rPr>
        <w:t xml:space="preserve"> DOI: </w:t>
      </w:r>
      <w:r w:rsidR="003D071C" w:rsidRPr="003D071C">
        <w:rPr>
          <w:rFonts w:ascii="Book Antiqua" w:hAnsi="Book Antiqua" w:cs="Times New Roman"/>
          <w:color w:val="000000"/>
          <w:lang w:val="en-US" w:eastAsia="zh-CN"/>
        </w:rPr>
        <w:t>10.1007/s10350-004-6530-4</w:t>
      </w:r>
      <w:r w:rsidRPr="003D071C">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Leiper</w:t>
      </w:r>
      <w:proofErr w:type="spellEnd"/>
      <w:r w:rsidRPr="0037466B">
        <w:rPr>
          <w:rFonts w:ascii="Book Antiqua" w:eastAsia="Times New Roman" w:hAnsi="Book Antiqua" w:cs="Times New Roman"/>
          <w:b/>
          <w:bCs/>
          <w:color w:val="000000"/>
          <w:lang w:val="en-US" w:eastAsia="zh-CN"/>
        </w:rPr>
        <w:t xml:space="preserve"> K</w:t>
      </w:r>
      <w:r w:rsidRPr="0037466B">
        <w:rPr>
          <w:rFonts w:ascii="Book Antiqua" w:eastAsia="Times New Roman" w:hAnsi="Book Antiqua" w:cs="Times New Roman"/>
          <w:color w:val="000000"/>
          <w:lang w:val="en-US" w:eastAsia="zh-CN"/>
        </w:rPr>
        <w:t xml:space="preserve">, Morris AI. Treatment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Oncol</w:t>
      </w:r>
      <w:proofErr w:type="spellEnd"/>
      <w:r w:rsidRPr="0037466B">
        <w:rPr>
          <w:rFonts w:ascii="Book Antiqua" w:eastAsia="Times New Roman" w:hAnsi="Book Antiqua" w:cs="Times New Roman"/>
          <w:i/>
          <w:iCs/>
          <w:color w:val="000000"/>
          <w:lang w:val="en-US" w:eastAsia="zh-CN"/>
        </w:rPr>
        <w:t xml:space="preserve"> (R </w:t>
      </w:r>
      <w:proofErr w:type="spellStart"/>
      <w:r w:rsidRPr="0037466B">
        <w:rPr>
          <w:rFonts w:ascii="Book Antiqua" w:eastAsia="Times New Roman" w:hAnsi="Book Antiqua" w:cs="Times New Roman"/>
          <w:i/>
          <w:iCs/>
          <w:color w:val="000000"/>
          <w:lang w:val="en-US" w:eastAsia="zh-CN"/>
        </w:rPr>
        <w:t>Coll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Radiol</w:t>
      </w:r>
      <w:proofErr w:type="spellEnd"/>
      <w:r w:rsidRPr="0037466B">
        <w:rPr>
          <w:rFonts w:ascii="Book Antiqua" w:eastAsia="Times New Roman" w:hAnsi="Book Antiqua" w:cs="Times New Roman"/>
          <w:i/>
          <w:iCs/>
          <w:color w:val="000000"/>
          <w:lang w:val="en-US" w:eastAsia="zh-CN"/>
        </w:rPr>
        <w:t>)</w:t>
      </w:r>
      <w:r w:rsidRPr="0037466B">
        <w:rPr>
          <w:rFonts w:ascii="Book Antiqua" w:eastAsia="Times New Roman" w:hAnsi="Book Antiqua" w:cs="Times New Roman"/>
          <w:color w:val="000000"/>
          <w:lang w:val="en-US" w:eastAsia="zh-CN"/>
        </w:rPr>
        <w:t> 2007; </w:t>
      </w:r>
      <w:r w:rsidRPr="0037466B">
        <w:rPr>
          <w:rFonts w:ascii="Book Antiqua" w:eastAsia="Times New Roman" w:hAnsi="Book Antiqua" w:cs="Times New Roman"/>
          <w:b/>
          <w:bCs/>
          <w:color w:val="000000"/>
          <w:lang w:val="en-US" w:eastAsia="zh-CN"/>
        </w:rPr>
        <w:t>19</w:t>
      </w:r>
      <w:r w:rsidRPr="0037466B">
        <w:rPr>
          <w:rFonts w:ascii="Book Antiqua" w:eastAsia="Times New Roman" w:hAnsi="Book Antiqua" w:cs="Times New Roman"/>
          <w:color w:val="000000"/>
          <w:lang w:val="en-US" w:eastAsia="zh-CN"/>
        </w:rPr>
        <w:t>: 724-729 [PMID: 17728120</w:t>
      </w:r>
      <w:r w:rsidR="003D071C">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"http://dx.doi.org/10.1016/j.clon.2007.07.008" \t "_blank" </w:instrText>
      </w:r>
      <w:r w:rsidR="007E7901">
        <w:fldChar w:fldCharType="separate"/>
      </w:r>
      <w:r w:rsidR="003D071C" w:rsidRPr="003D071C">
        <w:rPr>
          <w:rFonts w:ascii="Book Antiqua" w:eastAsia="Times New Roman" w:hAnsi="Book Antiqua" w:cs="Times New Roman"/>
          <w:color w:val="000000"/>
          <w:lang w:val="en-US" w:eastAsia="zh-CN"/>
        </w:rPr>
        <w:t>10.1016/j.clon.2007.07.008</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Smith S</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Wallner</w:t>
      </w:r>
      <w:proofErr w:type="spellEnd"/>
      <w:r w:rsidRPr="0037466B">
        <w:rPr>
          <w:rFonts w:ascii="Book Antiqua" w:eastAsia="Times New Roman" w:hAnsi="Book Antiqua" w:cs="Times New Roman"/>
          <w:color w:val="000000"/>
          <w:lang w:val="en-US" w:eastAsia="zh-CN"/>
        </w:rPr>
        <w:t xml:space="preserve"> K, </w:t>
      </w:r>
      <w:proofErr w:type="spellStart"/>
      <w:r w:rsidRPr="0037466B">
        <w:rPr>
          <w:rFonts w:ascii="Book Antiqua" w:eastAsia="Times New Roman" w:hAnsi="Book Antiqua" w:cs="Times New Roman"/>
          <w:color w:val="000000"/>
          <w:lang w:val="en-US" w:eastAsia="zh-CN"/>
        </w:rPr>
        <w:t>Dominitz</w:t>
      </w:r>
      <w:proofErr w:type="spellEnd"/>
      <w:r w:rsidRPr="0037466B">
        <w:rPr>
          <w:rFonts w:ascii="Book Antiqua" w:eastAsia="Times New Roman" w:hAnsi="Book Antiqua" w:cs="Times New Roman"/>
          <w:color w:val="000000"/>
          <w:lang w:val="en-US" w:eastAsia="zh-CN"/>
        </w:rPr>
        <w:t xml:space="preserve"> JA, Han B, True L, </w:t>
      </w:r>
      <w:proofErr w:type="spellStart"/>
      <w:r w:rsidRPr="0037466B">
        <w:rPr>
          <w:rFonts w:ascii="Book Antiqua" w:eastAsia="Times New Roman" w:hAnsi="Book Antiqua" w:cs="Times New Roman"/>
          <w:color w:val="000000"/>
          <w:lang w:val="en-US" w:eastAsia="zh-CN"/>
        </w:rPr>
        <w:t>Sutlief</w:t>
      </w:r>
      <w:proofErr w:type="spellEnd"/>
      <w:r w:rsidRPr="0037466B">
        <w:rPr>
          <w:rFonts w:ascii="Book Antiqua" w:eastAsia="Times New Roman" w:hAnsi="Book Antiqua" w:cs="Times New Roman"/>
          <w:color w:val="000000"/>
          <w:lang w:val="en-US" w:eastAsia="zh-CN"/>
        </w:rPr>
        <w:t xml:space="preserve"> S, Billingsley K. Argon plasma coagulation for rectal bleeding after prostate brachytherapy. </w:t>
      </w:r>
      <w:proofErr w:type="spellStart"/>
      <w:r w:rsidRPr="0037466B">
        <w:rPr>
          <w:rFonts w:ascii="Book Antiqua" w:eastAsia="Times New Roman" w:hAnsi="Book Antiqua" w:cs="Times New Roman"/>
          <w:i/>
          <w:iCs/>
          <w:color w:val="000000"/>
          <w:lang w:val="en-US" w:eastAsia="zh-CN"/>
        </w:rPr>
        <w:t>Int</w:t>
      </w:r>
      <w:proofErr w:type="spellEnd"/>
      <w:r w:rsidRPr="0037466B">
        <w:rPr>
          <w:rFonts w:ascii="Book Antiqua" w:eastAsia="Times New Roman" w:hAnsi="Book Antiqua" w:cs="Times New Roman"/>
          <w:i/>
          <w:iCs/>
          <w:color w:val="000000"/>
          <w:lang w:val="en-US" w:eastAsia="zh-CN"/>
        </w:rPr>
        <w:t xml:space="preserve"> J </w:t>
      </w:r>
      <w:proofErr w:type="spellStart"/>
      <w:r w:rsidRPr="0037466B">
        <w:rPr>
          <w:rFonts w:ascii="Book Antiqua" w:eastAsia="Times New Roman" w:hAnsi="Book Antiqua" w:cs="Times New Roman"/>
          <w:i/>
          <w:iCs/>
          <w:color w:val="000000"/>
          <w:lang w:val="en-US" w:eastAsia="zh-CN"/>
        </w:rPr>
        <w:t>Radiat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Oncol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Biol</w:t>
      </w:r>
      <w:proofErr w:type="spellEnd"/>
      <w:r w:rsidRPr="0037466B">
        <w:rPr>
          <w:rFonts w:ascii="Book Antiqua" w:eastAsia="Times New Roman" w:hAnsi="Book Antiqua" w:cs="Times New Roman"/>
          <w:i/>
          <w:iCs/>
          <w:color w:val="000000"/>
          <w:lang w:val="en-US" w:eastAsia="zh-CN"/>
        </w:rPr>
        <w:t xml:space="preserve"> Phys</w:t>
      </w:r>
      <w:r w:rsidRPr="0037466B">
        <w:rPr>
          <w:rFonts w:ascii="Book Antiqua" w:eastAsia="Times New Roman" w:hAnsi="Book Antiqua" w:cs="Times New Roman"/>
          <w:color w:val="000000"/>
          <w:lang w:val="en-US" w:eastAsia="zh-CN"/>
        </w:rPr>
        <w:t> 2001; </w:t>
      </w:r>
      <w:r w:rsidRPr="0037466B">
        <w:rPr>
          <w:rFonts w:ascii="Book Antiqua" w:eastAsia="Times New Roman" w:hAnsi="Book Antiqua" w:cs="Times New Roman"/>
          <w:b/>
          <w:bCs/>
          <w:color w:val="000000"/>
          <w:lang w:val="en-US" w:eastAsia="zh-CN"/>
        </w:rPr>
        <w:t>51</w:t>
      </w:r>
      <w:r w:rsidRPr="0037466B">
        <w:rPr>
          <w:rFonts w:ascii="Book Antiqua" w:eastAsia="Times New Roman" w:hAnsi="Book Antiqua" w:cs="Times New Roman"/>
          <w:color w:val="000000"/>
          <w:lang w:val="en-US" w:eastAsia="zh-CN"/>
        </w:rPr>
        <w:t>: 636-642 [PMID: 11597803</w:t>
      </w:r>
      <w:r w:rsidR="003D071C">
        <w:rPr>
          <w:rFonts w:ascii="Book Antiqua" w:hAnsi="Book Antiqua" w:cs="Times New Roman" w:hint="eastAsia"/>
          <w:color w:val="000000"/>
          <w:lang w:val="en-US" w:eastAsia="zh-CN"/>
        </w:rPr>
        <w:t xml:space="preserve"> </w:t>
      </w:r>
      <w:r w:rsidR="003D071C" w:rsidRPr="003D071C">
        <w:rPr>
          <w:rFonts w:ascii="Book Antiqua" w:eastAsia="Times New Roman" w:hAnsi="Book Antiqua" w:cs="Times New Roman" w:hint="eastAsia"/>
          <w:color w:val="000000"/>
          <w:lang w:val="en-US" w:eastAsia="zh-CN"/>
        </w:rPr>
        <w:t xml:space="preserve">DOI: </w:t>
      </w:r>
      <w:r w:rsidR="007E7901">
        <w:fldChar w:fldCharType="begin"/>
      </w:r>
      <w:r w:rsidR="007E7901">
        <w:instrText xml:space="preserve"> HYPERLIN</w:instrText>
      </w:r>
      <w:r w:rsidR="007E7901">
        <w:instrText xml:space="preserve">K "http://dx.doi.org/10.1016/S0360-3016(01)01704-7" \t "_blank" </w:instrText>
      </w:r>
      <w:r w:rsidR="007E7901">
        <w:fldChar w:fldCharType="separate"/>
      </w:r>
      <w:r w:rsidR="003D071C" w:rsidRPr="003D071C">
        <w:rPr>
          <w:rFonts w:ascii="Book Antiqua" w:eastAsia="Times New Roman" w:hAnsi="Book Antiqua" w:cs="Times New Roman"/>
          <w:color w:val="000000"/>
          <w:lang w:val="en-US" w:eastAsia="zh-CN"/>
        </w:rPr>
        <w:t>10.1016/S0360-3016(01)01704-7</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Do NL</w:t>
      </w:r>
      <w:r w:rsidRPr="0037466B">
        <w:rPr>
          <w:rFonts w:ascii="Book Antiqua" w:eastAsia="Times New Roman" w:hAnsi="Book Antiqua" w:cs="Times New Roman"/>
          <w:color w:val="000000"/>
          <w:lang w:val="en-US" w:eastAsia="zh-CN"/>
        </w:rPr>
        <w:t xml:space="preserve">, Nagle D, </w:t>
      </w:r>
      <w:proofErr w:type="spellStart"/>
      <w:r w:rsidRPr="0037466B">
        <w:rPr>
          <w:rFonts w:ascii="Book Antiqua" w:eastAsia="Times New Roman" w:hAnsi="Book Antiqua" w:cs="Times New Roman"/>
          <w:color w:val="000000"/>
          <w:lang w:val="en-US" w:eastAsia="zh-CN"/>
        </w:rPr>
        <w:t>Poylin</w:t>
      </w:r>
      <w:proofErr w:type="spellEnd"/>
      <w:r w:rsidRPr="0037466B">
        <w:rPr>
          <w:rFonts w:ascii="Book Antiqua" w:eastAsia="Times New Roman" w:hAnsi="Book Antiqua" w:cs="Times New Roman"/>
          <w:color w:val="000000"/>
          <w:lang w:val="en-US" w:eastAsia="zh-CN"/>
        </w:rPr>
        <w:t xml:space="preserve"> VY.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current strategies in management.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i/>
          <w:iCs/>
          <w:color w:val="000000"/>
          <w:lang w:val="en-US" w:eastAsia="zh-CN"/>
        </w:rPr>
        <w:t xml:space="preserve"> Res </w:t>
      </w:r>
      <w:proofErr w:type="spellStart"/>
      <w:r w:rsidRPr="0037466B">
        <w:rPr>
          <w:rFonts w:ascii="Book Antiqua" w:eastAsia="Times New Roman" w:hAnsi="Book Antiqua" w:cs="Times New Roman"/>
          <w:i/>
          <w:iCs/>
          <w:color w:val="000000"/>
          <w:lang w:val="en-US" w:eastAsia="zh-CN"/>
        </w:rPr>
        <w:t>Pract</w:t>
      </w:r>
      <w:proofErr w:type="spellEnd"/>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2011</w:t>
      </w:r>
      <w:r w:rsidRPr="0037466B">
        <w:rPr>
          <w:rFonts w:ascii="Book Antiqua" w:eastAsia="Times New Roman" w:hAnsi="Book Antiqua" w:cs="Times New Roman"/>
          <w:color w:val="000000"/>
          <w:lang w:val="en-US" w:eastAsia="zh-CN"/>
        </w:rPr>
        <w:t>: 917941 [PMID: 22144997 DOI: 10.1155/2011/917941]</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Sarin A</w:t>
      </w:r>
      <w:r w:rsidRPr="0037466B">
        <w:rPr>
          <w:rFonts w:ascii="Book Antiqua" w:eastAsia="Times New Roman" w:hAnsi="Book Antiqua" w:cs="Times New Roman"/>
          <w:color w:val="000000"/>
          <w:lang w:val="en-US" w:eastAsia="zh-CN"/>
        </w:rPr>
        <w:t xml:space="preserve">, Safar B. Management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North Am</w:t>
      </w:r>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42</w:t>
      </w:r>
      <w:r w:rsidRPr="0037466B">
        <w:rPr>
          <w:rFonts w:ascii="Book Antiqua" w:eastAsia="Times New Roman" w:hAnsi="Book Antiqua" w:cs="Times New Roman"/>
          <w:color w:val="000000"/>
          <w:lang w:val="en-US" w:eastAsia="zh-CN"/>
        </w:rPr>
        <w:t>: 913-925 [PMID: 24280407 DOI: 10.1016/j.gtc.2013.08.004]</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Karamanolis</w:t>
      </w:r>
      <w:proofErr w:type="spellEnd"/>
      <w:r w:rsidRPr="0037466B">
        <w:rPr>
          <w:rFonts w:ascii="Book Antiqua" w:eastAsia="Times New Roman" w:hAnsi="Book Antiqua" w:cs="Times New Roman"/>
          <w:b/>
          <w:bCs/>
          <w:color w:val="000000"/>
          <w:lang w:val="en-US" w:eastAsia="zh-CN"/>
        </w:rPr>
        <w:t xml:space="preserve"> G</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Psatha</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Triantafyllou</w:t>
      </w:r>
      <w:proofErr w:type="spellEnd"/>
      <w:r w:rsidRPr="0037466B">
        <w:rPr>
          <w:rFonts w:ascii="Book Antiqua" w:eastAsia="Times New Roman" w:hAnsi="Book Antiqua" w:cs="Times New Roman"/>
          <w:color w:val="000000"/>
          <w:lang w:val="en-US" w:eastAsia="zh-CN"/>
        </w:rPr>
        <w:t xml:space="preserve"> K. Endoscopic treatments for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World J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5</w:t>
      </w:r>
      <w:r w:rsidRPr="0037466B">
        <w:rPr>
          <w:rFonts w:ascii="Book Antiqua" w:eastAsia="Times New Roman" w:hAnsi="Book Antiqua" w:cs="Times New Roman"/>
          <w:color w:val="000000"/>
          <w:lang w:val="en-US" w:eastAsia="zh-CN"/>
        </w:rPr>
        <w:t>: 308-312 [PMID: 23858374 DOI: 10.4253/wjge.v5.i7.308]</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Denton AS</w:t>
      </w:r>
      <w:r w:rsidRPr="0037466B">
        <w:rPr>
          <w:rFonts w:ascii="Book Antiqua" w:eastAsia="Times New Roman" w:hAnsi="Book Antiqua" w:cs="Times New Roman"/>
          <w:color w:val="000000"/>
          <w:lang w:val="en-US" w:eastAsia="zh-CN"/>
        </w:rPr>
        <w:t xml:space="preserve">, Andreyev HJ, Forbes A, Maher EJ. Systematic review for non-surgical interventions for the management of late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Br J Cancer</w:t>
      </w:r>
      <w:r w:rsidRPr="0037466B">
        <w:rPr>
          <w:rFonts w:ascii="Book Antiqua" w:eastAsia="Times New Roman" w:hAnsi="Book Antiqua" w:cs="Times New Roman"/>
          <w:color w:val="000000"/>
          <w:lang w:val="en-US" w:eastAsia="zh-CN"/>
        </w:rPr>
        <w:t> 2002; </w:t>
      </w:r>
      <w:r w:rsidRPr="0037466B">
        <w:rPr>
          <w:rFonts w:ascii="Book Antiqua" w:eastAsia="Times New Roman" w:hAnsi="Book Antiqua" w:cs="Times New Roman"/>
          <w:b/>
          <w:bCs/>
          <w:color w:val="000000"/>
          <w:lang w:val="en-US" w:eastAsia="zh-CN"/>
        </w:rPr>
        <w:t>87</w:t>
      </w:r>
      <w:r w:rsidRPr="0037466B">
        <w:rPr>
          <w:rFonts w:ascii="Book Antiqua" w:eastAsia="Times New Roman" w:hAnsi="Book Antiqua" w:cs="Times New Roman"/>
          <w:color w:val="000000"/>
          <w:lang w:val="en-US" w:eastAsia="zh-CN"/>
        </w:rPr>
        <w:t>: 134-143 [PMID: 12107832</w:t>
      </w:r>
      <w:r w:rsidR="003D071C">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"http://dx.doi.org/10.1038/sj.bjc.6600360" \t "_blank" </w:instrText>
      </w:r>
      <w:r w:rsidR="007E7901">
        <w:fldChar w:fldCharType="separate"/>
      </w:r>
      <w:r w:rsidR="003D071C" w:rsidRPr="003D071C">
        <w:rPr>
          <w:rFonts w:ascii="Book Antiqua" w:eastAsia="Times New Roman" w:hAnsi="Book Antiqua" w:cs="Times New Roman"/>
          <w:color w:val="000000"/>
          <w:lang w:val="en-US" w:eastAsia="zh-CN"/>
        </w:rPr>
        <w:t>10.1038/sj.bjc.6600360</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9A4E3A" w:rsidRPr="009A4E3A" w:rsidRDefault="0037466B" w:rsidP="009A4E3A">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Zinicola</w:t>
      </w:r>
      <w:proofErr w:type="spellEnd"/>
      <w:r w:rsidRPr="0037466B">
        <w:rPr>
          <w:rFonts w:ascii="Book Antiqua" w:eastAsia="Times New Roman" w:hAnsi="Book Antiqua" w:cs="Times New Roman"/>
          <w:b/>
          <w:bCs/>
          <w:color w:val="000000"/>
          <w:lang w:val="en-US" w:eastAsia="zh-CN"/>
        </w:rPr>
        <w:t xml:space="preserve"> R</w:t>
      </w:r>
      <w:r w:rsidRPr="0037466B">
        <w:rPr>
          <w:rFonts w:ascii="Book Antiqua" w:eastAsia="Times New Roman" w:hAnsi="Book Antiqua" w:cs="Times New Roman"/>
          <w:color w:val="000000"/>
          <w:lang w:val="en-US" w:eastAsia="zh-CN"/>
        </w:rPr>
        <w:t xml:space="preserve">, Rutter MD, </w:t>
      </w:r>
      <w:proofErr w:type="spellStart"/>
      <w:r w:rsidRPr="0037466B">
        <w:rPr>
          <w:rFonts w:ascii="Book Antiqua" w:eastAsia="Times New Roman" w:hAnsi="Book Antiqua" w:cs="Times New Roman"/>
          <w:color w:val="000000"/>
          <w:lang w:val="en-US" w:eastAsia="zh-CN"/>
        </w:rPr>
        <w:t>Falasco</w:t>
      </w:r>
      <w:proofErr w:type="spellEnd"/>
      <w:r w:rsidRPr="0037466B">
        <w:rPr>
          <w:rFonts w:ascii="Book Antiqua" w:eastAsia="Times New Roman" w:hAnsi="Book Antiqua" w:cs="Times New Roman"/>
          <w:color w:val="000000"/>
          <w:lang w:val="en-US" w:eastAsia="zh-CN"/>
        </w:rPr>
        <w:t xml:space="preserve"> G, Brooker JC, </w:t>
      </w:r>
      <w:proofErr w:type="spellStart"/>
      <w:r w:rsidRPr="0037466B">
        <w:rPr>
          <w:rFonts w:ascii="Book Antiqua" w:eastAsia="Times New Roman" w:hAnsi="Book Antiqua" w:cs="Times New Roman"/>
          <w:color w:val="000000"/>
          <w:lang w:val="en-US" w:eastAsia="zh-CN"/>
        </w:rPr>
        <w:t>Cennamo</w:t>
      </w:r>
      <w:proofErr w:type="spellEnd"/>
      <w:r w:rsidRPr="0037466B">
        <w:rPr>
          <w:rFonts w:ascii="Book Antiqua" w:eastAsia="Times New Roman" w:hAnsi="Book Antiqua" w:cs="Times New Roman"/>
          <w:color w:val="000000"/>
          <w:lang w:val="en-US" w:eastAsia="zh-CN"/>
        </w:rPr>
        <w:t xml:space="preserve"> V, </w:t>
      </w:r>
      <w:proofErr w:type="spellStart"/>
      <w:r w:rsidRPr="0037466B">
        <w:rPr>
          <w:rFonts w:ascii="Book Antiqua" w:eastAsia="Times New Roman" w:hAnsi="Book Antiqua" w:cs="Times New Roman"/>
          <w:color w:val="000000"/>
          <w:lang w:val="en-US" w:eastAsia="zh-CN"/>
        </w:rPr>
        <w:t>Contini</w:t>
      </w:r>
      <w:proofErr w:type="spellEnd"/>
      <w:r w:rsidRPr="0037466B">
        <w:rPr>
          <w:rFonts w:ascii="Book Antiqua" w:eastAsia="Times New Roman" w:hAnsi="Book Antiqua" w:cs="Times New Roman"/>
          <w:color w:val="000000"/>
          <w:lang w:val="en-US" w:eastAsia="zh-CN"/>
        </w:rPr>
        <w:t xml:space="preserve"> S, Saunders BP. </w:t>
      </w:r>
      <w:proofErr w:type="spellStart"/>
      <w:r w:rsidRPr="0037466B">
        <w:rPr>
          <w:rFonts w:ascii="Book Antiqua" w:eastAsia="Times New Roman" w:hAnsi="Book Antiqua" w:cs="Times New Roman"/>
          <w:color w:val="000000"/>
          <w:lang w:val="en-US" w:eastAsia="zh-CN"/>
        </w:rPr>
        <w:t>Haemorrhagic</w:t>
      </w:r>
      <w:proofErr w:type="spellEnd"/>
      <w:r w:rsidRPr="0037466B">
        <w:rPr>
          <w:rFonts w:ascii="Book Antiqua" w:eastAsia="Times New Roman" w:hAnsi="Book Antiqua" w:cs="Times New Roman"/>
          <w:color w:val="000000"/>
          <w:lang w:val="en-US" w:eastAsia="zh-CN"/>
        </w:rPr>
        <w:t xml:space="preserve">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endoscopic severity may be useful to guide therapy. </w:t>
      </w:r>
      <w:proofErr w:type="spellStart"/>
      <w:r w:rsidRPr="0037466B">
        <w:rPr>
          <w:rFonts w:ascii="Book Antiqua" w:eastAsia="Times New Roman" w:hAnsi="Book Antiqua" w:cs="Times New Roman"/>
          <w:i/>
          <w:iCs/>
          <w:color w:val="000000"/>
          <w:lang w:val="en-US" w:eastAsia="zh-CN"/>
        </w:rPr>
        <w:t>Int</w:t>
      </w:r>
      <w:proofErr w:type="spellEnd"/>
      <w:r w:rsidRPr="0037466B">
        <w:rPr>
          <w:rFonts w:ascii="Book Antiqua" w:eastAsia="Times New Roman" w:hAnsi="Book Antiqua" w:cs="Times New Roman"/>
          <w:i/>
          <w:iCs/>
          <w:color w:val="000000"/>
          <w:lang w:val="en-US" w:eastAsia="zh-CN"/>
        </w:rPr>
        <w:t xml:space="preserve"> J Colorectal Dis</w:t>
      </w:r>
      <w:r w:rsidRPr="0037466B">
        <w:rPr>
          <w:rFonts w:ascii="Book Antiqua" w:eastAsia="Times New Roman" w:hAnsi="Book Antiqua" w:cs="Times New Roman"/>
          <w:color w:val="000000"/>
          <w:lang w:val="en-US" w:eastAsia="zh-CN"/>
        </w:rPr>
        <w:t> 2003; </w:t>
      </w:r>
      <w:r w:rsidRPr="0037466B">
        <w:rPr>
          <w:rFonts w:ascii="Book Antiqua" w:eastAsia="Times New Roman" w:hAnsi="Book Antiqua" w:cs="Times New Roman"/>
          <w:b/>
          <w:bCs/>
          <w:color w:val="000000"/>
          <w:lang w:val="en-US" w:eastAsia="zh-CN"/>
        </w:rPr>
        <w:t>18</w:t>
      </w:r>
      <w:r w:rsidRPr="0037466B">
        <w:rPr>
          <w:rFonts w:ascii="Book Antiqua" w:eastAsia="Times New Roman" w:hAnsi="Book Antiqua" w:cs="Times New Roman"/>
          <w:color w:val="000000"/>
          <w:lang w:val="en-US" w:eastAsia="zh-CN"/>
        </w:rPr>
        <w:t>: 439-444 [PMID: 12677457</w:t>
      </w:r>
      <w:r w:rsidR="003D071C">
        <w:rPr>
          <w:rFonts w:ascii="Book Antiqua" w:hAnsi="Book Antiqua" w:cs="Times New Roman" w:hint="eastAsia"/>
          <w:color w:val="000000"/>
          <w:lang w:val="en-US" w:eastAsia="zh-CN"/>
        </w:rPr>
        <w:t xml:space="preserve"> </w:t>
      </w:r>
      <w:r w:rsidR="003D071C" w:rsidRPr="003D071C">
        <w:rPr>
          <w:rFonts w:ascii="Book Antiqua" w:eastAsia="Times New Roman" w:hAnsi="Book Antiqua" w:cs="Times New Roman" w:hint="eastAsia"/>
          <w:color w:val="000000"/>
          <w:lang w:val="en-US" w:eastAsia="zh-CN"/>
        </w:rPr>
        <w:t xml:space="preserve">DOI: </w:t>
      </w:r>
      <w:r w:rsidR="007E7901">
        <w:fldChar w:fldCharType="begin"/>
      </w:r>
      <w:r w:rsidR="007E7901">
        <w:instrText xml:space="preserve"> HYPERLINK "http://dx.doi.org/10.1007/s00384-003-0487-y" \t "_blank" </w:instrText>
      </w:r>
      <w:r w:rsidR="007E7901">
        <w:fldChar w:fldCharType="separate"/>
      </w:r>
      <w:r w:rsidR="003D071C" w:rsidRPr="003D071C">
        <w:rPr>
          <w:rFonts w:ascii="Book Antiqua" w:eastAsia="Times New Roman" w:hAnsi="Book Antiqua" w:cs="Times New Roman"/>
          <w:color w:val="000000"/>
          <w:lang w:val="en-US" w:eastAsia="zh-CN"/>
        </w:rPr>
        <w:t>10.1007/s00384-003-0487-y</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9A4E3A" w:rsidRDefault="009A4E3A" w:rsidP="009A4E3A">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9A4E3A">
        <w:rPr>
          <w:rFonts w:ascii="Book Antiqua" w:eastAsia="Times New Roman" w:hAnsi="Book Antiqua" w:cs="Times New Roman"/>
          <w:b/>
          <w:color w:val="000000"/>
          <w:lang w:val="en-US" w:eastAsia="zh-CN"/>
        </w:rPr>
        <w:lastRenderedPageBreak/>
        <w:t>Nostrant</w:t>
      </w:r>
      <w:proofErr w:type="spellEnd"/>
      <w:r w:rsidRPr="009A4E3A">
        <w:rPr>
          <w:rFonts w:ascii="Book Antiqua" w:eastAsia="Times New Roman" w:hAnsi="Book Antiqua" w:cs="Times New Roman"/>
          <w:b/>
          <w:color w:val="000000"/>
          <w:lang w:val="en-US" w:eastAsia="zh-CN"/>
        </w:rPr>
        <w:t xml:space="preserve"> T</w:t>
      </w:r>
      <w:r w:rsidR="0037466B" w:rsidRPr="009A4E3A">
        <w:rPr>
          <w:rFonts w:ascii="Book Antiqua" w:eastAsia="Times New Roman" w:hAnsi="Book Antiqua" w:cs="Times New Roman"/>
          <w:color w:val="000000"/>
          <w:lang w:val="en-US" w:eastAsia="zh-CN"/>
        </w:rPr>
        <w:t xml:space="preserve">. Clinical manifestations, diagnosis, and treatment of radiation </w:t>
      </w:r>
      <w:proofErr w:type="spellStart"/>
      <w:r w:rsidR="0037466B" w:rsidRPr="009A4E3A">
        <w:rPr>
          <w:rFonts w:ascii="Book Antiqua" w:eastAsia="Times New Roman" w:hAnsi="Book Antiqua" w:cs="Times New Roman"/>
          <w:color w:val="000000"/>
          <w:lang w:val="en-US" w:eastAsia="zh-CN"/>
        </w:rPr>
        <w:t>proctitis</w:t>
      </w:r>
      <w:proofErr w:type="spellEnd"/>
      <w:r w:rsidR="0037466B" w:rsidRPr="009A4E3A">
        <w:rPr>
          <w:rFonts w:ascii="Book Antiqua" w:eastAsia="Times New Roman" w:hAnsi="Book Antiqua" w:cs="Times New Roman"/>
          <w:color w:val="000000"/>
          <w:lang w:val="en-US" w:eastAsia="zh-CN"/>
        </w:rPr>
        <w:t xml:space="preserve">. Up To Date [database on the Internet]. Wolters </w:t>
      </w:r>
      <w:proofErr w:type="spellStart"/>
      <w:r w:rsidR="0037466B" w:rsidRPr="009A4E3A">
        <w:rPr>
          <w:rFonts w:ascii="Book Antiqua" w:eastAsia="Times New Roman" w:hAnsi="Book Antiqua" w:cs="Times New Roman"/>
          <w:color w:val="000000"/>
          <w:lang w:val="en-US" w:eastAsia="zh-CN"/>
        </w:rPr>
        <w:t>Klumer</w:t>
      </w:r>
      <w:proofErr w:type="spellEnd"/>
      <w:r w:rsidR="0037466B" w:rsidRPr="009A4E3A">
        <w:rPr>
          <w:rFonts w:ascii="Book Antiqua" w:eastAsia="Times New Roman" w:hAnsi="Book Antiqua" w:cs="Times New Roman"/>
          <w:color w:val="000000"/>
          <w:lang w:val="en-US" w:eastAsia="zh-CN"/>
        </w:rPr>
        <w:t>. 2015</w:t>
      </w:r>
      <w:r>
        <w:rPr>
          <w:rFonts w:ascii="Book Antiqua" w:hAnsi="Book Antiqua" w:cs="Times New Roman" w:hint="eastAsia"/>
          <w:color w:val="000000"/>
          <w:lang w:val="en-US" w:eastAsia="zh-CN"/>
        </w:rPr>
        <w:t>.</w:t>
      </w:r>
      <w:r w:rsidRPr="009A4E3A">
        <w:rPr>
          <w:rFonts w:ascii="Book Antiqua" w:hAnsi="Book Antiqua" w:cs="Times New Roman" w:hint="eastAsia"/>
          <w:color w:val="000000"/>
          <w:lang w:val="en-US" w:eastAsia="zh-CN"/>
        </w:rPr>
        <w:t xml:space="preserve"> Available from: URL: </w:t>
      </w:r>
      <w:r w:rsidRPr="009A4E3A">
        <w:rPr>
          <w:rFonts w:ascii="Book Antiqua" w:eastAsia="Times New Roman" w:hAnsi="Book Antiqua" w:cs="Times New Roman"/>
          <w:color w:val="000000"/>
          <w:lang w:val="en-US" w:eastAsia="zh-CN"/>
        </w:rPr>
        <w:t>http://www.uptodate.com/contents/clinical-manifestations-diagnosis-and-treatment-of-radiation-proctitis</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Goldner</w:t>
      </w:r>
      <w:proofErr w:type="spellEnd"/>
      <w:r w:rsidRPr="0037466B">
        <w:rPr>
          <w:rFonts w:ascii="Book Antiqua" w:eastAsia="Times New Roman" w:hAnsi="Book Antiqua" w:cs="Times New Roman"/>
          <w:b/>
          <w:bCs/>
          <w:color w:val="000000"/>
          <w:lang w:val="en-US" w:eastAsia="zh-CN"/>
        </w:rPr>
        <w:t xml:space="preserve"> G</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Tomicek</w:t>
      </w:r>
      <w:proofErr w:type="spellEnd"/>
      <w:r w:rsidRPr="0037466B">
        <w:rPr>
          <w:rFonts w:ascii="Book Antiqua" w:eastAsia="Times New Roman" w:hAnsi="Book Antiqua" w:cs="Times New Roman"/>
          <w:color w:val="000000"/>
          <w:lang w:val="en-US" w:eastAsia="zh-CN"/>
        </w:rPr>
        <w:t xml:space="preserve"> B, Becker G, </w:t>
      </w:r>
      <w:proofErr w:type="spellStart"/>
      <w:r w:rsidRPr="0037466B">
        <w:rPr>
          <w:rFonts w:ascii="Book Antiqua" w:eastAsia="Times New Roman" w:hAnsi="Book Antiqua" w:cs="Times New Roman"/>
          <w:color w:val="000000"/>
          <w:lang w:val="en-US" w:eastAsia="zh-CN"/>
        </w:rPr>
        <w:t>Geinitz</w:t>
      </w:r>
      <w:proofErr w:type="spellEnd"/>
      <w:r w:rsidRPr="0037466B">
        <w:rPr>
          <w:rFonts w:ascii="Book Antiqua" w:eastAsia="Times New Roman" w:hAnsi="Book Antiqua" w:cs="Times New Roman"/>
          <w:color w:val="000000"/>
          <w:lang w:val="en-US" w:eastAsia="zh-CN"/>
        </w:rPr>
        <w:t xml:space="preserve"> H, </w:t>
      </w:r>
      <w:proofErr w:type="spellStart"/>
      <w:r w:rsidRPr="0037466B">
        <w:rPr>
          <w:rFonts w:ascii="Book Antiqua" w:eastAsia="Times New Roman" w:hAnsi="Book Antiqua" w:cs="Times New Roman"/>
          <w:color w:val="000000"/>
          <w:lang w:val="en-US" w:eastAsia="zh-CN"/>
        </w:rPr>
        <w:t>Wachter</w:t>
      </w:r>
      <w:proofErr w:type="spellEnd"/>
      <w:r w:rsidRPr="0037466B">
        <w:rPr>
          <w:rFonts w:ascii="Book Antiqua" w:eastAsia="Times New Roman" w:hAnsi="Book Antiqua" w:cs="Times New Roman"/>
          <w:color w:val="000000"/>
          <w:lang w:val="en-US" w:eastAsia="zh-CN"/>
        </w:rPr>
        <w:t xml:space="preserve"> S, Zimmermann F, </w:t>
      </w:r>
      <w:proofErr w:type="spellStart"/>
      <w:r w:rsidRPr="0037466B">
        <w:rPr>
          <w:rFonts w:ascii="Book Antiqua" w:eastAsia="Times New Roman" w:hAnsi="Book Antiqua" w:cs="Times New Roman"/>
          <w:color w:val="000000"/>
          <w:lang w:val="en-US" w:eastAsia="zh-CN"/>
        </w:rPr>
        <w:t>Wachter</w:t>
      </w:r>
      <w:proofErr w:type="spellEnd"/>
      <w:r w:rsidRPr="0037466B">
        <w:rPr>
          <w:rFonts w:ascii="Book Antiqua" w:eastAsia="Times New Roman" w:hAnsi="Book Antiqua" w:cs="Times New Roman"/>
          <w:color w:val="000000"/>
          <w:lang w:val="en-US" w:eastAsia="zh-CN"/>
        </w:rPr>
        <w:t xml:space="preserve">-Gerstner N, </w:t>
      </w:r>
      <w:proofErr w:type="spellStart"/>
      <w:r w:rsidRPr="0037466B">
        <w:rPr>
          <w:rFonts w:ascii="Book Antiqua" w:eastAsia="Times New Roman" w:hAnsi="Book Antiqua" w:cs="Times New Roman"/>
          <w:color w:val="000000"/>
          <w:lang w:val="en-US" w:eastAsia="zh-CN"/>
        </w:rPr>
        <w:t>Reibenwein</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Glocker</w:t>
      </w:r>
      <w:proofErr w:type="spellEnd"/>
      <w:r w:rsidRPr="0037466B">
        <w:rPr>
          <w:rFonts w:ascii="Book Antiqua" w:eastAsia="Times New Roman" w:hAnsi="Book Antiqua" w:cs="Times New Roman"/>
          <w:color w:val="000000"/>
          <w:lang w:val="en-US" w:eastAsia="zh-CN"/>
        </w:rPr>
        <w:t xml:space="preserve"> S, Bamberg M, </w:t>
      </w:r>
      <w:proofErr w:type="spellStart"/>
      <w:r w:rsidRPr="0037466B">
        <w:rPr>
          <w:rFonts w:ascii="Book Antiqua" w:eastAsia="Times New Roman" w:hAnsi="Book Antiqua" w:cs="Times New Roman"/>
          <w:color w:val="000000"/>
          <w:lang w:val="en-US" w:eastAsia="zh-CN"/>
        </w:rPr>
        <w:t>Feldmann</w:t>
      </w:r>
      <w:proofErr w:type="spellEnd"/>
      <w:r w:rsidRPr="0037466B">
        <w:rPr>
          <w:rFonts w:ascii="Book Antiqua" w:eastAsia="Times New Roman" w:hAnsi="Book Antiqua" w:cs="Times New Roman"/>
          <w:color w:val="000000"/>
          <w:lang w:val="en-US" w:eastAsia="zh-CN"/>
        </w:rPr>
        <w:t xml:space="preserve"> H, </w:t>
      </w:r>
      <w:proofErr w:type="spellStart"/>
      <w:r w:rsidRPr="0037466B">
        <w:rPr>
          <w:rFonts w:ascii="Book Antiqua" w:eastAsia="Times New Roman" w:hAnsi="Book Antiqua" w:cs="Times New Roman"/>
          <w:color w:val="000000"/>
          <w:lang w:val="en-US" w:eastAsia="zh-CN"/>
        </w:rPr>
        <w:t>Pötzi</w:t>
      </w:r>
      <w:proofErr w:type="spellEnd"/>
      <w:r w:rsidRPr="0037466B">
        <w:rPr>
          <w:rFonts w:ascii="Book Antiqua" w:eastAsia="Times New Roman" w:hAnsi="Book Antiqua" w:cs="Times New Roman"/>
          <w:color w:val="000000"/>
          <w:lang w:val="en-US" w:eastAsia="zh-CN"/>
        </w:rPr>
        <w:t xml:space="preserve"> R, Molls M, </w:t>
      </w:r>
      <w:proofErr w:type="spellStart"/>
      <w:r w:rsidRPr="0037466B">
        <w:rPr>
          <w:rFonts w:ascii="Book Antiqua" w:eastAsia="Times New Roman" w:hAnsi="Book Antiqua" w:cs="Times New Roman"/>
          <w:color w:val="000000"/>
          <w:lang w:val="en-US" w:eastAsia="zh-CN"/>
        </w:rPr>
        <w:t>Pötter</w:t>
      </w:r>
      <w:proofErr w:type="spellEnd"/>
      <w:r w:rsidRPr="0037466B">
        <w:rPr>
          <w:rFonts w:ascii="Book Antiqua" w:eastAsia="Times New Roman" w:hAnsi="Book Antiqua" w:cs="Times New Roman"/>
          <w:color w:val="000000"/>
          <w:lang w:val="en-US" w:eastAsia="zh-CN"/>
        </w:rPr>
        <w:t xml:space="preserve"> R.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after external-beam radiotherapy for prostate cancer classified by Vienna </w:t>
      </w:r>
      <w:proofErr w:type="spellStart"/>
      <w:r w:rsidRPr="0037466B">
        <w:rPr>
          <w:rFonts w:ascii="Book Antiqua" w:eastAsia="Times New Roman" w:hAnsi="Book Antiqua" w:cs="Times New Roman"/>
          <w:color w:val="000000"/>
          <w:lang w:val="en-US" w:eastAsia="zh-CN"/>
        </w:rPr>
        <w:t>Rectoscopy</w:t>
      </w:r>
      <w:proofErr w:type="spellEnd"/>
      <w:r w:rsidRPr="0037466B">
        <w:rPr>
          <w:rFonts w:ascii="Book Antiqua" w:eastAsia="Times New Roman" w:hAnsi="Book Antiqua" w:cs="Times New Roman"/>
          <w:color w:val="000000"/>
          <w:lang w:val="en-US" w:eastAsia="zh-CN"/>
        </w:rPr>
        <w:t xml:space="preserve"> Score and correlated with EORTC/RTOG score for late rectal toxicity: results of a prospective multicenter study of 166 patients. </w:t>
      </w:r>
      <w:proofErr w:type="spellStart"/>
      <w:r w:rsidRPr="0037466B">
        <w:rPr>
          <w:rFonts w:ascii="Book Antiqua" w:eastAsia="Times New Roman" w:hAnsi="Book Antiqua" w:cs="Times New Roman"/>
          <w:i/>
          <w:iCs/>
          <w:color w:val="000000"/>
          <w:lang w:val="en-US" w:eastAsia="zh-CN"/>
        </w:rPr>
        <w:t>Int</w:t>
      </w:r>
      <w:proofErr w:type="spellEnd"/>
      <w:r w:rsidRPr="0037466B">
        <w:rPr>
          <w:rFonts w:ascii="Book Antiqua" w:eastAsia="Times New Roman" w:hAnsi="Book Antiqua" w:cs="Times New Roman"/>
          <w:i/>
          <w:iCs/>
          <w:color w:val="000000"/>
          <w:lang w:val="en-US" w:eastAsia="zh-CN"/>
        </w:rPr>
        <w:t xml:space="preserve"> J </w:t>
      </w:r>
      <w:proofErr w:type="spellStart"/>
      <w:r w:rsidRPr="0037466B">
        <w:rPr>
          <w:rFonts w:ascii="Book Antiqua" w:eastAsia="Times New Roman" w:hAnsi="Book Antiqua" w:cs="Times New Roman"/>
          <w:i/>
          <w:iCs/>
          <w:color w:val="000000"/>
          <w:lang w:val="en-US" w:eastAsia="zh-CN"/>
        </w:rPr>
        <w:t>Radiat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Oncol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Biol</w:t>
      </w:r>
      <w:proofErr w:type="spellEnd"/>
      <w:r w:rsidRPr="0037466B">
        <w:rPr>
          <w:rFonts w:ascii="Book Antiqua" w:eastAsia="Times New Roman" w:hAnsi="Book Antiqua" w:cs="Times New Roman"/>
          <w:i/>
          <w:iCs/>
          <w:color w:val="000000"/>
          <w:lang w:val="en-US" w:eastAsia="zh-CN"/>
        </w:rPr>
        <w:t xml:space="preserve"> Phys</w:t>
      </w:r>
      <w:r w:rsidRPr="0037466B">
        <w:rPr>
          <w:rFonts w:ascii="Book Antiqua" w:eastAsia="Times New Roman" w:hAnsi="Book Antiqua" w:cs="Times New Roman"/>
          <w:color w:val="000000"/>
          <w:lang w:val="en-US" w:eastAsia="zh-CN"/>
        </w:rPr>
        <w:t> 2007; </w:t>
      </w:r>
      <w:r w:rsidRPr="0037466B">
        <w:rPr>
          <w:rFonts w:ascii="Book Antiqua" w:eastAsia="Times New Roman" w:hAnsi="Book Antiqua" w:cs="Times New Roman"/>
          <w:b/>
          <w:bCs/>
          <w:color w:val="000000"/>
          <w:lang w:val="en-US" w:eastAsia="zh-CN"/>
        </w:rPr>
        <w:t>67</w:t>
      </w:r>
      <w:r w:rsidRPr="0037466B">
        <w:rPr>
          <w:rFonts w:ascii="Book Antiqua" w:eastAsia="Times New Roman" w:hAnsi="Book Antiqua" w:cs="Times New Roman"/>
          <w:color w:val="000000"/>
          <w:lang w:val="en-US" w:eastAsia="zh-CN"/>
        </w:rPr>
        <w:t>: 78-83 [PMID: 17189064</w:t>
      </w:r>
      <w:r w:rsidR="009A4E3A" w:rsidRPr="009A4E3A">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"http://dx.doi.org/10.1016/j.ijrobp.2006.08.055" \t "_blank" </w:instrText>
      </w:r>
      <w:r w:rsidR="007E7901">
        <w:fldChar w:fldCharType="separate"/>
      </w:r>
      <w:r w:rsidR="009A4E3A" w:rsidRPr="009A4E3A">
        <w:rPr>
          <w:rFonts w:ascii="Book Antiqua" w:eastAsia="Times New Roman" w:hAnsi="Book Antiqua" w:cs="Times New Roman"/>
          <w:color w:val="000000"/>
          <w:lang w:val="en-US" w:eastAsia="zh-CN"/>
        </w:rPr>
        <w:t>10.1016/j.ijrobp.2006.08.055</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Colwell JC</w:t>
      </w:r>
      <w:r w:rsidRPr="0037466B">
        <w:rPr>
          <w:rFonts w:ascii="Book Antiqua" w:eastAsia="Times New Roman" w:hAnsi="Book Antiqua" w:cs="Times New Roman"/>
          <w:color w:val="000000"/>
          <w:lang w:val="en-US" w:eastAsia="zh-CN"/>
        </w:rPr>
        <w:t xml:space="preserve">, Goldberg M. A review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in the treatment of prostate cancer. </w:t>
      </w:r>
      <w:r w:rsidRPr="0037466B">
        <w:rPr>
          <w:rFonts w:ascii="Book Antiqua" w:eastAsia="Times New Roman" w:hAnsi="Book Antiqua" w:cs="Times New Roman"/>
          <w:i/>
          <w:iCs/>
          <w:color w:val="000000"/>
          <w:lang w:val="en-US" w:eastAsia="zh-CN"/>
        </w:rPr>
        <w:t xml:space="preserve">J Wound Ostomy Continence </w:t>
      </w:r>
      <w:proofErr w:type="spellStart"/>
      <w:r w:rsidRPr="0037466B">
        <w:rPr>
          <w:rFonts w:ascii="Book Antiqua" w:eastAsia="Times New Roman" w:hAnsi="Book Antiqua" w:cs="Times New Roman"/>
          <w:i/>
          <w:iCs/>
          <w:color w:val="000000"/>
          <w:lang w:val="en-US" w:eastAsia="zh-CN"/>
        </w:rPr>
        <w:t>Nurs</w:t>
      </w:r>
      <w:proofErr w:type="spellEnd"/>
      <w:r w:rsidRPr="0037466B">
        <w:rPr>
          <w:rFonts w:ascii="Book Antiqua" w:eastAsia="Times New Roman" w:hAnsi="Book Antiqua" w:cs="Times New Roman"/>
          <w:color w:val="000000"/>
          <w:lang w:val="en-US" w:eastAsia="zh-CN"/>
        </w:rPr>
        <w:t> 2000; </w:t>
      </w:r>
      <w:r w:rsidRPr="0037466B">
        <w:rPr>
          <w:rFonts w:ascii="Book Antiqua" w:eastAsia="Times New Roman" w:hAnsi="Book Antiqua" w:cs="Times New Roman"/>
          <w:b/>
          <w:bCs/>
          <w:color w:val="000000"/>
          <w:lang w:val="en-US" w:eastAsia="zh-CN"/>
        </w:rPr>
        <w:t>27</w:t>
      </w:r>
      <w:r w:rsidRPr="0037466B">
        <w:rPr>
          <w:rFonts w:ascii="Book Antiqua" w:eastAsia="Times New Roman" w:hAnsi="Book Antiqua" w:cs="Times New Roman"/>
          <w:color w:val="000000"/>
          <w:lang w:val="en-US" w:eastAsia="zh-CN"/>
        </w:rPr>
        <w:t>: 179-187 [PMID: 10814951</w:t>
      </w:r>
      <w:r w:rsidR="009A4E3A" w:rsidRPr="009A4E3A">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"http://dx.doi.org/10.1016/S1071-5754(00)90056-1" \t "doilink" </w:instrText>
      </w:r>
      <w:r w:rsidR="007E7901">
        <w:fldChar w:fldCharType="separate"/>
      </w:r>
      <w:r w:rsidR="009A4E3A" w:rsidRPr="009A4E3A">
        <w:rPr>
          <w:rFonts w:ascii="Book Antiqua" w:eastAsia="Times New Roman" w:hAnsi="Book Antiqua" w:cs="Times New Roman"/>
          <w:color w:val="000000"/>
          <w:lang w:val="en-US" w:eastAsia="zh-CN"/>
        </w:rPr>
        <w:t>10.1016/S1071-5754(00)90056-1</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Ehrenpreis</w:t>
      </w:r>
      <w:proofErr w:type="spellEnd"/>
      <w:r w:rsidRPr="0037466B">
        <w:rPr>
          <w:rFonts w:ascii="Book Antiqua" w:eastAsia="Times New Roman" w:hAnsi="Book Antiqua" w:cs="Times New Roman"/>
          <w:b/>
          <w:bCs/>
          <w:color w:val="000000"/>
          <w:lang w:val="en-US" w:eastAsia="zh-CN"/>
        </w:rPr>
        <w:t xml:space="preserve"> ED</w:t>
      </w:r>
      <w:r w:rsidRPr="0037466B">
        <w:rPr>
          <w:rFonts w:ascii="Book Antiqua" w:eastAsia="Times New Roman" w:hAnsi="Book Antiqua" w:cs="Times New Roman"/>
          <w:color w:val="000000"/>
          <w:lang w:val="en-US" w:eastAsia="zh-CN"/>
        </w:rPr>
        <w:t xml:space="preserve">, Jani A, </w:t>
      </w:r>
      <w:proofErr w:type="spellStart"/>
      <w:r w:rsidRPr="0037466B">
        <w:rPr>
          <w:rFonts w:ascii="Book Antiqua" w:eastAsia="Times New Roman" w:hAnsi="Book Antiqua" w:cs="Times New Roman"/>
          <w:color w:val="000000"/>
          <w:lang w:val="en-US" w:eastAsia="zh-CN"/>
        </w:rPr>
        <w:t>Levitsky</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Ahn</w:t>
      </w:r>
      <w:proofErr w:type="spellEnd"/>
      <w:r w:rsidRPr="0037466B">
        <w:rPr>
          <w:rFonts w:ascii="Book Antiqua" w:eastAsia="Times New Roman" w:hAnsi="Book Antiqua" w:cs="Times New Roman"/>
          <w:color w:val="000000"/>
          <w:lang w:val="en-US" w:eastAsia="zh-CN"/>
        </w:rPr>
        <w:t xml:space="preserve"> J, Hong J. A prospective, randomized, double-blind, placebo-controlled trial of retinol palmitate (vitamin A) for symptomatic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Dis Colon Rectum</w:t>
      </w:r>
      <w:r w:rsidRPr="0037466B">
        <w:rPr>
          <w:rFonts w:ascii="Book Antiqua" w:eastAsia="Times New Roman" w:hAnsi="Book Antiqua" w:cs="Times New Roman"/>
          <w:color w:val="000000"/>
          <w:lang w:val="en-US" w:eastAsia="zh-CN"/>
        </w:rPr>
        <w:t> 2005; </w:t>
      </w:r>
      <w:r w:rsidRPr="0037466B">
        <w:rPr>
          <w:rFonts w:ascii="Book Antiqua" w:eastAsia="Times New Roman" w:hAnsi="Book Antiqua" w:cs="Times New Roman"/>
          <w:b/>
          <w:bCs/>
          <w:color w:val="000000"/>
          <w:lang w:val="en-US" w:eastAsia="zh-CN"/>
        </w:rPr>
        <w:t>48</w:t>
      </w:r>
      <w:r w:rsidRPr="0037466B">
        <w:rPr>
          <w:rFonts w:ascii="Book Antiqua" w:eastAsia="Times New Roman" w:hAnsi="Book Antiqua" w:cs="Times New Roman"/>
          <w:color w:val="000000"/>
          <w:lang w:val="en-US" w:eastAsia="zh-CN"/>
        </w:rPr>
        <w:t>: 1-8 [PMID: 15690650</w:t>
      </w:r>
      <w:r w:rsidR="008C3675" w:rsidRPr="008C3675">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"http://dx.doi.org/10.1007/s10350-004-0821-7" \t "_blank" </w:instrText>
      </w:r>
      <w:r w:rsidR="007E7901">
        <w:fldChar w:fldCharType="separate"/>
      </w:r>
      <w:r w:rsidR="008C3675" w:rsidRPr="008C3675">
        <w:rPr>
          <w:rFonts w:ascii="Book Antiqua" w:eastAsia="Times New Roman" w:hAnsi="Book Antiqua" w:cs="Times New Roman"/>
          <w:color w:val="000000"/>
          <w:lang w:val="en-US" w:eastAsia="zh-CN"/>
        </w:rPr>
        <w:t>10.1007/s10350-004-0821-7</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Hanson B</w:t>
      </w:r>
      <w:r w:rsidRPr="0037466B">
        <w:rPr>
          <w:rFonts w:ascii="Book Antiqua" w:eastAsia="Times New Roman" w:hAnsi="Book Antiqua" w:cs="Times New Roman"/>
          <w:color w:val="000000"/>
          <w:lang w:val="en-US" w:eastAsia="zh-CN"/>
        </w:rPr>
        <w:t xml:space="preserve">, MacDonald R, </w:t>
      </w:r>
      <w:proofErr w:type="spellStart"/>
      <w:r w:rsidRPr="0037466B">
        <w:rPr>
          <w:rFonts w:ascii="Book Antiqua" w:eastAsia="Times New Roman" w:hAnsi="Book Antiqua" w:cs="Times New Roman"/>
          <w:color w:val="000000"/>
          <w:lang w:val="en-US" w:eastAsia="zh-CN"/>
        </w:rPr>
        <w:t>Shaukat</w:t>
      </w:r>
      <w:proofErr w:type="spellEnd"/>
      <w:r w:rsidRPr="0037466B">
        <w:rPr>
          <w:rFonts w:ascii="Book Antiqua" w:eastAsia="Times New Roman" w:hAnsi="Book Antiqua" w:cs="Times New Roman"/>
          <w:color w:val="000000"/>
          <w:lang w:val="en-US" w:eastAsia="zh-CN"/>
        </w:rPr>
        <w:t xml:space="preserve"> A. Endoscopic and medical therapy for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a systematic review. </w:t>
      </w:r>
      <w:r w:rsidRPr="0037466B">
        <w:rPr>
          <w:rFonts w:ascii="Book Antiqua" w:eastAsia="Times New Roman" w:hAnsi="Book Antiqua" w:cs="Times New Roman"/>
          <w:i/>
          <w:iCs/>
          <w:color w:val="000000"/>
          <w:lang w:val="en-US" w:eastAsia="zh-CN"/>
        </w:rPr>
        <w:t>Dis Colon Rectum</w:t>
      </w:r>
      <w:r w:rsidRPr="0037466B">
        <w:rPr>
          <w:rFonts w:ascii="Book Antiqua" w:eastAsia="Times New Roman" w:hAnsi="Book Antiqua" w:cs="Times New Roman"/>
          <w:color w:val="000000"/>
          <w:lang w:val="en-US" w:eastAsia="zh-CN"/>
        </w:rPr>
        <w:t> 2012; </w:t>
      </w:r>
      <w:r w:rsidRPr="0037466B">
        <w:rPr>
          <w:rFonts w:ascii="Book Antiqua" w:eastAsia="Times New Roman" w:hAnsi="Book Antiqua" w:cs="Times New Roman"/>
          <w:b/>
          <w:bCs/>
          <w:color w:val="000000"/>
          <w:lang w:val="en-US" w:eastAsia="zh-CN"/>
        </w:rPr>
        <w:t>55</w:t>
      </w:r>
      <w:r w:rsidRPr="0037466B">
        <w:rPr>
          <w:rFonts w:ascii="Book Antiqua" w:eastAsia="Times New Roman" w:hAnsi="Book Antiqua" w:cs="Times New Roman"/>
          <w:color w:val="000000"/>
          <w:lang w:val="en-US" w:eastAsia="zh-CN"/>
        </w:rPr>
        <w:t>: 1081-1095 [PMID: 22965408 DO</w:t>
      </w:r>
      <w:r w:rsidR="00492577">
        <w:rPr>
          <w:rFonts w:ascii="Book Antiqua" w:eastAsia="Times New Roman" w:hAnsi="Book Antiqua" w:cs="Times New Roman"/>
          <w:color w:val="000000"/>
          <w:lang w:val="en-US" w:eastAsia="zh-CN"/>
        </w:rPr>
        <w:t>I: 10.1097/DCR.0b013e3182587aef</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Rustagi</w:t>
      </w:r>
      <w:proofErr w:type="spellEnd"/>
      <w:r w:rsidRPr="0037466B">
        <w:rPr>
          <w:rFonts w:ascii="Book Antiqua" w:eastAsia="Times New Roman" w:hAnsi="Book Antiqua" w:cs="Times New Roman"/>
          <w:b/>
          <w:bCs/>
          <w:color w:val="000000"/>
          <w:lang w:val="en-US" w:eastAsia="zh-CN"/>
        </w:rPr>
        <w:t xml:space="preserve"> T</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Mashimo</w:t>
      </w:r>
      <w:proofErr w:type="spellEnd"/>
      <w:r w:rsidRPr="0037466B">
        <w:rPr>
          <w:rFonts w:ascii="Book Antiqua" w:eastAsia="Times New Roman" w:hAnsi="Book Antiqua" w:cs="Times New Roman"/>
          <w:color w:val="000000"/>
          <w:lang w:val="en-US" w:eastAsia="zh-CN"/>
        </w:rPr>
        <w:t xml:space="preserve"> H. Endoscopic management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World J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17</w:t>
      </w:r>
      <w:r w:rsidRPr="0037466B">
        <w:rPr>
          <w:rFonts w:ascii="Book Antiqua" w:eastAsia="Times New Roman" w:hAnsi="Book Antiqua" w:cs="Times New Roman"/>
          <w:color w:val="000000"/>
          <w:lang w:val="en-US" w:eastAsia="zh-CN"/>
        </w:rPr>
        <w:t>: 4554-4562 [PMID: 2214796</w:t>
      </w:r>
      <w:r w:rsidR="00492577">
        <w:rPr>
          <w:rFonts w:ascii="Book Antiqua" w:eastAsia="Times New Roman" w:hAnsi="Book Antiqua" w:cs="Times New Roman"/>
          <w:color w:val="000000"/>
          <w:lang w:val="en-US" w:eastAsia="zh-CN"/>
        </w:rPr>
        <w:t>0 DOI: 10.3748/wjg.v17.i41.4554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Cullen SN</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Frenz</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Mee</w:t>
      </w:r>
      <w:proofErr w:type="spellEnd"/>
      <w:r w:rsidRPr="0037466B">
        <w:rPr>
          <w:rFonts w:ascii="Book Antiqua" w:eastAsia="Times New Roman" w:hAnsi="Book Antiqua" w:cs="Times New Roman"/>
          <w:color w:val="000000"/>
          <w:lang w:val="en-US" w:eastAsia="zh-CN"/>
        </w:rPr>
        <w:t xml:space="preserve"> A. Treatment of </w:t>
      </w:r>
      <w:proofErr w:type="spellStart"/>
      <w:r w:rsidRPr="0037466B">
        <w:rPr>
          <w:rFonts w:ascii="Book Antiqua" w:eastAsia="Times New Roman" w:hAnsi="Book Antiqua" w:cs="Times New Roman"/>
          <w:color w:val="000000"/>
          <w:lang w:val="en-US" w:eastAsia="zh-CN"/>
        </w:rPr>
        <w:t>haemorrhagic</w:t>
      </w:r>
      <w:proofErr w:type="spellEnd"/>
      <w:r w:rsidRPr="0037466B">
        <w:rPr>
          <w:rFonts w:ascii="Book Antiqua" w:eastAsia="Times New Roman" w:hAnsi="Book Antiqua" w:cs="Times New Roman"/>
          <w:color w:val="000000"/>
          <w:lang w:val="en-US" w:eastAsia="zh-CN"/>
        </w:rPr>
        <w:t xml:space="preserve"> radiation-induced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xml:space="preserve"> using small volume topical formalin instillation. </w:t>
      </w:r>
      <w:r w:rsidRPr="0037466B">
        <w:rPr>
          <w:rFonts w:ascii="Book Antiqua" w:eastAsia="Times New Roman" w:hAnsi="Book Antiqua" w:cs="Times New Roman"/>
          <w:i/>
          <w:iCs/>
          <w:color w:val="000000"/>
          <w:lang w:val="en-US" w:eastAsia="zh-CN"/>
        </w:rPr>
        <w:t xml:space="preserve">Aliment </w:t>
      </w:r>
      <w:proofErr w:type="spellStart"/>
      <w:r w:rsidRPr="0037466B">
        <w:rPr>
          <w:rFonts w:ascii="Book Antiqua" w:eastAsia="Times New Roman" w:hAnsi="Book Antiqua" w:cs="Times New Roman"/>
          <w:i/>
          <w:iCs/>
          <w:color w:val="000000"/>
          <w:lang w:val="en-US" w:eastAsia="zh-CN"/>
        </w:rPr>
        <w:t>Pharmacol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Ther</w:t>
      </w:r>
      <w:proofErr w:type="spellEnd"/>
      <w:r w:rsidRPr="0037466B">
        <w:rPr>
          <w:rFonts w:ascii="Book Antiqua" w:eastAsia="Times New Roman" w:hAnsi="Book Antiqua" w:cs="Times New Roman"/>
          <w:color w:val="000000"/>
          <w:lang w:val="en-US" w:eastAsia="zh-CN"/>
        </w:rPr>
        <w:t> 2006; </w:t>
      </w:r>
      <w:r w:rsidRPr="0037466B">
        <w:rPr>
          <w:rFonts w:ascii="Book Antiqua" w:eastAsia="Times New Roman" w:hAnsi="Book Antiqua" w:cs="Times New Roman"/>
          <w:b/>
          <w:bCs/>
          <w:color w:val="000000"/>
          <w:lang w:val="en-US" w:eastAsia="zh-CN"/>
        </w:rPr>
        <w:t>23</w:t>
      </w:r>
      <w:r w:rsidRPr="0037466B">
        <w:rPr>
          <w:rFonts w:ascii="Book Antiqua" w:eastAsia="Times New Roman" w:hAnsi="Book Antiqua" w:cs="Times New Roman"/>
          <w:color w:val="000000"/>
          <w:lang w:val="en-US" w:eastAsia="zh-CN"/>
        </w:rPr>
        <w:t>: 1575-1579 [PMID: 16696805 DOI: 10.1111/j.1365-2036.2006.02920.x]</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492577">
        <w:rPr>
          <w:rFonts w:ascii="Book Antiqua" w:eastAsia="Times New Roman" w:hAnsi="Book Antiqua" w:cs="Times New Roman"/>
          <w:b/>
          <w:color w:val="000000"/>
          <w:lang w:val="en-US" w:eastAsia="zh-CN"/>
        </w:rPr>
        <w:lastRenderedPageBreak/>
        <w:t>Ramage</w:t>
      </w:r>
      <w:proofErr w:type="spellEnd"/>
      <w:r w:rsidRPr="00492577">
        <w:rPr>
          <w:rFonts w:ascii="Book Antiqua" w:eastAsia="Times New Roman" w:hAnsi="Book Antiqua" w:cs="Times New Roman"/>
          <w:b/>
          <w:color w:val="000000"/>
          <w:lang w:val="en-US" w:eastAsia="zh-CN"/>
        </w:rPr>
        <w:t xml:space="preserve"> J</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Gostout</w:t>
      </w:r>
      <w:proofErr w:type="spellEnd"/>
      <w:r w:rsidRPr="0037466B">
        <w:rPr>
          <w:rFonts w:ascii="Book Antiqua" w:eastAsia="Times New Roman" w:hAnsi="Book Antiqua" w:cs="Times New Roman"/>
          <w:color w:val="000000"/>
          <w:lang w:val="en-US" w:eastAsia="zh-CN"/>
        </w:rPr>
        <w:t xml:space="preserve"> C. Endoscopy Treatment of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xml:space="preserve">. </w:t>
      </w:r>
      <w:r w:rsidRPr="00810EF7">
        <w:rPr>
          <w:rFonts w:ascii="Book Antiqua" w:eastAsia="Times New Roman" w:hAnsi="Book Antiqua" w:cs="Times New Roman"/>
          <w:i/>
          <w:color w:val="000000"/>
          <w:lang w:val="en-US" w:eastAsia="zh-CN"/>
        </w:rPr>
        <w:t>Techniques in Gastrointestinal Endoscopy</w:t>
      </w:r>
      <w:r w:rsidR="00AA4B5C">
        <w:rPr>
          <w:rFonts w:ascii="Book Antiqua" w:hAnsi="Book Antiqua" w:cs="Times New Roman" w:hint="eastAsia"/>
          <w:color w:val="000000"/>
          <w:lang w:val="en-US" w:eastAsia="zh-CN"/>
        </w:rPr>
        <w:t xml:space="preserve"> </w:t>
      </w:r>
      <w:r w:rsidR="00AA4B5C">
        <w:rPr>
          <w:rFonts w:ascii="Book Antiqua" w:eastAsia="Times New Roman" w:hAnsi="Book Antiqua" w:cs="Times New Roman"/>
          <w:color w:val="000000"/>
          <w:lang w:val="en-US" w:eastAsia="zh-CN"/>
        </w:rPr>
        <w:t xml:space="preserve">2003; </w:t>
      </w:r>
      <w:r w:rsidR="00AA4B5C" w:rsidRPr="00AA4B5C">
        <w:rPr>
          <w:rFonts w:ascii="Book Antiqua" w:eastAsia="Times New Roman" w:hAnsi="Book Antiqua" w:cs="Times New Roman"/>
          <w:b/>
          <w:color w:val="000000"/>
          <w:lang w:val="en-US" w:eastAsia="zh-CN"/>
        </w:rPr>
        <w:t>5</w:t>
      </w:r>
      <w:r w:rsidRPr="0037466B">
        <w:rPr>
          <w:rFonts w:ascii="Book Antiqua" w:eastAsia="Times New Roman" w:hAnsi="Book Antiqua" w:cs="Times New Roman"/>
          <w:color w:val="000000"/>
          <w:lang w:val="en-US" w:eastAsia="zh-CN"/>
        </w:rPr>
        <w:t xml:space="preserve">: </w:t>
      </w:r>
      <w:r w:rsidR="00492577">
        <w:rPr>
          <w:rFonts w:ascii="Book Antiqua" w:eastAsia="Times New Roman" w:hAnsi="Book Antiqua" w:cs="Times New Roman"/>
          <w:color w:val="000000"/>
          <w:lang w:val="en-US" w:eastAsia="zh-CN"/>
        </w:rPr>
        <w:t>155-</w:t>
      </w:r>
      <w:r w:rsidR="00492577">
        <w:rPr>
          <w:rFonts w:ascii="Book Antiqua" w:hAnsi="Book Antiqua" w:cs="Times New Roman" w:hint="eastAsia"/>
          <w:color w:val="000000"/>
          <w:lang w:val="en-US" w:eastAsia="zh-CN"/>
        </w:rPr>
        <w:t>15</w:t>
      </w:r>
      <w:r w:rsidR="00492577">
        <w:rPr>
          <w:rFonts w:ascii="Book Antiqua" w:eastAsia="Times New Roman" w:hAnsi="Book Antiqua" w:cs="Times New Roman"/>
          <w:color w:val="000000"/>
          <w:lang w:val="en-US" w:eastAsia="zh-CN"/>
        </w:rPr>
        <w:t>9</w:t>
      </w:r>
      <w:r w:rsidR="00492577">
        <w:rPr>
          <w:rFonts w:ascii="Book Antiqua" w:hAnsi="Book Antiqua" w:cs="Times New Roman" w:hint="eastAsia"/>
          <w:color w:val="000000"/>
          <w:lang w:val="en-US" w:eastAsia="zh-CN"/>
        </w:rPr>
        <w:t xml:space="preserve"> [DOI: </w:t>
      </w:r>
      <w:r w:rsidRPr="0037466B">
        <w:rPr>
          <w:rFonts w:ascii="Book Antiqua" w:eastAsia="Times New Roman" w:hAnsi="Book Antiqua" w:cs="Times New Roman"/>
          <w:color w:val="000000"/>
          <w:lang w:val="en-US" w:eastAsia="zh-CN"/>
        </w:rPr>
        <w:t>10.1053/j.tgie.2003.10.007</w:t>
      </w:r>
      <w:r w:rsidR="00492577">
        <w:rPr>
          <w:rFonts w:ascii="Book Antiqua" w:hAnsi="Book Antiqua" w:cs="Times New Roman" w:hint="eastAsia"/>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Patel P</w:t>
      </w:r>
      <w:r w:rsidRPr="0037466B">
        <w:rPr>
          <w:rFonts w:ascii="Book Antiqua" w:eastAsia="Times New Roman" w:hAnsi="Book Antiqua" w:cs="Times New Roman"/>
          <w:color w:val="000000"/>
          <w:lang w:val="en-US" w:eastAsia="zh-CN"/>
        </w:rPr>
        <w:t xml:space="preserve">, Subhas G, Gupta A, Chang YJ, Mittal VK, </w:t>
      </w:r>
      <w:proofErr w:type="spellStart"/>
      <w:r w:rsidRPr="0037466B">
        <w:rPr>
          <w:rFonts w:ascii="Book Antiqua" w:eastAsia="Times New Roman" w:hAnsi="Book Antiqua" w:cs="Times New Roman"/>
          <w:color w:val="000000"/>
          <w:lang w:val="en-US" w:eastAsia="zh-CN"/>
        </w:rPr>
        <w:t>McKendrick</w:t>
      </w:r>
      <w:proofErr w:type="spellEnd"/>
      <w:r w:rsidRPr="0037466B">
        <w:rPr>
          <w:rFonts w:ascii="Book Antiqua" w:eastAsia="Times New Roman" w:hAnsi="Book Antiqua" w:cs="Times New Roman"/>
          <w:color w:val="000000"/>
          <w:lang w:val="en-US" w:eastAsia="zh-CN"/>
        </w:rPr>
        <w:t xml:space="preserve"> A. Oral vitamin A enhances the effectiveness of formalin 8% in treating chronic hemorrhagic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Dis Colon Rectum</w:t>
      </w:r>
      <w:r w:rsidRPr="0037466B">
        <w:rPr>
          <w:rFonts w:ascii="Book Antiqua" w:eastAsia="Times New Roman" w:hAnsi="Book Antiqua" w:cs="Times New Roman"/>
          <w:color w:val="000000"/>
          <w:lang w:val="en-US" w:eastAsia="zh-CN"/>
        </w:rPr>
        <w:t> 2009; </w:t>
      </w:r>
      <w:r w:rsidRPr="0037466B">
        <w:rPr>
          <w:rFonts w:ascii="Book Antiqua" w:eastAsia="Times New Roman" w:hAnsi="Book Antiqua" w:cs="Times New Roman"/>
          <w:b/>
          <w:bCs/>
          <w:color w:val="000000"/>
          <w:lang w:val="en-US" w:eastAsia="zh-CN"/>
        </w:rPr>
        <w:t>52</w:t>
      </w:r>
      <w:r w:rsidRPr="0037466B">
        <w:rPr>
          <w:rFonts w:ascii="Book Antiqua" w:eastAsia="Times New Roman" w:hAnsi="Book Antiqua" w:cs="Times New Roman"/>
          <w:color w:val="000000"/>
          <w:lang w:val="en-US" w:eastAsia="zh-CN"/>
        </w:rPr>
        <w:t>: 1605-1609 [PMID: 19690489 DOI: 10.1007/DCR.0b013e3181afbe3a]</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Hawkins M</w:t>
      </w:r>
      <w:r w:rsidRPr="0037466B">
        <w:rPr>
          <w:rFonts w:ascii="Book Antiqua" w:eastAsia="Times New Roman" w:hAnsi="Book Antiqua" w:cs="Times New Roman"/>
          <w:color w:val="000000"/>
          <w:lang w:val="en-US" w:eastAsia="zh-CN"/>
        </w:rPr>
        <w:t xml:space="preserve">, Billingham R, </w:t>
      </w:r>
      <w:proofErr w:type="spellStart"/>
      <w:r w:rsidRPr="0037466B">
        <w:rPr>
          <w:rFonts w:ascii="Book Antiqua" w:eastAsia="Times New Roman" w:hAnsi="Book Antiqua" w:cs="Times New Roman"/>
          <w:color w:val="000000"/>
          <w:lang w:val="en-US" w:eastAsia="zh-CN"/>
        </w:rPr>
        <w:t>Bastawrous</w:t>
      </w:r>
      <w:proofErr w:type="spellEnd"/>
      <w:r w:rsidRPr="0037466B">
        <w:rPr>
          <w:rFonts w:ascii="Book Antiqua" w:eastAsia="Times New Roman" w:hAnsi="Book Antiqua" w:cs="Times New Roman"/>
          <w:color w:val="000000"/>
          <w:lang w:val="en-US" w:eastAsia="zh-CN"/>
        </w:rPr>
        <w:t xml:space="preserve"> A. Hemorrhoid management in patients with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Int</w:t>
      </w:r>
      <w:proofErr w:type="spellEnd"/>
      <w:r w:rsidRPr="0037466B">
        <w:rPr>
          <w:rFonts w:ascii="Book Antiqua" w:eastAsia="Times New Roman" w:hAnsi="Book Antiqua" w:cs="Times New Roman"/>
          <w:i/>
          <w:iCs/>
          <w:color w:val="000000"/>
          <w:lang w:val="en-US" w:eastAsia="zh-CN"/>
        </w:rPr>
        <w:t xml:space="preserve"> J Colorectal Dis</w:t>
      </w:r>
      <w:r w:rsidRPr="0037466B">
        <w:rPr>
          <w:rFonts w:ascii="Book Antiqua" w:eastAsia="Times New Roman" w:hAnsi="Book Antiqua" w:cs="Times New Roman"/>
          <w:color w:val="000000"/>
          <w:lang w:val="en-US" w:eastAsia="zh-CN"/>
        </w:rPr>
        <w:t> 2012; </w:t>
      </w:r>
      <w:r w:rsidRPr="0037466B">
        <w:rPr>
          <w:rFonts w:ascii="Book Antiqua" w:eastAsia="Times New Roman" w:hAnsi="Book Antiqua" w:cs="Times New Roman"/>
          <w:b/>
          <w:bCs/>
          <w:color w:val="000000"/>
          <w:lang w:val="en-US" w:eastAsia="zh-CN"/>
        </w:rPr>
        <w:t>27</w:t>
      </w:r>
      <w:r w:rsidRPr="0037466B">
        <w:rPr>
          <w:rFonts w:ascii="Book Antiqua" w:eastAsia="Times New Roman" w:hAnsi="Book Antiqua" w:cs="Times New Roman"/>
          <w:color w:val="000000"/>
          <w:lang w:val="en-US" w:eastAsia="zh-CN"/>
        </w:rPr>
        <w:t>: 1673-1677 [PMID: 22714783 DOI: 10.1007/s00384-012-1512-9]</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Yeoh</w:t>
      </w:r>
      <w:proofErr w:type="spellEnd"/>
      <w:r w:rsidRPr="0037466B">
        <w:rPr>
          <w:rFonts w:ascii="Book Antiqua" w:eastAsia="Times New Roman" w:hAnsi="Book Antiqua" w:cs="Times New Roman"/>
          <w:b/>
          <w:bCs/>
          <w:color w:val="000000"/>
          <w:lang w:val="en-US" w:eastAsia="zh-CN"/>
        </w:rPr>
        <w:t xml:space="preserve"> E</w:t>
      </w:r>
      <w:r w:rsidRPr="0037466B">
        <w:rPr>
          <w:rFonts w:ascii="Book Antiqua" w:eastAsia="Times New Roman" w:hAnsi="Book Antiqua" w:cs="Times New Roman"/>
          <w:color w:val="000000"/>
          <w:lang w:val="en-US" w:eastAsia="zh-CN"/>
        </w:rPr>
        <w:t xml:space="preserve">, Tam W, </w:t>
      </w:r>
      <w:proofErr w:type="spellStart"/>
      <w:r w:rsidRPr="0037466B">
        <w:rPr>
          <w:rFonts w:ascii="Book Antiqua" w:eastAsia="Times New Roman" w:hAnsi="Book Antiqua" w:cs="Times New Roman"/>
          <w:color w:val="000000"/>
          <w:lang w:val="en-US" w:eastAsia="zh-CN"/>
        </w:rPr>
        <w:t>Schoeman</w:t>
      </w:r>
      <w:proofErr w:type="spellEnd"/>
      <w:r w:rsidRPr="0037466B">
        <w:rPr>
          <w:rFonts w:ascii="Book Antiqua" w:eastAsia="Times New Roman" w:hAnsi="Book Antiqua" w:cs="Times New Roman"/>
          <w:color w:val="000000"/>
          <w:lang w:val="en-US" w:eastAsia="zh-CN"/>
        </w:rPr>
        <w:t xml:space="preserve"> M, Moore J, Thomas M, </w:t>
      </w:r>
      <w:proofErr w:type="spellStart"/>
      <w:r w:rsidRPr="0037466B">
        <w:rPr>
          <w:rFonts w:ascii="Book Antiqua" w:eastAsia="Times New Roman" w:hAnsi="Book Antiqua" w:cs="Times New Roman"/>
          <w:color w:val="000000"/>
          <w:lang w:val="en-US" w:eastAsia="zh-CN"/>
        </w:rPr>
        <w:t>Botten</w:t>
      </w:r>
      <w:proofErr w:type="spellEnd"/>
      <w:r w:rsidRPr="0037466B">
        <w:rPr>
          <w:rFonts w:ascii="Book Antiqua" w:eastAsia="Times New Roman" w:hAnsi="Book Antiqua" w:cs="Times New Roman"/>
          <w:color w:val="000000"/>
          <w:lang w:val="en-US" w:eastAsia="zh-CN"/>
        </w:rPr>
        <w:t xml:space="preserve"> R, Di Matteo A. Argon plasma coagulation therapy versus topical formalin for intractable rectal bleeding and anorectal dysfunction after radiation therapy for prostate carcinoma. </w:t>
      </w:r>
      <w:proofErr w:type="spellStart"/>
      <w:r w:rsidRPr="0037466B">
        <w:rPr>
          <w:rFonts w:ascii="Book Antiqua" w:eastAsia="Times New Roman" w:hAnsi="Book Antiqua" w:cs="Times New Roman"/>
          <w:i/>
          <w:iCs/>
          <w:color w:val="000000"/>
          <w:lang w:val="en-US" w:eastAsia="zh-CN"/>
        </w:rPr>
        <w:t>Int</w:t>
      </w:r>
      <w:proofErr w:type="spellEnd"/>
      <w:r w:rsidRPr="0037466B">
        <w:rPr>
          <w:rFonts w:ascii="Book Antiqua" w:eastAsia="Times New Roman" w:hAnsi="Book Antiqua" w:cs="Times New Roman"/>
          <w:i/>
          <w:iCs/>
          <w:color w:val="000000"/>
          <w:lang w:val="en-US" w:eastAsia="zh-CN"/>
        </w:rPr>
        <w:t xml:space="preserve"> J </w:t>
      </w:r>
      <w:proofErr w:type="spellStart"/>
      <w:r w:rsidRPr="0037466B">
        <w:rPr>
          <w:rFonts w:ascii="Book Antiqua" w:eastAsia="Times New Roman" w:hAnsi="Book Antiqua" w:cs="Times New Roman"/>
          <w:i/>
          <w:iCs/>
          <w:color w:val="000000"/>
          <w:lang w:val="en-US" w:eastAsia="zh-CN"/>
        </w:rPr>
        <w:t>Radiat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Oncol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Biol</w:t>
      </w:r>
      <w:proofErr w:type="spellEnd"/>
      <w:r w:rsidRPr="0037466B">
        <w:rPr>
          <w:rFonts w:ascii="Book Antiqua" w:eastAsia="Times New Roman" w:hAnsi="Book Antiqua" w:cs="Times New Roman"/>
          <w:i/>
          <w:iCs/>
          <w:color w:val="000000"/>
          <w:lang w:val="en-US" w:eastAsia="zh-CN"/>
        </w:rPr>
        <w:t xml:space="preserve"> Phys</w:t>
      </w:r>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87</w:t>
      </w:r>
      <w:r w:rsidRPr="0037466B">
        <w:rPr>
          <w:rFonts w:ascii="Book Antiqua" w:eastAsia="Times New Roman" w:hAnsi="Book Antiqua" w:cs="Times New Roman"/>
          <w:color w:val="000000"/>
          <w:lang w:val="en-US" w:eastAsia="zh-CN"/>
        </w:rPr>
        <w:t>: 954-959 [PMID: 24113059 DOI: 10.1016/j.ijrobp.2013.08.034.]</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Alfadhli</w:t>
      </w:r>
      <w:proofErr w:type="spellEnd"/>
      <w:r w:rsidRPr="0037466B">
        <w:rPr>
          <w:rFonts w:ascii="Book Antiqua" w:eastAsia="Times New Roman" w:hAnsi="Book Antiqua" w:cs="Times New Roman"/>
          <w:b/>
          <w:bCs/>
          <w:color w:val="000000"/>
          <w:lang w:val="en-US" w:eastAsia="zh-CN"/>
        </w:rPr>
        <w:t xml:space="preserve"> AA</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Alazmi</w:t>
      </w:r>
      <w:proofErr w:type="spellEnd"/>
      <w:r w:rsidRPr="0037466B">
        <w:rPr>
          <w:rFonts w:ascii="Book Antiqua" w:eastAsia="Times New Roman" w:hAnsi="Book Antiqua" w:cs="Times New Roman"/>
          <w:color w:val="000000"/>
          <w:lang w:val="en-US" w:eastAsia="zh-CN"/>
        </w:rPr>
        <w:t xml:space="preserve"> WM, </w:t>
      </w:r>
      <w:proofErr w:type="spellStart"/>
      <w:r w:rsidRPr="0037466B">
        <w:rPr>
          <w:rFonts w:ascii="Book Antiqua" w:eastAsia="Times New Roman" w:hAnsi="Book Antiqua" w:cs="Times New Roman"/>
          <w:color w:val="000000"/>
          <w:lang w:val="en-US" w:eastAsia="zh-CN"/>
        </w:rPr>
        <w:t>Ponich</w:t>
      </w:r>
      <w:proofErr w:type="spellEnd"/>
      <w:r w:rsidRPr="0037466B">
        <w:rPr>
          <w:rFonts w:ascii="Book Antiqua" w:eastAsia="Times New Roman" w:hAnsi="Book Antiqua" w:cs="Times New Roman"/>
          <w:color w:val="000000"/>
          <w:lang w:val="en-US" w:eastAsia="zh-CN"/>
        </w:rPr>
        <w:t xml:space="preserve"> T, Howard JM, </w:t>
      </w:r>
      <w:proofErr w:type="spellStart"/>
      <w:r w:rsidRPr="0037466B">
        <w:rPr>
          <w:rFonts w:ascii="Book Antiqua" w:eastAsia="Times New Roman" w:hAnsi="Book Antiqua" w:cs="Times New Roman"/>
          <w:color w:val="000000"/>
          <w:lang w:val="en-US" w:eastAsia="zh-CN"/>
        </w:rPr>
        <w:t>Prokopiw</w:t>
      </w:r>
      <w:proofErr w:type="spellEnd"/>
      <w:r w:rsidRPr="0037466B">
        <w:rPr>
          <w:rFonts w:ascii="Book Antiqua" w:eastAsia="Times New Roman" w:hAnsi="Book Antiqua" w:cs="Times New Roman"/>
          <w:color w:val="000000"/>
          <w:lang w:val="en-US" w:eastAsia="zh-CN"/>
        </w:rPr>
        <w:t xml:space="preserve"> I, </w:t>
      </w:r>
      <w:proofErr w:type="spellStart"/>
      <w:r w:rsidRPr="0037466B">
        <w:rPr>
          <w:rFonts w:ascii="Book Antiqua" w:eastAsia="Times New Roman" w:hAnsi="Book Antiqua" w:cs="Times New Roman"/>
          <w:color w:val="000000"/>
          <w:lang w:val="en-US" w:eastAsia="zh-CN"/>
        </w:rPr>
        <w:t>Alaqeel</w:t>
      </w:r>
      <w:proofErr w:type="spellEnd"/>
      <w:r w:rsidRPr="0037466B">
        <w:rPr>
          <w:rFonts w:ascii="Book Antiqua" w:eastAsia="Times New Roman" w:hAnsi="Book Antiqua" w:cs="Times New Roman"/>
          <w:color w:val="000000"/>
          <w:lang w:val="en-US" w:eastAsia="zh-CN"/>
        </w:rPr>
        <w:t xml:space="preserve"> A, </w:t>
      </w:r>
      <w:proofErr w:type="spellStart"/>
      <w:r w:rsidRPr="0037466B">
        <w:rPr>
          <w:rFonts w:ascii="Book Antiqua" w:eastAsia="Times New Roman" w:hAnsi="Book Antiqua" w:cs="Times New Roman"/>
          <w:color w:val="000000"/>
          <w:lang w:val="en-US" w:eastAsia="zh-CN"/>
        </w:rPr>
        <w:t>Gregor</w:t>
      </w:r>
      <w:proofErr w:type="spellEnd"/>
      <w:r w:rsidRPr="0037466B">
        <w:rPr>
          <w:rFonts w:ascii="Book Antiqua" w:eastAsia="Times New Roman" w:hAnsi="Book Antiqua" w:cs="Times New Roman"/>
          <w:color w:val="000000"/>
          <w:lang w:val="en-US" w:eastAsia="zh-CN"/>
        </w:rPr>
        <w:t xml:space="preserve"> JC. Efficacy of argon plasma coagulation compared to topical formalin application for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Can J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2008; </w:t>
      </w:r>
      <w:r w:rsidRPr="0037466B">
        <w:rPr>
          <w:rFonts w:ascii="Book Antiqua" w:eastAsia="Times New Roman" w:hAnsi="Book Antiqua" w:cs="Times New Roman"/>
          <w:b/>
          <w:bCs/>
          <w:color w:val="000000"/>
          <w:lang w:val="en-US" w:eastAsia="zh-CN"/>
        </w:rPr>
        <w:t>22</w:t>
      </w:r>
      <w:r w:rsidRPr="0037466B">
        <w:rPr>
          <w:rFonts w:ascii="Book Antiqua" w:eastAsia="Times New Roman" w:hAnsi="Book Antiqua" w:cs="Times New Roman"/>
          <w:color w:val="000000"/>
          <w:lang w:val="en-US" w:eastAsia="zh-CN"/>
        </w:rPr>
        <w:t>: 129-132 [PMID: 18299729]</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Cotti</w:t>
      </w:r>
      <w:proofErr w:type="spellEnd"/>
      <w:r w:rsidRPr="0037466B">
        <w:rPr>
          <w:rFonts w:ascii="Book Antiqua" w:eastAsia="Times New Roman" w:hAnsi="Book Antiqua" w:cs="Times New Roman"/>
          <w:b/>
          <w:bCs/>
          <w:color w:val="000000"/>
          <w:lang w:val="en-US" w:eastAsia="zh-CN"/>
        </w:rPr>
        <w:t xml:space="preserve"> G</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Seid</w:t>
      </w:r>
      <w:proofErr w:type="spellEnd"/>
      <w:r w:rsidRPr="0037466B">
        <w:rPr>
          <w:rFonts w:ascii="Book Antiqua" w:eastAsia="Times New Roman" w:hAnsi="Book Antiqua" w:cs="Times New Roman"/>
          <w:color w:val="000000"/>
          <w:lang w:val="en-US" w:eastAsia="zh-CN"/>
        </w:rPr>
        <w:t xml:space="preserve"> V, Araujo S, Souza AH, Kiss </w:t>
      </w:r>
      <w:proofErr w:type="spellStart"/>
      <w:r w:rsidRPr="0037466B">
        <w:rPr>
          <w:rFonts w:ascii="Book Antiqua" w:eastAsia="Times New Roman" w:hAnsi="Book Antiqua" w:cs="Times New Roman"/>
          <w:color w:val="000000"/>
          <w:lang w:val="en-US" w:eastAsia="zh-CN"/>
        </w:rPr>
        <w:t>Dr</w:t>
      </w:r>
      <w:proofErr w:type="spellEnd"/>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Habr</w:t>
      </w:r>
      <w:proofErr w:type="spellEnd"/>
      <w:r w:rsidRPr="0037466B">
        <w:rPr>
          <w:rFonts w:ascii="Book Antiqua" w:eastAsia="Times New Roman" w:hAnsi="Book Antiqua" w:cs="Times New Roman"/>
          <w:color w:val="000000"/>
          <w:lang w:val="en-US" w:eastAsia="zh-CN"/>
        </w:rPr>
        <w:t xml:space="preserve">-Gama A. Conservative therapies for hemorrhagic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a review. </w:t>
      </w:r>
      <w:r w:rsidRPr="0037466B">
        <w:rPr>
          <w:rFonts w:ascii="Book Antiqua" w:eastAsia="Times New Roman" w:hAnsi="Book Antiqua" w:cs="Times New Roman"/>
          <w:i/>
          <w:iCs/>
          <w:color w:val="000000"/>
          <w:lang w:val="en-US" w:eastAsia="zh-CN"/>
        </w:rPr>
        <w:t xml:space="preserve">Rev </w:t>
      </w:r>
      <w:proofErr w:type="spellStart"/>
      <w:r w:rsidRPr="0037466B">
        <w:rPr>
          <w:rFonts w:ascii="Book Antiqua" w:eastAsia="Times New Roman" w:hAnsi="Book Antiqua" w:cs="Times New Roman"/>
          <w:i/>
          <w:iCs/>
          <w:color w:val="000000"/>
          <w:lang w:val="en-US" w:eastAsia="zh-CN"/>
        </w:rPr>
        <w:t>Hosp</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Fac</w:t>
      </w:r>
      <w:proofErr w:type="spellEnd"/>
      <w:r w:rsidRPr="0037466B">
        <w:rPr>
          <w:rFonts w:ascii="Book Antiqua" w:eastAsia="Times New Roman" w:hAnsi="Book Antiqua" w:cs="Times New Roman"/>
          <w:i/>
          <w:iCs/>
          <w:color w:val="000000"/>
          <w:lang w:val="en-US" w:eastAsia="zh-CN"/>
        </w:rPr>
        <w:t xml:space="preserve"> Med Sao Paulo</w:t>
      </w:r>
      <w:r w:rsidRPr="0037466B">
        <w:rPr>
          <w:rFonts w:ascii="Book Antiqua" w:eastAsia="Times New Roman" w:hAnsi="Book Antiqua" w:cs="Times New Roman"/>
          <w:color w:val="000000"/>
          <w:lang w:val="en-US" w:eastAsia="zh-CN"/>
        </w:rPr>
        <w:t> </w:t>
      </w:r>
      <w:r w:rsidR="00AA4B5C">
        <w:rPr>
          <w:rFonts w:ascii="Book Antiqua" w:hAnsi="Book Antiqua" w:cs="Times New Roman" w:hint="eastAsia"/>
          <w:color w:val="000000"/>
          <w:lang w:val="en-US" w:eastAsia="zh-CN"/>
        </w:rPr>
        <w:t>2003</w:t>
      </w:r>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b/>
          <w:bCs/>
          <w:color w:val="000000"/>
          <w:lang w:val="en-US" w:eastAsia="zh-CN"/>
        </w:rPr>
        <w:t>58</w:t>
      </w:r>
      <w:r w:rsidRPr="0037466B">
        <w:rPr>
          <w:rFonts w:ascii="Book Antiqua" w:eastAsia="Times New Roman" w:hAnsi="Book Antiqua" w:cs="Times New Roman"/>
          <w:color w:val="000000"/>
          <w:lang w:val="en-US" w:eastAsia="zh-CN"/>
        </w:rPr>
        <w:t xml:space="preserve">: 284-292 [PMID: </w:t>
      </w:r>
      <w:bookmarkStart w:id="3" w:name="OLE_LINK9"/>
      <w:bookmarkStart w:id="4" w:name="OLE_LINK10"/>
      <w:r w:rsidRPr="0037466B">
        <w:rPr>
          <w:rFonts w:ascii="Book Antiqua" w:eastAsia="Times New Roman" w:hAnsi="Book Antiqua" w:cs="Times New Roman"/>
          <w:color w:val="000000"/>
          <w:lang w:val="en-US" w:eastAsia="zh-CN"/>
        </w:rPr>
        <w:t>14666326</w:t>
      </w:r>
      <w:bookmarkEnd w:id="3"/>
      <w:bookmarkEnd w:id="4"/>
      <w:r w:rsidR="00AA4B5C">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"http://dx.doi.org/10.1590/S0041-87812003000500008" \t "_blank" </w:instrText>
      </w:r>
      <w:r w:rsidR="007E7901">
        <w:fldChar w:fldCharType="separate"/>
      </w:r>
      <w:r w:rsidR="00AA4B5C" w:rsidRPr="00AA4B5C">
        <w:rPr>
          <w:rFonts w:ascii="Book Antiqua" w:eastAsia="Times New Roman" w:hAnsi="Book Antiqua" w:cs="Times New Roman"/>
          <w:color w:val="000000"/>
          <w:lang w:val="en-US" w:eastAsia="zh-CN"/>
        </w:rPr>
        <w:t>10.1590/S0041-87812003000500008</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Swaroop</w:t>
      </w:r>
      <w:proofErr w:type="spellEnd"/>
      <w:r w:rsidRPr="0037466B">
        <w:rPr>
          <w:rFonts w:ascii="Book Antiqua" w:eastAsia="Times New Roman" w:hAnsi="Book Antiqua" w:cs="Times New Roman"/>
          <w:b/>
          <w:bCs/>
          <w:color w:val="000000"/>
          <w:lang w:val="en-US" w:eastAsia="zh-CN"/>
        </w:rPr>
        <w:t xml:space="preserve"> VS</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Gostout</w:t>
      </w:r>
      <w:proofErr w:type="spellEnd"/>
      <w:r w:rsidRPr="0037466B">
        <w:rPr>
          <w:rFonts w:ascii="Book Antiqua" w:eastAsia="Times New Roman" w:hAnsi="Book Antiqua" w:cs="Times New Roman"/>
          <w:color w:val="000000"/>
          <w:lang w:val="en-US" w:eastAsia="zh-CN"/>
        </w:rPr>
        <w:t xml:space="preserve"> CJ. Endoscopic treatment of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J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1998; </w:t>
      </w:r>
      <w:r w:rsidRPr="0037466B">
        <w:rPr>
          <w:rFonts w:ascii="Book Antiqua" w:eastAsia="Times New Roman" w:hAnsi="Book Antiqua" w:cs="Times New Roman"/>
          <w:b/>
          <w:bCs/>
          <w:color w:val="000000"/>
          <w:lang w:val="en-US" w:eastAsia="zh-CN"/>
        </w:rPr>
        <w:t>27</w:t>
      </w:r>
      <w:r w:rsidRPr="0037466B">
        <w:rPr>
          <w:rFonts w:ascii="Book Antiqua" w:eastAsia="Times New Roman" w:hAnsi="Book Antiqua" w:cs="Times New Roman"/>
          <w:color w:val="000000"/>
          <w:lang w:val="en-US" w:eastAsia="zh-CN"/>
        </w:rPr>
        <w:t>: 36-40 [PMID: 9706767</w:t>
      </w:r>
      <w:r w:rsidR="00AA4B5C">
        <w:rPr>
          <w:rFonts w:ascii="Book Antiqua" w:hAnsi="Book Antiqua" w:cs="Times New Roman" w:hint="eastAsia"/>
          <w:color w:val="000000"/>
          <w:lang w:val="en-US" w:eastAsia="zh-CN"/>
        </w:rPr>
        <w:t xml:space="preserve"> DOI: </w:t>
      </w:r>
      <w:r w:rsidR="007E7901">
        <w:fldChar w:fldCharType="begin"/>
      </w:r>
      <w:r w:rsidR="007E7901">
        <w:instrText xml:space="preserve"> HYPERLIN</w:instrText>
      </w:r>
      <w:r w:rsidR="007E7901">
        <w:instrText xml:space="preserve">K "http://dx.doi.org/10.1097/00004836-199807000-00007" \t "_blank" </w:instrText>
      </w:r>
      <w:r w:rsidR="007E7901">
        <w:fldChar w:fldCharType="separate"/>
      </w:r>
      <w:r w:rsidR="00AA4B5C" w:rsidRPr="00AA4B5C">
        <w:rPr>
          <w:rFonts w:ascii="Book Antiqua" w:eastAsia="Times New Roman" w:hAnsi="Book Antiqua" w:cs="Times New Roman"/>
          <w:color w:val="000000"/>
          <w:lang w:val="en-US" w:eastAsia="zh-CN"/>
        </w:rPr>
        <w:t>10.1097/00004836-199807000-00007</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Chapuis</w:t>
      </w:r>
      <w:proofErr w:type="spellEnd"/>
      <w:r w:rsidRPr="0037466B">
        <w:rPr>
          <w:rFonts w:ascii="Book Antiqua" w:eastAsia="Times New Roman" w:hAnsi="Book Antiqua" w:cs="Times New Roman"/>
          <w:b/>
          <w:bCs/>
          <w:color w:val="000000"/>
          <w:lang w:val="en-US" w:eastAsia="zh-CN"/>
        </w:rPr>
        <w:t xml:space="preserve"> P</w:t>
      </w:r>
      <w:r w:rsidRPr="0037466B">
        <w:rPr>
          <w:rFonts w:ascii="Book Antiqua" w:eastAsia="Times New Roman" w:hAnsi="Book Antiqua" w:cs="Times New Roman"/>
          <w:color w:val="000000"/>
          <w:lang w:val="en-US" w:eastAsia="zh-CN"/>
        </w:rPr>
        <w:t xml:space="preserve">, Dent O, </w:t>
      </w:r>
      <w:proofErr w:type="spellStart"/>
      <w:r w:rsidRPr="0037466B">
        <w:rPr>
          <w:rFonts w:ascii="Book Antiqua" w:eastAsia="Times New Roman" w:hAnsi="Book Antiqua" w:cs="Times New Roman"/>
          <w:color w:val="000000"/>
          <w:lang w:val="en-US" w:eastAsia="zh-CN"/>
        </w:rPr>
        <w:t>Bokey</w:t>
      </w:r>
      <w:proofErr w:type="spellEnd"/>
      <w:r w:rsidRPr="0037466B">
        <w:rPr>
          <w:rFonts w:ascii="Book Antiqua" w:eastAsia="Times New Roman" w:hAnsi="Book Antiqua" w:cs="Times New Roman"/>
          <w:color w:val="000000"/>
          <w:lang w:val="en-US" w:eastAsia="zh-CN"/>
        </w:rPr>
        <w:t xml:space="preserve"> E, Galt E, </w:t>
      </w:r>
      <w:proofErr w:type="spellStart"/>
      <w:r w:rsidRPr="0037466B">
        <w:rPr>
          <w:rFonts w:ascii="Book Antiqua" w:eastAsia="Times New Roman" w:hAnsi="Book Antiqua" w:cs="Times New Roman"/>
          <w:color w:val="000000"/>
          <w:lang w:val="en-US" w:eastAsia="zh-CN"/>
        </w:rPr>
        <w:t>Zelas</w:t>
      </w:r>
      <w:proofErr w:type="spellEnd"/>
      <w:r w:rsidRPr="0037466B">
        <w:rPr>
          <w:rFonts w:ascii="Book Antiqua" w:eastAsia="Times New Roman" w:hAnsi="Book Antiqua" w:cs="Times New Roman"/>
          <w:color w:val="000000"/>
          <w:lang w:val="en-US" w:eastAsia="zh-CN"/>
        </w:rPr>
        <w:t xml:space="preserve"> P, Nicholls M, </w:t>
      </w:r>
      <w:proofErr w:type="spellStart"/>
      <w:r w:rsidRPr="0037466B">
        <w:rPr>
          <w:rFonts w:ascii="Book Antiqua" w:eastAsia="Times New Roman" w:hAnsi="Book Antiqua" w:cs="Times New Roman"/>
          <w:color w:val="000000"/>
          <w:lang w:val="en-US" w:eastAsia="zh-CN"/>
        </w:rPr>
        <w:t>Yuile</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Mameghan</w:t>
      </w:r>
      <w:proofErr w:type="spellEnd"/>
      <w:r w:rsidRPr="0037466B">
        <w:rPr>
          <w:rFonts w:ascii="Book Antiqua" w:eastAsia="Times New Roman" w:hAnsi="Book Antiqua" w:cs="Times New Roman"/>
          <w:color w:val="000000"/>
          <w:lang w:val="en-US" w:eastAsia="zh-CN"/>
        </w:rPr>
        <w:t xml:space="preserve"> H. The development of a treatment protocol for patients with chronic radiation-induced rectal bleeding. </w:t>
      </w:r>
      <w:proofErr w:type="spellStart"/>
      <w:r w:rsidRPr="0037466B">
        <w:rPr>
          <w:rFonts w:ascii="Book Antiqua" w:eastAsia="Times New Roman" w:hAnsi="Book Antiqua" w:cs="Times New Roman"/>
          <w:i/>
          <w:iCs/>
          <w:color w:val="000000"/>
          <w:lang w:val="en-US" w:eastAsia="zh-CN"/>
        </w:rPr>
        <w:t>Aust</w:t>
      </w:r>
      <w:proofErr w:type="spellEnd"/>
      <w:r w:rsidRPr="0037466B">
        <w:rPr>
          <w:rFonts w:ascii="Book Antiqua" w:eastAsia="Times New Roman" w:hAnsi="Book Antiqua" w:cs="Times New Roman"/>
          <w:i/>
          <w:iCs/>
          <w:color w:val="000000"/>
          <w:lang w:val="en-US" w:eastAsia="zh-CN"/>
        </w:rPr>
        <w:t xml:space="preserve"> N Z J </w:t>
      </w:r>
      <w:proofErr w:type="spellStart"/>
      <w:r w:rsidRPr="0037466B">
        <w:rPr>
          <w:rFonts w:ascii="Book Antiqua" w:eastAsia="Times New Roman" w:hAnsi="Book Antiqua" w:cs="Times New Roman"/>
          <w:i/>
          <w:iCs/>
          <w:color w:val="000000"/>
          <w:lang w:val="en-US" w:eastAsia="zh-CN"/>
        </w:rPr>
        <w:t>Surg</w:t>
      </w:r>
      <w:proofErr w:type="spellEnd"/>
      <w:r w:rsidRPr="0037466B">
        <w:rPr>
          <w:rFonts w:ascii="Book Antiqua" w:eastAsia="Times New Roman" w:hAnsi="Book Antiqua" w:cs="Times New Roman"/>
          <w:color w:val="000000"/>
          <w:lang w:val="en-US" w:eastAsia="zh-CN"/>
        </w:rPr>
        <w:t> 1996; </w:t>
      </w:r>
      <w:r w:rsidRPr="0037466B">
        <w:rPr>
          <w:rFonts w:ascii="Book Antiqua" w:eastAsia="Times New Roman" w:hAnsi="Book Antiqua" w:cs="Times New Roman"/>
          <w:b/>
          <w:bCs/>
          <w:color w:val="000000"/>
          <w:lang w:val="en-US" w:eastAsia="zh-CN"/>
        </w:rPr>
        <w:t>66</w:t>
      </w:r>
      <w:r w:rsidRPr="0037466B">
        <w:rPr>
          <w:rFonts w:ascii="Book Antiqua" w:eastAsia="Times New Roman" w:hAnsi="Book Antiqua" w:cs="Times New Roman"/>
          <w:color w:val="000000"/>
          <w:lang w:val="en-US" w:eastAsia="zh-CN"/>
        </w:rPr>
        <w:t>: 680-685 [PMID: 8855923]</w:t>
      </w:r>
    </w:p>
    <w:p w:rsidR="0037466B" w:rsidRPr="0037466B" w:rsidRDefault="007E7901"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hyperlink r:id="rId10" w:history="1">
        <w:r w:rsidR="00F10E6F" w:rsidRPr="00F10E6F">
          <w:rPr>
            <w:rFonts w:ascii="Book Antiqua" w:eastAsia="Times New Roman" w:hAnsi="Book Antiqua" w:cs="Times New Roman"/>
            <w:b/>
            <w:color w:val="000000"/>
            <w:lang w:val="en-US" w:eastAsia="zh-CN"/>
          </w:rPr>
          <w:t>American Society for Gastrointestinal Endoscopy Technology Committee</w:t>
        </w:r>
      </w:hyperlink>
      <w:r w:rsidR="00F10E6F" w:rsidRPr="00F10E6F">
        <w:rPr>
          <w:rFonts w:ascii="Book Antiqua" w:eastAsia="Times New Roman" w:hAnsi="Book Antiqua" w:cs="Times New Roman" w:hint="eastAsia"/>
          <w:b/>
          <w:color w:val="000000"/>
          <w:lang w:val="en-US" w:eastAsia="zh-CN"/>
        </w:rPr>
        <w:t>.</w:t>
      </w:r>
      <w:r w:rsidR="00F10E6F">
        <w:rPr>
          <w:rFonts w:hint="eastAsia"/>
          <w:lang w:eastAsia="zh-CN"/>
        </w:rPr>
        <w:t xml:space="preserve"> </w:t>
      </w:r>
      <w:r w:rsidR="0037466B" w:rsidRPr="0037466B">
        <w:rPr>
          <w:rFonts w:ascii="Book Antiqua" w:eastAsia="Times New Roman" w:hAnsi="Book Antiqua" w:cs="Times New Roman"/>
          <w:color w:val="000000"/>
          <w:lang w:val="en-US" w:eastAsia="zh-CN"/>
        </w:rPr>
        <w:t>Mucosal ablation devices. </w:t>
      </w:r>
      <w:proofErr w:type="spellStart"/>
      <w:r w:rsidR="0037466B" w:rsidRPr="0037466B">
        <w:rPr>
          <w:rFonts w:ascii="Book Antiqua" w:eastAsia="Times New Roman" w:hAnsi="Book Antiqua" w:cs="Times New Roman"/>
          <w:i/>
          <w:iCs/>
          <w:color w:val="000000"/>
          <w:lang w:val="en-US" w:eastAsia="zh-CN"/>
        </w:rPr>
        <w:t>Gastrointest</w:t>
      </w:r>
      <w:proofErr w:type="spellEnd"/>
      <w:r w:rsidR="0037466B" w:rsidRPr="0037466B">
        <w:rPr>
          <w:rFonts w:ascii="Book Antiqua" w:eastAsia="Times New Roman" w:hAnsi="Book Antiqua" w:cs="Times New Roman"/>
          <w:i/>
          <w:iCs/>
          <w:color w:val="000000"/>
          <w:lang w:val="en-US" w:eastAsia="zh-CN"/>
        </w:rPr>
        <w:t xml:space="preserve"> </w:t>
      </w:r>
      <w:proofErr w:type="spellStart"/>
      <w:r w:rsidR="0037466B" w:rsidRPr="0037466B">
        <w:rPr>
          <w:rFonts w:ascii="Book Antiqua" w:eastAsia="Times New Roman" w:hAnsi="Book Antiqua" w:cs="Times New Roman"/>
          <w:i/>
          <w:iCs/>
          <w:color w:val="000000"/>
          <w:lang w:val="en-US" w:eastAsia="zh-CN"/>
        </w:rPr>
        <w:t>Endosc</w:t>
      </w:r>
      <w:proofErr w:type="spellEnd"/>
      <w:r w:rsidR="0037466B" w:rsidRPr="0037466B">
        <w:rPr>
          <w:rFonts w:ascii="Book Antiqua" w:eastAsia="Times New Roman" w:hAnsi="Book Antiqua" w:cs="Times New Roman"/>
          <w:color w:val="000000"/>
          <w:lang w:val="en-US" w:eastAsia="zh-CN"/>
        </w:rPr>
        <w:t> 2008; </w:t>
      </w:r>
      <w:r w:rsidR="0037466B" w:rsidRPr="0037466B">
        <w:rPr>
          <w:rFonts w:ascii="Book Antiqua" w:eastAsia="Times New Roman" w:hAnsi="Book Antiqua" w:cs="Times New Roman"/>
          <w:b/>
          <w:bCs/>
          <w:color w:val="000000"/>
          <w:lang w:val="en-US" w:eastAsia="zh-CN"/>
        </w:rPr>
        <w:t>68</w:t>
      </w:r>
      <w:r w:rsidR="0037466B" w:rsidRPr="0037466B">
        <w:rPr>
          <w:rFonts w:ascii="Book Antiqua" w:eastAsia="Times New Roman" w:hAnsi="Book Antiqua" w:cs="Times New Roman"/>
          <w:color w:val="000000"/>
          <w:lang w:val="en-US" w:eastAsia="zh-CN"/>
        </w:rPr>
        <w:t>: 1031-1042 [PMID: 19028211</w:t>
      </w:r>
      <w:r w:rsidR="00AA4B5C">
        <w:rPr>
          <w:rFonts w:ascii="Book Antiqua" w:eastAsia="Times New Roman" w:hAnsi="Book Antiqua" w:cs="Times New Roman"/>
          <w:color w:val="000000"/>
          <w:lang w:val="en-US" w:eastAsia="zh-CN"/>
        </w:rPr>
        <w:t xml:space="preserve"> DOI: 10.1016/j.gie.2008.06.018</w:t>
      </w:r>
      <w:r w:rsidR="0037466B" w:rsidRPr="0037466B">
        <w:rPr>
          <w:rFonts w:ascii="Book Antiqua" w:eastAsia="Times New Roman" w:hAnsi="Book Antiqua" w:cs="Times New Roman"/>
          <w:color w:val="000000"/>
          <w:lang w:val="en-US" w:eastAsia="zh-CN"/>
        </w:rPr>
        <w:t>]</w:t>
      </w:r>
    </w:p>
    <w:p w:rsidR="00435754" w:rsidRPr="00435754" w:rsidRDefault="0037466B" w:rsidP="00435754">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Mendenhall WM</w:t>
      </w:r>
      <w:r w:rsidRPr="0037466B">
        <w:rPr>
          <w:rFonts w:ascii="Book Antiqua" w:eastAsia="Times New Roman" w:hAnsi="Book Antiqua" w:cs="Times New Roman"/>
          <w:color w:val="000000"/>
          <w:lang w:val="en-US" w:eastAsia="zh-CN"/>
        </w:rPr>
        <w:t xml:space="preserve">, McKibben BT, Hoppe BS, Nichols RC, Henderson RH, Mendenhall NP. Management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Am J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Oncol</w:t>
      </w:r>
      <w:proofErr w:type="spellEnd"/>
      <w:r w:rsidRPr="0037466B">
        <w:rPr>
          <w:rFonts w:ascii="Book Antiqua" w:eastAsia="Times New Roman" w:hAnsi="Book Antiqua" w:cs="Times New Roman"/>
          <w:color w:val="000000"/>
          <w:lang w:val="en-US" w:eastAsia="zh-CN"/>
        </w:rPr>
        <w:t> 2014; </w:t>
      </w:r>
      <w:r w:rsidRPr="0037466B">
        <w:rPr>
          <w:rFonts w:ascii="Book Antiqua" w:eastAsia="Times New Roman" w:hAnsi="Book Antiqua" w:cs="Times New Roman"/>
          <w:b/>
          <w:bCs/>
          <w:color w:val="000000"/>
          <w:lang w:val="en-US" w:eastAsia="zh-CN"/>
        </w:rPr>
        <w:t>37</w:t>
      </w:r>
      <w:r w:rsidRPr="0037466B">
        <w:rPr>
          <w:rFonts w:ascii="Book Antiqua" w:eastAsia="Times New Roman" w:hAnsi="Book Antiqua" w:cs="Times New Roman"/>
          <w:color w:val="000000"/>
          <w:lang w:val="en-US" w:eastAsia="zh-CN"/>
        </w:rPr>
        <w:t>: 517-523 [PMID: 23241500 DO</w:t>
      </w:r>
      <w:r w:rsidR="00435754">
        <w:rPr>
          <w:rFonts w:ascii="Book Antiqua" w:eastAsia="Times New Roman" w:hAnsi="Book Antiqua" w:cs="Times New Roman"/>
          <w:color w:val="000000"/>
          <w:lang w:val="en-US" w:eastAsia="zh-CN"/>
        </w:rPr>
        <w:t>I: 10.1097/COC.0b013e318271b1aa</w:t>
      </w:r>
      <w:r w:rsidRPr="0037466B">
        <w:rPr>
          <w:rFonts w:ascii="Book Antiqua" w:eastAsia="Times New Roman" w:hAnsi="Book Antiqua" w:cs="Times New Roman"/>
          <w:color w:val="000000"/>
          <w:lang w:val="en-US" w:eastAsia="zh-CN"/>
        </w:rPr>
        <w:t>]</w:t>
      </w:r>
    </w:p>
    <w:p w:rsidR="0037466B" w:rsidRPr="00435754" w:rsidRDefault="0037466B" w:rsidP="00435754">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435754">
        <w:rPr>
          <w:rFonts w:ascii="Book Antiqua" w:eastAsia="Times New Roman" w:hAnsi="Book Antiqua" w:cs="Times New Roman"/>
          <w:b/>
          <w:bCs/>
          <w:color w:val="000000"/>
          <w:lang w:val="en-US" w:eastAsia="zh-CN"/>
        </w:rPr>
        <w:t>Petersen BT</w:t>
      </w:r>
      <w:r w:rsidRPr="00435754">
        <w:rPr>
          <w:rFonts w:ascii="Book Antiqua" w:eastAsia="Times New Roman" w:hAnsi="Book Antiqua" w:cs="Times New Roman"/>
          <w:color w:val="000000"/>
          <w:lang w:val="en-US" w:eastAsia="zh-CN"/>
        </w:rPr>
        <w:t xml:space="preserve">, Hussain N, Marine JE, </w:t>
      </w:r>
      <w:proofErr w:type="spellStart"/>
      <w:r w:rsidRPr="00435754">
        <w:rPr>
          <w:rFonts w:ascii="Book Antiqua" w:eastAsia="Times New Roman" w:hAnsi="Book Antiqua" w:cs="Times New Roman"/>
          <w:color w:val="000000"/>
          <w:lang w:val="en-US" w:eastAsia="zh-CN"/>
        </w:rPr>
        <w:t>Trohman</w:t>
      </w:r>
      <w:proofErr w:type="spellEnd"/>
      <w:r w:rsidRPr="00435754">
        <w:rPr>
          <w:rFonts w:ascii="Book Antiqua" w:eastAsia="Times New Roman" w:hAnsi="Book Antiqua" w:cs="Times New Roman"/>
          <w:color w:val="000000"/>
          <w:lang w:val="en-US" w:eastAsia="zh-CN"/>
        </w:rPr>
        <w:t xml:space="preserve"> RG, Carpenter S, </w:t>
      </w:r>
      <w:proofErr w:type="spellStart"/>
      <w:r w:rsidRPr="00435754">
        <w:rPr>
          <w:rFonts w:ascii="Book Antiqua" w:eastAsia="Times New Roman" w:hAnsi="Book Antiqua" w:cs="Times New Roman"/>
          <w:color w:val="000000"/>
          <w:lang w:val="en-US" w:eastAsia="zh-CN"/>
        </w:rPr>
        <w:t>Chuttani</w:t>
      </w:r>
      <w:proofErr w:type="spellEnd"/>
      <w:r w:rsidRPr="00435754">
        <w:rPr>
          <w:rFonts w:ascii="Book Antiqua" w:eastAsia="Times New Roman" w:hAnsi="Book Antiqua" w:cs="Times New Roman"/>
          <w:color w:val="000000"/>
          <w:lang w:val="en-US" w:eastAsia="zh-CN"/>
        </w:rPr>
        <w:t xml:space="preserve"> R, </w:t>
      </w:r>
      <w:proofErr w:type="spellStart"/>
      <w:r w:rsidRPr="00435754">
        <w:rPr>
          <w:rFonts w:ascii="Book Antiqua" w:eastAsia="Times New Roman" w:hAnsi="Book Antiqua" w:cs="Times New Roman"/>
          <w:color w:val="000000"/>
          <w:lang w:val="en-US" w:eastAsia="zh-CN"/>
        </w:rPr>
        <w:t>Croffie</w:t>
      </w:r>
      <w:proofErr w:type="spellEnd"/>
      <w:r w:rsidRPr="00435754">
        <w:rPr>
          <w:rFonts w:ascii="Book Antiqua" w:eastAsia="Times New Roman" w:hAnsi="Book Antiqua" w:cs="Times New Roman"/>
          <w:color w:val="000000"/>
          <w:lang w:val="en-US" w:eastAsia="zh-CN"/>
        </w:rPr>
        <w:t xml:space="preserve"> J, </w:t>
      </w:r>
      <w:proofErr w:type="spellStart"/>
      <w:r w:rsidRPr="00435754">
        <w:rPr>
          <w:rFonts w:ascii="Book Antiqua" w:eastAsia="Times New Roman" w:hAnsi="Book Antiqua" w:cs="Times New Roman"/>
          <w:color w:val="000000"/>
          <w:lang w:val="en-US" w:eastAsia="zh-CN"/>
        </w:rPr>
        <w:t>Disario</w:t>
      </w:r>
      <w:proofErr w:type="spellEnd"/>
      <w:r w:rsidRPr="00435754">
        <w:rPr>
          <w:rFonts w:ascii="Book Antiqua" w:eastAsia="Times New Roman" w:hAnsi="Book Antiqua" w:cs="Times New Roman"/>
          <w:color w:val="000000"/>
          <w:lang w:val="en-US" w:eastAsia="zh-CN"/>
        </w:rPr>
        <w:t xml:space="preserve"> J, </w:t>
      </w:r>
      <w:proofErr w:type="spellStart"/>
      <w:r w:rsidRPr="00435754">
        <w:rPr>
          <w:rFonts w:ascii="Book Antiqua" w:eastAsia="Times New Roman" w:hAnsi="Book Antiqua" w:cs="Times New Roman"/>
          <w:color w:val="000000"/>
          <w:lang w:val="en-US" w:eastAsia="zh-CN"/>
        </w:rPr>
        <w:t>Chotiprasidhi</w:t>
      </w:r>
      <w:proofErr w:type="spellEnd"/>
      <w:r w:rsidRPr="00435754">
        <w:rPr>
          <w:rFonts w:ascii="Book Antiqua" w:eastAsia="Times New Roman" w:hAnsi="Book Antiqua" w:cs="Times New Roman"/>
          <w:color w:val="000000"/>
          <w:lang w:val="en-US" w:eastAsia="zh-CN"/>
        </w:rPr>
        <w:t xml:space="preserve"> P, Liu J, </w:t>
      </w:r>
      <w:proofErr w:type="spellStart"/>
      <w:r w:rsidRPr="00435754">
        <w:rPr>
          <w:rFonts w:ascii="Book Antiqua" w:eastAsia="Times New Roman" w:hAnsi="Book Antiqua" w:cs="Times New Roman"/>
          <w:color w:val="000000"/>
          <w:lang w:val="en-US" w:eastAsia="zh-CN"/>
        </w:rPr>
        <w:t>Somogyi</w:t>
      </w:r>
      <w:proofErr w:type="spellEnd"/>
      <w:r w:rsidRPr="00435754">
        <w:rPr>
          <w:rFonts w:ascii="Book Antiqua" w:eastAsia="Times New Roman" w:hAnsi="Book Antiqua" w:cs="Times New Roman"/>
          <w:color w:val="000000"/>
          <w:lang w:val="en-US" w:eastAsia="zh-CN"/>
        </w:rPr>
        <w:t xml:space="preserve"> L. Endoscopy in patients with implanted electronic devices. </w:t>
      </w:r>
      <w:proofErr w:type="spellStart"/>
      <w:r w:rsidRPr="00435754">
        <w:rPr>
          <w:rFonts w:ascii="Book Antiqua" w:eastAsia="Times New Roman" w:hAnsi="Book Antiqua" w:cs="Times New Roman"/>
          <w:i/>
          <w:iCs/>
          <w:color w:val="000000"/>
          <w:lang w:val="en-US" w:eastAsia="zh-CN"/>
        </w:rPr>
        <w:t>Gastrointest</w:t>
      </w:r>
      <w:proofErr w:type="spellEnd"/>
      <w:r w:rsidRPr="00435754">
        <w:rPr>
          <w:rFonts w:ascii="Book Antiqua" w:eastAsia="Times New Roman" w:hAnsi="Book Antiqua" w:cs="Times New Roman"/>
          <w:i/>
          <w:iCs/>
          <w:color w:val="000000"/>
          <w:lang w:val="en-US" w:eastAsia="zh-CN"/>
        </w:rPr>
        <w:t xml:space="preserve"> </w:t>
      </w:r>
      <w:proofErr w:type="spellStart"/>
      <w:r w:rsidRPr="00435754">
        <w:rPr>
          <w:rFonts w:ascii="Book Antiqua" w:eastAsia="Times New Roman" w:hAnsi="Book Antiqua" w:cs="Times New Roman"/>
          <w:i/>
          <w:iCs/>
          <w:color w:val="000000"/>
          <w:lang w:val="en-US" w:eastAsia="zh-CN"/>
        </w:rPr>
        <w:t>Endosc</w:t>
      </w:r>
      <w:proofErr w:type="spellEnd"/>
      <w:r w:rsidRPr="00435754">
        <w:rPr>
          <w:rFonts w:ascii="Book Antiqua" w:eastAsia="Times New Roman" w:hAnsi="Book Antiqua" w:cs="Times New Roman"/>
          <w:color w:val="000000"/>
          <w:lang w:val="en-US" w:eastAsia="zh-CN"/>
        </w:rPr>
        <w:t> 2007; </w:t>
      </w:r>
      <w:r w:rsidRPr="00435754">
        <w:rPr>
          <w:rFonts w:ascii="Book Antiqua" w:eastAsia="Times New Roman" w:hAnsi="Book Antiqua" w:cs="Times New Roman"/>
          <w:b/>
          <w:bCs/>
          <w:color w:val="000000"/>
          <w:lang w:val="en-US" w:eastAsia="zh-CN"/>
        </w:rPr>
        <w:t>65</w:t>
      </w:r>
      <w:r w:rsidRPr="00435754">
        <w:rPr>
          <w:rFonts w:ascii="Book Antiqua" w:eastAsia="Times New Roman" w:hAnsi="Book Antiqua" w:cs="Times New Roman"/>
          <w:color w:val="000000"/>
          <w:lang w:val="en-US" w:eastAsia="zh-CN"/>
        </w:rPr>
        <w:t>: 561-568 [PMID: 17383453</w:t>
      </w:r>
      <w:r w:rsidR="00435754" w:rsidRPr="00435754">
        <w:rPr>
          <w:rFonts w:ascii="Book Antiqua" w:hAnsi="Book Antiqua" w:cs="Times New Roman" w:hint="eastAsia"/>
          <w:color w:val="000000"/>
          <w:lang w:val="en-US" w:eastAsia="zh-CN"/>
        </w:rPr>
        <w:t xml:space="preserve"> DOI: </w:t>
      </w:r>
      <w:r w:rsidR="00435754" w:rsidRPr="00435754">
        <w:rPr>
          <w:rFonts w:ascii="Book Antiqua" w:hAnsi="Book Antiqua" w:cs="Times New Roman"/>
          <w:color w:val="000000"/>
          <w:lang w:val="en-US" w:eastAsia="zh-CN"/>
        </w:rPr>
        <w:t>10.1016/j.gie.2006.09.001</w:t>
      </w:r>
      <w:r w:rsidRPr="00435754">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Jensen DM</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Machicado</w:t>
      </w:r>
      <w:proofErr w:type="spellEnd"/>
      <w:r w:rsidRPr="0037466B">
        <w:rPr>
          <w:rFonts w:ascii="Book Antiqua" w:eastAsia="Times New Roman" w:hAnsi="Book Antiqua" w:cs="Times New Roman"/>
          <w:color w:val="000000"/>
          <w:lang w:val="en-US" w:eastAsia="zh-CN"/>
        </w:rPr>
        <w:t xml:space="preserve"> GA, Cheng S, Jensen ME, </w:t>
      </w:r>
      <w:proofErr w:type="spellStart"/>
      <w:r w:rsidRPr="0037466B">
        <w:rPr>
          <w:rFonts w:ascii="Book Antiqua" w:eastAsia="Times New Roman" w:hAnsi="Book Antiqua" w:cs="Times New Roman"/>
          <w:color w:val="000000"/>
          <w:lang w:val="en-US" w:eastAsia="zh-CN"/>
        </w:rPr>
        <w:t>Jutabha</w:t>
      </w:r>
      <w:proofErr w:type="spellEnd"/>
      <w:r w:rsidRPr="0037466B">
        <w:rPr>
          <w:rFonts w:ascii="Book Antiqua" w:eastAsia="Times New Roman" w:hAnsi="Book Antiqua" w:cs="Times New Roman"/>
          <w:color w:val="000000"/>
          <w:lang w:val="en-US" w:eastAsia="zh-CN"/>
        </w:rPr>
        <w:t xml:space="preserve"> R. A randomized prospective study of endoscopic bipolar electrocoagulation and heater probe treatment of chronic rectal bleeding from radiation telangiectasia.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1997; </w:t>
      </w:r>
      <w:r w:rsidRPr="0037466B">
        <w:rPr>
          <w:rFonts w:ascii="Book Antiqua" w:eastAsia="Times New Roman" w:hAnsi="Book Antiqua" w:cs="Times New Roman"/>
          <w:b/>
          <w:bCs/>
          <w:color w:val="000000"/>
          <w:lang w:val="en-US" w:eastAsia="zh-CN"/>
        </w:rPr>
        <w:t>45</w:t>
      </w:r>
      <w:r w:rsidRPr="0037466B">
        <w:rPr>
          <w:rFonts w:ascii="Book Antiqua" w:eastAsia="Times New Roman" w:hAnsi="Book Antiqua" w:cs="Times New Roman"/>
          <w:color w:val="000000"/>
          <w:lang w:val="en-US" w:eastAsia="zh-CN"/>
        </w:rPr>
        <w:t>: 20-25 [PMID: 9013165]</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 xml:space="preserve">Castro </w:t>
      </w:r>
      <w:proofErr w:type="spellStart"/>
      <w:r w:rsidRPr="0037466B">
        <w:rPr>
          <w:rFonts w:ascii="Book Antiqua" w:eastAsia="Times New Roman" w:hAnsi="Book Antiqua" w:cs="Times New Roman"/>
          <w:b/>
          <w:bCs/>
          <w:color w:val="000000"/>
          <w:lang w:val="en-US" w:eastAsia="zh-CN"/>
        </w:rPr>
        <w:t>Ruíz</w:t>
      </w:r>
      <w:proofErr w:type="spellEnd"/>
      <w:r w:rsidRPr="0037466B">
        <w:rPr>
          <w:rFonts w:ascii="Book Antiqua" w:eastAsia="Times New Roman" w:hAnsi="Book Antiqua" w:cs="Times New Roman"/>
          <w:b/>
          <w:bCs/>
          <w:color w:val="000000"/>
          <w:lang w:val="en-US" w:eastAsia="zh-CN"/>
        </w:rPr>
        <w:t xml:space="preserve"> JM</w:t>
      </w:r>
      <w:r w:rsidRPr="0037466B">
        <w:rPr>
          <w:rFonts w:ascii="Book Antiqua" w:eastAsia="Times New Roman" w:hAnsi="Book Antiqua" w:cs="Times New Roman"/>
          <w:color w:val="000000"/>
          <w:lang w:val="en-US" w:eastAsia="zh-CN"/>
        </w:rPr>
        <w:t xml:space="preserve">, Hernández Guerrero A, </w:t>
      </w:r>
      <w:proofErr w:type="spellStart"/>
      <w:r w:rsidRPr="0037466B">
        <w:rPr>
          <w:rFonts w:ascii="Book Antiqua" w:eastAsia="Times New Roman" w:hAnsi="Book Antiqua" w:cs="Times New Roman"/>
          <w:color w:val="000000"/>
          <w:lang w:val="en-US" w:eastAsia="zh-CN"/>
        </w:rPr>
        <w:t>Sobrino</w:t>
      </w:r>
      <w:proofErr w:type="spellEnd"/>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Cossi</w:t>
      </w:r>
      <w:r w:rsidR="003925EB">
        <w:rPr>
          <w:rFonts w:ascii="Book Antiqua" w:eastAsia="Times New Roman" w:hAnsi="Book Antiqua" w:cs="Times New Roman"/>
          <w:color w:val="000000"/>
          <w:lang w:val="en-US" w:eastAsia="zh-CN"/>
        </w:rPr>
        <w:t>o</w:t>
      </w:r>
      <w:proofErr w:type="spellEnd"/>
      <w:r w:rsidR="003925EB">
        <w:rPr>
          <w:rFonts w:ascii="Book Antiqua" w:eastAsia="Times New Roman" w:hAnsi="Book Antiqua" w:cs="Times New Roman"/>
          <w:color w:val="000000"/>
          <w:lang w:val="en-US" w:eastAsia="zh-CN"/>
        </w:rPr>
        <w:t xml:space="preserve"> S, Alonso O, </w:t>
      </w:r>
      <w:proofErr w:type="spellStart"/>
      <w:r w:rsidR="003925EB">
        <w:rPr>
          <w:rFonts w:ascii="Book Antiqua" w:eastAsia="Times New Roman" w:hAnsi="Book Antiqua" w:cs="Times New Roman"/>
          <w:color w:val="000000"/>
          <w:lang w:val="en-US" w:eastAsia="zh-CN"/>
        </w:rPr>
        <w:t>Rivero</w:t>
      </w:r>
      <w:proofErr w:type="spellEnd"/>
      <w:r w:rsidR="003925EB">
        <w:rPr>
          <w:rFonts w:ascii="Book Antiqua" w:eastAsia="Times New Roman" w:hAnsi="Book Antiqua" w:cs="Times New Roman"/>
          <w:color w:val="000000"/>
          <w:lang w:val="en-US" w:eastAsia="zh-CN"/>
        </w:rPr>
        <w:t xml:space="preserve"> Trejo L.</w:t>
      </w:r>
      <w:r w:rsidR="003925EB">
        <w:rPr>
          <w:rFonts w:ascii="Book Antiqua" w:hAnsi="Book Antiqua" w:cs="Times New Roman" w:hint="eastAsia"/>
          <w:color w:val="000000"/>
          <w:lang w:val="en-US" w:eastAsia="zh-CN"/>
        </w:rPr>
        <w:t xml:space="preserve"> </w:t>
      </w:r>
      <w:r w:rsidRPr="0037466B">
        <w:rPr>
          <w:rFonts w:ascii="Book Antiqua" w:eastAsia="Times New Roman" w:hAnsi="Book Antiqua" w:cs="Times New Roman"/>
          <w:color w:val="000000"/>
          <w:lang w:val="en-US" w:eastAsia="zh-CN"/>
        </w:rPr>
        <w:t>Bipolar electrocoagulation in patients with persistent hemorrhage secondary to second d</w:t>
      </w:r>
      <w:r w:rsidR="003925EB">
        <w:rPr>
          <w:rFonts w:ascii="Book Antiqua" w:eastAsia="Times New Roman" w:hAnsi="Book Antiqua" w:cs="Times New Roman"/>
          <w:color w:val="000000"/>
          <w:lang w:val="en-US" w:eastAsia="zh-CN"/>
        </w:rPr>
        <w:t xml:space="preserve">egree </w:t>
      </w:r>
      <w:proofErr w:type="spellStart"/>
      <w:r w:rsidR="003925EB">
        <w:rPr>
          <w:rFonts w:ascii="Book Antiqua" w:eastAsia="Times New Roman" w:hAnsi="Book Antiqua" w:cs="Times New Roman"/>
          <w:color w:val="000000"/>
          <w:lang w:val="en-US" w:eastAsia="zh-CN"/>
        </w:rPr>
        <w:t>postradiation</w:t>
      </w:r>
      <w:proofErr w:type="spellEnd"/>
      <w:r w:rsidR="003925EB">
        <w:rPr>
          <w:rFonts w:ascii="Book Antiqua" w:eastAsia="Times New Roman" w:hAnsi="Book Antiqua" w:cs="Times New Roman"/>
          <w:color w:val="000000"/>
          <w:lang w:val="en-US" w:eastAsia="zh-CN"/>
        </w:rPr>
        <w:t xml:space="preserve"> </w:t>
      </w:r>
      <w:proofErr w:type="spellStart"/>
      <w:r w:rsidR="003925E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Rev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i/>
          <w:iCs/>
          <w:color w:val="000000"/>
          <w:lang w:val="en-US" w:eastAsia="zh-CN"/>
        </w:rPr>
        <w:t xml:space="preserve"> Mex</w:t>
      </w:r>
      <w:r w:rsidRPr="0037466B">
        <w:rPr>
          <w:rFonts w:ascii="Book Antiqua" w:eastAsia="Times New Roman" w:hAnsi="Book Antiqua" w:cs="Times New Roman"/>
          <w:color w:val="000000"/>
          <w:lang w:val="en-US" w:eastAsia="zh-CN"/>
        </w:rPr>
        <w:t> </w:t>
      </w:r>
      <w:r w:rsidR="003925EB">
        <w:rPr>
          <w:rFonts w:ascii="Book Antiqua" w:hAnsi="Book Antiqua" w:cs="Times New Roman" w:hint="eastAsia"/>
          <w:color w:val="000000"/>
          <w:lang w:val="en-US" w:eastAsia="zh-CN"/>
        </w:rPr>
        <w:t>2003</w:t>
      </w:r>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b/>
          <w:bCs/>
          <w:color w:val="000000"/>
          <w:lang w:val="en-US" w:eastAsia="zh-CN"/>
        </w:rPr>
        <w:t>68</w:t>
      </w:r>
      <w:r w:rsidRPr="0037466B">
        <w:rPr>
          <w:rFonts w:ascii="Book Antiqua" w:eastAsia="Times New Roman" w:hAnsi="Book Antiqua" w:cs="Times New Roman"/>
          <w:color w:val="000000"/>
          <w:lang w:val="en-US" w:eastAsia="zh-CN"/>
        </w:rPr>
        <w:t>: 207-214 [PMID: 14702933]</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Lenz L</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Tafarel</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Correia</w:t>
      </w:r>
      <w:proofErr w:type="spellEnd"/>
      <w:r w:rsidRPr="0037466B">
        <w:rPr>
          <w:rFonts w:ascii="Book Antiqua" w:eastAsia="Times New Roman" w:hAnsi="Book Antiqua" w:cs="Times New Roman"/>
          <w:color w:val="000000"/>
          <w:lang w:val="en-US" w:eastAsia="zh-CN"/>
        </w:rPr>
        <w:t xml:space="preserve"> L, </w:t>
      </w:r>
      <w:proofErr w:type="spellStart"/>
      <w:r w:rsidRPr="0037466B">
        <w:rPr>
          <w:rFonts w:ascii="Book Antiqua" w:eastAsia="Times New Roman" w:hAnsi="Book Antiqua" w:cs="Times New Roman"/>
          <w:color w:val="000000"/>
          <w:lang w:val="en-US" w:eastAsia="zh-CN"/>
        </w:rPr>
        <w:t>Bonilha</w:t>
      </w:r>
      <w:proofErr w:type="spellEnd"/>
      <w:r w:rsidRPr="0037466B">
        <w:rPr>
          <w:rFonts w:ascii="Book Antiqua" w:eastAsia="Times New Roman" w:hAnsi="Book Antiqua" w:cs="Times New Roman"/>
          <w:color w:val="000000"/>
          <w:lang w:val="en-US" w:eastAsia="zh-CN"/>
        </w:rPr>
        <w:t xml:space="preserve"> D, Santos M, Rodrigues R, Gomes G, Andrade G, Martins F, Monaghan M, Nakao F, </w:t>
      </w:r>
      <w:proofErr w:type="spellStart"/>
      <w:r w:rsidRPr="0037466B">
        <w:rPr>
          <w:rFonts w:ascii="Book Antiqua" w:eastAsia="Times New Roman" w:hAnsi="Book Antiqua" w:cs="Times New Roman"/>
          <w:color w:val="000000"/>
          <w:lang w:val="en-US" w:eastAsia="zh-CN"/>
        </w:rPr>
        <w:t>Libera</w:t>
      </w:r>
      <w:proofErr w:type="spellEnd"/>
      <w:r w:rsidRPr="0037466B">
        <w:rPr>
          <w:rFonts w:ascii="Book Antiqua" w:eastAsia="Times New Roman" w:hAnsi="Book Antiqua" w:cs="Times New Roman"/>
          <w:color w:val="000000"/>
          <w:lang w:val="en-US" w:eastAsia="zh-CN"/>
        </w:rPr>
        <w:t xml:space="preserve"> E, Ferrari AP, Rohr R. Comparative study of bipolar </w:t>
      </w:r>
      <w:proofErr w:type="spellStart"/>
      <w:r w:rsidRPr="0037466B">
        <w:rPr>
          <w:rFonts w:ascii="Book Antiqua" w:eastAsia="Times New Roman" w:hAnsi="Book Antiqua" w:cs="Times New Roman"/>
          <w:color w:val="000000"/>
          <w:lang w:val="en-US" w:eastAsia="zh-CN"/>
        </w:rPr>
        <w:t>eletrocoagulation</w:t>
      </w:r>
      <w:proofErr w:type="spellEnd"/>
      <w:r w:rsidRPr="0037466B">
        <w:rPr>
          <w:rFonts w:ascii="Book Antiqua" w:eastAsia="Times New Roman" w:hAnsi="Book Antiqua" w:cs="Times New Roman"/>
          <w:color w:val="000000"/>
          <w:lang w:val="en-US" w:eastAsia="zh-CN"/>
        </w:rPr>
        <w:t xml:space="preserve"> versus argon plasma coagulation for rectal bleeding due to chronic radiation </w:t>
      </w:r>
      <w:proofErr w:type="spellStart"/>
      <w:r w:rsidRPr="0037466B">
        <w:rPr>
          <w:rFonts w:ascii="Book Antiqua" w:eastAsia="Times New Roman" w:hAnsi="Book Antiqua" w:cs="Times New Roman"/>
          <w:color w:val="000000"/>
          <w:lang w:val="en-US" w:eastAsia="zh-CN"/>
        </w:rPr>
        <w:t>coloproctopathy</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43</w:t>
      </w:r>
      <w:r w:rsidRPr="0037466B">
        <w:rPr>
          <w:rFonts w:ascii="Book Antiqua" w:eastAsia="Times New Roman" w:hAnsi="Book Antiqua" w:cs="Times New Roman"/>
          <w:color w:val="000000"/>
          <w:lang w:val="en-US" w:eastAsia="zh-CN"/>
        </w:rPr>
        <w:t>: 697-701 [PMID: 21611</w:t>
      </w:r>
      <w:r w:rsidR="00435754">
        <w:rPr>
          <w:rFonts w:ascii="Book Antiqua" w:eastAsia="Times New Roman" w:hAnsi="Book Antiqua" w:cs="Times New Roman"/>
          <w:color w:val="000000"/>
          <w:lang w:val="en-US" w:eastAsia="zh-CN"/>
        </w:rPr>
        <w:t>944 DOI: 10.1055/s-0030-1256467</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Bonilha</w:t>
      </w:r>
      <w:proofErr w:type="spellEnd"/>
      <w:r w:rsidRPr="0037466B">
        <w:rPr>
          <w:rFonts w:ascii="Book Antiqua" w:eastAsia="Times New Roman" w:hAnsi="Book Antiqua" w:cs="Times New Roman"/>
          <w:b/>
          <w:bCs/>
          <w:color w:val="000000"/>
          <w:lang w:val="en-US" w:eastAsia="zh-CN"/>
        </w:rPr>
        <w:t xml:space="preserve"> DQ</w:t>
      </w:r>
      <w:r w:rsidRPr="0037466B">
        <w:rPr>
          <w:rFonts w:ascii="Book Antiqua" w:eastAsia="Times New Roman" w:hAnsi="Book Antiqua" w:cs="Times New Roman"/>
          <w:color w:val="000000"/>
          <w:lang w:val="en-US" w:eastAsia="zh-CN"/>
        </w:rPr>
        <w:t xml:space="preserve">, Lenz L, </w:t>
      </w:r>
      <w:proofErr w:type="spellStart"/>
      <w:r w:rsidRPr="0037466B">
        <w:rPr>
          <w:rFonts w:ascii="Book Antiqua" w:eastAsia="Times New Roman" w:hAnsi="Book Antiqua" w:cs="Times New Roman"/>
          <w:color w:val="000000"/>
          <w:lang w:val="en-US" w:eastAsia="zh-CN"/>
        </w:rPr>
        <w:t>Correia</w:t>
      </w:r>
      <w:proofErr w:type="spellEnd"/>
      <w:r w:rsidRPr="0037466B">
        <w:rPr>
          <w:rFonts w:ascii="Book Antiqua" w:eastAsia="Times New Roman" w:hAnsi="Book Antiqua" w:cs="Times New Roman"/>
          <w:color w:val="000000"/>
          <w:lang w:val="en-US" w:eastAsia="zh-CN"/>
        </w:rPr>
        <w:t xml:space="preserve"> LM, Rodrigues RA, de Paulo GA, Ferrari AP, Della </w:t>
      </w:r>
      <w:proofErr w:type="spellStart"/>
      <w:r w:rsidRPr="0037466B">
        <w:rPr>
          <w:rFonts w:ascii="Book Antiqua" w:eastAsia="Times New Roman" w:hAnsi="Book Antiqua" w:cs="Times New Roman"/>
          <w:color w:val="000000"/>
          <w:lang w:val="en-US" w:eastAsia="zh-CN"/>
        </w:rPr>
        <w:t>Libera</w:t>
      </w:r>
      <w:proofErr w:type="spellEnd"/>
      <w:r w:rsidRPr="0037466B">
        <w:rPr>
          <w:rFonts w:ascii="Book Antiqua" w:eastAsia="Times New Roman" w:hAnsi="Book Antiqua" w:cs="Times New Roman"/>
          <w:color w:val="000000"/>
          <w:lang w:val="en-US" w:eastAsia="zh-CN"/>
        </w:rPr>
        <w:t xml:space="preserve"> E. Propranolol associated with endoscopic band ligation reduces recurrence of esophageal varices for primary prophylaxis of variceal bleeding: a randomized-controlled trial. </w:t>
      </w:r>
      <w:proofErr w:type="spellStart"/>
      <w:r w:rsidRPr="0037466B">
        <w:rPr>
          <w:rFonts w:ascii="Book Antiqua" w:eastAsia="Times New Roman" w:hAnsi="Book Antiqua" w:cs="Times New Roman"/>
          <w:i/>
          <w:iCs/>
          <w:color w:val="000000"/>
          <w:lang w:val="en-US" w:eastAsia="zh-CN"/>
        </w:rPr>
        <w:t>Eur</w:t>
      </w:r>
      <w:proofErr w:type="spellEnd"/>
      <w:r w:rsidRPr="0037466B">
        <w:rPr>
          <w:rFonts w:ascii="Book Antiqua" w:eastAsia="Times New Roman" w:hAnsi="Book Antiqua" w:cs="Times New Roman"/>
          <w:i/>
          <w:iCs/>
          <w:color w:val="000000"/>
          <w:lang w:val="en-US" w:eastAsia="zh-CN"/>
        </w:rPr>
        <w:t xml:space="preserve"> J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Hepatol</w:t>
      </w:r>
      <w:proofErr w:type="spellEnd"/>
      <w:r w:rsidRPr="0037466B">
        <w:rPr>
          <w:rFonts w:ascii="Book Antiqua" w:eastAsia="Times New Roman" w:hAnsi="Book Antiqua" w:cs="Times New Roman"/>
          <w:color w:val="000000"/>
          <w:lang w:val="en-US" w:eastAsia="zh-CN"/>
        </w:rPr>
        <w:t> 2015; </w:t>
      </w:r>
      <w:r w:rsidRPr="0037466B">
        <w:rPr>
          <w:rFonts w:ascii="Book Antiqua" w:eastAsia="Times New Roman" w:hAnsi="Book Antiqua" w:cs="Times New Roman"/>
          <w:b/>
          <w:bCs/>
          <w:color w:val="000000"/>
          <w:lang w:val="en-US" w:eastAsia="zh-CN"/>
        </w:rPr>
        <w:t>27</w:t>
      </w:r>
      <w:r w:rsidRPr="0037466B">
        <w:rPr>
          <w:rFonts w:ascii="Book Antiqua" w:eastAsia="Times New Roman" w:hAnsi="Book Antiqua" w:cs="Times New Roman"/>
          <w:color w:val="000000"/>
          <w:lang w:val="en-US" w:eastAsia="zh-CN"/>
        </w:rPr>
        <w:t>: 84-90 [PMID: 25397691 DO</w:t>
      </w:r>
      <w:r w:rsidR="00435754">
        <w:rPr>
          <w:rFonts w:ascii="Book Antiqua" w:eastAsia="Times New Roman" w:hAnsi="Book Antiqua" w:cs="Times New Roman"/>
          <w:color w:val="000000"/>
          <w:lang w:val="en-US" w:eastAsia="zh-CN"/>
        </w:rPr>
        <w:t>I: 10.1097/MEG.0000000000000227</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lastRenderedPageBreak/>
        <w:t>Mangiavillano</w:t>
      </w:r>
      <w:proofErr w:type="spellEnd"/>
      <w:r w:rsidRPr="0037466B">
        <w:rPr>
          <w:rFonts w:ascii="Book Antiqua" w:eastAsia="Times New Roman" w:hAnsi="Book Antiqua" w:cs="Times New Roman"/>
          <w:b/>
          <w:bCs/>
          <w:color w:val="000000"/>
          <w:lang w:val="en-US" w:eastAsia="zh-CN"/>
        </w:rPr>
        <w:t xml:space="preserve"> B</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Morandi</w:t>
      </w:r>
      <w:proofErr w:type="spellEnd"/>
      <w:r w:rsidRPr="0037466B">
        <w:rPr>
          <w:rFonts w:ascii="Book Antiqua" w:eastAsia="Times New Roman" w:hAnsi="Book Antiqua" w:cs="Times New Roman"/>
          <w:color w:val="000000"/>
          <w:lang w:val="en-US" w:eastAsia="zh-CN"/>
        </w:rPr>
        <w:t xml:space="preserve"> E, </w:t>
      </w:r>
      <w:proofErr w:type="spellStart"/>
      <w:r w:rsidRPr="0037466B">
        <w:rPr>
          <w:rFonts w:ascii="Book Antiqua" w:eastAsia="Times New Roman" w:hAnsi="Book Antiqua" w:cs="Times New Roman"/>
          <w:color w:val="000000"/>
          <w:lang w:val="en-US" w:eastAsia="zh-CN"/>
        </w:rPr>
        <w:t>Viaggi</w:t>
      </w:r>
      <w:proofErr w:type="spellEnd"/>
      <w:r w:rsidRPr="0037466B">
        <w:rPr>
          <w:rFonts w:ascii="Book Antiqua" w:eastAsia="Times New Roman" w:hAnsi="Book Antiqua" w:cs="Times New Roman"/>
          <w:color w:val="000000"/>
          <w:lang w:val="en-US" w:eastAsia="zh-CN"/>
        </w:rPr>
        <w:t xml:space="preserve"> P, Arena M, </w:t>
      </w:r>
      <w:proofErr w:type="spellStart"/>
      <w:r w:rsidRPr="0037466B">
        <w:rPr>
          <w:rFonts w:ascii="Book Antiqua" w:eastAsia="Times New Roman" w:hAnsi="Book Antiqua" w:cs="Times New Roman"/>
          <w:color w:val="000000"/>
          <w:lang w:val="en-US" w:eastAsia="zh-CN"/>
        </w:rPr>
        <w:t>Masci</w:t>
      </w:r>
      <w:proofErr w:type="spellEnd"/>
      <w:r w:rsidRPr="0037466B">
        <w:rPr>
          <w:rFonts w:ascii="Book Antiqua" w:eastAsia="Times New Roman" w:hAnsi="Book Antiqua" w:cs="Times New Roman"/>
          <w:color w:val="000000"/>
          <w:lang w:val="en-US" w:eastAsia="zh-CN"/>
        </w:rPr>
        <w:t xml:space="preserve"> E. Rectal band ligation for treatment of extensive chronic hemorrhagic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2012; </w:t>
      </w:r>
      <w:r w:rsidRPr="0037466B">
        <w:rPr>
          <w:rFonts w:ascii="Book Antiqua" w:eastAsia="Times New Roman" w:hAnsi="Book Antiqua" w:cs="Times New Roman"/>
          <w:b/>
          <w:bCs/>
          <w:color w:val="000000"/>
          <w:lang w:val="en-US" w:eastAsia="zh-CN"/>
        </w:rPr>
        <w:t xml:space="preserve">44 </w:t>
      </w:r>
      <w:proofErr w:type="spellStart"/>
      <w:r w:rsidRPr="0037466B">
        <w:rPr>
          <w:rFonts w:ascii="Book Antiqua" w:eastAsia="Times New Roman" w:hAnsi="Book Antiqua" w:cs="Times New Roman"/>
          <w:b/>
          <w:bCs/>
          <w:color w:val="000000"/>
          <w:lang w:val="en-US" w:eastAsia="zh-CN"/>
        </w:rPr>
        <w:t>Suppl</w:t>
      </w:r>
      <w:proofErr w:type="spellEnd"/>
      <w:r w:rsidRPr="0037466B">
        <w:rPr>
          <w:rFonts w:ascii="Book Antiqua" w:eastAsia="Times New Roman" w:hAnsi="Book Antiqua" w:cs="Times New Roman"/>
          <w:b/>
          <w:bCs/>
          <w:color w:val="000000"/>
          <w:lang w:val="en-US" w:eastAsia="zh-CN"/>
        </w:rPr>
        <w:t xml:space="preserve"> 2 UCTN</w:t>
      </w:r>
      <w:r w:rsidRPr="0037466B">
        <w:rPr>
          <w:rFonts w:ascii="Book Antiqua" w:eastAsia="Times New Roman" w:hAnsi="Book Antiqua" w:cs="Times New Roman"/>
          <w:color w:val="000000"/>
          <w:lang w:val="en-US" w:eastAsia="zh-CN"/>
        </w:rPr>
        <w:t>: E375 [PMID: 23012</w:t>
      </w:r>
      <w:r w:rsidR="00435754">
        <w:rPr>
          <w:rFonts w:ascii="Book Antiqua" w:eastAsia="Times New Roman" w:hAnsi="Book Antiqua" w:cs="Times New Roman"/>
          <w:color w:val="000000"/>
          <w:lang w:val="en-US" w:eastAsia="zh-CN"/>
        </w:rPr>
        <w:t>030 DOI: 10.1055/s-0032-1310062</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Moawad</w:t>
      </w:r>
      <w:proofErr w:type="spellEnd"/>
      <w:r w:rsidRPr="0037466B">
        <w:rPr>
          <w:rFonts w:ascii="Book Antiqua" w:eastAsia="Times New Roman" w:hAnsi="Book Antiqua" w:cs="Times New Roman"/>
          <w:b/>
          <w:bCs/>
          <w:color w:val="000000"/>
          <w:lang w:val="en-US" w:eastAsia="zh-CN"/>
        </w:rPr>
        <w:t xml:space="preserve"> FJ</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Maydonovitch</w:t>
      </w:r>
      <w:proofErr w:type="spellEnd"/>
      <w:r w:rsidRPr="0037466B">
        <w:rPr>
          <w:rFonts w:ascii="Book Antiqua" w:eastAsia="Times New Roman" w:hAnsi="Book Antiqua" w:cs="Times New Roman"/>
          <w:color w:val="000000"/>
          <w:lang w:val="en-US" w:eastAsia="zh-CN"/>
        </w:rPr>
        <w:t xml:space="preserve"> CL, </w:t>
      </w:r>
      <w:proofErr w:type="spellStart"/>
      <w:r w:rsidRPr="0037466B">
        <w:rPr>
          <w:rFonts w:ascii="Book Antiqua" w:eastAsia="Times New Roman" w:hAnsi="Book Antiqua" w:cs="Times New Roman"/>
          <w:color w:val="000000"/>
          <w:lang w:val="en-US" w:eastAsia="zh-CN"/>
        </w:rPr>
        <w:t>Horwhat</w:t>
      </w:r>
      <w:proofErr w:type="spellEnd"/>
      <w:r w:rsidRPr="0037466B">
        <w:rPr>
          <w:rFonts w:ascii="Book Antiqua" w:eastAsia="Times New Roman" w:hAnsi="Book Antiqua" w:cs="Times New Roman"/>
          <w:color w:val="000000"/>
          <w:lang w:val="en-US" w:eastAsia="zh-CN"/>
        </w:rPr>
        <w:t xml:space="preserve"> JD. Efficacy of </w:t>
      </w:r>
      <w:proofErr w:type="spellStart"/>
      <w:r w:rsidRPr="0037466B">
        <w:rPr>
          <w:rFonts w:ascii="Book Antiqua" w:eastAsia="Times New Roman" w:hAnsi="Book Antiqua" w:cs="Times New Roman"/>
          <w:color w:val="000000"/>
          <w:lang w:val="en-US" w:eastAsia="zh-CN"/>
        </w:rPr>
        <w:t>cryospray</w:t>
      </w:r>
      <w:proofErr w:type="spellEnd"/>
      <w:r w:rsidRPr="0037466B">
        <w:rPr>
          <w:rFonts w:ascii="Book Antiqua" w:eastAsia="Times New Roman" w:hAnsi="Book Antiqua" w:cs="Times New Roman"/>
          <w:color w:val="000000"/>
          <w:lang w:val="en-US" w:eastAsia="zh-CN"/>
        </w:rPr>
        <w:t xml:space="preserve"> ablation for the treatment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in a pilot study. </w:t>
      </w:r>
      <w:r w:rsidRPr="0037466B">
        <w:rPr>
          <w:rFonts w:ascii="Book Antiqua" w:eastAsia="Times New Roman" w:hAnsi="Book Antiqua" w:cs="Times New Roman"/>
          <w:i/>
          <w:iCs/>
          <w:color w:val="000000"/>
          <w:lang w:val="en-US" w:eastAsia="zh-CN"/>
        </w:rPr>
        <w:t xml:space="preserve">Dig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25</w:t>
      </w:r>
      <w:r w:rsidRPr="0037466B">
        <w:rPr>
          <w:rFonts w:ascii="Book Antiqua" w:eastAsia="Times New Roman" w:hAnsi="Book Antiqua" w:cs="Times New Roman"/>
          <w:color w:val="000000"/>
          <w:lang w:val="en-US" w:eastAsia="zh-CN"/>
        </w:rPr>
        <w:t>: 174-179 [PMID: 23362977 DOI: 1</w:t>
      </w:r>
      <w:r w:rsidR="00435754">
        <w:rPr>
          <w:rFonts w:ascii="Book Antiqua" w:eastAsia="Times New Roman" w:hAnsi="Book Antiqua" w:cs="Times New Roman"/>
          <w:color w:val="000000"/>
          <w:lang w:val="en-US" w:eastAsia="zh-CN"/>
        </w:rPr>
        <w:t>0.1111/j.1443-1661.2012.01355.x</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Hou</w:t>
      </w:r>
      <w:proofErr w:type="spellEnd"/>
      <w:r w:rsidRPr="0037466B">
        <w:rPr>
          <w:rFonts w:ascii="Book Antiqua" w:eastAsia="Times New Roman" w:hAnsi="Book Antiqua" w:cs="Times New Roman"/>
          <w:b/>
          <w:bCs/>
          <w:color w:val="000000"/>
          <w:lang w:val="en-US" w:eastAsia="zh-CN"/>
        </w:rPr>
        <w:t xml:space="preserve"> JK</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Abudayyeh</w:t>
      </w:r>
      <w:proofErr w:type="spellEnd"/>
      <w:r w:rsidRPr="0037466B">
        <w:rPr>
          <w:rFonts w:ascii="Book Antiqua" w:eastAsia="Times New Roman" w:hAnsi="Book Antiqua" w:cs="Times New Roman"/>
          <w:color w:val="000000"/>
          <w:lang w:val="en-US" w:eastAsia="zh-CN"/>
        </w:rPr>
        <w:t xml:space="preserve"> S, </w:t>
      </w:r>
      <w:proofErr w:type="spellStart"/>
      <w:r w:rsidRPr="0037466B">
        <w:rPr>
          <w:rFonts w:ascii="Book Antiqua" w:eastAsia="Times New Roman" w:hAnsi="Book Antiqua" w:cs="Times New Roman"/>
          <w:color w:val="000000"/>
          <w:lang w:val="en-US" w:eastAsia="zh-CN"/>
        </w:rPr>
        <w:t>Shaib</w:t>
      </w:r>
      <w:proofErr w:type="spellEnd"/>
      <w:r w:rsidRPr="0037466B">
        <w:rPr>
          <w:rFonts w:ascii="Book Antiqua" w:eastAsia="Times New Roman" w:hAnsi="Book Antiqua" w:cs="Times New Roman"/>
          <w:color w:val="000000"/>
          <w:lang w:val="en-US" w:eastAsia="zh-CN"/>
        </w:rPr>
        <w:t xml:space="preserve"> Y. Treatment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with </w:t>
      </w:r>
      <w:proofErr w:type="spellStart"/>
      <w:r w:rsidRPr="0037466B">
        <w:rPr>
          <w:rFonts w:ascii="Book Antiqua" w:eastAsia="Times New Roman" w:hAnsi="Book Antiqua" w:cs="Times New Roman"/>
          <w:color w:val="000000"/>
          <w:lang w:val="en-US" w:eastAsia="zh-CN"/>
        </w:rPr>
        <w:t>cryoablation</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73</w:t>
      </w:r>
      <w:r w:rsidRPr="0037466B">
        <w:rPr>
          <w:rFonts w:ascii="Book Antiqua" w:eastAsia="Times New Roman" w:hAnsi="Book Antiqua" w:cs="Times New Roman"/>
          <w:color w:val="000000"/>
          <w:lang w:val="en-US" w:eastAsia="zh-CN"/>
        </w:rPr>
        <w:t>: 383-389 [PMID: 21295650</w:t>
      </w:r>
      <w:r w:rsidR="00435754">
        <w:rPr>
          <w:rFonts w:ascii="Book Antiqua" w:eastAsia="Times New Roman" w:hAnsi="Book Antiqua" w:cs="Times New Roman"/>
          <w:color w:val="000000"/>
          <w:lang w:val="en-US" w:eastAsia="zh-CN"/>
        </w:rPr>
        <w:t xml:space="preserve"> DOI: 10.1016/j.gie.2010.10.044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435754">
        <w:rPr>
          <w:rFonts w:ascii="Book Antiqua" w:eastAsia="Times New Roman" w:hAnsi="Book Antiqua" w:cs="Times New Roman"/>
          <w:b/>
          <w:color w:val="000000"/>
          <w:lang w:val="en-US" w:eastAsia="zh-CN"/>
        </w:rPr>
        <w:t>Battish</w:t>
      </w:r>
      <w:proofErr w:type="spellEnd"/>
      <w:r w:rsidRPr="00435754">
        <w:rPr>
          <w:rFonts w:ascii="Book Antiqua" w:eastAsia="Times New Roman" w:hAnsi="Book Antiqua" w:cs="Times New Roman"/>
          <w:b/>
          <w:color w:val="000000"/>
          <w:lang w:val="en-US" w:eastAsia="zh-CN"/>
        </w:rPr>
        <w:t xml:space="preserve"> R</w:t>
      </w:r>
      <w:r w:rsidRPr="0037466B">
        <w:rPr>
          <w:rFonts w:ascii="Book Antiqua" w:eastAsia="Times New Roman" w:hAnsi="Book Antiqua" w:cs="Times New Roman"/>
          <w:color w:val="000000"/>
          <w:lang w:val="en-US" w:eastAsia="zh-CN"/>
        </w:rPr>
        <w:t xml:space="preserve">, Shah H, </w:t>
      </w:r>
      <w:proofErr w:type="spellStart"/>
      <w:r w:rsidRPr="0037466B">
        <w:rPr>
          <w:rFonts w:ascii="Book Antiqua" w:eastAsia="Times New Roman" w:hAnsi="Book Antiqua" w:cs="Times New Roman"/>
          <w:color w:val="000000"/>
          <w:lang w:val="en-US" w:eastAsia="zh-CN"/>
        </w:rPr>
        <w:t>Shaib</w:t>
      </w:r>
      <w:proofErr w:type="spellEnd"/>
      <w:r w:rsidRPr="0037466B">
        <w:rPr>
          <w:rFonts w:ascii="Book Antiqua" w:eastAsia="Times New Roman" w:hAnsi="Book Antiqua" w:cs="Times New Roman"/>
          <w:color w:val="000000"/>
          <w:lang w:val="en-US" w:eastAsia="zh-CN"/>
        </w:rPr>
        <w:t xml:space="preserve"> Y. Short-term follow-up of </w:t>
      </w:r>
      <w:proofErr w:type="spellStart"/>
      <w:r w:rsidRPr="0037466B">
        <w:rPr>
          <w:rFonts w:ascii="Book Antiqua" w:eastAsia="Times New Roman" w:hAnsi="Book Antiqua" w:cs="Times New Roman"/>
          <w:color w:val="000000"/>
          <w:lang w:val="en-US" w:eastAsia="zh-CN"/>
        </w:rPr>
        <w:t>Cryoablation</w:t>
      </w:r>
      <w:proofErr w:type="spellEnd"/>
      <w:r w:rsidRPr="0037466B">
        <w:rPr>
          <w:rFonts w:ascii="Book Antiqua" w:eastAsia="Times New Roman" w:hAnsi="Book Antiqua" w:cs="Times New Roman"/>
          <w:color w:val="000000"/>
          <w:lang w:val="en-US" w:eastAsia="zh-CN"/>
        </w:rPr>
        <w:t xml:space="preserve"> treatment for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w:t>
      </w:r>
      <w:r w:rsidRPr="00435754">
        <w:rPr>
          <w:rFonts w:ascii="Book Antiqua" w:eastAsia="Times New Roman" w:hAnsi="Book Antiqua" w:cs="Times New Roman"/>
          <w:i/>
          <w:color w:val="000000"/>
          <w:lang w:val="en-US" w:eastAsia="zh-CN"/>
        </w:rPr>
        <w:t xml:space="preserve">Am J </w:t>
      </w:r>
      <w:proofErr w:type="spellStart"/>
      <w:r w:rsidRPr="00435754">
        <w:rPr>
          <w:rFonts w:ascii="Book Antiqua" w:eastAsia="Times New Roman" w:hAnsi="Book Antiqua" w:cs="Times New Roman"/>
          <w:i/>
          <w:color w:val="000000"/>
          <w:lang w:val="en-US" w:eastAsia="zh-CN"/>
        </w:rPr>
        <w:t>Gastroenterol</w:t>
      </w:r>
      <w:proofErr w:type="spellEnd"/>
      <w:r w:rsidRPr="0037466B">
        <w:rPr>
          <w:rFonts w:ascii="Book Antiqua" w:eastAsia="Times New Roman" w:hAnsi="Book Antiqua" w:cs="Times New Roman"/>
          <w:color w:val="000000"/>
          <w:lang w:val="en-US" w:eastAsia="zh-CN"/>
        </w:rPr>
        <w:t xml:space="preserve">. 2009; </w:t>
      </w:r>
      <w:r w:rsidRPr="00435754">
        <w:rPr>
          <w:rFonts w:ascii="Book Antiqua" w:eastAsia="Times New Roman" w:hAnsi="Book Antiqua" w:cs="Times New Roman"/>
          <w:b/>
          <w:color w:val="000000"/>
          <w:lang w:val="en-US" w:eastAsia="zh-CN"/>
        </w:rPr>
        <w:t>104</w:t>
      </w:r>
      <w:r w:rsidR="00F259A3">
        <w:rPr>
          <w:rFonts w:ascii="Book Antiqua" w:eastAsia="Times New Roman" w:hAnsi="Book Antiqua" w:cs="Times New Roman"/>
          <w:color w:val="000000"/>
          <w:lang w:val="en-US" w:eastAsia="zh-CN"/>
        </w:rPr>
        <w:t>: S390</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Pasricha</w:t>
      </w:r>
      <w:proofErr w:type="spellEnd"/>
      <w:r w:rsidRPr="0037466B">
        <w:rPr>
          <w:rFonts w:ascii="Book Antiqua" w:eastAsia="Times New Roman" w:hAnsi="Book Antiqua" w:cs="Times New Roman"/>
          <w:b/>
          <w:bCs/>
          <w:color w:val="000000"/>
          <w:lang w:val="en-US" w:eastAsia="zh-CN"/>
        </w:rPr>
        <w:t xml:space="preserve"> PJ</w:t>
      </w:r>
      <w:r w:rsidRPr="0037466B">
        <w:rPr>
          <w:rFonts w:ascii="Book Antiqua" w:eastAsia="Times New Roman" w:hAnsi="Book Antiqua" w:cs="Times New Roman"/>
          <w:color w:val="000000"/>
          <w:lang w:val="en-US" w:eastAsia="zh-CN"/>
        </w:rPr>
        <w:t xml:space="preserve">, Hill S, </w:t>
      </w:r>
      <w:proofErr w:type="spellStart"/>
      <w:r w:rsidRPr="0037466B">
        <w:rPr>
          <w:rFonts w:ascii="Book Antiqua" w:eastAsia="Times New Roman" w:hAnsi="Book Antiqua" w:cs="Times New Roman"/>
          <w:color w:val="000000"/>
          <w:lang w:val="en-US" w:eastAsia="zh-CN"/>
        </w:rPr>
        <w:t>Wadwa</w:t>
      </w:r>
      <w:proofErr w:type="spellEnd"/>
      <w:r w:rsidRPr="0037466B">
        <w:rPr>
          <w:rFonts w:ascii="Book Antiqua" w:eastAsia="Times New Roman" w:hAnsi="Book Antiqua" w:cs="Times New Roman"/>
          <w:color w:val="000000"/>
          <w:lang w:val="en-US" w:eastAsia="zh-CN"/>
        </w:rPr>
        <w:t xml:space="preserve"> KS, </w:t>
      </w:r>
      <w:proofErr w:type="spellStart"/>
      <w:r w:rsidRPr="0037466B">
        <w:rPr>
          <w:rFonts w:ascii="Book Antiqua" w:eastAsia="Times New Roman" w:hAnsi="Book Antiqua" w:cs="Times New Roman"/>
          <w:color w:val="000000"/>
          <w:lang w:val="en-US" w:eastAsia="zh-CN"/>
        </w:rPr>
        <w:t>Gislason</w:t>
      </w:r>
      <w:proofErr w:type="spellEnd"/>
      <w:r w:rsidRPr="0037466B">
        <w:rPr>
          <w:rFonts w:ascii="Book Antiqua" w:eastAsia="Times New Roman" w:hAnsi="Book Antiqua" w:cs="Times New Roman"/>
          <w:color w:val="000000"/>
          <w:lang w:val="en-US" w:eastAsia="zh-CN"/>
        </w:rPr>
        <w:t xml:space="preserve"> GT, </w:t>
      </w:r>
      <w:proofErr w:type="spellStart"/>
      <w:r w:rsidRPr="0037466B">
        <w:rPr>
          <w:rFonts w:ascii="Book Antiqua" w:eastAsia="Times New Roman" w:hAnsi="Book Antiqua" w:cs="Times New Roman"/>
          <w:color w:val="000000"/>
          <w:lang w:val="en-US" w:eastAsia="zh-CN"/>
        </w:rPr>
        <w:t>Okolo</w:t>
      </w:r>
      <w:proofErr w:type="spellEnd"/>
      <w:r w:rsidRPr="0037466B">
        <w:rPr>
          <w:rFonts w:ascii="Book Antiqua" w:eastAsia="Times New Roman" w:hAnsi="Book Antiqua" w:cs="Times New Roman"/>
          <w:color w:val="000000"/>
          <w:lang w:val="en-US" w:eastAsia="zh-CN"/>
        </w:rPr>
        <w:t xml:space="preserve"> PI, Magee CA, Canto MI, </w:t>
      </w:r>
      <w:proofErr w:type="spellStart"/>
      <w:r w:rsidRPr="0037466B">
        <w:rPr>
          <w:rFonts w:ascii="Book Antiqua" w:eastAsia="Times New Roman" w:hAnsi="Book Antiqua" w:cs="Times New Roman"/>
          <w:color w:val="000000"/>
          <w:lang w:val="en-US" w:eastAsia="zh-CN"/>
        </w:rPr>
        <w:t>Kuo</w:t>
      </w:r>
      <w:proofErr w:type="spellEnd"/>
      <w:r w:rsidRPr="0037466B">
        <w:rPr>
          <w:rFonts w:ascii="Book Antiqua" w:eastAsia="Times New Roman" w:hAnsi="Book Antiqua" w:cs="Times New Roman"/>
          <w:color w:val="000000"/>
          <w:lang w:val="en-US" w:eastAsia="zh-CN"/>
        </w:rPr>
        <w:t xml:space="preserve"> WH, </w:t>
      </w:r>
      <w:proofErr w:type="spellStart"/>
      <w:r w:rsidRPr="0037466B">
        <w:rPr>
          <w:rFonts w:ascii="Book Antiqua" w:eastAsia="Times New Roman" w:hAnsi="Book Antiqua" w:cs="Times New Roman"/>
          <w:color w:val="000000"/>
          <w:lang w:val="en-US" w:eastAsia="zh-CN"/>
        </w:rPr>
        <w:t>Baust</w:t>
      </w:r>
      <w:proofErr w:type="spellEnd"/>
      <w:r w:rsidRPr="0037466B">
        <w:rPr>
          <w:rFonts w:ascii="Book Antiqua" w:eastAsia="Times New Roman" w:hAnsi="Book Antiqua" w:cs="Times New Roman"/>
          <w:color w:val="000000"/>
          <w:lang w:val="en-US" w:eastAsia="zh-CN"/>
        </w:rPr>
        <w:t xml:space="preserve"> JG, </w:t>
      </w:r>
      <w:proofErr w:type="spellStart"/>
      <w:r w:rsidRPr="0037466B">
        <w:rPr>
          <w:rFonts w:ascii="Book Antiqua" w:eastAsia="Times New Roman" w:hAnsi="Book Antiqua" w:cs="Times New Roman"/>
          <w:color w:val="000000"/>
          <w:lang w:val="en-US" w:eastAsia="zh-CN"/>
        </w:rPr>
        <w:t>Kalloo</w:t>
      </w:r>
      <w:proofErr w:type="spellEnd"/>
      <w:r w:rsidRPr="0037466B">
        <w:rPr>
          <w:rFonts w:ascii="Book Antiqua" w:eastAsia="Times New Roman" w:hAnsi="Book Antiqua" w:cs="Times New Roman"/>
          <w:color w:val="000000"/>
          <w:lang w:val="en-US" w:eastAsia="zh-CN"/>
        </w:rPr>
        <w:t xml:space="preserve"> AN. Endoscopic cryotherapy: experimental results and first clinical use.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1999; </w:t>
      </w:r>
      <w:r w:rsidRPr="0037466B">
        <w:rPr>
          <w:rFonts w:ascii="Book Antiqua" w:eastAsia="Times New Roman" w:hAnsi="Book Antiqua" w:cs="Times New Roman"/>
          <w:b/>
          <w:bCs/>
          <w:color w:val="000000"/>
          <w:lang w:val="en-US" w:eastAsia="zh-CN"/>
        </w:rPr>
        <w:t>49</w:t>
      </w:r>
      <w:r w:rsidRPr="0037466B">
        <w:rPr>
          <w:rFonts w:ascii="Book Antiqua" w:eastAsia="Times New Roman" w:hAnsi="Book Antiqua" w:cs="Times New Roman"/>
          <w:color w:val="000000"/>
          <w:lang w:val="en-US" w:eastAsia="zh-CN"/>
        </w:rPr>
        <w:t>: 627-631 [PMID: 10228263</w:t>
      </w:r>
      <w:r w:rsidR="00595F13" w:rsidRPr="00595F13">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"http://dx.doi.org/10.1016/S0016-5107(99)70393-7" \t "_blank"</w:instrText>
      </w:r>
      <w:r w:rsidR="007E7901">
        <w:instrText xml:space="preserve"> </w:instrText>
      </w:r>
      <w:r w:rsidR="007E7901">
        <w:fldChar w:fldCharType="separate"/>
      </w:r>
      <w:r w:rsidR="00595F13" w:rsidRPr="00595F13">
        <w:rPr>
          <w:rFonts w:ascii="Book Antiqua" w:eastAsia="Times New Roman" w:hAnsi="Book Antiqua" w:cs="Times New Roman"/>
          <w:color w:val="000000"/>
          <w:lang w:val="en-US" w:eastAsia="zh-CN"/>
        </w:rPr>
        <w:t>10.1016/S0016-5107(99)70393-7</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Kantsevoy</w:t>
      </w:r>
      <w:proofErr w:type="spellEnd"/>
      <w:r w:rsidRPr="0037466B">
        <w:rPr>
          <w:rFonts w:ascii="Book Antiqua" w:eastAsia="Times New Roman" w:hAnsi="Book Antiqua" w:cs="Times New Roman"/>
          <w:b/>
          <w:bCs/>
          <w:color w:val="000000"/>
          <w:lang w:val="en-US" w:eastAsia="zh-CN"/>
        </w:rPr>
        <w:t xml:space="preserve"> SV</w:t>
      </w:r>
      <w:r w:rsidRPr="0037466B">
        <w:rPr>
          <w:rFonts w:ascii="Book Antiqua" w:eastAsia="Times New Roman" w:hAnsi="Book Antiqua" w:cs="Times New Roman"/>
          <w:color w:val="000000"/>
          <w:lang w:val="en-US" w:eastAsia="zh-CN"/>
        </w:rPr>
        <w:t xml:space="preserve">, Cruz-Correa MR, Vaughn CA, </w:t>
      </w:r>
      <w:proofErr w:type="spellStart"/>
      <w:r w:rsidRPr="0037466B">
        <w:rPr>
          <w:rFonts w:ascii="Book Antiqua" w:eastAsia="Times New Roman" w:hAnsi="Book Antiqua" w:cs="Times New Roman"/>
          <w:color w:val="000000"/>
          <w:lang w:val="en-US" w:eastAsia="zh-CN"/>
        </w:rPr>
        <w:t>Jagannath</w:t>
      </w:r>
      <w:proofErr w:type="spellEnd"/>
      <w:r w:rsidRPr="0037466B">
        <w:rPr>
          <w:rFonts w:ascii="Book Antiqua" w:eastAsia="Times New Roman" w:hAnsi="Book Antiqua" w:cs="Times New Roman"/>
          <w:color w:val="000000"/>
          <w:lang w:val="en-US" w:eastAsia="zh-CN"/>
        </w:rPr>
        <w:t xml:space="preserve"> SB, </w:t>
      </w:r>
      <w:proofErr w:type="spellStart"/>
      <w:r w:rsidRPr="0037466B">
        <w:rPr>
          <w:rFonts w:ascii="Book Antiqua" w:eastAsia="Times New Roman" w:hAnsi="Book Antiqua" w:cs="Times New Roman"/>
          <w:color w:val="000000"/>
          <w:lang w:val="en-US" w:eastAsia="zh-CN"/>
        </w:rPr>
        <w:t>Pasricha</w:t>
      </w:r>
      <w:proofErr w:type="spellEnd"/>
      <w:r w:rsidRPr="0037466B">
        <w:rPr>
          <w:rFonts w:ascii="Book Antiqua" w:eastAsia="Times New Roman" w:hAnsi="Book Antiqua" w:cs="Times New Roman"/>
          <w:color w:val="000000"/>
          <w:lang w:val="en-US" w:eastAsia="zh-CN"/>
        </w:rPr>
        <w:t xml:space="preserve"> PJ, </w:t>
      </w:r>
      <w:proofErr w:type="spellStart"/>
      <w:r w:rsidRPr="0037466B">
        <w:rPr>
          <w:rFonts w:ascii="Book Antiqua" w:eastAsia="Times New Roman" w:hAnsi="Book Antiqua" w:cs="Times New Roman"/>
          <w:color w:val="000000"/>
          <w:lang w:val="en-US" w:eastAsia="zh-CN"/>
        </w:rPr>
        <w:t>Kalloo</w:t>
      </w:r>
      <w:proofErr w:type="spellEnd"/>
      <w:r w:rsidRPr="0037466B">
        <w:rPr>
          <w:rFonts w:ascii="Book Antiqua" w:eastAsia="Times New Roman" w:hAnsi="Book Antiqua" w:cs="Times New Roman"/>
          <w:color w:val="000000"/>
          <w:lang w:val="en-US" w:eastAsia="zh-CN"/>
        </w:rPr>
        <w:t xml:space="preserve"> AN. Endoscopic cryotherapy for the treatment of bleeding mucosal vascular lesions of the GI tract: a pilot study.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2003; </w:t>
      </w:r>
      <w:r w:rsidRPr="0037466B">
        <w:rPr>
          <w:rFonts w:ascii="Book Antiqua" w:eastAsia="Times New Roman" w:hAnsi="Book Antiqua" w:cs="Times New Roman"/>
          <w:b/>
          <w:bCs/>
          <w:color w:val="000000"/>
          <w:lang w:val="en-US" w:eastAsia="zh-CN"/>
        </w:rPr>
        <w:t>57</w:t>
      </w:r>
      <w:r w:rsidRPr="0037466B">
        <w:rPr>
          <w:rFonts w:ascii="Book Antiqua" w:eastAsia="Times New Roman" w:hAnsi="Book Antiqua" w:cs="Times New Roman"/>
          <w:color w:val="000000"/>
          <w:lang w:val="en-US" w:eastAsia="zh-CN"/>
        </w:rPr>
        <w:t>: 403-406 [PMID: 12612530</w:t>
      </w:r>
      <w:r w:rsidR="00595F13" w:rsidRPr="00595F13">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"http://dx.doi.org/10.1067/mge.2003.115" \t "_blank" </w:instrText>
      </w:r>
      <w:r w:rsidR="007E7901">
        <w:fldChar w:fldCharType="separate"/>
      </w:r>
      <w:r w:rsidR="00595F13" w:rsidRPr="00595F13">
        <w:rPr>
          <w:rFonts w:ascii="Book Antiqua" w:eastAsia="Times New Roman" w:hAnsi="Book Antiqua" w:cs="Times New Roman"/>
          <w:color w:val="000000"/>
          <w:lang w:val="en-US" w:eastAsia="zh-CN"/>
        </w:rPr>
        <w:t>10.1067/mge.2003.115</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Dumot</w:t>
      </w:r>
      <w:proofErr w:type="spellEnd"/>
      <w:r w:rsidRPr="0037466B">
        <w:rPr>
          <w:rFonts w:ascii="Book Antiqua" w:eastAsia="Times New Roman" w:hAnsi="Book Antiqua" w:cs="Times New Roman"/>
          <w:b/>
          <w:bCs/>
          <w:color w:val="000000"/>
          <w:lang w:val="en-US" w:eastAsia="zh-CN"/>
        </w:rPr>
        <w:t xml:space="preserve"> JA</w:t>
      </w:r>
      <w:r w:rsidRPr="0037466B">
        <w:rPr>
          <w:rFonts w:ascii="Book Antiqua" w:eastAsia="Times New Roman" w:hAnsi="Book Antiqua" w:cs="Times New Roman"/>
          <w:color w:val="000000"/>
          <w:lang w:val="en-US" w:eastAsia="zh-CN"/>
        </w:rPr>
        <w:t>, Greenwald BD. Argon plasma coagulation, bipolar cautery, and cryotherapy: ABC's of ablative techniques.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2008; </w:t>
      </w:r>
      <w:r w:rsidRPr="0037466B">
        <w:rPr>
          <w:rFonts w:ascii="Book Antiqua" w:eastAsia="Times New Roman" w:hAnsi="Book Antiqua" w:cs="Times New Roman"/>
          <w:b/>
          <w:bCs/>
          <w:color w:val="000000"/>
          <w:lang w:val="en-US" w:eastAsia="zh-CN"/>
        </w:rPr>
        <w:t>40</w:t>
      </w:r>
      <w:r w:rsidRPr="0037466B">
        <w:rPr>
          <w:rFonts w:ascii="Book Antiqua" w:eastAsia="Times New Roman" w:hAnsi="Book Antiqua" w:cs="Times New Roman"/>
          <w:color w:val="000000"/>
          <w:lang w:val="en-US" w:eastAsia="zh-CN"/>
        </w:rPr>
        <w:t>: 1026-1032 [PMID: 19065</w:t>
      </w:r>
      <w:r w:rsidR="002A0876">
        <w:rPr>
          <w:rFonts w:ascii="Book Antiqua" w:eastAsia="Times New Roman" w:hAnsi="Book Antiqua" w:cs="Times New Roman"/>
          <w:color w:val="000000"/>
          <w:lang w:val="en-US" w:eastAsia="zh-CN"/>
        </w:rPr>
        <w:t>487 DOI: 10.1055/s-0028-1103414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Patel A</w:t>
      </w:r>
      <w:r w:rsidRPr="0037466B">
        <w:rPr>
          <w:rFonts w:ascii="Book Antiqua" w:eastAsia="Times New Roman" w:hAnsi="Book Antiqua" w:cs="Times New Roman"/>
          <w:color w:val="000000"/>
          <w:lang w:val="en-US" w:eastAsia="zh-CN"/>
        </w:rPr>
        <w:t xml:space="preserve">, Pathak R, Deshpande V, Patel SH, </w:t>
      </w:r>
      <w:proofErr w:type="spellStart"/>
      <w:r w:rsidRPr="0037466B">
        <w:rPr>
          <w:rFonts w:ascii="Book Antiqua" w:eastAsia="Times New Roman" w:hAnsi="Book Antiqua" w:cs="Times New Roman"/>
          <w:color w:val="000000"/>
          <w:lang w:val="en-US" w:eastAsia="zh-CN"/>
        </w:rPr>
        <w:t>Wickremesinghe</w:t>
      </w:r>
      <w:proofErr w:type="spellEnd"/>
      <w:r w:rsidRPr="0037466B">
        <w:rPr>
          <w:rFonts w:ascii="Book Antiqua" w:eastAsia="Times New Roman" w:hAnsi="Book Antiqua" w:cs="Times New Roman"/>
          <w:color w:val="000000"/>
          <w:lang w:val="en-US" w:eastAsia="zh-CN"/>
        </w:rPr>
        <w:t xml:space="preserve"> PC, </w:t>
      </w:r>
      <w:proofErr w:type="spellStart"/>
      <w:r w:rsidRPr="0037466B">
        <w:rPr>
          <w:rFonts w:ascii="Book Antiqua" w:eastAsia="Times New Roman" w:hAnsi="Book Antiqua" w:cs="Times New Roman"/>
          <w:color w:val="000000"/>
          <w:lang w:val="en-US" w:eastAsia="zh-CN"/>
        </w:rPr>
        <w:t>Vadada</w:t>
      </w:r>
      <w:proofErr w:type="spellEnd"/>
      <w:r w:rsidRPr="0037466B">
        <w:rPr>
          <w:rFonts w:ascii="Book Antiqua" w:eastAsia="Times New Roman" w:hAnsi="Book Antiqua" w:cs="Times New Roman"/>
          <w:color w:val="000000"/>
          <w:lang w:val="en-US" w:eastAsia="zh-CN"/>
        </w:rPr>
        <w:t xml:space="preserve"> D. Radiofrequency ablation using </w:t>
      </w:r>
      <w:proofErr w:type="spellStart"/>
      <w:r w:rsidRPr="0037466B">
        <w:rPr>
          <w:rFonts w:ascii="Book Antiqua" w:eastAsia="Times New Roman" w:hAnsi="Book Antiqua" w:cs="Times New Roman"/>
          <w:color w:val="000000"/>
          <w:lang w:val="en-US" w:eastAsia="zh-CN"/>
        </w:rPr>
        <w:t>BarRx</w:t>
      </w:r>
      <w:proofErr w:type="spellEnd"/>
      <w:r w:rsidRPr="0037466B">
        <w:rPr>
          <w:rFonts w:ascii="Book Antiqua" w:eastAsia="Times New Roman" w:hAnsi="Book Antiqua" w:cs="Times New Roman"/>
          <w:color w:val="000000"/>
          <w:lang w:val="en-US" w:eastAsia="zh-CN"/>
        </w:rPr>
        <w:t xml:space="preserve"> for the endoscopic treatment of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a series of three cases. </w:t>
      </w:r>
      <w:proofErr w:type="spellStart"/>
      <w:r w:rsidRPr="0037466B">
        <w:rPr>
          <w:rFonts w:ascii="Book Antiqua" w:eastAsia="Times New Roman" w:hAnsi="Book Antiqua" w:cs="Times New Roman"/>
          <w:i/>
          <w:iCs/>
          <w:color w:val="000000"/>
          <w:lang w:val="en-US" w:eastAsia="zh-CN"/>
        </w:rPr>
        <w:t>Clin</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Exp</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2014; </w:t>
      </w:r>
      <w:r w:rsidRPr="0037466B">
        <w:rPr>
          <w:rFonts w:ascii="Book Antiqua" w:eastAsia="Times New Roman" w:hAnsi="Book Antiqua" w:cs="Times New Roman"/>
          <w:b/>
          <w:bCs/>
          <w:color w:val="000000"/>
          <w:lang w:val="en-US" w:eastAsia="zh-CN"/>
        </w:rPr>
        <w:t>7</w:t>
      </w:r>
      <w:r w:rsidRPr="0037466B">
        <w:rPr>
          <w:rFonts w:ascii="Book Antiqua" w:eastAsia="Times New Roman" w:hAnsi="Book Antiqua" w:cs="Times New Roman"/>
          <w:color w:val="000000"/>
          <w:lang w:val="en-US" w:eastAsia="zh-CN"/>
        </w:rPr>
        <w:t>: 453-460 [PMID: 2</w:t>
      </w:r>
      <w:r w:rsidR="00D63FCF">
        <w:rPr>
          <w:rFonts w:ascii="Book Antiqua" w:eastAsia="Times New Roman" w:hAnsi="Book Antiqua" w:cs="Times New Roman"/>
          <w:color w:val="000000"/>
          <w:lang w:val="en-US" w:eastAsia="zh-CN"/>
        </w:rPr>
        <w:t>5525377 DOI: 10.2147/CEG.S66534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lastRenderedPageBreak/>
        <w:t>Rustagi</w:t>
      </w:r>
      <w:proofErr w:type="spellEnd"/>
      <w:r w:rsidRPr="0037466B">
        <w:rPr>
          <w:rFonts w:ascii="Book Antiqua" w:eastAsia="Times New Roman" w:hAnsi="Book Antiqua" w:cs="Times New Roman"/>
          <w:b/>
          <w:bCs/>
          <w:color w:val="000000"/>
          <w:lang w:val="en-US" w:eastAsia="zh-CN"/>
        </w:rPr>
        <w:t xml:space="preserve"> T</w:t>
      </w:r>
      <w:r w:rsidRPr="0037466B">
        <w:rPr>
          <w:rFonts w:ascii="Book Antiqua" w:eastAsia="Times New Roman" w:hAnsi="Book Antiqua" w:cs="Times New Roman"/>
          <w:color w:val="000000"/>
          <w:lang w:val="en-US" w:eastAsia="zh-CN"/>
        </w:rPr>
        <w:t xml:space="preserve">, Corbett FS, </w:t>
      </w:r>
      <w:proofErr w:type="spellStart"/>
      <w:r w:rsidRPr="0037466B">
        <w:rPr>
          <w:rFonts w:ascii="Book Antiqua" w:eastAsia="Times New Roman" w:hAnsi="Book Antiqua" w:cs="Times New Roman"/>
          <w:color w:val="000000"/>
          <w:lang w:val="en-US" w:eastAsia="zh-CN"/>
        </w:rPr>
        <w:t>Mashimo</w:t>
      </w:r>
      <w:proofErr w:type="spellEnd"/>
      <w:r w:rsidRPr="0037466B">
        <w:rPr>
          <w:rFonts w:ascii="Book Antiqua" w:eastAsia="Times New Roman" w:hAnsi="Book Antiqua" w:cs="Times New Roman"/>
          <w:color w:val="000000"/>
          <w:lang w:val="en-US" w:eastAsia="zh-CN"/>
        </w:rPr>
        <w:t xml:space="preserve"> H. Treatment of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xml:space="preserve"> with radiofrequency ablation (with video).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2015; </w:t>
      </w:r>
      <w:r w:rsidRPr="0037466B">
        <w:rPr>
          <w:rFonts w:ascii="Book Antiqua" w:eastAsia="Times New Roman" w:hAnsi="Book Antiqua" w:cs="Times New Roman"/>
          <w:b/>
          <w:bCs/>
          <w:color w:val="000000"/>
          <w:lang w:val="en-US" w:eastAsia="zh-CN"/>
        </w:rPr>
        <w:t>81</w:t>
      </w:r>
      <w:r w:rsidRPr="0037466B">
        <w:rPr>
          <w:rFonts w:ascii="Book Antiqua" w:eastAsia="Times New Roman" w:hAnsi="Book Antiqua" w:cs="Times New Roman"/>
          <w:color w:val="000000"/>
          <w:lang w:val="en-US" w:eastAsia="zh-CN"/>
        </w:rPr>
        <w:t>: 428-436 [PMID: 24973172</w:t>
      </w:r>
      <w:r w:rsidR="00D63FCF">
        <w:rPr>
          <w:rFonts w:ascii="Book Antiqua" w:eastAsia="Times New Roman" w:hAnsi="Book Antiqua" w:cs="Times New Roman"/>
          <w:color w:val="000000"/>
          <w:lang w:val="en-US" w:eastAsia="zh-CN"/>
        </w:rPr>
        <w:t xml:space="preserve"> DOI: 10.1016/j.gie.2014.04.038</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Pigò</w:t>
      </w:r>
      <w:proofErr w:type="spellEnd"/>
      <w:r w:rsidRPr="0037466B">
        <w:rPr>
          <w:rFonts w:ascii="Book Antiqua" w:eastAsia="Times New Roman" w:hAnsi="Book Antiqua" w:cs="Times New Roman"/>
          <w:b/>
          <w:bCs/>
          <w:color w:val="000000"/>
          <w:lang w:val="en-US" w:eastAsia="zh-CN"/>
        </w:rPr>
        <w:t xml:space="preserve"> F</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Bertani</w:t>
      </w:r>
      <w:proofErr w:type="spellEnd"/>
      <w:r w:rsidRPr="0037466B">
        <w:rPr>
          <w:rFonts w:ascii="Book Antiqua" w:eastAsia="Times New Roman" w:hAnsi="Book Antiqua" w:cs="Times New Roman"/>
          <w:color w:val="000000"/>
          <w:lang w:val="en-US" w:eastAsia="zh-CN"/>
        </w:rPr>
        <w:t xml:space="preserve"> H, </w:t>
      </w:r>
      <w:proofErr w:type="spellStart"/>
      <w:r w:rsidRPr="0037466B">
        <w:rPr>
          <w:rFonts w:ascii="Book Antiqua" w:eastAsia="Times New Roman" w:hAnsi="Book Antiqua" w:cs="Times New Roman"/>
          <w:color w:val="000000"/>
          <w:lang w:val="en-US" w:eastAsia="zh-CN"/>
        </w:rPr>
        <w:t>Manno</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Mirante</w:t>
      </w:r>
      <w:proofErr w:type="spellEnd"/>
      <w:r w:rsidRPr="0037466B">
        <w:rPr>
          <w:rFonts w:ascii="Book Antiqua" w:eastAsia="Times New Roman" w:hAnsi="Book Antiqua" w:cs="Times New Roman"/>
          <w:color w:val="000000"/>
          <w:lang w:val="en-US" w:eastAsia="zh-CN"/>
        </w:rPr>
        <w:t xml:space="preserve"> VG, Caruso A, </w:t>
      </w:r>
      <w:proofErr w:type="spellStart"/>
      <w:r w:rsidRPr="0037466B">
        <w:rPr>
          <w:rFonts w:ascii="Book Antiqua" w:eastAsia="Times New Roman" w:hAnsi="Book Antiqua" w:cs="Times New Roman"/>
          <w:color w:val="000000"/>
          <w:lang w:val="en-US" w:eastAsia="zh-CN"/>
        </w:rPr>
        <w:t>Conigliaro</w:t>
      </w:r>
      <w:proofErr w:type="spellEnd"/>
      <w:r w:rsidRPr="0037466B">
        <w:rPr>
          <w:rFonts w:ascii="Book Antiqua" w:eastAsia="Times New Roman" w:hAnsi="Book Antiqua" w:cs="Times New Roman"/>
          <w:color w:val="000000"/>
          <w:lang w:val="en-US" w:eastAsia="zh-CN"/>
        </w:rPr>
        <w:t xml:space="preserve"> RL. Radiofrequency ablation for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our initial experience with four cases. </w:t>
      </w:r>
      <w:r w:rsidRPr="0037466B">
        <w:rPr>
          <w:rFonts w:ascii="Book Antiqua" w:eastAsia="Times New Roman" w:hAnsi="Book Antiqua" w:cs="Times New Roman"/>
          <w:i/>
          <w:iCs/>
          <w:color w:val="000000"/>
          <w:lang w:val="en-US" w:eastAsia="zh-CN"/>
        </w:rPr>
        <w:t xml:space="preserve">Tech </w:t>
      </w:r>
      <w:proofErr w:type="spellStart"/>
      <w:r w:rsidRPr="0037466B">
        <w:rPr>
          <w:rFonts w:ascii="Book Antiqua" w:eastAsia="Times New Roman" w:hAnsi="Book Antiqua" w:cs="Times New Roman"/>
          <w:i/>
          <w:iCs/>
          <w:color w:val="000000"/>
          <w:lang w:val="en-US" w:eastAsia="zh-CN"/>
        </w:rPr>
        <w:t>Coloproctol</w:t>
      </w:r>
      <w:proofErr w:type="spellEnd"/>
      <w:r w:rsidRPr="0037466B">
        <w:rPr>
          <w:rFonts w:ascii="Book Antiqua" w:eastAsia="Times New Roman" w:hAnsi="Book Antiqua" w:cs="Times New Roman"/>
          <w:color w:val="000000"/>
          <w:lang w:val="en-US" w:eastAsia="zh-CN"/>
        </w:rPr>
        <w:t> 2014; </w:t>
      </w:r>
      <w:r w:rsidRPr="0037466B">
        <w:rPr>
          <w:rFonts w:ascii="Book Antiqua" w:eastAsia="Times New Roman" w:hAnsi="Book Antiqua" w:cs="Times New Roman"/>
          <w:b/>
          <w:bCs/>
          <w:color w:val="000000"/>
          <w:lang w:val="en-US" w:eastAsia="zh-CN"/>
        </w:rPr>
        <w:t>18</w:t>
      </w:r>
      <w:r w:rsidRPr="0037466B">
        <w:rPr>
          <w:rFonts w:ascii="Book Antiqua" w:eastAsia="Times New Roman" w:hAnsi="Book Antiqua" w:cs="Times New Roman"/>
          <w:color w:val="000000"/>
          <w:lang w:val="en-US" w:eastAsia="zh-CN"/>
        </w:rPr>
        <w:t>: 1089-1092 [PMID: 24915942</w:t>
      </w:r>
      <w:r w:rsidR="00D63FCF">
        <w:rPr>
          <w:rFonts w:ascii="Book Antiqua" w:eastAsia="Times New Roman" w:hAnsi="Book Antiqua" w:cs="Times New Roman"/>
          <w:color w:val="000000"/>
          <w:lang w:val="en-US" w:eastAsia="zh-CN"/>
        </w:rPr>
        <w:t xml:space="preserve"> DOI: 10.1007/s10151-014-1178-0</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Dray X</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Battaglia</w:t>
      </w:r>
      <w:proofErr w:type="spellEnd"/>
      <w:r w:rsidRPr="0037466B">
        <w:rPr>
          <w:rFonts w:ascii="Book Antiqua" w:eastAsia="Times New Roman" w:hAnsi="Book Antiqua" w:cs="Times New Roman"/>
          <w:color w:val="000000"/>
          <w:lang w:val="en-US" w:eastAsia="zh-CN"/>
        </w:rPr>
        <w:t xml:space="preserve"> G, </w:t>
      </w:r>
      <w:proofErr w:type="spellStart"/>
      <w:r w:rsidRPr="0037466B">
        <w:rPr>
          <w:rFonts w:ascii="Book Antiqua" w:eastAsia="Times New Roman" w:hAnsi="Book Antiqua" w:cs="Times New Roman"/>
          <w:color w:val="000000"/>
          <w:lang w:val="en-US" w:eastAsia="zh-CN"/>
        </w:rPr>
        <w:t>Wengrower</w:t>
      </w:r>
      <w:proofErr w:type="spellEnd"/>
      <w:r w:rsidRPr="0037466B">
        <w:rPr>
          <w:rFonts w:ascii="Book Antiqua" w:eastAsia="Times New Roman" w:hAnsi="Book Antiqua" w:cs="Times New Roman"/>
          <w:color w:val="000000"/>
          <w:lang w:val="en-US" w:eastAsia="zh-CN"/>
        </w:rPr>
        <w:t xml:space="preserve"> D, Gonzalez P, </w:t>
      </w:r>
      <w:proofErr w:type="spellStart"/>
      <w:r w:rsidRPr="0037466B">
        <w:rPr>
          <w:rFonts w:ascii="Book Antiqua" w:eastAsia="Times New Roman" w:hAnsi="Book Antiqua" w:cs="Times New Roman"/>
          <w:color w:val="000000"/>
          <w:lang w:val="en-US" w:eastAsia="zh-CN"/>
        </w:rPr>
        <w:t>Carlino</w:t>
      </w:r>
      <w:proofErr w:type="spellEnd"/>
      <w:r w:rsidRPr="0037466B">
        <w:rPr>
          <w:rFonts w:ascii="Book Antiqua" w:eastAsia="Times New Roman" w:hAnsi="Book Antiqua" w:cs="Times New Roman"/>
          <w:color w:val="000000"/>
          <w:lang w:val="en-US" w:eastAsia="zh-CN"/>
        </w:rPr>
        <w:t xml:space="preserve"> A, Camus M, Adar T, Pérez-</w:t>
      </w:r>
      <w:proofErr w:type="spellStart"/>
      <w:r w:rsidRPr="0037466B">
        <w:rPr>
          <w:rFonts w:ascii="Book Antiqua" w:eastAsia="Times New Roman" w:hAnsi="Book Antiqua" w:cs="Times New Roman"/>
          <w:color w:val="000000"/>
          <w:lang w:val="en-US" w:eastAsia="zh-CN"/>
        </w:rPr>
        <w:t>Roldán</w:t>
      </w:r>
      <w:proofErr w:type="spellEnd"/>
      <w:r w:rsidRPr="0037466B">
        <w:rPr>
          <w:rFonts w:ascii="Book Antiqua" w:eastAsia="Times New Roman" w:hAnsi="Book Antiqua" w:cs="Times New Roman"/>
          <w:color w:val="000000"/>
          <w:lang w:val="en-US" w:eastAsia="zh-CN"/>
        </w:rPr>
        <w:t xml:space="preserve"> F, Marteau P, </w:t>
      </w:r>
      <w:proofErr w:type="spellStart"/>
      <w:r w:rsidRPr="0037466B">
        <w:rPr>
          <w:rFonts w:ascii="Book Antiqua" w:eastAsia="Times New Roman" w:hAnsi="Book Antiqua" w:cs="Times New Roman"/>
          <w:color w:val="000000"/>
          <w:lang w:val="en-US" w:eastAsia="zh-CN"/>
        </w:rPr>
        <w:t>Repici</w:t>
      </w:r>
      <w:proofErr w:type="spellEnd"/>
      <w:r w:rsidRPr="0037466B">
        <w:rPr>
          <w:rFonts w:ascii="Book Antiqua" w:eastAsia="Times New Roman" w:hAnsi="Book Antiqua" w:cs="Times New Roman"/>
          <w:color w:val="000000"/>
          <w:lang w:val="en-US" w:eastAsia="zh-CN"/>
        </w:rPr>
        <w:t xml:space="preserve"> A. Radiofrequency ablation for the treatment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2014; </w:t>
      </w:r>
      <w:r w:rsidRPr="0037466B">
        <w:rPr>
          <w:rFonts w:ascii="Book Antiqua" w:eastAsia="Times New Roman" w:hAnsi="Book Antiqua" w:cs="Times New Roman"/>
          <w:b/>
          <w:bCs/>
          <w:color w:val="000000"/>
          <w:lang w:val="en-US" w:eastAsia="zh-CN"/>
        </w:rPr>
        <w:t>46</w:t>
      </w:r>
      <w:r w:rsidRPr="0037466B">
        <w:rPr>
          <w:rFonts w:ascii="Book Antiqua" w:eastAsia="Times New Roman" w:hAnsi="Book Antiqua" w:cs="Times New Roman"/>
          <w:color w:val="000000"/>
          <w:lang w:val="en-US" w:eastAsia="zh-CN"/>
        </w:rPr>
        <w:t>: 970-976 [PMID: 25290</w:t>
      </w:r>
      <w:r w:rsidR="00D63FCF">
        <w:rPr>
          <w:rFonts w:ascii="Book Antiqua" w:eastAsia="Times New Roman" w:hAnsi="Book Antiqua" w:cs="Times New Roman"/>
          <w:color w:val="000000"/>
          <w:lang w:val="en-US" w:eastAsia="zh-CN"/>
        </w:rPr>
        <w:t>097 DOI: 10.1055/s-0034-1377756</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Eddi</w:t>
      </w:r>
      <w:proofErr w:type="spellEnd"/>
      <w:r w:rsidRPr="0037466B">
        <w:rPr>
          <w:rFonts w:ascii="Book Antiqua" w:eastAsia="Times New Roman" w:hAnsi="Book Antiqua" w:cs="Times New Roman"/>
          <w:b/>
          <w:bCs/>
          <w:color w:val="000000"/>
          <w:lang w:val="en-US" w:eastAsia="zh-CN"/>
        </w:rPr>
        <w:t xml:space="preserve"> R</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Depasquale</w:t>
      </w:r>
      <w:proofErr w:type="spellEnd"/>
      <w:r w:rsidRPr="0037466B">
        <w:rPr>
          <w:rFonts w:ascii="Book Antiqua" w:eastAsia="Times New Roman" w:hAnsi="Book Antiqua" w:cs="Times New Roman"/>
          <w:color w:val="000000"/>
          <w:lang w:val="en-US" w:eastAsia="zh-CN"/>
        </w:rPr>
        <w:t xml:space="preserve"> JR. Radiofrequency ablation for the treatment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a case report and review of literature. </w:t>
      </w:r>
      <w:proofErr w:type="spellStart"/>
      <w:r w:rsidRPr="0037466B">
        <w:rPr>
          <w:rFonts w:ascii="Book Antiqua" w:eastAsia="Times New Roman" w:hAnsi="Book Antiqua" w:cs="Times New Roman"/>
          <w:i/>
          <w:iCs/>
          <w:color w:val="000000"/>
          <w:lang w:val="en-US" w:eastAsia="zh-CN"/>
        </w:rPr>
        <w:t>Therap</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Adv</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6</w:t>
      </w:r>
      <w:r w:rsidRPr="0037466B">
        <w:rPr>
          <w:rFonts w:ascii="Book Antiqua" w:eastAsia="Times New Roman" w:hAnsi="Book Antiqua" w:cs="Times New Roman"/>
          <w:color w:val="000000"/>
          <w:lang w:val="en-US" w:eastAsia="zh-CN"/>
        </w:rPr>
        <w:t>: 69-76 [PMID: 2332005</w:t>
      </w:r>
      <w:r w:rsidR="00D63FCF">
        <w:rPr>
          <w:rFonts w:ascii="Book Antiqua" w:eastAsia="Times New Roman" w:hAnsi="Book Antiqua" w:cs="Times New Roman"/>
          <w:color w:val="000000"/>
          <w:lang w:val="en-US" w:eastAsia="zh-CN"/>
        </w:rPr>
        <w:t>1 DOI: 10.1177/1756283X12456895</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Nikfarjam</w:t>
      </w:r>
      <w:proofErr w:type="spellEnd"/>
      <w:r w:rsidRPr="0037466B">
        <w:rPr>
          <w:rFonts w:ascii="Book Antiqua" w:eastAsia="Times New Roman" w:hAnsi="Book Antiqua" w:cs="Times New Roman"/>
          <w:b/>
          <w:bCs/>
          <w:color w:val="000000"/>
          <w:lang w:val="en-US" w:eastAsia="zh-CN"/>
        </w:rPr>
        <w:t xml:space="preserve"> M</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Faulx</w:t>
      </w:r>
      <w:proofErr w:type="spellEnd"/>
      <w:r w:rsidRPr="0037466B">
        <w:rPr>
          <w:rFonts w:ascii="Book Antiqua" w:eastAsia="Times New Roman" w:hAnsi="Book Antiqua" w:cs="Times New Roman"/>
          <w:color w:val="000000"/>
          <w:lang w:val="en-US" w:eastAsia="zh-CN"/>
        </w:rPr>
        <w:t xml:space="preserve"> A, </w:t>
      </w:r>
      <w:proofErr w:type="spellStart"/>
      <w:r w:rsidRPr="0037466B">
        <w:rPr>
          <w:rFonts w:ascii="Book Antiqua" w:eastAsia="Times New Roman" w:hAnsi="Book Antiqua" w:cs="Times New Roman"/>
          <w:color w:val="000000"/>
          <w:lang w:val="en-US" w:eastAsia="zh-CN"/>
        </w:rPr>
        <w:t>Laughinghouse</w:t>
      </w:r>
      <w:proofErr w:type="spellEnd"/>
      <w:r w:rsidRPr="0037466B">
        <w:rPr>
          <w:rFonts w:ascii="Book Antiqua" w:eastAsia="Times New Roman" w:hAnsi="Book Antiqua" w:cs="Times New Roman"/>
          <w:color w:val="000000"/>
          <w:lang w:val="en-US" w:eastAsia="zh-CN"/>
        </w:rPr>
        <w:t xml:space="preserve"> M, Marks JM. Feasibility of radiofrequency ablation for the treatment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Surg</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Innov</w:t>
      </w:r>
      <w:proofErr w:type="spellEnd"/>
      <w:r w:rsidRPr="0037466B">
        <w:rPr>
          <w:rFonts w:ascii="Book Antiqua" w:eastAsia="Times New Roman" w:hAnsi="Book Antiqua" w:cs="Times New Roman"/>
          <w:color w:val="000000"/>
          <w:lang w:val="en-US" w:eastAsia="zh-CN"/>
        </w:rPr>
        <w:t> 2010; </w:t>
      </w:r>
      <w:r w:rsidRPr="0037466B">
        <w:rPr>
          <w:rFonts w:ascii="Book Antiqua" w:eastAsia="Times New Roman" w:hAnsi="Book Antiqua" w:cs="Times New Roman"/>
          <w:b/>
          <w:bCs/>
          <w:color w:val="000000"/>
          <w:lang w:val="en-US" w:eastAsia="zh-CN"/>
        </w:rPr>
        <w:t>17</w:t>
      </w:r>
      <w:r w:rsidRPr="0037466B">
        <w:rPr>
          <w:rFonts w:ascii="Book Antiqua" w:eastAsia="Times New Roman" w:hAnsi="Book Antiqua" w:cs="Times New Roman"/>
          <w:color w:val="000000"/>
          <w:lang w:val="en-US" w:eastAsia="zh-CN"/>
        </w:rPr>
        <w:t>: 92-94 [PMID: 2050478</w:t>
      </w:r>
      <w:r w:rsidR="00D63FCF">
        <w:rPr>
          <w:rFonts w:ascii="Book Antiqua" w:eastAsia="Times New Roman" w:hAnsi="Book Antiqua" w:cs="Times New Roman"/>
          <w:color w:val="000000"/>
          <w:lang w:val="en-US" w:eastAsia="zh-CN"/>
        </w:rPr>
        <w:t>3 DOI: 10.1177/1553350610365701</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Lee J</w:t>
      </w:r>
      <w:r w:rsidRPr="0037466B">
        <w:rPr>
          <w:rFonts w:ascii="Book Antiqua" w:eastAsia="Times New Roman" w:hAnsi="Book Antiqua" w:cs="Times New Roman"/>
          <w:color w:val="000000"/>
          <w:lang w:val="en-US" w:eastAsia="zh-CN"/>
        </w:rPr>
        <w:t xml:space="preserve">.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--a niche for the argon plasma coagulator.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2002; </w:t>
      </w:r>
      <w:r w:rsidRPr="0037466B">
        <w:rPr>
          <w:rFonts w:ascii="Book Antiqua" w:eastAsia="Times New Roman" w:hAnsi="Book Antiqua" w:cs="Times New Roman"/>
          <w:b/>
          <w:bCs/>
          <w:color w:val="000000"/>
          <w:lang w:val="en-US" w:eastAsia="zh-CN"/>
        </w:rPr>
        <w:t>56</w:t>
      </w:r>
      <w:r w:rsidRPr="0037466B">
        <w:rPr>
          <w:rFonts w:ascii="Book Antiqua" w:eastAsia="Times New Roman" w:hAnsi="Book Antiqua" w:cs="Times New Roman"/>
          <w:color w:val="000000"/>
          <w:lang w:val="en-US" w:eastAsia="zh-CN"/>
        </w:rPr>
        <w:t>: 779-781 [PMID: 12437014]</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Chruscielewska-Kiliszek</w:t>
      </w:r>
      <w:proofErr w:type="spellEnd"/>
      <w:r w:rsidRPr="0037466B">
        <w:rPr>
          <w:rFonts w:ascii="Book Antiqua" w:eastAsia="Times New Roman" w:hAnsi="Book Antiqua" w:cs="Times New Roman"/>
          <w:b/>
          <w:bCs/>
          <w:color w:val="000000"/>
          <w:lang w:val="en-US" w:eastAsia="zh-CN"/>
        </w:rPr>
        <w:t xml:space="preserve"> MR</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Rupinski</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Kraszewska</w:t>
      </w:r>
      <w:proofErr w:type="spellEnd"/>
      <w:r w:rsidRPr="0037466B">
        <w:rPr>
          <w:rFonts w:ascii="Book Antiqua" w:eastAsia="Times New Roman" w:hAnsi="Book Antiqua" w:cs="Times New Roman"/>
          <w:color w:val="000000"/>
          <w:lang w:val="en-US" w:eastAsia="zh-CN"/>
        </w:rPr>
        <w:t xml:space="preserve"> E, </w:t>
      </w:r>
      <w:proofErr w:type="spellStart"/>
      <w:r w:rsidRPr="0037466B">
        <w:rPr>
          <w:rFonts w:ascii="Book Antiqua" w:eastAsia="Times New Roman" w:hAnsi="Book Antiqua" w:cs="Times New Roman"/>
          <w:color w:val="000000"/>
          <w:lang w:val="en-US" w:eastAsia="zh-CN"/>
        </w:rPr>
        <w:t>Pachlewski</w:t>
      </w:r>
      <w:proofErr w:type="spellEnd"/>
      <w:r w:rsidRPr="0037466B">
        <w:rPr>
          <w:rFonts w:ascii="Book Antiqua" w:eastAsia="Times New Roman" w:hAnsi="Book Antiqua" w:cs="Times New Roman"/>
          <w:color w:val="000000"/>
          <w:lang w:val="en-US" w:eastAsia="zh-CN"/>
        </w:rPr>
        <w:t xml:space="preserve"> J, Regula J. The protective role of antiplatelet treatment against ulcer formation due to argon plasma coagulation in patients treated for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Colorectal Dis</w:t>
      </w:r>
      <w:r w:rsidRPr="0037466B">
        <w:rPr>
          <w:rFonts w:ascii="Book Antiqua" w:eastAsia="Times New Roman" w:hAnsi="Book Antiqua" w:cs="Times New Roman"/>
          <w:color w:val="000000"/>
          <w:lang w:val="en-US" w:eastAsia="zh-CN"/>
        </w:rPr>
        <w:t> 2014; </w:t>
      </w:r>
      <w:r w:rsidRPr="0037466B">
        <w:rPr>
          <w:rFonts w:ascii="Book Antiqua" w:eastAsia="Times New Roman" w:hAnsi="Book Antiqua" w:cs="Times New Roman"/>
          <w:b/>
          <w:bCs/>
          <w:color w:val="000000"/>
          <w:lang w:val="en-US" w:eastAsia="zh-CN"/>
        </w:rPr>
        <w:t>16</w:t>
      </w:r>
      <w:r w:rsidRPr="0037466B">
        <w:rPr>
          <w:rFonts w:ascii="Book Antiqua" w:eastAsia="Times New Roman" w:hAnsi="Book Antiqua" w:cs="Times New Roman"/>
          <w:color w:val="000000"/>
          <w:lang w:val="en-US" w:eastAsia="zh-CN"/>
        </w:rPr>
        <w:t>: 293-297 [PMID: 2</w:t>
      </w:r>
      <w:r w:rsidR="003925EB">
        <w:rPr>
          <w:rFonts w:ascii="Book Antiqua" w:eastAsia="Times New Roman" w:hAnsi="Book Antiqua" w:cs="Times New Roman"/>
          <w:color w:val="000000"/>
          <w:lang w:val="en-US" w:eastAsia="zh-CN"/>
        </w:rPr>
        <w:t>4138319 DOI: 10.1111/codi.12465</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Alvaro-Villegas JC</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Sobrino-Cossío</w:t>
      </w:r>
      <w:proofErr w:type="spellEnd"/>
      <w:r w:rsidRPr="0037466B">
        <w:rPr>
          <w:rFonts w:ascii="Book Antiqua" w:eastAsia="Times New Roman" w:hAnsi="Book Antiqua" w:cs="Times New Roman"/>
          <w:color w:val="000000"/>
          <w:lang w:val="en-US" w:eastAsia="zh-CN"/>
        </w:rPr>
        <w:t xml:space="preserve"> S, </w:t>
      </w:r>
      <w:proofErr w:type="spellStart"/>
      <w:r w:rsidRPr="0037466B">
        <w:rPr>
          <w:rFonts w:ascii="Book Antiqua" w:eastAsia="Times New Roman" w:hAnsi="Book Antiqua" w:cs="Times New Roman"/>
          <w:color w:val="000000"/>
          <w:lang w:val="en-US" w:eastAsia="zh-CN"/>
        </w:rPr>
        <w:t>Tenorio-Téllez</w:t>
      </w:r>
      <w:proofErr w:type="spellEnd"/>
      <w:r w:rsidRPr="0037466B">
        <w:rPr>
          <w:rFonts w:ascii="Book Antiqua" w:eastAsia="Times New Roman" w:hAnsi="Book Antiqua" w:cs="Times New Roman"/>
          <w:color w:val="000000"/>
          <w:lang w:val="en-US" w:eastAsia="zh-CN"/>
        </w:rPr>
        <w:t xml:space="preserve"> LC, de la Mora-Levy JG, Hernández-Guerrero A, Alonso-</w:t>
      </w:r>
      <w:proofErr w:type="spellStart"/>
      <w:r w:rsidRPr="0037466B">
        <w:rPr>
          <w:rFonts w:ascii="Book Antiqua" w:eastAsia="Times New Roman" w:hAnsi="Book Antiqua" w:cs="Times New Roman"/>
          <w:color w:val="000000"/>
          <w:lang w:val="en-US" w:eastAsia="zh-CN"/>
        </w:rPr>
        <w:t>Lárraga</w:t>
      </w:r>
      <w:proofErr w:type="spellEnd"/>
      <w:r w:rsidRPr="0037466B">
        <w:rPr>
          <w:rFonts w:ascii="Book Antiqua" w:eastAsia="Times New Roman" w:hAnsi="Book Antiqua" w:cs="Times New Roman"/>
          <w:color w:val="000000"/>
          <w:lang w:val="en-US" w:eastAsia="zh-CN"/>
        </w:rPr>
        <w:t xml:space="preserve"> JO, Vela-Chávez T. Argon plasma coagulation and hyperbaric oxygen therapy in chronic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effectiveness and impact on tissue toxicity. </w:t>
      </w:r>
      <w:r w:rsidRPr="0037466B">
        <w:rPr>
          <w:rFonts w:ascii="Book Antiqua" w:eastAsia="Times New Roman" w:hAnsi="Book Antiqua" w:cs="Times New Roman"/>
          <w:i/>
          <w:iCs/>
          <w:color w:val="000000"/>
          <w:lang w:val="en-US" w:eastAsia="zh-CN"/>
        </w:rPr>
        <w:t xml:space="preserve">Rev </w:t>
      </w:r>
      <w:proofErr w:type="spellStart"/>
      <w:r w:rsidRPr="0037466B">
        <w:rPr>
          <w:rFonts w:ascii="Book Antiqua" w:eastAsia="Times New Roman" w:hAnsi="Book Antiqua" w:cs="Times New Roman"/>
          <w:i/>
          <w:iCs/>
          <w:color w:val="000000"/>
          <w:lang w:val="en-US" w:eastAsia="zh-CN"/>
        </w:rPr>
        <w:t>Esp</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Enferm</w:t>
      </w:r>
      <w:proofErr w:type="spellEnd"/>
      <w:r w:rsidRPr="0037466B">
        <w:rPr>
          <w:rFonts w:ascii="Book Antiqua" w:eastAsia="Times New Roman" w:hAnsi="Book Antiqua" w:cs="Times New Roman"/>
          <w:i/>
          <w:iCs/>
          <w:color w:val="000000"/>
          <w:lang w:val="en-US" w:eastAsia="zh-CN"/>
        </w:rPr>
        <w:t xml:space="preserve"> Dig</w:t>
      </w:r>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103</w:t>
      </w:r>
      <w:r w:rsidRPr="0037466B">
        <w:rPr>
          <w:rFonts w:ascii="Book Antiqua" w:eastAsia="Times New Roman" w:hAnsi="Book Antiqua" w:cs="Times New Roman"/>
          <w:color w:val="000000"/>
          <w:lang w:val="en-US" w:eastAsia="zh-CN"/>
        </w:rPr>
        <w:t>: 576-581 [PMID: 22149559</w:t>
      </w:r>
      <w:r w:rsidR="003925EB">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"http://dx.doi.org/10.4321/S1130-01082011001100004" \t "_blank" </w:instrText>
      </w:r>
      <w:r w:rsidR="007E7901">
        <w:fldChar w:fldCharType="separate"/>
      </w:r>
      <w:r w:rsidR="003925EB" w:rsidRPr="003925EB">
        <w:rPr>
          <w:rFonts w:ascii="Book Antiqua" w:eastAsia="Times New Roman" w:hAnsi="Book Antiqua" w:cs="Times New Roman"/>
          <w:color w:val="000000"/>
          <w:lang w:val="en-US" w:eastAsia="zh-CN"/>
        </w:rPr>
        <w:t>10.4321/S1130-01082011001100004</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lastRenderedPageBreak/>
        <w:t>Chruscielewska-Kiliszek</w:t>
      </w:r>
      <w:proofErr w:type="spellEnd"/>
      <w:r w:rsidRPr="0037466B">
        <w:rPr>
          <w:rFonts w:ascii="Book Antiqua" w:eastAsia="Times New Roman" w:hAnsi="Book Antiqua" w:cs="Times New Roman"/>
          <w:b/>
          <w:bCs/>
          <w:color w:val="000000"/>
          <w:lang w:val="en-US" w:eastAsia="zh-CN"/>
        </w:rPr>
        <w:t xml:space="preserve"> MR</w:t>
      </w:r>
      <w:r w:rsidRPr="0037466B">
        <w:rPr>
          <w:rFonts w:ascii="Book Antiqua" w:eastAsia="Times New Roman" w:hAnsi="Book Antiqua" w:cs="Times New Roman"/>
          <w:color w:val="000000"/>
          <w:lang w:val="en-US" w:eastAsia="zh-CN"/>
        </w:rPr>
        <w:t xml:space="preserve">, Regula J, </w:t>
      </w:r>
      <w:proofErr w:type="spellStart"/>
      <w:r w:rsidRPr="0037466B">
        <w:rPr>
          <w:rFonts w:ascii="Book Antiqua" w:eastAsia="Times New Roman" w:hAnsi="Book Antiqua" w:cs="Times New Roman"/>
          <w:color w:val="000000"/>
          <w:lang w:val="en-US" w:eastAsia="zh-CN"/>
        </w:rPr>
        <w:t>Polkowski</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Rupinski</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Kraszewska</w:t>
      </w:r>
      <w:proofErr w:type="spellEnd"/>
      <w:r w:rsidRPr="0037466B">
        <w:rPr>
          <w:rFonts w:ascii="Book Antiqua" w:eastAsia="Times New Roman" w:hAnsi="Book Antiqua" w:cs="Times New Roman"/>
          <w:color w:val="000000"/>
          <w:lang w:val="en-US" w:eastAsia="zh-CN"/>
        </w:rPr>
        <w:t xml:space="preserve"> E, </w:t>
      </w:r>
      <w:proofErr w:type="spellStart"/>
      <w:r w:rsidRPr="0037466B">
        <w:rPr>
          <w:rFonts w:ascii="Book Antiqua" w:eastAsia="Times New Roman" w:hAnsi="Book Antiqua" w:cs="Times New Roman"/>
          <w:color w:val="000000"/>
          <w:lang w:val="en-US" w:eastAsia="zh-CN"/>
        </w:rPr>
        <w:t>Pachlewski</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Czaczkowska-Kurek</w:t>
      </w:r>
      <w:proofErr w:type="spellEnd"/>
      <w:r w:rsidRPr="0037466B">
        <w:rPr>
          <w:rFonts w:ascii="Book Antiqua" w:eastAsia="Times New Roman" w:hAnsi="Book Antiqua" w:cs="Times New Roman"/>
          <w:color w:val="000000"/>
          <w:lang w:val="en-US" w:eastAsia="zh-CN"/>
        </w:rPr>
        <w:t xml:space="preserve"> E, </w:t>
      </w:r>
      <w:proofErr w:type="spellStart"/>
      <w:r w:rsidRPr="0037466B">
        <w:rPr>
          <w:rFonts w:ascii="Book Antiqua" w:eastAsia="Times New Roman" w:hAnsi="Book Antiqua" w:cs="Times New Roman"/>
          <w:color w:val="000000"/>
          <w:lang w:val="en-US" w:eastAsia="zh-CN"/>
        </w:rPr>
        <w:t>Butruk</w:t>
      </w:r>
      <w:proofErr w:type="spellEnd"/>
      <w:r w:rsidRPr="0037466B">
        <w:rPr>
          <w:rFonts w:ascii="Book Antiqua" w:eastAsia="Times New Roman" w:hAnsi="Book Antiqua" w:cs="Times New Roman"/>
          <w:color w:val="000000"/>
          <w:lang w:val="en-US" w:eastAsia="zh-CN"/>
        </w:rPr>
        <w:t xml:space="preserve"> E. Sucralfate or placebo following argon plasma coagulation for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a randomized double blind trial. </w:t>
      </w:r>
      <w:r w:rsidRPr="0037466B">
        <w:rPr>
          <w:rFonts w:ascii="Book Antiqua" w:eastAsia="Times New Roman" w:hAnsi="Book Antiqua" w:cs="Times New Roman"/>
          <w:i/>
          <w:iCs/>
          <w:color w:val="000000"/>
          <w:lang w:val="en-US" w:eastAsia="zh-CN"/>
        </w:rPr>
        <w:t>Colorectal Dis</w:t>
      </w:r>
      <w:r w:rsidRPr="0037466B">
        <w:rPr>
          <w:rFonts w:ascii="Book Antiqua" w:eastAsia="Times New Roman" w:hAnsi="Book Antiqua" w:cs="Times New Roman"/>
          <w:color w:val="000000"/>
          <w:lang w:val="en-US" w:eastAsia="zh-CN"/>
        </w:rPr>
        <w:t> 2013; </w:t>
      </w:r>
      <w:r w:rsidRPr="0037466B">
        <w:rPr>
          <w:rFonts w:ascii="Book Antiqua" w:eastAsia="Times New Roman" w:hAnsi="Book Antiqua" w:cs="Times New Roman"/>
          <w:b/>
          <w:bCs/>
          <w:color w:val="000000"/>
          <w:lang w:val="en-US" w:eastAsia="zh-CN"/>
        </w:rPr>
        <w:t>15</w:t>
      </w:r>
      <w:r w:rsidRPr="0037466B">
        <w:rPr>
          <w:rFonts w:ascii="Book Antiqua" w:eastAsia="Times New Roman" w:hAnsi="Book Antiqua" w:cs="Times New Roman"/>
          <w:color w:val="000000"/>
          <w:lang w:val="en-US" w:eastAsia="zh-CN"/>
        </w:rPr>
        <w:t>: e48-e55 [PMID: 2</w:t>
      </w:r>
      <w:r w:rsidR="003925EB">
        <w:rPr>
          <w:rFonts w:ascii="Book Antiqua" w:eastAsia="Times New Roman" w:hAnsi="Book Antiqua" w:cs="Times New Roman"/>
          <w:color w:val="000000"/>
          <w:lang w:val="en-US" w:eastAsia="zh-CN"/>
        </w:rPr>
        <w:t>3006660 DOI: 10.1111/codi.12035</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Lenz L</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Tafarel</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Correia</w:t>
      </w:r>
      <w:proofErr w:type="spellEnd"/>
      <w:r w:rsidRPr="0037466B">
        <w:rPr>
          <w:rFonts w:ascii="Book Antiqua" w:eastAsia="Times New Roman" w:hAnsi="Book Antiqua" w:cs="Times New Roman"/>
          <w:color w:val="000000"/>
          <w:lang w:val="en-US" w:eastAsia="zh-CN"/>
        </w:rPr>
        <w:t xml:space="preserve"> L, </w:t>
      </w:r>
      <w:proofErr w:type="spellStart"/>
      <w:r w:rsidRPr="0037466B">
        <w:rPr>
          <w:rFonts w:ascii="Book Antiqua" w:eastAsia="Times New Roman" w:hAnsi="Book Antiqua" w:cs="Times New Roman"/>
          <w:color w:val="000000"/>
          <w:lang w:val="en-US" w:eastAsia="zh-CN"/>
        </w:rPr>
        <w:t>Bonilha</w:t>
      </w:r>
      <w:proofErr w:type="spellEnd"/>
      <w:r w:rsidRPr="0037466B">
        <w:rPr>
          <w:rFonts w:ascii="Book Antiqua" w:eastAsia="Times New Roman" w:hAnsi="Book Antiqua" w:cs="Times New Roman"/>
          <w:color w:val="000000"/>
          <w:lang w:val="en-US" w:eastAsia="zh-CN"/>
        </w:rPr>
        <w:t xml:space="preserve"> D, Monaghan M, Santos M, Gomes G, Martins F, Nakao F, </w:t>
      </w:r>
      <w:proofErr w:type="spellStart"/>
      <w:r w:rsidRPr="0037466B">
        <w:rPr>
          <w:rFonts w:ascii="Book Antiqua" w:eastAsia="Times New Roman" w:hAnsi="Book Antiqua" w:cs="Times New Roman"/>
          <w:color w:val="000000"/>
          <w:lang w:val="en-US" w:eastAsia="zh-CN"/>
        </w:rPr>
        <w:t>Libera</w:t>
      </w:r>
      <w:proofErr w:type="spellEnd"/>
      <w:r w:rsidRPr="0037466B">
        <w:rPr>
          <w:rFonts w:ascii="Book Antiqua" w:eastAsia="Times New Roman" w:hAnsi="Book Antiqua" w:cs="Times New Roman"/>
          <w:color w:val="000000"/>
          <w:lang w:val="en-US" w:eastAsia="zh-CN"/>
        </w:rPr>
        <w:t xml:space="preserve"> E, Rohr R, Ferrari AP. The incidence of </w:t>
      </w:r>
      <w:proofErr w:type="spellStart"/>
      <w:r w:rsidRPr="0037466B">
        <w:rPr>
          <w:rFonts w:ascii="Book Antiqua" w:eastAsia="Times New Roman" w:hAnsi="Book Antiqua" w:cs="Times New Roman"/>
          <w:color w:val="000000"/>
          <w:lang w:val="en-US" w:eastAsia="zh-CN"/>
        </w:rPr>
        <w:t>bacteraemia</w:t>
      </w:r>
      <w:proofErr w:type="spellEnd"/>
      <w:r w:rsidRPr="0037466B">
        <w:rPr>
          <w:rFonts w:ascii="Book Antiqua" w:eastAsia="Times New Roman" w:hAnsi="Book Antiqua" w:cs="Times New Roman"/>
          <w:color w:val="000000"/>
          <w:lang w:val="en-US" w:eastAsia="zh-CN"/>
        </w:rPr>
        <w:t xml:space="preserve"> after argon plasma coagulation in patients with chronic radiation </w:t>
      </w:r>
      <w:proofErr w:type="spellStart"/>
      <w:r w:rsidRPr="0037466B">
        <w:rPr>
          <w:rFonts w:ascii="Book Antiqua" w:eastAsia="Times New Roman" w:hAnsi="Book Antiqua" w:cs="Times New Roman"/>
          <w:color w:val="000000"/>
          <w:lang w:val="en-US" w:eastAsia="zh-CN"/>
        </w:rPr>
        <w:t>proctocolitis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Colorectal Dis</w:t>
      </w:r>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13</w:t>
      </w:r>
      <w:r w:rsidRPr="0037466B">
        <w:rPr>
          <w:rFonts w:ascii="Book Antiqua" w:eastAsia="Times New Roman" w:hAnsi="Book Antiqua" w:cs="Times New Roman"/>
          <w:color w:val="000000"/>
          <w:lang w:val="en-US" w:eastAsia="zh-CN"/>
        </w:rPr>
        <w:t>: 823-825 [PMID: 20402735 DOI: 1</w:t>
      </w:r>
      <w:r w:rsidR="003925EB">
        <w:rPr>
          <w:rFonts w:ascii="Book Antiqua" w:eastAsia="Times New Roman" w:hAnsi="Book Antiqua" w:cs="Times New Roman"/>
          <w:color w:val="000000"/>
          <w:lang w:val="en-US" w:eastAsia="zh-CN"/>
        </w:rPr>
        <w:t>0.1111/j.1463-1318.2010.02279.x</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Ozaslan</w:t>
      </w:r>
      <w:proofErr w:type="spellEnd"/>
      <w:r w:rsidRPr="0037466B">
        <w:rPr>
          <w:rFonts w:ascii="Book Antiqua" w:eastAsia="Times New Roman" w:hAnsi="Book Antiqua" w:cs="Times New Roman"/>
          <w:b/>
          <w:bCs/>
          <w:color w:val="000000"/>
          <w:lang w:val="en-US" w:eastAsia="zh-CN"/>
        </w:rPr>
        <w:t xml:space="preserve"> E</w:t>
      </w:r>
      <w:r w:rsidRPr="0037466B">
        <w:rPr>
          <w:rFonts w:ascii="Book Antiqua" w:eastAsia="Times New Roman" w:hAnsi="Book Antiqua" w:cs="Times New Roman"/>
          <w:color w:val="000000"/>
          <w:lang w:val="en-US" w:eastAsia="zh-CN"/>
        </w:rPr>
        <w:t xml:space="preserve">. Large-volume argon plasma coagulation in the management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73</w:t>
      </w:r>
      <w:r w:rsidRPr="0037466B">
        <w:rPr>
          <w:rFonts w:ascii="Book Antiqua" w:eastAsia="Times New Roman" w:hAnsi="Book Antiqua" w:cs="Times New Roman"/>
          <w:color w:val="000000"/>
          <w:lang w:val="en-US" w:eastAsia="zh-CN"/>
        </w:rPr>
        <w:t>: 640-61; author reply 640-61; [PMID: 21353865</w:t>
      </w:r>
      <w:r w:rsidR="003925EB">
        <w:rPr>
          <w:rFonts w:ascii="Book Antiqua" w:eastAsia="Times New Roman" w:hAnsi="Book Antiqua" w:cs="Times New Roman"/>
          <w:color w:val="000000"/>
          <w:lang w:val="en-US" w:eastAsia="zh-CN"/>
        </w:rPr>
        <w:t xml:space="preserve"> DOI: 10.1016/j.gie.2010.07.014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Sato Y</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Takayama</w:t>
      </w:r>
      <w:proofErr w:type="spellEnd"/>
      <w:r w:rsidRPr="0037466B">
        <w:rPr>
          <w:rFonts w:ascii="Book Antiqua" w:eastAsia="Times New Roman" w:hAnsi="Book Antiqua" w:cs="Times New Roman"/>
          <w:color w:val="000000"/>
          <w:lang w:val="en-US" w:eastAsia="zh-CN"/>
        </w:rPr>
        <w:t xml:space="preserve"> T, Sagawa T, </w:t>
      </w:r>
      <w:proofErr w:type="spellStart"/>
      <w:r w:rsidRPr="0037466B">
        <w:rPr>
          <w:rFonts w:ascii="Book Antiqua" w:eastAsia="Times New Roman" w:hAnsi="Book Antiqua" w:cs="Times New Roman"/>
          <w:color w:val="000000"/>
          <w:lang w:val="en-US" w:eastAsia="zh-CN"/>
        </w:rPr>
        <w:t>Hirakawa</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Ohnuma</w:t>
      </w:r>
      <w:proofErr w:type="spellEnd"/>
      <w:r w:rsidRPr="0037466B">
        <w:rPr>
          <w:rFonts w:ascii="Book Antiqua" w:eastAsia="Times New Roman" w:hAnsi="Book Antiqua" w:cs="Times New Roman"/>
          <w:color w:val="000000"/>
          <w:lang w:val="en-US" w:eastAsia="zh-CN"/>
        </w:rPr>
        <w:t xml:space="preserve"> H, </w:t>
      </w:r>
      <w:proofErr w:type="spellStart"/>
      <w:r w:rsidRPr="0037466B">
        <w:rPr>
          <w:rFonts w:ascii="Book Antiqua" w:eastAsia="Times New Roman" w:hAnsi="Book Antiqua" w:cs="Times New Roman"/>
          <w:color w:val="000000"/>
          <w:lang w:val="en-US" w:eastAsia="zh-CN"/>
        </w:rPr>
        <w:t>Miyanishi</w:t>
      </w:r>
      <w:proofErr w:type="spellEnd"/>
      <w:r w:rsidRPr="0037466B">
        <w:rPr>
          <w:rFonts w:ascii="Book Antiqua" w:eastAsia="Times New Roman" w:hAnsi="Book Antiqua" w:cs="Times New Roman"/>
          <w:color w:val="000000"/>
          <w:lang w:val="en-US" w:eastAsia="zh-CN"/>
        </w:rPr>
        <w:t xml:space="preserve"> K, Sato T, </w:t>
      </w:r>
      <w:proofErr w:type="spellStart"/>
      <w:r w:rsidRPr="0037466B">
        <w:rPr>
          <w:rFonts w:ascii="Book Antiqua" w:eastAsia="Times New Roman" w:hAnsi="Book Antiqua" w:cs="Times New Roman"/>
          <w:color w:val="000000"/>
          <w:lang w:val="en-US" w:eastAsia="zh-CN"/>
        </w:rPr>
        <w:t>Takimoto</w:t>
      </w:r>
      <w:proofErr w:type="spellEnd"/>
      <w:r w:rsidRPr="0037466B">
        <w:rPr>
          <w:rFonts w:ascii="Book Antiqua" w:eastAsia="Times New Roman" w:hAnsi="Book Antiqua" w:cs="Times New Roman"/>
          <w:color w:val="000000"/>
          <w:lang w:val="en-US" w:eastAsia="zh-CN"/>
        </w:rPr>
        <w:t xml:space="preserve"> R, </w:t>
      </w:r>
      <w:proofErr w:type="spellStart"/>
      <w:r w:rsidRPr="0037466B">
        <w:rPr>
          <w:rFonts w:ascii="Book Antiqua" w:eastAsia="Times New Roman" w:hAnsi="Book Antiqua" w:cs="Times New Roman"/>
          <w:color w:val="000000"/>
          <w:lang w:val="en-US" w:eastAsia="zh-CN"/>
        </w:rPr>
        <w:t>Kobune</w:t>
      </w:r>
      <w:proofErr w:type="spellEnd"/>
      <w:r w:rsidRPr="0037466B">
        <w:rPr>
          <w:rFonts w:ascii="Book Antiqua" w:eastAsia="Times New Roman" w:hAnsi="Book Antiqua" w:cs="Times New Roman"/>
          <w:color w:val="000000"/>
          <w:lang w:val="en-US" w:eastAsia="zh-CN"/>
        </w:rPr>
        <w:t xml:space="preserve"> M, Okamoto K, Takeuchi H, Kato J. Argon plasma coagulation treatment of hemorrhagic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the optimal settings for application and long-term outcome.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73</w:t>
      </w:r>
      <w:r w:rsidRPr="0037466B">
        <w:rPr>
          <w:rFonts w:ascii="Book Antiqua" w:eastAsia="Times New Roman" w:hAnsi="Book Antiqua" w:cs="Times New Roman"/>
          <w:color w:val="000000"/>
          <w:lang w:val="en-US" w:eastAsia="zh-CN"/>
        </w:rPr>
        <w:t>: 543-549 [PMID: 21257166</w:t>
      </w:r>
      <w:r w:rsidR="003925EB">
        <w:rPr>
          <w:rFonts w:ascii="Book Antiqua" w:eastAsia="Times New Roman" w:hAnsi="Book Antiqua" w:cs="Times New Roman"/>
          <w:color w:val="000000"/>
          <w:lang w:val="en-US" w:eastAsia="zh-CN"/>
        </w:rPr>
        <w:t xml:space="preserve"> DOI: 10.1016/j.gie.2010.11.015</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Gheorghe C</w:t>
      </w:r>
      <w:r w:rsidRPr="0037466B">
        <w:rPr>
          <w:rFonts w:ascii="Book Antiqua" w:eastAsia="Times New Roman" w:hAnsi="Book Antiqua" w:cs="Times New Roman"/>
          <w:color w:val="000000"/>
          <w:lang w:val="en-US" w:eastAsia="zh-CN"/>
        </w:rPr>
        <w:t xml:space="preserve">, Gheorghe L, </w:t>
      </w:r>
      <w:proofErr w:type="spellStart"/>
      <w:r w:rsidRPr="0037466B">
        <w:rPr>
          <w:rFonts w:ascii="Book Antiqua" w:eastAsia="Times New Roman" w:hAnsi="Book Antiqua" w:cs="Times New Roman"/>
          <w:color w:val="000000"/>
          <w:lang w:val="en-US" w:eastAsia="zh-CN"/>
        </w:rPr>
        <w:t>Iacob</w:t>
      </w:r>
      <w:proofErr w:type="spellEnd"/>
      <w:r w:rsidRPr="0037466B">
        <w:rPr>
          <w:rFonts w:ascii="Book Antiqua" w:eastAsia="Times New Roman" w:hAnsi="Book Antiqua" w:cs="Times New Roman"/>
          <w:color w:val="000000"/>
          <w:lang w:val="en-US" w:eastAsia="zh-CN"/>
        </w:rPr>
        <w:t xml:space="preserve"> R, </w:t>
      </w:r>
      <w:proofErr w:type="spellStart"/>
      <w:r w:rsidRPr="0037466B">
        <w:rPr>
          <w:rFonts w:ascii="Book Antiqua" w:eastAsia="Times New Roman" w:hAnsi="Book Antiqua" w:cs="Times New Roman"/>
          <w:color w:val="000000"/>
          <w:lang w:val="en-US" w:eastAsia="zh-CN"/>
        </w:rPr>
        <w:t>Iacob</w:t>
      </w:r>
      <w:proofErr w:type="spellEnd"/>
      <w:r w:rsidRPr="0037466B">
        <w:rPr>
          <w:rFonts w:ascii="Book Antiqua" w:eastAsia="Times New Roman" w:hAnsi="Book Antiqua" w:cs="Times New Roman"/>
          <w:color w:val="000000"/>
          <w:lang w:val="en-US" w:eastAsia="zh-CN"/>
        </w:rPr>
        <w:t xml:space="preserve"> S, </w:t>
      </w:r>
      <w:proofErr w:type="spellStart"/>
      <w:r w:rsidRPr="0037466B">
        <w:rPr>
          <w:rFonts w:ascii="Book Antiqua" w:eastAsia="Times New Roman" w:hAnsi="Book Antiqua" w:cs="Times New Roman"/>
          <w:color w:val="000000"/>
          <w:lang w:val="en-US" w:eastAsia="zh-CN"/>
        </w:rPr>
        <w:t>Simionov</w:t>
      </w:r>
      <w:proofErr w:type="spellEnd"/>
      <w:r w:rsidRPr="0037466B">
        <w:rPr>
          <w:rFonts w:ascii="Book Antiqua" w:eastAsia="Times New Roman" w:hAnsi="Book Antiqua" w:cs="Times New Roman"/>
          <w:color w:val="000000"/>
          <w:lang w:val="en-US" w:eastAsia="zh-CN"/>
        </w:rPr>
        <w:t xml:space="preserve"> I, </w:t>
      </w:r>
      <w:proofErr w:type="spellStart"/>
      <w:r w:rsidRPr="0037466B">
        <w:rPr>
          <w:rFonts w:ascii="Book Antiqua" w:eastAsia="Times New Roman" w:hAnsi="Book Antiqua" w:cs="Times New Roman"/>
          <w:color w:val="000000"/>
          <w:lang w:val="en-US" w:eastAsia="zh-CN"/>
        </w:rPr>
        <w:t>Băncilă</w:t>
      </w:r>
      <w:proofErr w:type="spellEnd"/>
      <w:r w:rsidRPr="0037466B">
        <w:rPr>
          <w:rFonts w:ascii="Book Antiqua" w:eastAsia="Times New Roman" w:hAnsi="Book Antiqua" w:cs="Times New Roman"/>
          <w:color w:val="000000"/>
          <w:lang w:val="en-US" w:eastAsia="zh-CN"/>
        </w:rPr>
        <w:t xml:space="preserve"> I. Argon plasma coagulation for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 xml:space="preserve">Rom J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color w:val="000000"/>
          <w:lang w:val="en-US" w:eastAsia="zh-CN"/>
        </w:rPr>
        <w:t> 2003; </w:t>
      </w:r>
      <w:r w:rsidRPr="0037466B">
        <w:rPr>
          <w:rFonts w:ascii="Book Antiqua" w:eastAsia="Times New Roman" w:hAnsi="Book Antiqua" w:cs="Times New Roman"/>
          <w:b/>
          <w:bCs/>
          <w:color w:val="000000"/>
          <w:lang w:val="en-US" w:eastAsia="zh-CN"/>
        </w:rPr>
        <w:t>12</w:t>
      </w:r>
      <w:r w:rsidRPr="0037466B">
        <w:rPr>
          <w:rFonts w:ascii="Book Antiqua" w:eastAsia="Times New Roman" w:hAnsi="Book Antiqua" w:cs="Times New Roman"/>
          <w:color w:val="000000"/>
          <w:lang w:val="en-US" w:eastAsia="zh-CN"/>
        </w:rPr>
        <w:t>: 107-112 [PMID: 12853996]</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Ravizza</w:t>
      </w:r>
      <w:proofErr w:type="spellEnd"/>
      <w:r w:rsidRPr="0037466B">
        <w:rPr>
          <w:rFonts w:ascii="Book Antiqua" w:eastAsia="Times New Roman" w:hAnsi="Book Antiqua" w:cs="Times New Roman"/>
          <w:b/>
          <w:bCs/>
          <w:color w:val="000000"/>
          <w:lang w:val="en-US" w:eastAsia="zh-CN"/>
        </w:rPr>
        <w:t xml:space="preserve"> D</w:t>
      </w:r>
      <w:r w:rsidRPr="0037466B">
        <w:rPr>
          <w:rFonts w:ascii="Book Antiqua" w:eastAsia="Times New Roman" w:hAnsi="Book Antiqua" w:cs="Times New Roman"/>
          <w:color w:val="000000"/>
          <w:lang w:val="en-US" w:eastAsia="zh-CN"/>
        </w:rPr>
        <w:t xml:space="preserve">, Fiori G, </w:t>
      </w:r>
      <w:proofErr w:type="spellStart"/>
      <w:r w:rsidRPr="0037466B">
        <w:rPr>
          <w:rFonts w:ascii="Book Antiqua" w:eastAsia="Times New Roman" w:hAnsi="Book Antiqua" w:cs="Times New Roman"/>
          <w:color w:val="000000"/>
          <w:lang w:val="en-US" w:eastAsia="zh-CN"/>
        </w:rPr>
        <w:t>Trovato</w:t>
      </w:r>
      <w:proofErr w:type="spellEnd"/>
      <w:r w:rsidRPr="0037466B">
        <w:rPr>
          <w:rFonts w:ascii="Book Antiqua" w:eastAsia="Times New Roman" w:hAnsi="Book Antiqua" w:cs="Times New Roman"/>
          <w:color w:val="000000"/>
          <w:lang w:val="en-US" w:eastAsia="zh-CN"/>
        </w:rPr>
        <w:t xml:space="preserve"> C, </w:t>
      </w:r>
      <w:proofErr w:type="spellStart"/>
      <w:r w:rsidRPr="0037466B">
        <w:rPr>
          <w:rFonts w:ascii="Book Antiqua" w:eastAsia="Times New Roman" w:hAnsi="Book Antiqua" w:cs="Times New Roman"/>
          <w:color w:val="000000"/>
          <w:lang w:val="en-US" w:eastAsia="zh-CN"/>
        </w:rPr>
        <w:t>Crosta</w:t>
      </w:r>
      <w:proofErr w:type="spellEnd"/>
      <w:r w:rsidRPr="0037466B">
        <w:rPr>
          <w:rFonts w:ascii="Book Antiqua" w:eastAsia="Times New Roman" w:hAnsi="Book Antiqua" w:cs="Times New Roman"/>
          <w:color w:val="000000"/>
          <w:lang w:val="en-US" w:eastAsia="zh-CN"/>
        </w:rPr>
        <w:t xml:space="preserve"> C. Frequency and outcomes of rectal ulcers during argon plasma coagulation for chronic radiation-induced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2003; </w:t>
      </w:r>
      <w:r w:rsidRPr="0037466B">
        <w:rPr>
          <w:rFonts w:ascii="Book Antiqua" w:eastAsia="Times New Roman" w:hAnsi="Book Antiqua" w:cs="Times New Roman"/>
          <w:b/>
          <w:bCs/>
          <w:color w:val="000000"/>
          <w:lang w:val="en-US" w:eastAsia="zh-CN"/>
        </w:rPr>
        <w:t>57</w:t>
      </w:r>
      <w:r w:rsidRPr="0037466B">
        <w:rPr>
          <w:rFonts w:ascii="Book Antiqua" w:eastAsia="Times New Roman" w:hAnsi="Book Antiqua" w:cs="Times New Roman"/>
          <w:color w:val="000000"/>
          <w:lang w:val="en-US" w:eastAsia="zh-CN"/>
        </w:rPr>
        <w:t>: 519-525 [PMID: 12665762</w:t>
      </w:r>
      <w:r w:rsidR="003925EB">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"http://dx.doi.org/10.1067/mge.2003.144" \t "_blank" </w:instrText>
      </w:r>
      <w:r w:rsidR="007E7901">
        <w:fldChar w:fldCharType="separate"/>
      </w:r>
      <w:r w:rsidR="003925EB" w:rsidRPr="003925EB">
        <w:rPr>
          <w:rFonts w:ascii="Book Antiqua" w:eastAsia="Times New Roman" w:hAnsi="Book Antiqua" w:cs="Times New Roman"/>
          <w:color w:val="000000"/>
          <w:lang w:val="en-US" w:eastAsia="zh-CN"/>
        </w:rPr>
        <w:t>10.1067/mge.2003.144</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Coriat</w:t>
      </w:r>
      <w:proofErr w:type="spellEnd"/>
      <w:r w:rsidRPr="0037466B">
        <w:rPr>
          <w:rFonts w:ascii="Book Antiqua" w:eastAsia="Times New Roman" w:hAnsi="Book Antiqua" w:cs="Times New Roman"/>
          <w:b/>
          <w:bCs/>
          <w:color w:val="000000"/>
          <w:lang w:val="en-US" w:eastAsia="zh-CN"/>
        </w:rPr>
        <w:t xml:space="preserve"> R</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Wolfers</w:t>
      </w:r>
      <w:proofErr w:type="spellEnd"/>
      <w:r w:rsidRPr="0037466B">
        <w:rPr>
          <w:rFonts w:ascii="Book Antiqua" w:eastAsia="Times New Roman" w:hAnsi="Book Antiqua" w:cs="Times New Roman"/>
          <w:color w:val="000000"/>
          <w:lang w:val="en-US" w:eastAsia="zh-CN"/>
        </w:rPr>
        <w:t xml:space="preserve"> C, </w:t>
      </w:r>
      <w:proofErr w:type="spellStart"/>
      <w:r w:rsidRPr="0037466B">
        <w:rPr>
          <w:rFonts w:ascii="Book Antiqua" w:eastAsia="Times New Roman" w:hAnsi="Book Antiqua" w:cs="Times New Roman"/>
          <w:color w:val="000000"/>
          <w:lang w:val="en-US" w:eastAsia="zh-CN"/>
        </w:rPr>
        <w:t>Chaput</w:t>
      </w:r>
      <w:proofErr w:type="spellEnd"/>
      <w:r w:rsidRPr="0037466B">
        <w:rPr>
          <w:rFonts w:ascii="Book Antiqua" w:eastAsia="Times New Roman" w:hAnsi="Book Antiqua" w:cs="Times New Roman"/>
          <w:color w:val="000000"/>
          <w:lang w:val="en-US" w:eastAsia="zh-CN"/>
        </w:rPr>
        <w:t xml:space="preserve"> U, </w:t>
      </w:r>
      <w:proofErr w:type="spellStart"/>
      <w:r w:rsidRPr="0037466B">
        <w:rPr>
          <w:rFonts w:ascii="Book Antiqua" w:eastAsia="Times New Roman" w:hAnsi="Book Antiqua" w:cs="Times New Roman"/>
          <w:color w:val="000000"/>
          <w:lang w:val="en-US" w:eastAsia="zh-CN"/>
        </w:rPr>
        <w:t>Chaussade</w:t>
      </w:r>
      <w:proofErr w:type="spellEnd"/>
      <w:r w:rsidRPr="0037466B">
        <w:rPr>
          <w:rFonts w:ascii="Book Antiqua" w:eastAsia="Times New Roman" w:hAnsi="Book Antiqua" w:cs="Times New Roman"/>
          <w:color w:val="000000"/>
          <w:lang w:val="en-US" w:eastAsia="zh-CN"/>
        </w:rPr>
        <w:t xml:space="preserve"> S. Treatment of radiation-induced distal rectal lesions with argon plasma coagulation: use of a transparent cap.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2008; </w:t>
      </w:r>
      <w:r w:rsidRPr="0037466B">
        <w:rPr>
          <w:rFonts w:ascii="Book Antiqua" w:eastAsia="Times New Roman" w:hAnsi="Book Antiqua" w:cs="Times New Roman"/>
          <w:b/>
          <w:bCs/>
          <w:color w:val="000000"/>
          <w:lang w:val="en-US" w:eastAsia="zh-CN"/>
        </w:rPr>
        <w:t xml:space="preserve">40 </w:t>
      </w:r>
      <w:proofErr w:type="spellStart"/>
      <w:r w:rsidRPr="0037466B">
        <w:rPr>
          <w:rFonts w:ascii="Book Antiqua" w:eastAsia="Times New Roman" w:hAnsi="Book Antiqua" w:cs="Times New Roman"/>
          <w:b/>
          <w:bCs/>
          <w:color w:val="000000"/>
          <w:lang w:val="en-US" w:eastAsia="zh-CN"/>
        </w:rPr>
        <w:t>Suppl</w:t>
      </w:r>
      <w:proofErr w:type="spellEnd"/>
      <w:r w:rsidRPr="0037466B">
        <w:rPr>
          <w:rFonts w:ascii="Book Antiqua" w:eastAsia="Times New Roman" w:hAnsi="Book Antiqua" w:cs="Times New Roman"/>
          <w:b/>
          <w:bCs/>
          <w:color w:val="000000"/>
          <w:lang w:val="en-US" w:eastAsia="zh-CN"/>
        </w:rPr>
        <w:t xml:space="preserve"> 2</w:t>
      </w:r>
      <w:r w:rsidRPr="0037466B">
        <w:rPr>
          <w:rFonts w:ascii="Book Antiqua" w:eastAsia="Times New Roman" w:hAnsi="Book Antiqua" w:cs="Times New Roman"/>
          <w:color w:val="000000"/>
          <w:lang w:val="en-US" w:eastAsia="zh-CN"/>
        </w:rPr>
        <w:t>: E270 [PMID: 19090</w:t>
      </w:r>
      <w:r w:rsidR="003925EB">
        <w:rPr>
          <w:rFonts w:ascii="Book Antiqua" w:eastAsia="Times New Roman" w:hAnsi="Book Antiqua" w:cs="Times New Roman"/>
          <w:color w:val="000000"/>
          <w:lang w:val="en-US" w:eastAsia="zh-CN"/>
        </w:rPr>
        <w:t>464 DOI: 10.1055/s-2008-1077663</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lastRenderedPageBreak/>
        <w:t>Villavicencio RT</w:t>
      </w:r>
      <w:r w:rsidRPr="0037466B">
        <w:rPr>
          <w:rFonts w:ascii="Book Antiqua" w:eastAsia="Times New Roman" w:hAnsi="Book Antiqua" w:cs="Times New Roman"/>
          <w:color w:val="000000"/>
          <w:lang w:val="en-US" w:eastAsia="zh-CN"/>
        </w:rPr>
        <w:t xml:space="preserve">, Rex DK, </w:t>
      </w:r>
      <w:proofErr w:type="spellStart"/>
      <w:r w:rsidRPr="0037466B">
        <w:rPr>
          <w:rFonts w:ascii="Book Antiqua" w:eastAsia="Times New Roman" w:hAnsi="Book Antiqua" w:cs="Times New Roman"/>
          <w:color w:val="000000"/>
          <w:lang w:val="en-US" w:eastAsia="zh-CN"/>
        </w:rPr>
        <w:t>Rahmani</w:t>
      </w:r>
      <w:proofErr w:type="spellEnd"/>
      <w:r w:rsidRPr="0037466B">
        <w:rPr>
          <w:rFonts w:ascii="Book Antiqua" w:eastAsia="Times New Roman" w:hAnsi="Book Antiqua" w:cs="Times New Roman"/>
          <w:color w:val="000000"/>
          <w:lang w:val="en-US" w:eastAsia="zh-CN"/>
        </w:rPr>
        <w:t xml:space="preserve"> E. Efficacy and complications of argon plasma coagulation for hematochezia related to radiation </w:t>
      </w:r>
      <w:proofErr w:type="spellStart"/>
      <w:r w:rsidRPr="0037466B">
        <w:rPr>
          <w:rFonts w:ascii="Book Antiqua" w:eastAsia="Times New Roman" w:hAnsi="Book Antiqua" w:cs="Times New Roman"/>
          <w:color w:val="000000"/>
          <w:lang w:val="en-US" w:eastAsia="zh-CN"/>
        </w:rPr>
        <w:t>proctopathy</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2002; </w:t>
      </w:r>
      <w:r w:rsidRPr="0037466B">
        <w:rPr>
          <w:rFonts w:ascii="Book Antiqua" w:eastAsia="Times New Roman" w:hAnsi="Book Antiqua" w:cs="Times New Roman"/>
          <w:b/>
          <w:bCs/>
          <w:color w:val="000000"/>
          <w:lang w:val="en-US" w:eastAsia="zh-CN"/>
        </w:rPr>
        <w:t>55</w:t>
      </w:r>
      <w:r w:rsidRPr="0037466B">
        <w:rPr>
          <w:rFonts w:ascii="Book Antiqua" w:eastAsia="Times New Roman" w:hAnsi="Book Antiqua" w:cs="Times New Roman"/>
          <w:color w:val="000000"/>
          <w:lang w:val="en-US" w:eastAsia="zh-CN"/>
        </w:rPr>
        <w:t>: 70-74 [PMID: 11756918</w:t>
      </w:r>
      <w:r w:rsidR="003925EB">
        <w:rPr>
          <w:rFonts w:ascii="Book Antiqua" w:hAnsi="Book Antiqua" w:cs="Times New Roman" w:hint="eastAsia"/>
          <w:color w:val="000000"/>
          <w:lang w:val="en-US" w:eastAsia="zh-CN"/>
        </w:rPr>
        <w:t xml:space="preserve"> DOI: </w:t>
      </w:r>
      <w:r w:rsidR="007E7901">
        <w:fldChar w:fldCharType="begin"/>
      </w:r>
      <w:r w:rsidR="007E7901">
        <w:instrText xml:space="preserve"> HYPERLINK "http://dx.doi.org/10.1067/mge.2002.119877" \t "_blank" </w:instrText>
      </w:r>
      <w:r w:rsidR="007E7901">
        <w:fldChar w:fldCharType="separate"/>
      </w:r>
      <w:r w:rsidR="003925EB" w:rsidRPr="003925EB">
        <w:rPr>
          <w:rFonts w:ascii="Book Antiqua" w:eastAsia="Times New Roman" w:hAnsi="Book Antiqua" w:cs="Times New Roman"/>
          <w:color w:val="000000"/>
          <w:lang w:val="en-US" w:eastAsia="zh-CN"/>
        </w:rPr>
        <w:t>10.1067/mge.2002.119877</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Tam W</w:t>
      </w:r>
      <w:r w:rsidRPr="0037466B">
        <w:rPr>
          <w:rFonts w:ascii="Book Antiqua" w:eastAsia="Times New Roman" w:hAnsi="Book Antiqua" w:cs="Times New Roman"/>
          <w:color w:val="000000"/>
          <w:lang w:val="en-US" w:eastAsia="zh-CN"/>
        </w:rPr>
        <w:t xml:space="preserve">, Moore J, </w:t>
      </w:r>
      <w:proofErr w:type="spellStart"/>
      <w:r w:rsidRPr="0037466B">
        <w:rPr>
          <w:rFonts w:ascii="Book Antiqua" w:eastAsia="Times New Roman" w:hAnsi="Book Antiqua" w:cs="Times New Roman"/>
          <w:color w:val="000000"/>
          <w:lang w:val="en-US" w:eastAsia="zh-CN"/>
        </w:rPr>
        <w:t>Schoeman</w:t>
      </w:r>
      <w:proofErr w:type="spellEnd"/>
      <w:r w:rsidRPr="0037466B">
        <w:rPr>
          <w:rFonts w:ascii="Book Antiqua" w:eastAsia="Times New Roman" w:hAnsi="Book Antiqua" w:cs="Times New Roman"/>
          <w:color w:val="000000"/>
          <w:lang w:val="en-US" w:eastAsia="zh-CN"/>
        </w:rPr>
        <w:t xml:space="preserve"> M. Treatment of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with argon plasma coagulation.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2000; </w:t>
      </w:r>
      <w:r w:rsidRPr="0037466B">
        <w:rPr>
          <w:rFonts w:ascii="Book Antiqua" w:eastAsia="Times New Roman" w:hAnsi="Book Antiqua" w:cs="Times New Roman"/>
          <w:b/>
          <w:bCs/>
          <w:color w:val="000000"/>
          <w:lang w:val="en-US" w:eastAsia="zh-CN"/>
        </w:rPr>
        <w:t>32</w:t>
      </w:r>
      <w:r w:rsidRPr="0037466B">
        <w:rPr>
          <w:rFonts w:ascii="Book Antiqua" w:eastAsia="Times New Roman" w:hAnsi="Book Antiqua" w:cs="Times New Roman"/>
          <w:color w:val="000000"/>
          <w:lang w:val="en-US" w:eastAsia="zh-CN"/>
        </w:rPr>
        <w:t>: 667-672 [PMID: 10</w:t>
      </w:r>
      <w:r w:rsidR="003925EB">
        <w:rPr>
          <w:rFonts w:ascii="Book Antiqua" w:eastAsia="Times New Roman" w:hAnsi="Book Antiqua" w:cs="Times New Roman"/>
          <w:color w:val="000000"/>
          <w:lang w:val="en-US" w:eastAsia="zh-CN"/>
        </w:rPr>
        <w:t>989988 DOI: 10.1055/s-2000-9020</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Taïeb</w:t>
      </w:r>
      <w:proofErr w:type="spellEnd"/>
      <w:r w:rsidRPr="0037466B">
        <w:rPr>
          <w:rFonts w:ascii="Book Antiqua" w:eastAsia="Times New Roman" w:hAnsi="Book Antiqua" w:cs="Times New Roman"/>
          <w:b/>
          <w:bCs/>
          <w:color w:val="000000"/>
          <w:lang w:val="en-US" w:eastAsia="zh-CN"/>
        </w:rPr>
        <w:t xml:space="preserve"> S</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Rolachon</w:t>
      </w:r>
      <w:proofErr w:type="spellEnd"/>
      <w:r w:rsidRPr="0037466B">
        <w:rPr>
          <w:rFonts w:ascii="Book Antiqua" w:eastAsia="Times New Roman" w:hAnsi="Book Antiqua" w:cs="Times New Roman"/>
          <w:color w:val="000000"/>
          <w:lang w:val="en-US" w:eastAsia="zh-CN"/>
        </w:rPr>
        <w:t xml:space="preserve"> A, </w:t>
      </w:r>
      <w:proofErr w:type="spellStart"/>
      <w:r w:rsidRPr="0037466B">
        <w:rPr>
          <w:rFonts w:ascii="Book Antiqua" w:eastAsia="Times New Roman" w:hAnsi="Book Antiqua" w:cs="Times New Roman"/>
          <w:color w:val="000000"/>
          <w:lang w:val="en-US" w:eastAsia="zh-CN"/>
        </w:rPr>
        <w:t>Cenni</w:t>
      </w:r>
      <w:proofErr w:type="spellEnd"/>
      <w:r w:rsidRPr="0037466B">
        <w:rPr>
          <w:rFonts w:ascii="Book Antiqua" w:eastAsia="Times New Roman" w:hAnsi="Book Antiqua" w:cs="Times New Roman"/>
          <w:color w:val="000000"/>
          <w:lang w:val="en-US" w:eastAsia="zh-CN"/>
        </w:rPr>
        <w:t xml:space="preserve"> JC, </w:t>
      </w:r>
      <w:proofErr w:type="spellStart"/>
      <w:r w:rsidRPr="0037466B">
        <w:rPr>
          <w:rFonts w:ascii="Book Antiqua" w:eastAsia="Times New Roman" w:hAnsi="Book Antiqua" w:cs="Times New Roman"/>
          <w:color w:val="000000"/>
          <w:lang w:val="en-US" w:eastAsia="zh-CN"/>
        </w:rPr>
        <w:t>Nancey</w:t>
      </w:r>
      <w:proofErr w:type="spellEnd"/>
      <w:r w:rsidRPr="0037466B">
        <w:rPr>
          <w:rFonts w:ascii="Book Antiqua" w:eastAsia="Times New Roman" w:hAnsi="Book Antiqua" w:cs="Times New Roman"/>
          <w:color w:val="000000"/>
          <w:lang w:val="en-US" w:eastAsia="zh-CN"/>
        </w:rPr>
        <w:t xml:space="preserve"> S, Bonvoisin S, </w:t>
      </w:r>
      <w:proofErr w:type="spellStart"/>
      <w:r w:rsidRPr="0037466B">
        <w:rPr>
          <w:rFonts w:ascii="Book Antiqua" w:eastAsia="Times New Roman" w:hAnsi="Book Antiqua" w:cs="Times New Roman"/>
          <w:color w:val="000000"/>
          <w:lang w:val="en-US" w:eastAsia="zh-CN"/>
        </w:rPr>
        <w:t>Descos</w:t>
      </w:r>
      <w:proofErr w:type="spellEnd"/>
      <w:r w:rsidRPr="0037466B">
        <w:rPr>
          <w:rFonts w:ascii="Book Antiqua" w:eastAsia="Times New Roman" w:hAnsi="Book Antiqua" w:cs="Times New Roman"/>
          <w:color w:val="000000"/>
          <w:lang w:val="en-US" w:eastAsia="zh-CN"/>
        </w:rPr>
        <w:t xml:space="preserve"> L, </w:t>
      </w:r>
      <w:proofErr w:type="spellStart"/>
      <w:r w:rsidRPr="0037466B">
        <w:rPr>
          <w:rFonts w:ascii="Book Antiqua" w:eastAsia="Times New Roman" w:hAnsi="Book Antiqua" w:cs="Times New Roman"/>
          <w:color w:val="000000"/>
          <w:lang w:val="en-US" w:eastAsia="zh-CN"/>
        </w:rPr>
        <w:t>Fournet</w:t>
      </w:r>
      <w:proofErr w:type="spellEnd"/>
      <w:r w:rsidRPr="0037466B">
        <w:rPr>
          <w:rFonts w:ascii="Book Antiqua" w:eastAsia="Times New Roman" w:hAnsi="Book Antiqua" w:cs="Times New Roman"/>
          <w:color w:val="000000"/>
          <w:lang w:val="en-US" w:eastAsia="zh-CN"/>
        </w:rPr>
        <w:t xml:space="preserve"> J, Gérard JP, </w:t>
      </w:r>
      <w:proofErr w:type="spellStart"/>
      <w:r w:rsidRPr="0037466B">
        <w:rPr>
          <w:rFonts w:ascii="Book Antiqua" w:eastAsia="Times New Roman" w:hAnsi="Book Antiqua" w:cs="Times New Roman"/>
          <w:color w:val="000000"/>
          <w:lang w:val="en-US" w:eastAsia="zh-CN"/>
        </w:rPr>
        <w:t>Flourié</w:t>
      </w:r>
      <w:proofErr w:type="spellEnd"/>
      <w:r w:rsidRPr="0037466B">
        <w:rPr>
          <w:rFonts w:ascii="Book Antiqua" w:eastAsia="Times New Roman" w:hAnsi="Book Antiqua" w:cs="Times New Roman"/>
          <w:color w:val="000000"/>
          <w:lang w:val="en-US" w:eastAsia="zh-CN"/>
        </w:rPr>
        <w:t xml:space="preserve"> B. Effective use of argon plasma coagulation in the treatment of severe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Dis Colon Rectum</w:t>
      </w:r>
      <w:r w:rsidRPr="0037466B">
        <w:rPr>
          <w:rFonts w:ascii="Book Antiqua" w:eastAsia="Times New Roman" w:hAnsi="Book Antiqua" w:cs="Times New Roman"/>
          <w:color w:val="000000"/>
          <w:lang w:val="en-US" w:eastAsia="zh-CN"/>
        </w:rPr>
        <w:t> 2001; </w:t>
      </w:r>
      <w:r w:rsidRPr="0037466B">
        <w:rPr>
          <w:rFonts w:ascii="Book Antiqua" w:eastAsia="Times New Roman" w:hAnsi="Book Antiqua" w:cs="Times New Roman"/>
          <w:b/>
          <w:bCs/>
          <w:color w:val="000000"/>
          <w:lang w:val="en-US" w:eastAsia="zh-CN"/>
        </w:rPr>
        <w:t>44</w:t>
      </w:r>
      <w:r w:rsidRPr="0037466B">
        <w:rPr>
          <w:rFonts w:ascii="Book Antiqua" w:eastAsia="Times New Roman" w:hAnsi="Book Antiqua" w:cs="Times New Roman"/>
          <w:color w:val="000000"/>
          <w:lang w:val="en-US" w:eastAsia="zh-CN"/>
        </w:rPr>
        <w:t>: 1766-1771 [PMID: 11742159</w:t>
      </w:r>
      <w:r w:rsidR="003925EB" w:rsidRPr="003925EB">
        <w:rPr>
          <w:rFonts w:ascii="Book Antiqua" w:eastAsia="Times New Roman" w:hAnsi="Book Antiqua" w:cs="Times New Roman" w:hint="eastAsia"/>
          <w:color w:val="000000"/>
          <w:lang w:val="en-US" w:eastAsia="zh-CN"/>
        </w:rPr>
        <w:t xml:space="preserve"> DOI: </w:t>
      </w:r>
      <w:r w:rsidR="007E7901">
        <w:fldChar w:fldCharType="begin"/>
      </w:r>
      <w:r w:rsidR="007E7901">
        <w:instrText xml:space="preserve"> HYPERLINK "http://dx.doi.org/10.1007/BF02234452" \t "_blank" </w:instrText>
      </w:r>
      <w:r w:rsidR="007E7901">
        <w:fldChar w:fldCharType="separate"/>
      </w:r>
      <w:r w:rsidR="003925EB" w:rsidRPr="003925EB">
        <w:rPr>
          <w:rFonts w:ascii="Book Antiqua" w:eastAsia="Times New Roman" w:hAnsi="Book Antiqua" w:cs="Times New Roman"/>
          <w:color w:val="000000"/>
          <w:lang w:val="en-US" w:eastAsia="zh-CN"/>
        </w:rPr>
        <w:t>10.1007/BF02234452</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Ben-</w:t>
      </w:r>
      <w:proofErr w:type="spellStart"/>
      <w:r w:rsidRPr="0037466B">
        <w:rPr>
          <w:rFonts w:ascii="Book Antiqua" w:eastAsia="Times New Roman" w:hAnsi="Book Antiqua" w:cs="Times New Roman"/>
          <w:b/>
          <w:bCs/>
          <w:color w:val="000000"/>
          <w:lang w:val="en-US" w:eastAsia="zh-CN"/>
        </w:rPr>
        <w:t>Soussan</w:t>
      </w:r>
      <w:proofErr w:type="spellEnd"/>
      <w:r w:rsidRPr="0037466B">
        <w:rPr>
          <w:rFonts w:ascii="Book Antiqua" w:eastAsia="Times New Roman" w:hAnsi="Book Antiqua" w:cs="Times New Roman"/>
          <w:b/>
          <w:bCs/>
          <w:color w:val="000000"/>
          <w:lang w:val="en-US" w:eastAsia="zh-CN"/>
        </w:rPr>
        <w:t xml:space="preserve"> E</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Antonietti</w:t>
      </w:r>
      <w:proofErr w:type="spellEnd"/>
      <w:r w:rsidRPr="0037466B">
        <w:rPr>
          <w:rFonts w:ascii="Book Antiqua" w:eastAsia="Times New Roman" w:hAnsi="Book Antiqua" w:cs="Times New Roman"/>
          <w:color w:val="000000"/>
          <w:lang w:val="en-US" w:eastAsia="zh-CN"/>
        </w:rPr>
        <w:t xml:space="preserve"> M, </w:t>
      </w:r>
      <w:proofErr w:type="spellStart"/>
      <w:r w:rsidRPr="0037466B">
        <w:rPr>
          <w:rFonts w:ascii="Book Antiqua" w:eastAsia="Times New Roman" w:hAnsi="Book Antiqua" w:cs="Times New Roman"/>
          <w:color w:val="000000"/>
          <w:lang w:val="en-US" w:eastAsia="zh-CN"/>
        </w:rPr>
        <w:t>Savoye</w:t>
      </w:r>
      <w:proofErr w:type="spellEnd"/>
      <w:r w:rsidRPr="0037466B">
        <w:rPr>
          <w:rFonts w:ascii="Book Antiqua" w:eastAsia="Times New Roman" w:hAnsi="Book Antiqua" w:cs="Times New Roman"/>
          <w:color w:val="000000"/>
          <w:lang w:val="en-US" w:eastAsia="zh-CN"/>
        </w:rPr>
        <w:t xml:space="preserve"> G, </w:t>
      </w:r>
      <w:proofErr w:type="spellStart"/>
      <w:r w:rsidRPr="0037466B">
        <w:rPr>
          <w:rFonts w:ascii="Book Antiqua" w:eastAsia="Times New Roman" w:hAnsi="Book Antiqua" w:cs="Times New Roman"/>
          <w:color w:val="000000"/>
          <w:lang w:val="en-US" w:eastAsia="zh-CN"/>
        </w:rPr>
        <w:t>Herve</w:t>
      </w:r>
      <w:proofErr w:type="spellEnd"/>
      <w:r w:rsidRPr="0037466B">
        <w:rPr>
          <w:rFonts w:ascii="Book Antiqua" w:eastAsia="Times New Roman" w:hAnsi="Book Antiqua" w:cs="Times New Roman"/>
          <w:color w:val="000000"/>
          <w:lang w:val="en-US" w:eastAsia="zh-CN"/>
        </w:rPr>
        <w:t xml:space="preserve"> S, </w:t>
      </w:r>
      <w:proofErr w:type="spellStart"/>
      <w:r w:rsidRPr="0037466B">
        <w:rPr>
          <w:rFonts w:ascii="Book Antiqua" w:eastAsia="Times New Roman" w:hAnsi="Book Antiqua" w:cs="Times New Roman"/>
          <w:color w:val="000000"/>
          <w:lang w:val="en-US" w:eastAsia="zh-CN"/>
        </w:rPr>
        <w:t>Ducrotté</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Lerebours</w:t>
      </w:r>
      <w:proofErr w:type="spellEnd"/>
      <w:r w:rsidRPr="0037466B">
        <w:rPr>
          <w:rFonts w:ascii="Book Antiqua" w:eastAsia="Times New Roman" w:hAnsi="Book Antiqua" w:cs="Times New Roman"/>
          <w:color w:val="000000"/>
          <w:lang w:val="en-US" w:eastAsia="zh-CN"/>
        </w:rPr>
        <w:t xml:space="preserve"> E. Argon plasma coagulation in the treatment of hemorrhagic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xml:space="preserve"> is efficient but requires a perfect colonic cleansing to be safe. </w:t>
      </w:r>
      <w:proofErr w:type="spellStart"/>
      <w:r w:rsidRPr="0037466B">
        <w:rPr>
          <w:rFonts w:ascii="Book Antiqua" w:eastAsia="Times New Roman" w:hAnsi="Book Antiqua" w:cs="Times New Roman"/>
          <w:i/>
          <w:iCs/>
          <w:color w:val="000000"/>
          <w:lang w:val="en-US" w:eastAsia="zh-CN"/>
        </w:rPr>
        <w:t>Eur</w:t>
      </w:r>
      <w:proofErr w:type="spellEnd"/>
      <w:r w:rsidRPr="0037466B">
        <w:rPr>
          <w:rFonts w:ascii="Book Antiqua" w:eastAsia="Times New Roman" w:hAnsi="Book Antiqua" w:cs="Times New Roman"/>
          <w:i/>
          <w:iCs/>
          <w:color w:val="000000"/>
          <w:lang w:val="en-US" w:eastAsia="zh-CN"/>
        </w:rPr>
        <w:t xml:space="preserve"> J </w:t>
      </w:r>
      <w:proofErr w:type="spellStart"/>
      <w:r w:rsidRPr="0037466B">
        <w:rPr>
          <w:rFonts w:ascii="Book Antiqua" w:eastAsia="Times New Roman" w:hAnsi="Book Antiqua" w:cs="Times New Roman"/>
          <w:i/>
          <w:iCs/>
          <w:color w:val="000000"/>
          <w:lang w:val="en-US" w:eastAsia="zh-CN"/>
        </w:rPr>
        <w:t>Gastroenterol</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Hepatol</w:t>
      </w:r>
      <w:proofErr w:type="spellEnd"/>
      <w:r w:rsidRPr="0037466B">
        <w:rPr>
          <w:rFonts w:ascii="Book Antiqua" w:eastAsia="Times New Roman" w:hAnsi="Book Antiqua" w:cs="Times New Roman"/>
          <w:color w:val="000000"/>
          <w:lang w:val="en-US" w:eastAsia="zh-CN"/>
        </w:rPr>
        <w:t> 2004; </w:t>
      </w:r>
      <w:r w:rsidRPr="0037466B">
        <w:rPr>
          <w:rFonts w:ascii="Book Antiqua" w:eastAsia="Times New Roman" w:hAnsi="Book Antiqua" w:cs="Times New Roman"/>
          <w:b/>
          <w:bCs/>
          <w:color w:val="000000"/>
          <w:lang w:val="en-US" w:eastAsia="zh-CN"/>
        </w:rPr>
        <w:t>16</w:t>
      </w:r>
      <w:r w:rsidRPr="0037466B">
        <w:rPr>
          <w:rFonts w:ascii="Book Antiqua" w:eastAsia="Times New Roman" w:hAnsi="Book Antiqua" w:cs="Times New Roman"/>
          <w:color w:val="000000"/>
          <w:lang w:val="en-US" w:eastAsia="zh-CN"/>
        </w:rPr>
        <w:t>: 1315-1318 [PMID: 15618838]</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r w:rsidRPr="0037466B">
        <w:rPr>
          <w:rFonts w:ascii="Book Antiqua" w:eastAsia="Times New Roman" w:hAnsi="Book Antiqua" w:cs="Times New Roman"/>
          <w:b/>
          <w:bCs/>
          <w:color w:val="000000"/>
          <w:lang w:val="en-US" w:eastAsia="zh-CN"/>
        </w:rPr>
        <w:t>Swan MP</w:t>
      </w:r>
      <w:r w:rsidRPr="0037466B">
        <w:rPr>
          <w:rFonts w:ascii="Book Antiqua" w:eastAsia="Times New Roman" w:hAnsi="Book Antiqua" w:cs="Times New Roman"/>
          <w:color w:val="000000"/>
          <w:lang w:val="en-US" w:eastAsia="zh-CN"/>
        </w:rPr>
        <w:t xml:space="preserve">, Moore GT, Sievert W, Devonshire DA. Efficacy and safety of single-session argon plasma coagulation in the management of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2010; </w:t>
      </w:r>
      <w:r w:rsidRPr="0037466B">
        <w:rPr>
          <w:rFonts w:ascii="Book Antiqua" w:eastAsia="Times New Roman" w:hAnsi="Book Antiqua" w:cs="Times New Roman"/>
          <w:b/>
          <w:bCs/>
          <w:color w:val="000000"/>
          <w:lang w:val="en-US" w:eastAsia="zh-CN"/>
        </w:rPr>
        <w:t>72</w:t>
      </w:r>
      <w:r w:rsidRPr="0037466B">
        <w:rPr>
          <w:rFonts w:ascii="Book Antiqua" w:eastAsia="Times New Roman" w:hAnsi="Book Antiqua" w:cs="Times New Roman"/>
          <w:color w:val="000000"/>
          <w:lang w:val="en-US" w:eastAsia="zh-CN"/>
        </w:rPr>
        <w:t>: 150-154 [PMID: 20493484</w:t>
      </w:r>
      <w:r w:rsidR="003925EB">
        <w:rPr>
          <w:rFonts w:ascii="Book Antiqua" w:eastAsia="Times New Roman" w:hAnsi="Book Antiqua" w:cs="Times New Roman"/>
          <w:color w:val="000000"/>
          <w:lang w:val="en-US" w:eastAsia="zh-CN"/>
        </w:rPr>
        <w:t xml:space="preserve"> DOI: 10.1016/j.gie.2010.01.065</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Kaassis</w:t>
      </w:r>
      <w:proofErr w:type="spellEnd"/>
      <w:r w:rsidRPr="0037466B">
        <w:rPr>
          <w:rFonts w:ascii="Book Antiqua" w:eastAsia="Times New Roman" w:hAnsi="Book Antiqua" w:cs="Times New Roman"/>
          <w:b/>
          <w:bCs/>
          <w:color w:val="000000"/>
          <w:lang w:val="en-US" w:eastAsia="zh-CN"/>
        </w:rPr>
        <w:t xml:space="preserve"> M</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Oberti</w:t>
      </w:r>
      <w:proofErr w:type="spellEnd"/>
      <w:r w:rsidRPr="0037466B">
        <w:rPr>
          <w:rFonts w:ascii="Book Antiqua" w:eastAsia="Times New Roman" w:hAnsi="Book Antiqua" w:cs="Times New Roman"/>
          <w:color w:val="000000"/>
          <w:lang w:val="en-US" w:eastAsia="zh-CN"/>
        </w:rPr>
        <w:t xml:space="preserve"> E, </w:t>
      </w:r>
      <w:proofErr w:type="spellStart"/>
      <w:r w:rsidRPr="0037466B">
        <w:rPr>
          <w:rFonts w:ascii="Book Antiqua" w:eastAsia="Times New Roman" w:hAnsi="Book Antiqua" w:cs="Times New Roman"/>
          <w:color w:val="000000"/>
          <w:lang w:val="en-US" w:eastAsia="zh-CN"/>
        </w:rPr>
        <w:t>Burtin</w:t>
      </w:r>
      <w:proofErr w:type="spellEnd"/>
      <w:r w:rsidRPr="0037466B">
        <w:rPr>
          <w:rFonts w:ascii="Book Antiqua" w:eastAsia="Times New Roman" w:hAnsi="Book Antiqua" w:cs="Times New Roman"/>
          <w:color w:val="000000"/>
          <w:lang w:val="en-US" w:eastAsia="zh-CN"/>
        </w:rPr>
        <w:t xml:space="preserve"> P, Boyer J. Argon plasma coagulation for the treatment of hemorrhagic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2000; </w:t>
      </w:r>
      <w:r w:rsidRPr="0037466B">
        <w:rPr>
          <w:rFonts w:ascii="Book Antiqua" w:eastAsia="Times New Roman" w:hAnsi="Book Antiqua" w:cs="Times New Roman"/>
          <w:b/>
          <w:bCs/>
          <w:color w:val="000000"/>
          <w:lang w:val="en-US" w:eastAsia="zh-CN"/>
        </w:rPr>
        <w:t>32</w:t>
      </w:r>
      <w:r w:rsidRPr="0037466B">
        <w:rPr>
          <w:rFonts w:ascii="Book Antiqua" w:eastAsia="Times New Roman" w:hAnsi="Book Antiqua" w:cs="Times New Roman"/>
          <w:color w:val="000000"/>
          <w:lang w:val="en-US" w:eastAsia="zh-CN"/>
        </w:rPr>
        <w:t>: 673-676 [PMID: 10</w:t>
      </w:r>
      <w:r w:rsidR="003925EB">
        <w:rPr>
          <w:rFonts w:ascii="Book Antiqua" w:eastAsia="Times New Roman" w:hAnsi="Book Antiqua" w:cs="Times New Roman"/>
          <w:color w:val="000000"/>
          <w:lang w:val="en-US" w:eastAsia="zh-CN"/>
        </w:rPr>
        <w:t>989989 DOI: 10.1055/s-2000-9023</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Khashab</w:t>
      </w:r>
      <w:proofErr w:type="spellEnd"/>
      <w:r w:rsidRPr="0037466B">
        <w:rPr>
          <w:rFonts w:ascii="Book Antiqua" w:eastAsia="Times New Roman" w:hAnsi="Book Antiqua" w:cs="Times New Roman"/>
          <w:b/>
          <w:bCs/>
          <w:color w:val="000000"/>
          <w:lang w:val="en-US" w:eastAsia="zh-CN"/>
        </w:rPr>
        <w:t xml:space="preserve"> MA</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Chithadi</w:t>
      </w:r>
      <w:proofErr w:type="spellEnd"/>
      <w:r w:rsidRPr="0037466B">
        <w:rPr>
          <w:rFonts w:ascii="Book Antiqua" w:eastAsia="Times New Roman" w:hAnsi="Book Antiqua" w:cs="Times New Roman"/>
          <w:color w:val="000000"/>
          <w:lang w:val="en-US" w:eastAsia="zh-CN"/>
        </w:rPr>
        <w:t xml:space="preserve"> KV, Acosta RD, </w:t>
      </w:r>
      <w:proofErr w:type="spellStart"/>
      <w:r w:rsidRPr="0037466B">
        <w:rPr>
          <w:rFonts w:ascii="Book Antiqua" w:eastAsia="Times New Roman" w:hAnsi="Book Antiqua" w:cs="Times New Roman"/>
          <w:color w:val="000000"/>
          <w:lang w:val="en-US" w:eastAsia="zh-CN"/>
        </w:rPr>
        <w:t>Bruining</w:t>
      </w:r>
      <w:proofErr w:type="spellEnd"/>
      <w:r w:rsidRPr="0037466B">
        <w:rPr>
          <w:rFonts w:ascii="Book Antiqua" w:eastAsia="Times New Roman" w:hAnsi="Book Antiqua" w:cs="Times New Roman"/>
          <w:color w:val="000000"/>
          <w:lang w:val="en-US" w:eastAsia="zh-CN"/>
        </w:rPr>
        <w:t xml:space="preserve"> DH, </w:t>
      </w:r>
      <w:proofErr w:type="spellStart"/>
      <w:r w:rsidRPr="0037466B">
        <w:rPr>
          <w:rFonts w:ascii="Book Antiqua" w:eastAsia="Times New Roman" w:hAnsi="Book Antiqua" w:cs="Times New Roman"/>
          <w:color w:val="000000"/>
          <w:lang w:val="en-US" w:eastAsia="zh-CN"/>
        </w:rPr>
        <w:t>Chandrasekhara</w:t>
      </w:r>
      <w:proofErr w:type="spellEnd"/>
      <w:r w:rsidRPr="0037466B">
        <w:rPr>
          <w:rFonts w:ascii="Book Antiqua" w:eastAsia="Times New Roman" w:hAnsi="Book Antiqua" w:cs="Times New Roman"/>
          <w:color w:val="000000"/>
          <w:lang w:val="en-US" w:eastAsia="zh-CN"/>
        </w:rPr>
        <w:t xml:space="preserve"> V, </w:t>
      </w:r>
      <w:proofErr w:type="spellStart"/>
      <w:r w:rsidRPr="0037466B">
        <w:rPr>
          <w:rFonts w:ascii="Book Antiqua" w:eastAsia="Times New Roman" w:hAnsi="Book Antiqua" w:cs="Times New Roman"/>
          <w:color w:val="000000"/>
          <w:lang w:val="en-US" w:eastAsia="zh-CN"/>
        </w:rPr>
        <w:t>Eloubeidi</w:t>
      </w:r>
      <w:proofErr w:type="spellEnd"/>
      <w:r w:rsidRPr="0037466B">
        <w:rPr>
          <w:rFonts w:ascii="Book Antiqua" w:eastAsia="Times New Roman" w:hAnsi="Book Antiqua" w:cs="Times New Roman"/>
          <w:color w:val="000000"/>
          <w:lang w:val="en-US" w:eastAsia="zh-CN"/>
        </w:rPr>
        <w:t xml:space="preserve"> MA, </w:t>
      </w:r>
      <w:proofErr w:type="spellStart"/>
      <w:r w:rsidRPr="0037466B">
        <w:rPr>
          <w:rFonts w:ascii="Book Antiqua" w:eastAsia="Times New Roman" w:hAnsi="Book Antiqua" w:cs="Times New Roman"/>
          <w:color w:val="000000"/>
          <w:lang w:val="en-US" w:eastAsia="zh-CN"/>
        </w:rPr>
        <w:t>Fanelli</w:t>
      </w:r>
      <w:proofErr w:type="spellEnd"/>
      <w:r w:rsidRPr="0037466B">
        <w:rPr>
          <w:rFonts w:ascii="Book Antiqua" w:eastAsia="Times New Roman" w:hAnsi="Book Antiqua" w:cs="Times New Roman"/>
          <w:color w:val="000000"/>
          <w:lang w:val="en-US" w:eastAsia="zh-CN"/>
        </w:rPr>
        <w:t xml:space="preserve"> RD, </w:t>
      </w:r>
      <w:proofErr w:type="spellStart"/>
      <w:r w:rsidRPr="0037466B">
        <w:rPr>
          <w:rFonts w:ascii="Book Antiqua" w:eastAsia="Times New Roman" w:hAnsi="Book Antiqua" w:cs="Times New Roman"/>
          <w:color w:val="000000"/>
          <w:lang w:val="en-US" w:eastAsia="zh-CN"/>
        </w:rPr>
        <w:t>Faulx</w:t>
      </w:r>
      <w:proofErr w:type="spellEnd"/>
      <w:r w:rsidRPr="0037466B">
        <w:rPr>
          <w:rFonts w:ascii="Book Antiqua" w:eastAsia="Times New Roman" w:hAnsi="Book Antiqua" w:cs="Times New Roman"/>
          <w:color w:val="000000"/>
          <w:lang w:val="en-US" w:eastAsia="zh-CN"/>
        </w:rPr>
        <w:t xml:space="preserve"> AL, </w:t>
      </w:r>
      <w:proofErr w:type="spellStart"/>
      <w:r w:rsidRPr="0037466B">
        <w:rPr>
          <w:rFonts w:ascii="Book Antiqua" w:eastAsia="Times New Roman" w:hAnsi="Book Antiqua" w:cs="Times New Roman"/>
          <w:color w:val="000000"/>
          <w:lang w:val="en-US" w:eastAsia="zh-CN"/>
        </w:rPr>
        <w:t>Fonkalsrud</w:t>
      </w:r>
      <w:proofErr w:type="spellEnd"/>
      <w:r w:rsidRPr="0037466B">
        <w:rPr>
          <w:rFonts w:ascii="Book Antiqua" w:eastAsia="Times New Roman" w:hAnsi="Book Antiqua" w:cs="Times New Roman"/>
          <w:color w:val="000000"/>
          <w:lang w:val="en-US" w:eastAsia="zh-CN"/>
        </w:rPr>
        <w:t xml:space="preserve"> L, </w:t>
      </w:r>
      <w:proofErr w:type="spellStart"/>
      <w:r w:rsidRPr="0037466B">
        <w:rPr>
          <w:rFonts w:ascii="Book Antiqua" w:eastAsia="Times New Roman" w:hAnsi="Book Antiqua" w:cs="Times New Roman"/>
          <w:color w:val="000000"/>
          <w:lang w:val="en-US" w:eastAsia="zh-CN"/>
        </w:rPr>
        <w:t>Lightdale</w:t>
      </w:r>
      <w:proofErr w:type="spellEnd"/>
      <w:r w:rsidRPr="0037466B">
        <w:rPr>
          <w:rFonts w:ascii="Book Antiqua" w:eastAsia="Times New Roman" w:hAnsi="Book Antiqua" w:cs="Times New Roman"/>
          <w:color w:val="000000"/>
          <w:lang w:val="en-US" w:eastAsia="zh-CN"/>
        </w:rPr>
        <w:t xml:space="preserve"> JR, Muthusamy VR, Pasha SF, Saltzman JR, </w:t>
      </w:r>
      <w:proofErr w:type="spellStart"/>
      <w:r w:rsidRPr="0037466B">
        <w:rPr>
          <w:rFonts w:ascii="Book Antiqua" w:eastAsia="Times New Roman" w:hAnsi="Book Antiqua" w:cs="Times New Roman"/>
          <w:color w:val="000000"/>
          <w:lang w:val="en-US" w:eastAsia="zh-CN"/>
        </w:rPr>
        <w:t>Shaukat</w:t>
      </w:r>
      <w:proofErr w:type="spellEnd"/>
      <w:r w:rsidRPr="0037466B">
        <w:rPr>
          <w:rFonts w:ascii="Book Antiqua" w:eastAsia="Times New Roman" w:hAnsi="Book Antiqua" w:cs="Times New Roman"/>
          <w:color w:val="000000"/>
          <w:lang w:val="en-US" w:eastAsia="zh-CN"/>
        </w:rPr>
        <w:t xml:space="preserve"> A, Wang A, Cash BD. Antibiotic prophylaxis for GI endoscopy. </w:t>
      </w:r>
      <w:proofErr w:type="spellStart"/>
      <w:r w:rsidRPr="0037466B">
        <w:rPr>
          <w:rFonts w:ascii="Book Antiqua" w:eastAsia="Times New Roman" w:hAnsi="Book Antiqua" w:cs="Times New Roman"/>
          <w:i/>
          <w:iCs/>
          <w:color w:val="000000"/>
          <w:lang w:val="en-US" w:eastAsia="zh-CN"/>
        </w:rPr>
        <w:t>Gastrointest</w:t>
      </w:r>
      <w:proofErr w:type="spellEnd"/>
      <w:r w:rsidRPr="0037466B">
        <w:rPr>
          <w:rFonts w:ascii="Book Antiqua" w:eastAsia="Times New Roman" w:hAnsi="Book Antiqua" w:cs="Times New Roman"/>
          <w:i/>
          <w:iCs/>
          <w:color w:val="000000"/>
          <w:lang w:val="en-US" w:eastAsia="zh-CN"/>
        </w:rPr>
        <w:t xml:space="preserve"> </w:t>
      </w:r>
      <w:proofErr w:type="spellStart"/>
      <w:r w:rsidRPr="0037466B">
        <w:rPr>
          <w:rFonts w:ascii="Book Antiqua" w:eastAsia="Times New Roman" w:hAnsi="Book Antiqua" w:cs="Times New Roman"/>
          <w:i/>
          <w:iCs/>
          <w:color w:val="000000"/>
          <w:lang w:val="en-US" w:eastAsia="zh-CN"/>
        </w:rPr>
        <w:t>Endosc</w:t>
      </w:r>
      <w:proofErr w:type="spellEnd"/>
      <w:r w:rsidRPr="0037466B">
        <w:rPr>
          <w:rFonts w:ascii="Book Antiqua" w:eastAsia="Times New Roman" w:hAnsi="Book Antiqua" w:cs="Times New Roman"/>
          <w:color w:val="000000"/>
          <w:lang w:val="en-US" w:eastAsia="zh-CN"/>
        </w:rPr>
        <w:t> 2015; </w:t>
      </w:r>
      <w:r w:rsidRPr="0037466B">
        <w:rPr>
          <w:rFonts w:ascii="Book Antiqua" w:eastAsia="Times New Roman" w:hAnsi="Book Antiqua" w:cs="Times New Roman"/>
          <w:b/>
          <w:bCs/>
          <w:color w:val="000000"/>
          <w:lang w:val="en-US" w:eastAsia="zh-CN"/>
        </w:rPr>
        <w:t>81</w:t>
      </w:r>
      <w:r w:rsidRPr="0037466B">
        <w:rPr>
          <w:rFonts w:ascii="Book Antiqua" w:eastAsia="Times New Roman" w:hAnsi="Book Antiqua" w:cs="Times New Roman"/>
          <w:color w:val="000000"/>
          <w:lang w:val="en-US" w:eastAsia="zh-CN"/>
        </w:rPr>
        <w:t>: 81-89 [PMID: 25442089</w:t>
      </w:r>
      <w:r w:rsidR="003925EB">
        <w:rPr>
          <w:rFonts w:ascii="Book Antiqua" w:eastAsia="Times New Roman" w:hAnsi="Book Antiqua" w:cs="Times New Roman"/>
          <w:color w:val="000000"/>
          <w:lang w:val="en-US" w:eastAsia="zh-CN"/>
        </w:rPr>
        <w:t xml:space="preserve"> DOI: 10.1016/j.gie.2014.08.008</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Postgate</w:t>
      </w:r>
      <w:proofErr w:type="spellEnd"/>
      <w:r w:rsidRPr="0037466B">
        <w:rPr>
          <w:rFonts w:ascii="Book Antiqua" w:eastAsia="Times New Roman" w:hAnsi="Book Antiqua" w:cs="Times New Roman"/>
          <w:b/>
          <w:bCs/>
          <w:color w:val="000000"/>
          <w:lang w:val="en-US" w:eastAsia="zh-CN"/>
        </w:rPr>
        <w:t xml:space="preserve"> A</w:t>
      </w:r>
      <w:r w:rsidRPr="0037466B">
        <w:rPr>
          <w:rFonts w:ascii="Book Antiqua" w:eastAsia="Times New Roman" w:hAnsi="Book Antiqua" w:cs="Times New Roman"/>
          <w:color w:val="000000"/>
          <w:lang w:val="en-US" w:eastAsia="zh-CN"/>
        </w:rPr>
        <w:t xml:space="preserve">, Saunders B, </w:t>
      </w:r>
      <w:proofErr w:type="spellStart"/>
      <w:r w:rsidRPr="0037466B">
        <w:rPr>
          <w:rFonts w:ascii="Book Antiqua" w:eastAsia="Times New Roman" w:hAnsi="Book Antiqua" w:cs="Times New Roman"/>
          <w:color w:val="000000"/>
          <w:lang w:val="en-US" w:eastAsia="zh-CN"/>
        </w:rPr>
        <w:t>Tjandra</w:t>
      </w:r>
      <w:proofErr w:type="spellEnd"/>
      <w:r w:rsidRPr="0037466B">
        <w:rPr>
          <w:rFonts w:ascii="Book Antiqua" w:eastAsia="Times New Roman" w:hAnsi="Book Antiqua" w:cs="Times New Roman"/>
          <w:color w:val="000000"/>
          <w:lang w:val="en-US" w:eastAsia="zh-CN"/>
        </w:rPr>
        <w:t xml:space="preserve"> J, </w:t>
      </w:r>
      <w:proofErr w:type="spellStart"/>
      <w:r w:rsidRPr="0037466B">
        <w:rPr>
          <w:rFonts w:ascii="Book Antiqua" w:eastAsia="Times New Roman" w:hAnsi="Book Antiqua" w:cs="Times New Roman"/>
          <w:color w:val="000000"/>
          <w:lang w:val="en-US" w:eastAsia="zh-CN"/>
        </w:rPr>
        <w:t>Vargo</w:t>
      </w:r>
      <w:proofErr w:type="spellEnd"/>
      <w:r w:rsidRPr="0037466B">
        <w:rPr>
          <w:rFonts w:ascii="Book Antiqua" w:eastAsia="Times New Roman" w:hAnsi="Book Antiqua" w:cs="Times New Roman"/>
          <w:color w:val="000000"/>
          <w:lang w:val="en-US" w:eastAsia="zh-CN"/>
        </w:rPr>
        <w:t xml:space="preserve"> J. Argon plasma coagulation in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2007; </w:t>
      </w:r>
      <w:r w:rsidRPr="0037466B">
        <w:rPr>
          <w:rFonts w:ascii="Book Antiqua" w:eastAsia="Times New Roman" w:hAnsi="Book Antiqua" w:cs="Times New Roman"/>
          <w:b/>
          <w:bCs/>
          <w:color w:val="000000"/>
          <w:lang w:val="en-US" w:eastAsia="zh-CN"/>
        </w:rPr>
        <w:t>39</w:t>
      </w:r>
      <w:r w:rsidRPr="0037466B">
        <w:rPr>
          <w:rFonts w:ascii="Book Antiqua" w:eastAsia="Times New Roman" w:hAnsi="Book Antiqua" w:cs="Times New Roman"/>
          <w:color w:val="000000"/>
          <w:lang w:val="en-US" w:eastAsia="zh-CN"/>
        </w:rPr>
        <w:t>: 361-365 [PMID: 1742</w:t>
      </w:r>
      <w:r w:rsidR="003925EB">
        <w:rPr>
          <w:rFonts w:ascii="Book Antiqua" w:eastAsia="Times New Roman" w:hAnsi="Book Antiqua" w:cs="Times New Roman"/>
          <w:color w:val="000000"/>
          <w:lang w:val="en-US" w:eastAsia="zh-CN"/>
        </w:rPr>
        <w:t>7074 DOI: 10.1055/s-2007-966284</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lastRenderedPageBreak/>
        <w:t>Karamanolis</w:t>
      </w:r>
      <w:proofErr w:type="spellEnd"/>
      <w:r w:rsidRPr="0037466B">
        <w:rPr>
          <w:rFonts w:ascii="Book Antiqua" w:eastAsia="Times New Roman" w:hAnsi="Book Antiqua" w:cs="Times New Roman"/>
          <w:b/>
          <w:bCs/>
          <w:color w:val="000000"/>
          <w:lang w:val="en-US" w:eastAsia="zh-CN"/>
        </w:rPr>
        <w:t xml:space="preserve"> G</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Triantafyllou</w:t>
      </w:r>
      <w:proofErr w:type="spellEnd"/>
      <w:r w:rsidRPr="0037466B">
        <w:rPr>
          <w:rFonts w:ascii="Book Antiqua" w:eastAsia="Times New Roman" w:hAnsi="Book Antiqua" w:cs="Times New Roman"/>
          <w:color w:val="000000"/>
          <w:lang w:val="en-US" w:eastAsia="zh-CN"/>
        </w:rPr>
        <w:t xml:space="preserve"> K, </w:t>
      </w:r>
      <w:proofErr w:type="spellStart"/>
      <w:r w:rsidRPr="0037466B">
        <w:rPr>
          <w:rFonts w:ascii="Book Antiqua" w:eastAsia="Times New Roman" w:hAnsi="Book Antiqua" w:cs="Times New Roman"/>
          <w:color w:val="000000"/>
          <w:lang w:val="en-US" w:eastAsia="zh-CN"/>
        </w:rPr>
        <w:t>Tsiamoulos</w:t>
      </w:r>
      <w:proofErr w:type="spellEnd"/>
      <w:r w:rsidRPr="0037466B">
        <w:rPr>
          <w:rFonts w:ascii="Book Antiqua" w:eastAsia="Times New Roman" w:hAnsi="Book Antiqua" w:cs="Times New Roman"/>
          <w:color w:val="000000"/>
          <w:lang w:val="en-US" w:eastAsia="zh-CN"/>
        </w:rPr>
        <w:t xml:space="preserve"> Z, </w:t>
      </w:r>
      <w:proofErr w:type="spellStart"/>
      <w:r w:rsidRPr="0037466B">
        <w:rPr>
          <w:rFonts w:ascii="Book Antiqua" w:eastAsia="Times New Roman" w:hAnsi="Book Antiqua" w:cs="Times New Roman"/>
          <w:color w:val="000000"/>
          <w:lang w:val="en-US" w:eastAsia="zh-CN"/>
        </w:rPr>
        <w:t>Polymeros</w:t>
      </w:r>
      <w:proofErr w:type="spellEnd"/>
      <w:r w:rsidRPr="0037466B">
        <w:rPr>
          <w:rFonts w:ascii="Book Antiqua" w:eastAsia="Times New Roman" w:hAnsi="Book Antiqua" w:cs="Times New Roman"/>
          <w:color w:val="000000"/>
          <w:lang w:val="en-US" w:eastAsia="zh-CN"/>
        </w:rPr>
        <w:t xml:space="preserve"> D, </w:t>
      </w:r>
      <w:proofErr w:type="spellStart"/>
      <w:r w:rsidRPr="0037466B">
        <w:rPr>
          <w:rFonts w:ascii="Book Antiqua" w:eastAsia="Times New Roman" w:hAnsi="Book Antiqua" w:cs="Times New Roman"/>
          <w:color w:val="000000"/>
          <w:lang w:val="en-US" w:eastAsia="zh-CN"/>
        </w:rPr>
        <w:t>Kalli</w:t>
      </w:r>
      <w:proofErr w:type="spellEnd"/>
      <w:r w:rsidRPr="0037466B">
        <w:rPr>
          <w:rFonts w:ascii="Book Antiqua" w:eastAsia="Times New Roman" w:hAnsi="Book Antiqua" w:cs="Times New Roman"/>
          <w:color w:val="000000"/>
          <w:lang w:val="en-US" w:eastAsia="zh-CN"/>
        </w:rPr>
        <w:t xml:space="preserve"> T, </w:t>
      </w:r>
      <w:proofErr w:type="spellStart"/>
      <w:r w:rsidRPr="0037466B">
        <w:rPr>
          <w:rFonts w:ascii="Book Antiqua" w:eastAsia="Times New Roman" w:hAnsi="Book Antiqua" w:cs="Times New Roman"/>
          <w:color w:val="000000"/>
          <w:lang w:val="en-US" w:eastAsia="zh-CN"/>
        </w:rPr>
        <w:t>Misailidis</w:t>
      </w:r>
      <w:proofErr w:type="spellEnd"/>
      <w:r w:rsidRPr="0037466B">
        <w:rPr>
          <w:rFonts w:ascii="Book Antiqua" w:eastAsia="Times New Roman" w:hAnsi="Book Antiqua" w:cs="Times New Roman"/>
          <w:color w:val="000000"/>
          <w:lang w:val="en-US" w:eastAsia="zh-CN"/>
        </w:rPr>
        <w:t xml:space="preserve"> N, Ladas SD. Argon plasma coagulation has a long-lasting therapeutic effect in patients with chronic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2009; </w:t>
      </w:r>
      <w:r w:rsidRPr="0037466B">
        <w:rPr>
          <w:rFonts w:ascii="Book Antiqua" w:eastAsia="Times New Roman" w:hAnsi="Book Antiqua" w:cs="Times New Roman"/>
          <w:b/>
          <w:bCs/>
          <w:color w:val="000000"/>
          <w:lang w:val="en-US" w:eastAsia="zh-CN"/>
        </w:rPr>
        <w:t>41</w:t>
      </w:r>
      <w:r w:rsidRPr="0037466B">
        <w:rPr>
          <w:rFonts w:ascii="Book Antiqua" w:eastAsia="Times New Roman" w:hAnsi="Book Antiqua" w:cs="Times New Roman"/>
          <w:color w:val="000000"/>
          <w:lang w:val="en-US" w:eastAsia="zh-CN"/>
        </w:rPr>
        <w:t>: 529-531 [PMID: 19440</w:t>
      </w:r>
      <w:r w:rsidR="003925EB">
        <w:rPr>
          <w:rFonts w:ascii="Book Antiqua" w:eastAsia="Times New Roman" w:hAnsi="Book Antiqua" w:cs="Times New Roman"/>
          <w:color w:val="000000"/>
          <w:lang w:val="en-US" w:eastAsia="zh-CN"/>
        </w:rPr>
        <w:t>956 DOI: 10.1055/s-0029-1214726</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Boustière</w:t>
      </w:r>
      <w:proofErr w:type="spellEnd"/>
      <w:r w:rsidRPr="0037466B">
        <w:rPr>
          <w:rFonts w:ascii="Book Antiqua" w:eastAsia="Times New Roman" w:hAnsi="Book Antiqua" w:cs="Times New Roman"/>
          <w:b/>
          <w:bCs/>
          <w:color w:val="000000"/>
          <w:lang w:val="en-US" w:eastAsia="zh-CN"/>
        </w:rPr>
        <w:t xml:space="preserve"> C</w:t>
      </w:r>
      <w:r w:rsidRPr="0037466B">
        <w:rPr>
          <w:rFonts w:ascii="Book Antiqua" w:eastAsia="Times New Roman" w:hAnsi="Book Antiqua" w:cs="Times New Roman"/>
          <w:color w:val="000000"/>
          <w:lang w:val="en-US" w:eastAsia="zh-CN"/>
        </w:rPr>
        <w:t xml:space="preserve">, Veitch A, </w:t>
      </w:r>
      <w:proofErr w:type="spellStart"/>
      <w:r w:rsidRPr="0037466B">
        <w:rPr>
          <w:rFonts w:ascii="Book Antiqua" w:eastAsia="Times New Roman" w:hAnsi="Book Antiqua" w:cs="Times New Roman"/>
          <w:color w:val="000000"/>
          <w:lang w:val="en-US" w:eastAsia="zh-CN"/>
        </w:rPr>
        <w:t>Vanbiervliet</w:t>
      </w:r>
      <w:proofErr w:type="spellEnd"/>
      <w:r w:rsidRPr="0037466B">
        <w:rPr>
          <w:rFonts w:ascii="Book Antiqua" w:eastAsia="Times New Roman" w:hAnsi="Book Antiqua" w:cs="Times New Roman"/>
          <w:color w:val="000000"/>
          <w:lang w:val="en-US" w:eastAsia="zh-CN"/>
        </w:rPr>
        <w:t xml:space="preserve"> G, </w:t>
      </w:r>
      <w:proofErr w:type="spellStart"/>
      <w:r w:rsidRPr="0037466B">
        <w:rPr>
          <w:rFonts w:ascii="Book Antiqua" w:eastAsia="Times New Roman" w:hAnsi="Book Antiqua" w:cs="Times New Roman"/>
          <w:color w:val="000000"/>
          <w:lang w:val="en-US" w:eastAsia="zh-CN"/>
        </w:rPr>
        <w:t>Bulois</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Deprez</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Laquiere</w:t>
      </w:r>
      <w:proofErr w:type="spellEnd"/>
      <w:r w:rsidRPr="0037466B">
        <w:rPr>
          <w:rFonts w:ascii="Book Antiqua" w:eastAsia="Times New Roman" w:hAnsi="Book Antiqua" w:cs="Times New Roman"/>
          <w:color w:val="000000"/>
          <w:lang w:val="en-US" w:eastAsia="zh-CN"/>
        </w:rPr>
        <w:t xml:space="preserve"> A, </w:t>
      </w:r>
      <w:proofErr w:type="spellStart"/>
      <w:r w:rsidRPr="0037466B">
        <w:rPr>
          <w:rFonts w:ascii="Book Antiqua" w:eastAsia="Times New Roman" w:hAnsi="Book Antiqua" w:cs="Times New Roman"/>
          <w:color w:val="000000"/>
          <w:lang w:val="en-US" w:eastAsia="zh-CN"/>
        </w:rPr>
        <w:t>Laugier</w:t>
      </w:r>
      <w:proofErr w:type="spellEnd"/>
      <w:r w:rsidRPr="0037466B">
        <w:rPr>
          <w:rFonts w:ascii="Book Antiqua" w:eastAsia="Times New Roman" w:hAnsi="Book Antiqua" w:cs="Times New Roman"/>
          <w:color w:val="000000"/>
          <w:lang w:val="en-US" w:eastAsia="zh-CN"/>
        </w:rPr>
        <w:t xml:space="preserve"> R, </w:t>
      </w:r>
      <w:proofErr w:type="spellStart"/>
      <w:r w:rsidRPr="0037466B">
        <w:rPr>
          <w:rFonts w:ascii="Book Antiqua" w:eastAsia="Times New Roman" w:hAnsi="Book Antiqua" w:cs="Times New Roman"/>
          <w:color w:val="000000"/>
          <w:lang w:val="en-US" w:eastAsia="zh-CN"/>
        </w:rPr>
        <w:t>Lesur</w:t>
      </w:r>
      <w:proofErr w:type="spellEnd"/>
      <w:r w:rsidRPr="0037466B">
        <w:rPr>
          <w:rFonts w:ascii="Book Antiqua" w:eastAsia="Times New Roman" w:hAnsi="Book Antiqua" w:cs="Times New Roman"/>
          <w:color w:val="000000"/>
          <w:lang w:val="en-US" w:eastAsia="zh-CN"/>
        </w:rPr>
        <w:t xml:space="preserve"> G, </w:t>
      </w:r>
      <w:proofErr w:type="spellStart"/>
      <w:r w:rsidRPr="0037466B">
        <w:rPr>
          <w:rFonts w:ascii="Book Antiqua" w:eastAsia="Times New Roman" w:hAnsi="Book Antiqua" w:cs="Times New Roman"/>
          <w:color w:val="000000"/>
          <w:lang w:val="en-US" w:eastAsia="zh-CN"/>
        </w:rPr>
        <w:t>Mosler</w:t>
      </w:r>
      <w:proofErr w:type="spellEnd"/>
      <w:r w:rsidRPr="0037466B">
        <w:rPr>
          <w:rFonts w:ascii="Book Antiqua" w:eastAsia="Times New Roman" w:hAnsi="Book Antiqua" w:cs="Times New Roman"/>
          <w:color w:val="000000"/>
          <w:lang w:val="en-US" w:eastAsia="zh-CN"/>
        </w:rPr>
        <w:t xml:space="preserve"> P, </w:t>
      </w:r>
      <w:proofErr w:type="spellStart"/>
      <w:r w:rsidRPr="0037466B">
        <w:rPr>
          <w:rFonts w:ascii="Book Antiqua" w:eastAsia="Times New Roman" w:hAnsi="Book Antiqua" w:cs="Times New Roman"/>
          <w:color w:val="000000"/>
          <w:lang w:val="en-US" w:eastAsia="zh-CN"/>
        </w:rPr>
        <w:t>Nalet</w:t>
      </w:r>
      <w:proofErr w:type="spellEnd"/>
      <w:r w:rsidRPr="0037466B">
        <w:rPr>
          <w:rFonts w:ascii="Book Antiqua" w:eastAsia="Times New Roman" w:hAnsi="Book Antiqua" w:cs="Times New Roman"/>
          <w:color w:val="000000"/>
          <w:lang w:val="en-US" w:eastAsia="zh-CN"/>
        </w:rPr>
        <w:t xml:space="preserve"> B, Napoleon B, </w:t>
      </w:r>
      <w:proofErr w:type="spellStart"/>
      <w:r w:rsidRPr="0037466B">
        <w:rPr>
          <w:rFonts w:ascii="Book Antiqua" w:eastAsia="Times New Roman" w:hAnsi="Book Antiqua" w:cs="Times New Roman"/>
          <w:color w:val="000000"/>
          <w:lang w:val="en-US" w:eastAsia="zh-CN"/>
        </w:rPr>
        <w:t>Rembacken</w:t>
      </w:r>
      <w:proofErr w:type="spellEnd"/>
      <w:r w:rsidRPr="0037466B">
        <w:rPr>
          <w:rFonts w:ascii="Book Antiqua" w:eastAsia="Times New Roman" w:hAnsi="Book Antiqua" w:cs="Times New Roman"/>
          <w:color w:val="000000"/>
          <w:lang w:val="en-US" w:eastAsia="zh-CN"/>
        </w:rPr>
        <w:t xml:space="preserve"> B, </w:t>
      </w:r>
      <w:proofErr w:type="spellStart"/>
      <w:r w:rsidRPr="0037466B">
        <w:rPr>
          <w:rFonts w:ascii="Book Antiqua" w:eastAsia="Times New Roman" w:hAnsi="Book Antiqua" w:cs="Times New Roman"/>
          <w:color w:val="000000"/>
          <w:lang w:val="en-US" w:eastAsia="zh-CN"/>
        </w:rPr>
        <w:t>Ajzenberg</w:t>
      </w:r>
      <w:proofErr w:type="spellEnd"/>
      <w:r w:rsidRPr="0037466B">
        <w:rPr>
          <w:rFonts w:ascii="Book Antiqua" w:eastAsia="Times New Roman" w:hAnsi="Book Antiqua" w:cs="Times New Roman"/>
          <w:color w:val="000000"/>
          <w:lang w:val="en-US" w:eastAsia="zh-CN"/>
        </w:rPr>
        <w:t xml:space="preserve"> N, Collet JP, Baron T, </w:t>
      </w:r>
      <w:proofErr w:type="spellStart"/>
      <w:r w:rsidRPr="0037466B">
        <w:rPr>
          <w:rFonts w:ascii="Book Antiqua" w:eastAsia="Times New Roman" w:hAnsi="Book Antiqua" w:cs="Times New Roman"/>
          <w:color w:val="000000"/>
          <w:lang w:val="en-US" w:eastAsia="zh-CN"/>
        </w:rPr>
        <w:t>Dumonceau</w:t>
      </w:r>
      <w:proofErr w:type="spellEnd"/>
      <w:r w:rsidRPr="0037466B">
        <w:rPr>
          <w:rFonts w:ascii="Book Antiqua" w:eastAsia="Times New Roman" w:hAnsi="Book Antiqua" w:cs="Times New Roman"/>
          <w:color w:val="000000"/>
          <w:lang w:val="en-US" w:eastAsia="zh-CN"/>
        </w:rPr>
        <w:t xml:space="preserve"> JM. Endoscopy and antiplatelet agents. European Society of Gastrointestinal Endoscopy (ESGE) Guideline. </w:t>
      </w:r>
      <w:r w:rsidRPr="0037466B">
        <w:rPr>
          <w:rFonts w:ascii="Book Antiqua" w:eastAsia="Times New Roman" w:hAnsi="Book Antiqua" w:cs="Times New Roman"/>
          <w:i/>
          <w:iCs/>
          <w:color w:val="000000"/>
          <w:lang w:val="en-US" w:eastAsia="zh-CN"/>
        </w:rPr>
        <w:t>Endoscopy</w:t>
      </w:r>
      <w:r w:rsidRPr="0037466B">
        <w:rPr>
          <w:rFonts w:ascii="Book Antiqua" w:eastAsia="Times New Roman" w:hAnsi="Book Antiqua" w:cs="Times New Roman"/>
          <w:color w:val="000000"/>
          <w:lang w:val="en-US" w:eastAsia="zh-CN"/>
        </w:rPr>
        <w:t> 2011; </w:t>
      </w:r>
      <w:r w:rsidRPr="0037466B">
        <w:rPr>
          <w:rFonts w:ascii="Book Antiqua" w:eastAsia="Times New Roman" w:hAnsi="Book Antiqua" w:cs="Times New Roman"/>
          <w:b/>
          <w:bCs/>
          <w:color w:val="000000"/>
          <w:lang w:val="en-US" w:eastAsia="zh-CN"/>
        </w:rPr>
        <w:t>43</w:t>
      </w:r>
      <w:r w:rsidRPr="0037466B">
        <w:rPr>
          <w:rFonts w:ascii="Book Antiqua" w:eastAsia="Times New Roman" w:hAnsi="Book Antiqua" w:cs="Times New Roman"/>
          <w:color w:val="000000"/>
          <w:lang w:val="en-US" w:eastAsia="zh-CN"/>
        </w:rPr>
        <w:t>: 445-461 [PMID: 21547</w:t>
      </w:r>
      <w:r w:rsidR="003925EB">
        <w:rPr>
          <w:rFonts w:ascii="Book Antiqua" w:eastAsia="Times New Roman" w:hAnsi="Book Antiqua" w:cs="Times New Roman"/>
          <w:color w:val="000000"/>
          <w:lang w:val="en-US" w:eastAsia="zh-CN"/>
        </w:rPr>
        <w:t>880 DOI: 10.1055/s-0030-1256317</w:t>
      </w:r>
      <w:r w:rsidRPr="0037466B">
        <w:rPr>
          <w:rFonts w:ascii="Book Antiqua" w:eastAsia="Times New Roman" w:hAnsi="Book Antiqua" w:cs="Times New Roman"/>
          <w:color w:val="000000"/>
          <w:lang w:val="en-US" w:eastAsia="zh-CN"/>
        </w:rPr>
        <w:t>]</w:t>
      </w:r>
    </w:p>
    <w:p w:rsidR="0037466B" w:rsidRPr="0037466B"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Kochhar</w:t>
      </w:r>
      <w:proofErr w:type="spellEnd"/>
      <w:r w:rsidRPr="0037466B">
        <w:rPr>
          <w:rFonts w:ascii="Book Antiqua" w:eastAsia="Times New Roman" w:hAnsi="Book Antiqua" w:cs="Times New Roman"/>
          <w:b/>
          <w:bCs/>
          <w:color w:val="000000"/>
          <w:lang w:val="en-US" w:eastAsia="zh-CN"/>
        </w:rPr>
        <w:t xml:space="preserve"> R</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Sriram</w:t>
      </w:r>
      <w:proofErr w:type="spellEnd"/>
      <w:r w:rsidRPr="0037466B">
        <w:rPr>
          <w:rFonts w:ascii="Book Antiqua" w:eastAsia="Times New Roman" w:hAnsi="Book Antiqua" w:cs="Times New Roman"/>
          <w:color w:val="000000"/>
          <w:lang w:val="en-US" w:eastAsia="zh-CN"/>
        </w:rPr>
        <w:t xml:space="preserve"> PV, Sharma SC, </w:t>
      </w:r>
      <w:proofErr w:type="spellStart"/>
      <w:r w:rsidRPr="0037466B">
        <w:rPr>
          <w:rFonts w:ascii="Book Antiqua" w:eastAsia="Times New Roman" w:hAnsi="Book Antiqua" w:cs="Times New Roman"/>
          <w:color w:val="000000"/>
          <w:lang w:val="en-US" w:eastAsia="zh-CN"/>
        </w:rPr>
        <w:t>Goel</w:t>
      </w:r>
      <w:proofErr w:type="spellEnd"/>
      <w:r w:rsidRPr="0037466B">
        <w:rPr>
          <w:rFonts w:ascii="Book Antiqua" w:eastAsia="Times New Roman" w:hAnsi="Book Antiqua" w:cs="Times New Roman"/>
          <w:color w:val="000000"/>
          <w:lang w:val="en-US" w:eastAsia="zh-CN"/>
        </w:rPr>
        <w:t xml:space="preserve"> RC, Patel F. Natural history of late radiation proctosigmoiditis treated with topical sucralfate suspension. </w:t>
      </w:r>
      <w:r w:rsidRPr="0037466B">
        <w:rPr>
          <w:rFonts w:ascii="Book Antiqua" w:eastAsia="Times New Roman" w:hAnsi="Book Antiqua" w:cs="Times New Roman"/>
          <w:i/>
          <w:iCs/>
          <w:color w:val="000000"/>
          <w:lang w:val="en-US" w:eastAsia="zh-CN"/>
        </w:rPr>
        <w:t xml:space="preserve">Dig Dis </w:t>
      </w:r>
      <w:proofErr w:type="spellStart"/>
      <w:r w:rsidRPr="0037466B">
        <w:rPr>
          <w:rFonts w:ascii="Book Antiqua" w:eastAsia="Times New Roman" w:hAnsi="Book Antiqua" w:cs="Times New Roman"/>
          <w:i/>
          <w:iCs/>
          <w:color w:val="000000"/>
          <w:lang w:val="en-US" w:eastAsia="zh-CN"/>
        </w:rPr>
        <w:t>Sci</w:t>
      </w:r>
      <w:proofErr w:type="spellEnd"/>
      <w:r w:rsidRPr="0037466B">
        <w:rPr>
          <w:rFonts w:ascii="Book Antiqua" w:eastAsia="Times New Roman" w:hAnsi="Book Antiqua" w:cs="Times New Roman"/>
          <w:color w:val="000000"/>
          <w:lang w:val="en-US" w:eastAsia="zh-CN"/>
        </w:rPr>
        <w:t> 1999; </w:t>
      </w:r>
      <w:r w:rsidRPr="0037466B">
        <w:rPr>
          <w:rFonts w:ascii="Book Antiqua" w:eastAsia="Times New Roman" w:hAnsi="Book Antiqua" w:cs="Times New Roman"/>
          <w:b/>
          <w:bCs/>
          <w:color w:val="000000"/>
          <w:lang w:val="en-US" w:eastAsia="zh-CN"/>
        </w:rPr>
        <w:t>44</w:t>
      </w:r>
      <w:r w:rsidRPr="0037466B">
        <w:rPr>
          <w:rFonts w:ascii="Book Antiqua" w:eastAsia="Times New Roman" w:hAnsi="Book Antiqua" w:cs="Times New Roman"/>
          <w:color w:val="000000"/>
          <w:lang w:val="en-US" w:eastAsia="zh-CN"/>
        </w:rPr>
        <w:t>: 973-978 [PMID: 10235606</w:t>
      </w:r>
      <w:r w:rsidR="007B5F54">
        <w:rPr>
          <w:rFonts w:ascii="Book Antiqua" w:hAnsi="Book Antiqua" w:cs="Times New Roman" w:hint="eastAsia"/>
          <w:color w:val="000000"/>
          <w:lang w:val="en-US" w:eastAsia="zh-CN"/>
        </w:rPr>
        <w:t xml:space="preserve"> </w:t>
      </w:r>
      <w:r w:rsidR="007B5F54" w:rsidRPr="007B5F54">
        <w:rPr>
          <w:rFonts w:ascii="Book Antiqua" w:eastAsia="Times New Roman" w:hAnsi="Book Antiqua" w:cs="Times New Roman" w:hint="eastAsia"/>
          <w:color w:val="000000"/>
          <w:lang w:val="en-US" w:eastAsia="zh-CN"/>
        </w:rPr>
        <w:t xml:space="preserve">DOI: </w:t>
      </w:r>
      <w:r w:rsidR="007E7901">
        <w:fldChar w:fldCharType="begin"/>
      </w:r>
      <w:r w:rsidR="007E7901">
        <w:instrText xml:space="preserve"> HYPERLINK "http://dx.doi.org/10.1023/A:1026612731210" \t "_blank" </w:instrText>
      </w:r>
      <w:r w:rsidR="007E7901">
        <w:fldChar w:fldCharType="separate"/>
      </w:r>
      <w:r w:rsidR="007B5F54" w:rsidRPr="007B5F54">
        <w:rPr>
          <w:rFonts w:ascii="Book Antiqua" w:eastAsia="Times New Roman" w:hAnsi="Book Antiqua" w:cs="Times New Roman"/>
          <w:color w:val="000000"/>
          <w:lang w:val="en-US" w:eastAsia="zh-CN"/>
        </w:rPr>
        <w:t>10.1023/A:1026612731210</w:t>
      </w:r>
      <w:r w:rsidR="007E7901">
        <w:rPr>
          <w:rFonts w:ascii="Book Antiqua" w:eastAsia="Times New Roman" w:hAnsi="Book Antiqua" w:cs="Times New Roman"/>
          <w:color w:val="000000"/>
          <w:lang w:val="en-US" w:eastAsia="zh-CN"/>
        </w:rPr>
        <w:fldChar w:fldCharType="end"/>
      </w:r>
      <w:r w:rsidRPr="0037466B">
        <w:rPr>
          <w:rFonts w:ascii="Book Antiqua" w:eastAsia="Times New Roman" w:hAnsi="Book Antiqua" w:cs="Times New Roman"/>
          <w:color w:val="000000"/>
          <w:lang w:val="en-US" w:eastAsia="zh-CN"/>
        </w:rPr>
        <w:t>]</w:t>
      </w:r>
    </w:p>
    <w:p w:rsidR="0037466B" w:rsidRPr="002C68D1" w:rsidRDefault="0037466B" w:rsidP="0037466B">
      <w:pPr>
        <w:pStyle w:val="ListParagraph"/>
        <w:numPr>
          <w:ilvl w:val="0"/>
          <w:numId w:val="1"/>
        </w:numPr>
        <w:spacing w:after="0" w:line="360" w:lineRule="auto"/>
        <w:ind w:left="426" w:hanging="426"/>
        <w:jc w:val="both"/>
        <w:rPr>
          <w:rFonts w:ascii="Book Antiqua" w:eastAsia="Times New Roman" w:hAnsi="Book Antiqua" w:cs="Times New Roman"/>
          <w:color w:val="000000"/>
          <w:lang w:val="en-US" w:eastAsia="zh-CN"/>
        </w:rPr>
      </w:pPr>
      <w:proofErr w:type="spellStart"/>
      <w:r w:rsidRPr="0037466B">
        <w:rPr>
          <w:rFonts w:ascii="Book Antiqua" w:eastAsia="Times New Roman" w:hAnsi="Book Antiqua" w:cs="Times New Roman"/>
          <w:b/>
          <w:bCs/>
          <w:color w:val="000000"/>
          <w:lang w:val="en-US" w:eastAsia="zh-CN"/>
        </w:rPr>
        <w:t>Tjandra</w:t>
      </w:r>
      <w:proofErr w:type="spellEnd"/>
      <w:r w:rsidRPr="0037466B">
        <w:rPr>
          <w:rFonts w:ascii="Book Antiqua" w:eastAsia="Times New Roman" w:hAnsi="Book Antiqua" w:cs="Times New Roman"/>
          <w:b/>
          <w:bCs/>
          <w:color w:val="000000"/>
          <w:lang w:val="en-US" w:eastAsia="zh-CN"/>
        </w:rPr>
        <w:t xml:space="preserve"> JJ</w:t>
      </w:r>
      <w:r w:rsidRPr="0037466B">
        <w:rPr>
          <w:rFonts w:ascii="Book Antiqua" w:eastAsia="Times New Roman" w:hAnsi="Book Antiqua" w:cs="Times New Roman"/>
          <w:color w:val="000000"/>
          <w:lang w:val="en-US" w:eastAsia="zh-CN"/>
        </w:rPr>
        <w:t xml:space="preserve">, </w:t>
      </w:r>
      <w:proofErr w:type="spellStart"/>
      <w:r w:rsidRPr="0037466B">
        <w:rPr>
          <w:rFonts w:ascii="Book Antiqua" w:eastAsia="Times New Roman" w:hAnsi="Book Antiqua" w:cs="Times New Roman"/>
          <w:color w:val="000000"/>
          <w:lang w:val="en-US" w:eastAsia="zh-CN"/>
        </w:rPr>
        <w:t>Sengupta</w:t>
      </w:r>
      <w:proofErr w:type="spellEnd"/>
      <w:r w:rsidRPr="0037466B">
        <w:rPr>
          <w:rFonts w:ascii="Book Antiqua" w:eastAsia="Times New Roman" w:hAnsi="Book Antiqua" w:cs="Times New Roman"/>
          <w:color w:val="000000"/>
          <w:lang w:val="en-US" w:eastAsia="zh-CN"/>
        </w:rPr>
        <w:t xml:space="preserve"> S. Argon plasma coagulation is an effective treatment for refractory hemorrhagic radiation </w:t>
      </w:r>
      <w:proofErr w:type="spellStart"/>
      <w:r w:rsidRPr="0037466B">
        <w:rPr>
          <w:rFonts w:ascii="Book Antiqua" w:eastAsia="Times New Roman" w:hAnsi="Book Antiqua" w:cs="Times New Roman"/>
          <w:color w:val="000000"/>
          <w:lang w:val="en-US" w:eastAsia="zh-CN"/>
        </w:rPr>
        <w:t>proctitis</w:t>
      </w:r>
      <w:proofErr w:type="spellEnd"/>
      <w:r w:rsidRPr="0037466B">
        <w:rPr>
          <w:rFonts w:ascii="Book Antiqua" w:eastAsia="Times New Roman" w:hAnsi="Book Antiqua" w:cs="Times New Roman"/>
          <w:color w:val="000000"/>
          <w:lang w:val="en-US" w:eastAsia="zh-CN"/>
        </w:rPr>
        <w:t>. </w:t>
      </w:r>
      <w:r w:rsidRPr="0037466B">
        <w:rPr>
          <w:rFonts w:ascii="Book Antiqua" w:eastAsia="Times New Roman" w:hAnsi="Book Antiqua" w:cs="Times New Roman"/>
          <w:i/>
          <w:iCs/>
          <w:color w:val="000000"/>
          <w:lang w:val="en-US" w:eastAsia="zh-CN"/>
        </w:rPr>
        <w:t>Dis Colon Rectum</w:t>
      </w:r>
      <w:r w:rsidRPr="0037466B">
        <w:rPr>
          <w:rFonts w:ascii="Book Antiqua" w:eastAsia="Times New Roman" w:hAnsi="Book Antiqua" w:cs="Times New Roman"/>
          <w:color w:val="000000"/>
          <w:lang w:val="en-US" w:eastAsia="zh-CN"/>
        </w:rPr>
        <w:t> 2001; </w:t>
      </w:r>
      <w:r w:rsidRPr="0037466B">
        <w:rPr>
          <w:rFonts w:ascii="Book Antiqua" w:eastAsia="Times New Roman" w:hAnsi="Book Antiqua" w:cs="Times New Roman"/>
          <w:b/>
          <w:bCs/>
          <w:color w:val="000000"/>
          <w:lang w:val="en-US" w:eastAsia="zh-CN"/>
        </w:rPr>
        <w:t>44</w:t>
      </w:r>
      <w:r w:rsidRPr="0037466B">
        <w:rPr>
          <w:rFonts w:ascii="Book Antiqua" w:eastAsia="Times New Roman" w:hAnsi="Book Antiqua" w:cs="Times New Roman"/>
          <w:color w:val="000000"/>
          <w:lang w:val="en-US" w:eastAsia="zh-CN"/>
        </w:rPr>
        <w:t>: 1759-165; discussion 1771 [PMID: 11742157]</w:t>
      </w:r>
    </w:p>
    <w:p w:rsidR="002C68D1" w:rsidRDefault="002C68D1" w:rsidP="002C68D1">
      <w:pPr>
        <w:spacing w:after="0" w:line="360" w:lineRule="auto"/>
        <w:jc w:val="both"/>
        <w:rPr>
          <w:rFonts w:ascii="Book Antiqua" w:hAnsi="Book Antiqua" w:cs="Times New Roman"/>
          <w:color w:val="000000"/>
          <w:lang w:val="en-US" w:eastAsia="zh-CN"/>
        </w:rPr>
      </w:pPr>
    </w:p>
    <w:p w:rsidR="002A0876" w:rsidRDefault="002B5477" w:rsidP="002B5477">
      <w:pPr>
        <w:spacing w:after="0" w:line="360" w:lineRule="auto"/>
        <w:jc w:val="right"/>
        <w:rPr>
          <w:rFonts w:ascii="Book Antiqua" w:hAnsi="Book Antiqua" w:cs="Times New Roman"/>
          <w:color w:val="000000"/>
          <w:lang w:eastAsia="zh-CN"/>
        </w:rPr>
      </w:pPr>
      <w:bookmarkStart w:id="5" w:name="OLE_LINK17"/>
      <w:bookmarkStart w:id="6" w:name="OLE_LINK18"/>
      <w:r w:rsidRPr="006A7E49">
        <w:rPr>
          <w:rFonts w:ascii="Book Antiqua" w:hAnsi="Book Antiqua" w:cs="Times New Roman" w:hint="eastAsia"/>
          <w:b/>
          <w:color w:val="000000"/>
        </w:rPr>
        <w:t>P-</w:t>
      </w:r>
      <w:r w:rsidRPr="006A7E49">
        <w:rPr>
          <w:rFonts w:ascii="Book Antiqua" w:hAnsi="Book Antiqua" w:cs="Times New Roman"/>
          <w:b/>
          <w:color w:val="000000"/>
        </w:rPr>
        <w:t>R</w:t>
      </w:r>
      <w:r w:rsidRPr="006A7E49">
        <w:rPr>
          <w:rFonts w:ascii="Book Antiqua" w:hAnsi="Book Antiqua" w:cs="Times New Roman" w:hint="eastAsia"/>
          <w:b/>
          <w:color w:val="000000"/>
        </w:rPr>
        <w:t>eviewer:</w:t>
      </w:r>
      <w:r>
        <w:rPr>
          <w:rFonts w:ascii="Book Antiqua" w:hAnsi="Book Antiqua" w:cs="Times New Roman" w:hint="eastAsia"/>
          <w:color w:val="000000"/>
        </w:rPr>
        <w:t xml:space="preserve"> </w:t>
      </w:r>
      <w:r w:rsidRPr="002B5477">
        <w:rPr>
          <w:rFonts w:ascii="Book Antiqua" w:hAnsi="Book Antiqua" w:cs="Times New Roman"/>
          <w:color w:val="000000"/>
        </w:rPr>
        <w:t>Aytac</w:t>
      </w:r>
      <w:r w:rsidRPr="002B5477">
        <w:rPr>
          <w:rFonts w:ascii="Book Antiqua" w:hAnsi="Book Antiqua" w:cs="Times New Roman" w:hint="eastAsia"/>
          <w:color w:val="000000"/>
        </w:rPr>
        <w:t xml:space="preserve"> E, </w:t>
      </w:r>
      <w:r w:rsidRPr="002B5477">
        <w:rPr>
          <w:rFonts w:ascii="Book Antiqua" w:hAnsi="Book Antiqua" w:cs="Times New Roman"/>
          <w:color w:val="000000"/>
        </w:rPr>
        <w:t>Albuquerque</w:t>
      </w:r>
      <w:r w:rsidRPr="002B5477">
        <w:rPr>
          <w:rFonts w:ascii="Book Antiqua" w:hAnsi="Book Antiqua" w:cs="Times New Roman" w:hint="eastAsia"/>
          <w:color w:val="000000"/>
        </w:rPr>
        <w:t xml:space="preserve"> A,</w:t>
      </w:r>
      <w:r>
        <w:rPr>
          <w:rFonts w:ascii="Verdana" w:hAnsi="Verdana" w:hint="eastAsia"/>
          <w:color w:val="000000"/>
          <w:sz w:val="20"/>
          <w:szCs w:val="20"/>
          <w:shd w:val="clear" w:color="auto" w:fill="FFFFFF"/>
          <w:lang w:eastAsia="zh-CN"/>
        </w:rPr>
        <w:t xml:space="preserve"> </w:t>
      </w:r>
      <w:r w:rsidRPr="002B5477">
        <w:rPr>
          <w:rFonts w:ascii="Book Antiqua" w:hAnsi="Book Antiqua" w:cs="Times New Roman"/>
          <w:color w:val="000000"/>
        </w:rPr>
        <w:t>Mentes</w:t>
      </w:r>
      <w:r>
        <w:rPr>
          <w:rFonts w:ascii="Book Antiqua" w:hAnsi="Book Antiqua" w:cs="Times New Roman" w:hint="eastAsia"/>
          <w:color w:val="000000"/>
        </w:rPr>
        <w:t xml:space="preserve"> O</w:t>
      </w:r>
      <w:r>
        <w:rPr>
          <w:rFonts w:ascii="Book Antiqua" w:hAnsi="Book Antiqua" w:cs="Times New Roman" w:hint="eastAsia"/>
          <w:color w:val="000000"/>
          <w:lang w:eastAsia="zh-CN"/>
        </w:rPr>
        <w:t xml:space="preserve"> </w:t>
      </w:r>
    </w:p>
    <w:p w:rsidR="002B5477" w:rsidRDefault="002B5477" w:rsidP="002B5477">
      <w:pPr>
        <w:spacing w:after="0" w:line="360" w:lineRule="auto"/>
        <w:jc w:val="right"/>
        <w:rPr>
          <w:rFonts w:ascii="Book Antiqua" w:hAnsi="Book Antiqua" w:cs="Times New Roman"/>
          <w:color w:val="000000"/>
          <w:lang w:eastAsia="zh-CN"/>
        </w:rPr>
      </w:pPr>
      <w:r w:rsidRPr="006A7E49">
        <w:rPr>
          <w:rFonts w:ascii="Book Antiqua" w:hAnsi="Book Antiqua" w:cs="Times New Roman" w:hint="eastAsia"/>
          <w:b/>
          <w:color w:val="000000"/>
        </w:rPr>
        <w:t>S-</w:t>
      </w:r>
      <w:r w:rsidRPr="006A7E49">
        <w:rPr>
          <w:rFonts w:ascii="Book Antiqua" w:hAnsi="Book Antiqua" w:cs="Times New Roman"/>
          <w:b/>
          <w:color w:val="000000"/>
        </w:rPr>
        <w:t>E</w:t>
      </w:r>
      <w:r w:rsidRPr="006A7E49">
        <w:rPr>
          <w:rFonts w:ascii="Book Antiqua" w:hAnsi="Book Antiqua" w:cs="Times New Roman" w:hint="eastAsia"/>
          <w:b/>
          <w:color w:val="000000"/>
        </w:rPr>
        <w:t>ditor</w:t>
      </w:r>
      <w:r>
        <w:rPr>
          <w:rFonts w:ascii="Book Antiqua" w:hAnsi="Book Antiqua" w:cs="Times New Roman" w:hint="eastAsia"/>
          <w:b/>
          <w:color w:val="000000"/>
        </w:rPr>
        <w:t xml:space="preserve">: </w:t>
      </w:r>
      <w:r>
        <w:rPr>
          <w:rFonts w:ascii="Book Antiqua" w:hAnsi="Book Antiqua" w:cs="Times New Roman" w:hint="eastAsia"/>
          <w:color w:val="000000"/>
        </w:rPr>
        <w:t xml:space="preserve">Kong JX </w:t>
      </w:r>
      <w:r w:rsidRPr="006A7E49">
        <w:rPr>
          <w:rFonts w:ascii="Book Antiqua" w:hAnsi="Book Antiqua" w:cs="Times New Roman" w:hint="eastAsia"/>
          <w:b/>
          <w:color w:val="000000"/>
        </w:rPr>
        <w:t>L-Editor: E-Editor:</w:t>
      </w:r>
      <w:r>
        <w:rPr>
          <w:rFonts w:ascii="Book Antiqua" w:hAnsi="Book Antiqua" w:cs="Times New Roman" w:hint="eastAsia"/>
          <w:color w:val="000000"/>
        </w:rPr>
        <w:t xml:space="preserve"> </w:t>
      </w:r>
    </w:p>
    <w:bookmarkEnd w:id="5"/>
    <w:bookmarkEnd w:id="6"/>
    <w:p w:rsidR="00D141A9" w:rsidRPr="00187126" w:rsidRDefault="00D141A9" w:rsidP="00187126">
      <w:pPr>
        <w:spacing w:after="0" w:line="360" w:lineRule="auto"/>
        <w:jc w:val="both"/>
        <w:rPr>
          <w:rFonts w:ascii="Book Antiqua" w:hAnsi="Book Antiqua"/>
          <w:lang w:val="en-US" w:eastAsia="zh-CN"/>
        </w:rPr>
      </w:pPr>
    </w:p>
    <w:sectPr w:rsidR="00D141A9" w:rsidRPr="00187126" w:rsidSect="00B56158">
      <w:footerReference w:type="even" r:id="rId11"/>
      <w:footerReference w:type="default" r:id="rId12"/>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EE6" w:rsidRDefault="009C3EE6">
      <w:pPr>
        <w:spacing w:after="0"/>
      </w:pPr>
      <w:r>
        <w:separator/>
      </w:r>
    </w:p>
  </w:endnote>
  <w:endnote w:type="continuationSeparator" w:id="0">
    <w:p w:rsidR="009C3EE6" w:rsidRDefault="009C3E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宋体">
    <w:altName w:val="SimSun"/>
    <w:charset w:val="50"/>
    <w:family w:val="auto"/>
    <w:pitch w:val="variable"/>
    <w:sig w:usb0="00000001" w:usb1="080E0000" w:usb2="00000010" w:usb3="00000000" w:csb0="00040000" w:csb1="00000000"/>
  </w:font>
  <w:font w:name="幼圆">
    <w:altName w:val="Arial Unicode MS"/>
    <w:charset w:val="86"/>
    <w:family w:val="modern"/>
    <w:pitch w:val="fixed"/>
    <w:sig w:usb0="00000001" w:usb1="080E0000" w:usb2="00000010" w:usb3="00000000" w:csb0="00040000" w:csb1="00000000"/>
  </w:font>
  <w:font w:name="AdvPSX0300">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dvTT31ea7dbe">
    <w:altName w:val="Cambria"/>
    <w:panose1 w:val="00000000000000000000"/>
    <w:charset w:val="4D"/>
    <w:family w:val="roman"/>
    <w:notTrueType/>
    <w:pitch w:val="default"/>
    <w:sig w:usb0="00000003" w:usb1="00000000" w:usb2="00000000" w:usb3="00000000" w:csb0="00000001" w:csb1="00000000"/>
  </w:font>
  <w:font w:name="AdvOTa66ac431">
    <w:altName w:val="Cambria"/>
    <w:panose1 w:val="00000000000000000000"/>
    <w:charset w:val="4D"/>
    <w:family w:val="roman"/>
    <w:notTrueType/>
    <w:pitch w:val="default"/>
    <w:sig w:usb0="00000003" w:usb1="00000000" w:usb2="00000000" w:usb3="00000000" w:csb0="00000001" w:csb1="00000000"/>
  </w:font>
  <w:font w:name="AdvPS_THGULREG">
    <w:altName w:val="Cambria"/>
    <w:panose1 w:val="00000000000000000000"/>
    <w:charset w:val="4D"/>
    <w:family w:val="auto"/>
    <w:notTrueType/>
    <w:pitch w:val="default"/>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dvPSECF967">
    <w:altName w:val="Cambria"/>
    <w:charset w:val="00"/>
    <w:family w:val="swiss"/>
    <w:pitch w:val="default"/>
  </w:font>
  <w:font w:name="AdvPSA183">
    <w:altName w:val="Cambria"/>
    <w:panose1 w:val="00000000000000000000"/>
    <w:charset w:val="4D"/>
    <w:family w:val="swiss"/>
    <w:notTrueType/>
    <w:pitch w:val="default"/>
    <w:sig w:usb0="00000003" w:usb1="00000000" w:usb2="00000000" w:usb3="00000000" w:csb0="00000001" w:csb1="00000000"/>
  </w:font>
  <w:font w:name="Arial-ItalicMT">
    <w:altName w:val="Arial"/>
    <w:panose1 w:val="00000000000000000000"/>
    <w:charset w:val="4D"/>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AdvTT9e98a5d7.I">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54" w:rsidRDefault="00435754" w:rsidP="00A0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5754" w:rsidRDefault="00435754" w:rsidP="00DF20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754" w:rsidRDefault="00435754" w:rsidP="00A061A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7901">
      <w:rPr>
        <w:rStyle w:val="PageNumber"/>
        <w:noProof/>
      </w:rPr>
      <w:t>31</w:t>
    </w:r>
    <w:r>
      <w:rPr>
        <w:rStyle w:val="PageNumber"/>
      </w:rPr>
      <w:fldChar w:fldCharType="end"/>
    </w:r>
  </w:p>
  <w:p w:rsidR="00435754" w:rsidRDefault="00435754" w:rsidP="00DF20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EE6" w:rsidRDefault="009C3EE6">
      <w:pPr>
        <w:spacing w:after="0"/>
      </w:pPr>
      <w:r>
        <w:separator/>
      </w:r>
    </w:p>
  </w:footnote>
  <w:footnote w:type="continuationSeparator" w:id="0">
    <w:p w:rsidR="009C3EE6" w:rsidRDefault="009C3EE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463E"/>
    <w:multiLevelType w:val="hybridMultilevel"/>
    <w:tmpl w:val="E84AFE3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abril.enl&lt;/item&gt;&lt;item&gt;Review retite .enl&lt;/item&gt;&lt;/Libraries&gt;&lt;/ENLibraries&gt;"/>
  </w:docVars>
  <w:rsids>
    <w:rsidRoot w:val="00CF1D0C"/>
    <w:rsid w:val="00001CC2"/>
    <w:rsid w:val="000044FE"/>
    <w:rsid w:val="00005F38"/>
    <w:rsid w:val="00034146"/>
    <w:rsid w:val="00046BF1"/>
    <w:rsid w:val="00060748"/>
    <w:rsid w:val="000625B6"/>
    <w:rsid w:val="00066D21"/>
    <w:rsid w:val="00071639"/>
    <w:rsid w:val="000743FD"/>
    <w:rsid w:val="00087800"/>
    <w:rsid w:val="000B0666"/>
    <w:rsid w:val="000B503A"/>
    <w:rsid w:val="000C5BE6"/>
    <w:rsid w:val="000E114C"/>
    <w:rsid w:val="000E2981"/>
    <w:rsid w:val="000F6AC0"/>
    <w:rsid w:val="00102C8D"/>
    <w:rsid w:val="0010486D"/>
    <w:rsid w:val="001171A5"/>
    <w:rsid w:val="00122CC8"/>
    <w:rsid w:val="001311AB"/>
    <w:rsid w:val="00140372"/>
    <w:rsid w:val="001626F0"/>
    <w:rsid w:val="00182B51"/>
    <w:rsid w:val="00183C52"/>
    <w:rsid w:val="00187126"/>
    <w:rsid w:val="00196B36"/>
    <w:rsid w:val="001C407A"/>
    <w:rsid w:val="001D3472"/>
    <w:rsid w:val="00213B0C"/>
    <w:rsid w:val="002266A2"/>
    <w:rsid w:val="002340E6"/>
    <w:rsid w:val="002378F4"/>
    <w:rsid w:val="00252EC4"/>
    <w:rsid w:val="002923F5"/>
    <w:rsid w:val="002A0876"/>
    <w:rsid w:val="002A71D8"/>
    <w:rsid w:val="002A7D15"/>
    <w:rsid w:val="002B5477"/>
    <w:rsid w:val="002C68D1"/>
    <w:rsid w:val="002D2EB2"/>
    <w:rsid w:val="002E1D24"/>
    <w:rsid w:val="002F3767"/>
    <w:rsid w:val="00305EC6"/>
    <w:rsid w:val="00310EA2"/>
    <w:rsid w:val="00315A55"/>
    <w:rsid w:val="0033723B"/>
    <w:rsid w:val="00350F3B"/>
    <w:rsid w:val="003610A7"/>
    <w:rsid w:val="003670D8"/>
    <w:rsid w:val="0037466B"/>
    <w:rsid w:val="00384B1C"/>
    <w:rsid w:val="00390977"/>
    <w:rsid w:val="003925EB"/>
    <w:rsid w:val="00397DB8"/>
    <w:rsid w:val="003A4E7E"/>
    <w:rsid w:val="003C1704"/>
    <w:rsid w:val="003D071C"/>
    <w:rsid w:val="003D6D8C"/>
    <w:rsid w:val="003E2E16"/>
    <w:rsid w:val="003E4A4F"/>
    <w:rsid w:val="003F27E3"/>
    <w:rsid w:val="004074BB"/>
    <w:rsid w:val="00426DD6"/>
    <w:rsid w:val="00430FD1"/>
    <w:rsid w:val="00432B6F"/>
    <w:rsid w:val="00435754"/>
    <w:rsid w:val="004369EB"/>
    <w:rsid w:val="004468C1"/>
    <w:rsid w:val="0045380E"/>
    <w:rsid w:val="00456450"/>
    <w:rsid w:val="00463C61"/>
    <w:rsid w:val="0047257B"/>
    <w:rsid w:val="00492577"/>
    <w:rsid w:val="004A33B5"/>
    <w:rsid w:val="004E6B63"/>
    <w:rsid w:val="004E6BF9"/>
    <w:rsid w:val="004F2679"/>
    <w:rsid w:val="004F502A"/>
    <w:rsid w:val="004F71F8"/>
    <w:rsid w:val="0051105E"/>
    <w:rsid w:val="00517530"/>
    <w:rsid w:val="00526A55"/>
    <w:rsid w:val="005338C5"/>
    <w:rsid w:val="005341CB"/>
    <w:rsid w:val="005354E3"/>
    <w:rsid w:val="00565772"/>
    <w:rsid w:val="00574416"/>
    <w:rsid w:val="0057622D"/>
    <w:rsid w:val="00583E2A"/>
    <w:rsid w:val="00595F13"/>
    <w:rsid w:val="00596B2D"/>
    <w:rsid w:val="00597F1D"/>
    <w:rsid w:val="005A2A00"/>
    <w:rsid w:val="005A7580"/>
    <w:rsid w:val="005B0AED"/>
    <w:rsid w:val="005B62B4"/>
    <w:rsid w:val="005D66D2"/>
    <w:rsid w:val="005F14CD"/>
    <w:rsid w:val="005F2974"/>
    <w:rsid w:val="0061115B"/>
    <w:rsid w:val="00611E9E"/>
    <w:rsid w:val="00614696"/>
    <w:rsid w:val="00626E5A"/>
    <w:rsid w:val="0063082A"/>
    <w:rsid w:val="006541EA"/>
    <w:rsid w:val="0066566D"/>
    <w:rsid w:val="00676F45"/>
    <w:rsid w:val="00683A74"/>
    <w:rsid w:val="006A4580"/>
    <w:rsid w:val="006B6420"/>
    <w:rsid w:val="006B6BC2"/>
    <w:rsid w:val="006B732B"/>
    <w:rsid w:val="006C6F18"/>
    <w:rsid w:val="006D7543"/>
    <w:rsid w:val="006E1246"/>
    <w:rsid w:val="006E7D1E"/>
    <w:rsid w:val="00735F1F"/>
    <w:rsid w:val="007515B0"/>
    <w:rsid w:val="00764C68"/>
    <w:rsid w:val="0076618A"/>
    <w:rsid w:val="00767122"/>
    <w:rsid w:val="00771B99"/>
    <w:rsid w:val="007874BF"/>
    <w:rsid w:val="007955CA"/>
    <w:rsid w:val="007A30D1"/>
    <w:rsid w:val="007B04C2"/>
    <w:rsid w:val="007B0B70"/>
    <w:rsid w:val="007B5F54"/>
    <w:rsid w:val="007E7901"/>
    <w:rsid w:val="00803BBA"/>
    <w:rsid w:val="00810EF7"/>
    <w:rsid w:val="00816363"/>
    <w:rsid w:val="008359E7"/>
    <w:rsid w:val="00836E53"/>
    <w:rsid w:val="00851687"/>
    <w:rsid w:val="00860F3D"/>
    <w:rsid w:val="008716EC"/>
    <w:rsid w:val="00877B6D"/>
    <w:rsid w:val="008A6078"/>
    <w:rsid w:val="008B4AE4"/>
    <w:rsid w:val="008C3675"/>
    <w:rsid w:val="008D667D"/>
    <w:rsid w:val="008E05D9"/>
    <w:rsid w:val="008E6585"/>
    <w:rsid w:val="008E6F7B"/>
    <w:rsid w:val="008F29B3"/>
    <w:rsid w:val="008F6FAC"/>
    <w:rsid w:val="009008DA"/>
    <w:rsid w:val="0090262B"/>
    <w:rsid w:val="00902D35"/>
    <w:rsid w:val="009049E1"/>
    <w:rsid w:val="00905A74"/>
    <w:rsid w:val="00906014"/>
    <w:rsid w:val="009069F1"/>
    <w:rsid w:val="009208AC"/>
    <w:rsid w:val="0092105E"/>
    <w:rsid w:val="009413AC"/>
    <w:rsid w:val="00942E86"/>
    <w:rsid w:val="00945D20"/>
    <w:rsid w:val="0095744E"/>
    <w:rsid w:val="00962316"/>
    <w:rsid w:val="00962868"/>
    <w:rsid w:val="00964B10"/>
    <w:rsid w:val="00970C06"/>
    <w:rsid w:val="00971D61"/>
    <w:rsid w:val="00997626"/>
    <w:rsid w:val="009A4E3A"/>
    <w:rsid w:val="009B02F2"/>
    <w:rsid w:val="009B071E"/>
    <w:rsid w:val="009C3EE6"/>
    <w:rsid w:val="009C43CD"/>
    <w:rsid w:val="009E6D18"/>
    <w:rsid w:val="009F7AA8"/>
    <w:rsid w:val="00A061A3"/>
    <w:rsid w:val="00A06C92"/>
    <w:rsid w:val="00A14A03"/>
    <w:rsid w:val="00A21F6C"/>
    <w:rsid w:val="00A53E9E"/>
    <w:rsid w:val="00A61F5F"/>
    <w:rsid w:val="00A74AB1"/>
    <w:rsid w:val="00A768FA"/>
    <w:rsid w:val="00A77683"/>
    <w:rsid w:val="00A80EE7"/>
    <w:rsid w:val="00A828AE"/>
    <w:rsid w:val="00A82948"/>
    <w:rsid w:val="00A83B33"/>
    <w:rsid w:val="00A9289A"/>
    <w:rsid w:val="00A96840"/>
    <w:rsid w:val="00AA0BFF"/>
    <w:rsid w:val="00AA4B5C"/>
    <w:rsid w:val="00AB17FF"/>
    <w:rsid w:val="00AD441E"/>
    <w:rsid w:val="00AE1A4D"/>
    <w:rsid w:val="00AF23CF"/>
    <w:rsid w:val="00B16D48"/>
    <w:rsid w:val="00B22BC1"/>
    <w:rsid w:val="00B25609"/>
    <w:rsid w:val="00B32008"/>
    <w:rsid w:val="00B35213"/>
    <w:rsid w:val="00B361F1"/>
    <w:rsid w:val="00B40BC6"/>
    <w:rsid w:val="00B40C95"/>
    <w:rsid w:val="00B56158"/>
    <w:rsid w:val="00B608E0"/>
    <w:rsid w:val="00B74D6E"/>
    <w:rsid w:val="00B86475"/>
    <w:rsid w:val="00BA06D2"/>
    <w:rsid w:val="00BD3CAD"/>
    <w:rsid w:val="00BD56DE"/>
    <w:rsid w:val="00BD785D"/>
    <w:rsid w:val="00BE4DC8"/>
    <w:rsid w:val="00BF376A"/>
    <w:rsid w:val="00BF37AF"/>
    <w:rsid w:val="00BF4B94"/>
    <w:rsid w:val="00C11720"/>
    <w:rsid w:val="00C118F4"/>
    <w:rsid w:val="00C11B6A"/>
    <w:rsid w:val="00C23E19"/>
    <w:rsid w:val="00C44812"/>
    <w:rsid w:val="00C950EF"/>
    <w:rsid w:val="00C9590D"/>
    <w:rsid w:val="00C97919"/>
    <w:rsid w:val="00CA6A2B"/>
    <w:rsid w:val="00CB0FE3"/>
    <w:rsid w:val="00CC355A"/>
    <w:rsid w:val="00CC7B12"/>
    <w:rsid w:val="00CD2E7C"/>
    <w:rsid w:val="00CE2A01"/>
    <w:rsid w:val="00CE566C"/>
    <w:rsid w:val="00CF1B67"/>
    <w:rsid w:val="00CF1D0C"/>
    <w:rsid w:val="00CF289C"/>
    <w:rsid w:val="00CF715E"/>
    <w:rsid w:val="00D141A9"/>
    <w:rsid w:val="00D14CF6"/>
    <w:rsid w:val="00D15AF0"/>
    <w:rsid w:val="00D17969"/>
    <w:rsid w:val="00D21B0A"/>
    <w:rsid w:val="00D239DA"/>
    <w:rsid w:val="00D27EDE"/>
    <w:rsid w:val="00D30252"/>
    <w:rsid w:val="00D37892"/>
    <w:rsid w:val="00D5501E"/>
    <w:rsid w:val="00D63FCF"/>
    <w:rsid w:val="00D816CC"/>
    <w:rsid w:val="00D94CE2"/>
    <w:rsid w:val="00DB070A"/>
    <w:rsid w:val="00DB65E3"/>
    <w:rsid w:val="00DF0EB6"/>
    <w:rsid w:val="00DF20D6"/>
    <w:rsid w:val="00E005D8"/>
    <w:rsid w:val="00E25990"/>
    <w:rsid w:val="00E37B1F"/>
    <w:rsid w:val="00E43C8B"/>
    <w:rsid w:val="00E75F1B"/>
    <w:rsid w:val="00E80232"/>
    <w:rsid w:val="00E878E3"/>
    <w:rsid w:val="00E91A79"/>
    <w:rsid w:val="00EC5A2E"/>
    <w:rsid w:val="00EE1AD1"/>
    <w:rsid w:val="00EF01ED"/>
    <w:rsid w:val="00EF0EEB"/>
    <w:rsid w:val="00F0225A"/>
    <w:rsid w:val="00F04BD6"/>
    <w:rsid w:val="00F057E3"/>
    <w:rsid w:val="00F10E6F"/>
    <w:rsid w:val="00F259A3"/>
    <w:rsid w:val="00F321BA"/>
    <w:rsid w:val="00F424B5"/>
    <w:rsid w:val="00F46923"/>
    <w:rsid w:val="00F51216"/>
    <w:rsid w:val="00F65274"/>
    <w:rsid w:val="00F661A9"/>
    <w:rsid w:val="00F9044A"/>
    <w:rsid w:val="00FB37DE"/>
    <w:rsid w:val="00FB7DFD"/>
    <w:rsid w:val="00FE6E78"/>
    <w:rsid w:val="00FE73F5"/>
  </w:rsids>
  <m:mathPr>
    <m:mathFont m:val="Cambria Math"/>
    <m:brkBin m:val="before"/>
    <m:brkBinSub m:val="--"/>
    <m:smallFrac/>
    <m:dispDef/>
    <m:lMargin m:val="0"/>
    <m:rMargin m:val="0"/>
    <m:defJc m:val="centerGroup"/>
    <m:wrapRight/>
    <m:intLim m:val="subSup"/>
    <m:naryLim m:val="subSup"/>
  </m:mathPr>
  <w:themeFontLang w:val="pt-B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A9380F"/>
  </w:style>
  <w:style w:type="paragraph" w:styleId="Heading4">
    <w:name w:val="heading 4"/>
    <w:basedOn w:val="Normal"/>
    <w:link w:val="Ttulo4Char"/>
    <w:uiPriority w:val="9"/>
    <w:rsid w:val="0095744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526A55"/>
    <w:rPr>
      <w:rFonts w:cs="Garamond"/>
      <w:color w:val="000000"/>
      <w:sz w:val="12"/>
      <w:szCs w:val="12"/>
    </w:rPr>
  </w:style>
  <w:style w:type="paragraph" w:styleId="NormalWeb">
    <w:name w:val="Normal (Web)"/>
    <w:basedOn w:val="Normal"/>
    <w:uiPriority w:val="99"/>
    <w:rsid w:val="006E124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A30D1"/>
    <w:rPr>
      <w:color w:val="0000FF" w:themeColor="hyperlink"/>
      <w:u w:val="single"/>
    </w:rPr>
  </w:style>
  <w:style w:type="paragraph" w:styleId="BalloonText">
    <w:name w:val="Balloon Text"/>
    <w:basedOn w:val="Normal"/>
    <w:link w:val="TextodebaloChar"/>
    <w:uiPriority w:val="99"/>
    <w:semiHidden/>
    <w:unhideWhenUsed/>
    <w:rsid w:val="00683A74"/>
    <w:pPr>
      <w:spacing w:after="0"/>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683A74"/>
    <w:rPr>
      <w:rFonts w:ascii="Tahoma" w:hAnsi="Tahoma" w:cs="Tahoma"/>
      <w:sz w:val="16"/>
      <w:szCs w:val="16"/>
    </w:rPr>
  </w:style>
  <w:style w:type="character" w:customStyle="1" w:styleId="apple-converted-space">
    <w:name w:val="apple-converted-space"/>
    <w:basedOn w:val="DefaultParagraphFont"/>
    <w:rsid w:val="00997626"/>
  </w:style>
  <w:style w:type="character" w:customStyle="1" w:styleId="highlight">
    <w:name w:val="highlight"/>
    <w:basedOn w:val="DefaultParagraphFont"/>
    <w:rsid w:val="002923F5"/>
  </w:style>
  <w:style w:type="character" w:customStyle="1" w:styleId="Ttulo4Char">
    <w:name w:val="Título 4 Char"/>
    <w:basedOn w:val="DefaultParagraphFont"/>
    <w:link w:val="Heading4"/>
    <w:uiPriority w:val="9"/>
    <w:rsid w:val="0095744E"/>
    <w:rPr>
      <w:rFonts w:ascii="Times" w:hAnsi="Times"/>
      <w:b/>
      <w:szCs w:val="20"/>
    </w:rPr>
  </w:style>
  <w:style w:type="paragraph" w:styleId="Footer">
    <w:name w:val="footer"/>
    <w:basedOn w:val="Normal"/>
    <w:link w:val="RodapChar"/>
    <w:rsid w:val="00DF20D6"/>
    <w:pPr>
      <w:tabs>
        <w:tab w:val="center" w:pos="4320"/>
        <w:tab w:val="right" w:pos="8640"/>
      </w:tabs>
      <w:spacing w:after="0"/>
    </w:pPr>
  </w:style>
  <w:style w:type="character" w:customStyle="1" w:styleId="RodapChar">
    <w:name w:val="Rodapé Char"/>
    <w:basedOn w:val="DefaultParagraphFont"/>
    <w:link w:val="Footer"/>
    <w:rsid w:val="00DF20D6"/>
  </w:style>
  <w:style w:type="character" w:styleId="PageNumber">
    <w:name w:val="page number"/>
    <w:basedOn w:val="DefaultParagraphFont"/>
    <w:rsid w:val="00DF20D6"/>
  </w:style>
  <w:style w:type="character" w:styleId="CommentReference">
    <w:name w:val="annotation reference"/>
    <w:basedOn w:val="DefaultParagraphFont"/>
    <w:rsid w:val="00B22BC1"/>
    <w:rPr>
      <w:sz w:val="16"/>
      <w:szCs w:val="16"/>
    </w:rPr>
  </w:style>
  <w:style w:type="paragraph" w:styleId="CommentText">
    <w:name w:val="annotation text"/>
    <w:basedOn w:val="Normal"/>
    <w:link w:val="TextodecomentrioChar"/>
    <w:rsid w:val="00B22BC1"/>
    <w:rPr>
      <w:sz w:val="20"/>
      <w:szCs w:val="20"/>
    </w:rPr>
  </w:style>
  <w:style w:type="character" w:customStyle="1" w:styleId="TextodecomentrioChar">
    <w:name w:val="Texto de comentário Char"/>
    <w:basedOn w:val="DefaultParagraphFont"/>
    <w:link w:val="CommentText"/>
    <w:rsid w:val="00B22BC1"/>
    <w:rPr>
      <w:sz w:val="20"/>
      <w:szCs w:val="20"/>
    </w:rPr>
  </w:style>
  <w:style w:type="paragraph" w:styleId="CommentSubject">
    <w:name w:val="annotation subject"/>
    <w:basedOn w:val="CommentText"/>
    <w:next w:val="CommentText"/>
    <w:link w:val="AssuntodocomentrioChar"/>
    <w:rsid w:val="00B22BC1"/>
    <w:rPr>
      <w:b/>
      <w:bCs/>
    </w:rPr>
  </w:style>
  <w:style w:type="character" w:customStyle="1" w:styleId="AssuntodocomentrioChar">
    <w:name w:val="Assunto do comentário Char"/>
    <w:basedOn w:val="TextodecomentrioChar"/>
    <w:link w:val="CommentSubject"/>
    <w:rsid w:val="00B22BC1"/>
    <w:rPr>
      <w:b/>
      <w:bCs/>
      <w:sz w:val="20"/>
      <w:szCs w:val="20"/>
    </w:rPr>
  </w:style>
  <w:style w:type="character" w:styleId="IntenseEmphasis">
    <w:name w:val="Intense Emphasis"/>
    <w:basedOn w:val="DefaultParagraphFont"/>
    <w:uiPriority w:val="21"/>
    <w:qFormat/>
    <w:rsid w:val="006B6BC2"/>
    <w:rPr>
      <w:b/>
      <w:bCs/>
      <w:i/>
      <w:iCs/>
      <w:color w:val="4F81BD" w:themeColor="accent1"/>
    </w:rPr>
  </w:style>
  <w:style w:type="paragraph" w:styleId="Header">
    <w:name w:val="header"/>
    <w:basedOn w:val="Normal"/>
    <w:link w:val="CabealhoChar"/>
    <w:rsid w:val="004468C1"/>
    <w:pPr>
      <w:tabs>
        <w:tab w:val="center" w:pos="4252"/>
        <w:tab w:val="right" w:pos="8504"/>
      </w:tabs>
      <w:spacing w:after="0"/>
    </w:pPr>
  </w:style>
  <w:style w:type="character" w:customStyle="1" w:styleId="CabealhoChar">
    <w:name w:val="Cabeçalho Char"/>
    <w:basedOn w:val="DefaultParagraphFont"/>
    <w:link w:val="Header"/>
    <w:rsid w:val="004468C1"/>
  </w:style>
  <w:style w:type="paragraph" w:styleId="ListParagraph">
    <w:name w:val="List Paragraph"/>
    <w:basedOn w:val="Normal"/>
    <w:rsid w:val="003D6D8C"/>
    <w:pPr>
      <w:ind w:left="720"/>
      <w:contextualSpacing/>
    </w:pPr>
  </w:style>
  <w:style w:type="character" w:styleId="Emphasis">
    <w:name w:val="Emphasis"/>
    <w:qFormat/>
    <w:rsid w:val="007E7901"/>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t-BR" w:eastAsia="en-US" w:bidi="ar-SA"/>
      </w:rPr>
    </w:rPrDefault>
    <w:pPrDefault>
      <w:pPr>
        <w:spacing w:after="200"/>
      </w:pPr>
    </w:pPrDefault>
  </w:docDefaults>
  <w:latentStyles w:defLockedState="0" w:defUIPriority="0" w:defSemiHidden="0" w:defUnhideWhenUsed="0" w:defQFormat="0" w:count="276">
    <w:lsdException w:name="Emphasis" w:qFormat="1"/>
  </w:latentStyles>
  <w:style w:type="paragraph" w:default="1" w:styleId="Normal">
    <w:name w:val="Normal"/>
    <w:qFormat/>
    <w:rsid w:val="00A9380F"/>
  </w:style>
  <w:style w:type="paragraph" w:styleId="Heading4">
    <w:name w:val="heading 4"/>
    <w:basedOn w:val="Normal"/>
    <w:link w:val="Ttulo4Char"/>
    <w:uiPriority w:val="9"/>
    <w:rsid w:val="0095744E"/>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0">
    <w:name w:val="A10"/>
    <w:uiPriority w:val="99"/>
    <w:rsid w:val="00526A55"/>
    <w:rPr>
      <w:rFonts w:cs="Garamond"/>
      <w:color w:val="000000"/>
      <w:sz w:val="12"/>
      <w:szCs w:val="12"/>
    </w:rPr>
  </w:style>
  <w:style w:type="paragraph" w:styleId="NormalWeb">
    <w:name w:val="Normal (Web)"/>
    <w:basedOn w:val="Normal"/>
    <w:uiPriority w:val="99"/>
    <w:rsid w:val="006E1246"/>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7A30D1"/>
    <w:rPr>
      <w:color w:val="0000FF" w:themeColor="hyperlink"/>
      <w:u w:val="single"/>
    </w:rPr>
  </w:style>
  <w:style w:type="paragraph" w:styleId="BalloonText">
    <w:name w:val="Balloon Text"/>
    <w:basedOn w:val="Normal"/>
    <w:link w:val="TextodebaloChar"/>
    <w:uiPriority w:val="99"/>
    <w:semiHidden/>
    <w:unhideWhenUsed/>
    <w:rsid w:val="00683A74"/>
    <w:pPr>
      <w:spacing w:after="0"/>
    </w:pPr>
    <w:rPr>
      <w:rFonts w:ascii="Tahoma" w:hAnsi="Tahoma" w:cs="Tahoma"/>
      <w:sz w:val="16"/>
      <w:szCs w:val="16"/>
    </w:rPr>
  </w:style>
  <w:style w:type="character" w:customStyle="1" w:styleId="TextodebaloChar">
    <w:name w:val="Texto de balão Char"/>
    <w:basedOn w:val="DefaultParagraphFont"/>
    <w:link w:val="BalloonText"/>
    <w:uiPriority w:val="99"/>
    <w:semiHidden/>
    <w:rsid w:val="00683A74"/>
    <w:rPr>
      <w:rFonts w:ascii="Tahoma" w:hAnsi="Tahoma" w:cs="Tahoma"/>
      <w:sz w:val="16"/>
      <w:szCs w:val="16"/>
    </w:rPr>
  </w:style>
  <w:style w:type="character" w:customStyle="1" w:styleId="apple-converted-space">
    <w:name w:val="apple-converted-space"/>
    <w:basedOn w:val="DefaultParagraphFont"/>
    <w:rsid w:val="00997626"/>
  </w:style>
  <w:style w:type="character" w:customStyle="1" w:styleId="highlight">
    <w:name w:val="highlight"/>
    <w:basedOn w:val="DefaultParagraphFont"/>
    <w:rsid w:val="002923F5"/>
  </w:style>
  <w:style w:type="character" w:customStyle="1" w:styleId="Ttulo4Char">
    <w:name w:val="Título 4 Char"/>
    <w:basedOn w:val="DefaultParagraphFont"/>
    <w:link w:val="Heading4"/>
    <w:uiPriority w:val="9"/>
    <w:rsid w:val="0095744E"/>
    <w:rPr>
      <w:rFonts w:ascii="Times" w:hAnsi="Times"/>
      <w:b/>
      <w:szCs w:val="20"/>
    </w:rPr>
  </w:style>
  <w:style w:type="paragraph" w:styleId="Footer">
    <w:name w:val="footer"/>
    <w:basedOn w:val="Normal"/>
    <w:link w:val="RodapChar"/>
    <w:rsid w:val="00DF20D6"/>
    <w:pPr>
      <w:tabs>
        <w:tab w:val="center" w:pos="4320"/>
        <w:tab w:val="right" w:pos="8640"/>
      </w:tabs>
      <w:spacing w:after="0"/>
    </w:pPr>
  </w:style>
  <w:style w:type="character" w:customStyle="1" w:styleId="RodapChar">
    <w:name w:val="Rodapé Char"/>
    <w:basedOn w:val="DefaultParagraphFont"/>
    <w:link w:val="Footer"/>
    <w:rsid w:val="00DF20D6"/>
  </w:style>
  <w:style w:type="character" w:styleId="PageNumber">
    <w:name w:val="page number"/>
    <w:basedOn w:val="DefaultParagraphFont"/>
    <w:rsid w:val="00DF20D6"/>
  </w:style>
  <w:style w:type="character" w:styleId="CommentReference">
    <w:name w:val="annotation reference"/>
    <w:basedOn w:val="DefaultParagraphFont"/>
    <w:rsid w:val="00B22BC1"/>
    <w:rPr>
      <w:sz w:val="16"/>
      <w:szCs w:val="16"/>
    </w:rPr>
  </w:style>
  <w:style w:type="paragraph" w:styleId="CommentText">
    <w:name w:val="annotation text"/>
    <w:basedOn w:val="Normal"/>
    <w:link w:val="TextodecomentrioChar"/>
    <w:rsid w:val="00B22BC1"/>
    <w:rPr>
      <w:sz w:val="20"/>
      <w:szCs w:val="20"/>
    </w:rPr>
  </w:style>
  <w:style w:type="character" w:customStyle="1" w:styleId="TextodecomentrioChar">
    <w:name w:val="Texto de comentário Char"/>
    <w:basedOn w:val="DefaultParagraphFont"/>
    <w:link w:val="CommentText"/>
    <w:rsid w:val="00B22BC1"/>
    <w:rPr>
      <w:sz w:val="20"/>
      <w:szCs w:val="20"/>
    </w:rPr>
  </w:style>
  <w:style w:type="paragraph" w:styleId="CommentSubject">
    <w:name w:val="annotation subject"/>
    <w:basedOn w:val="CommentText"/>
    <w:next w:val="CommentText"/>
    <w:link w:val="AssuntodocomentrioChar"/>
    <w:rsid w:val="00B22BC1"/>
    <w:rPr>
      <w:b/>
      <w:bCs/>
    </w:rPr>
  </w:style>
  <w:style w:type="character" w:customStyle="1" w:styleId="AssuntodocomentrioChar">
    <w:name w:val="Assunto do comentário Char"/>
    <w:basedOn w:val="TextodecomentrioChar"/>
    <w:link w:val="CommentSubject"/>
    <w:rsid w:val="00B22BC1"/>
    <w:rPr>
      <w:b/>
      <w:bCs/>
      <w:sz w:val="20"/>
      <w:szCs w:val="20"/>
    </w:rPr>
  </w:style>
  <w:style w:type="character" w:styleId="IntenseEmphasis">
    <w:name w:val="Intense Emphasis"/>
    <w:basedOn w:val="DefaultParagraphFont"/>
    <w:uiPriority w:val="21"/>
    <w:qFormat/>
    <w:rsid w:val="006B6BC2"/>
    <w:rPr>
      <w:b/>
      <w:bCs/>
      <w:i/>
      <w:iCs/>
      <w:color w:val="4F81BD" w:themeColor="accent1"/>
    </w:rPr>
  </w:style>
  <w:style w:type="paragraph" w:styleId="Header">
    <w:name w:val="header"/>
    <w:basedOn w:val="Normal"/>
    <w:link w:val="CabealhoChar"/>
    <w:rsid w:val="004468C1"/>
    <w:pPr>
      <w:tabs>
        <w:tab w:val="center" w:pos="4252"/>
        <w:tab w:val="right" w:pos="8504"/>
      </w:tabs>
      <w:spacing w:after="0"/>
    </w:pPr>
  </w:style>
  <w:style w:type="character" w:customStyle="1" w:styleId="CabealhoChar">
    <w:name w:val="Cabeçalho Char"/>
    <w:basedOn w:val="DefaultParagraphFont"/>
    <w:link w:val="Header"/>
    <w:rsid w:val="004468C1"/>
  </w:style>
  <w:style w:type="paragraph" w:styleId="ListParagraph">
    <w:name w:val="List Paragraph"/>
    <w:basedOn w:val="Normal"/>
    <w:rsid w:val="003D6D8C"/>
    <w:pPr>
      <w:ind w:left="720"/>
      <w:contextualSpacing/>
    </w:pPr>
  </w:style>
  <w:style w:type="character" w:styleId="Emphasis">
    <w:name w:val="Emphasis"/>
    <w:qFormat/>
    <w:rsid w:val="007E7901"/>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3763">
      <w:bodyDiv w:val="1"/>
      <w:marLeft w:val="0"/>
      <w:marRight w:val="0"/>
      <w:marTop w:val="0"/>
      <w:marBottom w:val="0"/>
      <w:divBdr>
        <w:top w:val="none" w:sz="0" w:space="0" w:color="auto"/>
        <w:left w:val="none" w:sz="0" w:space="0" w:color="auto"/>
        <w:bottom w:val="none" w:sz="0" w:space="0" w:color="auto"/>
        <w:right w:val="none" w:sz="0" w:space="0" w:color="auto"/>
      </w:divBdr>
    </w:div>
    <w:div w:id="81151686">
      <w:bodyDiv w:val="1"/>
      <w:marLeft w:val="0"/>
      <w:marRight w:val="0"/>
      <w:marTop w:val="0"/>
      <w:marBottom w:val="0"/>
      <w:divBdr>
        <w:top w:val="none" w:sz="0" w:space="0" w:color="auto"/>
        <w:left w:val="none" w:sz="0" w:space="0" w:color="auto"/>
        <w:bottom w:val="none" w:sz="0" w:space="0" w:color="auto"/>
        <w:right w:val="none" w:sz="0" w:space="0" w:color="auto"/>
      </w:divBdr>
    </w:div>
    <w:div w:id="90056697">
      <w:bodyDiv w:val="1"/>
      <w:marLeft w:val="0"/>
      <w:marRight w:val="0"/>
      <w:marTop w:val="0"/>
      <w:marBottom w:val="0"/>
      <w:divBdr>
        <w:top w:val="none" w:sz="0" w:space="0" w:color="auto"/>
        <w:left w:val="none" w:sz="0" w:space="0" w:color="auto"/>
        <w:bottom w:val="none" w:sz="0" w:space="0" w:color="auto"/>
        <w:right w:val="none" w:sz="0" w:space="0" w:color="auto"/>
      </w:divBdr>
    </w:div>
    <w:div w:id="118686265">
      <w:bodyDiv w:val="1"/>
      <w:marLeft w:val="0"/>
      <w:marRight w:val="0"/>
      <w:marTop w:val="0"/>
      <w:marBottom w:val="0"/>
      <w:divBdr>
        <w:top w:val="none" w:sz="0" w:space="0" w:color="auto"/>
        <w:left w:val="none" w:sz="0" w:space="0" w:color="auto"/>
        <w:bottom w:val="none" w:sz="0" w:space="0" w:color="auto"/>
        <w:right w:val="none" w:sz="0" w:space="0" w:color="auto"/>
      </w:divBdr>
    </w:div>
    <w:div w:id="121658599">
      <w:bodyDiv w:val="1"/>
      <w:marLeft w:val="0"/>
      <w:marRight w:val="0"/>
      <w:marTop w:val="0"/>
      <w:marBottom w:val="0"/>
      <w:divBdr>
        <w:top w:val="none" w:sz="0" w:space="0" w:color="auto"/>
        <w:left w:val="none" w:sz="0" w:space="0" w:color="auto"/>
        <w:bottom w:val="none" w:sz="0" w:space="0" w:color="auto"/>
        <w:right w:val="none" w:sz="0" w:space="0" w:color="auto"/>
      </w:divBdr>
    </w:div>
    <w:div w:id="142552631">
      <w:bodyDiv w:val="1"/>
      <w:marLeft w:val="0"/>
      <w:marRight w:val="0"/>
      <w:marTop w:val="0"/>
      <w:marBottom w:val="0"/>
      <w:divBdr>
        <w:top w:val="none" w:sz="0" w:space="0" w:color="auto"/>
        <w:left w:val="none" w:sz="0" w:space="0" w:color="auto"/>
        <w:bottom w:val="none" w:sz="0" w:space="0" w:color="auto"/>
        <w:right w:val="none" w:sz="0" w:space="0" w:color="auto"/>
      </w:divBdr>
    </w:div>
    <w:div w:id="161480784">
      <w:bodyDiv w:val="1"/>
      <w:marLeft w:val="0"/>
      <w:marRight w:val="0"/>
      <w:marTop w:val="0"/>
      <w:marBottom w:val="0"/>
      <w:divBdr>
        <w:top w:val="none" w:sz="0" w:space="0" w:color="auto"/>
        <w:left w:val="none" w:sz="0" w:space="0" w:color="auto"/>
        <w:bottom w:val="none" w:sz="0" w:space="0" w:color="auto"/>
        <w:right w:val="none" w:sz="0" w:space="0" w:color="auto"/>
      </w:divBdr>
    </w:div>
    <w:div w:id="210580737">
      <w:bodyDiv w:val="1"/>
      <w:marLeft w:val="0"/>
      <w:marRight w:val="0"/>
      <w:marTop w:val="0"/>
      <w:marBottom w:val="0"/>
      <w:divBdr>
        <w:top w:val="none" w:sz="0" w:space="0" w:color="auto"/>
        <w:left w:val="none" w:sz="0" w:space="0" w:color="auto"/>
        <w:bottom w:val="none" w:sz="0" w:space="0" w:color="auto"/>
        <w:right w:val="none" w:sz="0" w:space="0" w:color="auto"/>
      </w:divBdr>
    </w:div>
    <w:div w:id="241574449">
      <w:bodyDiv w:val="1"/>
      <w:marLeft w:val="0"/>
      <w:marRight w:val="0"/>
      <w:marTop w:val="0"/>
      <w:marBottom w:val="0"/>
      <w:divBdr>
        <w:top w:val="none" w:sz="0" w:space="0" w:color="auto"/>
        <w:left w:val="none" w:sz="0" w:space="0" w:color="auto"/>
        <w:bottom w:val="none" w:sz="0" w:space="0" w:color="auto"/>
        <w:right w:val="none" w:sz="0" w:space="0" w:color="auto"/>
      </w:divBdr>
    </w:div>
    <w:div w:id="276176809">
      <w:bodyDiv w:val="1"/>
      <w:marLeft w:val="0"/>
      <w:marRight w:val="0"/>
      <w:marTop w:val="0"/>
      <w:marBottom w:val="0"/>
      <w:divBdr>
        <w:top w:val="none" w:sz="0" w:space="0" w:color="auto"/>
        <w:left w:val="none" w:sz="0" w:space="0" w:color="auto"/>
        <w:bottom w:val="none" w:sz="0" w:space="0" w:color="auto"/>
        <w:right w:val="none" w:sz="0" w:space="0" w:color="auto"/>
      </w:divBdr>
    </w:div>
    <w:div w:id="300309919">
      <w:bodyDiv w:val="1"/>
      <w:marLeft w:val="0"/>
      <w:marRight w:val="0"/>
      <w:marTop w:val="0"/>
      <w:marBottom w:val="0"/>
      <w:divBdr>
        <w:top w:val="none" w:sz="0" w:space="0" w:color="auto"/>
        <w:left w:val="none" w:sz="0" w:space="0" w:color="auto"/>
        <w:bottom w:val="none" w:sz="0" w:space="0" w:color="auto"/>
        <w:right w:val="none" w:sz="0" w:space="0" w:color="auto"/>
      </w:divBdr>
    </w:div>
    <w:div w:id="301349675">
      <w:bodyDiv w:val="1"/>
      <w:marLeft w:val="0"/>
      <w:marRight w:val="0"/>
      <w:marTop w:val="0"/>
      <w:marBottom w:val="0"/>
      <w:divBdr>
        <w:top w:val="none" w:sz="0" w:space="0" w:color="auto"/>
        <w:left w:val="none" w:sz="0" w:space="0" w:color="auto"/>
        <w:bottom w:val="none" w:sz="0" w:space="0" w:color="auto"/>
        <w:right w:val="none" w:sz="0" w:space="0" w:color="auto"/>
      </w:divBdr>
    </w:div>
    <w:div w:id="321391380">
      <w:bodyDiv w:val="1"/>
      <w:marLeft w:val="0"/>
      <w:marRight w:val="0"/>
      <w:marTop w:val="0"/>
      <w:marBottom w:val="0"/>
      <w:divBdr>
        <w:top w:val="none" w:sz="0" w:space="0" w:color="auto"/>
        <w:left w:val="none" w:sz="0" w:space="0" w:color="auto"/>
        <w:bottom w:val="none" w:sz="0" w:space="0" w:color="auto"/>
        <w:right w:val="none" w:sz="0" w:space="0" w:color="auto"/>
      </w:divBdr>
    </w:div>
    <w:div w:id="360864326">
      <w:bodyDiv w:val="1"/>
      <w:marLeft w:val="0"/>
      <w:marRight w:val="0"/>
      <w:marTop w:val="0"/>
      <w:marBottom w:val="0"/>
      <w:divBdr>
        <w:top w:val="none" w:sz="0" w:space="0" w:color="auto"/>
        <w:left w:val="none" w:sz="0" w:space="0" w:color="auto"/>
        <w:bottom w:val="none" w:sz="0" w:space="0" w:color="auto"/>
        <w:right w:val="none" w:sz="0" w:space="0" w:color="auto"/>
      </w:divBdr>
    </w:div>
    <w:div w:id="365253572">
      <w:bodyDiv w:val="1"/>
      <w:marLeft w:val="0"/>
      <w:marRight w:val="0"/>
      <w:marTop w:val="0"/>
      <w:marBottom w:val="0"/>
      <w:divBdr>
        <w:top w:val="none" w:sz="0" w:space="0" w:color="auto"/>
        <w:left w:val="none" w:sz="0" w:space="0" w:color="auto"/>
        <w:bottom w:val="none" w:sz="0" w:space="0" w:color="auto"/>
        <w:right w:val="none" w:sz="0" w:space="0" w:color="auto"/>
      </w:divBdr>
    </w:div>
    <w:div w:id="382140497">
      <w:bodyDiv w:val="1"/>
      <w:marLeft w:val="0"/>
      <w:marRight w:val="0"/>
      <w:marTop w:val="0"/>
      <w:marBottom w:val="0"/>
      <w:divBdr>
        <w:top w:val="none" w:sz="0" w:space="0" w:color="auto"/>
        <w:left w:val="none" w:sz="0" w:space="0" w:color="auto"/>
        <w:bottom w:val="none" w:sz="0" w:space="0" w:color="auto"/>
        <w:right w:val="none" w:sz="0" w:space="0" w:color="auto"/>
      </w:divBdr>
    </w:div>
    <w:div w:id="408620311">
      <w:bodyDiv w:val="1"/>
      <w:marLeft w:val="0"/>
      <w:marRight w:val="0"/>
      <w:marTop w:val="0"/>
      <w:marBottom w:val="0"/>
      <w:divBdr>
        <w:top w:val="none" w:sz="0" w:space="0" w:color="auto"/>
        <w:left w:val="none" w:sz="0" w:space="0" w:color="auto"/>
        <w:bottom w:val="none" w:sz="0" w:space="0" w:color="auto"/>
        <w:right w:val="none" w:sz="0" w:space="0" w:color="auto"/>
      </w:divBdr>
    </w:div>
    <w:div w:id="409350489">
      <w:bodyDiv w:val="1"/>
      <w:marLeft w:val="0"/>
      <w:marRight w:val="0"/>
      <w:marTop w:val="0"/>
      <w:marBottom w:val="0"/>
      <w:divBdr>
        <w:top w:val="none" w:sz="0" w:space="0" w:color="auto"/>
        <w:left w:val="none" w:sz="0" w:space="0" w:color="auto"/>
        <w:bottom w:val="none" w:sz="0" w:space="0" w:color="auto"/>
        <w:right w:val="none" w:sz="0" w:space="0" w:color="auto"/>
      </w:divBdr>
    </w:div>
    <w:div w:id="432700804">
      <w:bodyDiv w:val="1"/>
      <w:marLeft w:val="0"/>
      <w:marRight w:val="0"/>
      <w:marTop w:val="0"/>
      <w:marBottom w:val="0"/>
      <w:divBdr>
        <w:top w:val="none" w:sz="0" w:space="0" w:color="auto"/>
        <w:left w:val="none" w:sz="0" w:space="0" w:color="auto"/>
        <w:bottom w:val="none" w:sz="0" w:space="0" w:color="auto"/>
        <w:right w:val="none" w:sz="0" w:space="0" w:color="auto"/>
      </w:divBdr>
    </w:div>
    <w:div w:id="432940345">
      <w:bodyDiv w:val="1"/>
      <w:marLeft w:val="0"/>
      <w:marRight w:val="0"/>
      <w:marTop w:val="0"/>
      <w:marBottom w:val="0"/>
      <w:divBdr>
        <w:top w:val="none" w:sz="0" w:space="0" w:color="auto"/>
        <w:left w:val="none" w:sz="0" w:space="0" w:color="auto"/>
        <w:bottom w:val="none" w:sz="0" w:space="0" w:color="auto"/>
        <w:right w:val="none" w:sz="0" w:space="0" w:color="auto"/>
      </w:divBdr>
    </w:div>
    <w:div w:id="436174571">
      <w:bodyDiv w:val="1"/>
      <w:marLeft w:val="0"/>
      <w:marRight w:val="0"/>
      <w:marTop w:val="0"/>
      <w:marBottom w:val="0"/>
      <w:divBdr>
        <w:top w:val="none" w:sz="0" w:space="0" w:color="auto"/>
        <w:left w:val="none" w:sz="0" w:space="0" w:color="auto"/>
        <w:bottom w:val="none" w:sz="0" w:space="0" w:color="auto"/>
        <w:right w:val="none" w:sz="0" w:space="0" w:color="auto"/>
      </w:divBdr>
    </w:div>
    <w:div w:id="448166115">
      <w:bodyDiv w:val="1"/>
      <w:marLeft w:val="0"/>
      <w:marRight w:val="0"/>
      <w:marTop w:val="0"/>
      <w:marBottom w:val="0"/>
      <w:divBdr>
        <w:top w:val="none" w:sz="0" w:space="0" w:color="auto"/>
        <w:left w:val="none" w:sz="0" w:space="0" w:color="auto"/>
        <w:bottom w:val="none" w:sz="0" w:space="0" w:color="auto"/>
        <w:right w:val="none" w:sz="0" w:space="0" w:color="auto"/>
      </w:divBdr>
    </w:div>
    <w:div w:id="468519045">
      <w:bodyDiv w:val="1"/>
      <w:marLeft w:val="0"/>
      <w:marRight w:val="0"/>
      <w:marTop w:val="0"/>
      <w:marBottom w:val="0"/>
      <w:divBdr>
        <w:top w:val="none" w:sz="0" w:space="0" w:color="auto"/>
        <w:left w:val="none" w:sz="0" w:space="0" w:color="auto"/>
        <w:bottom w:val="none" w:sz="0" w:space="0" w:color="auto"/>
        <w:right w:val="none" w:sz="0" w:space="0" w:color="auto"/>
      </w:divBdr>
    </w:div>
    <w:div w:id="481122278">
      <w:bodyDiv w:val="1"/>
      <w:marLeft w:val="0"/>
      <w:marRight w:val="0"/>
      <w:marTop w:val="0"/>
      <w:marBottom w:val="0"/>
      <w:divBdr>
        <w:top w:val="none" w:sz="0" w:space="0" w:color="auto"/>
        <w:left w:val="none" w:sz="0" w:space="0" w:color="auto"/>
        <w:bottom w:val="none" w:sz="0" w:space="0" w:color="auto"/>
        <w:right w:val="none" w:sz="0" w:space="0" w:color="auto"/>
      </w:divBdr>
    </w:div>
    <w:div w:id="501707065">
      <w:bodyDiv w:val="1"/>
      <w:marLeft w:val="0"/>
      <w:marRight w:val="0"/>
      <w:marTop w:val="0"/>
      <w:marBottom w:val="0"/>
      <w:divBdr>
        <w:top w:val="none" w:sz="0" w:space="0" w:color="auto"/>
        <w:left w:val="none" w:sz="0" w:space="0" w:color="auto"/>
        <w:bottom w:val="none" w:sz="0" w:space="0" w:color="auto"/>
        <w:right w:val="none" w:sz="0" w:space="0" w:color="auto"/>
      </w:divBdr>
    </w:div>
    <w:div w:id="530267434">
      <w:bodyDiv w:val="1"/>
      <w:marLeft w:val="0"/>
      <w:marRight w:val="0"/>
      <w:marTop w:val="0"/>
      <w:marBottom w:val="0"/>
      <w:divBdr>
        <w:top w:val="none" w:sz="0" w:space="0" w:color="auto"/>
        <w:left w:val="none" w:sz="0" w:space="0" w:color="auto"/>
        <w:bottom w:val="none" w:sz="0" w:space="0" w:color="auto"/>
        <w:right w:val="none" w:sz="0" w:space="0" w:color="auto"/>
      </w:divBdr>
    </w:div>
    <w:div w:id="537544440">
      <w:bodyDiv w:val="1"/>
      <w:marLeft w:val="0"/>
      <w:marRight w:val="0"/>
      <w:marTop w:val="0"/>
      <w:marBottom w:val="0"/>
      <w:divBdr>
        <w:top w:val="none" w:sz="0" w:space="0" w:color="auto"/>
        <w:left w:val="none" w:sz="0" w:space="0" w:color="auto"/>
        <w:bottom w:val="none" w:sz="0" w:space="0" w:color="auto"/>
        <w:right w:val="none" w:sz="0" w:space="0" w:color="auto"/>
      </w:divBdr>
    </w:div>
    <w:div w:id="550969467">
      <w:bodyDiv w:val="1"/>
      <w:marLeft w:val="0"/>
      <w:marRight w:val="0"/>
      <w:marTop w:val="0"/>
      <w:marBottom w:val="0"/>
      <w:divBdr>
        <w:top w:val="none" w:sz="0" w:space="0" w:color="auto"/>
        <w:left w:val="none" w:sz="0" w:space="0" w:color="auto"/>
        <w:bottom w:val="none" w:sz="0" w:space="0" w:color="auto"/>
        <w:right w:val="none" w:sz="0" w:space="0" w:color="auto"/>
      </w:divBdr>
    </w:div>
    <w:div w:id="570693866">
      <w:bodyDiv w:val="1"/>
      <w:marLeft w:val="0"/>
      <w:marRight w:val="0"/>
      <w:marTop w:val="0"/>
      <w:marBottom w:val="0"/>
      <w:divBdr>
        <w:top w:val="none" w:sz="0" w:space="0" w:color="auto"/>
        <w:left w:val="none" w:sz="0" w:space="0" w:color="auto"/>
        <w:bottom w:val="none" w:sz="0" w:space="0" w:color="auto"/>
        <w:right w:val="none" w:sz="0" w:space="0" w:color="auto"/>
      </w:divBdr>
    </w:div>
    <w:div w:id="590427741">
      <w:bodyDiv w:val="1"/>
      <w:marLeft w:val="0"/>
      <w:marRight w:val="0"/>
      <w:marTop w:val="0"/>
      <w:marBottom w:val="0"/>
      <w:divBdr>
        <w:top w:val="none" w:sz="0" w:space="0" w:color="auto"/>
        <w:left w:val="none" w:sz="0" w:space="0" w:color="auto"/>
        <w:bottom w:val="none" w:sz="0" w:space="0" w:color="auto"/>
        <w:right w:val="none" w:sz="0" w:space="0" w:color="auto"/>
      </w:divBdr>
    </w:div>
    <w:div w:id="597059395">
      <w:bodyDiv w:val="1"/>
      <w:marLeft w:val="0"/>
      <w:marRight w:val="0"/>
      <w:marTop w:val="0"/>
      <w:marBottom w:val="0"/>
      <w:divBdr>
        <w:top w:val="none" w:sz="0" w:space="0" w:color="auto"/>
        <w:left w:val="none" w:sz="0" w:space="0" w:color="auto"/>
        <w:bottom w:val="none" w:sz="0" w:space="0" w:color="auto"/>
        <w:right w:val="none" w:sz="0" w:space="0" w:color="auto"/>
      </w:divBdr>
    </w:div>
    <w:div w:id="657610783">
      <w:bodyDiv w:val="1"/>
      <w:marLeft w:val="0"/>
      <w:marRight w:val="0"/>
      <w:marTop w:val="0"/>
      <w:marBottom w:val="0"/>
      <w:divBdr>
        <w:top w:val="none" w:sz="0" w:space="0" w:color="auto"/>
        <w:left w:val="none" w:sz="0" w:space="0" w:color="auto"/>
        <w:bottom w:val="none" w:sz="0" w:space="0" w:color="auto"/>
        <w:right w:val="none" w:sz="0" w:space="0" w:color="auto"/>
      </w:divBdr>
    </w:div>
    <w:div w:id="663633254">
      <w:bodyDiv w:val="1"/>
      <w:marLeft w:val="0"/>
      <w:marRight w:val="0"/>
      <w:marTop w:val="0"/>
      <w:marBottom w:val="0"/>
      <w:divBdr>
        <w:top w:val="none" w:sz="0" w:space="0" w:color="auto"/>
        <w:left w:val="none" w:sz="0" w:space="0" w:color="auto"/>
        <w:bottom w:val="none" w:sz="0" w:space="0" w:color="auto"/>
        <w:right w:val="none" w:sz="0" w:space="0" w:color="auto"/>
      </w:divBdr>
    </w:div>
    <w:div w:id="719478740">
      <w:bodyDiv w:val="1"/>
      <w:marLeft w:val="0"/>
      <w:marRight w:val="0"/>
      <w:marTop w:val="0"/>
      <w:marBottom w:val="0"/>
      <w:divBdr>
        <w:top w:val="none" w:sz="0" w:space="0" w:color="auto"/>
        <w:left w:val="none" w:sz="0" w:space="0" w:color="auto"/>
        <w:bottom w:val="none" w:sz="0" w:space="0" w:color="auto"/>
        <w:right w:val="none" w:sz="0" w:space="0" w:color="auto"/>
      </w:divBdr>
    </w:div>
    <w:div w:id="724913346">
      <w:bodyDiv w:val="1"/>
      <w:marLeft w:val="0"/>
      <w:marRight w:val="0"/>
      <w:marTop w:val="0"/>
      <w:marBottom w:val="0"/>
      <w:divBdr>
        <w:top w:val="none" w:sz="0" w:space="0" w:color="auto"/>
        <w:left w:val="none" w:sz="0" w:space="0" w:color="auto"/>
        <w:bottom w:val="none" w:sz="0" w:space="0" w:color="auto"/>
        <w:right w:val="none" w:sz="0" w:space="0" w:color="auto"/>
      </w:divBdr>
    </w:div>
    <w:div w:id="794786813">
      <w:bodyDiv w:val="1"/>
      <w:marLeft w:val="0"/>
      <w:marRight w:val="0"/>
      <w:marTop w:val="0"/>
      <w:marBottom w:val="0"/>
      <w:divBdr>
        <w:top w:val="none" w:sz="0" w:space="0" w:color="auto"/>
        <w:left w:val="none" w:sz="0" w:space="0" w:color="auto"/>
        <w:bottom w:val="none" w:sz="0" w:space="0" w:color="auto"/>
        <w:right w:val="none" w:sz="0" w:space="0" w:color="auto"/>
      </w:divBdr>
    </w:div>
    <w:div w:id="795954953">
      <w:bodyDiv w:val="1"/>
      <w:marLeft w:val="0"/>
      <w:marRight w:val="0"/>
      <w:marTop w:val="0"/>
      <w:marBottom w:val="0"/>
      <w:divBdr>
        <w:top w:val="none" w:sz="0" w:space="0" w:color="auto"/>
        <w:left w:val="none" w:sz="0" w:space="0" w:color="auto"/>
        <w:bottom w:val="none" w:sz="0" w:space="0" w:color="auto"/>
        <w:right w:val="none" w:sz="0" w:space="0" w:color="auto"/>
      </w:divBdr>
    </w:div>
    <w:div w:id="815683397">
      <w:bodyDiv w:val="1"/>
      <w:marLeft w:val="0"/>
      <w:marRight w:val="0"/>
      <w:marTop w:val="0"/>
      <w:marBottom w:val="0"/>
      <w:divBdr>
        <w:top w:val="none" w:sz="0" w:space="0" w:color="auto"/>
        <w:left w:val="none" w:sz="0" w:space="0" w:color="auto"/>
        <w:bottom w:val="none" w:sz="0" w:space="0" w:color="auto"/>
        <w:right w:val="none" w:sz="0" w:space="0" w:color="auto"/>
      </w:divBdr>
    </w:div>
    <w:div w:id="842889909">
      <w:bodyDiv w:val="1"/>
      <w:marLeft w:val="0"/>
      <w:marRight w:val="0"/>
      <w:marTop w:val="0"/>
      <w:marBottom w:val="0"/>
      <w:divBdr>
        <w:top w:val="none" w:sz="0" w:space="0" w:color="auto"/>
        <w:left w:val="none" w:sz="0" w:space="0" w:color="auto"/>
        <w:bottom w:val="none" w:sz="0" w:space="0" w:color="auto"/>
        <w:right w:val="none" w:sz="0" w:space="0" w:color="auto"/>
      </w:divBdr>
    </w:div>
    <w:div w:id="847254928">
      <w:bodyDiv w:val="1"/>
      <w:marLeft w:val="0"/>
      <w:marRight w:val="0"/>
      <w:marTop w:val="0"/>
      <w:marBottom w:val="0"/>
      <w:divBdr>
        <w:top w:val="none" w:sz="0" w:space="0" w:color="auto"/>
        <w:left w:val="none" w:sz="0" w:space="0" w:color="auto"/>
        <w:bottom w:val="none" w:sz="0" w:space="0" w:color="auto"/>
        <w:right w:val="none" w:sz="0" w:space="0" w:color="auto"/>
      </w:divBdr>
    </w:div>
    <w:div w:id="849490295">
      <w:bodyDiv w:val="1"/>
      <w:marLeft w:val="0"/>
      <w:marRight w:val="0"/>
      <w:marTop w:val="0"/>
      <w:marBottom w:val="0"/>
      <w:divBdr>
        <w:top w:val="none" w:sz="0" w:space="0" w:color="auto"/>
        <w:left w:val="none" w:sz="0" w:space="0" w:color="auto"/>
        <w:bottom w:val="none" w:sz="0" w:space="0" w:color="auto"/>
        <w:right w:val="none" w:sz="0" w:space="0" w:color="auto"/>
      </w:divBdr>
    </w:div>
    <w:div w:id="907495206">
      <w:bodyDiv w:val="1"/>
      <w:marLeft w:val="0"/>
      <w:marRight w:val="0"/>
      <w:marTop w:val="0"/>
      <w:marBottom w:val="0"/>
      <w:divBdr>
        <w:top w:val="none" w:sz="0" w:space="0" w:color="auto"/>
        <w:left w:val="none" w:sz="0" w:space="0" w:color="auto"/>
        <w:bottom w:val="none" w:sz="0" w:space="0" w:color="auto"/>
        <w:right w:val="none" w:sz="0" w:space="0" w:color="auto"/>
      </w:divBdr>
    </w:div>
    <w:div w:id="919489646">
      <w:bodyDiv w:val="1"/>
      <w:marLeft w:val="0"/>
      <w:marRight w:val="0"/>
      <w:marTop w:val="0"/>
      <w:marBottom w:val="0"/>
      <w:divBdr>
        <w:top w:val="none" w:sz="0" w:space="0" w:color="auto"/>
        <w:left w:val="none" w:sz="0" w:space="0" w:color="auto"/>
        <w:bottom w:val="none" w:sz="0" w:space="0" w:color="auto"/>
        <w:right w:val="none" w:sz="0" w:space="0" w:color="auto"/>
      </w:divBdr>
    </w:div>
    <w:div w:id="928776884">
      <w:bodyDiv w:val="1"/>
      <w:marLeft w:val="0"/>
      <w:marRight w:val="0"/>
      <w:marTop w:val="0"/>
      <w:marBottom w:val="0"/>
      <w:divBdr>
        <w:top w:val="none" w:sz="0" w:space="0" w:color="auto"/>
        <w:left w:val="none" w:sz="0" w:space="0" w:color="auto"/>
        <w:bottom w:val="none" w:sz="0" w:space="0" w:color="auto"/>
        <w:right w:val="none" w:sz="0" w:space="0" w:color="auto"/>
      </w:divBdr>
    </w:div>
    <w:div w:id="971713342">
      <w:bodyDiv w:val="1"/>
      <w:marLeft w:val="0"/>
      <w:marRight w:val="0"/>
      <w:marTop w:val="0"/>
      <w:marBottom w:val="0"/>
      <w:divBdr>
        <w:top w:val="none" w:sz="0" w:space="0" w:color="auto"/>
        <w:left w:val="none" w:sz="0" w:space="0" w:color="auto"/>
        <w:bottom w:val="none" w:sz="0" w:space="0" w:color="auto"/>
        <w:right w:val="none" w:sz="0" w:space="0" w:color="auto"/>
      </w:divBdr>
    </w:div>
    <w:div w:id="997881162">
      <w:bodyDiv w:val="1"/>
      <w:marLeft w:val="0"/>
      <w:marRight w:val="0"/>
      <w:marTop w:val="0"/>
      <w:marBottom w:val="0"/>
      <w:divBdr>
        <w:top w:val="none" w:sz="0" w:space="0" w:color="auto"/>
        <w:left w:val="none" w:sz="0" w:space="0" w:color="auto"/>
        <w:bottom w:val="none" w:sz="0" w:space="0" w:color="auto"/>
        <w:right w:val="none" w:sz="0" w:space="0" w:color="auto"/>
      </w:divBdr>
    </w:div>
    <w:div w:id="1007904709">
      <w:bodyDiv w:val="1"/>
      <w:marLeft w:val="0"/>
      <w:marRight w:val="0"/>
      <w:marTop w:val="0"/>
      <w:marBottom w:val="0"/>
      <w:divBdr>
        <w:top w:val="none" w:sz="0" w:space="0" w:color="auto"/>
        <w:left w:val="none" w:sz="0" w:space="0" w:color="auto"/>
        <w:bottom w:val="none" w:sz="0" w:space="0" w:color="auto"/>
        <w:right w:val="none" w:sz="0" w:space="0" w:color="auto"/>
      </w:divBdr>
    </w:div>
    <w:div w:id="1014965856">
      <w:bodyDiv w:val="1"/>
      <w:marLeft w:val="0"/>
      <w:marRight w:val="0"/>
      <w:marTop w:val="0"/>
      <w:marBottom w:val="0"/>
      <w:divBdr>
        <w:top w:val="none" w:sz="0" w:space="0" w:color="auto"/>
        <w:left w:val="none" w:sz="0" w:space="0" w:color="auto"/>
        <w:bottom w:val="none" w:sz="0" w:space="0" w:color="auto"/>
        <w:right w:val="none" w:sz="0" w:space="0" w:color="auto"/>
      </w:divBdr>
    </w:div>
    <w:div w:id="1021248177">
      <w:bodyDiv w:val="1"/>
      <w:marLeft w:val="0"/>
      <w:marRight w:val="0"/>
      <w:marTop w:val="0"/>
      <w:marBottom w:val="0"/>
      <w:divBdr>
        <w:top w:val="none" w:sz="0" w:space="0" w:color="auto"/>
        <w:left w:val="none" w:sz="0" w:space="0" w:color="auto"/>
        <w:bottom w:val="none" w:sz="0" w:space="0" w:color="auto"/>
        <w:right w:val="none" w:sz="0" w:space="0" w:color="auto"/>
      </w:divBdr>
    </w:div>
    <w:div w:id="1042707030">
      <w:bodyDiv w:val="1"/>
      <w:marLeft w:val="0"/>
      <w:marRight w:val="0"/>
      <w:marTop w:val="0"/>
      <w:marBottom w:val="0"/>
      <w:divBdr>
        <w:top w:val="none" w:sz="0" w:space="0" w:color="auto"/>
        <w:left w:val="none" w:sz="0" w:space="0" w:color="auto"/>
        <w:bottom w:val="none" w:sz="0" w:space="0" w:color="auto"/>
        <w:right w:val="none" w:sz="0" w:space="0" w:color="auto"/>
      </w:divBdr>
    </w:div>
    <w:div w:id="1044718543">
      <w:bodyDiv w:val="1"/>
      <w:marLeft w:val="0"/>
      <w:marRight w:val="0"/>
      <w:marTop w:val="0"/>
      <w:marBottom w:val="0"/>
      <w:divBdr>
        <w:top w:val="none" w:sz="0" w:space="0" w:color="auto"/>
        <w:left w:val="none" w:sz="0" w:space="0" w:color="auto"/>
        <w:bottom w:val="none" w:sz="0" w:space="0" w:color="auto"/>
        <w:right w:val="none" w:sz="0" w:space="0" w:color="auto"/>
      </w:divBdr>
    </w:div>
    <w:div w:id="1072777422">
      <w:bodyDiv w:val="1"/>
      <w:marLeft w:val="0"/>
      <w:marRight w:val="0"/>
      <w:marTop w:val="0"/>
      <w:marBottom w:val="0"/>
      <w:divBdr>
        <w:top w:val="none" w:sz="0" w:space="0" w:color="auto"/>
        <w:left w:val="none" w:sz="0" w:space="0" w:color="auto"/>
        <w:bottom w:val="none" w:sz="0" w:space="0" w:color="auto"/>
        <w:right w:val="none" w:sz="0" w:space="0" w:color="auto"/>
      </w:divBdr>
    </w:div>
    <w:div w:id="1077820312">
      <w:bodyDiv w:val="1"/>
      <w:marLeft w:val="0"/>
      <w:marRight w:val="0"/>
      <w:marTop w:val="0"/>
      <w:marBottom w:val="0"/>
      <w:divBdr>
        <w:top w:val="none" w:sz="0" w:space="0" w:color="auto"/>
        <w:left w:val="none" w:sz="0" w:space="0" w:color="auto"/>
        <w:bottom w:val="none" w:sz="0" w:space="0" w:color="auto"/>
        <w:right w:val="none" w:sz="0" w:space="0" w:color="auto"/>
      </w:divBdr>
    </w:div>
    <w:div w:id="1088429459">
      <w:bodyDiv w:val="1"/>
      <w:marLeft w:val="0"/>
      <w:marRight w:val="0"/>
      <w:marTop w:val="0"/>
      <w:marBottom w:val="0"/>
      <w:divBdr>
        <w:top w:val="none" w:sz="0" w:space="0" w:color="auto"/>
        <w:left w:val="none" w:sz="0" w:space="0" w:color="auto"/>
        <w:bottom w:val="none" w:sz="0" w:space="0" w:color="auto"/>
        <w:right w:val="none" w:sz="0" w:space="0" w:color="auto"/>
      </w:divBdr>
    </w:div>
    <w:div w:id="1123115449">
      <w:bodyDiv w:val="1"/>
      <w:marLeft w:val="0"/>
      <w:marRight w:val="0"/>
      <w:marTop w:val="0"/>
      <w:marBottom w:val="0"/>
      <w:divBdr>
        <w:top w:val="none" w:sz="0" w:space="0" w:color="auto"/>
        <w:left w:val="none" w:sz="0" w:space="0" w:color="auto"/>
        <w:bottom w:val="none" w:sz="0" w:space="0" w:color="auto"/>
        <w:right w:val="none" w:sz="0" w:space="0" w:color="auto"/>
      </w:divBdr>
    </w:div>
    <w:div w:id="1124008420">
      <w:bodyDiv w:val="1"/>
      <w:marLeft w:val="0"/>
      <w:marRight w:val="0"/>
      <w:marTop w:val="0"/>
      <w:marBottom w:val="0"/>
      <w:divBdr>
        <w:top w:val="none" w:sz="0" w:space="0" w:color="auto"/>
        <w:left w:val="none" w:sz="0" w:space="0" w:color="auto"/>
        <w:bottom w:val="none" w:sz="0" w:space="0" w:color="auto"/>
        <w:right w:val="none" w:sz="0" w:space="0" w:color="auto"/>
      </w:divBdr>
    </w:div>
    <w:div w:id="1130782683">
      <w:bodyDiv w:val="1"/>
      <w:marLeft w:val="0"/>
      <w:marRight w:val="0"/>
      <w:marTop w:val="0"/>
      <w:marBottom w:val="0"/>
      <w:divBdr>
        <w:top w:val="none" w:sz="0" w:space="0" w:color="auto"/>
        <w:left w:val="none" w:sz="0" w:space="0" w:color="auto"/>
        <w:bottom w:val="none" w:sz="0" w:space="0" w:color="auto"/>
        <w:right w:val="none" w:sz="0" w:space="0" w:color="auto"/>
      </w:divBdr>
    </w:div>
    <w:div w:id="1166821111">
      <w:bodyDiv w:val="1"/>
      <w:marLeft w:val="0"/>
      <w:marRight w:val="0"/>
      <w:marTop w:val="0"/>
      <w:marBottom w:val="0"/>
      <w:divBdr>
        <w:top w:val="none" w:sz="0" w:space="0" w:color="auto"/>
        <w:left w:val="none" w:sz="0" w:space="0" w:color="auto"/>
        <w:bottom w:val="none" w:sz="0" w:space="0" w:color="auto"/>
        <w:right w:val="none" w:sz="0" w:space="0" w:color="auto"/>
      </w:divBdr>
    </w:div>
    <w:div w:id="1173492333">
      <w:bodyDiv w:val="1"/>
      <w:marLeft w:val="0"/>
      <w:marRight w:val="0"/>
      <w:marTop w:val="0"/>
      <w:marBottom w:val="0"/>
      <w:divBdr>
        <w:top w:val="none" w:sz="0" w:space="0" w:color="auto"/>
        <w:left w:val="none" w:sz="0" w:space="0" w:color="auto"/>
        <w:bottom w:val="none" w:sz="0" w:space="0" w:color="auto"/>
        <w:right w:val="none" w:sz="0" w:space="0" w:color="auto"/>
      </w:divBdr>
    </w:div>
    <w:div w:id="1186214100">
      <w:bodyDiv w:val="1"/>
      <w:marLeft w:val="0"/>
      <w:marRight w:val="0"/>
      <w:marTop w:val="0"/>
      <w:marBottom w:val="0"/>
      <w:divBdr>
        <w:top w:val="none" w:sz="0" w:space="0" w:color="auto"/>
        <w:left w:val="none" w:sz="0" w:space="0" w:color="auto"/>
        <w:bottom w:val="none" w:sz="0" w:space="0" w:color="auto"/>
        <w:right w:val="none" w:sz="0" w:space="0" w:color="auto"/>
      </w:divBdr>
    </w:div>
    <w:div w:id="1199048150">
      <w:bodyDiv w:val="1"/>
      <w:marLeft w:val="0"/>
      <w:marRight w:val="0"/>
      <w:marTop w:val="0"/>
      <w:marBottom w:val="0"/>
      <w:divBdr>
        <w:top w:val="none" w:sz="0" w:space="0" w:color="auto"/>
        <w:left w:val="none" w:sz="0" w:space="0" w:color="auto"/>
        <w:bottom w:val="none" w:sz="0" w:space="0" w:color="auto"/>
        <w:right w:val="none" w:sz="0" w:space="0" w:color="auto"/>
      </w:divBdr>
    </w:div>
    <w:div w:id="1222328251">
      <w:bodyDiv w:val="1"/>
      <w:marLeft w:val="0"/>
      <w:marRight w:val="0"/>
      <w:marTop w:val="0"/>
      <w:marBottom w:val="0"/>
      <w:divBdr>
        <w:top w:val="none" w:sz="0" w:space="0" w:color="auto"/>
        <w:left w:val="none" w:sz="0" w:space="0" w:color="auto"/>
        <w:bottom w:val="none" w:sz="0" w:space="0" w:color="auto"/>
        <w:right w:val="none" w:sz="0" w:space="0" w:color="auto"/>
      </w:divBdr>
    </w:div>
    <w:div w:id="1226650533">
      <w:bodyDiv w:val="1"/>
      <w:marLeft w:val="0"/>
      <w:marRight w:val="0"/>
      <w:marTop w:val="0"/>
      <w:marBottom w:val="0"/>
      <w:divBdr>
        <w:top w:val="none" w:sz="0" w:space="0" w:color="auto"/>
        <w:left w:val="none" w:sz="0" w:space="0" w:color="auto"/>
        <w:bottom w:val="none" w:sz="0" w:space="0" w:color="auto"/>
        <w:right w:val="none" w:sz="0" w:space="0" w:color="auto"/>
      </w:divBdr>
    </w:div>
    <w:div w:id="1229225410">
      <w:bodyDiv w:val="1"/>
      <w:marLeft w:val="0"/>
      <w:marRight w:val="0"/>
      <w:marTop w:val="0"/>
      <w:marBottom w:val="0"/>
      <w:divBdr>
        <w:top w:val="none" w:sz="0" w:space="0" w:color="auto"/>
        <w:left w:val="none" w:sz="0" w:space="0" w:color="auto"/>
        <w:bottom w:val="none" w:sz="0" w:space="0" w:color="auto"/>
        <w:right w:val="none" w:sz="0" w:space="0" w:color="auto"/>
      </w:divBdr>
      <w:divsChild>
        <w:div w:id="865872804">
          <w:marLeft w:val="0"/>
          <w:marRight w:val="0"/>
          <w:marTop w:val="0"/>
          <w:marBottom w:val="0"/>
          <w:divBdr>
            <w:top w:val="none" w:sz="0" w:space="0" w:color="auto"/>
            <w:left w:val="none" w:sz="0" w:space="0" w:color="auto"/>
            <w:bottom w:val="none" w:sz="0" w:space="0" w:color="auto"/>
            <w:right w:val="none" w:sz="0" w:space="0" w:color="auto"/>
          </w:divBdr>
        </w:div>
        <w:div w:id="1314984792">
          <w:marLeft w:val="0"/>
          <w:marRight w:val="0"/>
          <w:marTop w:val="0"/>
          <w:marBottom w:val="0"/>
          <w:divBdr>
            <w:top w:val="none" w:sz="0" w:space="0" w:color="auto"/>
            <w:left w:val="none" w:sz="0" w:space="0" w:color="auto"/>
            <w:bottom w:val="none" w:sz="0" w:space="0" w:color="auto"/>
            <w:right w:val="none" w:sz="0" w:space="0" w:color="auto"/>
          </w:divBdr>
        </w:div>
        <w:div w:id="900016829">
          <w:marLeft w:val="0"/>
          <w:marRight w:val="0"/>
          <w:marTop w:val="0"/>
          <w:marBottom w:val="0"/>
          <w:divBdr>
            <w:top w:val="none" w:sz="0" w:space="0" w:color="auto"/>
            <w:left w:val="none" w:sz="0" w:space="0" w:color="auto"/>
            <w:bottom w:val="none" w:sz="0" w:space="0" w:color="auto"/>
            <w:right w:val="none" w:sz="0" w:space="0" w:color="auto"/>
          </w:divBdr>
        </w:div>
        <w:div w:id="611131602">
          <w:marLeft w:val="0"/>
          <w:marRight w:val="0"/>
          <w:marTop w:val="0"/>
          <w:marBottom w:val="0"/>
          <w:divBdr>
            <w:top w:val="none" w:sz="0" w:space="0" w:color="auto"/>
            <w:left w:val="none" w:sz="0" w:space="0" w:color="auto"/>
            <w:bottom w:val="none" w:sz="0" w:space="0" w:color="auto"/>
            <w:right w:val="none" w:sz="0" w:space="0" w:color="auto"/>
          </w:divBdr>
        </w:div>
        <w:div w:id="1019510097">
          <w:marLeft w:val="0"/>
          <w:marRight w:val="0"/>
          <w:marTop w:val="0"/>
          <w:marBottom w:val="0"/>
          <w:divBdr>
            <w:top w:val="none" w:sz="0" w:space="0" w:color="auto"/>
            <w:left w:val="none" w:sz="0" w:space="0" w:color="auto"/>
            <w:bottom w:val="none" w:sz="0" w:space="0" w:color="auto"/>
            <w:right w:val="none" w:sz="0" w:space="0" w:color="auto"/>
          </w:divBdr>
        </w:div>
        <w:div w:id="1021932536">
          <w:marLeft w:val="0"/>
          <w:marRight w:val="0"/>
          <w:marTop w:val="0"/>
          <w:marBottom w:val="0"/>
          <w:divBdr>
            <w:top w:val="none" w:sz="0" w:space="0" w:color="auto"/>
            <w:left w:val="none" w:sz="0" w:space="0" w:color="auto"/>
            <w:bottom w:val="none" w:sz="0" w:space="0" w:color="auto"/>
            <w:right w:val="none" w:sz="0" w:space="0" w:color="auto"/>
          </w:divBdr>
        </w:div>
        <w:div w:id="547953209">
          <w:marLeft w:val="0"/>
          <w:marRight w:val="0"/>
          <w:marTop w:val="0"/>
          <w:marBottom w:val="0"/>
          <w:divBdr>
            <w:top w:val="none" w:sz="0" w:space="0" w:color="auto"/>
            <w:left w:val="none" w:sz="0" w:space="0" w:color="auto"/>
            <w:bottom w:val="none" w:sz="0" w:space="0" w:color="auto"/>
            <w:right w:val="none" w:sz="0" w:space="0" w:color="auto"/>
          </w:divBdr>
        </w:div>
        <w:div w:id="2083093266">
          <w:marLeft w:val="0"/>
          <w:marRight w:val="0"/>
          <w:marTop w:val="0"/>
          <w:marBottom w:val="0"/>
          <w:divBdr>
            <w:top w:val="none" w:sz="0" w:space="0" w:color="auto"/>
            <w:left w:val="none" w:sz="0" w:space="0" w:color="auto"/>
            <w:bottom w:val="none" w:sz="0" w:space="0" w:color="auto"/>
            <w:right w:val="none" w:sz="0" w:space="0" w:color="auto"/>
          </w:divBdr>
        </w:div>
        <w:div w:id="280378545">
          <w:marLeft w:val="0"/>
          <w:marRight w:val="0"/>
          <w:marTop w:val="0"/>
          <w:marBottom w:val="0"/>
          <w:divBdr>
            <w:top w:val="none" w:sz="0" w:space="0" w:color="auto"/>
            <w:left w:val="none" w:sz="0" w:space="0" w:color="auto"/>
            <w:bottom w:val="none" w:sz="0" w:space="0" w:color="auto"/>
            <w:right w:val="none" w:sz="0" w:space="0" w:color="auto"/>
          </w:divBdr>
        </w:div>
        <w:div w:id="1829974266">
          <w:marLeft w:val="0"/>
          <w:marRight w:val="0"/>
          <w:marTop w:val="0"/>
          <w:marBottom w:val="0"/>
          <w:divBdr>
            <w:top w:val="none" w:sz="0" w:space="0" w:color="auto"/>
            <w:left w:val="none" w:sz="0" w:space="0" w:color="auto"/>
            <w:bottom w:val="none" w:sz="0" w:space="0" w:color="auto"/>
            <w:right w:val="none" w:sz="0" w:space="0" w:color="auto"/>
          </w:divBdr>
        </w:div>
        <w:div w:id="136118314">
          <w:marLeft w:val="0"/>
          <w:marRight w:val="0"/>
          <w:marTop w:val="0"/>
          <w:marBottom w:val="0"/>
          <w:divBdr>
            <w:top w:val="none" w:sz="0" w:space="0" w:color="auto"/>
            <w:left w:val="none" w:sz="0" w:space="0" w:color="auto"/>
            <w:bottom w:val="none" w:sz="0" w:space="0" w:color="auto"/>
            <w:right w:val="none" w:sz="0" w:space="0" w:color="auto"/>
          </w:divBdr>
        </w:div>
        <w:div w:id="1122263273">
          <w:marLeft w:val="0"/>
          <w:marRight w:val="0"/>
          <w:marTop w:val="0"/>
          <w:marBottom w:val="0"/>
          <w:divBdr>
            <w:top w:val="none" w:sz="0" w:space="0" w:color="auto"/>
            <w:left w:val="none" w:sz="0" w:space="0" w:color="auto"/>
            <w:bottom w:val="none" w:sz="0" w:space="0" w:color="auto"/>
            <w:right w:val="none" w:sz="0" w:space="0" w:color="auto"/>
          </w:divBdr>
        </w:div>
        <w:div w:id="26099858">
          <w:marLeft w:val="0"/>
          <w:marRight w:val="0"/>
          <w:marTop w:val="0"/>
          <w:marBottom w:val="0"/>
          <w:divBdr>
            <w:top w:val="none" w:sz="0" w:space="0" w:color="auto"/>
            <w:left w:val="none" w:sz="0" w:space="0" w:color="auto"/>
            <w:bottom w:val="none" w:sz="0" w:space="0" w:color="auto"/>
            <w:right w:val="none" w:sz="0" w:space="0" w:color="auto"/>
          </w:divBdr>
        </w:div>
        <w:div w:id="700672701">
          <w:marLeft w:val="0"/>
          <w:marRight w:val="0"/>
          <w:marTop w:val="0"/>
          <w:marBottom w:val="0"/>
          <w:divBdr>
            <w:top w:val="none" w:sz="0" w:space="0" w:color="auto"/>
            <w:left w:val="none" w:sz="0" w:space="0" w:color="auto"/>
            <w:bottom w:val="none" w:sz="0" w:space="0" w:color="auto"/>
            <w:right w:val="none" w:sz="0" w:space="0" w:color="auto"/>
          </w:divBdr>
        </w:div>
        <w:div w:id="2057509705">
          <w:marLeft w:val="0"/>
          <w:marRight w:val="0"/>
          <w:marTop w:val="0"/>
          <w:marBottom w:val="0"/>
          <w:divBdr>
            <w:top w:val="none" w:sz="0" w:space="0" w:color="auto"/>
            <w:left w:val="none" w:sz="0" w:space="0" w:color="auto"/>
            <w:bottom w:val="none" w:sz="0" w:space="0" w:color="auto"/>
            <w:right w:val="none" w:sz="0" w:space="0" w:color="auto"/>
          </w:divBdr>
        </w:div>
        <w:div w:id="1328821023">
          <w:marLeft w:val="0"/>
          <w:marRight w:val="0"/>
          <w:marTop w:val="0"/>
          <w:marBottom w:val="0"/>
          <w:divBdr>
            <w:top w:val="none" w:sz="0" w:space="0" w:color="auto"/>
            <w:left w:val="none" w:sz="0" w:space="0" w:color="auto"/>
            <w:bottom w:val="none" w:sz="0" w:space="0" w:color="auto"/>
            <w:right w:val="none" w:sz="0" w:space="0" w:color="auto"/>
          </w:divBdr>
        </w:div>
        <w:div w:id="1409618064">
          <w:marLeft w:val="0"/>
          <w:marRight w:val="0"/>
          <w:marTop w:val="0"/>
          <w:marBottom w:val="0"/>
          <w:divBdr>
            <w:top w:val="none" w:sz="0" w:space="0" w:color="auto"/>
            <w:left w:val="none" w:sz="0" w:space="0" w:color="auto"/>
            <w:bottom w:val="none" w:sz="0" w:space="0" w:color="auto"/>
            <w:right w:val="none" w:sz="0" w:space="0" w:color="auto"/>
          </w:divBdr>
        </w:div>
        <w:div w:id="1952859698">
          <w:marLeft w:val="0"/>
          <w:marRight w:val="0"/>
          <w:marTop w:val="0"/>
          <w:marBottom w:val="0"/>
          <w:divBdr>
            <w:top w:val="none" w:sz="0" w:space="0" w:color="auto"/>
            <w:left w:val="none" w:sz="0" w:space="0" w:color="auto"/>
            <w:bottom w:val="none" w:sz="0" w:space="0" w:color="auto"/>
            <w:right w:val="none" w:sz="0" w:space="0" w:color="auto"/>
          </w:divBdr>
        </w:div>
        <w:div w:id="403066315">
          <w:marLeft w:val="0"/>
          <w:marRight w:val="0"/>
          <w:marTop w:val="0"/>
          <w:marBottom w:val="0"/>
          <w:divBdr>
            <w:top w:val="none" w:sz="0" w:space="0" w:color="auto"/>
            <w:left w:val="none" w:sz="0" w:space="0" w:color="auto"/>
            <w:bottom w:val="none" w:sz="0" w:space="0" w:color="auto"/>
            <w:right w:val="none" w:sz="0" w:space="0" w:color="auto"/>
          </w:divBdr>
        </w:div>
        <w:div w:id="144516354">
          <w:marLeft w:val="0"/>
          <w:marRight w:val="0"/>
          <w:marTop w:val="0"/>
          <w:marBottom w:val="0"/>
          <w:divBdr>
            <w:top w:val="none" w:sz="0" w:space="0" w:color="auto"/>
            <w:left w:val="none" w:sz="0" w:space="0" w:color="auto"/>
            <w:bottom w:val="none" w:sz="0" w:space="0" w:color="auto"/>
            <w:right w:val="none" w:sz="0" w:space="0" w:color="auto"/>
          </w:divBdr>
        </w:div>
        <w:div w:id="1541043082">
          <w:marLeft w:val="0"/>
          <w:marRight w:val="0"/>
          <w:marTop w:val="0"/>
          <w:marBottom w:val="0"/>
          <w:divBdr>
            <w:top w:val="none" w:sz="0" w:space="0" w:color="auto"/>
            <w:left w:val="none" w:sz="0" w:space="0" w:color="auto"/>
            <w:bottom w:val="none" w:sz="0" w:space="0" w:color="auto"/>
            <w:right w:val="none" w:sz="0" w:space="0" w:color="auto"/>
          </w:divBdr>
        </w:div>
        <w:div w:id="845286370">
          <w:marLeft w:val="0"/>
          <w:marRight w:val="0"/>
          <w:marTop w:val="0"/>
          <w:marBottom w:val="0"/>
          <w:divBdr>
            <w:top w:val="none" w:sz="0" w:space="0" w:color="auto"/>
            <w:left w:val="none" w:sz="0" w:space="0" w:color="auto"/>
            <w:bottom w:val="none" w:sz="0" w:space="0" w:color="auto"/>
            <w:right w:val="none" w:sz="0" w:space="0" w:color="auto"/>
          </w:divBdr>
        </w:div>
        <w:div w:id="1519588772">
          <w:marLeft w:val="0"/>
          <w:marRight w:val="0"/>
          <w:marTop w:val="0"/>
          <w:marBottom w:val="0"/>
          <w:divBdr>
            <w:top w:val="none" w:sz="0" w:space="0" w:color="auto"/>
            <w:left w:val="none" w:sz="0" w:space="0" w:color="auto"/>
            <w:bottom w:val="none" w:sz="0" w:space="0" w:color="auto"/>
            <w:right w:val="none" w:sz="0" w:space="0" w:color="auto"/>
          </w:divBdr>
        </w:div>
        <w:div w:id="1201816189">
          <w:marLeft w:val="0"/>
          <w:marRight w:val="0"/>
          <w:marTop w:val="0"/>
          <w:marBottom w:val="0"/>
          <w:divBdr>
            <w:top w:val="none" w:sz="0" w:space="0" w:color="auto"/>
            <w:left w:val="none" w:sz="0" w:space="0" w:color="auto"/>
            <w:bottom w:val="none" w:sz="0" w:space="0" w:color="auto"/>
            <w:right w:val="none" w:sz="0" w:space="0" w:color="auto"/>
          </w:divBdr>
        </w:div>
        <w:div w:id="1593851644">
          <w:marLeft w:val="0"/>
          <w:marRight w:val="0"/>
          <w:marTop w:val="0"/>
          <w:marBottom w:val="0"/>
          <w:divBdr>
            <w:top w:val="none" w:sz="0" w:space="0" w:color="auto"/>
            <w:left w:val="none" w:sz="0" w:space="0" w:color="auto"/>
            <w:bottom w:val="none" w:sz="0" w:space="0" w:color="auto"/>
            <w:right w:val="none" w:sz="0" w:space="0" w:color="auto"/>
          </w:divBdr>
        </w:div>
        <w:div w:id="1913930551">
          <w:marLeft w:val="0"/>
          <w:marRight w:val="0"/>
          <w:marTop w:val="0"/>
          <w:marBottom w:val="0"/>
          <w:divBdr>
            <w:top w:val="none" w:sz="0" w:space="0" w:color="auto"/>
            <w:left w:val="none" w:sz="0" w:space="0" w:color="auto"/>
            <w:bottom w:val="none" w:sz="0" w:space="0" w:color="auto"/>
            <w:right w:val="none" w:sz="0" w:space="0" w:color="auto"/>
          </w:divBdr>
        </w:div>
        <w:div w:id="1126389801">
          <w:marLeft w:val="0"/>
          <w:marRight w:val="0"/>
          <w:marTop w:val="0"/>
          <w:marBottom w:val="0"/>
          <w:divBdr>
            <w:top w:val="none" w:sz="0" w:space="0" w:color="auto"/>
            <w:left w:val="none" w:sz="0" w:space="0" w:color="auto"/>
            <w:bottom w:val="none" w:sz="0" w:space="0" w:color="auto"/>
            <w:right w:val="none" w:sz="0" w:space="0" w:color="auto"/>
          </w:divBdr>
        </w:div>
        <w:div w:id="776023004">
          <w:marLeft w:val="0"/>
          <w:marRight w:val="0"/>
          <w:marTop w:val="0"/>
          <w:marBottom w:val="0"/>
          <w:divBdr>
            <w:top w:val="none" w:sz="0" w:space="0" w:color="auto"/>
            <w:left w:val="none" w:sz="0" w:space="0" w:color="auto"/>
            <w:bottom w:val="none" w:sz="0" w:space="0" w:color="auto"/>
            <w:right w:val="none" w:sz="0" w:space="0" w:color="auto"/>
          </w:divBdr>
        </w:div>
        <w:div w:id="834340683">
          <w:marLeft w:val="0"/>
          <w:marRight w:val="0"/>
          <w:marTop w:val="0"/>
          <w:marBottom w:val="0"/>
          <w:divBdr>
            <w:top w:val="none" w:sz="0" w:space="0" w:color="auto"/>
            <w:left w:val="none" w:sz="0" w:space="0" w:color="auto"/>
            <w:bottom w:val="none" w:sz="0" w:space="0" w:color="auto"/>
            <w:right w:val="none" w:sz="0" w:space="0" w:color="auto"/>
          </w:divBdr>
        </w:div>
        <w:div w:id="1495951899">
          <w:marLeft w:val="0"/>
          <w:marRight w:val="0"/>
          <w:marTop w:val="0"/>
          <w:marBottom w:val="0"/>
          <w:divBdr>
            <w:top w:val="none" w:sz="0" w:space="0" w:color="auto"/>
            <w:left w:val="none" w:sz="0" w:space="0" w:color="auto"/>
            <w:bottom w:val="none" w:sz="0" w:space="0" w:color="auto"/>
            <w:right w:val="none" w:sz="0" w:space="0" w:color="auto"/>
          </w:divBdr>
        </w:div>
        <w:div w:id="1161199277">
          <w:marLeft w:val="0"/>
          <w:marRight w:val="0"/>
          <w:marTop w:val="0"/>
          <w:marBottom w:val="0"/>
          <w:divBdr>
            <w:top w:val="none" w:sz="0" w:space="0" w:color="auto"/>
            <w:left w:val="none" w:sz="0" w:space="0" w:color="auto"/>
            <w:bottom w:val="none" w:sz="0" w:space="0" w:color="auto"/>
            <w:right w:val="none" w:sz="0" w:space="0" w:color="auto"/>
          </w:divBdr>
        </w:div>
        <w:div w:id="1586186617">
          <w:marLeft w:val="0"/>
          <w:marRight w:val="0"/>
          <w:marTop w:val="0"/>
          <w:marBottom w:val="0"/>
          <w:divBdr>
            <w:top w:val="none" w:sz="0" w:space="0" w:color="auto"/>
            <w:left w:val="none" w:sz="0" w:space="0" w:color="auto"/>
            <w:bottom w:val="none" w:sz="0" w:space="0" w:color="auto"/>
            <w:right w:val="none" w:sz="0" w:space="0" w:color="auto"/>
          </w:divBdr>
        </w:div>
        <w:div w:id="1307473154">
          <w:marLeft w:val="0"/>
          <w:marRight w:val="0"/>
          <w:marTop w:val="0"/>
          <w:marBottom w:val="0"/>
          <w:divBdr>
            <w:top w:val="none" w:sz="0" w:space="0" w:color="auto"/>
            <w:left w:val="none" w:sz="0" w:space="0" w:color="auto"/>
            <w:bottom w:val="none" w:sz="0" w:space="0" w:color="auto"/>
            <w:right w:val="none" w:sz="0" w:space="0" w:color="auto"/>
          </w:divBdr>
        </w:div>
        <w:div w:id="1788960969">
          <w:marLeft w:val="0"/>
          <w:marRight w:val="0"/>
          <w:marTop w:val="0"/>
          <w:marBottom w:val="0"/>
          <w:divBdr>
            <w:top w:val="none" w:sz="0" w:space="0" w:color="auto"/>
            <w:left w:val="none" w:sz="0" w:space="0" w:color="auto"/>
            <w:bottom w:val="none" w:sz="0" w:space="0" w:color="auto"/>
            <w:right w:val="none" w:sz="0" w:space="0" w:color="auto"/>
          </w:divBdr>
        </w:div>
        <w:div w:id="617761966">
          <w:marLeft w:val="0"/>
          <w:marRight w:val="0"/>
          <w:marTop w:val="0"/>
          <w:marBottom w:val="0"/>
          <w:divBdr>
            <w:top w:val="none" w:sz="0" w:space="0" w:color="auto"/>
            <w:left w:val="none" w:sz="0" w:space="0" w:color="auto"/>
            <w:bottom w:val="none" w:sz="0" w:space="0" w:color="auto"/>
            <w:right w:val="none" w:sz="0" w:space="0" w:color="auto"/>
          </w:divBdr>
        </w:div>
        <w:div w:id="1322345548">
          <w:marLeft w:val="0"/>
          <w:marRight w:val="0"/>
          <w:marTop w:val="0"/>
          <w:marBottom w:val="0"/>
          <w:divBdr>
            <w:top w:val="none" w:sz="0" w:space="0" w:color="auto"/>
            <w:left w:val="none" w:sz="0" w:space="0" w:color="auto"/>
            <w:bottom w:val="none" w:sz="0" w:space="0" w:color="auto"/>
            <w:right w:val="none" w:sz="0" w:space="0" w:color="auto"/>
          </w:divBdr>
        </w:div>
        <w:div w:id="1694528572">
          <w:marLeft w:val="0"/>
          <w:marRight w:val="0"/>
          <w:marTop w:val="0"/>
          <w:marBottom w:val="0"/>
          <w:divBdr>
            <w:top w:val="none" w:sz="0" w:space="0" w:color="auto"/>
            <w:left w:val="none" w:sz="0" w:space="0" w:color="auto"/>
            <w:bottom w:val="none" w:sz="0" w:space="0" w:color="auto"/>
            <w:right w:val="none" w:sz="0" w:space="0" w:color="auto"/>
          </w:divBdr>
        </w:div>
        <w:div w:id="1588347422">
          <w:marLeft w:val="0"/>
          <w:marRight w:val="0"/>
          <w:marTop w:val="0"/>
          <w:marBottom w:val="0"/>
          <w:divBdr>
            <w:top w:val="none" w:sz="0" w:space="0" w:color="auto"/>
            <w:left w:val="none" w:sz="0" w:space="0" w:color="auto"/>
            <w:bottom w:val="none" w:sz="0" w:space="0" w:color="auto"/>
            <w:right w:val="none" w:sz="0" w:space="0" w:color="auto"/>
          </w:divBdr>
        </w:div>
        <w:div w:id="308169672">
          <w:marLeft w:val="0"/>
          <w:marRight w:val="0"/>
          <w:marTop w:val="0"/>
          <w:marBottom w:val="0"/>
          <w:divBdr>
            <w:top w:val="none" w:sz="0" w:space="0" w:color="auto"/>
            <w:left w:val="none" w:sz="0" w:space="0" w:color="auto"/>
            <w:bottom w:val="none" w:sz="0" w:space="0" w:color="auto"/>
            <w:right w:val="none" w:sz="0" w:space="0" w:color="auto"/>
          </w:divBdr>
        </w:div>
        <w:div w:id="1400398637">
          <w:marLeft w:val="0"/>
          <w:marRight w:val="0"/>
          <w:marTop w:val="0"/>
          <w:marBottom w:val="0"/>
          <w:divBdr>
            <w:top w:val="none" w:sz="0" w:space="0" w:color="auto"/>
            <w:left w:val="none" w:sz="0" w:space="0" w:color="auto"/>
            <w:bottom w:val="none" w:sz="0" w:space="0" w:color="auto"/>
            <w:right w:val="none" w:sz="0" w:space="0" w:color="auto"/>
          </w:divBdr>
        </w:div>
        <w:div w:id="1496990164">
          <w:marLeft w:val="0"/>
          <w:marRight w:val="0"/>
          <w:marTop w:val="0"/>
          <w:marBottom w:val="0"/>
          <w:divBdr>
            <w:top w:val="none" w:sz="0" w:space="0" w:color="auto"/>
            <w:left w:val="none" w:sz="0" w:space="0" w:color="auto"/>
            <w:bottom w:val="none" w:sz="0" w:space="0" w:color="auto"/>
            <w:right w:val="none" w:sz="0" w:space="0" w:color="auto"/>
          </w:divBdr>
        </w:div>
        <w:div w:id="2109081238">
          <w:marLeft w:val="0"/>
          <w:marRight w:val="0"/>
          <w:marTop w:val="0"/>
          <w:marBottom w:val="0"/>
          <w:divBdr>
            <w:top w:val="none" w:sz="0" w:space="0" w:color="auto"/>
            <w:left w:val="none" w:sz="0" w:space="0" w:color="auto"/>
            <w:bottom w:val="none" w:sz="0" w:space="0" w:color="auto"/>
            <w:right w:val="none" w:sz="0" w:space="0" w:color="auto"/>
          </w:divBdr>
        </w:div>
        <w:div w:id="798766754">
          <w:marLeft w:val="0"/>
          <w:marRight w:val="0"/>
          <w:marTop w:val="0"/>
          <w:marBottom w:val="0"/>
          <w:divBdr>
            <w:top w:val="none" w:sz="0" w:space="0" w:color="auto"/>
            <w:left w:val="none" w:sz="0" w:space="0" w:color="auto"/>
            <w:bottom w:val="none" w:sz="0" w:space="0" w:color="auto"/>
            <w:right w:val="none" w:sz="0" w:space="0" w:color="auto"/>
          </w:divBdr>
        </w:div>
        <w:div w:id="1869950838">
          <w:marLeft w:val="0"/>
          <w:marRight w:val="0"/>
          <w:marTop w:val="0"/>
          <w:marBottom w:val="0"/>
          <w:divBdr>
            <w:top w:val="none" w:sz="0" w:space="0" w:color="auto"/>
            <w:left w:val="none" w:sz="0" w:space="0" w:color="auto"/>
            <w:bottom w:val="none" w:sz="0" w:space="0" w:color="auto"/>
            <w:right w:val="none" w:sz="0" w:space="0" w:color="auto"/>
          </w:divBdr>
        </w:div>
        <w:div w:id="1715155242">
          <w:marLeft w:val="0"/>
          <w:marRight w:val="0"/>
          <w:marTop w:val="0"/>
          <w:marBottom w:val="0"/>
          <w:divBdr>
            <w:top w:val="none" w:sz="0" w:space="0" w:color="auto"/>
            <w:left w:val="none" w:sz="0" w:space="0" w:color="auto"/>
            <w:bottom w:val="none" w:sz="0" w:space="0" w:color="auto"/>
            <w:right w:val="none" w:sz="0" w:space="0" w:color="auto"/>
          </w:divBdr>
        </w:div>
        <w:div w:id="957224017">
          <w:marLeft w:val="0"/>
          <w:marRight w:val="0"/>
          <w:marTop w:val="0"/>
          <w:marBottom w:val="0"/>
          <w:divBdr>
            <w:top w:val="none" w:sz="0" w:space="0" w:color="auto"/>
            <w:left w:val="none" w:sz="0" w:space="0" w:color="auto"/>
            <w:bottom w:val="none" w:sz="0" w:space="0" w:color="auto"/>
            <w:right w:val="none" w:sz="0" w:space="0" w:color="auto"/>
          </w:divBdr>
        </w:div>
        <w:div w:id="29379566">
          <w:marLeft w:val="0"/>
          <w:marRight w:val="0"/>
          <w:marTop w:val="0"/>
          <w:marBottom w:val="0"/>
          <w:divBdr>
            <w:top w:val="none" w:sz="0" w:space="0" w:color="auto"/>
            <w:left w:val="none" w:sz="0" w:space="0" w:color="auto"/>
            <w:bottom w:val="none" w:sz="0" w:space="0" w:color="auto"/>
            <w:right w:val="none" w:sz="0" w:space="0" w:color="auto"/>
          </w:divBdr>
        </w:div>
        <w:div w:id="83647944">
          <w:marLeft w:val="0"/>
          <w:marRight w:val="0"/>
          <w:marTop w:val="0"/>
          <w:marBottom w:val="0"/>
          <w:divBdr>
            <w:top w:val="none" w:sz="0" w:space="0" w:color="auto"/>
            <w:left w:val="none" w:sz="0" w:space="0" w:color="auto"/>
            <w:bottom w:val="none" w:sz="0" w:space="0" w:color="auto"/>
            <w:right w:val="none" w:sz="0" w:space="0" w:color="auto"/>
          </w:divBdr>
        </w:div>
        <w:div w:id="1622372590">
          <w:marLeft w:val="0"/>
          <w:marRight w:val="0"/>
          <w:marTop w:val="0"/>
          <w:marBottom w:val="0"/>
          <w:divBdr>
            <w:top w:val="none" w:sz="0" w:space="0" w:color="auto"/>
            <w:left w:val="none" w:sz="0" w:space="0" w:color="auto"/>
            <w:bottom w:val="none" w:sz="0" w:space="0" w:color="auto"/>
            <w:right w:val="none" w:sz="0" w:space="0" w:color="auto"/>
          </w:divBdr>
        </w:div>
        <w:div w:id="276183393">
          <w:marLeft w:val="0"/>
          <w:marRight w:val="0"/>
          <w:marTop w:val="0"/>
          <w:marBottom w:val="0"/>
          <w:divBdr>
            <w:top w:val="none" w:sz="0" w:space="0" w:color="auto"/>
            <w:left w:val="none" w:sz="0" w:space="0" w:color="auto"/>
            <w:bottom w:val="none" w:sz="0" w:space="0" w:color="auto"/>
            <w:right w:val="none" w:sz="0" w:space="0" w:color="auto"/>
          </w:divBdr>
        </w:div>
        <w:div w:id="1453400689">
          <w:marLeft w:val="0"/>
          <w:marRight w:val="0"/>
          <w:marTop w:val="0"/>
          <w:marBottom w:val="0"/>
          <w:divBdr>
            <w:top w:val="none" w:sz="0" w:space="0" w:color="auto"/>
            <w:left w:val="none" w:sz="0" w:space="0" w:color="auto"/>
            <w:bottom w:val="none" w:sz="0" w:space="0" w:color="auto"/>
            <w:right w:val="none" w:sz="0" w:space="0" w:color="auto"/>
          </w:divBdr>
        </w:div>
      </w:divsChild>
    </w:div>
    <w:div w:id="1264267321">
      <w:bodyDiv w:val="1"/>
      <w:marLeft w:val="0"/>
      <w:marRight w:val="0"/>
      <w:marTop w:val="0"/>
      <w:marBottom w:val="0"/>
      <w:divBdr>
        <w:top w:val="none" w:sz="0" w:space="0" w:color="auto"/>
        <w:left w:val="none" w:sz="0" w:space="0" w:color="auto"/>
        <w:bottom w:val="none" w:sz="0" w:space="0" w:color="auto"/>
        <w:right w:val="none" w:sz="0" w:space="0" w:color="auto"/>
      </w:divBdr>
    </w:div>
    <w:div w:id="1279945782">
      <w:bodyDiv w:val="1"/>
      <w:marLeft w:val="0"/>
      <w:marRight w:val="0"/>
      <w:marTop w:val="0"/>
      <w:marBottom w:val="0"/>
      <w:divBdr>
        <w:top w:val="none" w:sz="0" w:space="0" w:color="auto"/>
        <w:left w:val="none" w:sz="0" w:space="0" w:color="auto"/>
        <w:bottom w:val="none" w:sz="0" w:space="0" w:color="auto"/>
        <w:right w:val="none" w:sz="0" w:space="0" w:color="auto"/>
      </w:divBdr>
    </w:div>
    <w:div w:id="1309751847">
      <w:bodyDiv w:val="1"/>
      <w:marLeft w:val="0"/>
      <w:marRight w:val="0"/>
      <w:marTop w:val="0"/>
      <w:marBottom w:val="0"/>
      <w:divBdr>
        <w:top w:val="none" w:sz="0" w:space="0" w:color="auto"/>
        <w:left w:val="none" w:sz="0" w:space="0" w:color="auto"/>
        <w:bottom w:val="none" w:sz="0" w:space="0" w:color="auto"/>
        <w:right w:val="none" w:sz="0" w:space="0" w:color="auto"/>
      </w:divBdr>
    </w:div>
    <w:div w:id="1319071226">
      <w:bodyDiv w:val="1"/>
      <w:marLeft w:val="0"/>
      <w:marRight w:val="0"/>
      <w:marTop w:val="0"/>
      <w:marBottom w:val="0"/>
      <w:divBdr>
        <w:top w:val="none" w:sz="0" w:space="0" w:color="auto"/>
        <w:left w:val="none" w:sz="0" w:space="0" w:color="auto"/>
        <w:bottom w:val="none" w:sz="0" w:space="0" w:color="auto"/>
        <w:right w:val="none" w:sz="0" w:space="0" w:color="auto"/>
      </w:divBdr>
    </w:div>
    <w:div w:id="1378243715">
      <w:bodyDiv w:val="1"/>
      <w:marLeft w:val="0"/>
      <w:marRight w:val="0"/>
      <w:marTop w:val="0"/>
      <w:marBottom w:val="0"/>
      <w:divBdr>
        <w:top w:val="none" w:sz="0" w:space="0" w:color="auto"/>
        <w:left w:val="none" w:sz="0" w:space="0" w:color="auto"/>
        <w:bottom w:val="none" w:sz="0" w:space="0" w:color="auto"/>
        <w:right w:val="none" w:sz="0" w:space="0" w:color="auto"/>
      </w:divBdr>
    </w:div>
    <w:div w:id="1414010654">
      <w:bodyDiv w:val="1"/>
      <w:marLeft w:val="0"/>
      <w:marRight w:val="0"/>
      <w:marTop w:val="0"/>
      <w:marBottom w:val="0"/>
      <w:divBdr>
        <w:top w:val="none" w:sz="0" w:space="0" w:color="auto"/>
        <w:left w:val="none" w:sz="0" w:space="0" w:color="auto"/>
        <w:bottom w:val="none" w:sz="0" w:space="0" w:color="auto"/>
        <w:right w:val="none" w:sz="0" w:space="0" w:color="auto"/>
      </w:divBdr>
    </w:div>
    <w:div w:id="1414473708">
      <w:bodyDiv w:val="1"/>
      <w:marLeft w:val="0"/>
      <w:marRight w:val="0"/>
      <w:marTop w:val="0"/>
      <w:marBottom w:val="0"/>
      <w:divBdr>
        <w:top w:val="none" w:sz="0" w:space="0" w:color="auto"/>
        <w:left w:val="none" w:sz="0" w:space="0" w:color="auto"/>
        <w:bottom w:val="none" w:sz="0" w:space="0" w:color="auto"/>
        <w:right w:val="none" w:sz="0" w:space="0" w:color="auto"/>
      </w:divBdr>
    </w:div>
    <w:div w:id="1415011725">
      <w:bodyDiv w:val="1"/>
      <w:marLeft w:val="0"/>
      <w:marRight w:val="0"/>
      <w:marTop w:val="0"/>
      <w:marBottom w:val="0"/>
      <w:divBdr>
        <w:top w:val="none" w:sz="0" w:space="0" w:color="auto"/>
        <w:left w:val="none" w:sz="0" w:space="0" w:color="auto"/>
        <w:bottom w:val="none" w:sz="0" w:space="0" w:color="auto"/>
        <w:right w:val="none" w:sz="0" w:space="0" w:color="auto"/>
      </w:divBdr>
    </w:div>
    <w:div w:id="1420563622">
      <w:bodyDiv w:val="1"/>
      <w:marLeft w:val="0"/>
      <w:marRight w:val="0"/>
      <w:marTop w:val="0"/>
      <w:marBottom w:val="0"/>
      <w:divBdr>
        <w:top w:val="none" w:sz="0" w:space="0" w:color="auto"/>
        <w:left w:val="none" w:sz="0" w:space="0" w:color="auto"/>
        <w:bottom w:val="none" w:sz="0" w:space="0" w:color="auto"/>
        <w:right w:val="none" w:sz="0" w:space="0" w:color="auto"/>
      </w:divBdr>
    </w:div>
    <w:div w:id="1432315376">
      <w:bodyDiv w:val="1"/>
      <w:marLeft w:val="0"/>
      <w:marRight w:val="0"/>
      <w:marTop w:val="0"/>
      <w:marBottom w:val="0"/>
      <w:divBdr>
        <w:top w:val="none" w:sz="0" w:space="0" w:color="auto"/>
        <w:left w:val="none" w:sz="0" w:space="0" w:color="auto"/>
        <w:bottom w:val="none" w:sz="0" w:space="0" w:color="auto"/>
        <w:right w:val="none" w:sz="0" w:space="0" w:color="auto"/>
      </w:divBdr>
    </w:div>
    <w:div w:id="1442604859">
      <w:bodyDiv w:val="1"/>
      <w:marLeft w:val="0"/>
      <w:marRight w:val="0"/>
      <w:marTop w:val="0"/>
      <w:marBottom w:val="0"/>
      <w:divBdr>
        <w:top w:val="none" w:sz="0" w:space="0" w:color="auto"/>
        <w:left w:val="none" w:sz="0" w:space="0" w:color="auto"/>
        <w:bottom w:val="none" w:sz="0" w:space="0" w:color="auto"/>
        <w:right w:val="none" w:sz="0" w:space="0" w:color="auto"/>
      </w:divBdr>
    </w:div>
    <w:div w:id="1444687233">
      <w:bodyDiv w:val="1"/>
      <w:marLeft w:val="0"/>
      <w:marRight w:val="0"/>
      <w:marTop w:val="0"/>
      <w:marBottom w:val="0"/>
      <w:divBdr>
        <w:top w:val="none" w:sz="0" w:space="0" w:color="auto"/>
        <w:left w:val="none" w:sz="0" w:space="0" w:color="auto"/>
        <w:bottom w:val="none" w:sz="0" w:space="0" w:color="auto"/>
        <w:right w:val="none" w:sz="0" w:space="0" w:color="auto"/>
      </w:divBdr>
    </w:div>
    <w:div w:id="1450273409">
      <w:bodyDiv w:val="1"/>
      <w:marLeft w:val="0"/>
      <w:marRight w:val="0"/>
      <w:marTop w:val="0"/>
      <w:marBottom w:val="0"/>
      <w:divBdr>
        <w:top w:val="none" w:sz="0" w:space="0" w:color="auto"/>
        <w:left w:val="none" w:sz="0" w:space="0" w:color="auto"/>
        <w:bottom w:val="none" w:sz="0" w:space="0" w:color="auto"/>
        <w:right w:val="none" w:sz="0" w:space="0" w:color="auto"/>
      </w:divBdr>
    </w:div>
    <w:div w:id="1462265945">
      <w:bodyDiv w:val="1"/>
      <w:marLeft w:val="0"/>
      <w:marRight w:val="0"/>
      <w:marTop w:val="0"/>
      <w:marBottom w:val="0"/>
      <w:divBdr>
        <w:top w:val="none" w:sz="0" w:space="0" w:color="auto"/>
        <w:left w:val="none" w:sz="0" w:space="0" w:color="auto"/>
        <w:bottom w:val="none" w:sz="0" w:space="0" w:color="auto"/>
        <w:right w:val="none" w:sz="0" w:space="0" w:color="auto"/>
      </w:divBdr>
    </w:div>
    <w:div w:id="1509254151">
      <w:bodyDiv w:val="1"/>
      <w:marLeft w:val="0"/>
      <w:marRight w:val="0"/>
      <w:marTop w:val="0"/>
      <w:marBottom w:val="0"/>
      <w:divBdr>
        <w:top w:val="none" w:sz="0" w:space="0" w:color="auto"/>
        <w:left w:val="none" w:sz="0" w:space="0" w:color="auto"/>
        <w:bottom w:val="none" w:sz="0" w:space="0" w:color="auto"/>
        <w:right w:val="none" w:sz="0" w:space="0" w:color="auto"/>
      </w:divBdr>
    </w:div>
    <w:div w:id="1511529425">
      <w:bodyDiv w:val="1"/>
      <w:marLeft w:val="0"/>
      <w:marRight w:val="0"/>
      <w:marTop w:val="0"/>
      <w:marBottom w:val="0"/>
      <w:divBdr>
        <w:top w:val="none" w:sz="0" w:space="0" w:color="auto"/>
        <w:left w:val="none" w:sz="0" w:space="0" w:color="auto"/>
        <w:bottom w:val="none" w:sz="0" w:space="0" w:color="auto"/>
        <w:right w:val="none" w:sz="0" w:space="0" w:color="auto"/>
      </w:divBdr>
    </w:div>
    <w:div w:id="1512797106">
      <w:bodyDiv w:val="1"/>
      <w:marLeft w:val="0"/>
      <w:marRight w:val="0"/>
      <w:marTop w:val="0"/>
      <w:marBottom w:val="0"/>
      <w:divBdr>
        <w:top w:val="none" w:sz="0" w:space="0" w:color="auto"/>
        <w:left w:val="none" w:sz="0" w:space="0" w:color="auto"/>
        <w:bottom w:val="none" w:sz="0" w:space="0" w:color="auto"/>
        <w:right w:val="none" w:sz="0" w:space="0" w:color="auto"/>
      </w:divBdr>
    </w:div>
    <w:div w:id="1517304522">
      <w:bodyDiv w:val="1"/>
      <w:marLeft w:val="0"/>
      <w:marRight w:val="0"/>
      <w:marTop w:val="0"/>
      <w:marBottom w:val="0"/>
      <w:divBdr>
        <w:top w:val="none" w:sz="0" w:space="0" w:color="auto"/>
        <w:left w:val="none" w:sz="0" w:space="0" w:color="auto"/>
        <w:bottom w:val="none" w:sz="0" w:space="0" w:color="auto"/>
        <w:right w:val="none" w:sz="0" w:space="0" w:color="auto"/>
      </w:divBdr>
    </w:div>
    <w:div w:id="1525049598">
      <w:bodyDiv w:val="1"/>
      <w:marLeft w:val="0"/>
      <w:marRight w:val="0"/>
      <w:marTop w:val="0"/>
      <w:marBottom w:val="0"/>
      <w:divBdr>
        <w:top w:val="none" w:sz="0" w:space="0" w:color="auto"/>
        <w:left w:val="none" w:sz="0" w:space="0" w:color="auto"/>
        <w:bottom w:val="none" w:sz="0" w:space="0" w:color="auto"/>
        <w:right w:val="none" w:sz="0" w:space="0" w:color="auto"/>
      </w:divBdr>
    </w:div>
    <w:div w:id="1532299877">
      <w:bodyDiv w:val="1"/>
      <w:marLeft w:val="0"/>
      <w:marRight w:val="0"/>
      <w:marTop w:val="0"/>
      <w:marBottom w:val="0"/>
      <w:divBdr>
        <w:top w:val="none" w:sz="0" w:space="0" w:color="auto"/>
        <w:left w:val="none" w:sz="0" w:space="0" w:color="auto"/>
        <w:bottom w:val="none" w:sz="0" w:space="0" w:color="auto"/>
        <w:right w:val="none" w:sz="0" w:space="0" w:color="auto"/>
      </w:divBdr>
    </w:div>
    <w:div w:id="1532381595">
      <w:bodyDiv w:val="1"/>
      <w:marLeft w:val="0"/>
      <w:marRight w:val="0"/>
      <w:marTop w:val="0"/>
      <w:marBottom w:val="0"/>
      <w:divBdr>
        <w:top w:val="none" w:sz="0" w:space="0" w:color="auto"/>
        <w:left w:val="none" w:sz="0" w:space="0" w:color="auto"/>
        <w:bottom w:val="none" w:sz="0" w:space="0" w:color="auto"/>
        <w:right w:val="none" w:sz="0" w:space="0" w:color="auto"/>
      </w:divBdr>
    </w:div>
    <w:div w:id="1539931678">
      <w:bodyDiv w:val="1"/>
      <w:marLeft w:val="0"/>
      <w:marRight w:val="0"/>
      <w:marTop w:val="0"/>
      <w:marBottom w:val="0"/>
      <w:divBdr>
        <w:top w:val="none" w:sz="0" w:space="0" w:color="auto"/>
        <w:left w:val="none" w:sz="0" w:space="0" w:color="auto"/>
        <w:bottom w:val="none" w:sz="0" w:space="0" w:color="auto"/>
        <w:right w:val="none" w:sz="0" w:space="0" w:color="auto"/>
      </w:divBdr>
    </w:div>
    <w:div w:id="1544487881">
      <w:bodyDiv w:val="1"/>
      <w:marLeft w:val="0"/>
      <w:marRight w:val="0"/>
      <w:marTop w:val="0"/>
      <w:marBottom w:val="0"/>
      <w:divBdr>
        <w:top w:val="none" w:sz="0" w:space="0" w:color="auto"/>
        <w:left w:val="none" w:sz="0" w:space="0" w:color="auto"/>
        <w:bottom w:val="none" w:sz="0" w:space="0" w:color="auto"/>
        <w:right w:val="none" w:sz="0" w:space="0" w:color="auto"/>
      </w:divBdr>
    </w:div>
    <w:div w:id="1556745271">
      <w:bodyDiv w:val="1"/>
      <w:marLeft w:val="0"/>
      <w:marRight w:val="0"/>
      <w:marTop w:val="0"/>
      <w:marBottom w:val="0"/>
      <w:divBdr>
        <w:top w:val="none" w:sz="0" w:space="0" w:color="auto"/>
        <w:left w:val="none" w:sz="0" w:space="0" w:color="auto"/>
        <w:bottom w:val="none" w:sz="0" w:space="0" w:color="auto"/>
        <w:right w:val="none" w:sz="0" w:space="0" w:color="auto"/>
      </w:divBdr>
    </w:div>
    <w:div w:id="1577133895">
      <w:bodyDiv w:val="1"/>
      <w:marLeft w:val="0"/>
      <w:marRight w:val="0"/>
      <w:marTop w:val="0"/>
      <w:marBottom w:val="0"/>
      <w:divBdr>
        <w:top w:val="none" w:sz="0" w:space="0" w:color="auto"/>
        <w:left w:val="none" w:sz="0" w:space="0" w:color="auto"/>
        <w:bottom w:val="none" w:sz="0" w:space="0" w:color="auto"/>
        <w:right w:val="none" w:sz="0" w:space="0" w:color="auto"/>
      </w:divBdr>
    </w:div>
    <w:div w:id="1607082209">
      <w:bodyDiv w:val="1"/>
      <w:marLeft w:val="0"/>
      <w:marRight w:val="0"/>
      <w:marTop w:val="0"/>
      <w:marBottom w:val="0"/>
      <w:divBdr>
        <w:top w:val="none" w:sz="0" w:space="0" w:color="auto"/>
        <w:left w:val="none" w:sz="0" w:space="0" w:color="auto"/>
        <w:bottom w:val="none" w:sz="0" w:space="0" w:color="auto"/>
        <w:right w:val="none" w:sz="0" w:space="0" w:color="auto"/>
      </w:divBdr>
    </w:div>
    <w:div w:id="1610159324">
      <w:bodyDiv w:val="1"/>
      <w:marLeft w:val="0"/>
      <w:marRight w:val="0"/>
      <w:marTop w:val="0"/>
      <w:marBottom w:val="0"/>
      <w:divBdr>
        <w:top w:val="none" w:sz="0" w:space="0" w:color="auto"/>
        <w:left w:val="none" w:sz="0" w:space="0" w:color="auto"/>
        <w:bottom w:val="none" w:sz="0" w:space="0" w:color="auto"/>
        <w:right w:val="none" w:sz="0" w:space="0" w:color="auto"/>
      </w:divBdr>
    </w:div>
    <w:div w:id="1620453501">
      <w:bodyDiv w:val="1"/>
      <w:marLeft w:val="0"/>
      <w:marRight w:val="0"/>
      <w:marTop w:val="0"/>
      <w:marBottom w:val="0"/>
      <w:divBdr>
        <w:top w:val="none" w:sz="0" w:space="0" w:color="auto"/>
        <w:left w:val="none" w:sz="0" w:space="0" w:color="auto"/>
        <w:bottom w:val="none" w:sz="0" w:space="0" w:color="auto"/>
        <w:right w:val="none" w:sz="0" w:space="0" w:color="auto"/>
      </w:divBdr>
    </w:div>
    <w:div w:id="1631279601">
      <w:bodyDiv w:val="1"/>
      <w:marLeft w:val="0"/>
      <w:marRight w:val="0"/>
      <w:marTop w:val="0"/>
      <w:marBottom w:val="0"/>
      <w:divBdr>
        <w:top w:val="none" w:sz="0" w:space="0" w:color="auto"/>
        <w:left w:val="none" w:sz="0" w:space="0" w:color="auto"/>
        <w:bottom w:val="none" w:sz="0" w:space="0" w:color="auto"/>
        <w:right w:val="none" w:sz="0" w:space="0" w:color="auto"/>
      </w:divBdr>
    </w:div>
    <w:div w:id="1656638871">
      <w:bodyDiv w:val="1"/>
      <w:marLeft w:val="0"/>
      <w:marRight w:val="0"/>
      <w:marTop w:val="0"/>
      <w:marBottom w:val="0"/>
      <w:divBdr>
        <w:top w:val="none" w:sz="0" w:space="0" w:color="auto"/>
        <w:left w:val="none" w:sz="0" w:space="0" w:color="auto"/>
        <w:bottom w:val="none" w:sz="0" w:space="0" w:color="auto"/>
        <w:right w:val="none" w:sz="0" w:space="0" w:color="auto"/>
      </w:divBdr>
    </w:div>
    <w:div w:id="1672836086">
      <w:bodyDiv w:val="1"/>
      <w:marLeft w:val="0"/>
      <w:marRight w:val="0"/>
      <w:marTop w:val="0"/>
      <w:marBottom w:val="0"/>
      <w:divBdr>
        <w:top w:val="none" w:sz="0" w:space="0" w:color="auto"/>
        <w:left w:val="none" w:sz="0" w:space="0" w:color="auto"/>
        <w:bottom w:val="none" w:sz="0" w:space="0" w:color="auto"/>
        <w:right w:val="none" w:sz="0" w:space="0" w:color="auto"/>
      </w:divBdr>
    </w:div>
    <w:div w:id="1679502178">
      <w:bodyDiv w:val="1"/>
      <w:marLeft w:val="0"/>
      <w:marRight w:val="0"/>
      <w:marTop w:val="0"/>
      <w:marBottom w:val="0"/>
      <w:divBdr>
        <w:top w:val="none" w:sz="0" w:space="0" w:color="auto"/>
        <w:left w:val="none" w:sz="0" w:space="0" w:color="auto"/>
        <w:bottom w:val="none" w:sz="0" w:space="0" w:color="auto"/>
        <w:right w:val="none" w:sz="0" w:space="0" w:color="auto"/>
      </w:divBdr>
    </w:div>
    <w:div w:id="1726222621">
      <w:bodyDiv w:val="1"/>
      <w:marLeft w:val="0"/>
      <w:marRight w:val="0"/>
      <w:marTop w:val="0"/>
      <w:marBottom w:val="0"/>
      <w:divBdr>
        <w:top w:val="none" w:sz="0" w:space="0" w:color="auto"/>
        <w:left w:val="none" w:sz="0" w:space="0" w:color="auto"/>
        <w:bottom w:val="none" w:sz="0" w:space="0" w:color="auto"/>
        <w:right w:val="none" w:sz="0" w:space="0" w:color="auto"/>
      </w:divBdr>
    </w:div>
    <w:div w:id="1741439352">
      <w:bodyDiv w:val="1"/>
      <w:marLeft w:val="0"/>
      <w:marRight w:val="0"/>
      <w:marTop w:val="0"/>
      <w:marBottom w:val="0"/>
      <w:divBdr>
        <w:top w:val="none" w:sz="0" w:space="0" w:color="auto"/>
        <w:left w:val="none" w:sz="0" w:space="0" w:color="auto"/>
        <w:bottom w:val="none" w:sz="0" w:space="0" w:color="auto"/>
        <w:right w:val="none" w:sz="0" w:space="0" w:color="auto"/>
      </w:divBdr>
    </w:div>
    <w:div w:id="1755782495">
      <w:bodyDiv w:val="1"/>
      <w:marLeft w:val="0"/>
      <w:marRight w:val="0"/>
      <w:marTop w:val="0"/>
      <w:marBottom w:val="0"/>
      <w:divBdr>
        <w:top w:val="none" w:sz="0" w:space="0" w:color="auto"/>
        <w:left w:val="none" w:sz="0" w:space="0" w:color="auto"/>
        <w:bottom w:val="none" w:sz="0" w:space="0" w:color="auto"/>
        <w:right w:val="none" w:sz="0" w:space="0" w:color="auto"/>
      </w:divBdr>
    </w:div>
    <w:div w:id="1778677419">
      <w:bodyDiv w:val="1"/>
      <w:marLeft w:val="0"/>
      <w:marRight w:val="0"/>
      <w:marTop w:val="0"/>
      <w:marBottom w:val="0"/>
      <w:divBdr>
        <w:top w:val="none" w:sz="0" w:space="0" w:color="auto"/>
        <w:left w:val="none" w:sz="0" w:space="0" w:color="auto"/>
        <w:bottom w:val="none" w:sz="0" w:space="0" w:color="auto"/>
        <w:right w:val="none" w:sz="0" w:space="0" w:color="auto"/>
      </w:divBdr>
    </w:div>
    <w:div w:id="1793087033">
      <w:bodyDiv w:val="1"/>
      <w:marLeft w:val="0"/>
      <w:marRight w:val="0"/>
      <w:marTop w:val="0"/>
      <w:marBottom w:val="0"/>
      <w:divBdr>
        <w:top w:val="none" w:sz="0" w:space="0" w:color="auto"/>
        <w:left w:val="none" w:sz="0" w:space="0" w:color="auto"/>
        <w:bottom w:val="none" w:sz="0" w:space="0" w:color="auto"/>
        <w:right w:val="none" w:sz="0" w:space="0" w:color="auto"/>
      </w:divBdr>
    </w:div>
    <w:div w:id="1864242110">
      <w:bodyDiv w:val="1"/>
      <w:marLeft w:val="0"/>
      <w:marRight w:val="0"/>
      <w:marTop w:val="0"/>
      <w:marBottom w:val="0"/>
      <w:divBdr>
        <w:top w:val="none" w:sz="0" w:space="0" w:color="auto"/>
        <w:left w:val="none" w:sz="0" w:space="0" w:color="auto"/>
        <w:bottom w:val="none" w:sz="0" w:space="0" w:color="auto"/>
        <w:right w:val="none" w:sz="0" w:space="0" w:color="auto"/>
      </w:divBdr>
    </w:div>
    <w:div w:id="1879005518">
      <w:bodyDiv w:val="1"/>
      <w:marLeft w:val="0"/>
      <w:marRight w:val="0"/>
      <w:marTop w:val="0"/>
      <w:marBottom w:val="0"/>
      <w:divBdr>
        <w:top w:val="none" w:sz="0" w:space="0" w:color="auto"/>
        <w:left w:val="none" w:sz="0" w:space="0" w:color="auto"/>
        <w:bottom w:val="none" w:sz="0" w:space="0" w:color="auto"/>
        <w:right w:val="none" w:sz="0" w:space="0" w:color="auto"/>
      </w:divBdr>
    </w:div>
    <w:div w:id="1879663891">
      <w:bodyDiv w:val="1"/>
      <w:marLeft w:val="0"/>
      <w:marRight w:val="0"/>
      <w:marTop w:val="0"/>
      <w:marBottom w:val="0"/>
      <w:divBdr>
        <w:top w:val="none" w:sz="0" w:space="0" w:color="auto"/>
        <w:left w:val="none" w:sz="0" w:space="0" w:color="auto"/>
        <w:bottom w:val="none" w:sz="0" w:space="0" w:color="auto"/>
        <w:right w:val="none" w:sz="0" w:space="0" w:color="auto"/>
      </w:divBdr>
    </w:div>
    <w:div w:id="1899048340">
      <w:bodyDiv w:val="1"/>
      <w:marLeft w:val="0"/>
      <w:marRight w:val="0"/>
      <w:marTop w:val="0"/>
      <w:marBottom w:val="0"/>
      <w:divBdr>
        <w:top w:val="none" w:sz="0" w:space="0" w:color="auto"/>
        <w:left w:val="none" w:sz="0" w:space="0" w:color="auto"/>
        <w:bottom w:val="none" w:sz="0" w:space="0" w:color="auto"/>
        <w:right w:val="none" w:sz="0" w:space="0" w:color="auto"/>
      </w:divBdr>
    </w:div>
    <w:div w:id="1910841212">
      <w:bodyDiv w:val="1"/>
      <w:marLeft w:val="0"/>
      <w:marRight w:val="0"/>
      <w:marTop w:val="0"/>
      <w:marBottom w:val="0"/>
      <w:divBdr>
        <w:top w:val="none" w:sz="0" w:space="0" w:color="auto"/>
        <w:left w:val="none" w:sz="0" w:space="0" w:color="auto"/>
        <w:bottom w:val="none" w:sz="0" w:space="0" w:color="auto"/>
        <w:right w:val="none" w:sz="0" w:space="0" w:color="auto"/>
      </w:divBdr>
    </w:div>
    <w:div w:id="1910918552">
      <w:bodyDiv w:val="1"/>
      <w:marLeft w:val="0"/>
      <w:marRight w:val="0"/>
      <w:marTop w:val="0"/>
      <w:marBottom w:val="0"/>
      <w:divBdr>
        <w:top w:val="none" w:sz="0" w:space="0" w:color="auto"/>
        <w:left w:val="none" w:sz="0" w:space="0" w:color="auto"/>
        <w:bottom w:val="none" w:sz="0" w:space="0" w:color="auto"/>
        <w:right w:val="none" w:sz="0" w:space="0" w:color="auto"/>
      </w:divBdr>
    </w:div>
    <w:div w:id="1926449070">
      <w:bodyDiv w:val="1"/>
      <w:marLeft w:val="0"/>
      <w:marRight w:val="0"/>
      <w:marTop w:val="0"/>
      <w:marBottom w:val="0"/>
      <w:divBdr>
        <w:top w:val="none" w:sz="0" w:space="0" w:color="auto"/>
        <w:left w:val="none" w:sz="0" w:space="0" w:color="auto"/>
        <w:bottom w:val="none" w:sz="0" w:space="0" w:color="auto"/>
        <w:right w:val="none" w:sz="0" w:space="0" w:color="auto"/>
      </w:divBdr>
    </w:div>
    <w:div w:id="1945460229">
      <w:bodyDiv w:val="1"/>
      <w:marLeft w:val="0"/>
      <w:marRight w:val="0"/>
      <w:marTop w:val="0"/>
      <w:marBottom w:val="0"/>
      <w:divBdr>
        <w:top w:val="none" w:sz="0" w:space="0" w:color="auto"/>
        <w:left w:val="none" w:sz="0" w:space="0" w:color="auto"/>
        <w:bottom w:val="none" w:sz="0" w:space="0" w:color="auto"/>
        <w:right w:val="none" w:sz="0" w:space="0" w:color="auto"/>
      </w:divBdr>
    </w:div>
    <w:div w:id="1965311113">
      <w:bodyDiv w:val="1"/>
      <w:marLeft w:val="0"/>
      <w:marRight w:val="0"/>
      <w:marTop w:val="0"/>
      <w:marBottom w:val="0"/>
      <w:divBdr>
        <w:top w:val="none" w:sz="0" w:space="0" w:color="auto"/>
        <w:left w:val="none" w:sz="0" w:space="0" w:color="auto"/>
        <w:bottom w:val="none" w:sz="0" w:space="0" w:color="auto"/>
        <w:right w:val="none" w:sz="0" w:space="0" w:color="auto"/>
      </w:divBdr>
      <w:divsChild>
        <w:div w:id="1524712091">
          <w:marLeft w:val="0"/>
          <w:marRight w:val="0"/>
          <w:marTop w:val="0"/>
          <w:marBottom w:val="0"/>
          <w:divBdr>
            <w:top w:val="none" w:sz="0" w:space="0" w:color="auto"/>
            <w:left w:val="none" w:sz="0" w:space="0" w:color="auto"/>
            <w:bottom w:val="none" w:sz="0" w:space="0" w:color="auto"/>
            <w:right w:val="none" w:sz="0" w:space="0" w:color="auto"/>
          </w:divBdr>
        </w:div>
        <w:div w:id="1550651985">
          <w:marLeft w:val="0"/>
          <w:marRight w:val="0"/>
          <w:marTop w:val="0"/>
          <w:marBottom w:val="0"/>
          <w:divBdr>
            <w:top w:val="none" w:sz="0" w:space="0" w:color="auto"/>
            <w:left w:val="none" w:sz="0" w:space="0" w:color="auto"/>
            <w:bottom w:val="none" w:sz="0" w:space="0" w:color="auto"/>
            <w:right w:val="none" w:sz="0" w:space="0" w:color="auto"/>
          </w:divBdr>
        </w:div>
        <w:div w:id="970745717">
          <w:marLeft w:val="0"/>
          <w:marRight w:val="0"/>
          <w:marTop w:val="0"/>
          <w:marBottom w:val="0"/>
          <w:divBdr>
            <w:top w:val="none" w:sz="0" w:space="0" w:color="auto"/>
            <w:left w:val="none" w:sz="0" w:space="0" w:color="auto"/>
            <w:bottom w:val="none" w:sz="0" w:space="0" w:color="auto"/>
            <w:right w:val="none" w:sz="0" w:space="0" w:color="auto"/>
          </w:divBdr>
        </w:div>
        <w:div w:id="563224288">
          <w:marLeft w:val="0"/>
          <w:marRight w:val="0"/>
          <w:marTop w:val="0"/>
          <w:marBottom w:val="0"/>
          <w:divBdr>
            <w:top w:val="none" w:sz="0" w:space="0" w:color="auto"/>
            <w:left w:val="none" w:sz="0" w:space="0" w:color="auto"/>
            <w:bottom w:val="none" w:sz="0" w:space="0" w:color="auto"/>
            <w:right w:val="none" w:sz="0" w:space="0" w:color="auto"/>
          </w:divBdr>
        </w:div>
        <w:div w:id="400980390">
          <w:marLeft w:val="0"/>
          <w:marRight w:val="0"/>
          <w:marTop w:val="0"/>
          <w:marBottom w:val="0"/>
          <w:divBdr>
            <w:top w:val="none" w:sz="0" w:space="0" w:color="auto"/>
            <w:left w:val="none" w:sz="0" w:space="0" w:color="auto"/>
            <w:bottom w:val="none" w:sz="0" w:space="0" w:color="auto"/>
            <w:right w:val="none" w:sz="0" w:space="0" w:color="auto"/>
          </w:divBdr>
        </w:div>
        <w:div w:id="1934242300">
          <w:marLeft w:val="0"/>
          <w:marRight w:val="0"/>
          <w:marTop w:val="0"/>
          <w:marBottom w:val="0"/>
          <w:divBdr>
            <w:top w:val="none" w:sz="0" w:space="0" w:color="auto"/>
            <w:left w:val="none" w:sz="0" w:space="0" w:color="auto"/>
            <w:bottom w:val="none" w:sz="0" w:space="0" w:color="auto"/>
            <w:right w:val="none" w:sz="0" w:space="0" w:color="auto"/>
          </w:divBdr>
        </w:div>
        <w:div w:id="537475480">
          <w:marLeft w:val="0"/>
          <w:marRight w:val="0"/>
          <w:marTop w:val="0"/>
          <w:marBottom w:val="0"/>
          <w:divBdr>
            <w:top w:val="none" w:sz="0" w:space="0" w:color="auto"/>
            <w:left w:val="none" w:sz="0" w:space="0" w:color="auto"/>
            <w:bottom w:val="none" w:sz="0" w:space="0" w:color="auto"/>
            <w:right w:val="none" w:sz="0" w:space="0" w:color="auto"/>
          </w:divBdr>
        </w:div>
        <w:div w:id="636224001">
          <w:marLeft w:val="0"/>
          <w:marRight w:val="0"/>
          <w:marTop w:val="0"/>
          <w:marBottom w:val="0"/>
          <w:divBdr>
            <w:top w:val="none" w:sz="0" w:space="0" w:color="auto"/>
            <w:left w:val="none" w:sz="0" w:space="0" w:color="auto"/>
            <w:bottom w:val="none" w:sz="0" w:space="0" w:color="auto"/>
            <w:right w:val="none" w:sz="0" w:space="0" w:color="auto"/>
          </w:divBdr>
        </w:div>
        <w:div w:id="1790466268">
          <w:marLeft w:val="0"/>
          <w:marRight w:val="0"/>
          <w:marTop w:val="0"/>
          <w:marBottom w:val="0"/>
          <w:divBdr>
            <w:top w:val="none" w:sz="0" w:space="0" w:color="auto"/>
            <w:left w:val="none" w:sz="0" w:space="0" w:color="auto"/>
            <w:bottom w:val="none" w:sz="0" w:space="0" w:color="auto"/>
            <w:right w:val="none" w:sz="0" w:space="0" w:color="auto"/>
          </w:divBdr>
        </w:div>
        <w:div w:id="617683454">
          <w:marLeft w:val="0"/>
          <w:marRight w:val="0"/>
          <w:marTop w:val="0"/>
          <w:marBottom w:val="0"/>
          <w:divBdr>
            <w:top w:val="none" w:sz="0" w:space="0" w:color="auto"/>
            <w:left w:val="none" w:sz="0" w:space="0" w:color="auto"/>
            <w:bottom w:val="none" w:sz="0" w:space="0" w:color="auto"/>
            <w:right w:val="none" w:sz="0" w:space="0" w:color="auto"/>
          </w:divBdr>
        </w:div>
        <w:div w:id="871504769">
          <w:marLeft w:val="0"/>
          <w:marRight w:val="0"/>
          <w:marTop w:val="0"/>
          <w:marBottom w:val="0"/>
          <w:divBdr>
            <w:top w:val="none" w:sz="0" w:space="0" w:color="auto"/>
            <w:left w:val="none" w:sz="0" w:space="0" w:color="auto"/>
            <w:bottom w:val="none" w:sz="0" w:space="0" w:color="auto"/>
            <w:right w:val="none" w:sz="0" w:space="0" w:color="auto"/>
          </w:divBdr>
        </w:div>
        <w:div w:id="1060791084">
          <w:marLeft w:val="0"/>
          <w:marRight w:val="0"/>
          <w:marTop w:val="0"/>
          <w:marBottom w:val="0"/>
          <w:divBdr>
            <w:top w:val="none" w:sz="0" w:space="0" w:color="auto"/>
            <w:left w:val="none" w:sz="0" w:space="0" w:color="auto"/>
            <w:bottom w:val="none" w:sz="0" w:space="0" w:color="auto"/>
            <w:right w:val="none" w:sz="0" w:space="0" w:color="auto"/>
          </w:divBdr>
        </w:div>
        <w:div w:id="747963035">
          <w:marLeft w:val="0"/>
          <w:marRight w:val="0"/>
          <w:marTop w:val="0"/>
          <w:marBottom w:val="0"/>
          <w:divBdr>
            <w:top w:val="none" w:sz="0" w:space="0" w:color="auto"/>
            <w:left w:val="none" w:sz="0" w:space="0" w:color="auto"/>
            <w:bottom w:val="none" w:sz="0" w:space="0" w:color="auto"/>
            <w:right w:val="none" w:sz="0" w:space="0" w:color="auto"/>
          </w:divBdr>
        </w:div>
        <w:div w:id="151457113">
          <w:marLeft w:val="0"/>
          <w:marRight w:val="0"/>
          <w:marTop w:val="0"/>
          <w:marBottom w:val="0"/>
          <w:divBdr>
            <w:top w:val="none" w:sz="0" w:space="0" w:color="auto"/>
            <w:left w:val="none" w:sz="0" w:space="0" w:color="auto"/>
            <w:bottom w:val="none" w:sz="0" w:space="0" w:color="auto"/>
            <w:right w:val="none" w:sz="0" w:space="0" w:color="auto"/>
          </w:divBdr>
        </w:div>
        <w:div w:id="294455769">
          <w:marLeft w:val="0"/>
          <w:marRight w:val="0"/>
          <w:marTop w:val="0"/>
          <w:marBottom w:val="0"/>
          <w:divBdr>
            <w:top w:val="none" w:sz="0" w:space="0" w:color="auto"/>
            <w:left w:val="none" w:sz="0" w:space="0" w:color="auto"/>
            <w:bottom w:val="none" w:sz="0" w:space="0" w:color="auto"/>
            <w:right w:val="none" w:sz="0" w:space="0" w:color="auto"/>
          </w:divBdr>
        </w:div>
        <w:div w:id="1493139154">
          <w:marLeft w:val="0"/>
          <w:marRight w:val="0"/>
          <w:marTop w:val="0"/>
          <w:marBottom w:val="0"/>
          <w:divBdr>
            <w:top w:val="none" w:sz="0" w:space="0" w:color="auto"/>
            <w:left w:val="none" w:sz="0" w:space="0" w:color="auto"/>
            <w:bottom w:val="none" w:sz="0" w:space="0" w:color="auto"/>
            <w:right w:val="none" w:sz="0" w:space="0" w:color="auto"/>
          </w:divBdr>
        </w:div>
        <w:div w:id="1571960509">
          <w:marLeft w:val="0"/>
          <w:marRight w:val="0"/>
          <w:marTop w:val="0"/>
          <w:marBottom w:val="0"/>
          <w:divBdr>
            <w:top w:val="none" w:sz="0" w:space="0" w:color="auto"/>
            <w:left w:val="none" w:sz="0" w:space="0" w:color="auto"/>
            <w:bottom w:val="none" w:sz="0" w:space="0" w:color="auto"/>
            <w:right w:val="none" w:sz="0" w:space="0" w:color="auto"/>
          </w:divBdr>
        </w:div>
        <w:div w:id="62876086">
          <w:marLeft w:val="0"/>
          <w:marRight w:val="0"/>
          <w:marTop w:val="0"/>
          <w:marBottom w:val="0"/>
          <w:divBdr>
            <w:top w:val="none" w:sz="0" w:space="0" w:color="auto"/>
            <w:left w:val="none" w:sz="0" w:space="0" w:color="auto"/>
            <w:bottom w:val="none" w:sz="0" w:space="0" w:color="auto"/>
            <w:right w:val="none" w:sz="0" w:space="0" w:color="auto"/>
          </w:divBdr>
        </w:div>
        <w:div w:id="71436948">
          <w:marLeft w:val="0"/>
          <w:marRight w:val="0"/>
          <w:marTop w:val="0"/>
          <w:marBottom w:val="0"/>
          <w:divBdr>
            <w:top w:val="none" w:sz="0" w:space="0" w:color="auto"/>
            <w:left w:val="none" w:sz="0" w:space="0" w:color="auto"/>
            <w:bottom w:val="none" w:sz="0" w:space="0" w:color="auto"/>
            <w:right w:val="none" w:sz="0" w:space="0" w:color="auto"/>
          </w:divBdr>
        </w:div>
        <w:div w:id="1431663750">
          <w:marLeft w:val="0"/>
          <w:marRight w:val="0"/>
          <w:marTop w:val="0"/>
          <w:marBottom w:val="0"/>
          <w:divBdr>
            <w:top w:val="none" w:sz="0" w:space="0" w:color="auto"/>
            <w:left w:val="none" w:sz="0" w:space="0" w:color="auto"/>
            <w:bottom w:val="none" w:sz="0" w:space="0" w:color="auto"/>
            <w:right w:val="none" w:sz="0" w:space="0" w:color="auto"/>
          </w:divBdr>
        </w:div>
        <w:div w:id="1746343212">
          <w:marLeft w:val="0"/>
          <w:marRight w:val="0"/>
          <w:marTop w:val="0"/>
          <w:marBottom w:val="0"/>
          <w:divBdr>
            <w:top w:val="none" w:sz="0" w:space="0" w:color="auto"/>
            <w:left w:val="none" w:sz="0" w:space="0" w:color="auto"/>
            <w:bottom w:val="none" w:sz="0" w:space="0" w:color="auto"/>
            <w:right w:val="none" w:sz="0" w:space="0" w:color="auto"/>
          </w:divBdr>
        </w:div>
        <w:div w:id="915213268">
          <w:marLeft w:val="0"/>
          <w:marRight w:val="0"/>
          <w:marTop w:val="0"/>
          <w:marBottom w:val="0"/>
          <w:divBdr>
            <w:top w:val="none" w:sz="0" w:space="0" w:color="auto"/>
            <w:left w:val="none" w:sz="0" w:space="0" w:color="auto"/>
            <w:bottom w:val="none" w:sz="0" w:space="0" w:color="auto"/>
            <w:right w:val="none" w:sz="0" w:space="0" w:color="auto"/>
          </w:divBdr>
        </w:div>
        <w:div w:id="1157960821">
          <w:marLeft w:val="0"/>
          <w:marRight w:val="0"/>
          <w:marTop w:val="0"/>
          <w:marBottom w:val="0"/>
          <w:divBdr>
            <w:top w:val="none" w:sz="0" w:space="0" w:color="auto"/>
            <w:left w:val="none" w:sz="0" w:space="0" w:color="auto"/>
            <w:bottom w:val="none" w:sz="0" w:space="0" w:color="auto"/>
            <w:right w:val="none" w:sz="0" w:space="0" w:color="auto"/>
          </w:divBdr>
        </w:div>
        <w:div w:id="1478917621">
          <w:marLeft w:val="0"/>
          <w:marRight w:val="0"/>
          <w:marTop w:val="0"/>
          <w:marBottom w:val="0"/>
          <w:divBdr>
            <w:top w:val="none" w:sz="0" w:space="0" w:color="auto"/>
            <w:left w:val="none" w:sz="0" w:space="0" w:color="auto"/>
            <w:bottom w:val="none" w:sz="0" w:space="0" w:color="auto"/>
            <w:right w:val="none" w:sz="0" w:space="0" w:color="auto"/>
          </w:divBdr>
        </w:div>
        <w:div w:id="987126899">
          <w:marLeft w:val="0"/>
          <w:marRight w:val="0"/>
          <w:marTop w:val="0"/>
          <w:marBottom w:val="0"/>
          <w:divBdr>
            <w:top w:val="none" w:sz="0" w:space="0" w:color="auto"/>
            <w:left w:val="none" w:sz="0" w:space="0" w:color="auto"/>
            <w:bottom w:val="none" w:sz="0" w:space="0" w:color="auto"/>
            <w:right w:val="none" w:sz="0" w:space="0" w:color="auto"/>
          </w:divBdr>
        </w:div>
        <w:div w:id="1320228585">
          <w:marLeft w:val="0"/>
          <w:marRight w:val="0"/>
          <w:marTop w:val="0"/>
          <w:marBottom w:val="0"/>
          <w:divBdr>
            <w:top w:val="none" w:sz="0" w:space="0" w:color="auto"/>
            <w:left w:val="none" w:sz="0" w:space="0" w:color="auto"/>
            <w:bottom w:val="none" w:sz="0" w:space="0" w:color="auto"/>
            <w:right w:val="none" w:sz="0" w:space="0" w:color="auto"/>
          </w:divBdr>
        </w:div>
        <w:div w:id="1868522139">
          <w:marLeft w:val="0"/>
          <w:marRight w:val="0"/>
          <w:marTop w:val="0"/>
          <w:marBottom w:val="0"/>
          <w:divBdr>
            <w:top w:val="none" w:sz="0" w:space="0" w:color="auto"/>
            <w:left w:val="none" w:sz="0" w:space="0" w:color="auto"/>
            <w:bottom w:val="none" w:sz="0" w:space="0" w:color="auto"/>
            <w:right w:val="none" w:sz="0" w:space="0" w:color="auto"/>
          </w:divBdr>
        </w:div>
        <w:div w:id="2074230571">
          <w:marLeft w:val="0"/>
          <w:marRight w:val="0"/>
          <w:marTop w:val="0"/>
          <w:marBottom w:val="0"/>
          <w:divBdr>
            <w:top w:val="none" w:sz="0" w:space="0" w:color="auto"/>
            <w:left w:val="none" w:sz="0" w:space="0" w:color="auto"/>
            <w:bottom w:val="none" w:sz="0" w:space="0" w:color="auto"/>
            <w:right w:val="none" w:sz="0" w:space="0" w:color="auto"/>
          </w:divBdr>
        </w:div>
        <w:div w:id="1843930017">
          <w:marLeft w:val="0"/>
          <w:marRight w:val="0"/>
          <w:marTop w:val="0"/>
          <w:marBottom w:val="0"/>
          <w:divBdr>
            <w:top w:val="none" w:sz="0" w:space="0" w:color="auto"/>
            <w:left w:val="none" w:sz="0" w:space="0" w:color="auto"/>
            <w:bottom w:val="none" w:sz="0" w:space="0" w:color="auto"/>
            <w:right w:val="none" w:sz="0" w:space="0" w:color="auto"/>
          </w:divBdr>
        </w:div>
        <w:div w:id="1963266883">
          <w:marLeft w:val="0"/>
          <w:marRight w:val="0"/>
          <w:marTop w:val="0"/>
          <w:marBottom w:val="0"/>
          <w:divBdr>
            <w:top w:val="none" w:sz="0" w:space="0" w:color="auto"/>
            <w:left w:val="none" w:sz="0" w:space="0" w:color="auto"/>
            <w:bottom w:val="none" w:sz="0" w:space="0" w:color="auto"/>
            <w:right w:val="none" w:sz="0" w:space="0" w:color="auto"/>
          </w:divBdr>
        </w:div>
        <w:div w:id="280962401">
          <w:marLeft w:val="0"/>
          <w:marRight w:val="0"/>
          <w:marTop w:val="0"/>
          <w:marBottom w:val="0"/>
          <w:divBdr>
            <w:top w:val="none" w:sz="0" w:space="0" w:color="auto"/>
            <w:left w:val="none" w:sz="0" w:space="0" w:color="auto"/>
            <w:bottom w:val="none" w:sz="0" w:space="0" w:color="auto"/>
            <w:right w:val="none" w:sz="0" w:space="0" w:color="auto"/>
          </w:divBdr>
        </w:div>
        <w:div w:id="142236094">
          <w:marLeft w:val="0"/>
          <w:marRight w:val="0"/>
          <w:marTop w:val="0"/>
          <w:marBottom w:val="0"/>
          <w:divBdr>
            <w:top w:val="none" w:sz="0" w:space="0" w:color="auto"/>
            <w:left w:val="none" w:sz="0" w:space="0" w:color="auto"/>
            <w:bottom w:val="none" w:sz="0" w:space="0" w:color="auto"/>
            <w:right w:val="none" w:sz="0" w:space="0" w:color="auto"/>
          </w:divBdr>
        </w:div>
        <w:div w:id="1589655385">
          <w:marLeft w:val="0"/>
          <w:marRight w:val="0"/>
          <w:marTop w:val="0"/>
          <w:marBottom w:val="0"/>
          <w:divBdr>
            <w:top w:val="none" w:sz="0" w:space="0" w:color="auto"/>
            <w:left w:val="none" w:sz="0" w:space="0" w:color="auto"/>
            <w:bottom w:val="none" w:sz="0" w:space="0" w:color="auto"/>
            <w:right w:val="none" w:sz="0" w:space="0" w:color="auto"/>
          </w:divBdr>
        </w:div>
        <w:div w:id="1486504488">
          <w:marLeft w:val="0"/>
          <w:marRight w:val="0"/>
          <w:marTop w:val="0"/>
          <w:marBottom w:val="0"/>
          <w:divBdr>
            <w:top w:val="none" w:sz="0" w:space="0" w:color="auto"/>
            <w:left w:val="none" w:sz="0" w:space="0" w:color="auto"/>
            <w:bottom w:val="none" w:sz="0" w:space="0" w:color="auto"/>
            <w:right w:val="none" w:sz="0" w:space="0" w:color="auto"/>
          </w:divBdr>
        </w:div>
        <w:div w:id="219904534">
          <w:marLeft w:val="0"/>
          <w:marRight w:val="0"/>
          <w:marTop w:val="0"/>
          <w:marBottom w:val="0"/>
          <w:divBdr>
            <w:top w:val="none" w:sz="0" w:space="0" w:color="auto"/>
            <w:left w:val="none" w:sz="0" w:space="0" w:color="auto"/>
            <w:bottom w:val="none" w:sz="0" w:space="0" w:color="auto"/>
            <w:right w:val="none" w:sz="0" w:space="0" w:color="auto"/>
          </w:divBdr>
        </w:div>
        <w:div w:id="1525287285">
          <w:marLeft w:val="0"/>
          <w:marRight w:val="0"/>
          <w:marTop w:val="0"/>
          <w:marBottom w:val="0"/>
          <w:divBdr>
            <w:top w:val="none" w:sz="0" w:space="0" w:color="auto"/>
            <w:left w:val="none" w:sz="0" w:space="0" w:color="auto"/>
            <w:bottom w:val="none" w:sz="0" w:space="0" w:color="auto"/>
            <w:right w:val="none" w:sz="0" w:space="0" w:color="auto"/>
          </w:divBdr>
        </w:div>
        <w:div w:id="1789624001">
          <w:marLeft w:val="0"/>
          <w:marRight w:val="0"/>
          <w:marTop w:val="0"/>
          <w:marBottom w:val="0"/>
          <w:divBdr>
            <w:top w:val="none" w:sz="0" w:space="0" w:color="auto"/>
            <w:left w:val="none" w:sz="0" w:space="0" w:color="auto"/>
            <w:bottom w:val="none" w:sz="0" w:space="0" w:color="auto"/>
            <w:right w:val="none" w:sz="0" w:space="0" w:color="auto"/>
          </w:divBdr>
        </w:div>
        <w:div w:id="1631596908">
          <w:marLeft w:val="0"/>
          <w:marRight w:val="0"/>
          <w:marTop w:val="0"/>
          <w:marBottom w:val="0"/>
          <w:divBdr>
            <w:top w:val="none" w:sz="0" w:space="0" w:color="auto"/>
            <w:left w:val="none" w:sz="0" w:space="0" w:color="auto"/>
            <w:bottom w:val="none" w:sz="0" w:space="0" w:color="auto"/>
            <w:right w:val="none" w:sz="0" w:space="0" w:color="auto"/>
          </w:divBdr>
        </w:div>
        <w:div w:id="355347377">
          <w:marLeft w:val="0"/>
          <w:marRight w:val="0"/>
          <w:marTop w:val="0"/>
          <w:marBottom w:val="0"/>
          <w:divBdr>
            <w:top w:val="none" w:sz="0" w:space="0" w:color="auto"/>
            <w:left w:val="none" w:sz="0" w:space="0" w:color="auto"/>
            <w:bottom w:val="none" w:sz="0" w:space="0" w:color="auto"/>
            <w:right w:val="none" w:sz="0" w:space="0" w:color="auto"/>
          </w:divBdr>
        </w:div>
        <w:div w:id="794912980">
          <w:marLeft w:val="0"/>
          <w:marRight w:val="0"/>
          <w:marTop w:val="0"/>
          <w:marBottom w:val="0"/>
          <w:divBdr>
            <w:top w:val="none" w:sz="0" w:space="0" w:color="auto"/>
            <w:left w:val="none" w:sz="0" w:space="0" w:color="auto"/>
            <w:bottom w:val="none" w:sz="0" w:space="0" w:color="auto"/>
            <w:right w:val="none" w:sz="0" w:space="0" w:color="auto"/>
          </w:divBdr>
        </w:div>
        <w:div w:id="1128207737">
          <w:marLeft w:val="0"/>
          <w:marRight w:val="0"/>
          <w:marTop w:val="0"/>
          <w:marBottom w:val="0"/>
          <w:divBdr>
            <w:top w:val="none" w:sz="0" w:space="0" w:color="auto"/>
            <w:left w:val="none" w:sz="0" w:space="0" w:color="auto"/>
            <w:bottom w:val="none" w:sz="0" w:space="0" w:color="auto"/>
            <w:right w:val="none" w:sz="0" w:space="0" w:color="auto"/>
          </w:divBdr>
        </w:div>
        <w:div w:id="1248226851">
          <w:marLeft w:val="0"/>
          <w:marRight w:val="0"/>
          <w:marTop w:val="0"/>
          <w:marBottom w:val="0"/>
          <w:divBdr>
            <w:top w:val="none" w:sz="0" w:space="0" w:color="auto"/>
            <w:left w:val="none" w:sz="0" w:space="0" w:color="auto"/>
            <w:bottom w:val="none" w:sz="0" w:space="0" w:color="auto"/>
            <w:right w:val="none" w:sz="0" w:space="0" w:color="auto"/>
          </w:divBdr>
        </w:div>
        <w:div w:id="1777939540">
          <w:marLeft w:val="0"/>
          <w:marRight w:val="0"/>
          <w:marTop w:val="0"/>
          <w:marBottom w:val="0"/>
          <w:divBdr>
            <w:top w:val="none" w:sz="0" w:space="0" w:color="auto"/>
            <w:left w:val="none" w:sz="0" w:space="0" w:color="auto"/>
            <w:bottom w:val="none" w:sz="0" w:space="0" w:color="auto"/>
            <w:right w:val="none" w:sz="0" w:space="0" w:color="auto"/>
          </w:divBdr>
        </w:div>
        <w:div w:id="2138406744">
          <w:marLeft w:val="0"/>
          <w:marRight w:val="0"/>
          <w:marTop w:val="0"/>
          <w:marBottom w:val="0"/>
          <w:divBdr>
            <w:top w:val="none" w:sz="0" w:space="0" w:color="auto"/>
            <w:left w:val="none" w:sz="0" w:space="0" w:color="auto"/>
            <w:bottom w:val="none" w:sz="0" w:space="0" w:color="auto"/>
            <w:right w:val="none" w:sz="0" w:space="0" w:color="auto"/>
          </w:divBdr>
        </w:div>
        <w:div w:id="1888486633">
          <w:marLeft w:val="0"/>
          <w:marRight w:val="0"/>
          <w:marTop w:val="0"/>
          <w:marBottom w:val="0"/>
          <w:divBdr>
            <w:top w:val="none" w:sz="0" w:space="0" w:color="auto"/>
            <w:left w:val="none" w:sz="0" w:space="0" w:color="auto"/>
            <w:bottom w:val="none" w:sz="0" w:space="0" w:color="auto"/>
            <w:right w:val="none" w:sz="0" w:space="0" w:color="auto"/>
          </w:divBdr>
        </w:div>
        <w:div w:id="1913544437">
          <w:marLeft w:val="0"/>
          <w:marRight w:val="0"/>
          <w:marTop w:val="0"/>
          <w:marBottom w:val="0"/>
          <w:divBdr>
            <w:top w:val="none" w:sz="0" w:space="0" w:color="auto"/>
            <w:left w:val="none" w:sz="0" w:space="0" w:color="auto"/>
            <w:bottom w:val="none" w:sz="0" w:space="0" w:color="auto"/>
            <w:right w:val="none" w:sz="0" w:space="0" w:color="auto"/>
          </w:divBdr>
        </w:div>
        <w:div w:id="23362097">
          <w:marLeft w:val="0"/>
          <w:marRight w:val="0"/>
          <w:marTop w:val="0"/>
          <w:marBottom w:val="0"/>
          <w:divBdr>
            <w:top w:val="none" w:sz="0" w:space="0" w:color="auto"/>
            <w:left w:val="none" w:sz="0" w:space="0" w:color="auto"/>
            <w:bottom w:val="none" w:sz="0" w:space="0" w:color="auto"/>
            <w:right w:val="none" w:sz="0" w:space="0" w:color="auto"/>
          </w:divBdr>
        </w:div>
        <w:div w:id="1459183330">
          <w:marLeft w:val="0"/>
          <w:marRight w:val="0"/>
          <w:marTop w:val="0"/>
          <w:marBottom w:val="0"/>
          <w:divBdr>
            <w:top w:val="none" w:sz="0" w:space="0" w:color="auto"/>
            <w:left w:val="none" w:sz="0" w:space="0" w:color="auto"/>
            <w:bottom w:val="none" w:sz="0" w:space="0" w:color="auto"/>
            <w:right w:val="none" w:sz="0" w:space="0" w:color="auto"/>
          </w:divBdr>
        </w:div>
        <w:div w:id="756899630">
          <w:marLeft w:val="0"/>
          <w:marRight w:val="0"/>
          <w:marTop w:val="0"/>
          <w:marBottom w:val="0"/>
          <w:divBdr>
            <w:top w:val="none" w:sz="0" w:space="0" w:color="auto"/>
            <w:left w:val="none" w:sz="0" w:space="0" w:color="auto"/>
            <w:bottom w:val="none" w:sz="0" w:space="0" w:color="auto"/>
            <w:right w:val="none" w:sz="0" w:space="0" w:color="auto"/>
          </w:divBdr>
        </w:div>
        <w:div w:id="171189826">
          <w:marLeft w:val="0"/>
          <w:marRight w:val="0"/>
          <w:marTop w:val="0"/>
          <w:marBottom w:val="0"/>
          <w:divBdr>
            <w:top w:val="none" w:sz="0" w:space="0" w:color="auto"/>
            <w:left w:val="none" w:sz="0" w:space="0" w:color="auto"/>
            <w:bottom w:val="none" w:sz="0" w:space="0" w:color="auto"/>
            <w:right w:val="none" w:sz="0" w:space="0" w:color="auto"/>
          </w:divBdr>
        </w:div>
        <w:div w:id="1358461686">
          <w:marLeft w:val="0"/>
          <w:marRight w:val="0"/>
          <w:marTop w:val="0"/>
          <w:marBottom w:val="0"/>
          <w:divBdr>
            <w:top w:val="none" w:sz="0" w:space="0" w:color="auto"/>
            <w:left w:val="none" w:sz="0" w:space="0" w:color="auto"/>
            <w:bottom w:val="none" w:sz="0" w:space="0" w:color="auto"/>
            <w:right w:val="none" w:sz="0" w:space="0" w:color="auto"/>
          </w:divBdr>
        </w:div>
        <w:div w:id="1253124435">
          <w:marLeft w:val="0"/>
          <w:marRight w:val="0"/>
          <w:marTop w:val="0"/>
          <w:marBottom w:val="0"/>
          <w:divBdr>
            <w:top w:val="none" w:sz="0" w:space="0" w:color="auto"/>
            <w:left w:val="none" w:sz="0" w:space="0" w:color="auto"/>
            <w:bottom w:val="none" w:sz="0" w:space="0" w:color="auto"/>
            <w:right w:val="none" w:sz="0" w:space="0" w:color="auto"/>
          </w:divBdr>
        </w:div>
        <w:div w:id="1534734711">
          <w:marLeft w:val="0"/>
          <w:marRight w:val="0"/>
          <w:marTop w:val="0"/>
          <w:marBottom w:val="0"/>
          <w:divBdr>
            <w:top w:val="none" w:sz="0" w:space="0" w:color="auto"/>
            <w:left w:val="none" w:sz="0" w:space="0" w:color="auto"/>
            <w:bottom w:val="none" w:sz="0" w:space="0" w:color="auto"/>
            <w:right w:val="none" w:sz="0" w:space="0" w:color="auto"/>
          </w:divBdr>
        </w:div>
        <w:div w:id="1047677684">
          <w:marLeft w:val="0"/>
          <w:marRight w:val="0"/>
          <w:marTop w:val="0"/>
          <w:marBottom w:val="0"/>
          <w:divBdr>
            <w:top w:val="none" w:sz="0" w:space="0" w:color="auto"/>
            <w:left w:val="none" w:sz="0" w:space="0" w:color="auto"/>
            <w:bottom w:val="none" w:sz="0" w:space="0" w:color="auto"/>
            <w:right w:val="none" w:sz="0" w:space="0" w:color="auto"/>
          </w:divBdr>
        </w:div>
        <w:div w:id="370956834">
          <w:marLeft w:val="0"/>
          <w:marRight w:val="0"/>
          <w:marTop w:val="0"/>
          <w:marBottom w:val="0"/>
          <w:divBdr>
            <w:top w:val="none" w:sz="0" w:space="0" w:color="auto"/>
            <w:left w:val="none" w:sz="0" w:space="0" w:color="auto"/>
            <w:bottom w:val="none" w:sz="0" w:space="0" w:color="auto"/>
            <w:right w:val="none" w:sz="0" w:space="0" w:color="auto"/>
          </w:divBdr>
        </w:div>
        <w:div w:id="1731535797">
          <w:marLeft w:val="0"/>
          <w:marRight w:val="0"/>
          <w:marTop w:val="0"/>
          <w:marBottom w:val="0"/>
          <w:divBdr>
            <w:top w:val="none" w:sz="0" w:space="0" w:color="auto"/>
            <w:left w:val="none" w:sz="0" w:space="0" w:color="auto"/>
            <w:bottom w:val="none" w:sz="0" w:space="0" w:color="auto"/>
            <w:right w:val="none" w:sz="0" w:space="0" w:color="auto"/>
          </w:divBdr>
        </w:div>
        <w:div w:id="1639188737">
          <w:marLeft w:val="0"/>
          <w:marRight w:val="0"/>
          <w:marTop w:val="0"/>
          <w:marBottom w:val="0"/>
          <w:divBdr>
            <w:top w:val="none" w:sz="0" w:space="0" w:color="auto"/>
            <w:left w:val="none" w:sz="0" w:space="0" w:color="auto"/>
            <w:bottom w:val="none" w:sz="0" w:space="0" w:color="auto"/>
            <w:right w:val="none" w:sz="0" w:space="0" w:color="auto"/>
          </w:divBdr>
        </w:div>
        <w:div w:id="2120372374">
          <w:marLeft w:val="0"/>
          <w:marRight w:val="0"/>
          <w:marTop w:val="0"/>
          <w:marBottom w:val="0"/>
          <w:divBdr>
            <w:top w:val="none" w:sz="0" w:space="0" w:color="auto"/>
            <w:left w:val="none" w:sz="0" w:space="0" w:color="auto"/>
            <w:bottom w:val="none" w:sz="0" w:space="0" w:color="auto"/>
            <w:right w:val="none" w:sz="0" w:space="0" w:color="auto"/>
          </w:divBdr>
        </w:div>
        <w:div w:id="795756752">
          <w:marLeft w:val="0"/>
          <w:marRight w:val="0"/>
          <w:marTop w:val="0"/>
          <w:marBottom w:val="0"/>
          <w:divBdr>
            <w:top w:val="none" w:sz="0" w:space="0" w:color="auto"/>
            <w:left w:val="none" w:sz="0" w:space="0" w:color="auto"/>
            <w:bottom w:val="none" w:sz="0" w:space="0" w:color="auto"/>
            <w:right w:val="none" w:sz="0" w:space="0" w:color="auto"/>
          </w:divBdr>
        </w:div>
        <w:div w:id="2005627394">
          <w:marLeft w:val="0"/>
          <w:marRight w:val="0"/>
          <w:marTop w:val="0"/>
          <w:marBottom w:val="0"/>
          <w:divBdr>
            <w:top w:val="none" w:sz="0" w:space="0" w:color="auto"/>
            <w:left w:val="none" w:sz="0" w:space="0" w:color="auto"/>
            <w:bottom w:val="none" w:sz="0" w:space="0" w:color="auto"/>
            <w:right w:val="none" w:sz="0" w:space="0" w:color="auto"/>
          </w:divBdr>
        </w:div>
        <w:div w:id="1386445852">
          <w:marLeft w:val="0"/>
          <w:marRight w:val="0"/>
          <w:marTop w:val="0"/>
          <w:marBottom w:val="0"/>
          <w:divBdr>
            <w:top w:val="none" w:sz="0" w:space="0" w:color="auto"/>
            <w:left w:val="none" w:sz="0" w:space="0" w:color="auto"/>
            <w:bottom w:val="none" w:sz="0" w:space="0" w:color="auto"/>
            <w:right w:val="none" w:sz="0" w:space="0" w:color="auto"/>
          </w:divBdr>
        </w:div>
        <w:div w:id="1504319753">
          <w:marLeft w:val="0"/>
          <w:marRight w:val="0"/>
          <w:marTop w:val="0"/>
          <w:marBottom w:val="0"/>
          <w:divBdr>
            <w:top w:val="none" w:sz="0" w:space="0" w:color="auto"/>
            <w:left w:val="none" w:sz="0" w:space="0" w:color="auto"/>
            <w:bottom w:val="none" w:sz="0" w:space="0" w:color="auto"/>
            <w:right w:val="none" w:sz="0" w:space="0" w:color="auto"/>
          </w:divBdr>
        </w:div>
        <w:div w:id="2030715394">
          <w:marLeft w:val="0"/>
          <w:marRight w:val="0"/>
          <w:marTop w:val="0"/>
          <w:marBottom w:val="0"/>
          <w:divBdr>
            <w:top w:val="none" w:sz="0" w:space="0" w:color="auto"/>
            <w:left w:val="none" w:sz="0" w:space="0" w:color="auto"/>
            <w:bottom w:val="none" w:sz="0" w:space="0" w:color="auto"/>
            <w:right w:val="none" w:sz="0" w:space="0" w:color="auto"/>
          </w:divBdr>
        </w:div>
        <w:div w:id="1751195357">
          <w:marLeft w:val="0"/>
          <w:marRight w:val="0"/>
          <w:marTop w:val="0"/>
          <w:marBottom w:val="0"/>
          <w:divBdr>
            <w:top w:val="none" w:sz="0" w:space="0" w:color="auto"/>
            <w:left w:val="none" w:sz="0" w:space="0" w:color="auto"/>
            <w:bottom w:val="none" w:sz="0" w:space="0" w:color="auto"/>
            <w:right w:val="none" w:sz="0" w:space="0" w:color="auto"/>
          </w:divBdr>
        </w:div>
        <w:div w:id="464853677">
          <w:marLeft w:val="0"/>
          <w:marRight w:val="0"/>
          <w:marTop w:val="0"/>
          <w:marBottom w:val="0"/>
          <w:divBdr>
            <w:top w:val="none" w:sz="0" w:space="0" w:color="auto"/>
            <w:left w:val="none" w:sz="0" w:space="0" w:color="auto"/>
            <w:bottom w:val="none" w:sz="0" w:space="0" w:color="auto"/>
            <w:right w:val="none" w:sz="0" w:space="0" w:color="auto"/>
          </w:divBdr>
        </w:div>
        <w:div w:id="1757676258">
          <w:marLeft w:val="0"/>
          <w:marRight w:val="0"/>
          <w:marTop w:val="0"/>
          <w:marBottom w:val="0"/>
          <w:divBdr>
            <w:top w:val="none" w:sz="0" w:space="0" w:color="auto"/>
            <w:left w:val="none" w:sz="0" w:space="0" w:color="auto"/>
            <w:bottom w:val="none" w:sz="0" w:space="0" w:color="auto"/>
            <w:right w:val="none" w:sz="0" w:space="0" w:color="auto"/>
          </w:divBdr>
        </w:div>
        <w:div w:id="807089375">
          <w:marLeft w:val="0"/>
          <w:marRight w:val="0"/>
          <w:marTop w:val="0"/>
          <w:marBottom w:val="0"/>
          <w:divBdr>
            <w:top w:val="none" w:sz="0" w:space="0" w:color="auto"/>
            <w:left w:val="none" w:sz="0" w:space="0" w:color="auto"/>
            <w:bottom w:val="none" w:sz="0" w:space="0" w:color="auto"/>
            <w:right w:val="none" w:sz="0" w:space="0" w:color="auto"/>
          </w:divBdr>
        </w:div>
      </w:divsChild>
    </w:div>
    <w:div w:id="1973553970">
      <w:bodyDiv w:val="1"/>
      <w:marLeft w:val="0"/>
      <w:marRight w:val="0"/>
      <w:marTop w:val="0"/>
      <w:marBottom w:val="0"/>
      <w:divBdr>
        <w:top w:val="none" w:sz="0" w:space="0" w:color="auto"/>
        <w:left w:val="none" w:sz="0" w:space="0" w:color="auto"/>
        <w:bottom w:val="none" w:sz="0" w:space="0" w:color="auto"/>
        <w:right w:val="none" w:sz="0" w:space="0" w:color="auto"/>
      </w:divBdr>
    </w:div>
    <w:div w:id="1992172303">
      <w:bodyDiv w:val="1"/>
      <w:marLeft w:val="0"/>
      <w:marRight w:val="0"/>
      <w:marTop w:val="0"/>
      <w:marBottom w:val="0"/>
      <w:divBdr>
        <w:top w:val="none" w:sz="0" w:space="0" w:color="auto"/>
        <w:left w:val="none" w:sz="0" w:space="0" w:color="auto"/>
        <w:bottom w:val="none" w:sz="0" w:space="0" w:color="auto"/>
        <w:right w:val="none" w:sz="0" w:space="0" w:color="auto"/>
      </w:divBdr>
    </w:div>
    <w:div w:id="1992706604">
      <w:bodyDiv w:val="1"/>
      <w:marLeft w:val="0"/>
      <w:marRight w:val="0"/>
      <w:marTop w:val="0"/>
      <w:marBottom w:val="0"/>
      <w:divBdr>
        <w:top w:val="none" w:sz="0" w:space="0" w:color="auto"/>
        <w:left w:val="none" w:sz="0" w:space="0" w:color="auto"/>
        <w:bottom w:val="none" w:sz="0" w:space="0" w:color="auto"/>
        <w:right w:val="none" w:sz="0" w:space="0" w:color="auto"/>
      </w:divBdr>
    </w:div>
    <w:div w:id="2039693130">
      <w:bodyDiv w:val="1"/>
      <w:marLeft w:val="0"/>
      <w:marRight w:val="0"/>
      <w:marTop w:val="0"/>
      <w:marBottom w:val="0"/>
      <w:divBdr>
        <w:top w:val="none" w:sz="0" w:space="0" w:color="auto"/>
        <w:left w:val="none" w:sz="0" w:space="0" w:color="auto"/>
        <w:bottom w:val="none" w:sz="0" w:space="0" w:color="auto"/>
        <w:right w:val="none" w:sz="0" w:space="0" w:color="auto"/>
      </w:divBdr>
    </w:div>
    <w:div w:id="2050567403">
      <w:bodyDiv w:val="1"/>
      <w:marLeft w:val="0"/>
      <w:marRight w:val="0"/>
      <w:marTop w:val="0"/>
      <w:marBottom w:val="0"/>
      <w:divBdr>
        <w:top w:val="none" w:sz="0" w:space="0" w:color="auto"/>
        <w:left w:val="none" w:sz="0" w:space="0" w:color="auto"/>
        <w:bottom w:val="none" w:sz="0" w:space="0" w:color="auto"/>
        <w:right w:val="none" w:sz="0" w:space="0" w:color="auto"/>
      </w:divBdr>
    </w:div>
    <w:div w:id="2051345328">
      <w:bodyDiv w:val="1"/>
      <w:marLeft w:val="0"/>
      <w:marRight w:val="0"/>
      <w:marTop w:val="0"/>
      <w:marBottom w:val="0"/>
      <w:divBdr>
        <w:top w:val="none" w:sz="0" w:space="0" w:color="auto"/>
        <w:left w:val="none" w:sz="0" w:space="0" w:color="auto"/>
        <w:bottom w:val="none" w:sz="0" w:space="0" w:color="auto"/>
        <w:right w:val="none" w:sz="0" w:space="0" w:color="auto"/>
      </w:divBdr>
    </w:div>
    <w:div w:id="2061828231">
      <w:bodyDiv w:val="1"/>
      <w:marLeft w:val="0"/>
      <w:marRight w:val="0"/>
      <w:marTop w:val="0"/>
      <w:marBottom w:val="0"/>
      <w:divBdr>
        <w:top w:val="none" w:sz="0" w:space="0" w:color="auto"/>
        <w:left w:val="none" w:sz="0" w:space="0" w:color="auto"/>
        <w:bottom w:val="none" w:sz="0" w:space="0" w:color="auto"/>
        <w:right w:val="none" w:sz="0" w:space="0" w:color="auto"/>
      </w:divBdr>
    </w:div>
    <w:div w:id="2079938094">
      <w:bodyDiv w:val="1"/>
      <w:marLeft w:val="0"/>
      <w:marRight w:val="0"/>
      <w:marTop w:val="0"/>
      <w:marBottom w:val="0"/>
      <w:divBdr>
        <w:top w:val="none" w:sz="0" w:space="0" w:color="auto"/>
        <w:left w:val="none" w:sz="0" w:space="0" w:color="auto"/>
        <w:bottom w:val="none" w:sz="0" w:space="0" w:color="auto"/>
        <w:right w:val="none" w:sz="0" w:space="0" w:color="auto"/>
      </w:divBdr>
    </w:div>
    <w:div w:id="21407998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luciano.lenz@terra.com.br" TargetMode="External"/><Relationship Id="rId10" Type="http://schemas.openxmlformats.org/officeDocument/2006/relationships/hyperlink" Target="http://www.ncbi.nlm.nih.gov/pubmed/?term=American%20Society%20for%20Gastrointestinal%20Endoscopy%20Technology%20Committee%5BCorporate%20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3FF74-2B99-9444-84D4-C4E2C0CA9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25081</Words>
  <Characters>142963</Characters>
  <Application>Microsoft Macintosh Word</Application>
  <DocSecurity>0</DocSecurity>
  <Lines>1191</Lines>
  <Paragraphs>335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Unifesp</Company>
  <LinksUpToDate>false</LinksUpToDate>
  <CharactersWithSpaces>167709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 Lenz</dc:creator>
  <cp:lastModifiedBy>Na Ma</cp:lastModifiedBy>
  <cp:revision>2</cp:revision>
  <cp:lastPrinted>2015-10-26T09:20:00Z</cp:lastPrinted>
  <dcterms:created xsi:type="dcterms:W3CDTF">2015-12-14T03:22:00Z</dcterms:created>
  <dcterms:modified xsi:type="dcterms:W3CDTF">2015-12-14T03:22:00Z</dcterms:modified>
</cp:coreProperties>
</file>