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E5" w:rsidRPr="005211D0" w:rsidRDefault="006A63E5" w:rsidP="003C1BD4">
      <w:pPr>
        <w:spacing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5211D0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Name of Journal: </w:t>
      </w:r>
      <w:r w:rsidRPr="005211D0">
        <w:rPr>
          <w:rFonts w:ascii="Book Antiqua" w:eastAsia="Times New Roman" w:hAnsi="Book Antiqua"/>
          <w:b/>
          <w:i/>
          <w:sz w:val="24"/>
          <w:szCs w:val="24"/>
          <w:lang w:eastAsia="it-IT"/>
        </w:rPr>
        <w:t>World Journal of Immunology</w:t>
      </w:r>
    </w:p>
    <w:p w:rsidR="006A63E5" w:rsidRPr="005211D0" w:rsidRDefault="006A63E5" w:rsidP="003C1BD4">
      <w:pPr>
        <w:spacing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it-IT"/>
        </w:rPr>
      </w:pPr>
      <w:r w:rsidRPr="005211D0">
        <w:rPr>
          <w:rFonts w:ascii="Book Antiqua" w:eastAsia="Times New Roman" w:hAnsi="Book Antiqua"/>
          <w:b/>
          <w:sz w:val="24"/>
          <w:szCs w:val="24"/>
          <w:lang w:eastAsia="it-IT"/>
        </w:rPr>
        <w:t xml:space="preserve">ESPS Manuscript NO: </w:t>
      </w:r>
      <w:r w:rsidRPr="005211D0">
        <w:rPr>
          <w:rFonts w:ascii="Book Antiqua" w:hAnsi="Book Antiqua"/>
          <w:b/>
          <w:sz w:val="24"/>
          <w:szCs w:val="24"/>
        </w:rPr>
        <w:t>21054</w:t>
      </w:r>
    </w:p>
    <w:p w:rsidR="006836C5" w:rsidRPr="005211D0" w:rsidRDefault="006A63E5" w:rsidP="003C1BD4">
      <w:pPr>
        <w:spacing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  <w:r w:rsidRPr="005211D0">
        <w:rPr>
          <w:rFonts w:ascii="Book Antiqua" w:eastAsia="Times New Roman" w:hAnsi="Book Antiqua"/>
          <w:b/>
          <w:sz w:val="24"/>
          <w:szCs w:val="24"/>
          <w:lang w:eastAsia="it-IT"/>
        </w:rPr>
        <w:t>Manuscript Type: Review</w:t>
      </w:r>
    </w:p>
    <w:p w:rsidR="006836C5" w:rsidRPr="005211D0" w:rsidRDefault="006836C5" w:rsidP="003C1BD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D23F2E" w:rsidRPr="005211D0" w:rsidRDefault="006015BA" w:rsidP="003C1BD4">
      <w:pPr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0" w:name="OLE_LINK1"/>
      <w:r w:rsidRPr="005211D0">
        <w:rPr>
          <w:rFonts w:ascii="Book Antiqua" w:hAnsi="Book Antiqua"/>
          <w:b/>
          <w:sz w:val="24"/>
          <w:szCs w:val="24"/>
        </w:rPr>
        <w:t>New insight</w:t>
      </w:r>
      <w:r w:rsidR="002C2465" w:rsidRPr="005211D0">
        <w:rPr>
          <w:rFonts w:ascii="Book Antiqua" w:hAnsi="Book Antiqua"/>
          <w:b/>
          <w:sz w:val="24"/>
          <w:szCs w:val="24"/>
        </w:rPr>
        <w:t>s</w:t>
      </w:r>
      <w:r w:rsidRPr="005211D0">
        <w:rPr>
          <w:rFonts w:ascii="Book Antiqua" w:hAnsi="Book Antiqua"/>
          <w:b/>
          <w:sz w:val="24"/>
          <w:szCs w:val="24"/>
        </w:rPr>
        <w:t xml:space="preserve"> on </w:t>
      </w:r>
      <w:proofErr w:type="spellStart"/>
      <w:r w:rsidR="00B34303" w:rsidRPr="005211D0">
        <w:rPr>
          <w:rFonts w:ascii="Book Antiqua" w:hAnsi="Book Antiqua"/>
          <w:b/>
          <w:sz w:val="24"/>
          <w:szCs w:val="24"/>
        </w:rPr>
        <w:t>c</w:t>
      </w:r>
      <w:r w:rsidR="001344D2" w:rsidRPr="005211D0">
        <w:rPr>
          <w:rFonts w:ascii="Book Antiqua" w:hAnsi="Book Antiqua"/>
          <w:b/>
          <w:sz w:val="24"/>
          <w:szCs w:val="24"/>
        </w:rPr>
        <w:t>hitinases</w:t>
      </w:r>
      <w:proofErr w:type="spellEnd"/>
      <w:r w:rsidR="002274E8" w:rsidRPr="005211D0">
        <w:rPr>
          <w:rFonts w:ascii="Book Antiqua" w:hAnsi="Book Antiqua"/>
          <w:b/>
          <w:sz w:val="24"/>
          <w:szCs w:val="24"/>
        </w:rPr>
        <w:t xml:space="preserve"> immunologic</w:t>
      </w:r>
      <w:r w:rsidR="00D23F2E" w:rsidRPr="005211D0">
        <w:rPr>
          <w:rFonts w:ascii="Book Antiqua" w:eastAsia="Times New Roman" w:hAnsi="Book Antiqua"/>
          <w:b/>
          <w:color w:val="000000"/>
          <w:sz w:val="24"/>
          <w:szCs w:val="24"/>
          <w:lang w:eastAsia="it-IT"/>
        </w:rPr>
        <w:t xml:space="preserve"> activities</w:t>
      </w:r>
    </w:p>
    <w:bookmarkEnd w:id="0"/>
    <w:p w:rsidR="00D63FC3" w:rsidRPr="005211D0" w:rsidRDefault="00D63FC3" w:rsidP="003C1BD4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17579B" w:rsidRPr="005211D0" w:rsidRDefault="00467B68" w:rsidP="003C1BD4">
      <w:pPr>
        <w:spacing w:line="360" w:lineRule="auto"/>
        <w:jc w:val="both"/>
        <w:rPr>
          <w:rFonts w:ascii="Book Antiqua" w:hAnsi="Book Antiqua"/>
          <w:sz w:val="24"/>
          <w:szCs w:val="24"/>
          <w:lang w:val="it-IT" w:eastAsia="zh-CN"/>
        </w:rPr>
      </w:pPr>
      <w:r w:rsidRPr="005211D0">
        <w:rPr>
          <w:rFonts w:ascii="Book Antiqua" w:hAnsi="Book Antiqua"/>
          <w:sz w:val="24"/>
          <w:szCs w:val="24"/>
          <w:lang w:val="it-IT"/>
        </w:rPr>
        <w:t>Di Rosa</w:t>
      </w:r>
      <w:r w:rsidRPr="005211D0">
        <w:rPr>
          <w:rFonts w:ascii="Book Antiqua" w:hAnsi="Book Antiqua"/>
          <w:sz w:val="24"/>
          <w:szCs w:val="24"/>
          <w:lang w:val="it-IT" w:eastAsia="zh-CN"/>
        </w:rPr>
        <w:t xml:space="preserve"> M </w:t>
      </w:r>
      <w:r w:rsidRPr="005211D0">
        <w:rPr>
          <w:rFonts w:ascii="Book Antiqua" w:hAnsi="Book Antiqua"/>
          <w:i/>
          <w:sz w:val="24"/>
          <w:szCs w:val="24"/>
          <w:lang w:val="it-IT" w:eastAsia="zh-CN"/>
        </w:rPr>
        <w:t>et al</w:t>
      </w:r>
      <w:r w:rsidRPr="005211D0">
        <w:rPr>
          <w:rFonts w:ascii="Book Antiqua" w:hAnsi="Book Antiqua"/>
          <w:sz w:val="24"/>
          <w:szCs w:val="24"/>
          <w:lang w:val="it-IT" w:eastAsia="zh-CN"/>
        </w:rPr>
        <w:t xml:space="preserve">. </w:t>
      </w:r>
      <w:r w:rsidR="001344D2" w:rsidRPr="005211D0">
        <w:rPr>
          <w:rFonts w:ascii="Book Antiqua" w:hAnsi="Book Antiqua"/>
          <w:sz w:val="24"/>
          <w:szCs w:val="24"/>
          <w:lang w:val="it-IT" w:eastAsia="zh-CN"/>
        </w:rPr>
        <w:t>Chitinases</w:t>
      </w:r>
      <w:r w:rsidR="0017579B" w:rsidRPr="005211D0">
        <w:rPr>
          <w:rFonts w:ascii="Book Antiqua" w:hAnsi="Book Antiqua"/>
          <w:sz w:val="24"/>
          <w:szCs w:val="24"/>
          <w:lang w:val="it-IT" w:eastAsia="zh-CN"/>
        </w:rPr>
        <w:t xml:space="preserve"> and immunity</w:t>
      </w:r>
    </w:p>
    <w:p w:rsidR="0017579B" w:rsidRPr="005211D0" w:rsidRDefault="0017579B" w:rsidP="003C1BD4">
      <w:pPr>
        <w:spacing w:line="360" w:lineRule="auto"/>
        <w:jc w:val="both"/>
        <w:rPr>
          <w:rFonts w:ascii="Book Antiqua" w:hAnsi="Book Antiqua"/>
          <w:sz w:val="24"/>
          <w:szCs w:val="24"/>
          <w:lang w:val="it-IT" w:eastAsia="zh-CN"/>
        </w:rPr>
      </w:pPr>
    </w:p>
    <w:p w:rsidR="00D114DB" w:rsidRPr="005211D0" w:rsidRDefault="001A304E" w:rsidP="003C1BD4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it-IT" w:eastAsia="zh-CN"/>
        </w:rPr>
      </w:pPr>
      <w:r w:rsidRPr="005211D0">
        <w:rPr>
          <w:rFonts w:ascii="Book Antiqua" w:hAnsi="Book Antiqua"/>
          <w:b/>
          <w:sz w:val="24"/>
          <w:szCs w:val="24"/>
          <w:lang w:val="it-IT"/>
        </w:rPr>
        <w:t>M</w:t>
      </w:r>
      <w:r w:rsidR="00001E04" w:rsidRPr="005211D0">
        <w:rPr>
          <w:rFonts w:ascii="Book Antiqua" w:hAnsi="Book Antiqua"/>
          <w:b/>
          <w:sz w:val="24"/>
          <w:szCs w:val="24"/>
          <w:lang w:val="it-IT"/>
        </w:rPr>
        <w:t xml:space="preserve">ichelino </w:t>
      </w:r>
      <w:r w:rsidRPr="005211D0">
        <w:rPr>
          <w:rFonts w:ascii="Book Antiqua" w:hAnsi="Book Antiqua"/>
          <w:b/>
          <w:sz w:val="24"/>
          <w:szCs w:val="24"/>
          <w:lang w:val="it-IT"/>
        </w:rPr>
        <w:t xml:space="preserve">Di Rosa, </w:t>
      </w:r>
      <w:r w:rsidR="000B41DC" w:rsidRPr="005211D0">
        <w:rPr>
          <w:rFonts w:ascii="Book Antiqua" w:hAnsi="Book Antiqua"/>
          <w:b/>
          <w:sz w:val="24"/>
          <w:szCs w:val="24"/>
          <w:lang w:val="it-IT"/>
        </w:rPr>
        <w:t xml:space="preserve">Violetta Brundo, </w:t>
      </w:r>
      <w:r w:rsidRPr="005211D0">
        <w:rPr>
          <w:rFonts w:ascii="Book Antiqua" w:hAnsi="Book Antiqua"/>
          <w:b/>
          <w:sz w:val="24"/>
          <w:szCs w:val="24"/>
          <w:lang w:val="it-IT"/>
        </w:rPr>
        <w:t>L</w:t>
      </w:r>
      <w:r w:rsidR="00001E04" w:rsidRPr="005211D0">
        <w:rPr>
          <w:rFonts w:ascii="Book Antiqua" w:hAnsi="Book Antiqua"/>
          <w:b/>
          <w:sz w:val="24"/>
          <w:szCs w:val="24"/>
          <w:lang w:val="it-IT"/>
        </w:rPr>
        <w:t>ucia</w:t>
      </w:r>
      <w:r w:rsidRPr="005211D0">
        <w:rPr>
          <w:rFonts w:ascii="Book Antiqua" w:hAnsi="Book Antiqua"/>
          <w:b/>
          <w:sz w:val="24"/>
          <w:szCs w:val="24"/>
          <w:lang w:val="it-IT"/>
        </w:rPr>
        <w:t xml:space="preserve"> Malaguarnera</w:t>
      </w:r>
    </w:p>
    <w:p w:rsidR="0017579B" w:rsidRPr="005211D0" w:rsidRDefault="0017579B" w:rsidP="0017579B">
      <w:pPr>
        <w:rPr>
          <w:rFonts w:ascii="Book Antiqua" w:hAnsi="Book Antiqua"/>
          <w:sz w:val="24"/>
          <w:szCs w:val="24"/>
          <w:lang w:val="it-IT" w:eastAsia="zh-CN"/>
        </w:rPr>
      </w:pP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5211D0">
        <w:rPr>
          <w:rFonts w:ascii="Book Antiqua" w:hAnsi="Book Antiqua"/>
          <w:b/>
          <w:sz w:val="24"/>
          <w:szCs w:val="24"/>
        </w:rPr>
        <w:t>Michelino</w:t>
      </w:r>
      <w:proofErr w:type="spellEnd"/>
      <w:r w:rsidRPr="005211D0">
        <w:rPr>
          <w:rFonts w:ascii="Book Antiqua" w:hAnsi="Book Antiqua"/>
          <w:b/>
          <w:sz w:val="24"/>
          <w:szCs w:val="24"/>
        </w:rPr>
        <w:t xml:space="preserve"> Di Rosa, Lucia </w:t>
      </w:r>
      <w:proofErr w:type="spellStart"/>
      <w:r w:rsidRPr="005211D0">
        <w:rPr>
          <w:rFonts w:ascii="Book Antiqua" w:hAnsi="Book Antiqua"/>
          <w:b/>
          <w:sz w:val="24"/>
          <w:szCs w:val="24"/>
        </w:rPr>
        <w:t>Malaguarnera</w:t>
      </w:r>
      <w:proofErr w:type="spellEnd"/>
      <w:r w:rsidRPr="005211D0">
        <w:rPr>
          <w:rFonts w:ascii="Book Antiqua" w:hAnsi="Book Antiqua"/>
          <w:b/>
          <w:sz w:val="24"/>
          <w:szCs w:val="24"/>
        </w:rPr>
        <w:t>,</w:t>
      </w:r>
      <w:r w:rsidRPr="005211D0">
        <w:rPr>
          <w:rFonts w:ascii="Book Antiqua" w:hAnsi="Book Antiqua"/>
          <w:sz w:val="24"/>
          <w:szCs w:val="24"/>
        </w:rPr>
        <w:t xml:space="preserve"> Department of Biomedical and Biotechnology Sciences, University of Catania, 95124 Catania, Italy</w:t>
      </w: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5211D0">
        <w:rPr>
          <w:rFonts w:ascii="Book Antiqua" w:hAnsi="Book Antiqua"/>
          <w:b/>
          <w:sz w:val="24"/>
          <w:szCs w:val="24"/>
        </w:rPr>
        <w:t>Violetta</w:t>
      </w:r>
      <w:proofErr w:type="spellEnd"/>
      <w:r w:rsidRPr="005211D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5211D0">
        <w:rPr>
          <w:rFonts w:ascii="Book Antiqua" w:hAnsi="Book Antiqua"/>
          <w:b/>
          <w:sz w:val="24"/>
          <w:szCs w:val="24"/>
        </w:rPr>
        <w:t>Brundo</w:t>
      </w:r>
      <w:proofErr w:type="spellEnd"/>
      <w:r w:rsidRPr="005211D0">
        <w:rPr>
          <w:rFonts w:ascii="Book Antiqua" w:hAnsi="Book Antiqua"/>
          <w:b/>
          <w:sz w:val="24"/>
          <w:szCs w:val="24"/>
        </w:rPr>
        <w:t>,</w:t>
      </w:r>
      <w:r w:rsidRPr="005211D0">
        <w:rPr>
          <w:rFonts w:ascii="Book Antiqua" w:hAnsi="Book Antiqua"/>
          <w:sz w:val="24"/>
          <w:szCs w:val="24"/>
        </w:rPr>
        <w:t xml:space="preserve"> Department of Biological, Geological and environmental</w:t>
      </w:r>
      <w:r w:rsidR="00EE70BB" w:rsidRPr="005211D0">
        <w:rPr>
          <w:rFonts w:ascii="Book Antiqua" w:hAnsi="Book Antiqua"/>
          <w:sz w:val="24"/>
          <w:szCs w:val="24"/>
        </w:rPr>
        <w:t xml:space="preserve"> </w:t>
      </w:r>
      <w:r w:rsidRPr="005211D0">
        <w:rPr>
          <w:rFonts w:ascii="Book Antiqua" w:hAnsi="Book Antiqua"/>
          <w:sz w:val="24"/>
          <w:szCs w:val="24"/>
        </w:rPr>
        <w:t>Sciences</w:t>
      </w:r>
      <w:r w:rsidR="00467B68" w:rsidRPr="005211D0">
        <w:rPr>
          <w:rFonts w:ascii="Book Antiqua" w:hAnsi="Book Antiqua"/>
          <w:sz w:val="24"/>
          <w:szCs w:val="24"/>
        </w:rPr>
        <w:t>,</w:t>
      </w:r>
      <w:r w:rsidRPr="005211D0">
        <w:rPr>
          <w:rFonts w:ascii="Book Antiqua" w:hAnsi="Book Antiqua"/>
          <w:sz w:val="24"/>
          <w:szCs w:val="24"/>
        </w:rPr>
        <w:t xml:space="preserve"> University of Catania, </w:t>
      </w:r>
      <w:r w:rsidR="00467B68" w:rsidRPr="005211D0">
        <w:rPr>
          <w:rFonts w:ascii="Book Antiqua" w:hAnsi="Book Antiqua"/>
          <w:sz w:val="24"/>
          <w:szCs w:val="24"/>
        </w:rPr>
        <w:t>95124</w:t>
      </w:r>
      <w:r w:rsidRPr="005211D0">
        <w:rPr>
          <w:rFonts w:ascii="Book Antiqua" w:hAnsi="Book Antiqua"/>
          <w:sz w:val="24"/>
          <w:szCs w:val="24"/>
        </w:rPr>
        <w:t xml:space="preserve"> Catania, </w:t>
      </w:r>
      <w:r w:rsidR="00467B68" w:rsidRPr="005211D0">
        <w:rPr>
          <w:rFonts w:ascii="Book Antiqua" w:hAnsi="Book Antiqua"/>
          <w:sz w:val="24"/>
          <w:szCs w:val="24"/>
        </w:rPr>
        <w:t>Italy</w:t>
      </w: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5211D0">
        <w:rPr>
          <w:rFonts w:ascii="Book Antiqua" w:hAnsi="Book Antiqua"/>
          <w:b/>
          <w:sz w:val="24"/>
          <w:szCs w:val="24"/>
        </w:rPr>
        <w:t>Auhtor</w:t>
      </w:r>
      <w:proofErr w:type="spellEnd"/>
      <w:r w:rsidRPr="005211D0">
        <w:rPr>
          <w:rFonts w:ascii="Book Antiqua" w:hAnsi="Book Antiqua"/>
          <w:b/>
          <w:sz w:val="24"/>
          <w:szCs w:val="24"/>
        </w:rPr>
        <w:t xml:space="preserve"> contributions:</w:t>
      </w:r>
      <w:r w:rsidRPr="005211D0">
        <w:rPr>
          <w:rFonts w:ascii="Book Antiqua" w:hAnsi="Book Antiqua"/>
          <w:sz w:val="24"/>
          <w:szCs w:val="24"/>
        </w:rPr>
        <w:t xml:space="preserve"> di Rosa </w:t>
      </w:r>
      <w:r w:rsidR="002D1692" w:rsidRPr="005211D0">
        <w:rPr>
          <w:rFonts w:ascii="Book Antiqua" w:hAnsi="Book Antiqua"/>
          <w:sz w:val="24"/>
          <w:szCs w:val="24"/>
          <w:lang w:eastAsia="zh-CN"/>
        </w:rPr>
        <w:t xml:space="preserve">M </w:t>
      </w:r>
      <w:r w:rsidRPr="005211D0">
        <w:rPr>
          <w:rFonts w:ascii="Book Antiqua" w:hAnsi="Book Antiqua"/>
          <w:sz w:val="24"/>
          <w:szCs w:val="24"/>
        </w:rPr>
        <w:t>analyzed and interpreted the data</w:t>
      </w:r>
      <w:r w:rsidR="002D1692" w:rsidRPr="005211D0">
        <w:rPr>
          <w:rFonts w:ascii="Book Antiqua" w:hAnsi="Book Antiqua"/>
          <w:sz w:val="24"/>
          <w:szCs w:val="24"/>
          <w:lang w:eastAsia="zh-CN"/>
        </w:rPr>
        <w:t xml:space="preserve">; </w:t>
      </w:r>
      <w:proofErr w:type="spellStart"/>
      <w:r w:rsidRPr="005211D0">
        <w:rPr>
          <w:rFonts w:ascii="Book Antiqua" w:hAnsi="Book Antiqua"/>
          <w:sz w:val="24"/>
          <w:szCs w:val="24"/>
        </w:rPr>
        <w:t>Brundo</w:t>
      </w:r>
      <w:proofErr w:type="spellEnd"/>
      <w:r w:rsidRPr="005211D0">
        <w:rPr>
          <w:rFonts w:ascii="Book Antiqua" w:hAnsi="Book Antiqua"/>
          <w:sz w:val="24"/>
          <w:szCs w:val="24"/>
        </w:rPr>
        <w:t xml:space="preserve"> </w:t>
      </w:r>
      <w:r w:rsidR="002D1692" w:rsidRPr="005211D0">
        <w:rPr>
          <w:rFonts w:ascii="Book Antiqua" w:hAnsi="Book Antiqua"/>
          <w:sz w:val="24"/>
          <w:szCs w:val="24"/>
          <w:lang w:eastAsia="zh-CN"/>
        </w:rPr>
        <w:t>V</w:t>
      </w:r>
      <w:r w:rsidRPr="005211D0">
        <w:rPr>
          <w:rFonts w:ascii="Book Antiqua" w:hAnsi="Book Antiqua"/>
          <w:sz w:val="24"/>
          <w:szCs w:val="24"/>
        </w:rPr>
        <w:t xml:space="preserve"> collected</w:t>
      </w:r>
      <w:r w:rsidR="00EE70BB" w:rsidRPr="005211D0">
        <w:rPr>
          <w:rFonts w:ascii="Book Antiqua" w:hAnsi="Book Antiqua"/>
          <w:sz w:val="24"/>
          <w:szCs w:val="24"/>
        </w:rPr>
        <w:t xml:space="preserve"> </w:t>
      </w:r>
      <w:r w:rsidRPr="005211D0">
        <w:rPr>
          <w:rFonts w:ascii="Book Antiqua" w:hAnsi="Book Antiqua"/>
          <w:sz w:val="24"/>
          <w:szCs w:val="24"/>
        </w:rPr>
        <w:t xml:space="preserve">the data; </w:t>
      </w:r>
      <w:proofErr w:type="spellStart"/>
      <w:r w:rsidRPr="005211D0">
        <w:rPr>
          <w:rFonts w:ascii="Book Antiqua" w:hAnsi="Book Antiqua"/>
          <w:sz w:val="24"/>
          <w:szCs w:val="24"/>
        </w:rPr>
        <w:t>Malaguarnera</w:t>
      </w:r>
      <w:proofErr w:type="spellEnd"/>
      <w:r w:rsidRPr="005211D0">
        <w:rPr>
          <w:rFonts w:ascii="Book Antiqua" w:hAnsi="Book Antiqua"/>
          <w:sz w:val="24"/>
          <w:szCs w:val="24"/>
        </w:rPr>
        <w:t xml:space="preserve"> </w:t>
      </w:r>
      <w:r w:rsidR="002D1692" w:rsidRPr="005211D0">
        <w:rPr>
          <w:rFonts w:ascii="Book Antiqua" w:hAnsi="Book Antiqua"/>
          <w:sz w:val="24"/>
          <w:szCs w:val="24"/>
          <w:lang w:eastAsia="zh-CN"/>
        </w:rPr>
        <w:t xml:space="preserve">L </w:t>
      </w:r>
      <w:r w:rsidRPr="005211D0">
        <w:rPr>
          <w:rFonts w:ascii="Book Antiqua" w:hAnsi="Book Antiqua"/>
          <w:sz w:val="24"/>
          <w:szCs w:val="24"/>
        </w:rPr>
        <w:t>wrote the paper</w:t>
      </w:r>
      <w:r w:rsidR="00467B68" w:rsidRPr="005211D0">
        <w:rPr>
          <w:rFonts w:ascii="Book Antiqua" w:hAnsi="Book Antiqua"/>
          <w:sz w:val="24"/>
          <w:szCs w:val="24"/>
        </w:rPr>
        <w:t>.</w:t>
      </w:r>
      <w:r w:rsidR="002D1692" w:rsidRPr="005211D0">
        <w:rPr>
          <w:rFonts w:ascii="Book Antiqua" w:hAnsi="Book Antiqua"/>
          <w:sz w:val="24"/>
          <w:szCs w:val="24"/>
          <w:lang w:eastAsia="zh-CN"/>
        </w:rPr>
        <w:t xml:space="preserve"> </w:t>
      </w: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  <w:bookmarkStart w:id="1" w:name="OLE_LINK120"/>
      <w:r w:rsidRPr="005211D0">
        <w:rPr>
          <w:rFonts w:ascii="Book Antiqua" w:hAnsi="Book Antiqua"/>
          <w:b/>
          <w:sz w:val="24"/>
          <w:szCs w:val="24"/>
        </w:rPr>
        <w:t>Conflict-of-interest statement:</w:t>
      </w:r>
      <w:r w:rsidRPr="005211D0">
        <w:rPr>
          <w:rFonts w:ascii="Book Antiqua" w:hAnsi="Book Antiqua"/>
          <w:sz w:val="24"/>
          <w:szCs w:val="24"/>
        </w:rPr>
        <w:t xml:space="preserve"> The </w:t>
      </w:r>
      <w:r w:rsidR="002D1692" w:rsidRPr="005211D0">
        <w:rPr>
          <w:rFonts w:ascii="Book Antiqua" w:hAnsi="Book Antiqua"/>
          <w:sz w:val="24"/>
          <w:szCs w:val="24"/>
        </w:rPr>
        <w:t>a</w:t>
      </w:r>
      <w:r w:rsidRPr="005211D0">
        <w:rPr>
          <w:rFonts w:ascii="Book Antiqua" w:hAnsi="Book Antiqua"/>
          <w:sz w:val="24"/>
          <w:szCs w:val="24"/>
        </w:rPr>
        <w:t>uthors declare no conflict of interests for this article.</w:t>
      </w:r>
    </w:p>
    <w:bookmarkEnd w:id="1"/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</w:p>
    <w:p w:rsidR="0028014F" w:rsidRPr="005211D0" w:rsidRDefault="0028014F" w:rsidP="0028014F">
      <w:pPr>
        <w:widowControl w:val="0"/>
        <w:adjustRightIn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bookmarkStart w:id="2" w:name="OLE_LINK111"/>
      <w:bookmarkStart w:id="3" w:name="OLE_LINK112"/>
      <w:bookmarkStart w:id="4" w:name="OLE_LINK54"/>
      <w:bookmarkStart w:id="5" w:name="OLE_LINK70"/>
      <w:r w:rsidRPr="005211D0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5211D0">
        <w:rPr>
          <w:rFonts w:ascii="Book Antiqua" w:hAnsi="Book Antiqua"/>
          <w:sz w:val="24"/>
          <w:szCs w:val="24"/>
        </w:rPr>
        <w:t>http://creativecommons.org/licenses/by-nc/4.0/</w:t>
      </w:r>
      <w:bookmarkEnd w:id="2"/>
      <w:bookmarkEnd w:id="3"/>
    </w:p>
    <w:bookmarkEnd w:id="4"/>
    <w:bookmarkEnd w:id="5"/>
    <w:p w:rsidR="0028014F" w:rsidRPr="005211D0" w:rsidRDefault="0028014F" w:rsidP="002D1692">
      <w:pPr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5211D0">
        <w:rPr>
          <w:rFonts w:ascii="Book Antiqua" w:hAnsi="Book Antiqua"/>
          <w:b/>
          <w:sz w:val="24"/>
          <w:szCs w:val="24"/>
        </w:rPr>
        <w:t>Correspond</w:t>
      </w:r>
      <w:r w:rsidR="001F292D" w:rsidRPr="005211D0">
        <w:rPr>
          <w:rFonts w:ascii="Book Antiqua" w:hAnsi="Book Antiqua"/>
          <w:b/>
          <w:sz w:val="24"/>
          <w:szCs w:val="24"/>
          <w:lang w:eastAsia="zh-CN"/>
        </w:rPr>
        <w:t xml:space="preserve">ence to: </w:t>
      </w:r>
      <w:r w:rsidRPr="005211D0">
        <w:rPr>
          <w:rFonts w:ascii="Book Antiqua" w:hAnsi="Book Antiqua"/>
          <w:b/>
          <w:sz w:val="24"/>
          <w:szCs w:val="24"/>
        </w:rPr>
        <w:t xml:space="preserve">Lucia </w:t>
      </w:r>
      <w:proofErr w:type="spellStart"/>
      <w:r w:rsidRPr="005211D0">
        <w:rPr>
          <w:rFonts w:ascii="Book Antiqua" w:hAnsi="Book Antiqua"/>
          <w:b/>
          <w:sz w:val="24"/>
          <w:szCs w:val="24"/>
        </w:rPr>
        <w:t>Malaguarnera</w:t>
      </w:r>
      <w:proofErr w:type="spellEnd"/>
      <w:r w:rsidRPr="005211D0">
        <w:rPr>
          <w:rFonts w:ascii="Book Antiqua" w:hAnsi="Book Antiqua"/>
          <w:b/>
          <w:sz w:val="24"/>
          <w:szCs w:val="24"/>
        </w:rPr>
        <w:t xml:space="preserve"> MD, PhD</w:t>
      </w:r>
      <w:r w:rsidR="001F292D" w:rsidRPr="005211D0">
        <w:rPr>
          <w:rFonts w:ascii="Book Antiqua" w:hAnsi="Book Antiqua"/>
          <w:b/>
          <w:sz w:val="24"/>
          <w:szCs w:val="24"/>
          <w:lang w:eastAsia="zh-CN"/>
        </w:rPr>
        <w:t>, Professor,</w:t>
      </w:r>
      <w:r w:rsidR="001F292D" w:rsidRPr="005211D0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5211D0">
        <w:rPr>
          <w:rFonts w:ascii="Book Antiqua" w:hAnsi="Book Antiqua"/>
          <w:sz w:val="24"/>
          <w:szCs w:val="24"/>
        </w:rPr>
        <w:t>Department of Biomedical Science and Biotechnology</w:t>
      </w:r>
      <w:r w:rsidR="00467B68" w:rsidRPr="005211D0">
        <w:rPr>
          <w:rFonts w:ascii="Book Antiqua" w:hAnsi="Book Antiqua"/>
          <w:sz w:val="24"/>
          <w:szCs w:val="24"/>
        </w:rPr>
        <w:t>,</w:t>
      </w:r>
      <w:r w:rsidR="00EE70BB" w:rsidRPr="005211D0">
        <w:rPr>
          <w:rFonts w:ascii="Book Antiqua" w:hAnsi="Book Antiqua"/>
          <w:sz w:val="24"/>
          <w:szCs w:val="24"/>
        </w:rPr>
        <w:t xml:space="preserve"> </w:t>
      </w:r>
      <w:r w:rsidRPr="005211D0">
        <w:rPr>
          <w:rFonts w:ascii="Book Antiqua" w:hAnsi="Book Antiqua"/>
          <w:sz w:val="24"/>
          <w:szCs w:val="24"/>
        </w:rPr>
        <w:t>University of Catania, 95124 Catania</w:t>
      </w:r>
      <w:r w:rsidR="001F292D" w:rsidRPr="005211D0">
        <w:rPr>
          <w:rFonts w:ascii="Book Antiqua" w:hAnsi="Book Antiqua"/>
          <w:sz w:val="24"/>
          <w:szCs w:val="24"/>
          <w:lang w:eastAsia="zh-CN"/>
        </w:rPr>
        <w:t>,</w:t>
      </w:r>
      <w:r w:rsidRPr="005211D0">
        <w:rPr>
          <w:rFonts w:ascii="Book Antiqua" w:hAnsi="Book Antiqua"/>
          <w:sz w:val="24"/>
          <w:szCs w:val="24"/>
        </w:rPr>
        <w:t xml:space="preserve"> Italy</w:t>
      </w:r>
      <w:r w:rsidR="001F292D" w:rsidRPr="005211D0">
        <w:rPr>
          <w:rFonts w:ascii="Book Antiqua" w:hAnsi="Book Antiqua"/>
          <w:sz w:val="24"/>
          <w:szCs w:val="24"/>
          <w:lang w:eastAsia="zh-CN"/>
        </w:rPr>
        <w:t xml:space="preserve">. </w:t>
      </w:r>
      <w:r w:rsidR="001F292D" w:rsidRPr="005211D0">
        <w:rPr>
          <w:rFonts w:ascii="Book Antiqua" w:hAnsi="Book Antiqua"/>
          <w:sz w:val="24"/>
          <w:szCs w:val="24"/>
        </w:rPr>
        <w:t>lucmal@unict.it</w:t>
      </w:r>
    </w:p>
    <w:p w:rsidR="001F292D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5211D0">
        <w:rPr>
          <w:rFonts w:ascii="Book Antiqua" w:hAnsi="Book Antiqua"/>
          <w:b/>
          <w:sz w:val="24"/>
          <w:szCs w:val="24"/>
        </w:rPr>
        <w:lastRenderedPageBreak/>
        <w:t>Telephone:</w:t>
      </w:r>
      <w:r w:rsidRPr="005211D0">
        <w:rPr>
          <w:rFonts w:ascii="Book Antiqua" w:hAnsi="Book Antiqua"/>
          <w:sz w:val="24"/>
          <w:szCs w:val="24"/>
        </w:rPr>
        <w:t xml:space="preserve"> +39-095-</w:t>
      </w:r>
      <w:r w:rsidR="001F292D" w:rsidRPr="005211D0">
        <w:rPr>
          <w:rFonts w:ascii="Book Antiqua" w:hAnsi="Book Antiqua"/>
          <w:sz w:val="24"/>
          <w:szCs w:val="24"/>
        </w:rPr>
        <w:t>313429</w:t>
      </w:r>
    </w:p>
    <w:p w:rsidR="0017579B" w:rsidRPr="005211D0" w:rsidRDefault="0017579B" w:rsidP="002D1692">
      <w:pPr>
        <w:spacing w:line="360" w:lineRule="auto"/>
        <w:rPr>
          <w:rFonts w:ascii="Book Antiqua" w:hAnsi="Book Antiqua"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F</w:t>
      </w:r>
      <w:r w:rsidR="001F292D" w:rsidRPr="005211D0">
        <w:rPr>
          <w:rFonts w:ascii="Book Antiqua" w:hAnsi="Book Antiqua"/>
          <w:b/>
          <w:sz w:val="24"/>
          <w:szCs w:val="24"/>
        </w:rPr>
        <w:t>ax</w:t>
      </w:r>
      <w:r w:rsidRPr="005211D0">
        <w:rPr>
          <w:rFonts w:ascii="Book Antiqua" w:hAnsi="Book Antiqua"/>
          <w:b/>
          <w:sz w:val="24"/>
          <w:szCs w:val="24"/>
        </w:rPr>
        <w:t>:</w:t>
      </w:r>
      <w:r w:rsidRPr="005211D0">
        <w:rPr>
          <w:rFonts w:ascii="Book Antiqua" w:hAnsi="Book Antiqua"/>
          <w:sz w:val="24"/>
          <w:szCs w:val="24"/>
        </w:rPr>
        <w:t xml:space="preserve"> +39-095-320267</w:t>
      </w:r>
    </w:p>
    <w:p w:rsidR="0017579B" w:rsidRPr="005211D0" w:rsidRDefault="0017579B" w:rsidP="002D1692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033D33" w:rsidRPr="005211D0" w:rsidRDefault="00033D33" w:rsidP="00033D33">
      <w:pPr>
        <w:widowControl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6" w:name="OLE_LINK7"/>
      <w:bookmarkStart w:id="7" w:name="OLE_LINK8"/>
      <w:bookmarkStart w:id="8" w:name="OLE_LINK16"/>
      <w:bookmarkStart w:id="9" w:name="OLE_LINK36"/>
      <w:bookmarkStart w:id="10" w:name="OLE_LINK38"/>
      <w:bookmarkStart w:id="11" w:name="OLE_LINK47"/>
      <w:bookmarkStart w:id="12" w:name="OLE_LINK55"/>
      <w:bookmarkStart w:id="13" w:name="OLE_LINK77"/>
      <w:bookmarkStart w:id="14" w:name="OLE_LINK80"/>
      <w:bookmarkStart w:id="15" w:name="OLE_LINK83"/>
      <w:bookmarkStart w:id="16" w:name="OLE_LINK85"/>
      <w:r w:rsidRPr="005211D0">
        <w:rPr>
          <w:rFonts w:ascii="Book Antiqua" w:hAnsi="Book Antiqua"/>
          <w:b/>
          <w:sz w:val="24"/>
          <w:szCs w:val="24"/>
        </w:rPr>
        <w:t>Received:</w:t>
      </w:r>
      <w:r w:rsidR="00505235" w:rsidRPr="005211D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>June 28, 2015</w:t>
      </w:r>
    </w:p>
    <w:p w:rsidR="00033D33" w:rsidRPr="005211D0" w:rsidRDefault="00033D33" w:rsidP="00033D33">
      <w:pPr>
        <w:widowControl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 xml:space="preserve">Peer-review started: 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>Ju</w:t>
      </w:r>
      <w:r w:rsidR="005211D0">
        <w:rPr>
          <w:rFonts w:ascii="Book Antiqua" w:hAnsi="Book Antiqua" w:hint="eastAsia"/>
          <w:sz w:val="24"/>
          <w:szCs w:val="24"/>
          <w:lang w:eastAsia="zh-CN"/>
        </w:rPr>
        <w:t>ly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211D0">
        <w:rPr>
          <w:rFonts w:ascii="Book Antiqua" w:hAnsi="Book Antiqua" w:hint="eastAsia"/>
          <w:sz w:val="24"/>
          <w:szCs w:val="24"/>
          <w:lang w:eastAsia="zh-CN"/>
        </w:rPr>
        <w:t>5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>, 2015</w:t>
      </w:r>
    </w:p>
    <w:p w:rsidR="00033D33" w:rsidRPr="005211D0" w:rsidRDefault="00033D33" w:rsidP="00033D33">
      <w:pPr>
        <w:widowControl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First decision: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211D0">
        <w:rPr>
          <w:rFonts w:ascii="Book Antiqua" w:hAnsi="Book Antiqua" w:hint="eastAsia"/>
          <w:sz w:val="24"/>
          <w:szCs w:val="24"/>
          <w:lang w:eastAsia="zh-CN"/>
        </w:rPr>
        <w:t>September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211D0">
        <w:rPr>
          <w:rFonts w:ascii="Book Antiqua" w:hAnsi="Book Antiqua" w:hint="eastAsia"/>
          <w:sz w:val="24"/>
          <w:szCs w:val="24"/>
          <w:lang w:eastAsia="zh-CN"/>
        </w:rPr>
        <w:t>17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>, 2015</w:t>
      </w:r>
    </w:p>
    <w:p w:rsidR="00033D33" w:rsidRPr="005211D0" w:rsidRDefault="00033D33" w:rsidP="00033D33">
      <w:pPr>
        <w:widowControl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Revised: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211D0">
        <w:rPr>
          <w:rFonts w:ascii="Book Antiqua" w:hAnsi="Book Antiqua" w:hint="eastAsia"/>
          <w:sz w:val="24"/>
          <w:szCs w:val="24"/>
          <w:lang w:eastAsia="zh-CN"/>
        </w:rPr>
        <w:t>March 15</w:t>
      </w:r>
      <w:r w:rsidR="005211D0" w:rsidRPr="005211D0">
        <w:rPr>
          <w:rFonts w:ascii="Book Antiqua" w:hAnsi="Book Antiqua" w:hint="eastAsia"/>
          <w:sz w:val="24"/>
          <w:szCs w:val="24"/>
          <w:lang w:eastAsia="zh-CN"/>
        </w:rPr>
        <w:t>, 201</w:t>
      </w:r>
      <w:r w:rsidR="00F26DD2">
        <w:rPr>
          <w:rFonts w:ascii="Book Antiqua" w:hAnsi="Book Antiqua" w:hint="eastAsia"/>
          <w:sz w:val="24"/>
          <w:szCs w:val="24"/>
          <w:lang w:eastAsia="zh-CN"/>
        </w:rPr>
        <w:t>6</w:t>
      </w:r>
    </w:p>
    <w:p w:rsidR="00033D33" w:rsidRPr="005211D0" w:rsidRDefault="00033D33" w:rsidP="00033D33">
      <w:pPr>
        <w:widowControl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Accepted:</w:t>
      </w:r>
      <w:r w:rsidR="002143D8">
        <w:rPr>
          <w:rFonts w:ascii="Book Antiqua" w:hAnsi="Book Antiqua"/>
          <w:b/>
          <w:sz w:val="24"/>
          <w:szCs w:val="24"/>
        </w:rPr>
        <w:t xml:space="preserve"> </w:t>
      </w:r>
      <w:r w:rsidR="002143D8" w:rsidRPr="002143D8">
        <w:rPr>
          <w:rFonts w:ascii="Book Antiqua" w:hAnsi="Book Antiqua"/>
          <w:sz w:val="24"/>
          <w:szCs w:val="24"/>
        </w:rPr>
        <w:t>April 7, 2016</w:t>
      </w:r>
    </w:p>
    <w:p w:rsidR="00033D33" w:rsidRPr="005211D0" w:rsidRDefault="00033D33" w:rsidP="00033D33">
      <w:pPr>
        <w:widowControl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Article in press:</w:t>
      </w:r>
    </w:p>
    <w:p w:rsidR="00033D33" w:rsidRPr="005211D0" w:rsidRDefault="00033D33" w:rsidP="00033D3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Published online: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D63FC3" w:rsidRPr="005211D0" w:rsidRDefault="00D63FC3" w:rsidP="003C1BD4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3843EA" w:rsidRPr="005211D0" w:rsidRDefault="001F292D" w:rsidP="00972E84">
      <w:pPr>
        <w:shd w:val="clear" w:color="auto" w:fill="FFFFFF"/>
        <w:rPr>
          <w:rFonts w:ascii="Book Antiqua" w:eastAsia="Times New Roman" w:hAnsi="Book Antiqua"/>
          <w:color w:val="000000"/>
          <w:sz w:val="18"/>
          <w:szCs w:val="18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br w:type="page"/>
      </w:r>
    </w:p>
    <w:p w:rsidR="00CA1592" w:rsidRPr="005211D0" w:rsidRDefault="00CA1592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lastRenderedPageBreak/>
        <w:t>Abstract</w:t>
      </w:r>
    </w:p>
    <w:p w:rsidR="00480A36" w:rsidRPr="005211D0" w:rsidRDefault="00DE045A" w:rsidP="00F8490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the related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</w:rPr>
        <w:t>chilectins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(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</w:rPr>
        <w:t>ChiL</w:t>
      </w:r>
      <w:r w:rsidR="00C80674" w:rsidRPr="005211D0">
        <w:rPr>
          <w:rFonts w:ascii="Book Antiqua" w:eastAsia="Times New Roman" w:hAnsi="Book Antiqua"/>
          <w:color w:val="000000"/>
          <w:sz w:val="24"/>
          <w:szCs w:val="24"/>
        </w:rPr>
        <w:t>s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) belong to the GH18 family, which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</w:rPr>
        <w:t>hydrolyse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</w:rPr>
        <w:t>glycosidic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bond</w:t>
      </w:r>
      <w:r w:rsidR="00D114D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</w:t>
      </w:r>
      <w:r w:rsidR="00734496" w:rsidRPr="005211D0">
        <w:rPr>
          <w:rFonts w:ascii="Book Antiqua" w:eastAsia="Times New Roman" w:hAnsi="Book Antiqua"/>
          <w:color w:val="000000"/>
          <w:sz w:val="24"/>
          <w:szCs w:val="24"/>
        </w:rPr>
        <w:t>chitin by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 substrate-assisted </w:t>
      </w:r>
      <w:r w:rsidRPr="005211D0">
        <w:rPr>
          <w:rFonts w:ascii="Book Antiqua" w:eastAsia="Times New Roman" w:hAnsi="Book Antiqua"/>
          <w:sz w:val="24"/>
          <w:szCs w:val="24"/>
        </w:rPr>
        <w:t>mechanism.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>Chitin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</w:rPr>
        <w:t>fundamental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component in the coating of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</w:rPr>
        <w:t>numerous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living </w:t>
      </w:r>
      <w:r w:rsidR="00440FE1" w:rsidRPr="005211D0">
        <w:rPr>
          <w:rFonts w:ascii="Book Antiqua" w:eastAsia="Times New Roman" w:hAnsi="Book Antiqua"/>
          <w:sz w:val="24"/>
          <w:szCs w:val="24"/>
        </w:rPr>
        <w:t>species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is the most abundant </w:t>
      </w:r>
      <w:r w:rsidR="006836C5" w:rsidRPr="005211D0">
        <w:rPr>
          <w:rFonts w:ascii="Book Antiqua" w:eastAsia="Times New Roman" w:hAnsi="Book Antiqua"/>
          <w:color w:val="000000"/>
          <w:sz w:val="24"/>
          <w:szCs w:val="24"/>
        </w:rPr>
        <w:t>natural b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</w:rPr>
        <w:t>iopolymer</w:t>
      </w:r>
      <w:r w:rsidRPr="005211D0">
        <w:rPr>
          <w:rFonts w:ascii="Book Antiqua" w:eastAsia="Times New Roman" w:hAnsi="Book Antiqua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FF7EA0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Mounting evidence suggest </w:t>
      </w:r>
      <w:r w:rsidR="00D90EE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that </w:t>
      </w:r>
      <w:r w:rsidR="00D90EEA" w:rsidRPr="005211D0">
        <w:rPr>
          <w:rFonts w:ascii="Book Antiqua" w:hAnsi="Book Antiqua"/>
          <w:sz w:val="24"/>
          <w:szCs w:val="24"/>
        </w:rPr>
        <w:t xml:space="preserve">the function </w:t>
      </w:r>
      <w:r w:rsidR="00D90EE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of </w:t>
      </w:r>
      <w:r w:rsidR="0022652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the majority of the mammalian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22652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C17042" w:rsidRPr="005211D0">
        <w:rPr>
          <w:rFonts w:ascii="Book Antiqua" w:hAnsi="Book Antiqua"/>
          <w:sz w:val="24"/>
          <w:szCs w:val="24"/>
        </w:rPr>
        <w:t xml:space="preserve">is not exclusive to </w:t>
      </w:r>
      <w:r w:rsidR="00734496" w:rsidRPr="005211D0">
        <w:rPr>
          <w:rFonts w:ascii="Book Antiqua" w:eastAsia="Times New Roman" w:hAnsi="Book Antiqua"/>
          <w:color w:val="000000"/>
          <w:sz w:val="24"/>
          <w:szCs w:val="24"/>
        </w:rPr>
        <w:t>catalyze</w:t>
      </w:r>
      <w:r w:rsidR="00C17042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 hydrolysis of </w:t>
      </w:r>
      <w:r w:rsidR="00C17042" w:rsidRPr="005211D0">
        <w:rPr>
          <w:rFonts w:ascii="Book Antiqua" w:hAnsi="Book Antiqua"/>
          <w:sz w:val="24"/>
          <w:szCs w:val="24"/>
        </w:rPr>
        <w:t xml:space="preserve">chitin producing pathogens, but include crucial role </w:t>
      </w:r>
      <w:r w:rsidR="00C1704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specific </w:t>
      </w:r>
      <w:r w:rsidR="00D114D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in the </w:t>
      </w:r>
      <w:r w:rsidR="00C1704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immunologic activities</w:t>
      </w:r>
      <w:r w:rsidR="00480A36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A048D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="001344D2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A048D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D032AF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D032AF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-like proteins</w:t>
      </w:r>
      <w:r w:rsidR="00D032AF">
        <w:rPr>
          <w:rFonts w:ascii="Book Antiqua" w:eastAsiaTheme="minorEastAsia" w:hAnsi="Book Antiqua" w:hint="eastAsia"/>
          <w:color w:val="000000"/>
          <w:sz w:val="24"/>
          <w:szCs w:val="24"/>
          <w:lang w:eastAsia="zh-CN"/>
        </w:rPr>
        <w:t xml:space="preserve"> </w:t>
      </w:r>
      <w:r w:rsidR="00A048D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are expressed </w:t>
      </w:r>
      <w:r w:rsidR="005D364C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 response to </w:t>
      </w:r>
      <w:r w:rsidR="00071A9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different</w:t>
      </w:r>
      <w:r w:rsidR="005D364C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D364C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proinflammatory</w:t>
      </w:r>
      <w:proofErr w:type="spellEnd"/>
      <w:r w:rsidR="005D364C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cues in various tissues by</w:t>
      </w:r>
      <w:r w:rsidR="00071A9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activated macrophages, </w:t>
      </w:r>
      <w:r w:rsidR="005D364C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neutrophils</w:t>
      </w:r>
      <w:r w:rsidR="00071A9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r w:rsidR="00071A94" w:rsidRPr="005211D0">
        <w:rPr>
          <w:rFonts w:ascii="Book Antiqua" w:eastAsia="Times New Roman" w:hAnsi="Book Antiqua"/>
          <w:color w:val="000000"/>
          <w:sz w:val="24"/>
          <w:szCs w:val="24"/>
          <w:lang w:val="x-none"/>
        </w:rPr>
        <w:t>in different monocyte-derived cell lines</w:t>
      </w:r>
      <w:r w:rsidR="005D364C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F52239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The mechanism and molecular interaction of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F52239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in relation to immune regulation embrace bacterial infection</w:t>
      </w:r>
      <w:r w:rsidR="00BA5EF8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, inflammation, </w:t>
      </w:r>
      <w:proofErr w:type="spellStart"/>
      <w:r w:rsidR="00205285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dismetabolic</w:t>
      </w:r>
      <w:proofErr w:type="spellEnd"/>
      <w:r w:rsidR="00BA5EF8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and degenerative disease.</w:t>
      </w:r>
      <w:r w:rsidR="00492FE8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480A3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Th</w:t>
      </w:r>
      <w:r w:rsidR="00492FE8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 aim of this </w:t>
      </w:r>
      <w:r w:rsidR="00492FE8" w:rsidRPr="005211D0">
        <w:rPr>
          <w:rStyle w:val="apple-converted-space"/>
          <w:rFonts w:ascii="Book Antiqua" w:hAnsi="Book Antiqua"/>
          <w:color w:val="000000"/>
          <w:sz w:val="24"/>
          <w:szCs w:val="24"/>
          <w:shd w:val="clear" w:color="auto" w:fill="FFFFFF"/>
        </w:rPr>
        <w:t>review</w:t>
      </w:r>
      <w:r w:rsidR="00BA5EF8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92FE8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is to update the reader with regard</w:t>
      </w:r>
      <w:r w:rsidR="00492FE8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to</w:t>
      </w:r>
      <w:r w:rsidR="0020330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role of </w:t>
      </w:r>
      <w:proofErr w:type="spellStart"/>
      <w:r w:rsidR="001344D2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B81A5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proposed</w:t>
      </w:r>
      <w:r w:rsidR="00EE70B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B81A5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in the recent</w:t>
      </w:r>
      <w:r w:rsidR="00480A3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innate and adaptive</w:t>
      </w:r>
      <w:r w:rsidR="00480A36" w:rsidRPr="005211D0">
        <w:rPr>
          <w:rStyle w:val="apple-converted-space"/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 w:rsidR="00480A36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>immunity</w:t>
      </w:r>
      <w:r w:rsidR="00B81A54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literature.</w:t>
      </w:r>
      <w:r w:rsidR="00B81A54" w:rsidRPr="005211D0">
        <w:rPr>
          <w:rStyle w:val="highlight"/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4F4F53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B81A54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>deep scrutiny</w:t>
      </w:r>
      <w:r w:rsidR="004F4F53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</w:t>
      </w:r>
      <w:r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>this family</w:t>
      </w:r>
      <w:r w:rsidR="004F4F53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 enzyme</w:t>
      </w:r>
      <w:r w:rsidR="00B81A54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 w:rsidR="004F4F53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B81A54" w:rsidRPr="005211D0"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  <w:t>c</w:t>
      </w:r>
      <w:r w:rsidR="00B81A5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ould be a useful base for further studies </w:t>
      </w:r>
      <w:r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addressed to</w:t>
      </w:r>
      <w:r w:rsidR="00480A3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</w:t>
      </w:r>
      <w:r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development</w:t>
      </w:r>
      <w:r w:rsidR="00D114D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</w:t>
      </w:r>
      <w:r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80A3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potential </w:t>
      </w:r>
      <w:r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procedure</w:t>
      </w:r>
      <w:r w:rsidR="00480A3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114D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directing</w:t>
      </w:r>
      <w:r w:rsidR="00480A3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these molecules </w:t>
      </w:r>
      <w:r w:rsidR="00480A36" w:rsidRPr="005211D0">
        <w:rPr>
          <w:rFonts w:ascii="Book Antiqua" w:hAnsi="Book Antiqua"/>
          <w:sz w:val="24"/>
          <w:szCs w:val="24"/>
        </w:rPr>
        <w:t>as diagnostic and prognostic markers for numerous immune and inflammatory diseases</w:t>
      </w:r>
      <w:r w:rsidR="00AF1B8B" w:rsidRPr="005211D0">
        <w:rPr>
          <w:rFonts w:ascii="Book Antiqua" w:hAnsi="Book Antiqua"/>
          <w:sz w:val="24"/>
          <w:szCs w:val="24"/>
        </w:rPr>
        <w:t>.</w:t>
      </w:r>
      <w:r w:rsidR="00480A3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</w:p>
    <w:p w:rsidR="00326053" w:rsidRPr="005211D0" w:rsidRDefault="00326053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</w:rPr>
      </w:pPr>
    </w:p>
    <w:p w:rsidR="00326053" w:rsidRPr="005211D0" w:rsidRDefault="001F2E64" w:rsidP="003C1BD4">
      <w:pPr>
        <w:shd w:val="clear" w:color="auto" w:fill="FFFFFF"/>
        <w:spacing w:line="360" w:lineRule="auto"/>
        <w:ind w:right="84"/>
        <w:jc w:val="both"/>
        <w:outlineLvl w:val="3"/>
        <w:rPr>
          <w:rFonts w:ascii="Book Antiqua" w:eastAsia="Times New Roman" w:hAnsi="Book Antiqua"/>
          <w:b/>
          <w:bCs/>
          <w:caps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b/>
          <w:bCs/>
          <w:color w:val="000000"/>
          <w:sz w:val="24"/>
          <w:szCs w:val="24"/>
        </w:rPr>
        <w:t>Key</w:t>
      </w:r>
      <w:r w:rsidRPr="005211D0">
        <w:rPr>
          <w:rFonts w:ascii="Book Antiqua" w:eastAsiaTheme="minorEastAsi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5211D0">
        <w:rPr>
          <w:rFonts w:ascii="Book Antiqua" w:eastAsia="Times New Roman" w:hAnsi="Book Antiqua"/>
          <w:b/>
          <w:bCs/>
          <w:color w:val="000000"/>
          <w:sz w:val="24"/>
          <w:szCs w:val="24"/>
        </w:rPr>
        <w:t>words</w:t>
      </w:r>
      <w:r w:rsidR="00D20054" w:rsidRPr="005211D0">
        <w:rPr>
          <w:rFonts w:ascii="Book Antiqua" w:eastAsia="Times New Roman" w:hAnsi="Book Antiqua"/>
          <w:b/>
          <w:bCs/>
          <w:caps/>
          <w:color w:val="000000"/>
          <w:sz w:val="24"/>
          <w:szCs w:val="24"/>
        </w:rPr>
        <w:t xml:space="preserve">: </w:t>
      </w:r>
      <w:proofErr w:type="spellStart"/>
      <w:r w:rsidR="001344D2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D2005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="00D2005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</w:t>
      </w:r>
      <w:proofErr w:type="spellEnd"/>
      <w:r w:rsidR="00D2005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like proteins; Chronic inflammation; Immune regulation; Autoimmunity</w:t>
      </w:r>
    </w:p>
    <w:p w:rsidR="001F2E64" w:rsidRPr="005211D0" w:rsidRDefault="001F2E64" w:rsidP="001F2E6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b/>
          <w:color w:val="000000"/>
          <w:kern w:val="2"/>
          <w:sz w:val="24"/>
          <w:szCs w:val="24"/>
          <w:lang w:eastAsia="zh-CN"/>
        </w:rPr>
      </w:pPr>
      <w:bookmarkStart w:id="17" w:name="OLE_LINK148"/>
      <w:bookmarkStart w:id="18" w:name="OLE_LINK149"/>
      <w:bookmarkStart w:id="19" w:name="OLE_LINK200"/>
      <w:bookmarkStart w:id="20" w:name="OLE_LINK288"/>
      <w:bookmarkStart w:id="21" w:name="OLE_LINK1864"/>
      <w:bookmarkStart w:id="22" w:name="OLE_LINK382"/>
      <w:bookmarkStart w:id="23" w:name="OLE_LINK306"/>
      <w:bookmarkStart w:id="24" w:name="OLE_LINK569"/>
      <w:bookmarkStart w:id="25" w:name="OLE_LINK682"/>
      <w:bookmarkStart w:id="26" w:name="OLE_LINK78"/>
      <w:bookmarkStart w:id="27" w:name="OLE_LINK79"/>
      <w:bookmarkStart w:id="28" w:name="OLE_LINK86"/>
      <w:bookmarkStart w:id="29" w:name="OLE_LINK99"/>
    </w:p>
    <w:p w:rsidR="001F2E64" w:rsidRPr="005211D0" w:rsidRDefault="001F2E64" w:rsidP="001F2E6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  <w:sz w:val="24"/>
          <w:szCs w:val="24"/>
        </w:rPr>
      </w:pPr>
      <w:bookmarkStart w:id="30" w:name="OLE_LINK2"/>
      <w:proofErr w:type="gramStart"/>
      <w:r w:rsidRPr="005211D0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© The Author(s) 201</w:t>
      </w:r>
      <w:r w:rsidRPr="005211D0">
        <w:rPr>
          <w:rFonts w:ascii="Book Antiqua" w:hAnsi="Book Antiqua" w:cs="Tahoma"/>
          <w:b/>
          <w:color w:val="000000"/>
          <w:kern w:val="2"/>
          <w:sz w:val="24"/>
          <w:szCs w:val="24"/>
        </w:rPr>
        <w:t>6</w:t>
      </w:r>
      <w:r w:rsidRPr="005211D0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.</w:t>
      </w:r>
      <w:proofErr w:type="gramEnd"/>
      <w:r w:rsidRPr="005211D0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Published by </w:t>
      </w:r>
      <w:proofErr w:type="spellStart"/>
      <w:r w:rsidRPr="005211D0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>Baishideng</w:t>
      </w:r>
      <w:proofErr w:type="spellEnd"/>
      <w:r w:rsidRPr="005211D0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Publishing Group Inc. All rights reserved.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26"/>
    <w:bookmarkEnd w:id="27"/>
    <w:bookmarkEnd w:id="28"/>
    <w:bookmarkEnd w:id="29"/>
    <w:bookmarkEnd w:id="30"/>
    <w:p w:rsidR="00A11A6B" w:rsidRPr="005211D0" w:rsidRDefault="00A11A6B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CF1864" w:rsidRPr="005211D0" w:rsidRDefault="00A11A6B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highlight"/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t>Core tip:</w:t>
      </w:r>
      <w:r w:rsidR="0097043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1344D2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97043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D032AF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D032AF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-like proteins </w:t>
      </w:r>
      <w:r w:rsidR="0097043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are expressed in response to different pro</w:t>
      </w:r>
      <w:r w:rsidR="00CF1864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97043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inflammatory </w:t>
      </w:r>
      <w:r w:rsidR="0073449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signals by</w:t>
      </w:r>
      <w:r w:rsidR="0097043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activated macrophages and </w:t>
      </w:r>
      <w:r w:rsidR="0097043E" w:rsidRPr="005211D0">
        <w:rPr>
          <w:rFonts w:ascii="Book Antiqua" w:eastAsia="Times New Roman" w:hAnsi="Book Antiqua"/>
          <w:color w:val="000000"/>
          <w:sz w:val="24"/>
          <w:szCs w:val="24"/>
          <w:lang w:val="x-none"/>
        </w:rPr>
        <w:t>in different monocyte-derived cell lines</w:t>
      </w:r>
      <w:r w:rsidR="0097043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97043E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The mechanism and molecular interact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ion of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in the</w:t>
      </w:r>
      <w:r w:rsidR="0097043E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immune regulation embrace bacterial infection, inflammation, </w:t>
      </w:r>
      <w:proofErr w:type="spellStart"/>
      <w:r w:rsidR="0097043E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dismetabolic</w:t>
      </w:r>
      <w:proofErr w:type="spellEnd"/>
      <w:r w:rsidR="0097043E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and degenerative disease. 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The 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concept of the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involvement in human d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iseases discussed herein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may stimulate the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development of new studies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leading to 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a deeper understanding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on the biochemical mechanisms 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inducing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regulation and 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on the consequences that the increases in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levels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impact with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immunity and autoimmunity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 different 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lastRenderedPageBreak/>
        <w:t>conditions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. The future understanding </w:t>
      </w:r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on </w:t>
      </w:r>
      <w:proofErr w:type="spellStart"/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</w:t>
      </w:r>
      <w:proofErr w:type="spellEnd"/>
      <w:r w:rsidR="00B87E68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734496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functions will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lead to the opportunity to develop selective and specific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hitinase</w:t>
      </w:r>
      <w:proofErr w:type="spellEnd"/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inhibitors.</w:t>
      </w:r>
    </w:p>
    <w:p w:rsidR="001F2E64" w:rsidRPr="005211D0" w:rsidRDefault="001F2E64" w:rsidP="001F2E64">
      <w:pPr>
        <w:spacing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1F2E64" w:rsidRPr="005211D0" w:rsidRDefault="001F2E64" w:rsidP="001F2E64">
      <w:pPr>
        <w:pStyle w:val="ListParagraph"/>
        <w:spacing w:line="360" w:lineRule="auto"/>
        <w:ind w:left="0"/>
        <w:rPr>
          <w:rFonts w:ascii="Book Antiqua" w:hAnsi="Book Antiqua"/>
          <w:i/>
          <w:sz w:val="24"/>
          <w:szCs w:val="24"/>
        </w:rPr>
      </w:pPr>
      <w:r w:rsidRPr="005211D0">
        <w:rPr>
          <w:rFonts w:ascii="Book Antiqua" w:hAnsi="Book Antiqua"/>
          <w:sz w:val="24"/>
          <w:szCs w:val="24"/>
        </w:rPr>
        <w:t>Di Rosa</w:t>
      </w:r>
      <w:r w:rsidRPr="005211D0">
        <w:rPr>
          <w:rFonts w:ascii="Book Antiqua" w:hAnsi="Book Antiqua"/>
          <w:sz w:val="24"/>
          <w:szCs w:val="24"/>
          <w:lang w:eastAsia="zh-CN"/>
        </w:rPr>
        <w:t xml:space="preserve"> M</w:t>
      </w:r>
      <w:r w:rsidRPr="005211D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211D0">
        <w:rPr>
          <w:rFonts w:ascii="Book Antiqua" w:hAnsi="Book Antiqua"/>
          <w:sz w:val="24"/>
          <w:szCs w:val="24"/>
        </w:rPr>
        <w:t>Brundo</w:t>
      </w:r>
      <w:proofErr w:type="spellEnd"/>
      <w:r w:rsidRPr="005211D0">
        <w:rPr>
          <w:rFonts w:ascii="Book Antiqua" w:hAnsi="Book Antiqua"/>
          <w:sz w:val="24"/>
          <w:szCs w:val="24"/>
          <w:lang w:eastAsia="zh-CN"/>
        </w:rPr>
        <w:t xml:space="preserve"> V</w:t>
      </w:r>
      <w:r w:rsidRPr="005211D0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211D0">
        <w:rPr>
          <w:rFonts w:ascii="Book Antiqua" w:hAnsi="Book Antiqua"/>
          <w:sz w:val="24"/>
          <w:szCs w:val="24"/>
        </w:rPr>
        <w:t>Malaguarnera</w:t>
      </w:r>
      <w:proofErr w:type="spellEnd"/>
      <w:r w:rsidRPr="005211D0">
        <w:rPr>
          <w:rFonts w:ascii="Book Antiqua" w:hAnsi="Book Antiqua"/>
          <w:sz w:val="24"/>
          <w:szCs w:val="24"/>
          <w:lang w:eastAsia="zh-CN"/>
        </w:rPr>
        <w:t xml:space="preserve"> L. </w:t>
      </w:r>
      <w:proofErr w:type="gramStart"/>
      <w:r w:rsidRPr="005211D0">
        <w:rPr>
          <w:rFonts w:ascii="Book Antiqua" w:hAnsi="Book Antiqua"/>
          <w:sz w:val="24"/>
          <w:szCs w:val="24"/>
        </w:rPr>
        <w:t xml:space="preserve">New insights on </w:t>
      </w:r>
      <w:proofErr w:type="spellStart"/>
      <w:r w:rsidR="00B34303" w:rsidRPr="005211D0">
        <w:rPr>
          <w:rFonts w:ascii="Book Antiqua" w:hAnsi="Book Antiqua"/>
          <w:sz w:val="24"/>
          <w:szCs w:val="24"/>
        </w:rPr>
        <w:t>c</w:t>
      </w:r>
      <w:r w:rsidRPr="005211D0">
        <w:rPr>
          <w:rFonts w:ascii="Book Antiqua" w:hAnsi="Book Antiqua"/>
          <w:sz w:val="24"/>
          <w:szCs w:val="24"/>
        </w:rPr>
        <w:t>hitinases</w:t>
      </w:r>
      <w:proofErr w:type="spellEnd"/>
      <w:r w:rsidRPr="005211D0">
        <w:rPr>
          <w:rFonts w:ascii="Book Antiqua" w:hAnsi="Book Antiqua"/>
          <w:sz w:val="24"/>
          <w:szCs w:val="24"/>
        </w:rPr>
        <w:t xml:space="preserve"> immunologic</w:t>
      </w:r>
      <w:r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activities</w:t>
      </w:r>
      <w:r w:rsidRPr="005211D0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>.</w:t>
      </w:r>
      <w:proofErr w:type="gramEnd"/>
      <w:r w:rsidRPr="005211D0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 xml:space="preserve"> </w:t>
      </w:r>
      <w:r w:rsidRPr="005211D0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5211D0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211D0">
        <w:rPr>
          <w:rFonts w:ascii="Book Antiqua" w:hAnsi="Book Antiqua"/>
          <w:i/>
          <w:sz w:val="24"/>
          <w:szCs w:val="24"/>
          <w:lang w:eastAsia="zh-CN"/>
        </w:rPr>
        <w:t xml:space="preserve"> </w:t>
      </w:r>
      <w:r w:rsidRPr="005211D0">
        <w:rPr>
          <w:rFonts w:ascii="Book Antiqua" w:hAnsi="Book Antiqua"/>
          <w:sz w:val="24"/>
          <w:szCs w:val="24"/>
        </w:rPr>
        <w:t xml:space="preserve">2016; </w:t>
      </w:r>
      <w:proofErr w:type="gramStart"/>
      <w:r w:rsidRPr="005211D0">
        <w:rPr>
          <w:rFonts w:ascii="Book Antiqua" w:hAnsi="Book Antiqua"/>
          <w:sz w:val="24"/>
          <w:szCs w:val="24"/>
        </w:rPr>
        <w:t>In</w:t>
      </w:r>
      <w:proofErr w:type="gramEnd"/>
      <w:r w:rsidRPr="005211D0">
        <w:rPr>
          <w:rFonts w:ascii="Book Antiqua" w:hAnsi="Book Antiqua"/>
          <w:sz w:val="24"/>
          <w:szCs w:val="24"/>
        </w:rPr>
        <w:t xml:space="preserve"> press</w:t>
      </w:r>
    </w:p>
    <w:p w:rsidR="001F2E64" w:rsidRPr="005211D0" w:rsidRDefault="001F2E64" w:rsidP="001F2E64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1F2E64" w:rsidRPr="005211D0" w:rsidRDefault="001F2E64">
      <w:pPr>
        <w:rPr>
          <w:rFonts w:ascii="Book Antiqua" w:eastAsia="Times New Roman" w:hAnsi="Book Antiqua"/>
          <w:b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br w:type="page"/>
      </w:r>
    </w:p>
    <w:p w:rsidR="001A304E" w:rsidRPr="005211D0" w:rsidRDefault="001F2E64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lastRenderedPageBreak/>
        <w:t>INTRODUCTION</w:t>
      </w:r>
    </w:p>
    <w:p w:rsidR="00EA2F34" w:rsidRPr="005211D0" w:rsidRDefault="001A304E" w:rsidP="001F2E6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eastAsia="it-IT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 w:rsidR="00036B8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</w:t>
      </w:r>
      <w:r w:rsidR="000E7D95" w:rsidRPr="005211D0">
        <w:rPr>
          <w:rFonts w:ascii="Book Antiqua" w:eastAsia="Times New Roman" w:hAnsi="Book Antiqua"/>
          <w:color w:val="000000"/>
          <w:sz w:val="24"/>
          <w:szCs w:val="24"/>
        </w:rPr>
        <w:t>the related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</w:rPr>
        <w:t>chilectins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(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</w:rPr>
        <w:t>ChiL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) belong </w:t>
      </w:r>
      <w:r w:rsidR="006617D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to the </w:t>
      </w:r>
      <w:r w:rsidR="0036763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GH18 </w:t>
      </w:r>
      <w:proofErr w:type="gramStart"/>
      <w:r w:rsidR="0036763E" w:rsidRPr="005211D0">
        <w:rPr>
          <w:rFonts w:ascii="Book Antiqua" w:eastAsia="Times New Roman" w:hAnsi="Book Antiqua"/>
          <w:color w:val="000000"/>
          <w:sz w:val="24"/>
          <w:szCs w:val="24"/>
        </w:rPr>
        <w:t>family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21FC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F21FCA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46561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proofErr w:type="spellStart"/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</w:t>
      </w:r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hitinases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embraces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members both with and without 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glycohydrolase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enzymatic activity against chitin. </w:t>
      </w:r>
      <w:proofErr w:type="spellStart"/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hitotriosidase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(CHIT1) and acidic mammalian 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(CHIA)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are </w:t>
      </w:r>
      <w:r w:rsidR="00CE30E7" w:rsidRPr="005211D0">
        <w:rPr>
          <w:rFonts w:ascii="Book Antiqua" w:hAnsi="Book Antiqua"/>
        </w:rPr>
        <w:t>recognized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as true </w:t>
      </w:r>
      <w:proofErr w:type="spellStart"/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because 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are the only two </w:t>
      </w:r>
      <w:proofErr w:type="spellStart"/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demonstrating 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chitinolytic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(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glycohydrolase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) </w:t>
      </w:r>
      <w:proofErr w:type="gram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activity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[</w:t>
      </w:r>
      <w:proofErr w:type="gramEnd"/>
      <w:r w:rsidR="009973B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2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]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. In contrast none of the other mammalian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, encompassing 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3-like-1(CHI3L1),</w:t>
      </w:r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3-like-2 (CHI3L2), </w:t>
      </w:r>
      <w:proofErr w:type="spellStart"/>
      <w:r w:rsidR="00690E27" w:rsidRPr="005211D0">
        <w:rPr>
          <w:rFonts w:ascii="Book Antiqua" w:eastAsia="Times New Roman" w:hAnsi="Book Antiqua"/>
          <w:sz w:val="24"/>
          <w:szCs w:val="24"/>
          <w:lang w:eastAsia="it-IT"/>
        </w:rPr>
        <w:t>chitinase</w:t>
      </w:r>
      <w:proofErr w:type="spellEnd"/>
      <w:r w:rsidR="00690E27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domain–containing 1(CHID1),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display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enzymatic activity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in the face of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the retention and conservation of the substrate-binding cleft of the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[</w:t>
      </w:r>
      <w:r w:rsidR="009973B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3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]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and for this reason they are called 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-like-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lectins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(Chi-lectins) or </w:t>
      </w:r>
      <w:proofErr w:type="spellStart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-like proteins (C/CLPs). Mammalian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with enzymatic activity have a chitin binding domain containing six cysteine residues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predisposed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for the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binding </w:t>
      </w:r>
      <w:r w:rsidR="00CE30E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of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[</w:t>
      </w:r>
      <w:proofErr w:type="gramEnd"/>
      <w:r w:rsidR="009973B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4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]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. </w:t>
      </w:r>
      <w:r w:rsidR="005020E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Instead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, CLPs do not contain such typical chitin-binding domains, but still can bi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nd to chitin with high </w:t>
      </w:r>
      <w:proofErr w:type="gramStart"/>
      <w:r w:rsidR="005020E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affinity</w:t>
      </w:r>
      <w:r w:rsidR="005020E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[</w:t>
      </w:r>
      <w:proofErr w:type="gramEnd"/>
      <w:r w:rsidR="009973B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5</w:t>
      </w:r>
      <w:r w:rsidR="00440F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  <w:lang w:eastAsia="it-IT"/>
        </w:rPr>
        <w:t>]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8976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A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number of </w:t>
      </w:r>
      <w:r w:rsidR="008976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evidence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9973B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reports</w:t>
      </w:r>
      <w:r w:rsidR="00CB3B43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that</w:t>
      </w:r>
      <w:r w:rsidR="008976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CB3B43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the</w:t>
      </w:r>
      <w:r w:rsidR="00690E27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</w:t>
      </w:r>
      <w:r w:rsidR="009973B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expression of the majority of the mammalian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chitinases</w:t>
      </w:r>
      <w:proofErr w:type="spellEnd"/>
      <w:r w:rsidR="009973B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is </w:t>
      </w:r>
      <w:r w:rsidR="009973BA" w:rsidRPr="005211D0">
        <w:rPr>
          <w:rFonts w:ascii="Book Antiqua" w:hAnsi="Book Antiqua"/>
          <w:sz w:val="24"/>
          <w:szCs w:val="24"/>
        </w:rPr>
        <w:t xml:space="preserve">differentially regulated during </w:t>
      </w:r>
      <w:r w:rsidR="009973B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specific immunologic activities and has</w:t>
      </w:r>
      <w:r w:rsidR="00CB3B43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 important biological roles in chronic inflammatory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>diseases</w:t>
      </w:r>
      <w:r w:rsidR="00A6699E" w:rsidRPr="005211D0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973BA" w:rsidRPr="005211D0">
        <w:rPr>
          <w:rFonts w:ascii="Book Antiqua" w:hAnsi="Book Antiqua"/>
          <w:sz w:val="24"/>
          <w:szCs w:val="24"/>
          <w:vertAlign w:val="superscript"/>
        </w:rPr>
        <w:t>6-8</w:t>
      </w:r>
      <w:r w:rsidR="00BB7610" w:rsidRPr="005211D0">
        <w:rPr>
          <w:rFonts w:ascii="Book Antiqua" w:hAnsi="Book Antiqua"/>
          <w:sz w:val="24"/>
          <w:szCs w:val="24"/>
          <w:vertAlign w:val="superscript"/>
        </w:rPr>
        <w:t>]</w:t>
      </w:r>
      <w:r w:rsidR="009973BA" w:rsidRPr="005211D0">
        <w:rPr>
          <w:rFonts w:ascii="Book Antiqua" w:eastAsia="Times New Roman" w:hAnsi="Book Antiqua"/>
          <w:color w:val="000000"/>
          <w:sz w:val="24"/>
          <w:szCs w:val="24"/>
          <w:lang w:eastAsia="it-IT"/>
        </w:rPr>
        <w:t xml:space="preserve">. </w:t>
      </w:r>
      <w:r w:rsidR="00CB3B4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Additionally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have been </w:t>
      </w:r>
      <w:r w:rsidR="00BD7CD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widely 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shown to have an </w:t>
      </w:r>
      <w:proofErr w:type="spell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antipathogen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function</w:t>
      </w:r>
      <w:r w:rsidR="006A0F64" w:rsidRPr="005211D0">
        <w:rPr>
          <w:rFonts w:ascii="Book Antiqua" w:eastAsia="Times New Roman" w:hAnsi="Book Antiqua"/>
          <w:color w:val="000000"/>
          <w:sz w:val="24"/>
          <w:szCs w:val="24"/>
        </w:rPr>
        <w:t>, through their c</w:t>
      </w:r>
      <w:r w:rsidR="004E527F" w:rsidRPr="005211D0">
        <w:rPr>
          <w:rFonts w:ascii="Book Antiqua" w:eastAsia="Times New Roman" w:hAnsi="Book Antiqua"/>
          <w:color w:val="000000"/>
          <w:sz w:val="24"/>
          <w:szCs w:val="24"/>
        </w:rPr>
        <w:t>a</w:t>
      </w:r>
      <w:r w:rsidR="006A0F64" w:rsidRPr="005211D0">
        <w:rPr>
          <w:rFonts w:ascii="Book Antiqua" w:eastAsia="Times New Roman" w:hAnsi="Book Antiqua"/>
          <w:color w:val="000000"/>
          <w:sz w:val="24"/>
          <w:szCs w:val="24"/>
        </w:rPr>
        <w:t>pa</w:t>
      </w:r>
      <w:r w:rsidR="004E527F" w:rsidRPr="005211D0">
        <w:rPr>
          <w:rFonts w:ascii="Book Antiqua" w:eastAsia="Times New Roman" w:hAnsi="Book Antiqua"/>
          <w:color w:val="000000"/>
          <w:sz w:val="24"/>
          <w:szCs w:val="24"/>
        </w:rPr>
        <w:t>bility to degrade both</w:t>
      </w:r>
      <w:r w:rsidR="004A2DB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E527F" w:rsidRPr="005211D0">
        <w:rPr>
          <w:rFonts w:ascii="Book Antiqua" w:eastAsia="Times New Roman" w:hAnsi="Book Antiqua"/>
          <w:color w:val="000000"/>
          <w:sz w:val="24"/>
          <w:szCs w:val="24"/>
        </w:rPr>
        <w:t>colloidal chitin and chitin in the cell wall of the fungal</w:t>
      </w:r>
      <w:r w:rsidR="00D952C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pathogen. </w:t>
      </w:r>
      <w:r w:rsidR="00500C08" w:rsidRPr="005211D0">
        <w:rPr>
          <w:rFonts w:ascii="Book Antiqua" w:eastAsia="Times New Roman" w:hAnsi="Book Antiqua"/>
          <w:color w:val="000000"/>
          <w:sz w:val="24"/>
          <w:szCs w:val="24"/>
        </w:rPr>
        <w:t>Similarly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</w:rPr>
        <w:t>, mammalian</w:t>
      </w:r>
      <w:r w:rsidR="00500C0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="00500C08" w:rsidRPr="005211D0">
        <w:rPr>
          <w:rFonts w:ascii="Book Antiqua" w:eastAsia="Times New Roman" w:hAnsi="Book Antiqua"/>
          <w:color w:val="000000"/>
          <w:sz w:val="24"/>
          <w:szCs w:val="24"/>
        </w:rPr>
        <w:t>ChiLs</w:t>
      </w:r>
      <w:proofErr w:type="spellEnd"/>
      <w:r w:rsidR="00500C0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may play a role in immunomodulation. </w:t>
      </w:r>
      <w:r w:rsidR="00C2777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The majority of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</w:rPr>
        <w:t>c</w:t>
      </w:r>
      <w:r w:rsidR="00C27771" w:rsidRPr="005211D0">
        <w:rPr>
          <w:rFonts w:ascii="Book Antiqua" w:eastAsia="Times New Roman" w:hAnsi="Book Antiqua"/>
          <w:color w:val="000000"/>
          <w:sz w:val="24"/>
          <w:szCs w:val="24"/>
        </w:rPr>
        <w:t>hitinase</w:t>
      </w:r>
      <w:proofErr w:type="spellEnd"/>
      <w:r w:rsidR="00C2777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families are produced by monocyte/macrophages lineage.</w:t>
      </w:r>
      <w:r w:rsidR="005020E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addition,</w:t>
      </w:r>
      <w:r w:rsidR="00C2777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5020E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</w:t>
      </w:r>
      <w:r w:rsidR="00C277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acrophages </w:t>
      </w:r>
      <w:r w:rsidR="005020E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induce</w:t>
      </w:r>
      <w:r w:rsidR="00C277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inflammatory responses by </w:t>
      </w:r>
      <w:r w:rsidR="005020E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producing</w:t>
      </w:r>
      <w:r w:rsidR="00C277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cytokines, chemokines, and lipid mediators.</w:t>
      </w:r>
      <w:r w:rsidR="00EA2F3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Interestingly, </w:t>
      </w:r>
      <w:proofErr w:type="spellStart"/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play a role in modulating the local and/</w:t>
      </w:r>
      <w:r w:rsidR="006F738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>or circulating concentration of chitins in the body and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, therefore, in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regulating</w:t>
      </w:r>
      <w:r w:rsidR="006F738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>th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e immune response to this polysaccharide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6F738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Hypothetically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>, when exogenous chitin from sources such as</w:t>
      </w:r>
      <w:r w:rsidR="006F738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fungi or dust mites </w:t>
      </w:r>
      <w:r w:rsidR="00AC6FD4" w:rsidRPr="005211D0">
        <w:rPr>
          <w:rFonts w:ascii="Book Antiqua" w:eastAsia="Times New Roman" w:hAnsi="Book Antiqua"/>
          <w:color w:val="000000"/>
          <w:sz w:val="24"/>
          <w:szCs w:val="24"/>
        </w:rPr>
        <w:t>are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present in the </w:t>
      </w:r>
      <w:r w:rsidR="00AC6FD4" w:rsidRPr="005211D0">
        <w:rPr>
          <w:rFonts w:ascii="Book Antiqua" w:eastAsia="Times New Roman" w:hAnsi="Book Antiqua"/>
          <w:color w:val="000000"/>
          <w:sz w:val="24"/>
          <w:szCs w:val="24"/>
        </w:rPr>
        <w:t>tissues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AC6FD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 w:rsidR="00AC6FD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act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by</w:t>
      </w:r>
      <w:r w:rsidR="006F738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cleaving chitin which 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consequently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prevent chitin</w:t>
      </w:r>
      <w:r w:rsidR="006F738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from stimulating immune responses. 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Hence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it is </w:t>
      </w:r>
      <w:r w:rsidR="00AC6FD4" w:rsidRPr="005211D0">
        <w:rPr>
          <w:rFonts w:ascii="Book Antiqua" w:eastAsia="Times New Roman" w:hAnsi="Book Antiqua"/>
          <w:color w:val="000000"/>
          <w:sz w:val="24"/>
          <w:szCs w:val="24"/>
        </w:rPr>
        <w:t>possible that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without active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, chitin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>accumulate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</w:t>
      </w:r>
      <w:r w:rsidR="00AC6FD4" w:rsidRPr="005211D0">
        <w:rPr>
          <w:rFonts w:ascii="Book Antiqua" w:eastAsia="Times New Roman" w:hAnsi="Book Antiqua"/>
          <w:color w:val="000000"/>
          <w:sz w:val="24"/>
          <w:szCs w:val="24"/>
        </w:rPr>
        <w:t>tissues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triggering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</w:t>
      </w:r>
      <w:r w:rsidR="00BC20A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excessive 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>inflammatory response</w:t>
      </w:r>
      <w:r w:rsidR="00AC6FD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EA2F3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Therefore is clear that induction of </w:t>
      </w:r>
      <w:proofErr w:type="spellStart"/>
      <w:r w:rsidR="00695EA9" w:rsidRPr="005211D0">
        <w:rPr>
          <w:rFonts w:ascii="Book Antiqua" w:eastAsia="Times New Roman" w:hAnsi="Book Antiqua"/>
          <w:color w:val="000000"/>
          <w:sz w:val="24"/>
          <w:szCs w:val="24"/>
        </w:rPr>
        <w:t>c</w:t>
      </w:r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>hitinase</w:t>
      </w:r>
      <w:proofErr w:type="spellEnd"/>
      <w:r w:rsidR="006F7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CLPs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34496" w:rsidRPr="005211D0">
        <w:rPr>
          <w:rFonts w:ascii="Book Antiqua" w:eastAsia="Times New Roman" w:hAnsi="Book Antiqua"/>
          <w:color w:val="000000"/>
          <w:sz w:val="24"/>
          <w:szCs w:val="24"/>
        </w:rPr>
        <w:t>is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EA2F3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associated with inflammatory disease, including allergy, asthma, </w:t>
      </w:r>
      <w:proofErr w:type="spellStart"/>
      <w:r w:rsidR="00EA2F34" w:rsidRPr="005211D0">
        <w:rPr>
          <w:rFonts w:ascii="Book Antiqua" w:eastAsia="Times New Roman" w:hAnsi="Book Antiqua"/>
          <w:color w:val="000000"/>
          <w:sz w:val="24"/>
          <w:szCs w:val="24"/>
        </w:rPr>
        <w:t>dismetabolic</w:t>
      </w:r>
      <w:proofErr w:type="spellEnd"/>
      <w:r w:rsidR="00EA2F3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degenerative diseases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EA2F34" w:rsidRPr="005211D0">
        <w:rPr>
          <w:rFonts w:ascii="Book Antiqua" w:eastAsia="Times New Roman" w:hAnsi="Book Antiqua"/>
          <w:color w:val="000000"/>
          <w:sz w:val="24"/>
          <w:szCs w:val="24"/>
        </w:rPr>
        <w:t>and several typ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es of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cancer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63782D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9</w:t>
      </w:r>
      <w:r w:rsidR="00BB761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EA2F34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</w:p>
    <w:p w:rsidR="00095371" w:rsidRPr="005211D0" w:rsidRDefault="007B53AA" w:rsidP="006C3A8F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lastRenderedPageBreak/>
        <w:t xml:space="preserve">In the last decade various investigations have brought new insights on the immune properties of </w:t>
      </w:r>
      <w:proofErr w:type="spellStart"/>
      <w:r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</w:t>
      </w:r>
      <w:r w:rsidR="004205E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their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functions in inflammatory pathologies.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Both </w:t>
      </w:r>
      <w:proofErr w:type="spellStart"/>
      <w:r w:rsidR="001344D2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9524D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CLPs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can 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activate specific rec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eptors and signaling pathways stimulating immune</w:t>
      </w:r>
      <w:r w:rsidR="009524D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mediators’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9524D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generation and amplification</w:t>
      </w:r>
      <w:r w:rsidR="007851D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of</w:t>
      </w:r>
      <w:r w:rsidR="009524D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inflammation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7851D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N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ew studies are helping to understand the</w:t>
      </w:r>
      <w:r w:rsidR="00421A6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beneficial as well the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7851D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detrimental 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properties of </w:t>
      </w:r>
      <w:proofErr w:type="spellStart"/>
      <w:r w:rsidR="001344D2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EE70B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Characterizing the role </w:t>
      </w:r>
      <w:r w:rsidR="007851D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of 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induced </w:t>
      </w:r>
      <w:proofErr w:type="spellStart"/>
      <w:r w:rsidR="001344D2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7851D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4205E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activity promises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interesting perspectives.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As well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, understanding the molecular </w:t>
      </w:r>
      <w:proofErr w:type="spellStart"/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signa</w:t>
      </w:r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l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ling</w:t>
      </w:r>
      <w:proofErr w:type="spellEnd"/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pathways</w:t>
      </w:r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involved</w:t>
      </w:r>
      <w:r w:rsidR="00AF7D28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the immune function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AF7D28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influenced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AF7D28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by </w:t>
      </w:r>
      <w:proofErr w:type="spellStart"/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chitinases</w:t>
      </w:r>
      <w:proofErr w:type="spellEnd"/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might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be</w:t>
      </w:r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valuable approach 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to investigate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new </w:t>
      </w:r>
      <w:r w:rsidR="006C3A8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therapeutic </w:t>
      </w:r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alternatives for</w:t>
      </w:r>
      <w:r w:rsidR="000953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pathological conditions </w:t>
      </w:r>
      <w:r w:rsidR="00D818FA" w:rsidRPr="005211D0">
        <w:rPr>
          <w:rFonts w:ascii="Book Antiqua" w:hAnsi="Book Antiqua"/>
          <w:sz w:val="24"/>
          <w:szCs w:val="24"/>
        </w:rPr>
        <w:t>in which the</w:t>
      </w:r>
      <w:r w:rsidR="0022085B" w:rsidRPr="005211D0">
        <w:rPr>
          <w:rFonts w:ascii="Book Antiqua" w:hAnsi="Book Antiqua"/>
          <w:sz w:val="24"/>
          <w:szCs w:val="24"/>
        </w:rPr>
        <w:t xml:space="preserve"> increased</w:t>
      </w:r>
      <w:r w:rsidR="0022085B" w:rsidRPr="005211D0">
        <w:rPr>
          <w:rFonts w:ascii="Book Antiqua" w:hAnsi="Book Antiqua"/>
        </w:rPr>
        <w:t xml:space="preserve"> </w:t>
      </w:r>
      <w:r w:rsidR="007851D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immune response</w:t>
      </w:r>
      <w:r w:rsidR="00D818FA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inflammation are involved.</w:t>
      </w:r>
    </w:p>
    <w:p w:rsidR="00BC008B" w:rsidRPr="005211D0" w:rsidRDefault="00BC008B" w:rsidP="003C1BD4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eastAsia="Times New Roman" w:hAnsi="Book Antiqua"/>
          <w:color w:val="000000"/>
          <w:sz w:val="24"/>
          <w:szCs w:val="24"/>
        </w:rPr>
      </w:pPr>
    </w:p>
    <w:p w:rsidR="00BC008B" w:rsidRPr="005211D0" w:rsidRDefault="00EE70BB" w:rsidP="00EE70B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t>CHITOTRIOSIDASE AND IMMUNITY</w:t>
      </w:r>
    </w:p>
    <w:p w:rsidR="00913D64" w:rsidRPr="005211D0" w:rsidRDefault="007D6174" w:rsidP="00EE70B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t>CHIT1</w:t>
      </w:r>
      <w:r w:rsidR="001A304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was 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the </w:t>
      </w:r>
      <w:r w:rsidR="009E322F" w:rsidRPr="005211D0">
        <w:rPr>
          <w:rFonts w:ascii="Book Antiqua" w:hAnsi="Book Antiqua"/>
          <w:color w:val="000000"/>
          <w:sz w:val="24"/>
          <w:szCs w:val="24"/>
        </w:rPr>
        <w:t xml:space="preserve">first mammalian </w:t>
      </w:r>
      <w:proofErr w:type="spellStart"/>
      <w:r w:rsidR="009E322F" w:rsidRPr="005211D0">
        <w:rPr>
          <w:rFonts w:ascii="Book Antiqua" w:hAnsi="Book Antiqua"/>
          <w:color w:val="000000"/>
          <w:sz w:val="24"/>
          <w:szCs w:val="24"/>
        </w:rPr>
        <w:t>chitinase</w:t>
      </w:r>
      <w:proofErr w:type="spellEnd"/>
      <w:r w:rsidR="009E322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913D64" w:rsidRPr="005211D0">
        <w:rPr>
          <w:rFonts w:ascii="Book Antiqua" w:hAnsi="Book Antiqua"/>
          <w:color w:val="000000"/>
          <w:sz w:val="24"/>
          <w:szCs w:val="24"/>
        </w:rPr>
        <w:t xml:space="preserve">measured in disease </w:t>
      </w:r>
      <w:proofErr w:type="gramStart"/>
      <w:r w:rsidR="00913D64" w:rsidRPr="005211D0">
        <w:rPr>
          <w:rFonts w:ascii="Book Antiqua" w:hAnsi="Book Antiqua"/>
          <w:color w:val="000000"/>
          <w:sz w:val="24"/>
          <w:szCs w:val="24"/>
        </w:rPr>
        <w:t>states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913D6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4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913D64" w:rsidRPr="005211D0">
        <w:rPr>
          <w:rFonts w:ascii="Book Antiqua" w:hAnsi="Book Antiqua"/>
          <w:color w:val="000000"/>
          <w:sz w:val="24"/>
          <w:szCs w:val="24"/>
        </w:rPr>
        <w:t xml:space="preserve">. CHIT1 has been </w:t>
      </w:r>
      <w:r w:rsidR="004205EB" w:rsidRPr="005211D0">
        <w:rPr>
          <w:rFonts w:ascii="Book Antiqua" w:hAnsi="Book Antiqua"/>
          <w:color w:val="000000"/>
          <w:sz w:val="24"/>
          <w:szCs w:val="24"/>
        </w:rPr>
        <w:t>encompassed</w:t>
      </w:r>
      <w:r w:rsidR="00913D64" w:rsidRPr="005211D0">
        <w:rPr>
          <w:rFonts w:ascii="Book Antiqua" w:hAnsi="Book Antiqua"/>
          <w:color w:val="000000"/>
          <w:sz w:val="24"/>
          <w:szCs w:val="24"/>
        </w:rPr>
        <w:t xml:space="preserve"> as one of the secreted b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iomarkers for </w:t>
      </w:r>
      <w:proofErr w:type="spellStart"/>
      <w:r w:rsidR="00EE70BB" w:rsidRPr="005211D0">
        <w:rPr>
          <w:rFonts w:ascii="Book Antiqua" w:hAnsi="Book Antiqua"/>
          <w:color w:val="000000"/>
          <w:sz w:val="24"/>
          <w:szCs w:val="24"/>
        </w:rPr>
        <w:t>Gaucher's</w:t>
      </w:r>
      <w:proofErr w:type="spellEnd"/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="00EE70BB" w:rsidRPr="005211D0">
        <w:rPr>
          <w:rFonts w:ascii="Book Antiqua" w:hAnsi="Book Antiqua"/>
          <w:color w:val="000000"/>
          <w:sz w:val="24"/>
          <w:szCs w:val="24"/>
        </w:rPr>
        <w:t>disease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4205EB" w:rsidRPr="005211D0">
        <w:rPr>
          <w:rFonts w:ascii="Book Antiqua" w:hAnsi="Book Antiqua"/>
          <w:color w:val="000000"/>
          <w:sz w:val="24"/>
          <w:szCs w:val="24"/>
          <w:vertAlign w:val="superscript"/>
        </w:rPr>
        <w:t>10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913D64" w:rsidRPr="005211D0">
        <w:rPr>
          <w:rFonts w:ascii="Book Antiqua" w:hAnsi="Book Antiqua"/>
          <w:color w:val="000000"/>
          <w:sz w:val="24"/>
          <w:szCs w:val="24"/>
        </w:rPr>
        <w:t>. The elevation of CHIT1 in these patients may reflect a particular sta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te of activation of </w:t>
      </w:r>
      <w:proofErr w:type="gramStart"/>
      <w:r w:rsidR="00EE70BB" w:rsidRPr="005211D0">
        <w:rPr>
          <w:rFonts w:ascii="Book Antiqua" w:hAnsi="Book Antiqua"/>
          <w:color w:val="000000"/>
          <w:sz w:val="24"/>
          <w:szCs w:val="24"/>
        </w:rPr>
        <w:t>macrophages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421A6B" w:rsidRPr="005211D0">
        <w:rPr>
          <w:rFonts w:ascii="Book Antiqua" w:hAnsi="Book Antiqua"/>
          <w:color w:val="000000"/>
          <w:sz w:val="24"/>
          <w:szCs w:val="24"/>
          <w:vertAlign w:val="superscript"/>
        </w:rPr>
        <w:t>11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913D64" w:rsidRPr="005211D0">
        <w:rPr>
          <w:rFonts w:ascii="Book Antiqua" w:hAnsi="Book Antiqua"/>
          <w:color w:val="000000"/>
          <w:sz w:val="24"/>
          <w:szCs w:val="24"/>
        </w:rPr>
        <w:t xml:space="preserve">. CHIT1 is a very critical enzyme to regulate the susceptibility to infection of organisms containing 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chitin as structural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</w:rPr>
        <w:t>components</w:t>
      </w:r>
      <w:r w:rsidR="00A6699E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421A6B" w:rsidRPr="005211D0">
        <w:rPr>
          <w:rFonts w:ascii="Book Antiqua" w:hAnsi="Book Antiqua"/>
          <w:color w:val="000000"/>
          <w:sz w:val="24"/>
          <w:szCs w:val="24"/>
          <w:vertAlign w:val="superscript"/>
        </w:rPr>
        <w:t>2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913D64" w:rsidRPr="005211D0">
        <w:rPr>
          <w:rFonts w:ascii="Book Antiqua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</w:p>
    <w:p w:rsidR="00285370" w:rsidRPr="005211D0" w:rsidRDefault="004F5762" w:rsidP="00E9714A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t>The CHIT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t>1 gene is localized in chromosome 1q31-q32</w:t>
      </w:r>
      <w:r w:rsidR="00BB761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421A6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12</w:t>
      </w:r>
      <w:r w:rsidR="00BB761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 xml:space="preserve"> </w:t>
      </w:r>
      <w:r w:rsidR="001C48AE" w:rsidRPr="005211D0">
        <w:rPr>
          <w:rFonts w:ascii="Book Antiqua" w:eastAsia="Times New Roman" w:hAnsi="Book Antiqua"/>
          <w:color w:val="000000"/>
          <w:sz w:val="24"/>
          <w:szCs w:val="24"/>
        </w:rPr>
        <w:t>and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consists of 12 exons and spans approxima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tely 20 kb of genomic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DNA</w:t>
      </w:r>
      <w:r w:rsidR="00BB761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6F469D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</w:t>
      </w:r>
      <w:r w:rsidR="00421A6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</w:t>
      </w:r>
      <w:r w:rsidR="00BB761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EC4B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1B0EB0" w:rsidRPr="005211D0">
        <w:rPr>
          <w:rFonts w:ascii="Book Antiqua" w:hAnsi="Book Antiqua"/>
          <w:color w:val="000000"/>
          <w:sz w:val="24"/>
          <w:szCs w:val="24"/>
        </w:rPr>
        <w:t xml:space="preserve">Recombinant CHIT1 inhibits hyphal growth of fungi, suggesting a physiological role in the host defense mechanism against the invasion/attack of chitin-containing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</w:rPr>
        <w:t>pathogens</w:t>
      </w:r>
      <w:r w:rsidR="00A6699E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E8679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1</w:t>
      </w:r>
      <w:r w:rsidR="007B640E" w:rsidRPr="005211D0">
        <w:rPr>
          <w:rFonts w:ascii="Book Antiqua" w:hAnsi="Book Antiqua"/>
          <w:color w:val="000000"/>
          <w:sz w:val="24"/>
          <w:szCs w:val="24"/>
          <w:vertAlign w:val="superscript"/>
        </w:rPr>
        <w:t>3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4C2EBA" w:rsidRPr="005211D0">
        <w:rPr>
          <w:rFonts w:ascii="Book Antiqua" w:hAnsi="Book Antiqua"/>
          <w:color w:val="000000"/>
          <w:sz w:val="24"/>
          <w:szCs w:val="24"/>
        </w:rPr>
        <w:t xml:space="preserve"> which </w:t>
      </w:r>
      <w:r w:rsidR="004C2EBA" w:rsidRPr="005211D0">
        <w:rPr>
          <w:rFonts w:ascii="Book Antiqua" w:eastAsia="Times New Roman" w:hAnsi="Book Antiqua"/>
          <w:color w:val="000000"/>
          <w:sz w:val="24"/>
          <w:szCs w:val="24"/>
        </w:rPr>
        <w:t>to act as</w:t>
      </w:r>
      <w:r w:rsidR="00BF470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adjuvant</w:t>
      </w:r>
      <w:r w:rsidR="004C2EBA" w:rsidRPr="005211D0">
        <w:rPr>
          <w:rFonts w:ascii="Book Antiqua" w:eastAsia="Times New Roman" w:hAnsi="Book Antiqua"/>
          <w:color w:val="000000"/>
          <w:sz w:val="24"/>
          <w:szCs w:val="24"/>
        </w:rPr>
        <w:t>s</w:t>
      </w:r>
      <w:r w:rsidR="00BF4706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BF4706" w:rsidRPr="005211D0">
        <w:rPr>
          <w:rFonts w:ascii="Book Antiqua" w:eastAsia="Times New Roman" w:hAnsi="Book Antiqua"/>
          <w:color w:val="000000"/>
          <w:sz w:val="24"/>
          <w:szCs w:val="24"/>
        </w:rPr>
        <w:t>by stimu</w:t>
      </w:r>
      <w:r w:rsidR="004C2EBA" w:rsidRPr="005211D0">
        <w:rPr>
          <w:rFonts w:ascii="Book Antiqua" w:eastAsia="Times New Roman" w:hAnsi="Book Antiqua"/>
          <w:color w:val="000000"/>
          <w:sz w:val="24"/>
          <w:szCs w:val="24"/>
        </w:rPr>
        <w:t>lating the production of</w:t>
      </w:r>
      <w:r w:rsidR="00BF470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cytokines and</w:t>
      </w:r>
      <w:r w:rsidR="00BF4706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chemokines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AF7D28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</w:t>
      </w:r>
      <w:r w:rsidR="00BB761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337F1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F4706"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. </w:t>
      </w:r>
      <w:r w:rsidR="004C2EBA" w:rsidRPr="005211D0">
        <w:rPr>
          <w:rFonts w:ascii="Book Antiqua" w:hAnsi="Book Antiqua"/>
          <w:color w:val="000000"/>
          <w:sz w:val="24"/>
          <w:szCs w:val="24"/>
        </w:rPr>
        <w:t xml:space="preserve">Further evidence </w:t>
      </w:r>
      <w:r w:rsidR="00734496" w:rsidRPr="005211D0">
        <w:rPr>
          <w:rFonts w:ascii="Book Antiqua" w:hAnsi="Book Antiqua"/>
          <w:color w:val="000000"/>
          <w:sz w:val="24"/>
          <w:szCs w:val="24"/>
        </w:rPr>
        <w:t>indicates</w:t>
      </w:r>
      <w:r w:rsidR="001B0EB0" w:rsidRPr="005211D0">
        <w:rPr>
          <w:rFonts w:ascii="Book Antiqua" w:hAnsi="Book Antiqua"/>
          <w:color w:val="000000"/>
          <w:sz w:val="24"/>
          <w:szCs w:val="24"/>
        </w:rPr>
        <w:t xml:space="preserve"> that the enzymatic ro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le of CHIT1 extends to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</w:rPr>
        <w:t>bacteria</w:t>
      </w:r>
      <w:r w:rsidR="00A6699E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6F738B" w:rsidRPr="005211D0">
        <w:rPr>
          <w:rFonts w:ascii="Book Antiqua" w:hAnsi="Book Antiqua"/>
          <w:color w:val="000000"/>
          <w:sz w:val="24"/>
          <w:szCs w:val="24"/>
          <w:vertAlign w:val="superscript"/>
        </w:rPr>
        <w:t>4,13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1B0EB0"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  <w:r w:rsidR="00A47FF6" w:rsidRPr="005211D0">
        <w:rPr>
          <w:rFonts w:ascii="Book Antiqua" w:hAnsi="Book Antiqua"/>
          <w:color w:val="000000"/>
          <w:sz w:val="24"/>
          <w:szCs w:val="24"/>
        </w:rPr>
        <w:t xml:space="preserve">Usually, CHIT1 activity is very low and </w:t>
      </w:r>
      <w:r w:rsidR="009E322F" w:rsidRPr="005211D0">
        <w:rPr>
          <w:rFonts w:ascii="Book Antiqua" w:hAnsi="Book Antiqua"/>
          <w:color w:val="000000"/>
          <w:sz w:val="24"/>
          <w:szCs w:val="24"/>
        </w:rPr>
        <w:t xml:space="preserve">originates in the circulating </w:t>
      </w:r>
      <w:proofErr w:type="spellStart"/>
      <w:r w:rsidR="009E322F" w:rsidRPr="005211D0">
        <w:rPr>
          <w:rFonts w:ascii="Book Antiqua" w:hAnsi="Book Antiqua"/>
          <w:color w:val="000000"/>
          <w:sz w:val="24"/>
          <w:szCs w:val="24"/>
        </w:rPr>
        <w:t>polymorphonuclear</w:t>
      </w:r>
      <w:proofErr w:type="spellEnd"/>
      <w:r w:rsidR="009E322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</w:rPr>
        <w:t>cells</w:t>
      </w:r>
      <w:r w:rsidR="00A6699E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A760C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1</w:t>
      </w:r>
      <w:r w:rsidR="00AC6FD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2</w:t>
      </w:r>
      <w:r w:rsidR="00BB7610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373E80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42B07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CHIT1</w:t>
      </w:r>
      <w:r w:rsidR="006D1AC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D42B07" w:rsidRPr="005211D0">
        <w:rPr>
          <w:rFonts w:ascii="Book Antiqua" w:hAnsi="Book Antiqua"/>
          <w:color w:val="000000"/>
          <w:sz w:val="24"/>
          <w:szCs w:val="24"/>
        </w:rPr>
        <w:t xml:space="preserve">rises significantly </w:t>
      </w:r>
      <w:r w:rsidR="00D42B07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in</w:t>
      </w:r>
      <w:r w:rsidR="006D1AC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response to various pro</w:t>
      </w:r>
      <w:r w:rsidR="0002037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-</w:t>
      </w:r>
      <w:r w:rsidR="006D1AC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inflammatory signals in a complementary fashion in neutrophils and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macrophages</w:t>
      </w:r>
      <w:r w:rsidR="00A6699E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A47FF6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F33370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6D1AC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D42B07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evidence that </w:t>
      </w:r>
      <w:r w:rsidR="006D1AC9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TLR signaling is a potent inducer in neutrophils, while NOD-2 signaling induces</w:t>
      </w:r>
      <w:r w:rsidR="006D1AC9" w:rsidRPr="005211D0">
        <w:rPr>
          <w:rStyle w:val="apple-converted-space"/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 w:rsidR="006D1AC9" w:rsidRPr="005211D0">
        <w:rPr>
          <w:rStyle w:val="Emphasis"/>
          <w:rFonts w:ascii="Book Antiqua" w:hAnsi="Book Antiqua"/>
          <w:i w:val="0"/>
          <w:color w:val="000000"/>
          <w:sz w:val="24"/>
          <w:szCs w:val="24"/>
          <w:shd w:val="clear" w:color="auto" w:fill="FFFFFF"/>
        </w:rPr>
        <w:t>CHIT1</w:t>
      </w:r>
      <w:r w:rsidR="006D1AC9" w:rsidRPr="005211D0">
        <w:rPr>
          <w:rStyle w:val="apple-converted-space"/>
          <w:rFonts w:ascii="Book Antiqua" w:hAnsi="Book Antiqua"/>
          <w:i/>
          <w:color w:val="000000"/>
          <w:sz w:val="24"/>
          <w:szCs w:val="24"/>
          <w:shd w:val="clear" w:color="auto" w:fill="FFFFFF"/>
        </w:rPr>
        <w:t> </w:t>
      </w:r>
      <w:r w:rsidR="006D1AC9" w:rsidRPr="005211D0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i</w:t>
      </w:r>
      <w:r w:rsidR="00A760C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n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macrophages</w:t>
      </w:r>
      <w:r w:rsidR="00A6699E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D42B07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14</w:t>
      </w:r>
      <w:r w:rsidR="00F33370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D42B07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, strongly confirms</w:t>
      </w:r>
      <w:r w:rsidR="00E72CB7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D42B07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the importance of this enzyme in the immun</w:t>
      </w:r>
      <w:r w:rsidR="00E72CB7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e response.</w:t>
      </w:r>
      <w:r w:rsidR="00E72CB7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341099" w:rsidRPr="005211D0">
        <w:rPr>
          <w:rFonts w:ascii="Book Antiqua" w:eastAsia="Times New Roman" w:hAnsi="Book Antiqua"/>
          <w:color w:val="000000"/>
          <w:sz w:val="24"/>
          <w:szCs w:val="24"/>
        </w:rPr>
        <w:t>A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E72CB7" w:rsidRPr="005211D0">
        <w:rPr>
          <w:rFonts w:ascii="Book Antiqua" w:eastAsia="Times New Roman" w:hAnsi="Book Antiqua"/>
          <w:color w:val="000000"/>
          <w:sz w:val="24"/>
          <w:szCs w:val="24"/>
        </w:rPr>
        <w:t>defect in</w:t>
      </w:r>
      <w:r w:rsidR="00E91CF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CHIT1 gene </w:t>
      </w:r>
      <w:r w:rsidR="0067530A" w:rsidRPr="005211D0">
        <w:rPr>
          <w:rFonts w:ascii="Book Antiqua" w:eastAsia="Times New Roman" w:hAnsi="Book Antiqua"/>
          <w:color w:val="000000"/>
          <w:sz w:val="24"/>
          <w:szCs w:val="24"/>
        </w:rPr>
        <w:t>consist</w:t>
      </w:r>
      <w:r w:rsidR="00E91CF4" w:rsidRPr="005211D0">
        <w:rPr>
          <w:rFonts w:ascii="Book Antiqua" w:eastAsia="Times New Roman" w:hAnsi="Book Antiqua"/>
          <w:color w:val="000000"/>
          <w:sz w:val="24"/>
          <w:szCs w:val="24"/>
        </w:rPr>
        <w:t>ing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24-bp duplication in exon 10 that activates a cryptic 39 splice site</w:t>
      </w:r>
      <w:r w:rsidR="0034109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the same 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</w:rPr>
        <w:t>exon</w:t>
      </w:r>
      <w:r w:rsidR="0034109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generates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 abnormally spliced mRNA with an in-frame deletion</w:t>
      </w:r>
      <w:r w:rsidR="00DD59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t>of 87 nucleotides. Th</w:t>
      </w:r>
      <w:r w:rsidR="00EA1E13" w:rsidRPr="005211D0">
        <w:rPr>
          <w:rFonts w:ascii="Book Antiqua" w:eastAsia="Times New Roman" w:hAnsi="Book Antiqua"/>
          <w:color w:val="000000"/>
          <w:sz w:val="24"/>
          <w:szCs w:val="24"/>
        </w:rPr>
        <w:t>is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5C7E37" w:rsidRPr="005211D0">
        <w:rPr>
          <w:rFonts w:ascii="Book Antiqua" w:eastAsia="Times New Roman" w:hAnsi="Book Antiqua"/>
          <w:color w:val="000000"/>
          <w:sz w:val="24"/>
          <w:szCs w:val="24"/>
        </w:rPr>
        <w:lastRenderedPageBreak/>
        <w:t xml:space="preserve">spliced mRNA encodes an enzymatically inactive protein that lacks an internal stretch of 29 amino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acids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92433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12]</w:t>
      </w:r>
      <w:r w:rsidR="00DD59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Pr="005211D0">
        <w:rPr>
          <w:rFonts w:ascii="Book Antiqua" w:hAnsi="Book Antiqua"/>
          <w:color w:val="000000"/>
          <w:sz w:val="24"/>
          <w:szCs w:val="24"/>
        </w:rPr>
        <w:t>CHIT1</w:t>
      </w:r>
      <w:r w:rsidR="0034109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deficiency </w:t>
      </w:r>
      <w:r w:rsidR="00DD59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appears as an autosomal incompletely dominant disorder, with no activity in homozygous subjects for the defective allele and approximately half-normal activities in heterozygous subjects. </w:t>
      </w:r>
      <w:r w:rsidR="006B3C16" w:rsidRPr="005211D0">
        <w:rPr>
          <w:rFonts w:ascii="Book Antiqua" w:eastAsia="Times New Roman" w:hAnsi="Book Antiqua"/>
          <w:color w:val="000000"/>
          <w:sz w:val="24"/>
          <w:szCs w:val="24"/>
        </w:rPr>
        <w:t>CHIT1</w:t>
      </w:r>
      <w:r w:rsidR="00944F0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gene mutation </w:t>
      </w:r>
      <w:r w:rsidR="000420B1" w:rsidRPr="005211D0">
        <w:rPr>
          <w:rFonts w:ascii="Book Antiqua" w:eastAsia="Times New Roman" w:hAnsi="Book Antiqua"/>
          <w:color w:val="000000"/>
          <w:sz w:val="24"/>
          <w:szCs w:val="24"/>
        </w:rPr>
        <w:t>has been encountered with</w:t>
      </w:r>
      <w:r w:rsidR="00EC4B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045492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high incidence in different </w:t>
      </w:r>
      <w:r w:rsidR="00AC14F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Caucasian </w:t>
      </w:r>
      <w:proofErr w:type="gramStart"/>
      <w:r w:rsidR="00AC14FD" w:rsidRPr="005211D0">
        <w:rPr>
          <w:rFonts w:ascii="Book Antiqua" w:eastAsia="Times New Roman" w:hAnsi="Book Antiqua"/>
          <w:color w:val="000000"/>
          <w:sz w:val="24"/>
          <w:szCs w:val="24"/>
        </w:rPr>
        <w:t>population</w:t>
      </w:r>
      <w:r w:rsidR="005B26AE" w:rsidRPr="005211D0">
        <w:rPr>
          <w:rFonts w:ascii="Book Antiqua" w:eastAsia="Times New Roman" w:hAnsi="Book Antiqua"/>
          <w:color w:val="000000"/>
          <w:sz w:val="24"/>
          <w:szCs w:val="24"/>
        </w:rPr>
        <w:t>s</w:t>
      </w:r>
      <w:r w:rsidR="00F3337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781C08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12]</w:t>
      </w:r>
      <w:r w:rsidR="000420B1" w:rsidRPr="005211D0">
        <w:rPr>
          <w:rFonts w:ascii="Book Antiqua" w:eastAsia="Times New Roman" w:hAnsi="Book Antiqua"/>
          <w:color w:val="000000"/>
          <w:sz w:val="24"/>
          <w:szCs w:val="24"/>
        </w:rPr>
        <w:t>, instead</w:t>
      </w:r>
      <w:r w:rsidR="00944F0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in African </w:t>
      </w:r>
      <w:r w:rsidR="00781C08" w:rsidRPr="005211D0">
        <w:rPr>
          <w:rFonts w:ascii="Book Antiqua" w:eastAsia="Times New Roman" w:hAnsi="Book Antiqua"/>
          <w:color w:val="000000"/>
          <w:sz w:val="24"/>
          <w:szCs w:val="24"/>
        </w:rPr>
        <w:t>peoples</w:t>
      </w:r>
      <w:r w:rsidR="00944F0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CF54F0" w:rsidRPr="005211D0">
        <w:rPr>
          <w:rFonts w:ascii="Book Antiqua" w:eastAsia="Times New Roman" w:hAnsi="Book Antiqua"/>
          <w:color w:val="000000"/>
          <w:sz w:val="24"/>
          <w:szCs w:val="24"/>
        </w:rPr>
        <w:t>living in</w:t>
      </w:r>
      <w:r w:rsidR="0098586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malaria</w:t>
      </w:r>
      <w:r w:rsidR="00B3671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parasite</w:t>
      </w:r>
      <w:r w:rsidR="0063782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endemic areas</w:t>
      </w:r>
      <w:r w:rsidR="0098586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CHIT-1 mutation </w:t>
      </w:r>
      <w:r w:rsidR="00EA1E13" w:rsidRPr="005211D0">
        <w:rPr>
          <w:rFonts w:ascii="Book Antiqua" w:eastAsia="Times New Roman" w:hAnsi="Book Antiqua"/>
          <w:color w:val="000000"/>
          <w:sz w:val="24"/>
          <w:szCs w:val="24"/>
        </w:rPr>
        <w:t>shows a low prevalence. T</w:t>
      </w:r>
      <w:r w:rsidR="00985869" w:rsidRPr="005211D0">
        <w:rPr>
          <w:rFonts w:ascii="Book Antiqua" w:eastAsia="Times New Roman" w:hAnsi="Book Antiqua"/>
          <w:color w:val="000000"/>
          <w:sz w:val="24"/>
          <w:szCs w:val="24"/>
        </w:rPr>
        <w:t>he absence of homozygosis for CHIT1 deficiency</w:t>
      </w:r>
      <w:r w:rsidR="00EA1E1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malaria endemics area </w:t>
      </w:r>
      <w:r w:rsidR="007972E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suggests the hypothesis </w:t>
      </w:r>
      <w:r w:rsidR="000420B1" w:rsidRPr="005211D0">
        <w:rPr>
          <w:rFonts w:ascii="Book Antiqua" w:eastAsia="Times New Roman" w:hAnsi="Book Antiqua"/>
          <w:color w:val="000000"/>
          <w:sz w:val="24"/>
          <w:szCs w:val="24"/>
        </w:rPr>
        <w:t>that susceptibility to parasitic disease influences the CHIT1 allele composition.</w:t>
      </w:r>
      <w:r w:rsidR="00EA1E1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921C8D" w:rsidRPr="005211D0">
        <w:rPr>
          <w:rFonts w:ascii="Book Antiqua" w:eastAsia="Times New Roman" w:hAnsi="Book Antiqua"/>
          <w:color w:val="000000"/>
          <w:sz w:val="24"/>
          <w:szCs w:val="24"/>
        </w:rPr>
        <w:t>In sub-Saharan regions t</w:t>
      </w:r>
      <w:r w:rsidR="007972EE" w:rsidRPr="005211D0">
        <w:rPr>
          <w:rFonts w:ascii="Book Antiqua" w:eastAsia="Times New Roman" w:hAnsi="Book Antiqua"/>
          <w:color w:val="000000"/>
          <w:sz w:val="24"/>
          <w:szCs w:val="24"/>
        </w:rPr>
        <w:t>he maintenance of the wild-type CHIT1</w:t>
      </w:r>
      <w:r w:rsidR="00921C8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gene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972EE" w:rsidRPr="005211D0">
        <w:rPr>
          <w:rFonts w:ascii="Book Antiqua" w:eastAsia="Times New Roman" w:hAnsi="Book Antiqua"/>
          <w:color w:val="000000"/>
          <w:sz w:val="24"/>
          <w:szCs w:val="24"/>
        </w:rPr>
        <w:t>confirms that CHIT1 provides</w:t>
      </w:r>
      <w:r w:rsidR="00E72CB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innate protection from malaria</w:t>
      </w:r>
      <w:r w:rsidR="00F3337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infection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02037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15]</w:t>
      </w:r>
      <w:r w:rsidR="00944F00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6C372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As well the studies reporting that </w:t>
      </w:r>
      <w:r w:rsidR="006C372B" w:rsidRPr="005211D0">
        <w:rPr>
          <w:rFonts w:ascii="Book Antiqua" w:hAnsi="Book Antiqua"/>
          <w:color w:val="000000"/>
          <w:sz w:val="24"/>
          <w:szCs w:val="24"/>
        </w:rPr>
        <w:t xml:space="preserve">individuals bearing the mutant allele exhibit an increased susceptibility to chitin-containing pathogens including </w:t>
      </w:r>
      <w:proofErr w:type="spellStart"/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>Wuchereria</w:t>
      </w:r>
      <w:proofErr w:type="spellEnd"/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proofErr w:type="spellStart"/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>bancrofti</w:t>
      </w:r>
      <w:proofErr w:type="spellEnd"/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 xml:space="preserve"> </w:t>
      </w:r>
      <w:r w:rsidR="006C372B" w:rsidRPr="005211D0">
        <w:rPr>
          <w:rFonts w:ascii="Book Antiqua" w:hAnsi="Book Antiqua"/>
          <w:color w:val="000000"/>
          <w:sz w:val="24"/>
          <w:szCs w:val="24"/>
        </w:rPr>
        <w:t xml:space="preserve">filarial, </w:t>
      </w:r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 xml:space="preserve">Plasmodium falciparum </w:t>
      </w:r>
      <w:r w:rsidR="006C372B" w:rsidRPr="005211D0">
        <w:rPr>
          <w:rFonts w:ascii="Book Antiqua" w:hAnsi="Book Antiqua"/>
          <w:color w:val="000000"/>
          <w:sz w:val="24"/>
          <w:szCs w:val="24"/>
        </w:rPr>
        <w:t xml:space="preserve">malaria, </w:t>
      </w:r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 xml:space="preserve">Cryptococcus </w:t>
      </w:r>
      <w:proofErr w:type="spellStart"/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>neoformans</w:t>
      </w:r>
      <w:proofErr w:type="spellEnd"/>
      <w:r w:rsidR="006C372B" w:rsidRPr="005211D0">
        <w:rPr>
          <w:rFonts w:ascii="Book Antiqua" w:hAnsi="Book Antiqua"/>
          <w:color w:val="000000"/>
          <w:sz w:val="24"/>
          <w:szCs w:val="24"/>
        </w:rPr>
        <w:t xml:space="preserve"> and </w:t>
      </w:r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 xml:space="preserve">Candida </w:t>
      </w:r>
      <w:proofErr w:type="spellStart"/>
      <w:proofErr w:type="gramStart"/>
      <w:r w:rsidR="006C372B" w:rsidRPr="005211D0">
        <w:rPr>
          <w:rFonts w:ascii="Book Antiqua" w:hAnsi="Book Antiqua"/>
          <w:i/>
          <w:color w:val="000000"/>
          <w:sz w:val="24"/>
          <w:szCs w:val="24"/>
        </w:rPr>
        <w:t>albicans</w:t>
      </w:r>
      <w:proofErr w:type="spellEnd"/>
      <w:r w:rsidR="00F3337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3337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16]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 xml:space="preserve"> </w:t>
      </w:r>
      <w:r w:rsidR="006C372B" w:rsidRPr="005211D0">
        <w:rPr>
          <w:rFonts w:ascii="Book Antiqua" w:eastAsia="Times New Roman" w:hAnsi="Book Antiqua"/>
          <w:color w:val="000000"/>
          <w:sz w:val="24"/>
          <w:szCs w:val="24"/>
        </w:rPr>
        <w:t>confirmed the CHIT1 allele arrangement hypothesis.</w:t>
      </w:r>
      <w:r w:rsidR="0038131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142789" w:rsidRPr="005211D0">
        <w:rPr>
          <w:rFonts w:ascii="Book Antiqua" w:eastAsia="Times New Roman" w:hAnsi="Book Antiqua"/>
          <w:color w:val="000000"/>
          <w:sz w:val="24"/>
          <w:szCs w:val="24"/>
        </w:rPr>
        <w:t>Nevertheless</w:t>
      </w:r>
      <w:r w:rsidR="00381316" w:rsidRPr="005211D0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1D404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others studies have</w:t>
      </w:r>
      <w:r w:rsidR="0014278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been reported that</w:t>
      </w:r>
      <w:r w:rsidR="00A9504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 functional polymorphism</w:t>
      </w:r>
      <w:r w:rsidR="008943C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produces prote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ctive effect in human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longevity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3337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17]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 xml:space="preserve"> </w:t>
      </w:r>
      <w:r w:rsidR="008943C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and </w:t>
      </w:r>
      <w:r w:rsidR="00A9504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protects from </w:t>
      </w:r>
      <w:r w:rsidR="00B36710" w:rsidRPr="005211D0">
        <w:rPr>
          <w:rFonts w:ascii="Book Antiqua" w:hAnsi="Book Antiqua"/>
        </w:rPr>
        <w:t xml:space="preserve">nonalcoholic </w:t>
      </w:r>
      <w:r w:rsidR="00B36710" w:rsidRPr="005211D0">
        <w:rPr>
          <w:rStyle w:val="highlight"/>
          <w:rFonts w:ascii="Book Antiqua" w:hAnsi="Book Antiqua"/>
        </w:rPr>
        <w:t>fatty</w:t>
      </w:r>
      <w:r w:rsidR="00B36710" w:rsidRPr="005211D0">
        <w:rPr>
          <w:rFonts w:ascii="Book Antiqua" w:hAnsi="Book Antiqua"/>
        </w:rPr>
        <w:t xml:space="preserve"> </w:t>
      </w:r>
      <w:r w:rsidR="00B36710" w:rsidRPr="005211D0">
        <w:rPr>
          <w:rStyle w:val="highlight"/>
          <w:rFonts w:ascii="Book Antiqua" w:hAnsi="Book Antiqua"/>
        </w:rPr>
        <w:t>liver</w:t>
      </w:r>
      <w:r w:rsidR="00B36710" w:rsidRPr="005211D0">
        <w:rPr>
          <w:rFonts w:ascii="Book Antiqua" w:hAnsi="Book Antiqua"/>
        </w:rPr>
        <w:t xml:space="preserve"> </w:t>
      </w:r>
      <w:r w:rsidR="00B36710" w:rsidRPr="005211D0">
        <w:rPr>
          <w:rStyle w:val="highlight"/>
          <w:rFonts w:ascii="Book Antiqua" w:hAnsi="Book Antiqua"/>
        </w:rPr>
        <w:t>disease</w:t>
      </w:r>
      <w:r w:rsidR="00B3671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(</w:t>
      </w:r>
      <w:r w:rsidR="00A9504E" w:rsidRPr="005211D0">
        <w:rPr>
          <w:rFonts w:ascii="Book Antiqua" w:eastAsia="Times New Roman" w:hAnsi="Book Antiqua"/>
          <w:color w:val="000000"/>
          <w:sz w:val="24"/>
          <w:szCs w:val="24"/>
        </w:rPr>
        <w:t>NAFLD</w:t>
      </w:r>
      <w:r w:rsidR="00B36710" w:rsidRPr="005211D0">
        <w:rPr>
          <w:rFonts w:ascii="Book Antiqua" w:eastAsia="Times New Roman" w:hAnsi="Book Antiqua"/>
          <w:color w:val="000000"/>
          <w:sz w:val="24"/>
          <w:szCs w:val="24"/>
        </w:rPr>
        <w:t>)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progression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18]</w:t>
      </w:r>
      <w:r w:rsidR="00A9504E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55787C" w:rsidRPr="005211D0">
        <w:rPr>
          <w:rFonts w:ascii="Book Antiqua" w:hAnsi="Book Antiqua"/>
          <w:color w:val="000000"/>
          <w:sz w:val="24"/>
          <w:szCs w:val="24"/>
        </w:rPr>
        <w:t xml:space="preserve">CHIT1 may have organ- as well as cell-specific effects in the </w:t>
      </w:r>
      <w:r w:rsidR="00577C28" w:rsidRPr="005211D0">
        <w:rPr>
          <w:rFonts w:ascii="Book Antiqua" w:hAnsi="Book Antiqua"/>
          <w:color w:val="000000"/>
          <w:sz w:val="24"/>
          <w:szCs w:val="24"/>
        </w:rPr>
        <w:t>setting</w:t>
      </w:r>
      <w:r w:rsidR="0055787C" w:rsidRPr="005211D0">
        <w:rPr>
          <w:rFonts w:ascii="Book Antiqua" w:hAnsi="Book Antiqua"/>
          <w:color w:val="000000"/>
          <w:sz w:val="24"/>
          <w:szCs w:val="24"/>
        </w:rPr>
        <w:t xml:space="preserve"> of infectious diseases and inflammatory disorders.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9F79D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 fact, </w:t>
      </w:r>
      <w:r w:rsidR="001D4040" w:rsidRPr="005211D0">
        <w:rPr>
          <w:rFonts w:ascii="Book Antiqua" w:hAnsi="Book Antiqua"/>
          <w:color w:val="000000"/>
          <w:sz w:val="24"/>
          <w:szCs w:val="24"/>
        </w:rPr>
        <w:t xml:space="preserve">CHIT1 </w:t>
      </w:r>
      <w:r w:rsidR="009F79DC" w:rsidRPr="005211D0">
        <w:rPr>
          <w:rFonts w:ascii="Book Antiqua" w:hAnsi="Book Antiqua"/>
          <w:color w:val="000000"/>
          <w:sz w:val="24"/>
          <w:szCs w:val="24"/>
        </w:rPr>
        <w:t xml:space="preserve">overexpression in </w:t>
      </w:r>
      <w:proofErr w:type="spellStart"/>
      <w:r w:rsidR="009F79DC" w:rsidRPr="005211D0">
        <w:rPr>
          <w:rFonts w:ascii="Book Antiqua" w:hAnsi="Book Antiqua"/>
          <w:color w:val="000000"/>
          <w:sz w:val="24"/>
          <w:szCs w:val="24"/>
        </w:rPr>
        <w:t>Kupffer</w:t>
      </w:r>
      <w:proofErr w:type="spellEnd"/>
      <w:r w:rsidR="009F79DC" w:rsidRPr="005211D0">
        <w:rPr>
          <w:rFonts w:ascii="Book Antiqua" w:hAnsi="Book Antiqua"/>
          <w:color w:val="000000"/>
          <w:sz w:val="24"/>
          <w:szCs w:val="24"/>
        </w:rPr>
        <w:t xml:space="preserve"> cells is involved in the modulation of the tissue remodeling processes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in fibroblastic hepatic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</w:rPr>
        <w:t>tissue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11748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18</w:t>
      </w:r>
      <w:r w:rsidR="0002037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9F79DC" w:rsidRPr="005211D0">
        <w:rPr>
          <w:rFonts w:ascii="Book Antiqua" w:hAnsi="Book Antiqua"/>
          <w:color w:val="000000"/>
          <w:sz w:val="24"/>
          <w:szCs w:val="24"/>
        </w:rPr>
        <w:t>. Furthermore, the CHIT1 produced by macrophages enhances atherosclerotic plaques form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ation and subsequent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</w:rPr>
        <w:t>thrombosis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11748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19</w:t>
      </w:r>
      <w:r w:rsidR="0002037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9F79DC" w:rsidRPr="005211D0">
        <w:rPr>
          <w:rFonts w:ascii="Book Antiqua" w:hAnsi="Book Antiqua"/>
          <w:color w:val="000000"/>
          <w:sz w:val="24"/>
          <w:szCs w:val="24"/>
        </w:rPr>
        <w:t>.</w:t>
      </w:r>
      <w:r w:rsidR="00814DE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543718" w:rsidRPr="005211D0">
        <w:rPr>
          <w:rFonts w:ascii="Book Antiqua" w:eastAsia="Times New Roman" w:hAnsi="Book Antiqua"/>
          <w:color w:val="000000"/>
          <w:sz w:val="24"/>
          <w:szCs w:val="24"/>
        </w:rPr>
        <w:t>Therefore this enzyme produced by differentiated macrophages can also be damaging to host tissues and are implicated in the progression of a number o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f chronic inflammatory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diseases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3337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</w:t>
      </w:r>
      <w:r w:rsidR="00BF500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0</w:t>
      </w:r>
      <w:r w:rsidR="00F33370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543718" w:rsidRPr="005211D0">
        <w:rPr>
          <w:rFonts w:ascii="Book Antiqua" w:eastAsia="Times New Roman" w:hAnsi="Book Antiqua"/>
          <w:color w:val="0000FF"/>
          <w:sz w:val="24"/>
          <w:szCs w:val="24"/>
        </w:rPr>
        <w:t>.</w:t>
      </w:r>
      <w:r w:rsidR="0054371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>In this conte</w:t>
      </w:r>
      <w:r w:rsidR="00577C28" w:rsidRPr="005211D0">
        <w:rPr>
          <w:rFonts w:ascii="Book Antiqua" w:eastAsia="Times New Roman" w:hAnsi="Book Antiqua"/>
          <w:color w:val="000000"/>
          <w:sz w:val="24"/>
          <w:szCs w:val="24"/>
        </w:rPr>
        <w:t>x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t, </w:t>
      </w:r>
      <w:r w:rsidR="00221F00" w:rsidRPr="005211D0">
        <w:rPr>
          <w:rFonts w:ascii="Book Antiqua" w:eastAsia="Times New Roman" w:hAnsi="Book Antiqua"/>
          <w:color w:val="000000"/>
          <w:sz w:val="24"/>
          <w:szCs w:val="24"/>
        </w:rPr>
        <w:t>it is important to note that</w:t>
      </w:r>
      <w:r w:rsidR="0054371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F500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CHIT</w:t>
      </w:r>
      <w:r w:rsidR="0038131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1 displays different r</w:t>
      </w:r>
      <w:r w:rsidR="00577C28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o</w:t>
      </w:r>
      <w:r w:rsidR="0038131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le </w:t>
      </w:r>
      <w:r w:rsidR="00BB5625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in the specialized macrophages</w:t>
      </w:r>
      <w:r w:rsidR="00BF500B" w:rsidRPr="005211D0">
        <w:rPr>
          <w:rFonts w:ascii="Book Antiqua" w:eastAsia="Times New Roman" w:hAnsi="Book Antiqua"/>
          <w:color w:val="000000"/>
          <w:sz w:val="24"/>
          <w:szCs w:val="24"/>
        </w:rPr>
        <w:t>. CHIT</w:t>
      </w:r>
      <w:r w:rsidR="001A00C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1 </w:t>
      </w:r>
      <w:r w:rsidR="0038131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modulat</w:t>
      </w:r>
      <w:r w:rsidR="001A00C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ion changed </w:t>
      </w:r>
      <w:r w:rsidR="001A00C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during the diverse stages of macrophages maturation 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and </w:t>
      </w:r>
      <w:r w:rsidR="00C35A7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in</w:t>
      </w:r>
      <w:r w:rsidR="0038131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polarized M1 and M2 </w:t>
      </w:r>
      <w:proofErr w:type="gramStart"/>
      <w:r w:rsidR="00A6699E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macrophages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92433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6]</w:t>
      </w:r>
      <w:r w:rsidR="001A00C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EE70B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>T</w:t>
      </w:r>
      <w:r w:rsidR="00E235C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his 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>data</w:t>
      </w:r>
      <w:r w:rsidR="00E235C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could explain why</w:t>
      </w:r>
      <w:r w:rsidR="00ED00E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E235CB" w:rsidRPr="005211D0">
        <w:rPr>
          <w:rFonts w:ascii="Book Antiqua" w:eastAsia="Times New Roman" w:hAnsi="Book Antiqua"/>
          <w:color w:val="000000"/>
          <w:sz w:val="24"/>
          <w:szCs w:val="24"/>
        </w:rPr>
        <w:t>t</w:t>
      </w:r>
      <w:r w:rsidR="00281DA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he </w:t>
      </w:r>
      <w:r w:rsidR="00577C2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expression </w:t>
      </w:r>
      <w:r w:rsidR="00281DAB" w:rsidRPr="005211D0">
        <w:rPr>
          <w:rFonts w:ascii="Book Antiqua" w:eastAsia="Times New Roman" w:hAnsi="Book Antiqua"/>
          <w:color w:val="000000"/>
          <w:sz w:val="24"/>
          <w:szCs w:val="24"/>
        </w:rPr>
        <w:t>of CHIT-1</w:t>
      </w:r>
      <w:r w:rsidR="00BB562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281DA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is particularly elevated in the later inflamed 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>stages of</w:t>
      </w:r>
      <w:r w:rsidR="00E235C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infection</w:t>
      </w:r>
      <w:r w:rsidR="00C54A88" w:rsidRPr="005211D0">
        <w:rPr>
          <w:rFonts w:ascii="Book Antiqua" w:eastAsia="Times New Roman" w:hAnsi="Book Antiqua"/>
          <w:color w:val="000000"/>
          <w:sz w:val="24"/>
          <w:szCs w:val="24"/>
        </w:rPr>
        <w:t>-induced</w:t>
      </w:r>
      <w:r w:rsidR="00E235C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diseases such as</w:t>
      </w:r>
      <w:r w:rsidR="006265B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1C48A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tuberculosis </w:t>
      </w:r>
      <w:r w:rsidR="001C48AE" w:rsidRPr="005211D0">
        <w:rPr>
          <w:rFonts w:ascii="Book Antiqua" w:eastAsia="Times New Roman" w:hAnsi="Book Antiqua"/>
          <w:sz w:val="24"/>
          <w:szCs w:val="24"/>
        </w:rPr>
        <w:t>and</w:t>
      </w:r>
      <w:r w:rsidR="00F71F4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leprosy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814DE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21</w:t>
      </w:r>
      <w:r w:rsidR="00C61281" w:rsidRPr="005211D0">
        <w:rPr>
          <w:rFonts w:ascii="Book Antiqua" w:eastAsiaTheme="minorEastAsia" w:hAnsi="Book Antiqua"/>
          <w:color w:val="000000"/>
          <w:sz w:val="24"/>
          <w:szCs w:val="24"/>
          <w:vertAlign w:val="superscript"/>
          <w:lang w:eastAsia="zh-CN"/>
        </w:rPr>
        <w:t>,</w:t>
      </w:r>
      <w:r w:rsidR="00E235C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22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F71F4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>Remarkably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was </w:t>
      </w:r>
      <w:r w:rsidR="00C35A71" w:rsidRPr="005211D0">
        <w:rPr>
          <w:rFonts w:ascii="Book Antiqua" w:eastAsia="Times New Roman" w:hAnsi="Book Antiqua"/>
          <w:color w:val="000000"/>
          <w:sz w:val="24"/>
          <w:szCs w:val="24"/>
        </w:rPr>
        <w:t>also reported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 in monocytes IL-4 treatment 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>induced a significant incr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ease on CHIT-1 </w:t>
      </w:r>
      <w:proofErr w:type="gramStart"/>
      <w:r w:rsidR="00A6699E" w:rsidRPr="005211D0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EE70B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6]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814D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Since 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IL-4 promotes immune responses 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>to parasites</w:t>
      </w:r>
      <w:r w:rsidR="00814DE1" w:rsidRPr="005211D0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814DE1" w:rsidRPr="005211D0">
        <w:rPr>
          <w:rFonts w:ascii="Book Antiqua" w:eastAsia="Times New Roman" w:hAnsi="Book Antiqua"/>
          <w:color w:val="000000"/>
          <w:sz w:val="24"/>
          <w:szCs w:val="24"/>
        </w:rPr>
        <w:t>t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>his finding set straight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why CHIT-1 increased 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>secretion is closely ass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ociated with 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lastRenderedPageBreak/>
        <w:t xml:space="preserve">pathophysiological 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conditions dominated by 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>T-helper type 2</w:t>
      </w:r>
      <w:r w:rsidR="00047F1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(Th2)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cells including </w:t>
      </w:r>
      <w:r w:rsidR="00E64321" w:rsidRPr="005211D0">
        <w:rPr>
          <w:rFonts w:ascii="Book Antiqua" w:eastAsia="Times New Roman" w:hAnsi="Book Antiqua"/>
          <w:color w:val="000000"/>
          <w:sz w:val="24"/>
          <w:szCs w:val="24"/>
        </w:rPr>
        <w:t>infections with fungal p</w:t>
      </w:r>
      <w:r w:rsidR="0095343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athogens and malaria parasites, 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fibrosis, allergy, and asthma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02037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</w:t>
      </w:r>
      <w:r w:rsidR="00BF500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3</w:t>
      </w:r>
      <w:r w:rsidR="0099580F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-25</w:t>
      </w:r>
      <w:r w:rsidR="0002037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E64321" w:rsidRPr="005211D0">
        <w:rPr>
          <w:rFonts w:ascii="Book Antiqua" w:eastAsia="Times New Roman" w:hAnsi="Book Antiqua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D57635" w:rsidRPr="005211D0">
        <w:rPr>
          <w:rFonts w:ascii="Book Antiqua" w:eastAsia="Times New Roman" w:hAnsi="Book Antiqua"/>
          <w:sz w:val="24"/>
          <w:szCs w:val="24"/>
        </w:rPr>
        <w:t>M</w:t>
      </w:r>
      <w:r w:rsidR="00E64321" w:rsidRPr="005211D0">
        <w:rPr>
          <w:rFonts w:ascii="Book Antiqua" w:eastAsia="Times New Roman" w:hAnsi="Book Antiqua"/>
          <w:sz w:val="24"/>
          <w:szCs w:val="24"/>
        </w:rPr>
        <w:t>acrophages are involved in</w:t>
      </w:r>
      <w:r w:rsidR="00EA62D1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both generation of fibros</w:t>
      </w:r>
      <w:r w:rsidR="00D57635" w:rsidRPr="005211D0">
        <w:rPr>
          <w:rFonts w:ascii="Book Antiqua" w:eastAsia="Times New Roman" w:hAnsi="Book Antiqua"/>
          <w:sz w:val="24"/>
          <w:szCs w:val="24"/>
        </w:rPr>
        <w:t>is and</w:t>
      </w:r>
      <w:r w:rsidR="00176B3A" w:rsidRPr="005211D0">
        <w:rPr>
          <w:rFonts w:ascii="Book Antiqua" w:eastAsia="Times New Roman" w:hAnsi="Book Antiqua"/>
          <w:sz w:val="24"/>
          <w:szCs w:val="24"/>
        </w:rPr>
        <w:t xml:space="preserve"> its resolution</w:t>
      </w:r>
      <w:r w:rsidR="004E5AF2" w:rsidRPr="005211D0">
        <w:rPr>
          <w:rFonts w:ascii="Book Antiqua" w:eastAsia="Times New Roman" w:hAnsi="Book Antiqua"/>
          <w:sz w:val="24"/>
          <w:szCs w:val="24"/>
        </w:rPr>
        <w:t>.</w:t>
      </w:r>
      <w:r w:rsidR="00176B3A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4E5AF2" w:rsidRPr="005211D0">
        <w:rPr>
          <w:rFonts w:ascii="Book Antiqua" w:eastAsia="Times New Roman" w:hAnsi="Book Antiqua"/>
          <w:sz w:val="24"/>
          <w:szCs w:val="24"/>
        </w:rPr>
        <w:t>C</w:t>
      </w:r>
      <w:r w:rsidR="00176B3A" w:rsidRPr="005211D0">
        <w:rPr>
          <w:rFonts w:ascii="Book Antiqua" w:eastAsia="Times New Roman" w:hAnsi="Book Antiqua"/>
          <w:sz w:val="24"/>
          <w:szCs w:val="24"/>
        </w:rPr>
        <w:t xml:space="preserve">onversely </w:t>
      </w:r>
      <w:r w:rsidR="00E64321" w:rsidRPr="005211D0">
        <w:rPr>
          <w:rFonts w:ascii="Book Antiqua" w:eastAsia="Times New Roman" w:hAnsi="Book Antiqua"/>
          <w:sz w:val="24"/>
          <w:szCs w:val="24"/>
        </w:rPr>
        <w:t>M2</w:t>
      </w:r>
      <w:r w:rsidR="00EA62D1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polarization generates a positive feedback loop during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resolution of inflammation,</w:t>
      </w:r>
      <w:r w:rsidR="00176B3A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2664EF" w:rsidRPr="005211D0">
        <w:rPr>
          <w:rFonts w:ascii="Book Antiqua" w:eastAsia="Times New Roman" w:hAnsi="Book Antiqua"/>
          <w:sz w:val="24"/>
          <w:szCs w:val="24"/>
        </w:rPr>
        <w:t>therefore it</w:t>
      </w:r>
      <w:r w:rsidR="00E64321" w:rsidRPr="005211D0">
        <w:rPr>
          <w:rFonts w:ascii="Book Antiqua" w:eastAsia="Times New Roman" w:hAnsi="Book Antiqua"/>
          <w:sz w:val="24"/>
          <w:szCs w:val="24"/>
        </w:rPr>
        <w:t xml:space="preserve"> is unclear what are the events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influencing M2 differentiation and interrupting tissue</w:t>
      </w:r>
      <w:r w:rsidR="0055787C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repair/remodeling as well fibrotic outcomes.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176B3A" w:rsidRPr="005211D0">
        <w:rPr>
          <w:rFonts w:ascii="Book Antiqua" w:eastAsia="Times New Roman" w:hAnsi="Book Antiqua"/>
          <w:sz w:val="24"/>
          <w:szCs w:val="24"/>
        </w:rPr>
        <w:t xml:space="preserve">The </w:t>
      </w:r>
      <w:r w:rsidR="00E64321" w:rsidRPr="005211D0">
        <w:rPr>
          <w:rFonts w:ascii="Book Antiqua" w:eastAsia="Times New Roman" w:hAnsi="Book Antiqua"/>
          <w:sz w:val="24"/>
          <w:szCs w:val="24"/>
        </w:rPr>
        <w:t>finding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176B3A" w:rsidRPr="005211D0">
        <w:rPr>
          <w:rFonts w:ascii="Book Antiqua" w:eastAsia="Times New Roman" w:hAnsi="Book Antiqua"/>
          <w:sz w:val="24"/>
          <w:szCs w:val="24"/>
        </w:rPr>
        <w:t>reporting that</w:t>
      </w:r>
      <w:r w:rsidR="002664EF" w:rsidRPr="005211D0">
        <w:rPr>
          <w:rFonts w:ascii="Book Antiqua" w:eastAsia="Times New Roman" w:hAnsi="Book Antiqua"/>
          <w:sz w:val="24"/>
          <w:szCs w:val="24"/>
        </w:rPr>
        <w:t xml:space="preserve"> CHIT</w:t>
      </w:r>
      <w:r w:rsidR="00E64321" w:rsidRPr="005211D0">
        <w:rPr>
          <w:rFonts w:ascii="Book Antiqua" w:eastAsia="Times New Roman" w:hAnsi="Book Antiqua"/>
          <w:sz w:val="24"/>
          <w:szCs w:val="24"/>
        </w:rPr>
        <w:t xml:space="preserve">1 </w:t>
      </w:r>
      <w:r w:rsidR="00176B3A" w:rsidRPr="005211D0">
        <w:rPr>
          <w:rFonts w:ascii="Book Antiqua" w:eastAsia="Times New Roman" w:hAnsi="Book Antiqua"/>
          <w:sz w:val="24"/>
          <w:szCs w:val="24"/>
        </w:rPr>
        <w:t>increases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in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A62D1" w:rsidRPr="005211D0">
        <w:rPr>
          <w:rFonts w:ascii="Book Antiqua" w:eastAsia="Times New Roman" w:hAnsi="Book Antiqua"/>
          <w:sz w:val="24"/>
          <w:szCs w:val="24"/>
        </w:rPr>
        <w:t xml:space="preserve">M2 </w:t>
      </w:r>
      <w:r w:rsidR="00176B3A" w:rsidRPr="005211D0">
        <w:rPr>
          <w:rFonts w:ascii="Book Antiqua" w:eastAsia="Times New Roman" w:hAnsi="Book Antiqua"/>
          <w:sz w:val="24"/>
          <w:szCs w:val="24"/>
        </w:rPr>
        <w:t xml:space="preserve">subset suggest that CHIT1 </w:t>
      </w:r>
      <w:r w:rsidR="00E64321" w:rsidRPr="005211D0">
        <w:rPr>
          <w:rFonts w:ascii="Book Antiqua" w:eastAsia="Times New Roman" w:hAnsi="Book Antiqua"/>
          <w:sz w:val="24"/>
          <w:szCs w:val="24"/>
        </w:rPr>
        <w:t>could be involved in the modulation of the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extracellular matrix affecting cell adhesion and migration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64321" w:rsidRPr="005211D0">
        <w:rPr>
          <w:rFonts w:ascii="Book Antiqua" w:eastAsia="Times New Roman" w:hAnsi="Book Antiqua"/>
          <w:sz w:val="24"/>
          <w:szCs w:val="24"/>
        </w:rPr>
        <w:t>during the tissue remodeling processes that take place in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E64321" w:rsidRPr="005211D0">
        <w:rPr>
          <w:rFonts w:ascii="Book Antiqua" w:eastAsia="Times New Roman" w:hAnsi="Book Antiqua"/>
          <w:sz w:val="24"/>
          <w:szCs w:val="24"/>
        </w:rPr>
        <w:t>fibrogenesis</w:t>
      </w:r>
      <w:proofErr w:type="spellEnd"/>
      <w:r w:rsidR="00CE4941" w:rsidRPr="005211D0">
        <w:rPr>
          <w:rFonts w:ascii="Book Antiqua" w:eastAsia="Times New Roman" w:hAnsi="Book Antiqua"/>
          <w:sz w:val="24"/>
          <w:szCs w:val="24"/>
          <w:vertAlign w:val="superscript"/>
        </w:rPr>
        <w:t>[</w:t>
      </w:r>
      <w:r w:rsidR="00EF3CA4" w:rsidRPr="005211D0">
        <w:rPr>
          <w:rFonts w:ascii="Book Antiqua" w:eastAsia="Times New Roman" w:hAnsi="Book Antiqua"/>
          <w:sz w:val="24"/>
          <w:szCs w:val="24"/>
          <w:vertAlign w:val="superscript"/>
        </w:rPr>
        <w:t>2</w:t>
      </w:r>
      <w:r w:rsidR="002664EF" w:rsidRPr="005211D0">
        <w:rPr>
          <w:rFonts w:ascii="Book Antiqua" w:eastAsia="Times New Roman" w:hAnsi="Book Antiqua"/>
          <w:sz w:val="24"/>
          <w:szCs w:val="24"/>
          <w:vertAlign w:val="superscript"/>
        </w:rPr>
        <w:t>6</w:t>
      </w:r>
      <w:r w:rsidR="00C61281" w:rsidRPr="005211D0">
        <w:rPr>
          <w:rFonts w:ascii="Book Antiqua" w:eastAsiaTheme="minorEastAsia" w:hAnsi="Book Antiqua"/>
          <w:sz w:val="24"/>
          <w:szCs w:val="24"/>
          <w:vertAlign w:val="superscript"/>
          <w:lang w:eastAsia="zh-CN"/>
        </w:rPr>
        <w:t>,</w:t>
      </w:r>
      <w:r w:rsidR="00EF3CA4" w:rsidRPr="005211D0">
        <w:rPr>
          <w:rFonts w:ascii="Book Antiqua" w:eastAsia="Times New Roman" w:hAnsi="Book Antiqua"/>
          <w:sz w:val="24"/>
          <w:szCs w:val="24"/>
          <w:vertAlign w:val="superscript"/>
        </w:rPr>
        <w:t>2</w:t>
      </w:r>
      <w:r w:rsidR="002664EF" w:rsidRPr="005211D0">
        <w:rPr>
          <w:rFonts w:ascii="Book Antiqua" w:eastAsia="Times New Roman" w:hAnsi="Book Antiqua"/>
          <w:sz w:val="24"/>
          <w:szCs w:val="24"/>
          <w:vertAlign w:val="superscript"/>
        </w:rPr>
        <w:t>7</w:t>
      </w:r>
      <w:r w:rsidR="00CE4941" w:rsidRPr="005211D0">
        <w:rPr>
          <w:rFonts w:ascii="Book Antiqua" w:eastAsia="Times New Roman" w:hAnsi="Book Antiqua"/>
          <w:sz w:val="24"/>
          <w:szCs w:val="24"/>
          <w:vertAlign w:val="superscript"/>
        </w:rPr>
        <w:t>]</w:t>
      </w:r>
      <w:r w:rsidR="00951BDD" w:rsidRPr="005211D0">
        <w:rPr>
          <w:rFonts w:ascii="Book Antiqua" w:eastAsia="Times New Roman" w:hAnsi="Book Antiqua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EF3CA4" w:rsidRPr="005211D0">
        <w:rPr>
          <w:rFonts w:ascii="Book Antiqua" w:hAnsi="Book Antiqua"/>
          <w:sz w:val="24"/>
          <w:szCs w:val="24"/>
        </w:rPr>
        <w:t xml:space="preserve">CHIT1 is </w:t>
      </w:r>
      <w:r w:rsidR="00921C8D" w:rsidRPr="005211D0">
        <w:rPr>
          <w:rFonts w:ascii="Book Antiqua" w:hAnsi="Book Antiqua"/>
          <w:sz w:val="24"/>
          <w:szCs w:val="24"/>
        </w:rPr>
        <w:t>also involved</w:t>
      </w:r>
      <w:r w:rsidR="00A30115" w:rsidRPr="005211D0">
        <w:rPr>
          <w:rFonts w:ascii="Book Antiqua" w:hAnsi="Book Antiqua"/>
          <w:sz w:val="24"/>
          <w:szCs w:val="24"/>
        </w:rPr>
        <w:t xml:space="preserve"> in human airway hyper</w:t>
      </w:r>
      <w:r w:rsidR="0002037B" w:rsidRPr="005211D0">
        <w:rPr>
          <w:rFonts w:ascii="Book Antiqua" w:hAnsi="Book Antiqua"/>
          <w:sz w:val="24"/>
          <w:szCs w:val="24"/>
        </w:rPr>
        <w:t>-</w:t>
      </w:r>
      <w:r w:rsidR="00A30115" w:rsidRPr="005211D0">
        <w:rPr>
          <w:rFonts w:ascii="Book Antiqua" w:hAnsi="Book Antiqua"/>
          <w:sz w:val="24"/>
          <w:szCs w:val="24"/>
        </w:rPr>
        <w:t xml:space="preserve">responsiveness and </w:t>
      </w:r>
      <w:proofErr w:type="gramStart"/>
      <w:r w:rsidR="00A6699E" w:rsidRPr="005211D0">
        <w:rPr>
          <w:rFonts w:ascii="Book Antiqua" w:hAnsi="Book Antiqua"/>
          <w:sz w:val="24"/>
          <w:szCs w:val="24"/>
        </w:rPr>
        <w:t>asthma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2664EF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28</w:t>
      </w:r>
      <w:r w:rsidR="00781C08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A30115" w:rsidRPr="005211D0">
        <w:rPr>
          <w:rFonts w:ascii="Book Antiqua" w:hAnsi="Book Antiqua"/>
          <w:sz w:val="24"/>
          <w:szCs w:val="24"/>
        </w:rPr>
        <w:t xml:space="preserve">, as well as being </w:t>
      </w:r>
      <w:r w:rsidR="00CE4941" w:rsidRPr="005211D0">
        <w:rPr>
          <w:rFonts w:ascii="Book Antiqua" w:hAnsi="Book Antiqua"/>
          <w:sz w:val="24"/>
          <w:szCs w:val="24"/>
        </w:rPr>
        <w:t>active</w:t>
      </w:r>
      <w:r w:rsidR="00A30115" w:rsidRPr="005211D0">
        <w:rPr>
          <w:rFonts w:ascii="Book Antiqua" w:hAnsi="Book Antiqua"/>
          <w:sz w:val="24"/>
          <w:szCs w:val="24"/>
        </w:rPr>
        <w:t xml:space="preserve"> to IL-13-driven a</w:t>
      </w:r>
      <w:r w:rsidR="001C48AE" w:rsidRPr="005211D0">
        <w:rPr>
          <w:rFonts w:ascii="Book Antiqua" w:hAnsi="Book Antiqua"/>
          <w:sz w:val="24"/>
          <w:szCs w:val="24"/>
        </w:rPr>
        <w:t>lveolar fibrosis by augmenting</w:t>
      </w:r>
      <w:r w:rsidR="001478DC" w:rsidRPr="005211D0">
        <w:rPr>
          <w:rFonts w:ascii="Book Antiqua" w:hAnsi="Book Antiqua"/>
          <w:sz w:val="24"/>
          <w:szCs w:val="24"/>
        </w:rPr>
        <w:t xml:space="preserve"> transforming growth factor beta</w:t>
      </w:r>
      <w:r w:rsidR="001C48AE" w:rsidRPr="005211D0">
        <w:rPr>
          <w:rFonts w:ascii="Book Antiqua" w:hAnsi="Book Antiqua"/>
          <w:sz w:val="24"/>
          <w:szCs w:val="24"/>
        </w:rPr>
        <w:t xml:space="preserve"> </w:t>
      </w:r>
      <w:r w:rsidR="001478DC" w:rsidRPr="005211D0">
        <w:rPr>
          <w:rFonts w:ascii="Book Antiqua" w:hAnsi="Book Antiqua"/>
          <w:sz w:val="24"/>
          <w:szCs w:val="24"/>
        </w:rPr>
        <w:t>(</w:t>
      </w:r>
      <w:r w:rsidR="001C48AE" w:rsidRPr="005211D0">
        <w:rPr>
          <w:rFonts w:ascii="Book Antiqua" w:hAnsi="Book Antiqua"/>
          <w:sz w:val="24"/>
          <w:szCs w:val="24"/>
        </w:rPr>
        <w:t>TGF</w:t>
      </w:r>
      <w:r w:rsidR="00A30115" w:rsidRPr="005211D0">
        <w:rPr>
          <w:rFonts w:ascii="Book Antiqua" w:hAnsi="Book Antiqua"/>
          <w:sz w:val="24"/>
          <w:szCs w:val="24"/>
        </w:rPr>
        <w:t>β</w:t>
      </w:r>
      <w:r w:rsidR="001478DC" w:rsidRPr="005211D0">
        <w:rPr>
          <w:rFonts w:ascii="Book Antiqua" w:hAnsi="Book Antiqua"/>
          <w:sz w:val="24"/>
          <w:szCs w:val="24"/>
        </w:rPr>
        <w:t>)</w:t>
      </w:r>
      <w:r w:rsidR="001C48AE" w:rsidRPr="005211D0">
        <w:rPr>
          <w:rFonts w:ascii="Book Antiqua" w:hAnsi="Book Antiqua"/>
          <w:sz w:val="24"/>
          <w:szCs w:val="24"/>
        </w:rPr>
        <w:t xml:space="preserve"> </w:t>
      </w:r>
      <w:r w:rsidR="00A30115" w:rsidRPr="005211D0">
        <w:rPr>
          <w:rFonts w:ascii="Book Antiqua" w:hAnsi="Book Antiqua"/>
          <w:sz w:val="24"/>
          <w:szCs w:val="24"/>
        </w:rPr>
        <w:t xml:space="preserve">and </w:t>
      </w:r>
      <w:r w:rsidR="001478DC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mitogen-activated protein kinase (</w:t>
      </w:r>
      <w:r w:rsidR="001478DC" w:rsidRPr="005211D0">
        <w:rPr>
          <w:rStyle w:val="highlight"/>
          <w:rFonts w:ascii="Book Antiqua" w:hAnsi="Book Antiqua" w:cs="Arial"/>
          <w:color w:val="000000"/>
          <w:sz w:val="24"/>
          <w:szCs w:val="24"/>
          <w:shd w:val="clear" w:color="auto" w:fill="FFFFFF"/>
        </w:rPr>
        <w:t>MAPK</w:t>
      </w:r>
      <w:r w:rsidR="001478DC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)</w:t>
      </w:r>
      <w:r w:rsidR="00EE70BB" w:rsidRPr="005211D0">
        <w:rPr>
          <w:rFonts w:ascii="Book Antiqua" w:hAnsi="Book Antiqua"/>
          <w:sz w:val="24"/>
          <w:szCs w:val="24"/>
        </w:rPr>
        <w:t xml:space="preserve"> signaling in </w:t>
      </w:r>
      <w:r w:rsidR="00A6699E" w:rsidRPr="005211D0">
        <w:rPr>
          <w:rFonts w:ascii="Book Antiqua" w:hAnsi="Book Antiqua"/>
          <w:sz w:val="24"/>
          <w:szCs w:val="24"/>
        </w:rPr>
        <w:t>mice</w:t>
      </w:r>
      <w:r w:rsidR="00A669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D87AC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29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4B3161" w:rsidRPr="005211D0">
        <w:rPr>
          <w:rFonts w:ascii="Book Antiqua" w:hAnsi="Book Antiqua"/>
          <w:sz w:val="24"/>
          <w:szCs w:val="24"/>
        </w:rPr>
        <w:t>.</w:t>
      </w:r>
      <w:r w:rsidR="001C48AE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A926AB" w:rsidRPr="005211D0">
        <w:rPr>
          <w:rFonts w:ascii="Book Antiqua" w:eastAsia="Times New Roman" w:hAnsi="Book Antiqua"/>
          <w:sz w:val="24"/>
          <w:szCs w:val="24"/>
        </w:rPr>
        <w:t>Therefore,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1C48AE" w:rsidRPr="005211D0">
        <w:rPr>
          <w:rFonts w:ascii="Book Antiqua" w:eastAsia="Times New Roman" w:hAnsi="Book Antiqua"/>
          <w:sz w:val="24"/>
          <w:szCs w:val="24"/>
        </w:rPr>
        <w:t>i</w:t>
      </w:r>
      <w:r w:rsidR="00816E82" w:rsidRPr="005211D0">
        <w:rPr>
          <w:rFonts w:ascii="Book Antiqua" w:eastAsia="Times New Roman" w:hAnsi="Book Antiqua"/>
          <w:sz w:val="24"/>
          <w:szCs w:val="24"/>
        </w:rPr>
        <w:t xml:space="preserve">t </w:t>
      </w:r>
      <w:r w:rsidR="00A926AB" w:rsidRPr="005211D0">
        <w:rPr>
          <w:rFonts w:ascii="Book Antiqua" w:eastAsia="Times New Roman" w:hAnsi="Book Antiqua"/>
          <w:sz w:val="24"/>
          <w:szCs w:val="24"/>
        </w:rPr>
        <w:t>is conceivable that</w:t>
      </w:r>
      <w:r w:rsidR="00E64321" w:rsidRPr="005211D0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E64321" w:rsidRPr="005211D0">
        <w:rPr>
          <w:rFonts w:ascii="Book Antiqua" w:eastAsia="Times New Roman" w:hAnsi="Book Antiqua"/>
          <w:sz w:val="24"/>
          <w:szCs w:val="24"/>
        </w:rPr>
        <w:t>chitinase</w:t>
      </w:r>
      <w:proofErr w:type="spellEnd"/>
      <w:r w:rsidR="00E64321" w:rsidRPr="005211D0">
        <w:rPr>
          <w:rFonts w:ascii="Book Antiqua" w:eastAsia="Times New Roman" w:hAnsi="Book Antiqua"/>
          <w:sz w:val="24"/>
          <w:szCs w:val="24"/>
        </w:rPr>
        <w:t xml:space="preserve"> i</w:t>
      </w:r>
      <w:r w:rsidR="0055787C" w:rsidRPr="005211D0">
        <w:rPr>
          <w:rFonts w:ascii="Book Antiqua" w:eastAsia="Times New Roman" w:hAnsi="Book Antiqua"/>
          <w:sz w:val="24"/>
          <w:szCs w:val="24"/>
        </w:rPr>
        <w:t xml:space="preserve">nhibition might have beneficial </w:t>
      </w:r>
      <w:r w:rsidR="00E64321" w:rsidRPr="005211D0">
        <w:rPr>
          <w:rFonts w:ascii="Book Antiqua" w:eastAsia="Times New Roman" w:hAnsi="Book Antiqua"/>
          <w:sz w:val="24"/>
          <w:szCs w:val="24"/>
        </w:rPr>
        <w:t>effects on the expression o</w:t>
      </w:r>
      <w:r w:rsidR="0055787C" w:rsidRPr="005211D0">
        <w:rPr>
          <w:rFonts w:ascii="Book Antiqua" w:eastAsia="Times New Roman" w:hAnsi="Book Antiqua"/>
          <w:sz w:val="24"/>
          <w:szCs w:val="24"/>
        </w:rPr>
        <w:t xml:space="preserve">f genes associated with tissues </w:t>
      </w:r>
      <w:r w:rsidR="00E64321" w:rsidRPr="005211D0">
        <w:rPr>
          <w:rFonts w:ascii="Book Antiqua" w:eastAsia="Times New Roman" w:hAnsi="Book Antiqua"/>
          <w:sz w:val="24"/>
          <w:szCs w:val="24"/>
        </w:rPr>
        <w:t>remodeling.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291620" w:rsidRPr="005211D0">
        <w:rPr>
          <w:rFonts w:ascii="Book Antiqua" w:eastAsia="Times New Roman" w:hAnsi="Book Antiqua"/>
          <w:sz w:val="24"/>
          <w:szCs w:val="24"/>
        </w:rPr>
        <w:t>Additionally, the</w:t>
      </w:r>
      <w:r w:rsidR="00F87204" w:rsidRPr="005211D0">
        <w:rPr>
          <w:rFonts w:ascii="Book Antiqua" w:hAnsi="Book Antiqua"/>
          <w:sz w:val="24"/>
          <w:szCs w:val="24"/>
        </w:rPr>
        <w:t xml:space="preserve"> </w:t>
      </w:r>
      <w:r w:rsidR="00291620" w:rsidRPr="005211D0">
        <w:rPr>
          <w:rFonts w:ascii="Book Antiqua" w:hAnsi="Book Antiqua"/>
          <w:sz w:val="24"/>
          <w:szCs w:val="24"/>
        </w:rPr>
        <w:t xml:space="preserve">recent findings </w:t>
      </w:r>
      <w:r w:rsidR="00F87204" w:rsidRPr="005211D0">
        <w:rPr>
          <w:rFonts w:ascii="Book Antiqua" w:eastAsia="Times New Roman" w:hAnsi="Book Antiqua"/>
          <w:sz w:val="24"/>
          <w:szCs w:val="24"/>
        </w:rPr>
        <w:t xml:space="preserve">demonstrating that </w:t>
      </w:r>
      <w:r w:rsidR="00F87204" w:rsidRPr="005211D0">
        <w:rPr>
          <w:rFonts w:ascii="Book Antiqua" w:hAnsi="Book Antiqua"/>
          <w:sz w:val="24"/>
          <w:szCs w:val="24"/>
        </w:rPr>
        <w:t xml:space="preserve">CHIT1 is not </w:t>
      </w:r>
      <w:r w:rsidR="00C80762" w:rsidRPr="005211D0">
        <w:rPr>
          <w:rStyle w:val="Strong"/>
          <w:rFonts w:ascii="Book Antiqua" w:hAnsi="Book Antiqua" w:cs="Arial"/>
          <w:b w:val="0"/>
          <w:color w:val="222222"/>
          <w:sz w:val="24"/>
          <w:szCs w:val="24"/>
        </w:rPr>
        <w:t>exclusively</w:t>
      </w:r>
      <w:r w:rsidR="00EE70BB" w:rsidRPr="005211D0">
        <w:rPr>
          <w:rFonts w:ascii="Book Antiqua" w:hAnsi="Book Antiqua"/>
          <w:sz w:val="24"/>
          <w:szCs w:val="24"/>
        </w:rPr>
        <w:t xml:space="preserve"> </w:t>
      </w:r>
      <w:r w:rsidR="00C80762" w:rsidRPr="005211D0">
        <w:rPr>
          <w:rFonts w:ascii="Book Antiqua" w:hAnsi="Book Antiqua"/>
          <w:sz w:val="24"/>
          <w:szCs w:val="24"/>
        </w:rPr>
        <w:t>produced by</w:t>
      </w:r>
      <w:r w:rsidR="00F87204" w:rsidRPr="005211D0">
        <w:rPr>
          <w:rFonts w:ascii="Book Antiqua" w:hAnsi="Book Antiqua"/>
          <w:sz w:val="24"/>
          <w:szCs w:val="24"/>
        </w:rPr>
        <w:t xml:space="preserve"> macrophages but is expressed in other cells involved in the immu</w:t>
      </w:r>
      <w:r w:rsidR="00EE70BB" w:rsidRPr="005211D0">
        <w:rPr>
          <w:rFonts w:ascii="Book Antiqua" w:hAnsi="Book Antiqua"/>
          <w:sz w:val="24"/>
          <w:szCs w:val="24"/>
        </w:rPr>
        <w:t>ne response such as osteoclasts</w:t>
      </w:r>
      <w:r w:rsidR="00CE4941" w:rsidRPr="005211D0">
        <w:rPr>
          <w:rFonts w:ascii="Book Antiqua" w:hAnsi="Book Antiqua"/>
          <w:sz w:val="24"/>
          <w:szCs w:val="24"/>
          <w:vertAlign w:val="superscript"/>
        </w:rPr>
        <w:t>[</w:t>
      </w:r>
      <w:r w:rsidR="00D87AC4" w:rsidRPr="005211D0">
        <w:rPr>
          <w:rFonts w:ascii="Book Antiqua" w:hAnsi="Book Antiqua"/>
          <w:sz w:val="24"/>
          <w:szCs w:val="24"/>
          <w:vertAlign w:val="superscript"/>
        </w:rPr>
        <w:t>30</w:t>
      </w:r>
      <w:r w:rsidR="00C61281" w:rsidRPr="005211D0">
        <w:rPr>
          <w:rFonts w:ascii="Book Antiqua" w:hAnsi="Book Antiqua"/>
          <w:sz w:val="24"/>
          <w:szCs w:val="24"/>
          <w:vertAlign w:val="superscript"/>
          <w:lang w:eastAsia="zh-CN"/>
        </w:rPr>
        <w:t>,</w:t>
      </w:r>
      <w:r w:rsidR="00D87AC4" w:rsidRPr="005211D0">
        <w:rPr>
          <w:rFonts w:ascii="Book Antiqua" w:hAnsi="Book Antiqua"/>
          <w:sz w:val="24"/>
          <w:szCs w:val="24"/>
          <w:vertAlign w:val="superscript"/>
        </w:rPr>
        <w:t>31</w:t>
      </w:r>
      <w:r w:rsidR="00CE4941" w:rsidRPr="005211D0">
        <w:rPr>
          <w:rFonts w:ascii="Book Antiqua" w:hAnsi="Book Antiqua"/>
          <w:sz w:val="24"/>
          <w:szCs w:val="24"/>
          <w:vertAlign w:val="superscript"/>
        </w:rPr>
        <w:t>]</w:t>
      </w:r>
      <w:r w:rsidR="00EE70BB" w:rsidRPr="005211D0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F87204" w:rsidRPr="005211D0">
        <w:rPr>
          <w:rFonts w:ascii="Book Antiqua" w:hAnsi="Book Antiqua"/>
          <w:sz w:val="24"/>
          <w:szCs w:val="24"/>
        </w:rPr>
        <w:t>and monocyte-derived DCs</w:t>
      </w:r>
      <w:r w:rsidR="00CE4941" w:rsidRPr="005211D0">
        <w:rPr>
          <w:rFonts w:ascii="Book Antiqua" w:hAnsi="Book Antiqua"/>
          <w:sz w:val="24"/>
          <w:szCs w:val="24"/>
          <w:vertAlign w:val="superscript"/>
        </w:rPr>
        <w:t>[</w:t>
      </w:r>
      <w:r w:rsidR="00291620" w:rsidRPr="005211D0">
        <w:rPr>
          <w:rFonts w:ascii="Book Antiqua" w:hAnsi="Book Antiqua"/>
          <w:sz w:val="24"/>
          <w:szCs w:val="24"/>
          <w:vertAlign w:val="superscript"/>
        </w:rPr>
        <w:t>3</w:t>
      </w:r>
      <w:r w:rsidR="00D87AC4" w:rsidRPr="005211D0">
        <w:rPr>
          <w:rFonts w:ascii="Book Antiqua" w:hAnsi="Book Antiqua"/>
          <w:sz w:val="24"/>
          <w:szCs w:val="24"/>
          <w:vertAlign w:val="superscript"/>
        </w:rPr>
        <w:t>2</w:t>
      </w:r>
      <w:r w:rsidR="00CE4941" w:rsidRPr="005211D0">
        <w:rPr>
          <w:rFonts w:ascii="Book Antiqua" w:hAnsi="Book Antiqua"/>
          <w:sz w:val="24"/>
          <w:szCs w:val="24"/>
          <w:vertAlign w:val="superscript"/>
        </w:rPr>
        <w:t>]</w:t>
      </w:r>
      <w:r w:rsidR="00F87204" w:rsidRPr="005211D0">
        <w:rPr>
          <w:rFonts w:ascii="Book Antiqua" w:hAnsi="Book Antiqua"/>
          <w:sz w:val="24"/>
          <w:szCs w:val="24"/>
        </w:rPr>
        <w:t xml:space="preserve"> confirm the</w:t>
      </w:r>
      <w:r w:rsidR="005A0B8F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1A304E" w:rsidRPr="005211D0">
        <w:rPr>
          <w:rFonts w:ascii="Book Antiqua" w:eastAsia="Times New Roman" w:hAnsi="Book Antiqua"/>
          <w:sz w:val="24"/>
          <w:szCs w:val="24"/>
        </w:rPr>
        <w:t>active role</w:t>
      </w:r>
      <w:r w:rsidR="00CD2278" w:rsidRPr="005211D0">
        <w:rPr>
          <w:rFonts w:ascii="Book Antiqua" w:eastAsia="Times New Roman" w:hAnsi="Book Antiqua"/>
          <w:sz w:val="24"/>
          <w:szCs w:val="24"/>
        </w:rPr>
        <w:t xml:space="preserve"> of CHIT-1</w:t>
      </w:r>
      <w:r w:rsidR="001A304E" w:rsidRPr="005211D0">
        <w:rPr>
          <w:rFonts w:ascii="Book Antiqua" w:eastAsia="Times New Roman" w:hAnsi="Book Antiqua"/>
          <w:sz w:val="24"/>
          <w:szCs w:val="24"/>
        </w:rPr>
        <w:t xml:space="preserve"> in the</w:t>
      </w:r>
      <w:r w:rsidR="003B5FD5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AD7A24" w:rsidRPr="005211D0">
        <w:rPr>
          <w:rFonts w:ascii="Book Antiqua" w:eastAsia="Times New Roman" w:hAnsi="Book Antiqua"/>
          <w:sz w:val="24"/>
          <w:szCs w:val="24"/>
        </w:rPr>
        <w:t>immune response</w:t>
      </w:r>
      <w:r w:rsidR="00F87204" w:rsidRPr="005211D0">
        <w:rPr>
          <w:rFonts w:ascii="Book Antiqua" w:eastAsia="Times New Roman" w:hAnsi="Book Antiqua"/>
          <w:sz w:val="24"/>
          <w:szCs w:val="24"/>
        </w:rPr>
        <w:t xml:space="preserve"> and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1A304E" w:rsidRPr="005211D0">
        <w:rPr>
          <w:rFonts w:ascii="Book Antiqua" w:eastAsia="Times New Roman" w:hAnsi="Book Antiqua"/>
          <w:sz w:val="24"/>
          <w:szCs w:val="24"/>
        </w:rPr>
        <w:t>in disease stat</w:t>
      </w:r>
      <w:r w:rsidR="003B5FD5" w:rsidRPr="005211D0">
        <w:rPr>
          <w:rFonts w:ascii="Book Antiqua" w:eastAsia="Times New Roman" w:hAnsi="Book Antiqua"/>
          <w:sz w:val="24"/>
          <w:szCs w:val="24"/>
        </w:rPr>
        <w:t>es where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3B5FD5" w:rsidRPr="005211D0">
        <w:rPr>
          <w:rFonts w:ascii="Book Antiqua" w:eastAsia="Times New Roman" w:hAnsi="Book Antiqua"/>
          <w:sz w:val="24"/>
          <w:szCs w:val="24"/>
        </w:rPr>
        <w:t xml:space="preserve">inflammatory responses </w:t>
      </w:r>
      <w:r w:rsidR="00EE70BB" w:rsidRPr="005211D0">
        <w:rPr>
          <w:rFonts w:ascii="Book Antiqua" w:eastAsia="Times New Roman" w:hAnsi="Book Antiqua"/>
          <w:sz w:val="24"/>
          <w:szCs w:val="24"/>
        </w:rPr>
        <w:t>prevail</w:t>
      </w:r>
      <w:r w:rsidR="00CE4941" w:rsidRPr="005211D0">
        <w:rPr>
          <w:rFonts w:ascii="Book Antiqua" w:eastAsia="Times New Roman" w:hAnsi="Book Antiqua"/>
          <w:sz w:val="24"/>
          <w:szCs w:val="24"/>
          <w:vertAlign w:val="superscript"/>
        </w:rPr>
        <w:t>[</w:t>
      </w:r>
      <w:r w:rsidR="007B0981" w:rsidRPr="005211D0">
        <w:rPr>
          <w:rFonts w:ascii="Book Antiqua" w:eastAsia="Times New Roman" w:hAnsi="Book Antiqua"/>
          <w:sz w:val="24"/>
          <w:szCs w:val="24"/>
          <w:vertAlign w:val="superscript"/>
        </w:rPr>
        <w:t>21,22</w:t>
      </w:r>
      <w:r w:rsidR="004B3161" w:rsidRPr="005211D0">
        <w:rPr>
          <w:rFonts w:ascii="Book Antiqua" w:eastAsia="Times New Roman" w:hAnsi="Book Antiqua"/>
          <w:sz w:val="24"/>
          <w:szCs w:val="24"/>
          <w:vertAlign w:val="superscript"/>
        </w:rPr>
        <w:t>,</w:t>
      </w:r>
      <w:r w:rsidR="007B0981" w:rsidRPr="005211D0">
        <w:rPr>
          <w:rFonts w:ascii="Book Antiqua" w:eastAsia="Times New Roman" w:hAnsi="Book Antiqua"/>
          <w:sz w:val="24"/>
          <w:szCs w:val="24"/>
          <w:vertAlign w:val="superscript"/>
        </w:rPr>
        <w:t>2</w:t>
      </w:r>
      <w:r w:rsidR="00D87AC4" w:rsidRPr="005211D0">
        <w:rPr>
          <w:rFonts w:ascii="Book Antiqua" w:eastAsia="Times New Roman" w:hAnsi="Book Antiqua"/>
          <w:sz w:val="24"/>
          <w:szCs w:val="24"/>
          <w:vertAlign w:val="superscript"/>
        </w:rPr>
        <w:t>8</w:t>
      </w:r>
      <w:r w:rsidR="00EE70BB" w:rsidRPr="005211D0">
        <w:rPr>
          <w:rFonts w:ascii="Book Antiqua" w:eastAsia="Times New Roman" w:hAnsi="Book Antiqua"/>
          <w:sz w:val="24"/>
          <w:szCs w:val="24"/>
          <w:vertAlign w:val="superscript"/>
        </w:rPr>
        <w:t>,</w:t>
      </w:r>
      <w:r w:rsidR="007B0981" w:rsidRPr="005211D0">
        <w:rPr>
          <w:rFonts w:ascii="Book Antiqua" w:eastAsia="Times New Roman" w:hAnsi="Book Antiqua"/>
          <w:sz w:val="24"/>
          <w:szCs w:val="24"/>
          <w:vertAlign w:val="superscript"/>
        </w:rPr>
        <w:t>3</w:t>
      </w:r>
      <w:r w:rsidR="00176D07" w:rsidRPr="005211D0">
        <w:rPr>
          <w:rFonts w:ascii="Book Antiqua" w:eastAsia="Times New Roman" w:hAnsi="Book Antiqua"/>
          <w:sz w:val="24"/>
          <w:szCs w:val="24"/>
          <w:vertAlign w:val="superscript"/>
        </w:rPr>
        <w:t>3</w:t>
      </w:r>
      <w:r w:rsidR="006B4D5E" w:rsidRPr="005211D0">
        <w:rPr>
          <w:rFonts w:ascii="Book Antiqua" w:eastAsia="Times New Roman" w:hAnsi="Book Antiqua"/>
          <w:sz w:val="24"/>
          <w:szCs w:val="24"/>
          <w:vertAlign w:val="superscript"/>
        </w:rPr>
        <w:t>-3</w:t>
      </w:r>
      <w:r w:rsidR="00176D07" w:rsidRPr="005211D0">
        <w:rPr>
          <w:rFonts w:ascii="Book Antiqua" w:eastAsia="Times New Roman" w:hAnsi="Book Antiqua"/>
          <w:sz w:val="24"/>
          <w:szCs w:val="24"/>
          <w:vertAlign w:val="superscript"/>
        </w:rPr>
        <w:t>5</w:t>
      </w:r>
      <w:r w:rsidR="00CE4941" w:rsidRPr="005211D0">
        <w:rPr>
          <w:rFonts w:ascii="Book Antiqua" w:eastAsia="Times New Roman" w:hAnsi="Book Antiqua"/>
          <w:sz w:val="24"/>
          <w:szCs w:val="24"/>
          <w:vertAlign w:val="superscript"/>
        </w:rPr>
        <w:t>]</w:t>
      </w:r>
      <w:r w:rsidR="001A304E" w:rsidRPr="005211D0">
        <w:rPr>
          <w:rFonts w:ascii="Book Antiqua" w:eastAsia="Times New Roman" w:hAnsi="Book Antiqua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72707" w:rsidRPr="005211D0" w:rsidRDefault="00C72707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345334" w:rsidRPr="005211D0" w:rsidRDefault="00EE70BB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ACIDIC MAMMALIAN CHITINASE (AMCASE) AND IMMUNITY</w:t>
      </w:r>
    </w:p>
    <w:p w:rsidR="00942E7F" w:rsidRPr="005211D0" w:rsidRDefault="00345334" w:rsidP="00EE70BB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t>T</w:t>
      </w:r>
      <w:r w:rsidR="009F79D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he second 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true </w:t>
      </w:r>
      <w:proofErr w:type="spellStart"/>
      <w:r w:rsidRPr="005211D0">
        <w:rPr>
          <w:rFonts w:ascii="Book Antiqua" w:hAnsi="Book Antiqua"/>
          <w:color w:val="000000"/>
          <w:sz w:val="24"/>
          <w:szCs w:val="24"/>
        </w:rPr>
        <w:t>chitinase</w:t>
      </w:r>
      <w:proofErr w:type="spellEnd"/>
      <w:r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B87491" w:rsidRPr="005211D0">
        <w:rPr>
          <w:rFonts w:ascii="Book Antiqua" w:hAnsi="Book Antiqua"/>
          <w:color w:val="000000"/>
          <w:sz w:val="24"/>
          <w:szCs w:val="24"/>
        </w:rPr>
        <w:t>called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5211D0">
        <w:rPr>
          <w:rFonts w:ascii="Book Antiqua" w:hAnsi="Book Antiqua"/>
          <w:color w:val="000000"/>
          <w:sz w:val="24"/>
          <w:szCs w:val="24"/>
        </w:rPr>
        <w:t>AMCase</w:t>
      </w:r>
      <w:proofErr w:type="spellEnd"/>
      <w:r w:rsidRPr="005211D0">
        <w:rPr>
          <w:rFonts w:ascii="Book Antiqua" w:hAnsi="Book Antiqua"/>
          <w:color w:val="000000"/>
          <w:sz w:val="24"/>
          <w:szCs w:val="24"/>
        </w:rPr>
        <w:t xml:space="preserve"> or CHIA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77627" w:rsidRPr="005211D0">
        <w:rPr>
          <w:rFonts w:ascii="Book Antiqua" w:eastAsia="Times New Roman" w:hAnsi="Book Antiqua"/>
          <w:color w:val="000000"/>
          <w:sz w:val="24"/>
          <w:szCs w:val="24"/>
        </w:rPr>
        <w:t>has</w:t>
      </w:r>
      <w:r w:rsidR="0056109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 30-kDa N-terminal </w:t>
      </w:r>
      <w:r w:rsidR="00D3789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catalytic domain that </w:t>
      </w:r>
      <w:r w:rsidR="00B87491" w:rsidRPr="005211D0">
        <w:rPr>
          <w:rFonts w:ascii="Book Antiqua" w:eastAsia="Times New Roman" w:hAnsi="Book Antiqua"/>
          <w:color w:val="000000"/>
          <w:sz w:val="24"/>
          <w:szCs w:val="24"/>
        </w:rPr>
        <w:t>hydrolyze</w:t>
      </w:r>
      <w:r w:rsidR="0056109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chitin, and it </w:t>
      </w:r>
      <w:r w:rsidR="00E7335B" w:rsidRPr="005211D0">
        <w:rPr>
          <w:rFonts w:ascii="Book Antiqua" w:hAnsi="Book Antiqua"/>
          <w:color w:val="000000"/>
          <w:sz w:val="24"/>
          <w:szCs w:val="24"/>
        </w:rPr>
        <w:t xml:space="preserve">expressed </w:t>
      </w:r>
      <w:r w:rsidRPr="005211D0">
        <w:rPr>
          <w:rFonts w:ascii="Book Antiqua" w:hAnsi="Book Antiqua"/>
          <w:color w:val="000000"/>
          <w:sz w:val="24"/>
          <w:szCs w:val="24"/>
        </w:rPr>
        <w:t>mainly</w:t>
      </w:r>
      <w:r w:rsidR="00E7335B" w:rsidRPr="005211D0">
        <w:rPr>
          <w:rFonts w:ascii="Book Antiqua" w:hAnsi="Book Antiqua"/>
          <w:color w:val="000000"/>
          <w:sz w:val="24"/>
          <w:szCs w:val="24"/>
        </w:rPr>
        <w:t xml:space="preserve"> in the gastrointestinal tract and lung of both mouse and human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5101C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3</w:t>
      </w:r>
      <w:r w:rsidR="00B874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E7335B" w:rsidRPr="005211D0">
        <w:rPr>
          <w:rFonts w:ascii="Book Antiqua" w:eastAsia="Times New Roman" w:hAnsi="Book Antiqua"/>
          <w:b/>
          <w:color w:val="000000"/>
          <w:sz w:val="24"/>
          <w:szCs w:val="24"/>
        </w:rPr>
        <w:t>.</w:t>
      </w:r>
      <w:r w:rsidR="002C2B57" w:rsidRPr="005211D0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="002C2B57" w:rsidRPr="005211D0">
        <w:rPr>
          <w:rFonts w:ascii="Book Antiqua" w:eastAsia="Times New Roman" w:hAnsi="Book Antiqua"/>
          <w:color w:val="000000"/>
          <w:sz w:val="24"/>
          <w:szCs w:val="24"/>
        </w:rPr>
        <w:t>Similarly to CHIT1</w:t>
      </w:r>
      <w:r w:rsidR="000963AF" w:rsidRPr="005211D0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81C08" w:rsidRPr="005211D0">
        <w:rPr>
          <w:rFonts w:ascii="Book Antiqua" w:eastAsia="Times New Roman" w:hAnsi="Book Antiqua"/>
          <w:color w:val="000000"/>
          <w:sz w:val="24"/>
          <w:szCs w:val="24"/>
        </w:rPr>
        <w:t>is located on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chromosome 1q13.1e 21.3, and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2C2B57" w:rsidRPr="005211D0">
        <w:rPr>
          <w:rFonts w:ascii="Book Antiqua" w:hAnsi="Book Antiqua"/>
          <w:color w:val="000000"/>
          <w:sz w:val="24"/>
          <w:szCs w:val="24"/>
        </w:rPr>
        <w:t>in addition to t</w:t>
      </w:r>
      <w:r w:rsidR="000963AF" w:rsidRPr="005211D0">
        <w:rPr>
          <w:rFonts w:ascii="Book Antiqua" w:hAnsi="Book Antiqua"/>
          <w:color w:val="000000"/>
          <w:sz w:val="24"/>
          <w:szCs w:val="24"/>
        </w:rPr>
        <w:t xml:space="preserve">he N-terminal catalytic domain </w:t>
      </w:r>
      <w:proofErr w:type="spellStart"/>
      <w:r w:rsidR="000963AF" w:rsidRPr="005211D0">
        <w:rPr>
          <w:rFonts w:ascii="Book Antiqua" w:hAnsi="Book Antiqua"/>
          <w:color w:val="000000"/>
          <w:sz w:val="24"/>
          <w:szCs w:val="24"/>
        </w:rPr>
        <w:t>AMCase</w:t>
      </w:r>
      <w:proofErr w:type="spellEnd"/>
      <w:r w:rsidR="000963A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2C2B57" w:rsidRPr="005211D0">
        <w:rPr>
          <w:rFonts w:ascii="Book Antiqua" w:hAnsi="Book Antiqua"/>
          <w:color w:val="000000"/>
          <w:sz w:val="24"/>
          <w:szCs w:val="24"/>
        </w:rPr>
        <w:t>contain a C-terminal</w:t>
      </w:r>
      <w:r w:rsidR="000963AF" w:rsidRPr="005211D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963AF" w:rsidRPr="005211D0">
        <w:rPr>
          <w:rFonts w:ascii="Book Antiqua" w:hAnsi="Book Antiqua"/>
          <w:sz w:val="24"/>
          <w:szCs w:val="24"/>
        </w:rPr>
        <w:t>chitinase</w:t>
      </w:r>
      <w:proofErr w:type="spellEnd"/>
      <w:r w:rsidR="000963AF" w:rsidRPr="005211D0">
        <w:rPr>
          <w:rFonts w:ascii="Book Antiqua" w:hAnsi="Book Antiqua"/>
          <w:sz w:val="24"/>
          <w:szCs w:val="24"/>
        </w:rPr>
        <w:t xml:space="preserve"> binding domain</w:t>
      </w:r>
      <w:r w:rsidR="002C2B57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0963AF" w:rsidRPr="005211D0">
        <w:rPr>
          <w:rFonts w:ascii="Book Antiqua" w:hAnsi="Book Antiqua"/>
          <w:color w:val="000000"/>
          <w:sz w:val="24"/>
          <w:szCs w:val="24"/>
        </w:rPr>
        <w:t>(</w:t>
      </w:r>
      <w:r w:rsidR="002C2B57" w:rsidRPr="005211D0">
        <w:rPr>
          <w:rFonts w:ascii="Book Antiqua" w:hAnsi="Book Antiqua"/>
          <w:color w:val="000000"/>
          <w:sz w:val="24"/>
          <w:szCs w:val="24"/>
        </w:rPr>
        <w:t>CBM</w:t>
      </w:r>
      <w:r w:rsidR="000963AF" w:rsidRPr="005211D0">
        <w:rPr>
          <w:rFonts w:ascii="Book Antiqua" w:hAnsi="Book Antiqua"/>
          <w:color w:val="000000"/>
          <w:sz w:val="24"/>
          <w:szCs w:val="24"/>
        </w:rPr>
        <w:t>)</w:t>
      </w:r>
      <w:r w:rsidR="00CE4941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D3789F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2C2B57"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  <w:r w:rsidR="0087638B" w:rsidRPr="005211D0">
        <w:rPr>
          <w:rFonts w:ascii="Book Antiqua" w:eastAsia="Times New Roman" w:hAnsi="Book Antiqua"/>
          <w:color w:val="000000"/>
          <w:sz w:val="24"/>
          <w:szCs w:val="24"/>
        </w:rPr>
        <w:t>The presence</w:t>
      </w:r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</w:t>
      </w:r>
      <w:proofErr w:type="spellStart"/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the</w:t>
      </w:r>
      <w:r w:rsidR="009C258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gastrointestinal tract and lung </w:t>
      </w:r>
      <w:r w:rsidR="0087638B" w:rsidRPr="005211D0">
        <w:rPr>
          <w:rFonts w:ascii="Book Antiqua" w:eastAsia="Times New Roman" w:hAnsi="Book Antiqua"/>
          <w:color w:val="000000"/>
          <w:sz w:val="24"/>
          <w:szCs w:val="24"/>
        </w:rPr>
        <w:t>i</w:t>
      </w:r>
      <w:r w:rsidR="00361BF0" w:rsidRPr="005211D0">
        <w:rPr>
          <w:rFonts w:ascii="Book Antiqua" w:eastAsia="Times New Roman" w:hAnsi="Book Antiqua"/>
          <w:color w:val="000000"/>
          <w:sz w:val="24"/>
          <w:szCs w:val="24"/>
        </w:rPr>
        <w:t>ndicates</w:t>
      </w:r>
      <w:r w:rsidR="00876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</w:t>
      </w:r>
      <w:r w:rsidR="007802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it</w:t>
      </w:r>
      <w:r w:rsidR="0087638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plays a </w:t>
      </w:r>
      <w:r w:rsidR="00361BF0" w:rsidRPr="005211D0">
        <w:rPr>
          <w:rFonts w:ascii="Book Antiqua" w:eastAsia="Times New Roman" w:hAnsi="Book Antiqua"/>
          <w:color w:val="000000"/>
          <w:sz w:val="24"/>
          <w:szCs w:val="24"/>
        </w:rPr>
        <w:t>crucial role</w:t>
      </w:r>
      <w:r w:rsidR="00EC022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as</w:t>
      </w:r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</w:t>
      </w:r>
      <w:r w:rsidR="00E7335B" w:rsidRPr="005211D0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>food processor in stom</w:t>
      </w:r>
      <w:r w:rsidR="009C258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ach and its involvement in lung </w:t>
      </w:r>
      <w:proofErr w:type="gramStart"/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>inflammation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D3789F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,</w:t>
      </w:r>
      <w:r w:rsidR="00B874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37</w:t>
      </w:r>
      <w:r w:rsidR="00CE4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B41FC9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87638B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As well, </w:t>
      </w:r>
      <w:r w:rsidR="0087638B" w:rsidRPr="005211D0">
        <w:rPr>
          <w:rFonts w:ascii="Book Antiqua" w:eastAsia="Times New Roman" w:hAnsi="Book Antiqua"/>
          <w:color w:val="000000"/>
          <w:sz w:val="24"/>
          <w:szCs w:val="24"/>
        </w:rPr>
        <w:t>t</w:t>
      </w:r>
      <w:r w:rsidR="00E7335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he expression of </w:t>
      </w:r>
      <w:proofErr w:type="spellStart"/>
      <w:r w:rsidR="00E7335B" w:rsidRPr="005211D0">
        <w:rPr>
          <w:rFonts w:ascii="Book Antiqua" w:eastAsia="Times New Roman" w:hAnsi="Book Antiqua"/>
          <w:color w:val="000000"/>
          <w:sz w:val="24"/>
          <w:szCs w:val="24"/>
        </w:rPr>
        <w:t>AM</w:t>
      </w:r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>Case</w:t>
      </w:r>
      <w:proofErr w:type="spellEnd"/>
      <w:r w:rsidR="00C9007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the lung suggests </w:t>
      </w:r>
      <w:r w:rsidR="009C258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that the enzyme may have a dual function in digestion of </w:t>
      </w:r>
      <w:proofErr w:type="spellStart"/>
      <w:r w:rsidR="009C2585" w:rsidRPr="005211D0">
        <w:rPr>
          <w:rFonts w:ascii="Book Antiqua" w:eastAsia="Times New Roman" w:hAnsi="Book Antiqua"/>
          <w:color w:val="000000"/>
          <w:sz w:val="24"/>
          <w:szCs w:val="24"/>
        </w:rPr>
        <w:t>chitinous</w:t>
      </w:r>
      <w:proofErr w:type="spellEnd"/>
      <w:r w:rsidR="009C258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substrates and host </w:t>
      </w:r>
      <w:proofErr w:type="gramStart"/>
      <w:r w:rsidR="00541941" w:rsidRPr="005211D0">
        <w:rPr>
          <w:rFonts w:ascii="Book Antiqua" w:eastAsia="Times New Roman" w:hAnsi="Book Antiqua"/>
          <w:color w:val="000000"/>
          <w:sz w:val="24"/>
          <w:szCs w:val="24"/>
        </w:rPr>
        <w:t>defense</w:t>
      </w:r>
      <w:r w:rsidR="00541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B874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38</w:t>
      </w:r>
      <w:r w:rsidR="000F2A6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B41FC9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b/>
          <w:sz w:val="24"/>
          <w:szCs w:val="24"/>
        </w:rPr>
        <w:t xml:space="preserve"> </w:t>
      </w:r>
      <w:r w:rsidR="002C2B57" w:rsidRPr="005211D0">
        <w:rPr>
          <w:rFonts w:ascii="Book Antiqua" w:eastAsia="Times New Roman" w:hAnsi="Book Antiqua"/>
          <w:sz w:val="24"/>
          <w:szCs w:val="24"/>
        </w:rPr>
        <w:t>This</w:t>
      </w:r>
      <w:r w:rsidR="009741CC" w:rsidRPr="005211D0">
        <w:rPr>
          <w:rFonts w:ascii="Book Antiqua" w:eastAsia="Times New Roman" w:hAnsi="Book Antiqua"/>
          <w:sz w:val="24"/>
          <w:szCs w:val="24"/>
        </w:rPr>
        <w:t xml:space="preserve"> enzyme plays </w:t>
      </w:r>
      <w:r w:rsidR="007802F6" w:rsidRPr="005211D0">
        <w:rPr>
          <w:rFonts w:ascii="Book Antiqua" w:eastAsia="Times New Roman" w:hAnsi="Book Antiqua"/>
          <w:sz w:val="24"/>
          <w:szCs w:val="24"/>
        </w:rPr>
        <w:t>protective</w:t>
      </w:r>
      <w:r w:rsidR="001415D9" w:rsidRPr="005211D0">
        <w:rPr>
          <w:rFonts w:ascii="Book Antiqua" w:eastAsia="Times New Roman" w:hAnsi="Book Antiqua"/>
          <w:sz w:val="24"/>
          <w:szCs w:val="24"/>
        </w:rPr>
        <w:t xml:space="preserve"> role </w:t>
      </w:r>
      <w:r w:rsidR="007802F6" w:rsidRPr="005211D0">
        <w:rPr>
          <w:rFonts w:ascii="Book Antiqua" w:eastAsia="Times New Roman" w:hAnsi="Book Antiqua"/>
          <w:sz w:val="24"/>
          <w:szCs w:val="24"/>
        </w:rPr>
        <w:t>against parasites</w:t>
      </w:r>
      <w:r w:rsidR="0087638B" w:rsidRPr="005211D0">
        <w:rPr>
          <w:rFonts w:ascii="Book Antiqua" w:eastAsia="Times New Roman" w:hAnsi="Book Antiqua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="0087638B" w:rsidRPr="005211D0">
        <w:rPr>
          <w:rFonts w:ascii="Book Antiqua" w:eastAsia="Times New Roman" w:hAnsi="Book Antiqua"/>
          <w:sz w:val="24"/>
          <w:szCs w:val="24"/>
        </w:rPr>
        <w:t>AMCase</w:t>
      </w:r>
      <w:proofErr w:type="spellEnd"/>
      <w:r w:rsidR="0087638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361BF0" w:rsidRPr="005211D0">
        <w:rPr>
          <w:rFonts w:ascii="Book Antiqua" w:eastAsia="Times New Roman" w:hAnsi="Book Antiqua"/>
          <w:sz w:val="24"/>
          <w:szCs w:val="24"/>
        </w:rPr>
        <w:t>acts</w:t>
      </w:r>
      <w:r w:rsidR="00361BF0" w:rsidRPr="005211D0">
        <w:rPr>
          <w:rFonts w:ascii="Book Antiqua" w:eastAsia="Times New Roman" w:hAnsi="Book Antiqua"/>
          <w:b/>
          <w:sz w:val="24"/>
          <w:szCs w:val="24"/>
        </w:rPr>
        <w:t xml:space="preserve"> </w:t>
      </w:r>
      <w:r w:rsidR="00361BF0" w:rsidRPr="005211D0">
        <w:rPr>
          <w:rFonts w:ascii="Book Antiqua" w:eastAsia="Times New Roman" w:hAnsi="Book Antiqua"/>
          <w:sz w:val="24"/>
          <w:szCs w:val="24"/>
        </w:rPr>
        <w:t>as</w:t>
      </w:r>
      <w:r w:rsidR="001415D9" w:rsidRPr="005211D0">
        <w:rPr>
          <w:rFonts w:ascii="Book Antiqua" w:eastAsia="Times New Roman" w:hAnsi="Book Antiqua"/>
          <w:sz w:val="24"/>
          <w:szCs w:val="24"/>
        </w:rPr>
        <w:t xml:space="preserve"> chemotactic </w:t>
      </w:r>
      <w:r w:rsidR="0087638B" w:rsidRPr="005211D0">
        <w:rPr>
          <w:rFonts w:ascii="Book Antiqua" w:eastAsia="Times New Roman" w:hAnsi="Book Antiqua"/>
          <w:sz w:val="24"/>
          <w:szCs w:val="24"/>
        </w:rPr>
        <w:t xml:space="preserve">agents and </w:t>
      </w:r>
      <w:r w:rsidR="00361BF0" w:rsidRPr="005211D0">
        <w:rPr>
          <w:rFonts w:ascii="Book Antiqua" w:eastAsia="Times New Roman" w:hAnsi="Book Antiqua"/>
          <w:sz w:val="24"/>
          <w:szCs w:val="24"/>
        </w:rPr>
        <w:t>synergistically with</w:t>
      </w:r>
      <w:r w:rsidR="001415D9" w:rsidRPr="005211D0">
        <w:rPr>
          <w:rFonts w:ascii="Book Antiqua" w:eastAsia="Times New Roman" w:hAnsi="Book Antiqua"/>
          <w:sz w:val="24"/>
          <w:szCs w:val="24"/>
        </w:rPr>
        <w:t xml:space="preserve"> other</w:t>
      </w:r>
      <w:r w:rsidR="009741CC" w:rsidRPr="005211D0">
        <w:rPr>
          <w:rFonts w:ascii="Book Antiqua" w:eastAsia="Times New Roman" w:hAnsi="Book Antiqua"/>
          <w:b/>
          <w:sz w:val="24"/>
          <w:szCs w:val="24"/>
        </w:rPr>
        <w:t xml:space="preserve"> </w:t>
      </w:r>
      <w:r w:rsidR="001415D9" w:rsidRPr="005211D0">
        <w:rPr>
          <w:rFonts w:ascii="Book Antiqua" w:eastAsia="Times New Roman" w:hAnsi="Book Antiqua"/>
          <w:sz w:val="24"/>
          <w:szCs w:val="24"/>
        </w:rPr>
        <w:t>chemokines attract</w:t>
      </w:r>
      <w:r w:rsidR="00361BF0" w:rsidRPr="005211D0">
        <w:rPr>
          <w:rFonts w:ascii="Book Antiqua" w:eastAsia="Times New Roman" w:hAnsi="Book Antiqua"/>
          <w:sz w:val="24"/>
          <w:szCs w:val="24"/>
        </w:rPr>
        <w:t>ing</w:t>
      </w:r>
      <w:r w:rsidR="001415D9" w:rsidRPr="005211D0">
        <w:rPr>
          <w:rFonts w:ascii="Book Antiqua" w:eastAsia="Times New Roman" w:hAnsi="Book Antiqua"/>
          <w:sz w:val="24"/>
          <w:szCs w:val="24"/>
        </w:rPr>
        <w:t xml:space="preserve"> eosinophils and T </w:t>
      </w:r>
      <w:r w:rsidR="001415D9" w:rsidRPr="005211D0">
        <w:rPr>
          <w:rFonts w:ascii="Book Antiqua" w:eastAsia="Times New Roman" w:hAnsi="Book Antiqua"/>
          <w:sz w:val="24"/>
          <w:szCs w:val="24"/>
        </w:rPr>
        <w:lastRenderedPageBreak/>
        <w:t>cells to sites of parasitic</w:t>
      </w:r>
      <w:r w:rsidR="009741CC" w:rsidRPr="005211D0">
        <w:rPr>
          <w:rFonts w:ascii="Book Antiqua" w:eastAsia="Times New Roman" w:hAnsi="Book Antiqua"/>
          <w:b/>
          <w:sz w:val="24"/>
          <w:szCs w:val="24"/>
        </w:rPr>
        <w:t xml:space="preserve"> </w:t>
      </w:r>
      <w:r w:rsidR="001415D9" w:rsidRPr="005211D0">
        <w:rPr>
          <w:rFonts w:ascii="Book Antiqua" w:eastAsia="Times New Roman" w:hAnsi="Book Antiqua"/>
          <w:sz w:val="24"/>
          <w:szCs w:val="24"/>
        </w:rPr>
        <w:t xml:space="preserve">infection, </w:t>
      </w:r>
      <w:r w:rsidR="00361BF0" w:rsidRPr="005211D0">
        <w:rPr>
          <w:rFonts w:ascii="Book Antiqua" w:eastAsia="Times New Roman" w:hAnsi="Book Antiqua"/>
          <w:sz w:val="24"/>
          <w:szCs w:val="24"/>
        </w:rPr>
        <w:t xml:space="preserve">appears to </w:t>
      </w:r>
      <w:r w:rsidR="001415D9" w:rsidRPr="005211D0">
        <w:rPr>
          <w:rFonts w:ascii="Book Antiqua" w:eastAsia="Times New Roman" w:hAnsi="Book Antiqua"/>
          <w:sz w:val="24"/>
          <w:szCs w:val="24"/>
        </w:rPr>
        <w:t>modulate tissue</w:t>
      </w:r>
      <w:r w:rsidR="009741CC" w:rsidRPr="005211D0">
        <w:rPr>
          <w:rFonts w:ascii="Book Antiqua" w:eastAsia="Times New Roman" w:hAnsi="Book Antiqua"/>
          <w:b/>
          <w:sz w:val="24"/>
          <w:szCs w:val="24"/>
        </w:rPr>
        <w:t xml:space="preserve"> </w:t>
      </w:r>
      <w:r w:rsidR="001415D9" w:rsidRPr="005211D0">
        <w:rPr>
          <w:rFonts w:ascii="Book Antiqua" w:eastAsia="Times New Roman" w:hAnsi="Book Antiqua"/>
          <w:sz w:val="24"/>
          <w:szCs w:val="24"/>
        </w:rPr>
        <w:t>inﬂam</w:t>
      </w:r>
      <w:r w:rsidR="000A4CFC" w:rsidRPr="005211D0">
        <w:rPr>
          <w:rFonts w:ascii="Book Antiqua" w:eastAsia="Times New Roman" w:hAnsi="Book Antiqua"/>
          <w:sz w:val="24"/>
          <w:szCs w:val="24"/>
        </w:rPr>
        <w:t xml:space="preserve">mation, immunity, and </w:t>
      </w:r>
      <w:r w:rsidR="00361BF0" w:rsidRPr="005211D0">
        <w:rPr>
          <w:rFonts w:ascii="Book Antiqua" w:eastAsia="Times New Roman" w:hAnsi="Book Antiqua"/>
          <w:sz w:val="24"/>
          <w:szCs w:val="24"/>
        </w:rPr>
        <w:t xml:space="preserve">therefore </w:t>
      </w:r>
      <w:r w:rsidR="000A4CFC" w:rsidRPr="005211D0">
        <w:rPr>
          <w:rFonts w:ascii="Book Antiqua" w:eastAsia="Times New Roman" w:hAnsi="Book Antiqua"/>
          <w:sz w:val="24"/>
          <w:szCs w:val="24"/>
        </w:rPr>
        <w:t>plays active</w:t>
      </w:r>
      <w:r w:rsidR="000A4CFC" w:rsidRPr="005211D0">
        <w:rPr>
          <w:rFonts w:ascii="Book Antiqua" w:eastAsia="Times New Roman" w:hAnsi="Book Antiqua"/>
          <w:b/>
          <w:sz w:val="24"/>
          <w:szCs w:val="24"/>
        </w:rPr>
        <w:t xml:space="preserve"> </w:t>
      </w:r>
      <w:r w:rsidR="007802F6" w:rsidRPr="005211D0">
        <w:rPr>
          <w:rFonts w:ascii="Book Antiqua" w:eastAsia="Times New Roman" w:hAnsi="Book Antiqua"/>
          <w:sz w:val="24"/>
          <w:szCs w:val="24"/>
        </w:rPr>
        <w:t xml:space="preserve">roles in </w:t>
      </w:r>
      <w:r w:rsidR="000A4CFC" w:rsidRPr="005211D0">
        <w:rPr>
          <w:rFonts w:ascii="Book Antiqua" w:eastAsia="Times New Roman" w:hAnsi="Book Antiqua"/>
          <w:sz w:val="24"/>
          <w:szCs w:val="24"/>
        </w:rPr>
        <w:t>anti</w:t>
      </w:r>
      <w:r w:rsidR="000963AF" w:rsidRPr="005211D0">
        <w:rPr>
          <w:rFonts w:ascii="Book Antiqua" w:eastAsia="Times New Roman" w:hAnsi="Book Antiqua"/>
          <w:sz w:val="24"/>
          <w:szCs w:val="24"/>
        </w:rPr>
        <w:t>-</w:t>
      </w:r>
      <w:r w:rsidR="000A4CFC" w:rsidRPr="005211D0">
        <w:rPr>
          <w:rFonts w:ascii="Book Antiqua" w:eastAsia="Times New Roman" w:hAnsi="Book Antiqua"/>
          <w:sz w:val="24"/>
          <w:szCs w:val="24"/>
        </w:rPr>
        <w:t xml:space="preserve">infective </w:t>
      </w:r>
      <w:r w:rsidR="00361BF0" w:rsidRPr="005211D0">
        <w:rPr>
          <w:rFonts w:ascii="Book Antiqua" w:eastAsia="Times New Roman" w:hAnsi="Book Antiqua"/>
          <w:sz w:val="24"/>
          <w:szCs w:val="24"/>
        </w:rPr>
        <w:t>defense</w:t>
      </w:r>
      <w:r w:rsidR="000A4CFC" w:rsidRPr="005211D0">
        <w:rPr>
          <w:rFonts w:ascii="Book Antiqua" w:eastAsia="Times New Roman" w:hAnsi="Book Antiqua"/>
          <w:sz w:val="24"/>
          <w:szCs w:val="24"/>
        </w:rPr>
        <w:t xml:space="preserve"> and repair</w:t>
      </w:r>
      <w:r w:rsidR="000A4CFC" w:rsidRPr="005211D0">
        <w:rPr>
          <w:rFonts w:ascii="Book Antiqua" w:eastAsia="Times New Roman" w:hAnsi="Book Antiqua"/>
          <w:b/>
          <w:sz w:val="24"/>
          <w:szCs w:val="24"/>
        </w:rPr>
        <w:t xml:space="preserve"> </w:t>
      </w:r>
      <w:proofErr w:type="gramStart"/>
      <w:r w:rsidR="000A4CFC" w:rsidRPr="005211D0">
        <w:rPr>
          <w:rFonts w:ascii="Book Antiqua" w:eastAsia="Times New Roman" w:hAnsi="Book Antiqua"/>
          <w:sz w:val="24"/>
          <w:szCs w:val="24"/>
        </w:rPr>
        <w:t>responses</w:t>
      </w:r>
      <w:r w:rsidR="000F2A6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B874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583952" w:rsidRPr="005211D0">
        <w:rPr>
          <w:rFonts w:ascii="Book Antiqua" w:eastAsia="Times New Roman" w:hAnsi="Book Antiqua"/>
          <w:sz w:val="24"/>
          <w:szCs w:val="24"/>
        </w:rPr>
        <w:t>.</w:t>
      </w:r>
      <w:r w:rsidR="00B32E48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7802F6" w:rsidRPr="005211D0">
        <w:rPr>
          <w:rFonts w:ascii="Book Antiqua" w:hAnsi="Book Antiqua"/>
          <w:sz w:val="24"/>
          <w:szCs w:val="24"/>
        </w:rPr>
        <w:t>R</w:t>
      </w:r>
      <w:r w:rsidR="00380087" w:rsidRPr="005211D0">
        <w:rPr>
          <w:rFonts w:ascii="Book Antiqua" w:hAnsi="Book Antiqua"/>
          <w:sz w:val="24"/>
          <w:szCs w:val="24"/>
        </w:rPr>
        <w:t>ecently it has been demonstrated</w:t>
      </w:r>
      <w:r w:rsidR="007802F6" w:rsidRPr="005211D0">
        <w:rPr>
          <w:rFonts w:ascii="Book Antiqua" w:hAnsi="Book Antiqua"/>
          <w:sz w:val="24"/>
          <w:szCs w:val="24"/>
        </w:rPr>
        <w:t xml:space="preserve"> that </w:t>
      </w:r>
      <w:proofErr w:type="spellStart"/>
      <w:r w:rsidR="007802F6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7802F6" w:rsidRPr="005211D0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="00B87491" w:rsidRPr="005211D0">
        <w:rPr>
          <w:rFonts w:ascii="Book Antiqua" w:eastAsia="Times New Roman" w:hAnsi="Book Antiqua"/>
          <w:color w:val="000000"/>
          <w:sz w:val="24"/>
          <w:szCs w:val="24"/>
        </w:rPr>
        <w:t>and CHIT</w:t>
      </w:r>
      <w:r w:rsidR="007802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1 </w:t>
      </w:r>
      <w:r w:rsidR="007802F6" w:rsidRPr="005211D0">
        <w:rPr>
          <w:rFonts w:ascii="Book Antiqua" w:hAnsi="Book Antiqua"/>
          <w:sz w:val="24"/>
          <w:szCs w:val="24"/>
        </w:rPr>
        <w:t>play</w:t>
      </w:r>
      <w:r w:rsidR="006B3B8E" w:rsidRPr="005211D0">
        <w:rPr>
          <w:rFonts w:ascii="Book Antiqua" w:hAnsi="Book Antiqua"/>
          <w:sz w:val="24"/>
          <w:szCs w:val="24"/>
        </w:rPr>
        <w:t xml:space="preserve"> different rule </w:t>
      </w:r>
      <w:r w:rsidR="00AA1AF8" w:rsidRPr="005211D0">
        <w:rPr>
          <w:rFonts w:ascii="Book Antiqua" w:hAnsi="Book Antiqua"/>
          <w:sz w:val="24"/>
          <w:szCs w:val="24"/>
        </w:rPr>
        <w:t xml:space="preserve">in the immune </w:t>
      </w:r>
      <w:proofErr w:type="gramStart"/>
      <w:r w:rsidR="00AA1AF8" w:rsidRPr="005211D0">
        <w:rPr>
          <w:rFonts w:ascii="Book Antiqua" w:hAnsi="Book Antiqua"/>
          <w:sz w:val="24"/>
          <w:szCs w:val="24"/>
        </w:rPr>
        <w:t>response</w:t>
      </w:r>
      <w:r w:rsidR="000F2A6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54194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0F2A6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6B3B8E" w:rsidRPr="005211D0">
        <w:rPr>
          <w:rFonts w:ascii="Book Antiqua" w:hAnsi="Book Antiqua"/>
          <w:sz w:val="24"/>
          <w:szCs w:val="24"/>
        </w:rPr>
        <w:t>.</w:t>
      </w:r>
      <w:r w:rsidR="00EE70BB" w:rsidRPr="005211D0">
        <w:rPr>
          <w:rFonts w:ascii="Book Antiqua" w:hAnsi="Book Antiqua"/>
          <w:sz w:val="24"/>
          <w:szCs w:val="24"/>
        </w:rPr>
        <w:t xml:space="preserve"> </w:t>
      </w:r>
      <w:r w:rsidR="00476B5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Comparing the modulation of both </w:t>
      </w:r>
      <w:proofErr w:type="spellStart"/>
      <w:r w:rsidR="00476B5C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476B5C" w:rsidRPr="005211D0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="006101BC" w:rsidRPr="005211D0">
        <w:rPr>
          <w:rFonts w:ascii="Book Antiqua" w:eastAsia="Times New Roman" w:hAnsi="Book Antiqua"/>
          <w:color w:val="000000"/>
          <w:sz w:val="24"/>
          <w:szCs w:val="24"/>
        </w:rPr>
        <w:t>and CHIT</w:t>
      </w:r>
      <w:r w:rsidR="00476B5C" w:rsidRPr="005211D0">
        <w:rPr>
          <w:rFonts w:ascii="Book Antiqua" w:eastAsia="Times New Roman" w:hAnsi="Book Antiqua"/>
          <w:color w:val="000000"/>
          <w:sz w:val="24"/>
          <w:szCs w:val="24"/>
        </w:rPr>
        <w:t>1 expression during monocyte/macrophages</w:t>
      </w:r>
      <w:r w:rsidR="00476B5C" w:rsidRPr="005211D0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="00476B5C" w:rsidRPr="005211D0">
        <w:rPr>
          <w:rFonts w:ascii="Book Antiqua" w:eastAsia="Times New Roman" w:hAnsi="Book Antiqua"/>
          <w:color w:val="000000"/>
          <w:sz w:val="24"/>
          <w:szCs w:val="24"/>
        </w:rPr>
        <w:t>differentiation and polarization</w:t>
      </w:r>
      <w:r w:rsidR="00476B5C" w:rsidRPr="005211D0">
        <w:rPr>
          <w:rFonts w:ascii="Book Antiqua" w:hAnsi="Book Antiqua"/>
          <w:sz w:val="24"/>
          <w:szCs w:val="24"/>
        </w:rPr>
        <w:t xml:space="preserve"> was found that </w:t>
      </w:r>
      <w:proofErr w:type="spellStart"/>
      <w:r w:rsidR="002E335E" w:rsidRPr="005211D0">
        <w:rPr>
          <w:rFonts w:ascii="Book Antiqua" w:eastAsia="Times New Roman" w:hAnsi="Book Antiqua"/>
          <w:sz w:val="24"/>
          <w:szCs w:val="24"/>
          <w:lang w:eastAsia="it-IT"/>
        </w:rPr>
        <w:t>AMCase</w:t>
      </w:r>
      <w:proofErr w:type="spellEnd"/>
      <w:r w:rsidR="00EE70BB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6B3B8E" w:rsidRPr="005211D0">
        <w:rPr>
          <w:rFonts w:ascii="Book Antiqua" w:eastAsia="Times New Roman" w:hAnsi="Book Antiqua"/>
          <w:sz w:val="24"/>
          <w:szCs w:val="24"/>
          <w:lang w:eastAsia="it-IT"/>
        </w:rPr>
        <w:t>was not selectively expressed and highly regulated in activated macrophages</w:t>
      </w:r>
      <w:r w:rsidR="00476B5C" w:rsidRPr="005211D0">
        <w:rPr>
          <w:rFonts w:ascii="Book Antiqua" w:eastAsia="Times New Roman" w:hAnsi="Book Antiqua"/>
          <w:sz w:val="24"/>
          <w:szCs w:val="24"/>
          <w:lang w:eastAsia="it-IT"/>
        </w:rPr>
        <w:t>.</w:t>
      </w:r>
      <w:r w:rsidR="00EE70BB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2E335E" w:rsidRPr="005211D0">
        <w:rPr>
          <w:rFonts w:ascii="Book Antiqua" w:eastAsia="Times New Roman" w:hAnsi="Book Antiqua"/>
          <w:sz w:val="24"/>
          <w:szCs w:val="24"/>
          <w:lang w:eastAsia="it-IT"/>
        </w:rPr>
        <w:t>T</w:t>
      </w:r>
      <w:r w:rsidR="00476B5C" w:rsidRPr="005211D0">
        <w:rPr>
          <w:rFonts w:ascii="Book Antiqua" w:eastAsia="Times New Roman" w:hAnsi="Book Antiqua"/>
          <w:sz w:val="24"/>
          <w:szCs w:val="24"/>
          <w:lang w:eastAsia="it-IT"/>
        </w:rPr>
        <w:t>he slight</w:t>
      </w:r>
      <w:r w:rsidR="006B3B8E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increases </w:t>
      </w:r>
      <w:r w:rsidR="00476B5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of </w:t>
      </w:r>
      <w:proofErr w:type="spellStart"/>
      <w:r w:rsidR="00476B5C" w:rsidRPr="005211D0">
        <w:rPr>
          <w:rFonts w:ascii="Book Antiqua" w:eastAsia="Times New Roman" w:hAnsi="Book Antiqua"/>
          <w:sz w:val="24"/>
          <w:szCs w:val="24"/>
          <w:lang w:eastAsia="it-IT"/>
        </w:rPr>
        <w:t>AMCase</w:t>
      </w:r>
      <w:proofErr w:type="spellEnd"/>
      <w:r w:rsidR="00476B5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in M1 stage</w:t>
      </w:r>
      <w:r w:rsidR="006B3B8E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following treatment with pro-inflammatory stimuli </w:t>
      </w:r>
      <w:r w:rsidR="002150C3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indicated </w:t>
      </w:r>
      <w:proofErr w:type="spellStart"/>
      <w:r w:rsidR="00535FA5" w:rsidRPr="005211D0">
        <w:rPr>
          <w:rFonts w:ascii="Book Antiqua" w:eastAsia="Times New Roman" w:hAnsi="Book Antiqua"/>
          <w:sz w:val="24"/>
          <w:szCs w:val="24"/>
          <w:lang w:eastAsia="it-IT"/>
        </w:rPr>
        <w:t>AMCase</w:t>
      </w:r>
      <w:proofErr w:type="spellEnd"/>
      <w:r w:rsidR="00535FA5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is ineffective against infections</w:t>
      </w:r>
      <w:r w:rsidR="006B3B8E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and therefore may be</w:t>
      </w:r>
      <w:r w:rsidR="002150C3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6B3B8E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involved </w:t>
      </w:r>
      <w:r w:rsidR="00582E7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only </w:t>
      </w:r>
      <w:r w:rsidR="006B3B8E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in innate </w:t>
      </w:r>
      <w:proofErr w:type="gramStart"/>
      <w:r w:rsidR="006B3B8E" w:rsidRPr="005211D0">
        <w:rPr>
          <w:rFonts w:ascii="Book Antiqua" w:eastAsia="Times New Roman" w:hAnsi="Book Antiqua"/>
          <w:sz w:val="24"/>
          <w:szCs w:val="24"/>
          <w:lang w:eastAsia="it-IT"/>
        </w:rPr>
        <w:t>immunity</w:t>
      </w:r>
      <w:r w:rsidR="002E335E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[</w:t>
      </w:r>
      <w:proofErr w:type="gramEnd"/>
      <w:r w:rsidR="00180DF7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8</w:t>
      </w:r>
      <w:r w:rsidR="002E335E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]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>. It has been reported</w:t>
      </w:r>
      <w:r w:rsidR="003957F8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that </w:t>
      </w:r>
      <w:proofErr w:type="spellStart"/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>AMCase</w:t>
      </w:r>
      <w:proofErr w:type="spellEnd"/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is specifically upregulated in response to Th2</w:t>
      </w:r>
      <w:r w:rsidR="003957F8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inflammation in the </w:t>
      </w:r>
      <w:proofErr w:type="gramStart"/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>lung</w:t>
      </w:r>
      <w:r w:rsidR="000F2A62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[</w:t>
      </w:r>
      <w:proofErr w:type="gramEnd"/>
      <w:r w:rsidR="00180DF7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39</w:t>
      </w:r>
      <w:r w:rsidR="007337AC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-</w:t>
      </w:r>
      <w:r w:rsidR="005101C2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4</w:t>
      </w:r>
      <w:r w:rsidR="00180DF7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1</w:t>
      </w:r>
      <w:r w:rsidR="000F2A62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]</w:t>
      </w:r>
      <w:r w:rsidR="006101B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, and 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is </w:t>
      </w:r>
      <w:r w:rsidR="00757D04" w:rsidRPr="005211D0">
        <w:rPr>
          <w:rFonts w:ascii="Book Antiqua" w:eastAsia="Times New Roman" w:hAnsi="Book Antiqua"/>
          <w:sz w:val="24"/>
          <w:szCs w:val="24"/>
          <w:lang w:eastAsia="it-IT"/>
        </w:rPr>
        <w:t>strictly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757D04" w:rsidRPr="005211D0">
        <w:rPr>
          <w:rFonts w:ascii="Book Antiqua" w:eastAsia="Times New Roman" w:hAnsi="Book Antiqua"/>
          <w:sz w:val="24"/>
          <w:szCs w:val="24"/>
          <w:lang w:eastAsia="it-IT"/>
        </w:rPr>
        <w:t>related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757D04" w:rsidRPr="005211D0">
        <w:rPr>
          <w:rFonts w:ascii="Book Antiqua" w:eastAsia="Times New Roman" w:hAnsi="Book Antiqua"/>
          <w:sz w:val="24"/>
          <w:szCs w:val="24"/>
          <w:lang w:eastAsia="it-IT"/>
        </w:rPr>
        <w:t>to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pathophysiological</w:t>
      </w:r>
      <w:r w:rsidR="003957F8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AC34C6" w:rsidRPr="005211D0">
        <w:rPr>
          <w:rFonts w:ascii="Book Antiqua" w:eastAsia="Times New Roman" w:hAnsi="Book Antiqua"/>
          <w:sz w:val="24"/>
          <w:szCs w:val="24"/>
          <w:lang w:eastAsia="it-IT"/>
        </w:rPr>
        <w:t>conditions dominated by Th2 type cells such as allergy and</w:t>
      </w:r>
      <w:r w:rsidR="003957F8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EE70BB" w:rsidRPr="005211D0">
        <w:rPr>
          <w:rFonts w:ascii="Book Antiqua" w:eastAsia="Times New Roman" w:hAnsi="Book Antiqua"/>
          <w:sz w:val="24"/>
          <w:szCs w:val="24"/>
          <w:lang w:eastAsia="it-IT"/>
        </w:rPr>
        <w:t>asthma</w:t>
      </w:r>
      <w:r w:rsidR="000F2A62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[</w:t>
      </w:r>
      <w:r w:rsidR="00180DF7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39-41</w:t>
      </w:r>
      <w:r w:rsidR="000F2A62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]</w:t>
      </w:r>
      <w:r w:rsidR="003328AC" w:rsidRPr="005211D0">
        <w:rPr>
          <w:rFonts w:ascii="Book Antiqua" w:eastAsia="Times New Roman" w:hAnsi="Book Antiqua"/>
          <w:sz w:val="24"/>
          <w:szCs w:val="24"/>
          <w:lang w:eastAsia="it-IT"/>
        </w:rPr>
        <w:t>.</w:t>
      </w:r>
      <w:r w:rsidR="00582E7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The early up regulation of </w:t>
      </w:r>
      <w:proofErr w:type="spellStart"/>
      <w:r w:rsidR="00582E7C" w:rsidRPr="005211D0">
        <w:rPr>
          <w:rFonts w:ascii="Book Antiqua" w:eastAsia="Times New Roman" w:hAnsi="Book Antiqua"/>
          <w:sz w:val="24"/>
          <w:szCs w:val="24"/>
          <w:lang w:eastAsia="it-IT"/>
        </w:rPr>
        <w:t>AMCase</w:t>
      </w:r>
      <w:proofErr w:type="spellEnd"/>
      <w:r w:rsidR="00582E7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expression in undifferentiated monocytes treated with IL-</w:t>
      </w:r>
      <w:r w:rsidR="001038BD" w:rsidRPr="005211D0">
        <w:rPr>
          <w:rFonts w:ascii="Book Antiqua" w:eastAsia="Times New Roman" w:hAnsi="Book Antiqua"/>
          <w:sz w:val="24"/>
          <w:szCs w:val="24"/>
          <w:lang w:eastAsia="it-IT"/>
        </w:rPr>
        <w:t>4 suggested</w:t>
      </w:r>
      <w:r w:rsidR="00582E7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1038BD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that an inhibition of </w:t>
      </w:r>
      <w:proofErr w:type="spellStart"/>
      <w:r w:rsidR="001038BD" w:rsidRPr="005211D0">
        <w:rPr>
          <w:rFonts w:ascii="Book Antiqua" w:eastAsia="Times New Roman" w:hAnsi="Book Antiqua"/>
          <w:sz w:val="24"/>
          <w:szCs w:val="24"/>
          <w:lang w:eastAsia="it-IT"/>
        </w:rPr>
        <w:t>AMCase</w:t>
      </w:r>
      <w:proofErr w:type="spellEnd"/>
      <w:r w:rsidR="00582E7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prevent</w:t>
      </w:r>
      <w:r w:rsidR="001038BD" w:rsidRPr="005211D0">
        <w:rPr>
          <w:rFonts w:ascii="Book Antiqua" w:eastAsia="Times New Roman" w:hAnsi="Book Antiqua"/>
          <w:sz w:val="24"/>
          <w:szCs w:val="24"/>
          <w:lang w:eastAsia="it-IT"/>
        </w:rPr>
        <w:t>s</w:t>
      </w:r>
      <w:r w:rsidR="00EE70BB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this immune </w:t>
      </w:r>
      <w:proofErr w:type="gramStart"/>
      <w:r w:rsidR="00EE70BB" w:rsidRPr="005211D0">
        <w:rPr>
          <w:rFonts w:ascii="Book Antiqua" w:eastAsia="Times New Roman" w:hAnsi="Book Antiqua"/>
          <w:sz w:val="24"/>
          <w:szCs w:val="24"/>
          <w:lang w:eastAsia="it-IT"/>
        </w:rPr>
        <w:t>response</w:t>
      </w:r>
      <w:r w:rsidR="000F2A6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0F2A6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582E7C" w:rsidRPr="005211D0">
        <w:rPr>
          <w:rFonts w:ascii="Book Antiqua" w:eastAsia="Times New Roman" w:hAnsi="Book Antiqua"/>
          <w:sz w:val="24"/>
          <w:szCs w:val="24"/>
          <w:lang w:eastAsia="it-IT"/>
        </w:rPr>
        <w:t>.</w:t>
      </w:r>
      <w:r w:rsidR="000F2A62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681CA7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In addition, </w:t>
      </w:r>
      <w:r w:rsidR="00681CA7" w:rsidRPr="005211D0">
        <w:rPr>
          <w:rFonts w:ascii="Book Antiqua" w:eastAsia="Times New Roman" w:hAnsi="Book Antiqua"/>
          <w:sz w:val="24"/>
          <w:szCs w:val="24"/>
        </w:rPr>
        <w:t>g</w:t>
      </w:r>
      <w:r w:rsidR="00A4610D" w:rsidRPr="005211D0">
        <w:rPr>
          <w:rFonts w:ascii="Book Antiqua" w:eastAsia="Times New Roman" w:hAnsi="Book Antiqua"/>
          <w:sz w:val="24"/>
          <w:szCs w:val="24"/>
        </w:rPr>
        <w:t xml:space="preserve">enetic </w:t>
      </w:r>
      <w:r w:rsidR="00F5118A" w:rsidRPr="005211D0">
        <w:rPr>
          <w:rFonts w:ascii="Book Antiqua" w:eastAsia="Times New Roman" w:hAnsi="Book Antiqua"/>
          <w:sz w:val="24"/>
          <w:szCs w:val="24"/>
        </w:rPr>
        <w:t xml:space="preserve">studies of the </w:t>
      </w:r>
      <w:proofErr w:type="spellStart"/>
      <w:r w:rsidR="00F5118A" w:rsidRPr="005211D0">
        <w:rPr>
          <w:rFonts w:ascii="Book Antiqua" w:eastAsia="Times New Roman" w:hAnsi="Book Antiqua"/>
          <w:sz w:val="24"/>
          <w:szCs w:val="24"/>
        </w:rPr>
        <w:t>AMCase</w:t>
      </w:r>
      <w:proofErr w:type="spellEnd"/>
      <w:r w:rsidR="00F5118A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7337AC" w:rsidRPr="005211D0">
        <w:rPr>
          <w:rFonts w:ascii="Book Antiqua" w:eastAsia="Times New Roman" w:hAnsi="Book Antiqua"/>
          <w:sz w:val="24"/>
          <w:szCs w:val="24"/>
        </w:rPr>
        <w:t>gene</w:t>
      </w:r>
      <w:r w:rsidR="00F5118A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53748B" w:rsidRPr="005211D0">
        <w:rPr>
          <w:rFonts w:ascii="Book Antiqua" w:eastAsia="Times New Roman" w:hAnsi="Book Antiqua"/>
          <w:sz w:val="24"/>
          <w:szCs w:val="24"/>
        </w:rPr>
        <w:t xml:space="preserve">have </w:t>
      </w:r>
      <w:r w:rsidR="007337AC" w:rsidRPr="005211D0">
        <w:rPr>
          <w:rFonts w:ascii="Book Antiqua" w:eastAsia="Times New Roman" w:hAnsi="Book Antiqua"/>
          <w:sz w:val="24"/>
          <w:szCs w:val="24"/>
        </w:rPr>
        <w:t>indicated that</w:t>
      </w:r>
      <w:r w:rsidR="0009503A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7337AC" w:rsidRPr="005211D0">
        <w:rPr>
          <w:rFonts w:ascii="Book Antiqua" w:eastAsia="Times New Roman" w:hAnsi="Book Antiqua"/>
          <w:sz w:val="24"/>
          <w:szCs w:val="24"/>
        </w:rPr>
        <w:t>certain</w:t>
      </w:r>
      <w:r w:rsidR="0009503A" w:rsidRPr="005211D0">
        <w:rPr>
          <w:rFonts w:ascii="Book Antiqua" w:eastAsia="Times New Roman" w:hAnsi="Book Antiqua"/>
          <w:sz w:val="24"/>
          <w:szCs w:val="24"/>
        </w:rPr>
        <w:t xml:space="preserve"> polymorphisms and haplotypes of </w:t>
      </w:r>
      <w:proofErr w:type="spellStart"/>
      <w:r w:rsidR="0009503A" w:rsidRPr="005211D0">
        <w:rPr>
          <w:rFonts w:ascii="Book Antiqua" w:eastAsia="Times New Roman" w:hAnsi="Book Antiqua"/>
          <w:sz w:val="24"/>
          <w:szCs w:val="24"/>
        </w:rPr>
        <w:t>AMCase</w:t>
      </w:r>
      <w:proofErr w:type="spellEnd"/>
      <w:r w:rsidR="0009503A" w:rsidRPr="005211D0">
        <w:rPr>
          <w:rFonts w:ascii="Book Antiqua" w:eastAsia="Times New Roman" w:hAnsi="Book Antiqua"/>
          <w:sz w:val="24"/>
          <w:szCs w:val="24"/>
        </w:rPr>
        <w:t xml:space="preserve"> are associated with bronchial asthma in </w:t>
      </w:r>
      <w:proofErr w:type="gramStart"/>
      <w:r w:rsidR="0009503A" w:rsidRPr="005211D0">
        <w:rPr>
          <w:rFonts w:ascii="Book Antiqua" w:eastAsia="Times New Roman" w:hAnsi="Book Antiqua"/>
          <w:sz w:val="24"/>
          <w:szCs w:val="24"/>
        </w:rPr>
        <w:t>humans</w:t>
      </w:r>
      <w:r w:rsidR="000F2A62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[</w:t>
      </w:r>
      <w:proofErr w:type="gramEnd"/>
      <w:r w:rsidR="00A907A3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4</w:t>
      </w:r>
      <w:r w:rsidR="00180DF7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0</w:t>
      </w:r>
      <w:r w:rsidR="000F2A62" w:rsidRPr="005211D0">
        <w:rPr>
          <w:rFonts w:ascii="Book Antiqua" w:eastAsia="Times New Roman" w:hAnsi="Book Antiqua"/>
          <w:sz w:val="24"/>
          <w:szCs w:val="24"/>
          <w:vertAlign w:val="superscript"/>
          <w:lang w:eastAsia="it-IT"/>
        </w:rPr>
        <w:t>]</w:t>
      </w:r>
      <w:r w:rsidR="0009503A" w:rsidRPr="005211D0">
        <w:rPr>
          <w:rFonts w:ascii="Book Antiqua" w:eastAsia="Times New Roman" w:hAnsi="Book Antiqua"/>
          <w:color w:val="231F1F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0F2A62" w:rsidRPr="005211D0">
        <w:rPr>
          <w:rFonts w:ascii="Book Antiqua" w:eastAsia="Times New Roman" w:hAnsi="Book Antiqua"/>
          <w:sz w:val="24"/>
          <w:szCs w:val="24"/>
          <w:lang w:eastAsia="it-IT"/>
        </w:rPr>
        <w:t>In contrast</w:t>
      </w:r>
      <w:r w:rsidR="00A907A3" w:rsidRPr="005211D0">
        <w:rPr>
          <w:rFonts w:ascii="Book Antiqua" w:eastAsia="Times New Roman" w:hAnsi="Book Antiqua"/>
          <w:sz w:val="24"/>
          <w:szCs w:val="24"/>
          <w:lang w:eastAsia="it-IT"/>
        </w:rPr>
        <w:t>,</w:t>
      </w:r>
      <w:r w:rsidR="000F2A62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other studies </w:t>
      </w:r>
      <w:r w:rsidR="00B72C42" w:rsidRPr="005211D0">
        <w:rPr>
          <w:rFonts w:ascii="Book Antiqua" w:eastAsia="Times New Roman" w:hAnsi="Book Antiqua"/>
          <w:color w:val="000000"/>
          <w:sz w:val="24"/>
          <w:szCs w:val="24"/>
        </w:rPr>
        <w:t>revealed that a</w:t>
      </w:r>
      <w:r w:rsidR="00681CA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haplotype encoding an</w:t>
      </w:r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isoform displaying a significant enzymatic activity was associated with protection from asthma in several United States ethnic </w:t>
      </w:r>
      <w:proofErr w:type="gramStart"/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>populations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5341B2" w:rsidRPr="005211D0">
        <w:rPr>
          <w:rFonts w:ascii="Book Antiqua" w:eastAsia="Times New Roman" w:hAnsi="Book Antiqua"/>
          <w:color w:val="000000"/>
          <w:sz w:val="24"/>
          <w:szCs w:val="24"/>
        </w:rPr>
        <w:t>. These</w:t>
      </w:r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data indicated that an increased </w:t>
      </w:r>
      <w:proofErr w:type="spellStart"/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enzymatic activity could be protective against the development of human asthma, possibly through cleavage 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of inflammatory chitin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polymers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621B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F458D3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This protective isoform of </w:t>
      </w:r>
      <w:proofErr w:type="spellStart"/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may reproduce an improved activity in the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stomach, where the degradation of ingested polymeric environmental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chitin or chitin-containin</w:t>
      </w:r>
      <w:r w:rsidR="005341B2" w:rsidRPr="005211D0">
        <w:rPr>
          <w:rFonts w:ascii="Book Antiqua" w:eastAsia="Times New Roman" w:hAnsi="Book Antiqua"/>
          <w:color w:val="000000"/>
          <w:sz w:val="24"/>
          <w:szCs w:val="24"/>
        </w:rPr>
        <w:t>g microorganisms could induce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changes of the bowel commensal flora or to alterations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 immune responses to ingested </w:t>
      </w:r>
      <w:proofErr w:type="gramStart"/>
      <w:r w:rsidR="00180DF7" w:rsidRPr="005211D0">
        <w:rPr>
          <w:rFonts w:ascii="Book Antiqua" w:eastAsia="Times New Roman" w:hAnsi="Book Antiqua"/>
          <w:color w:val="000000"/>
          <w:sz w:val="24"/>
          <w:szCs w:val="24"/>
        </w:rPr>
        <w:t>allergens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</w:t>
      </w:r>
      <w:r w:rsidR="007219C5">
        <w:rPr>
          <w:rFonts w:ascii="Book Antiqua" w:eastAsiaTheme="minorEastAsia" w:hAnsi="Book Antiqua" w:hint="eastAsia"/>
          <w:color w:val="000000"/>
          <w:sz w:val="24"/>
          <w:szCs w:val="24"/>
          <w:vertAlign w:val="superscript"/>
          <w:lang w:eastAsia="zh-CN"/>
        </w:rPr>
        <w:t>,</w:t>
      </w:r>
      <w:r w:rsidR="00A907A3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3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. Ingested polymeric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chitin has been observed to disrupt interactions with host proteins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involved in regulating bacterial adherence to the gastrointestinal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epithelium, such as </w:t>
      </w:r>
      <w:proofErr w:type="spellStart"/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RegIII</w:t>
      </w:r>
      <w:proofErr w:type="spellEnd"/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, and to be used as the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preferred energy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source by certain gut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bacteria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621B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7219C5">
        <w:rPr>
          <w:rFonts w:ascii="Book Antiqua" w:eastAsiaTheme="minorEastAsia" w:hAnsi="Book Antiqua" w:hint="eastAsia"/>
          <w:color w:val="000000"/>
          <w:sz w:val="24"/>
          <w:szCs w:val="24"/>
          <w:vertAlign w:val="superscript"/>
          <w:lang w:eastAsia="zh-CN"/>
        </w:rPr>
        <w:t>,</w:t>
      </w:r>
      <w:r w:rsidR="00621B9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Alterations in intestinal microflora </w:t>
      </w:r>
      <w:r w:rsidR="00C23853" w:rsidRPr="005211D0">
        <w:rPr>
          <w:rFonts w:ascii="Book Antiqua" w:eastAsia="Times New Roman" w:hAnsi="Book Antiqua"/>
          <w:color w:val="000000"/>
          <w:sz w:val="24"/>
          <w:szCs w:val="24"/>
        </w:rPr>
        <w:t>alter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subsequent immune response to allergens in the lung in experimental</w:t>
      </w:r>
      <w:r w:rsidR="00D6072F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models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It has been reported that inhibition with the transition-state analog </w:t>
      </w:r>
      <w:proofErr w:type="spellStart"/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allosamidin</w:t>
      </w:r>
      <w:proofErr w:type="spellEnd"/>
      <w:r w:rsidR="001038B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r w:rsidR="001038BD" w:rsidRPr="005211D0">
        <w:rPr>
          <w:rFonts w:ascii="Book Antiqua" w:hAnsi="Book Antiqua"/>
          <w:sz w:val="24"/>
          <w:szCs w:val="24"/>
        </w:rPr>
        <w:t xml:space="preserve">an inhibitor of </w:t>
      </w:r>
      <w:proofErr w:type="spellStart"/>
      <w:r w:rsidR="001038BD" w:rsidRPr="005211D0">
        <w:rPr>
          <w:rFonts w:ascii="Book Antiqua" w:hAnsi="Book Antiqua"/>
          <w:sz w:val="24"/>
          <w:szCs w:val="24"/>
        </w:rPr>
        <w:t>chitinase</w:t>
      </w:r>
      <w:proofErr w:type="spellEnd"/>
      <w:r w:rsidR="001038BD" w:rsidRPr="005211D0">
        <w:rPr>
          <w:rFonts w:ascii="Book Antiqua" w:hAnsi="Book Antiqua"/>
          <w:sz w:val="24"/>
          <w:szCs w:val="24"/>
        </w:rPr>
        <w:t>,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1038BD" w:rsidRPr="005211D0">
        <w:rPr>
          <w:rFonts w:ascii="Book Antiqua" w:eastAsia="Times New Roman" w:hAnsi="Book Antiqua"/>
          <w:color w:val="000000"/>
          <w:sz w:val="24"/>
          <w:szCs w:val="24"/>
        </w:rPr>
        <w:t>enhanced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 Th2 driven, IL-13- dependent inflammation, endorsing that its </w:t>
      </w:r>
      <w:proofErr w:type="spellStart"/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activity play a role in asthma, even in the absence of chitin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D6072F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C2385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 </w:t>
      </w:r>
      <w:r w:rsidR="00C23853" w:rsidRPr="005211D0">
        <w:rPr>
          <w:rFonts w:ascii="Book Antiqua" w:eastAsia="Times New Roman" w:hAnsi="Book Antiqua"/>
          <w:color w:val="000000"/>
          <w:sz w:val="24"/>
          <w:szCs w:val="24"/>
        </w:rPr>
        <w:lastRenderedPageBreak/>
        <w:t xml:space="preserve">enzymatic activity of </w:t>
      </w:r>
      <w:proofErr w:type="spellStart"/>
      <w:r w:rsidR="00C23853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C2385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was found critical in the regulation of pulmonary Th2 inflammation in both murine models exposed and unexposed to polymeric chitin. </w:t>
      </w:r>
      <w:r w:rsidR="003328A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Since </w:t>
      </w:r>
      <w:proofErr w:type="spellStart"/>
      <w:r w:rsidR="003328AC" w:rsidRPr="005211D0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 w:rsidR="003328A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3328A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expression is regulated by active Th2 inflammation it </w:t>
      </w:r>
      <w:r w:rsidR="00687854" w:rsidRPr="005211D0">
        <w:rPr>
          <w:rFonts w:ascii="Book Antiqua" w:eastAsia="Times New Roman" w:hAnsi="Book Antiqua"/>
          <w:color w:val="000000"/>
          <w:sz w:val="24"/>
          <w:szCs w:val="24"/>
        </w:rPr>
        <w:t>is possible</w:t>
      </w:r>
      <w:r w:rsidR="003328A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 the active isoform predominates in severe asthmatics and/or during asthma exacerbations. Furthermore, expression of the</w:t>
      </w:r>
      <w:r w:rsidR="003328A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 </w:t>
      </w:r>
      <w:r w:rsidR="003328AC" w:rsidRPr="005211D0">
        <w:rPr>
          <w:rFonts w:ascii="Book Antiqua" w:eastAsia="Times New Roman" w:hAnsi="Book Antiqua"/>
          <w:color w:val="000000"/>
          <w:sz w:val="24"/>
          <w:szCs w:val="24"/>
        </w:rPr>
        <w:t>active isoform could be up-regulated by environmental chitin exposures.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Chitin </w:t>
      </w:r>
      <w:proofErr w:type="spellStart"/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microp</w:t>
      </w:r>
      <w:r w:rsidR="00D6072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articles</w:t>
      </w:r>
      <w:proofErr w:type="spellEnd"/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induce alternative macrophage activation through CCL2 signaling in response to binding of ch</w:t>
      </w:r>
      <w:r w:rsidR="00EE70B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itin by airway epithelial </w:t>
      </w:r>
      <w:proofErr w:type="gramStart"/>
      <w:r w:rsidR="00EE70B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cells</w:t>
      </w:r>
      <w:r w:rsidR="00F078D4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F558EA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180DF7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F078D4" w:rsidRPr="005211D0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</w:t>
      </w:r>
      <w:r w:rsidR="00D6072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Moreover, chitin induces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release </w:t>
      </w:r>
      <w:r w:rsidR="00D6072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of 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interleukin-25 (IL-25), IL-33 and </w:t>
      </w:r>
      <w:proofErr w:type="spellStart"/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th</w:t>
      </w:r>
      <w:r w:rsidR="00D6072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ymic</w:t>
      </w:r>
      <w:proofErr w:type="spellEnd"/>
      <w:r w:rsidR="00D6072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stromal </w:t>
      </w:r>
      <w:proofErr w:type="spellStart"/>
      <w:r w:rsidR="00D6072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lymphopoitin</w:t>
      </w:r>
      <w:proofErr w:type="spellEnd"/>
      <w:r w:rsidR="00221F00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that are able to</w:t>
      </w:r>
      <w:r w:rsidR="000868D1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activate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221F00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production of the type 2 cytokines</w:t>
      </w:r>
      <w:r w:rsidR="002143D8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such as</w:t>
      </w:r>
      <w:bookmarkStart w:id="31" w:name="_GoBack"/>
      <w:bookmarkEnd w:id="31"/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IL-5 and IL-13 in inna</w:t>
      </w:r>
      <w:r w:rsidR="00D6072F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te lymphoid type 2 cells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. This induction also led to both eosinophilia and altern</w:t>
      </w:r>
      <w:r w:rsidR="00EE70BB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ative activation of </w:t>
      </w:r>
      <w:proofErr w:type="gramStart"/>
      <w:r w:rsidR="00180DF7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macrophages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558E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1E77BD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  <w:r w:rsidR="00EE70BB" w:rsidRPr="005211D0">
        <w:rPr>
          <w:rFonts w:ascii="Book Antiqua" w:eastAsia="Times New Roman" w:hAnsi="Book Antiqua"/>
          <w:color w:val="000065"/>
          <w:sz w:val="24"/>
          <w:szCs w:val="24"/>
        </w:rPr>
        <w:t xml:space="preserve"> </w:t>
      </w:r>
      <w:r w:rsidR="00C2385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It has been </w:t>
      </w:r>
      <w:r w:rsidR="003957F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reported that chitin itself is a pattern recognition molecule stimulating the tissue accumulation of innate immune cells associated with asthma, such as 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</w:rPr>
        <w:t>eosinophils</w:t>
      </w:r>
      <w:r w:rsidR="003957F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</w:t>
      </w:r>
      <w:proofErr w:type="gramStart"/>
      <w:r w:rsidR="00180DF7" w:rsidRPr="005211D0">
        <w:rPr>
          <w:rFonts w:ascii="Book Antiqua" w:eastAsia="Times New Roman" w:hAnsi="Book Antiqua"/>
          <w:color w:val="000000"/>
          <w:sz w:val="24"/>
          <w:szCs w:val="24"/>
        </w:rPr>
        <w:t>basophils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80DF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3</w:t>
      </w:r>
      <w:r w:rsidR="00F078D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3957F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D6716C" w:rsidRPr="005211D0">
        <w:rPr>
          <w:rFonts w:ascii="Book Antiqua" w:eastAsia="Times New Roman" w:hAnsi="Book Antiqua"/>
          <w:sz w:val="24"/>
          <w:szCs w:val="24"/>
          <w:lang w:eastAsia="it-IT"/>
        </w:rPr>
        <w:t xml:space="preserve">In addition, </w:t>
      </w:r>
      <w:proofErr w:type="spellStart"/>
      <w:r w:rsidR="00EA12A8" w:rsidRPr="005211D0">
        <w:rPr>
          <w:rFonts w:ascii="Book Antiqua" w:hAnsi="Book Antiqua"/>
          <w:color w:val="000000"/>
          <w:sz w:val="24"/>
          <w:szCs w:val="24"/>
        </w:rPr>
        <w:t>AMCase</w:t>
      </w:r>
      <w:proofErr w:type="spellEnd"/>
      <w:r w:rsidR="00EA12A8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4C31F3" w:rsidRPr="005211D0">
        <w:rPr>
          <w:rFonts w:ascii="Book Antiqua" w:hAnsi="Book Antiqua"/>
          <w:color w:val="000000"/>
          <w:sz w:val="24"/>
          <w:szCs w:val="24"/>
        </w:rPr>
        <w:t>preserves</w:t>
      </w:r>
      <w:r w:rsidR="00EA12A8" w:rsidRPr="005211D0">
        <w:rPr>
          <w:rFonts w:ascii="Book Antiqua" w:hAnsi="Book Antiqua"/>
          <w:color w:val="000000"/>
          <w:sz w:val="24"/>
          <w:szCs w:val="24"/>
        </w:rPr>
        <w:t xml:space="preserve"> airway epithelial cells from undergoing apoptosis by stimulating phosphoinositide 3-kinase (PI3K) and AKT signaling, through a mechanism </w:t>
      </w:r>
      <w:r w:rsidR="00D6716C" w:rsidRPr="005211D0">
        <w:rPr>
          <w:rFonts w:ascii="Book Antiqua" w:hAnsi="Book Antiqua"/>
          <w:color w:val="000000"/>
          <w:sz w:val="24"/>
          <w:szCs w:val="24"/>
        </w:rPr>
        <w:t>associated</w:t>
      </w:r>
      <w:r w:rsidR="00EA12A8" w:rsidRPr="005211D0">
        <w:rPr>
          <w:rFonts w:ascii="Book Antiqua" w:hAnsi="Book Antiqua"/>
          <w:color w:val="000000"/>
          <w:sz w:val="24"/>
          <w:szCs w:val="24"/>
        </w:rPr>
        <w:t xml:space="preserve"> to </w:t>
      </w:r>
      <w:r w:rsidR="00D6716C" w:rsidRPr="005211D0">
        <w:rPr>
          <w:rFonts w:ascii="Book Antiqua" w:hAnsi="Book Antiqua"/>
          <w:color w:val="000000"/>
          <w:sz w:val="24"/>
          <w:szCs w:val="24"/>
        </w:rPr>
        <w:t xml:space="preserve">its chitin-binding </w:t>
      </w:r>
      <w:proofErr w:type="gramStart"/>
      <w:r w:rsidR="00180DF7" w:rsidRPr="005211D0">
        <w:rPr>
          <w:rFonts w:ascii="Book Antiqua" w:hAnsi="Book Antiqua"/>
          <w:color w:val="000000"/>
          <w:sz w:val="24"/>
          <w:szCs w:val="24"/>
        </w:rPr>
        <w:t>site</w:t>
      </w:r>
      <w:r w:rsidR="00180DF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180DF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4</w:t>
      </w:r>
      <w:r w:rsidR="005F60A9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92433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D6716C"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</w:p>
    <w:p w:rsidR="00924334" w:rsidRPr="005211D0" w:rsidRDefault="00924334" w:rsidP="00A907A3">
      <w:pPr>
        <w:spacing w:line="360" w:lineRule="auto"/>
        <w:ind w:firstLine="720"/>
        <w:jc w:val="both"/>
        <w:rPr>
          <w:rFonts w:ascii="Book Antiqua" w:hAnsi="Book Antiqua"/>
          <w:color w:val="000000"/>
          <w:sz w:val="24"/>
          <w:szCs w:val="24"/>
        </w:rPr>
      </w:pPr>
    </w:p>
    <w:p w:rsidR="0096594F" w:rsidRPr="005211D0" w:rsidRDefault="00E9714A" w:rsidP="003C1BD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211D0">
        <w:rPr>
          <w:rFonts w:ascii="Book Antiqua" w:hAnsi="Book Antiqua"/>
          <w:b/>
          <w:sz w:val="24"/>
          <w:szCs w:val="24"/>
        </w:rPr>
        <w:t>CHITINASE-3-LIKE-1 (CHI3L1) AND IMMUNITY</w:t>
      </w:r>
    </w:p>
    <w:p w:rsidR="00A37ECE" w:rsidRPr="005211D0" w:rsidRDefault="00A508D7" w:rsidP="00EE70BB">
      <w:pPr>
        <w:spacing w:line="360" w:lineRule="auto"/>
        <w:jc w:val="both"/>
        <w:rPr>
          <w:rFonts w:ascii="Book Antiqua" w:hAnsi="Book Antiqua"/>
          <w:color w:val="000000"/>
          <w:sz w:val="24"/>
          <w:szCs w:val="24"/>
          <w:vertAlign w:val="superscript"/>
        </w:rPr>
      </w:pPr>
      <w:r w:rsidRPr="005211D0">
        <w:rPr>
          <w:rFonts w:ascii="Book Antiqua" w:hAnsi="Book Antiqua"/>
          <w:sz w:val="24"/>
          <w:szCs w:val="24"/>
        </w:rPr>
        <w:t xml:space="preserve">CHI3L1 protein </w:t>
      </w:r>
      <w:r w:rsidR="00D6716C" w:rsidRPr="005211D0">
        <w:rPr>
          <w:rFonts w:ascii="Book Antiqua" w:hAnsi="Book Antiqua"/>
          <w:sz w:val="24"/>
          <w:szCs w:val="24"/>
        </w:rPr>
        <w:t xml:space="preserve">or </w:t>
      </w:r>
      <w:r w:rsidR="00CA0EF0" w:rsidRPr="005211D0">
        <w:rPr>
          <w:rFonts w:ascii="Book Antiqua" w:hAnsi="Book Antiqua"/>
          <w:sz w:val="24"/>
          <w:szCs w:val="24"/>
        </w:rPr>
        <w:t>YLK-40</w:t>
      </w:r>
      <w:r w:rsidR="006B4D5E" w:rsidRPr="005211D0">
        <w:rPr>
          <w:rFonts w:ascii="Book Antiqua" w:hAnsi="Book Antiqua"/>
          <w:sz w:val="24"/>
          <w:szCs w:val="24"/>
        </w:rPr>
        <w:t xml:space="preserve">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binds chitin polymers </w:t>
      </w:r>
      <w:r w:rsidR="004C31F3" w:rsidRPr="005211D0">
        <w:rPr>
          <w:rFonts w:ascii="Book Antiqua" w:eastAsia="Times New Roman" w:hAnsi="Book Antiqua"/>
          <w:color w:val="000000"/>
          <w:sz w:val="24"/>
          <w:szCs w:val="24"/>
        </w:rPr>
        <w:t>in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C8493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the </w:t>
      </w:r>
      <w:r w:rsidR="004C31F3" w:rsidRPr="005211D0">
        <w:rPr>
          <w:rFonts w:ascii="Book Antiqua" w:eastAsia="Times New Roman" w:hAnsi="Book Antiqua"/>
          <w:color w:val="000000"/>
          <w:sz w:val="24"/>
          <w:szCs w:val="24"/>
        </w:rPr>
        <w:t>absence of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 active</w:t>
      </w:r>
      <w:r w:rsidR="009D7610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site residues necessary for cleavage.</w:t>
      </w:r>
      <w:r w:rsidR="009D7610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211D0">
        <w:rPr>
          <w:rFonts w:ascii="Book Antiqua" w:hAnsi="Book Antiqua"/>
          <w:color w:val="000000"/>
          <w:sz w:val="24"/>
          <w:szCs w:val="24"/>
        </w:rPr>
        <w:t>CHI3L1 is produced by neutrophils, monocytes/ macrophages</w:t>
      </w:r>
      <w:r w:rsidR="004C5CD1" w:rsidRPr="005211D0">
        <w:rPr>
          <w:rFonts w:ascii="Book Antiqua" w:hAnsi="Book Antiqua"/>
          <w:color w:val="000000"/>
          <w:sz w:val="24"/>
          <w:szCs w:val="24"/>
        </w:rPr>
        <w:t xml:space="preserve">, </w:t>
      </w:r>
      <w:r w:rsidR="004C5CD1" w:rsidRPr="005211D0">
        <w:rPr>
          <w:rFonts w:ascii="Book Antiqua" w:eastAsia="Times New Roman" w:hAnsi="Book Antiqua" w:cs="Courier New"/>
          <w:color w:val="000000"/>
          <w:sz w:val="24"/>
          <w:szCs w:val="24"/>
        </w:rPr>
        <w:t>monocyte derived dendritic cells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gramStart"/>
      <w:r w:rsidRPr="005211D0">
        <w:rPr>
          <w:rFonts w:ascii="Book Antiqua" w:hAnsi="Book Antiqua"/>
          <w:color w:val="000000"/>
          <w:sz w:val="24"/>
          <w:szCs w:val="24"/>
        </w:rPr>
        <w:t>osteoclasts</w:t>
      </w:r>
      <w:r w:rsidR="00F078D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B06D4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3</w:t>
      </w:r>
      <w:r w:rsidR="006C212D" w:rsidRPr="005211D0">
        <w:rPr>
          <w:rFonts w:ascii="Book Antiqua" w:hAnsi="Book Antiqua"/>
          <w:color w:val="000000"/>
          <w:sz w:val="24"/>
          <w:szCs w:val="24"/>
          <w:vertAlign w:val="superscript"/>
        </w:rPr>
        <w:t>2</w:t>
      </w:r>
      <w:r w:rsidR="00EE70BB" w:rsidRPr="005211D0">
        <w:rPr>
          <w:rFonts w:ascii="Book Antiqua" w:hAnsi="Book Antiqua"/>
          <w:color w:val="000000"/>
          <w:sz w:val="24"/>
          <w:szCs w:val="24"/>
          <w:vertAlign w:val="superscript"/>
        </w:rPr>
        <w:t>,</w:t>
      </w:r>
      <w:r w:rsidR="005F60A9" w:rsidRPr="005211D0">
        <w:rPr>
          <w:rFonts w:ascii="Book Antiqua" w:hAnsi="Book Antiqua"/>
          <w:color w:val="000000"/>
          <w:sz w:val="24"/>
          <w:szCs w:val="24"/>
          <w:vertAlign w:val="superscript"/>
        </w:rPr>
        <w:t>49</w:t>
      </w:r>
      <w:r w:rsidR="00C61281" w:rsidRPr="005211D0">
        <w:rPr>
          <w:rFonts w:ascii="Book Antiqua" w:hAnsi="Book Antiqua"/>
          <w:color w:val="000000"/>
          <w:sz w:val="24"/>
          <w:szCs w:val="24"/>
          <w:vertAlign w:val="superscript"/>
          <w:lang w:eastAsia="zh-CN"/>
        </w:rPr>
        <w:t>,</w:t>
      </w:r>
      <w:r w:rsidR="004C5CD1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5F60A9" w:rsidRPr="005211D0">
        <w:rPr>
          <w:rFonts w:ascii="Book Antiqua" w:hAnsi="Book Antiqua"/>
          <w:color w:val="000000"/>
          <w:sz w:val="24"/>
          <w:szCs w:val="24"/>
          <w:vertAlign w:val="superscript"/>
        </w:rPr>
        <w:t>0</w:t>
      </w:r>
      <w:r w:rsidR="00F078D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  <w:r w:rsidR="006157CB" w:rsidRPr="005211D0">
        <w:rPr>
          <w:rFonts w:ascii="Book Antiqua" w:hAnsi="Book Antiqua"/>
          <w:color w:val="000000"/>
          <w:sz w:val="24"/>
          <w:szCs w:val="24"/>
        </w:rPr>
        <w:t>CHI3L1 is a pro-inﬂammatory</w:t>
      </w:r>
      <w:r w:rsidR="006157CB" w:rsidRPr="005211D0">
        <w:rPr>
          <w:rFonts w:ascii="Book Antiqua" w:hAnsi="Book Antiqua"/>
          <w:color w:val="007FAD"/>
          <w:sz w:val="24"/>
          <w:szCs w:val="24"/>
        </w:rPr>
        <w:t xml:space="preserve"> </w:t>
      </w:r>
      <w:proofErr w:type="spellStart"/>
      <w:proofErr w:type="gramStart"/>
      <w:r w:rsidR="007219C5">
        <w:rPr>
          <w:rFonts w:ascii="Book Antiqua" w:hAnsi="Book Antiqua"/>
          <w:color w:val="000000"/>
          <w:sz w:val="24"/>
          <w:szCs w:val="24"/>
        </w:rPr>
        <w:t>biomarke</w:t>
      </w:r>
      <w:proofErr w:type="spellEnd"/>
      <w:r w:rsidR="005F60A9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B06D4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E11CED" w:rsidRPr="005211D0">
        <w:rPr>
          <w:rFonts w:ascii="Book Antiqua" w:hAnsi="Book Antiqua"/>
          <w:color w:val="000000"/>
          <w:sz w:val="24"/>
          <w:szCs w:val="24"/>
          <w:vertAlign w:val="superscript"/>
        </w:rPr>
        <w:t>1</w:t>
      </w:r>
      <w:r w:rsidR="00F078D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6157CB" w:rsidRPr="005211D0">
        <w:rPr>
          <w:rFonts w:ascii="Book Antiqua" w:hAnsi="Book Antiqua"/>
          <w:color w:val="000000"/>
          <w:sz w:val="24"/>
          <w:szCs w:val="24"/>
          <w:vertAlign w:val="superscript"/>
        </w:rPr>
        <w:t xml:space="preserve"> </w:t>
      </w:r>
      <w:r w:rsidR="006157CB" w:rsidRPr="005211D0">
        <w:rPr>
          <w:rFonts w:ascii="Book Antiqua" w:hAnsi="Book Antiqua"/>
          <w:color w:val="000000"/>
          <w:sz w:val="24"/>
          <w:szCs w:val="24"/>
        </w:rPr>
        <w:t xml:space="preserve">and </w:t>
      </w:r>
      <w:r w:rsidR="00B72C42" w:rsidRPr="005211D0">
        <w:rPr>
          <w:rFonts w:ascii="Book Antiqua" w:hAnsi="Book Antiqua"/>
        </w:rPr>
        <w:t>is capable of inducing</w:t>
      </w:r>
      <w:r w:rsidR="00B72C42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6157CB" w:rsidRPr="005211D0">
        <w:rPr>
          <w:rFonts w:ascii="Book Antiqua" w:hAnsi="Book Antiqua"/>
          <w:color w:val="000000"/>
          <w:sz w:val="24"/>
          <w:szCs w:val="24"/>
        </w:rPr>
        <w:t>inﬂammatory</w:t>
      </w:r>
      <w:r w:rsidR="006157CB" w:rsidRPr="005211D0">
        <w:rPr>
          <w:rFonts w:ascii="Book Antiqua" w:hAnsi="Book Antiqua"/>
          <w:color w:val="007FAD"/>
          <w:sz w:val="24"/>
          <w:szCs w:val="24"/>
        </w:rPr>
        <w:t xml:space="preserve"> </w:t>
      </w:r>
      <w:r w:rsidR="006157CB" w:rsidRPr="005211D0">
        <w:rPr>
          <w:rFonts w:ascii="Book Antiqua" w:hAnsi="Book Antiqua"/>
          <w:color w:val="000000"/>
          <w:sz w:val="24"/>
          <w:szCs w:val="24"/>
        </w:rPr>
        <w:t xml:space="preserve">mediators including </w:t>
      </w:r>
      <w:r w:rsidR="009C60BC" w:rsidRPr="005211D0">
        <w:rPr>
          <w:rFonts w:ascii="Book Antiqua" w:hAnsi="Book Antiqua"/>
          <w:color w:val="000000"/>
          <w:sz w:val="24"/>
          <w:szCs w:val="24"/>
        </w:rPr>
        <w:t>chemokines (</w:t>
      </w:r>
      <w:r w:rsidR="006157CB" w:rsidRPr="005211D0">
        <w:rPr>
          <w:rFonts w:ascii="Book Antiqua" w:hAnsi="Book Antiqua"/>
          <w:color w:val="000000"/>
          <w:sz w:val="24"/>
          <w:szCs w:val="24"/>
        </w:rPr>
        <w:t>CCL2, CXCL2</w:t>
      </w:r>
      <w:r w:rsidR="009C60BC" w:rsidRPr="005211D0">
        <w:rPr>
          <w:rFonts w:ascii="Book Antiqua" w:hAnsi="Book Antiqua"/>
          <w:color w:val="000000"/>
          <w:sz w:val="24"/>
          <w:szCs w:val="24"/>
        </w:rPr>
        <w:t xml:space="preserve">) and </w:t>
      </w:r>
      <w:r w:rsidR="0002037B" w:rsidRPr="005211D0">
        <w:rPr>
          <w:rFonts w:ascii="Book Antiqua" w:hAnsi="Book Antiqua"/>
          <w:color w:val="000000"/>
          <w:sz w:val="24"/>
          <w:szCs w:val="24"/>
        </w:rPr>
        <w:t>metalloproteases</w:t>
      </w:r>
      <w:r w:rsidR="006157C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9C60BC" w:rsidRPr="005211D0">
        <w:rPr>
          <w:rFonts w:ascii="Book Antiqua" w:hAnsi="Book Antiqua"/>
          <w:color w:val="000000"/>
          <w:sz w:val="24"/>
          <w:szCs w:val="24"/>
        </w:rPr>
        <w:t>(</w:t>
      </w:r>
      <w:r w:rsidR="006157CB" w:rsidRPr="005211D0">
        <w:rPr>
          <w:rFonts w:ascii="Book Antiqua" w:hAnsi="Book Antiqua"/>
          <w:color w:val="000000"/>
          <w:sz w:val="24"/>
          <w:szCs w:val="24"/>
        </w:rPr>
        <w:t>MMP-9</w:t>
      </w:r>
      <w:r w:rsidR="009C60BC" w:rsidRPr="005211D0">
        <w:rPr>
          <w:rFonts w:ascii="Book Antiqua" w:hAnsi="Book Antiqua"/>
          <w:color w:val="000000"/>
          <w:sz w:val="24"/>
          <w:szCs w:val="24"/>
        </w:rPr>
        <w:t>)</w:t>
      </w:r>
      <w:r w:rsidR="009C60BC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B06D4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AE3EF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1</w:t>
      </w:r>
      <w:r w:rsidR="009C60BC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9C60BC"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Local inﬂamed tissues </w:t>
      </w:r>
      <w:r w:rsidR="004C31F3" w:rsidRPr="005211D0">
        <w:rPr>
          <w:rFonts w:ascii="Book Antiqua" w:hAnsi="Book Antiqua"/>
          <w:color w:val="000000"/>
          <w:sz w:val="24"/>
          <w:szCs w:val="24"/>
        </w:rPr>
        <w:t>including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033B0C" w:rsidRPr="005211D0">
        <w:rPr>
          <w:rFonts w:ascii="Book Antiqua" w:hAnsi="Book Antiqua"/>
          <w:color w:val="000000"/>
          <w:sz w:val="24"/>
          <w:szCs w:val="24"/>
        </w:rPr>
        <w:t>intestinal mucosa in</w:t>
      </w:r>
      <w:r w:rsidR="00EE523D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inflammatory bowel disease</w:t>
      </w:r>
      <w:r w:rsidR="00EE70BB" w:rsidRPr="005211D0">
        <w:rPr>
          <w:rStyle w:val="apple-converted-space"/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</w:t>
      </w:r>
      <w:r w:rsidR="00EE523D" w:rsidRPr="005211D0">
        <w:rPr>
          <w:rFonts w:ascii="Book Antiqua" w:hAnsi="Book Antiqua"/>
          <w:color w:val="000000"/>
          <w:sz w:val="24"/>
          <w:szCs w:val="24"/>
        </w:rPr>
        <w:t>(</w:t>
      </w:r>
      <w:r w:rsidR="00033B0C" w:rsidRPr="005211D0">
        <w:rPr>
          <w:rFonts w:ascii="Book Antiqua" w:hAnsi="Book Antiqua"/>
          <w:color w:val="000000"/>
          <w:sz w:val="24"/>
          <w:szCs w:val="24"/>
        </w:rPr>
        <w:t>IBD</w:t>
      </w:r>
      <w:r w:rsidR="00EE523D" w:rsidRPr="005211D0">
        <w:rPr>
          <w:rFonts w:ascii="Book Antiqua" w:hAnsi="Book Antiqua"/>
          <w:color w:val="000000"/>
          <w:sz w:val="24"/>
          <w:szCs w:val="24"/>
        </w:rPr>
        <w:t>)</w:t>
      </w:r>
      <w:r w:rsidR="009C60BC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312E39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AE3EF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2</w:t>
      </w:r>
      <w:r w:rsidR="009C60BC" w:rsidRPr="005211D0">
        <w:rPr>
          <w:rFonts w:ascii="Book Antiqua" w:hAnsi="Book Antiqua"/>
          <w:color w:val="000000"/>
          <w:sz w:val="24"/>
          <w:szCs w:val="24"/>
          <w:vertAlign w:val="superscript"/>
        </w:rPr>
        <w:t xml:space="preserve">] </w:t>
      </w:r>
      <w:r w:rsidRPr="005211D0">
        <w:rPr>
          <w:rFonts w:ascii="Book Antiqua" w:hAnsi="Book Antiqua"/>
          <w:color w:val="000000"/>
          <w:sz w:val="24"/>
          <w:szCs w:val="24"/>
        </w:rPr>
        <w:t>and adipose tis</w:t>
      </w:r>
      <w:r w:rsidR="00BB7C1B" w:rsidRPr="005211D0">
        <w:rPr>
          <w:rFonts w:ascii="Book Antiqua" w:hAnsi="Book Antiqua"/>
          <w:color w:val="000000"/>
          <w:sz w:val="24"/>
          <w:szCs w:val="24"/>
        </w:rPr>
        <w:t>sues in type 2 diabetes produce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CHI3L1</w:t>
      </w:r>
      <w:r w:rsidR="009C60BC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312E39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AE3EF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3</w:t>
      </w:r>
      <w:r w:rsidR="009C60BC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7FAD"/>
          <w:sz w:val="24"/>
          <w:szCs w:val="24"/>
        </w:rPr>
        <w:t>.</w:t>
      </w:r>
      <w:r w:rsidR="00EE70BB" w:rsidRPr="005211D0">
        <w:rPr>
          <w:rFonts w:ascii="Book Antiqua" w:hAnsi="Book Antiqua"/>
          <w:color w:val="007FAD"/>
          <w:sz w:val="24"/>
          <w:szCs w:val="24"/>
        </w:rPr>
        <w:t xml:space="preserve"> </w:t>
      </w:r>
      <w:r w:rsidR="006B4D5E" w:rsidRPr="005211D0">
        <w:rPr>
          <w:rFonts w:ascii="Book Antiqua" w:hAnsi="Book Antiqua"/>
          <w:color w:val="000000"/>
          <w:sz w:val="24"/>
          <w:szCs w:val="24"/>
        </w:rPr>
        <w:t>I</w:t>
      </w:r>
      <w:r w:rsidR="008D41F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nduction of CHI3L1 has been reported </w:t>
      </w:r>
      <w:r w:rsidR="00216EC0" w:rsidRPr="005211D0">
        <w:rPr>
          <w:rFonts w:ascii="Book Antiqua" w:hAnsi="Book Antiqua"/>
          <w:color w:val="000000"/>
          <w:sz w:val="24"/>
          <w:szCs w:val="24"/>
        </w:rPr>
        <w:t xml:space="preserve">in </w:t>
      </w:r>
      <w:r w:rsidR="00216EC0" w:rsidRPr="005211D0">
        <w:rPr>
          <w:rFonts w:ascii="Book Antiqua" w:eastAsia="Times New Roman" w:hAnsi="Book Antiqua"/>
          <w:color w:val="000000"/>
          <w:sz w:val="24"/>
          <w:szCs w:val="24"/>
        </w:rPr>
        <w:t>autoimmune disorders</w:t>
      </w:r>
      <w:r w:rsidR="003B17F5" w:rsidRPr="005211D0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 xml:space="preserve"> </w:t>
      </w:r>
      <w:r w:rsidR="005F1A83" w:rsidRPr="005211D0">
        <w:rPr>
          <w:rFonts w:ascii="Book Antiqua" w:hAnsi="Book Antiqua"/>
          <w:color w:val="000000"/>
          <w:sz w:val="24"/>
          <w:szCs w:val="24"/>
        </w:rPr>
        <w:t>in pulmonary</w:t>
      </w:r>
      <w:r w:rsidRPr="005211D0">
        <w:rPr>
          <w:rFonts w:ascii="Book Antiqua" w:hAnsi="Book Antiqua"/>
          <w:sz w:val="24"/>
          <w:szCs w:val="24"/>
        </w:rPr>
        <w:t xml:space="preserve"> sarcoidosis</w:t>
      </w:r>
      <w:r w:rsidR="003B17F5" w:rsidRPr="005211D0">
        <w:rPr>
          <w:rFonts w:ascii="Book Antiqua" w:hAnsi="Book Antiqua"/>
          <w:sz w:val="24"/>
          <w:szCs w:val="24"/>
        </w:rPr>
        <w:t>, systemic sclerosis</w:t>
      </w:r>
      <w:r w:rsidR="00BC1837" w:rsidRPr="005211D0">
        <w:rPr>
          <w:rFonts w:ascii="Book Antiqua" w:hAnsi="Book Antiqua"/>
          <w:sz w:val="24"/>
          <w:szCs w:val="24"/>
        </w:rPr>
        <w:t>,</w:t>
      </w:r>
      <w:r w:rsidRPr="005211D0">
        <w:rPr>
          <w:rFonts w:ascii="Book Antiqua" w:hAnsi="Book Antiqua"/>
          <w:sz w:val="24"/>
          <w:szCs w:val="24"/>
        </w:rPr>
        <w:t xml:space="preserve"> liver ﬁbrosis</w:t>
      </w:r>
      <w:r w:rsidR="003B17F5" w:rsidRPr="005211D0">
        <w:rPr>
          <w:rFonts w:ascii="Book Antiqua" w:hAnsi="Book Antiqua"/>
          <w:sz w:val="24"/>
          <w:szCs w:val="24"/>
        </w:rPr>
        <w:t>,</w:t>
      </w:r>
      <w:r w:rsidR="00EE70BB" w:rsidRPr="005211D0">
        <w:rPr>
          <w:rFonts w:ascii="Book Antiqua" w:hAnsi="Book Antiqua"/>
          <w:sz w:val="24"/>
          <w:szCs w:val="24"/>
        </w:rPr>
        <w:t xml:space="preserve"> </w:t>
      </w:r>
      <w:r w:rsidRPr="005211D0">
        <w:rPr>
          <w:rFonts w:ascii="Book Antiqua" w:hAnsi="Book Antiqua"/>
          <w:color w:val="000000"/>
          <w:sz w:val="24"/>
          <w:szCs w:val="24"/>
        </w:rPr>
        <w:t>rheumatoid art</w:t>
      </w:r>
      <w:r w:rsidR="00BB7C1B" w:rsidRPr="005211D0">
        <w:rPr>
          <w:rFonts w:ascii="Book Antiqua" w:hAnsi="Book Antiqua"/>
          <w:color w:val="000000"/>
          <w:sz w:val="24"/>
          <w:szCs w:val="24"/>
        </w:rPr>
        <w:t>hritis, bronchial asthma</w:t>
      </w:r>
      <w:r w:rsidR="009D215B" w:rsidRPr="005211D0">
        <w:rPr>
          <w:rFonts w:ascii="Book Antiqua" w:hAnsi="Book Antiqua"/>
          <w:color w:val="000000"/>
          <w:sz w:val="24"/>
          <w:szCs w:val="24"/>
        </w:rPr>
        <w:t>, coronary</w:t>
      </w:r>
      <w:r w:rsidR="00216EC0" w:rsidRPr="005211D0">
        <w:rPr>
          <w:rFonts w:ascii="Book Antiqua" w:hAnsi="Book Antiqua"/>
          <w:color w:val="000000"/>
          <w:sz w:val="24"/>
          <w:szCs w:val="24"/>
        </w:rPr>
        <w:t xml:space="preserve"> artery disease</w:t>
      </w:r>
      <w:r w:rsidR="00781C08" w:rsidRPr="005211D0">
        <w:rPr>
          <w:rFonts w:ascii="Book Antiqua" w:hAnsi="Book Antiqua"/>
          <w:color w:val="000000"/>
          <w:sz w:val="24"/>
          <w:szCs w:val="24"/>
        </w:rPr>
        <w:t>, Alzheimer’s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disease and inﬂammatory-related illnesses</w:t>
      </w:r>
      <w:r w:rsidRPr="005211D0">
        <w:rPr>
          <w:rFonts w:ascii="Book Antiqua" w:hAnsi="Book Antiqua"/>
          <w:sz w:val="24"/>
          <w:szCs w:val="24"/>
        </w:rPr>
        <w:t xml:space="preserve"> 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in </w:t>
      </w:r>
      <w:proofErr w:type="gramStart"/>
      <w:r w:rsidR="00B27BA7" w:rsidRPr="005211D0">
        <w:rPr>
          <w:rFonts w:ascii="Book Antiqua" w:hAnsi="Book Antiqua"/>
          <w:color w:val="000000"/>
          <w:sz w:val="24"/>
          <w:szCs w:val="24"/>
        </w:rPr>
        <w:t>humans</w:t>
      </w:r>
      <w:r w:rsidR="00B27BA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3B17F5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AE3EF6" w:rsidRPr="005211D0">
        <w:rPr>
          <w:rFonts w:ascii="Book Antiqua" w:hAnsi="Book Antiqua"/>
          <w:color w:val="000000"/>
          <w:sz w:val="24"/>
          <w:szCs w:val="24"/>
          <w:vertAlign w:val="superscript"/>
        </w:rPr>
        <w:t>4</w:t>
      </w:r>
      <w:r w:rsidR="007C75C5" w:rsidRPr="005211D0">
        <w:rPr>
          <w:rFonts w:ascii="Book Antiqua" w:hAnsi="Book Antiqua"/>
          <w:color w:val="000000"/>
          <w:sz w:val="24"/>
          <w:szCs w:val="24"/>
          <w:vertAlign w:val="superscript"/>
        </w:rPr>
        <w:t>-6</w:t>
      </w:r>
      <w:r w:rsidR="00522C7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2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0000"/>
          <w:sz w:val="24"/>
          <w:szCs w:val="24"/>
        </w:rPr>
        <w:t>.</w:t>
      </w:r>
      <w:r w:rsidR="00B07C32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211D0">
        <w:rPr>
          <w:rFonts w:ascii="Book Antiqua" w:hAnsi="Book Antiqua"/>
          <w:sz w:val="24"/>
          <w:szCs w:val="24"/>
        </w:rPr>
        <w:t xml:space="preserve">CHI3L1 </w:t>
      </w:r>
      <w:r w:rsidRPr="005211D0">
        <w:rPr>
          <w:rFonts w:ascii="Book Antiqua" w:hAnsi="Book Antiqua"/>
          <w:color w:val="000000"/>
          <w:sz w:val="24"/>
          <w:szCs w:val="24"/>
        </w:rPr>
        <w:t>secretion is induced by interferon (IF</w:t>
      </w:r>
      <w:r w:rsidR="00B72C42" w:rsidRPr="005211D0">
        <w:rPr>
          <w:rFonts w:ascii="Book Antiqua" w:hAnsi="Book Antiqua"/>
          <w:color w:val="000000"/>
          <w:sz w:val="24"/>
          <w:szCs w:val="24"/>
        </w:rPr>
        <w:t>N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>)-</w:t>
      </w:r>
      <w:proofErr w:type="gramStart"/>
      <w:r w:rsidR="00EE70BB" w:rsidRPr="005211D0">
        <w:rPr>
          <w:rFonts w:ascii="Book Antiqua" w:hAnsi="Book Antiqua"/>
          <w:color w:val="000000"/>
          <w:sz w:val="24"/>
          <w:szCs w:val="24"/>
        </w:rPr>
        <w:t>γ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7C75C5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and interleukin (IL)-6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C75C5" w:rsidRPr="005211D0">
        <w:rPr>
          <w:rFonts w:ascii="Book Antiqua" w:hAnsi="Book Antiqua"/>
          <w:color w:val="000000"/>
          <w:sz w:val="24"/>
          <w:szCs w:val="24"/>
          <w:vertAlign w:val="superscript"/>
        </w:rPr>
        <w:t>6</w:t>
      </w:r>
      <w:r w:rsidR="00522C7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1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9D215B" w:rsidRPr="005211D0">
        <w:rPr>
          <w:rFonts w:ascii="Book Antiqua" w:hAnsi="Book Antiqua"/>
          <w:color w:val="000000"/>
          <w:sz w:val="24"/>
          <w:szCs w:val="24"/>
        </w:rPr>
        <w:t xml:space="preserve"> and</w:t>
      </w:r>
      <w:r w:rsidRPr="005211D0">
        <w:rPr>
          <w:rFonts w:ascii="Book Antiqua" w:hAnsi="Book Antiqua"/>
          <w:sz w:val="24"/>
          <w:szCs w:val="24"/>
        </w:rPr>
        <w:t xml:space="preserve"> is an acute phase reactant associated with dise</w:t>
      </w:r>
      <w:r w:rsidR="00BB77F5" w:rsidRPr="005211D0">
        <w:rPr>
          <w:rFonts w:ascii="Book Antiqua" w:hAnsi="Book Antiqua"/>
          <w:sz w:val="24"/>
          <w:szCs w:val="24"/>
        </w:rPr>
        <w:t xml:space="preserve">ase severity and mortality in numerous </w:t>
      </w:r>
      <w:r w:rsidRPr="005211D0">
        <w:rPr>
          <w:rFonts w:ascii="Book Antiqua" w:hAnsi="Book Antiqua"/>
          <w:sz w:val="24"/>
          <w:szCs w:val="24"/>
        </w:rPr>
        <w:t>infectious</w:t>
      </w:r>
      <w:r w:rsidR="00B72C42" w:rsidRPr="005211D0">
        <w:rPr>
          <w:rFonts w:ascii="Book Antiqua" w:hAnsi="Book Antiqua"/>
          <w:sz w:val="24"/>
          <w:szCs w:val="24"/>
        </w:rPr>
        <w:t xml:space="preserve"> diseases</w:t>
      </w:r>
      <w:r w:rsidRPr="005211D0">
        <w:rPr>
          <w:rFonts w:ascii="Book Antiqua" w:hAnsi="Book Antiqua"/>
          <w:sz w:val="24"/>
          <w:szCs w:val="24"/>
        </w:rPr>
        <w:t>.</w:t>
      </w:r>
      <w:r w:rsidR="00EE70BB" w:rsidRPr="005211D0">
        <w:rPr>
          <w:rFonts w:ascii="Book Antiqua" w:hAnsi="Book Antiqua"/>
          <w:sz w:val="24"/>
          <w:szCs w:val="24"/>
        </w:rPr>
        <w:t xml:space="preserve"> 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The expression of CHI3L1 has been reported to be signiﬁcantly associated with migration of human </w:t>
      </w:r>
      <w:proofErr w:type="gramStart"/>
      <w:r w:rsidR="005F3F00" w:rsidRPr="005211D0">
        <w:rPr>
          <w:rFonts w:ascii="Book Antiqua" w:hAnsi="Book Antiqua"/>
          <w:color w:val="000000"/>
          <w:sz w:val="24"/>
          <w:szCs w:val="24"/>
        </w:rPr>
        <w:t>macrophages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8F6BB9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E3548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2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bronchial smooth 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lastRenderedPageBreak/>
        <w:t xml:space="preserve">muscle </w:t>
      </w:r>
      <w:r w:rsidR="00B27BA7" w:rsidRPr="005211D0">
        <w:rPr>
          <w:rFonts w:ascii="Book Antiqua" w:hAnsi="Book Antiqua"/>
          <w:color w:val="000000"/>
          <w:sz w:val="24"/>
          <w:szCs w:val="24"/>
        </w:rPr>
        <w:t>cells</w:t>
      </w:r>
      <w:r w:rsidR="00B27BA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7C75C5" w:rsidRPr="005211D0">
        <w:rPr>
          <w:rFonts w:ascii="Book Antiqua" w:hAnsi="Book Antiqua"/>
          <w:color w:val="000000"/>
          <w:sz w:val="24"/>
          <w:szCs w:val="24"/>
          <w:vertAlign w:val="superscript"/>
        </w:rPr>
        <w:t>6</w:t>
      </w:r>
      <w:r w:rsidR="00522C7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2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and glioma </w:t>
      </w:r>
      <w:r w:rsidR="00B27BA7" w:rsidRPr="005211D0">
        <w:rPr>
          <w:rFonts w:ascii="Book Antiqua" w:hAnsi="Book Antiqua"/>
          <w:color w:val="000000"/>
          <w:sz w:val="24"/>
          <w:szCs w:val="24"/>
        </w:rPr>
        <w:t>cells</w:t>
      </w:r>
      <w:r w:rsidR="00B27BA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r w:rsidR="00EE523D" w:rsidRPr="005211D0">
        <w:rPr>
          <w:rFonts w:ascii="Book Antiqua" w:hAnsi="Book Antiqua"/>
          <w:color w:val="000000"/>
          <w:sz w:val="24"/>
          <w:szCs w:val="24"/>
          <w:vertAlign w:val="superscript"/>
        </w:rPr>
        <w:t>6</w:t>
      </w:r>
      <w:r w:rsidR="00522C77" w:rsidRPr="005211D0">
        <w:rPr>
          <w:rFonts w:ascii="Book Antiqua" w:hAnsi="Book Antiqua"/>
          <w:color w:val="000000"/>
          <w:sz w:val="24"/>
          <w:szCs w:val="24"/>
          <w:vertAlign w:val="superscript"/>
        </w:rPr>
        <w:t>3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  <w:r w:rsidR="00216EC0" w:rsidRPr="005211D0">
        <w:rPr>
          <w:rFonts w:ascii="Book Antiqua" w:hAnsi="Book Antiqua"/>
          <w:color w:val="000000"/>
          <w:sz w:val="24"/>
          <w:szCs w:val="24"/>
        </w:rPr>
        <w:t>In inflammation activated</w:t>
      </w:r>
      <w:r w:rsidR="004B410B" w:rsidRPr="005211D0">
        <w:rPr>
          <w:rFonts w:ascii="Book Antiqua" w:hAnsi="Book Antiqua"/>
          <w:color w:val="000000"/>
          <w:sz w:val="24"/>
          <w:szCs w:val="24"/>
        </w:rPr>
        <w:t xml:space="preserve"> macrophages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216EC0" w:rsidRPr="005211D0">
        <w:rPr>
          <w:rFonts w:ascii="Book Antiqua" w:hAnsi="Book Antiqua"/>
          <w:color w:val="000000"/>
          <w:sz w:val="24"/>
          <w:szCs w:val="24"/>
        </w:rPr>
        <w:t xml:space="preserve">are the 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major CHI3L1 </w:t>
      </w:r>
      <w:proofErr w:type="gramStart"/>
      <w:r w:rsidR="00E35484" w:rsidRPr="005211D0">
        <w:rPr>
          <w:rFonts w:ascii="Book Antiqua" w:hAnsi="Book Antiqua"/>
          <w:color w:val="000000"/>
          <w:sz w:val="24"/>
          <w:szCs w:val="24"/>
        </w:rPr>
        <w:t>producers</w:t>
      </w:r>
      <w:r w:rsidR="00E3548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7345EF" w:rsidRPr="005211D0">
        <w:rPr>
          <w:rFonts w:ascii="Book Antiqua" w:hAnsi="Book Antiqua"/>
          <w:color w:val="000000"/>
          <w:sz w:val="24"/>
          <w:szCs w:val="24"/>
          <w:vertAlign w:val="superscript"/>
        </w:rPr>
        <w:t>5</w:t>
      </w:r>
      <w:r w:rsidR="00E35484" w:rsidRPr="005211D0">
        <w:rPr>
          <w:rFonts w:ascii="Book Antiqua" w:hAnsi="Book Antiqua"/>
          <w:color w:val="000000"/>
          <w:sz w:val="24"/>
          <w:szCs w:val="24"/>
          <w:vertAlign w:val="superscript"/>
        </w:rPr>
        <w:t>0</w:t>
      </w:r>
      <w:r w:rsidR="00FB7338" w:rsidRPr="005211D0">
        <w:rPr>
          <w:rFonts w:ascii="Book Antiqua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0000"/>
          <w:sz w:val="24"/>
          <w:szCs w:val="24"/>
        </w:rPr>
        <w:t>.</w:t>
      </w:r>
      <w:r w:rsidR="00D02FEC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D02FEC" w:rsidRPr="005211D0">
        <w:rPr>
          <w:rFonts w:ascii="Book Antiqua" w:eastAsia="Times New Roman" w:hAnsi="Book Antiqua"/>
          <w:color w:val="000000"/>
          <w:sz w:val="24"/>
          <w:szCs w:val="24"/>
        </w:rPr>
        <w:t>Substantial</w:t>
      </w:r>
      <w:r w:rsidR="00D02FEC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D02FE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evidence supports a role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D02FE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endothelial dysfunction and</w:t>
      </w:r>
      <w:r w:rsidR="00D02FEC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="00B27BA7" w:rsidRPr="005211D0">
        <w:rPr>
          <w:rFonts w:ascii="Book Antiqua" w:eastAsia="Times New Roman" w:hAnsi="Book Antiqua"/>
          <w:color w:val="000000"/>
          <w:sz w:val="24"/>
          <w:szCs w:val="24"/>
        </w:rPr>
        <w:t>atherosclerosis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B72C4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E3548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</w:t>
      </w:r>
      <w:r w:rsidR="00B72C4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,6</w:t>
      </w:r>
      <w:r w:rsidR="00E35484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0</w:t>
      </w:r>
      <w:r w:rsidR="00B72C4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B72C42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D02FEC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41FC9" w:rsidRPr="005211D0">
        <w:rPr>
          <w:rFonts w:ascii="Book Antiqua" w:hAnsi="Book Antiqua"/>
          <w:color w:val="000000"/>
          <w:sz w:val="24"/>
          <w:szCs w:val="24"/>
          <w:lang w:eastAsia="it-IT"/>
        </w:rPr>
        <w:t>CHI3L1 expression</w:t>
      </w:r>
      <w:r w:rsidR="002D797A" w:rsidRPr="005211D0">
        <w:rPr>
          <w:rFonts w:ascii="Book Antiqua" w:hAnsi="Book Antiqua"/>
          <w:color w:val="000000"/>
          <w:sz w:val="24"/>
          <w:szCs w:val="24"/>
          <w:lang w:eastAsia="it-IT"/>
        </w:rPr>
        <w:t xml:space="preserve"> </w:t>
      </w:r>
      <w:r w:rsidR="009A2092" w:rsidRPr="005211D0">
        <w:rPr>
          <w:rFonts w:ascii="Book Antiqua" w:hAnsi="Book Antiqua"/>
          <w:color w:val="000000"/>
          <w:sz w:val="24"/>
          <w:szCs w:val="24"/>
          <w:lang w:eastAsia="it-IT"/>
        </w:rPr>
        <w:t xml:space="preserve">was </w:t>
      </w:r>
      <w:r w:rsidR="009B3895" w:rsidRPr="005211D0">
        <w:rPr>
          <w:rFonts w:ascii="Book Antiqua" w:hAnsi="Book Antiqua"/>
          <w:color w:val="000000"/>
          <w:sz w:val="24"/>
          <w:szCs w:val="24"/>
          <w:lang w:eastAsia="it-IT"/>
        </w:rPr>
        <w:t xml:space="preserve">found </w:t>
      </w:r>
      <w:r w:rsidR="002D797A" w:rsidRPr="005211D0">
        <w:rPr>
          <w:rFonts w:ascii="Book Antiqua" w:hAnsi="Book Antiqua"/>
          <w:color w:val="000000"/>
          <w:sz w:val="24"/>
          <w:szCs w:val="24"/>
          <w:lang w:eastAsia="it-IT"/>
        </w:rPr>
        <w:t>variably modulated during macrophages</w:t>
      </w:r>
      <w:r w:rsidR="003636BD" w:rsidRPr="005211D0">
        <w:rPr>
          <w:rFonts w:ascii="Book Antiqua" w:hAnsi="Book Antiqua"/>
          <w:color w:val="000000"/>
          <w:sz w:val="24"/>
          <w:szCs w:val="24"/>
          <w:lang w:eastAsia="it-IT"/>
        </w:rPr>
        <w:t xml:space="preserve"> activation and polarization </w:t>
      </w:r>
      <w:r w:rsidR="009B3895" w:rsidRPr="005211D0">
        <w:rPr>
          <w:rFonts w:ascii="Book Antiqua" w:hAnsi="Book Antiqua"/>
          <w:color w:val="000000"/>
          <w:sz w:val="24"/>
          <w:szCs w:val="24"/>
          <w:lang w:eastAsia="it-IT"/>
        </w:rPr>
        <w:t xml:space="preserve">supporting </w:t>
      </w:r>
      <w:r w:rsidR="009B3895" w:rsidRPr="005211D0">
        <w:rPr>
          <w:rFonts w:ascii="Book Antiqua" w:eastAsia="Times New Roman" w:hAnsi="Book Antiqua"/>
          <w:color w:val="121312"/>
          <w:sz w:val="24"/>
          <w:szCs w:val="24"/>
        </w:rPr>
        <w:t>that</w:t>
      </w:r>
      <w:r w:rsidR="00DA2712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D42D14" w:rsidRPr="005211D0">
        <w:rPr>
          <w:rFonts w:ascii="Book Antiqua" w:eastAsia="Times New Roman" w:hAnsi="Book Antiqua"/>
          <w:color w:val="121312"/>
          <w:sz w:val="24"/>
          <w:szCs w:val="24"/>
        </w:rPr>
        <w:t>CHI3L</w:t>
      </w:r>
      <w:r w:rsidR="00901A93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1 </w:t>
      </w:r>
      <w:r w:rsidR="00B41FC9" w:rsidRPr="005211D0">
        <w:rPr>
          <w:rFonts w:ascii="Book Antiqua" w:eastAsia="Times New Roman" w:hAnsi="Book Antiqua"/>
          <w:color w:val="121312"/>
          <w:sz w:val="24"/>
          <w:szCs w:val="24"/>
        </w:rPr>
        <w:t>plays a</w:t>
      </w:r>
      <w:r w:rsidR="004A256F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B41FC9" w:rsidRPr="005211D0">
        <w:rPr>
          <w:rFonts w:ascii="Book Antiqua" w:eastAsia="Times New Roman" w:hAnsi="Book Antiqua"/>
          <w:color w:val="121312"/>
          <w:sz w:val="24"/>
          <w:szCs w:val="24"/>
        </w:rPr>
        <w:t>crucial role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during the </w:t>
      </w:r>
      <w:r w:rsidR="00901A93" w:rsidRPr="005211D0">
        <w:rPr>
          <w:rFonts w:ascii="Book Antiqua" w:eastAsia="Times New Roman" w:hAnsi="Book Antiqua"/>
          <w:color w:val="121312"/>
          <w:sz w:val="24"/>
          <w:szCs w:val="24"/>
        </w:rPr>
        <w:t>initial innate immune re</w:t>
      </w:r>
      <w:r w:rsidR="00DA2712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sponses at the site of pathogen </w:t>
      </w:r>
      <w:proofErr w:type="gramStart"/>
      <w:r w:rsidR="00E35484" w:rsidRPr="005211D0">
        <w:rPr>
          <w:rFonts w:ascii="Book Antiqua" w:eastAsia="Times New Roman" w:hAnsi="Book Antiqua"/>
          <w:color w:val="121312"/>
          <w:sz w:val="24"/>
          <w:szCs w:val="24"/>
        </w:rPr>
        <w:t>invasion</w:t>
      </w:r>
      <w:r w:rsidR="00E3548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D42D1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E3548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4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DA2712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. 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>The modulation</w:t>
      </w:r>
      <w:r w:rsidR="004A256F" w:rsidRPr="005211D0">
        <w:rPr>
          <w:rFonts w:ascii="Book Antiqua" w:hAnsi="Book Antiqua"/>
          <w:color w:val="007FAD"/>
          <w:sz w:val="24"/>
          <w:szCs w:val="24"/>
        </w:rPr>
        <w:t xml:space="preserve"> </w:t>
      </w:r>
      <w:r w:rsidR="0015374C" w:rsidRPr="005211D0">
        <w:rPr>
          <w:rFonts w:ascii="Book Antiqua" w:eastAsia="Times New Roman" w:hAnsi="Book Antiqua"/>
          <w:color w:val="121312"/>
          <w:sz w:val="24"/>
          <w:szCs w:val="24"/>
        </w:rPr>
        <w:t>of CHI3L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>1 following treatment with pro</w:t>
      </w:r>
      <w:r w:rsidR="0002037B" w:rsidRPr="005211D0">
        <w:rPr>
          <w:rFonts w:ascii="Book Antiqua" w:eastAsia="Times New Roman" w:hAnsi="Book Antiqua"/>
          <w:color w:val="121312"/>
          <w:sz w:val="24"/>
          <w:szCs w:val="24"/>
        </w:rPr>
        <w:t>-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>inﬂammatory</w:t>
      </w:r>
      <w:r w:rsidR="004A256F" w:rsidRPr="005211D0">
        <w:rPr>
          <w:rFonts w:ascii="Book Antiqua" w:hAnsi="Book Antiqua"/>
          <w:color w:val="007FAD"/>
          <w:sz w:val="24"/>
          <w:szCs w:val="24"/>
        </w:rPr>
        <w:t xml:space="preserve"> 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stimuli in monocytes and its strong increases in M1 </w:t>
      </w:r>
      <w:r w:rsidR="004A256F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polarized macrophages 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indicates that the antimicrobial pathway in </w:t>
      </w:r>
      <w:r w:rsidR="00B72C42" w:rsidRPr="005211D0">
        <w:rPr>
          <w:rFonts w:ascii="Book Antiqua" w:eastAsia="Times New Roman" w:hAnsi="Book Antiqua"/>
          <w:color w:val="121312"/>
          <w:sz w:val="24"/>
          <w:szCs w:val="24"/>
        </w:rPr>
        <w:t>human macrophages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involves also</w:t>
      </w:r>
      <w:r w:rsidR="00D42D14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a vigorous activation of CHI3L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1. </w:t>
      </w:r>
      <w:r w:rsidR="00FE38BC" w:rsidRPr="005211D0">
        <w:rPr>
          <w:rFonts w:ascii="Book Antiqua" w:eastAsia="Times New Roman" w:hAnsi="Book Antiqua"/>
          <w:color w:val="121312"/>
          <w:sz w:val="24"/>
          <w:szCs w:val="24"/>
        </w:rPr>
        <w:t>Additionally the higher</w:t>
      </w:r>
      <w:r w:rsidR="009A2092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expression in M2 polarized </w:t>
      </w:r>
      <w:r w:rsidR="001623A0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macrophages </w:t>
      </w:r>
      <w:r w:rsidR="009B3895" w:rsidRPr="005211D0">
        <w:rPr>
          <w:rFonts w:ascii="Book Antiqua" w:hAnsi="Book Antiqua"/>
          <w:sz w:val="24"/>
          <w:szCs w:val="24"/>
        </w:rPr>
        <w:t>highlight</w:t>
      </w:r>
      <w:r w:rsidR="00FE38BC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15374C" w:rsidRPr="005211D0">
        <w:rPr>
          <w:rFonts w:ascii="Book Antiqua" w:eastAsia="Times New Roman" w:hAnsi="Book Antiqua"/>
          <w:color w:val="121312"/>
          <w:sz w:val="24"/>
          <w:szCs w:val="24"/>
        </w:rPr>
        <w:t>that CHI3L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1 </w:t>
      </w:r>
      <w:r w:rsidR="0015374C" w:rsidRPr="005211D0">
        <w:rPr>
          <w:rFonts w:ascii="Book Antiqua" w:eastAsia="Times New Roman" w:hAnsi="Book Antiqua"/>
          <w:color w:val="121312"/>
          <w:sz w:val="24"/>
          <w:szCs w:val="24"/>
        </w:rPr>
        <w:t>is a</w:t>
      </w:r>
      <w:r w:rsidR="009B3895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mediator of</w:t>
      </w:r>
      <w:r w:rsidR="00EE70BB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innate </w:t>
      </w:r>
      <w:r w:rsidR="009B3895" w:rsidRPr="005211D0">
        <w:rPr>
          <w:rFonts w:ascii="Book Antiqua" w:eastAsia="Times New Roman" w:hAnsi="Book Antiqua"/>
          <w:color w:val="121312"/>
          <w:sz w:val="24"/>
          <w:szCs w:val="24"/>
        </w:rPr>
        <w:t>and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acquired</w:t>
      </w:r>
      <w:r w:rsidR="00FE38BC" w:rsidRPr="005211D0">
        <w:rPr>
          <w:rFonts w:ascii="Book Antiqua" w:hAnsi="Book Antiqua"/>
          <w:color w:val="007FAD"/>
          <w:sz w:val="24"/>
          <w:szCs w:val="24"/>
        </w:rPr>
        <w:t xml:space="preserve"> </w:t>
      </w:r>
      <w:proofErr w:type="gramStart"/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>immunity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15374C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7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3636BD" w:rsidRPr="005211D0">
        <w:rPr>
          <w:rFonts w:ascii="Book Antiqua" w:eastAsia="Times New Roman" w:hAnsi="Book Antiqua"/>
          <w:color w:val="121312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9B3895" w:rsidRPr="005211D0">
        <w:rPr>
          <w:rFonts w:ascii="Book Antiqua" w:eastAsia="Times New Roman" w:hAnsi="Book Antiqua"/>
          <w:color w:val="121312"/>
          <w:sz w:val="24"/>
          <w:szCs w:val="24"/>
        </w:rPr>
        <w:t>Remarkably</w:t>
      </w:r>
      <w:r w:rsidR="00A067EF" w:rsidRPr="005211D0">
        <w:rPr>
          <w:rFonts w:ascii="Book Antiqua" w:eastAsia="Times New Roman" w:hAnsi="Book Antiqua"/>
          <w:color w:val="121312"/>
          <w:sz w:val="24"/>
          <w:szCs w:val="24"/>
        </w:rPr>
        <w:t>, s</w:t>
      </w:r>
      <w:r w:rsidR="00B33749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ome </w:t>
      </w:r>
      <w:r w:rsidR="009B3895" w:rsidRPr="005211D0">
        <w:rPr>
          <w:rFonts w:ascii="Book Antiqua" w:eastAsia="Times New Roman" w:hAnsi="Book Antiqua"/>
          <w:color w:val="121312"/>
          <w:sz w:val="24"/>
          <w:szCs w:val="24"/>
        </w:rPr>
        <w:t>evidence indicated</w:t>
      </w:r>
      <w:r w:rsidR="00B33749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th</w:t>
      </w:r>
      <w:r w:rsidR="0015374C" w:rsidRPr="005211D0">
        <w:rPr>
          <w:rFonts w:ascii="Book Antiqua" w:eastAsia="Times New Roman" w:hAnsi="Book Antiqua"/>
          <w:color w:val="121312"/>
          <w:sz w:val="24"/>
          <w:szCs w:val="24"/>
        </w:rPr>
        <w:t>at CHI3L</w:t>
      </w:r>
      <w:r w:rsidR="009B3895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1 may play a </w:t>
      </w:r>
      <w:r w:rsidR="00B33749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role in type 2 helper cell-mediated </w:t>
      </w:r>
      <w:proofErr w:type="gramStart"/>
      <w:r w:rsidR="00E35484" w:rsidRPr="005211D0">
        <w:rPr>
          <w:rFonts w:ascii="Book Antiqua" w:eastAsia="Times New Roman" w:hAnsi="Book Antiqua"/>
          <w:color w:val="121312"/>
          <w:sz w:val="24"/>
          <w:szCs w:val="24"/>
        </w:rPr>
        <w:t>inﬂammation</w:t>
      </w:r>
      <w:r w:rsidR="00E3548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15374C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E3548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5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B33749" w:rsidRPr="005211D0">
        <w:rPr>
          <w:rFonts w:ascii="Book Antiqua" w:eastAsia="Times New Roman" w:hAnsi="Book Antiqua"/>
          <w:color w:val="392997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392997"/>
          <w:sz w:val="24"/>
          <w:szCs w:val="24"/>
        </w:rPr>
        <w:t xml:space="preserve"> </w:t>
      </w:r>
      <w:r w:rsidR="005B748C" w:rsidRPr="005211D0">
        <w:rPr>
          <w:rFonts w:ascii="Book Antiqua" w:hAnsi="Book Antiqua"/>
          <w:color w:val="000000"/>
          <w:sz w:val="24"/>
          <w:szCs w:val="24"/>
        </w:rPr>
        <w:t xml:space="preserve">Additionally, </w:t>
      </w:r>
      <w:r w:rsidR="0015374C" w:rsidRPr="005211D0">
        <w:rPr>
          <w:rFonts w:ascii="Book Antiqua" w:eastAsia="Times New Roman" w:hAnsi="Book Antiqua"/>
          <w:color w:val="121312"/>
          <w:sz w:val="24"/>
          <w:szCs w:val="24"/>
        </w:rPr>
        <w:t>CHI3L1</w:t>
      </w:r>
      <w:r w:rsidR="005B748C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is involved </w:t>
      </w:r>
      <w:r w:rsidR="00D66C4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 intestinal inflammation and </w:t>
      </w:r>
      <w:r w:rsidR="00BB77F5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diverse</w:t>
      </w:r>
      <w:r w:rsidR="00D66C4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pathologies </w:t>
      </w:r>
      <w:r w:rsidR="00BB77F5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concerning </w:t>
      </w:r>
      <w:r w:rsidR="00D66C4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the mucosal barriers of the stomach and gastrointestinal tract </w:t>
      </w:r>
      <w:r w:rsidR="00BB77F5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integrity </w:t>
      </w:r>
      <w:r w:rsidR="00D66C46" w:rsidRPr="005211D0">
        <w:rPr>
          <w:rFonts w:ascii="Book Antiqua" w:hAnsi="Book Antiqua"/>
          <w:color w:val="000000"/>
          <w:sz w:val="24"/>
          <w:szCs w:val="24"/>
          <w:shd w:val="clear" w:color="auto" w:fill="FFFFFF"/>
        </w:rPr>
        <w:t>such as inflammatory bowel disorders.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EB3C29" w:rsidRPr="005211D0">
        <w:rPr>
          <w:rFonts w:ascii="Book Antiqua" w:hAnsi="Book Antiqua"/>
          <w:color w:val="000000"/>
          <w:sz w:val="24"/>
          <w:szCs w:val="24"/>
        </w:rPr>
        <w:t>S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>pecifically</w:t>
      </w:r>
      <w:r w:rsidR="00BB77F5" w:rsidRPr="005211D0">
        <w:rPr>
          <w:rFonts w:ascii="Book Antiqua" w:hAnsi="Book Antiqua"/>
          <w:color w:val="000000"/>
          <w:sz w:val="24"/>
          <w:szCs w:val="24"/>
        </w:rPr>
        <w:t>,</w:t>
      </w:r>
      <w:r w:rsidR="00D62CFE" w:rsidRPr="005211D0">
        <w:rPr>
          <w:rStyle w:val="Emphasis"/>
          <w:rFonts w:ascii="Book Antiqua" w:hAnsi="Book Antiqua"/>
          <w:color w:val="000000"/>
          <w:sz w:val="24"/>
          <w:szCs w:val="24"/>
        </w:rPr>
        <w:t xml:space="preserve"> </w:t>
      </w:r>
      <w:r w:rsidR="00D62CFE" w:rsidRPr="005211D0">
        <w:rPr>
          <w:rStyle w:val="Emphasis"/>
          <w:rFonts w:ascii="Book Antiqua" w:hAnsi="Book Antiqua"/>
          <w:i w:val="0"/>
          <w:color w:val="000000"/>
          <w:sz w:val="24"/>
          <w:szCs w:val="24"/>
        </w:rPr>
        <w:t>C</w:t>
      </w:r>
      <w:r w:rsidR="00AC3580" w:rsidRPr="005211D0">
        <w:rPr>
          <w:rStyle w:val="Emphasis"/>
          <w:rFonts w:ascii="Book Antiqua" w:hAnsi="Book Antiqua"/>
          <w:i w:val="0"/>
          <w:color w:val="000000"/>
          <w:sz w:val="24"/>
          <w:szCs w:val="24"/>
        </w:rPr>
        <w:t>HI</w:t>
      </w:r>
      <w:r w:rsidR="00D62CFE" w:rsidRPr="005211D0">
        <w:rPr>
          <w:rStyle w:val="Emphasis"/>
          <w:rFonts w:ascii="Book Antiqua" w:hAnsi="Book Antiqua"/>
          <w:i w:val="0"/>
          <w:color w:val="000000"/>
          <w:sz w:val="24"/>
          <w:szCs w:val="24"/>
        </w:rPr>
        <w:t>3L1</w:t>
      </w:r>
      <w:r w:rsidR="00D62CFE" w:rsidRPr="005211D0">
        <w:rPr>
          <w:rStyle w:val="apple-converted-space"/>
          <w:rFonts w:ascii="Book Antiqua" w:hAnsi="Book Antiqua"/>
          <w:i/>
          <w:color w:val="000000"/>
          <w:sz w:val="24"/>
          <w:szCs w:val="24"/>
        </w:rPr>
        <w:t> 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>is upregulated in inflammatory conditions of the gut</w:t>
      </w:r>
      <w:r w:rsidR="00BB77F5"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BB77F5" w:rsidRPr="005211D0">
        <w:rPr>
          <w:rFonts w:ascii="Book Antiqua" w:hAnsi="Book Antiqua"/>
          <w:color w:val="000000"/>
          <w:sz w:val="24"/>
          <w:szCs w:val="24"/>
        </w:rPr>
        <w:t>Moreover, i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nfection studies have suggested a function in both development and resolution of intestinal inflammation as well as bacterial </w:t>
      </w:r>
      <w:proofErr w:type="gramStart"/>
      <w:r w:rsidR="00E35484" w:rsidRPr="005211D0">
        <w:rPr>
          <w:rFonts w:ascii="Book Antiqua" w:hAnsi="Book Antiqua"/>
          <w:color w:val="000000"/>
          <w:sz w:val="24"/>
          <w:szCs w:val="24"/>
        </w:rPr>
        <w:t>removal</w:t>
      </w:r>
      <w:r w:rsidR="00E3548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F30925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E3548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F30925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. The infection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stimulating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effects have been found to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arise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from enhanced adhesion of bacteria to int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>estinal epithelial cells (IECs)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r w:rsidR="008D676C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E35484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, precisely through bacterial interaction with N-glycosylation patterns on </w:t>
      </w:r>
      <w:r w:rsidR="00147AF7" w:rsidRPr="005211D0">
        <w:rPr>
          <w:rStyle w:val="Emphasis"/>
          <w:rFonts w:ascii="Book Antiqua" w:hAnsi="Book Antiqua"/>
          <w:i w:val="0"/>
          <w:color w:val="000000"/>
          <w:sz w:val="24"/>
          <w:szCs w:val="24"/>
        </w:rPr>
        <w:t>CHI3L1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expressed by </w:t>
      </w:r>
      <w:proofErr w:type="gramStart"/>
      <w:r w:rsidR="00EE70BB" w:rsidRPr="005211D0">
        <w:rPr>
          <w:rFonts w:ascii="Book Antiqua" w:hAnsi="Book Antiqua"/>
          <w:color w:val="000000"/>
          <w:sz w:val="24"/>
          <w:szCs w:val="24"/>
        </w:rPr>
        <w:t>IECs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8D676C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B27BA7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. </w:t>
      </w:r>
      <w:r w:rsidR="00147AF7" w:rsidRPr="005211D0">
        <w:rPr>
          <w:rStyle w:val="Emphasis"/>
          <w:rFonts w:ascii="Book Antiqua" w:hAnsi="Book Antiqua"/>
          <w:i w:val="0"/>
          <w:color w:val="000000"/>
          <w:sz w:val="24"/>
          <w:szCs w:val="24"/>
        </w:rPr>
        <w:t>CHI3L1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also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stimulates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clearance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and resolution of bacterial infections and inflammation in colitis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via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Stat3 </w:t>
      </w:r>
      <w:proofErr w:type="gramStart"/>
      <w:r w:rsidR="00D62CFE" w:rsidRPr="005211D0">
        <w:rPr>
          <w:rFonts w:ascii="Book Antiqua" w:hAnsi="Book Antiqua"/>
          <w:color w:val="000000"/>
          <w:sz w:val="24"/>
          <w:szCs w:val="24"/>
        </w:rPr>
        <w:t>signaling</w:t>
      </w:r>
      <w:r w:rsidR="00D82F1E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8D676C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B27BA7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D82F1E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B34BE3" w:rsidRPr="005211D0">
        <w:rPr>
          <w:rFonts w:ascii="Book Antiqua" w:hAnsi="Book Antiqua"/>
          <w:color w:val="000000"/>
          <w:sz w:val="24"/>
          <w:szCs w:val="24"/>
        </w:rPr>
        <w:t>Moreover,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elevated serum levels of </w:t>
      </w:r>
      <w:r w:rsidR="00147AF7" w:rsidRPr="005211D0">
        <w:rPr>
          <w:rStyle w:val="Emphasis"/>
          <w:rFonts w:ascii="Book Antiqua" w:hAnsi="Book Antiqua"/>
          <w:i w:val="0"/>
          <w:color w:val="000000"/>
          <w:sz w:val="24"/>
          <w:szCs w:val="24"/>
        </w:rPr>
        <w:t>CHI3L1</w:t>
      </w:r>
      <w:r w:rsidR="00B34BE3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promote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a marked protection against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B34BE3" w:rsidRPr="005211D0">
        <w:rPr>
          <w:rStyle w:val="Emphasis"/>
          <w:rFonts w:ascii="Book Antiqua" w:hAnsi="Book Antiqua"/>
          <w:color w:val="000000"/>
          <w:sz w:val="24"/>
          <w:szCs w:val="24"/>
        </w:rPr>
        <w:t>Streptococcus pneumoniae</w:t>
      </w:r>
      <w:r w:rsidR="00EE70BB" w:rsidRPr="005211D0">
        <w:rPr>
          <w:rStyle w:val="apple-converted-space"/>
          <w:rFonts w:ascii="Book Antiqua" w:hAnsi="Book Antiqua"/>
          <w:color w:val="000000"/>
          <w:sz w:val="24"/>
          <w:szCs w:val="24"/>
        </w:rPr>
        <w:t xml:space="preserve"> 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infection,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improving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the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aptitude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of macrophages to kill bacteria and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simultaneously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protecting the immune cells from </w:t>
      </w:r>
      <w:proofErr w:type="spellStart"/>
      <w:r w:rsidR="00D62CFE" w:rsidRPr="005211D0">
        <w:rPr>
          <w:rFonts w:ascii="Book Antiqua" w:hAnsi="Book Antiqua"/>
          <w:color w:val="000000"/>
          <w:sz w:val="24"/>
          <w:szCs w:val="24"/>
        </w:rPr>
        <w:t>pyroptosis</w:t>
      </w:r>
      <w:proofErr w:type="spellEnd"/>
      <w:r w:rsidR="00D62CFE" w:rsidRPr="005211D0">
        <w:rPr>
          <w:rFonts w:ascii="Book Antiqua" w:hAnsi="Book Antiqua"/>
          <w:color w:val="000000"/>
          <w:sz w:val="24"/>
          <w:szCs w:val="24"/>
        </w:rPr>
        <w:t xml:space="preserve"> by inhibiting IL-1β-</w:t>
      </w:r>
      <w:r w:rsidR="00DE21D5" w:rsidRPr="005211D0">
        <w:rPr>
          <w:rFonts w:ascii="Book Antiqua" w:hAnsi="Book Antiqua"/>
          <w:color w:val="000000"/>
          <w:sz w:val="24"/>
          <w:szCs w:val="24"/>
        </w:rPr>
        <w:t xml:space="preserve">driven </w:t>
      </w:r>
      <w:proofErr w:type="spellStart"/>
      <w:r w:rsidR="00DE21D5" w:rsidRPr="005211D0">
        <w:rPr>
          <w:rFonts w:ascii="Book Antiqua" w:hAnsi="Book Antiqua"/>
          <w:color w:val="000000"/>
          <w:sz w:val="24"/>
          <w:szCs w:val="24"/>
        </w:rPr>
        <w:t>inflammosome</w:t>
      </w:r>
      <w:proofErr w:type="spellEnd"/>
      <w:r w:rsidR="00DE21D5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="00100413" w:rsidRPr="005211D0">
        <w:rPr>
          <w:rFonts w:ascii="Book Antiqua" w:hAnsi="Book Antiqua"/>
          <w:color w:val="000000"/>
          <w:sz w:val="24"/>
          <w:szCs w:val="24"/>
        </w:rPr>
        <w:t>activation</w:t>
      </w:r>
      <w:r w:rsidR="00100413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D82F1E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B27BA7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D62CFE" w:rsidRPr="005211D0">
        <w:rPr>
          <w:rFonts w:ascii="Book Antiqua" w:hAnsi="Book Antiqua"/>
          <w:color w:val="000000"/>
          <w:sz w:val="24"/>
          <w:szCs w:val="24"/>
        </w:rPr>
        <w:t>.</w:t>
      </w:r>
      <w:r w:rsidR="001A2859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Serum levels of </w:t>
      </w:r>
      <w:r w:rsidR="00147AF7" w:rsidRPr="005211D0">
        <w:rPr>
          <w:rStyle w:val="Emphasis"/>
          <w:rFonts w:ascii="Book Antiqua" w:hAnsi="Book Antiqua"/>
          <w:i w:val="0"/>
          <w:color w:val="000000"/>
          <w:sz w:val="24"/>
          <w:szCs w:val="24"/>
        </w:rPr>
        <w:t>CHI3L1</w:t>
      </w:r>
      <w:r w:rsidR="009D7610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are elevated in patients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with pathogen-induced inflammation, including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purulent meningitis, and </w:t>
      </w:r>
      <w:proofErr w:type="spellStart"/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endotoxaemia</w:t>
      </w:r>
      <w:proofErr w:type="spellEnd"/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caused</w:t>
      </w:r>
      <w:r w:rsidR="00DE21D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by endotoxin of </w:t>
      </w:r>
      <w:r w:rsidR="00657475" w:rsidRPr="005211D0">
        <w:rPr>
          <w:rFonts w:ascii="Book Antiqua" w:eastAsia="Times New Roman" w:hAnsi="Book Antiqua"/>
          <w:i/>
          <w:color w:val="000000"/>
          <w:sz w:val="24"/>
          <w:szCs w:val="24"/>
        </w:rPr>
        <w:t xml:space="preserve">Escherichia </w:t>
      </w:r>
      <w:proofErr w:type="gramStart"/>
      <w:r w:rsidR="00657475" w:rsidRPr="005211D0">
        <w:rPr>
          <w:rFonts w:ascii="Book Antiqua" w:eastAsia="Times New Roman" w:hAnsi="Book Antiqua"/>
          <w:i/>
          <w:color w:val="000000"/>
          <w:sz w:val="24"/>
          <w:szCs w:val="24"/>
        </w:rPr>
        <w:t>coli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D82F1E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B27BA7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. In both meningitis and pneumonia,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FD3E65" w:rsidRPr="005211D0">
        <w:rPr>
          <w:rFonts w:ascii="Book Antiqua" w:hAnsi="Book Antiqua"/>
          <w:color w:val="000000"/>
          <w:sz w:val="24"/>
          <w:szCs w:val="24"/>
        </w:rPr>
        <w:t>CHI</w:t>
      </w:r>
      <w:r w:rsidR="009D7610" w:rsidRPr="005211D0">
        <w:rPr>
          <w:rFonts w:ascii="Book Antiqua" w:hAnsi="Book Antiqua"/>
          <w:color w:val="000000"/>
          <w:sz w:val="24"/>
          <w:szCs w:val="24"/>
        </w:rPr>
        <w:t xml:space="preserve">3L1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is secreted by locally activated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macrophages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D82F1E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B27BA7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EE70BB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and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neutrophils</w:t>
      </w:r>
      <w:r w:rsidR="00D82F1E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r w:rsidR="00B27BA7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67</w:t>
      </w:r>
      <w:r w:rsidR="00FB7338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and </w:t>
      </w:r>
      <w:r w:rsidR="00FB733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thus, </w:t>
      </w:r>
      <w:r w:rsidR="0066778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has been </w:t>
      </w:r>
      <w:r w:rsidR="00C83E38" w:rsidRPr="005211D0">
        <w:rPr>
          <w:rFonts w:ascii="Book Antiqua" w:eastAsia="Times New Roman" w:hAnsi="Book Antiqua"/>
          <w:color w:val="000000"/>
          <w:sz w:val="24"/>
          <w:szCs w:val="24"/>
        </w:rPr>
        <w:t>proposed as a specifi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c supplementary serological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marker for the activation of granulocytes and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macrophages in inflamed tissues</w:t>
      </w:r>
      <w:r w:rsidR="00FB7338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68</w:t>
      </w:r>
      <w:r w:rsidR="00FB7338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735B58" w:rsidRPr="005211D0">
        <w:rPr>
          <w:rFonts w:ascii="Book Antiqua" w:hAnsi="Book Antiqua"/>
          <w:sz w:val="24"/>
          <w:szCs w:val="24"/>
        </w:rPr>
        <w:t xml:space="preserve"> 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These </w:t>
      </w:r>
      <w:r w:rsidR="00100413" w:rsidRPr="005211D0">
        <w:rPr>
          <w:rFonts w:ascii="Book Antiqua" w:hAnsi="Book Antiqua"/>
          <w:color w:val="000000"/>
          <w:sz w:val="24"/>
          <w:szCs w:val="24"/>
        </w:rPr>
        <w:t>evidences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confirm that CHI3L1 may have a 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>particular affinity with some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pathogenic bacteria. 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>Though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chitin is not expressed in </w:t>
      </w:r>
      <w:r w:rsidRPr="005211D0">
        <w:rPr>
          <w:rFonts w:ascii="Book Antiqua" w:hAnsi="Book Antiqua"/>
          <w:color w:val="000000"/>
          <w:sz w:val="24"/>
          <w:szCs w:val="24"/>
        </w:rPr>
        <w:lastRenderedPageBreak/>
        <w:t xml:space="preserve">bacteria, the majority of </w:t>
      </w:r>
      <w:proofErr w:type="spellStart"/>
      <w:r w:rsidRPr="005211D0">
        <w:rPr>
          <w:rFonts w:ascii="Book Antiqua" w:hAnsi="Book Antiqua"/>
          <w:color w:val="000000"/>
          <w:sz w:val="24"/>
          <w:szCs w:val="24"/>
        </w:rPr>
        <w:t>chitinase</w:t>
      </w:r>
      <w:proofErr w:type="spellEnd"/>
      <w:r w:rsidRPr="005211D0">
        <w:rPr>
          <w:rFonts w:ascii="Book Antiqua" w:hAnsi="Book Antiqua"/>
          <w:color w:val="000000"/>
          <w:sz w:val="24"/>
          <w:szCs w:val="24"/>
        </w:rPr>
        <w:t xml:space="preserve">-producing pathogenic microorganisms 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>enclose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a gene encoding for the chitin binding protein, which 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>possibly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interacts with the binding ability between </w:t>
      </w:r>
      <w:proofErr w:type="spellStart"/>
      <w:r w:rsidRPr="005211D0">
        <w:rPr>
          <w:rFonts w:ascii="Book Antiqua" w:hAnsi="Book Antiqua"/>
          <w:color w:val="000000"/>
          <w:sz w:val="24"/>
          <w:szCs w:val="24"/>
        </w:rPr>
        <w:t>chitinas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>e</w:t>
      </w:r>
      <w:proofErr w:type="spellEnd"/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producing bacteria and </w:t>
      </w:r>
      <w:proofErr w:type="gramStart"/>
      <w:r w:rsidR="000F57C9" w:rsidRPr="005211D0">
        <w:rPr>
          <w:rFonts w:ascii="Book Antiqua" w:hAnsi="Book Antiqua"/>
          <w:color w:val="000000"/>
          <w:sz w:val="24"/>
          <w:szCs w:val="24"/>
        </w:rPr>
        <w:t>chitin</w:t>
      </w:r>
      <w:r w:rsidR="000F57C9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69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In a knock-out model of the murine </w:t>
      </w:r>
      <w:r w:rsidRPr="005211D0">
        <w:rPr>
          <w:rFonts w:ascii="Book Antiqua" w:hAnsi="Book Antiqua"/>
          <w:sz w:val="24"/>
          <w:szCs w:val="24"/>
        </w:rPr>
        <w:t xml:space="preserve">CHI3L1 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analogue, </w:t>
      </w:r>
      <w:r w:rsidRPr="005211D0">
        <w:rPr>
          <w:rFonts w:ascii="Book Antiqua" w:hAnsi="Book Antiqua"/>
          <w:sz w:val="24"/>
          <w:szCs w:val="24"/>
        </w:rPr>
        <w:t xml:space="preserve">CHI3L1 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>is important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in establishing Th2 polarized immune responses and 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>enhance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the 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>recruitment of</w:t>
      </w:r>
      <w:r w:rsidRPr="005211D0">
        <w:rPr>
          <w:rFonts w:ascii="Book Antiqua" w:hAnsi="Book Antiqua"/>
          <w:color w:val="000000"/>
          <w:sz w:val="24"/>
          <w:szCs w:val="24"/>
        </w:rPr>
        <w:t xml:space="preserve"> macrophages, dendritic cells and T-cells by inhibiting </w:t>
      </w:r>
      <w:proofErr w:type="gramStart"/>
      <w:r w:rsidR="000F57C9" w:rsidRPr="005211D0">
        <w:rPr>
          <w:rFonts w:ascii="Book Antiqua" w:hAnsi="Book Antiqua"/>
          <w:color w:val="000000"/>
          <w:sz w:val="24"/>
          <w:szCs w:val="24"/>
        </w:rPr>
        <w:t>apoptosis</w:t>
      </w:r>
      <w:r w:rsidR="000F57C9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0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A37EC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</w:p>
    <w:p w:rsidR="001344D2" w:rsidRPr="005211D0" w:rsidRDefault="00A37ECE" w:rsidP="00B64624">
      <w:pPr>
        <w:spacing w:line="360" w:lineRule="auto"/>
        <w:ind w:firstLine="720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t>G</w:t>
      </w:r>
      <w:r w:rsidR="007F49AA" w:rsidRPr="005211D0">
        <w:rPr>
          <w:rFonts w:ascii="Book Antiqua" w:eastAsia="Times New Roman" w:hAnsi="Book Antiqua"/>
          <w:color w:val="000000"/>
          <w:sz w:val="24"/>
          <w:szCs w:val="24"/>
        </w:rPr>
        <w:t>enetic</w:t>
      </w:r>
      <w:r w:rsidR="00360734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7F49AA" w:rsidRPr="005211D0">
        <w:rPr>
          <w:rFonts w:ascii="Book Antiqua" w:eastAsia="Times New Roman" w:hAnsi="Book Antiqua"/>
          <w:color w:val="000000"/>
          <w:sz w:val="24"/>
          <w:szCs w:val="24"/>
        </w:rPr>
        <w:t>variants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</w:t>
      </w:r>
      <w:r w:rsidR="005915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CHI3L1 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>are</w:t>
      </w:r>
      <w:r w:rsidR="005915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associated</w:t>
      </w:r>
      <w:r w:rsidR="00591537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591537" w:rsidRPr="005211D0">
        <w:rPr>
          <w:rFonts w:ascii="Book Antiqua" w:eastAsia="Times New Roman" w:hAnsi="Book Antiqua"/>
          <w:color w:val="000000"/>
          <w:sz w:val="24"/>
          <w:szCs w:val="24"/>
        </w:rPr>
        <w:t>with redu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ced lung function in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asthmatics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7F49AA"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. </w:t>
      </w:r>
      <w:r w:rsidR="000F57C9" w:rsidRPr="005211D0">
        <w:rPr>
          <w:rFonts w:ascii="Book Antiqua" w:eastAsia="Times New Roman" w:hAnsi="Book Antiqua"/>
          <w:color w:val="000000"/>
          <w:sz w:val="24"/>
          <w:szCs w:val="24"/>
        </w:rPr>
        <w:t>The increase of this protein</w:t>
      </w:r>
      <w:r w:rsidR="000F57C9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0F57C9" w:rsidRPr="005211D0">
        <w:rPr>
          <w:rFonts w:ascii="Book Antiqua" w:eastAsia="Times New Roman" w:hAnsi="Book Antiqua"/>
          <w:color w:val="000000"/>
          <w:sz w:val="24"/>
          <w:szCs w:val="24"/>
        </w:rPr>
        <w:t>in the lung has</w:t>
      </w:r>
      <w:r w:rsidR="007F49A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been found</w:t>
      </w:r>
      <w:r w:rsidR="004E40F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also</w:t>
      </w:r>
      <w:r w:rsidR="007F49A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patients with </w:t>
      </w:r>
      <w:r w:rsidR="007F49AA" w:rsidRPr="005211D0">
        <w:rPr>
          <w:rFonts w:ascii="Book Antiqua" w:eastAsia="Times New Roman" w:hAnsi="Book Antiqua"/>
          <w:sz w:val="24"/>
          <w:szCs w:val="24"/>
        </w:rPr>
        <w:t>COPD</w:t>
      </w:r>
      <w:r w:rsidR="00EE70BB" w:rsidRPr="005211D0">
        <w:rPr>
          <w:rFonts w:ascii="Book Antiqua" w:eastAsia="Times New Roman" w:hAnsi="Book Antiqua"/>
          <w:sz w:val="24"/>
          <w:szCs w:val="24"/>
        </w:rPr>
        <w:t xml:space="preserve"> </w:t>
      </w:r>
      <w:r w:rsidR="00F11282" w:rsidRPr="005211D0">
        <w:rPr>
          <w:rFonts w:ascii="Book Antiqua" w:eastAsia="Times New Roman" w:hAnsi="Book Antiqua"/>
          <w:sz w:val="24"/>
          <w:szCs w:val="24"/>
        </w:rPr>
        <w:t>and</w:t>
      </w:r>
      <w:r w:rsidR="00F11282"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pulmonary </w:t>
      </w:r>
      <w:proofErr w:type="gramStart"/>
      <w:r w:rsidR="000F57C9" w:rsidRPr="005211D0">
        <w:rPr>
          <w:rFonts w:ascii="Book Antiqua" w:eastAsia="Times New Roman" w:hAnsi="Book Antiqua"/>
          <w:color w:val="000000"/>
          <w:sz w:val="24"/>
          <w:szCs w:val="24"/>
        </w:rPr>
        <w:t>sarcoidosis</w:t>
      </w:r>
      <w:r w:rsidR="000F57C9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F11282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Both macrophages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and giant cells in pulmonary sarcoid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granuloma express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, and serum levels of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are indicative for sarcoid disease activity</w:t>
      </w:r>
      <w:r w:rsidR="00353DC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59153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and ongoing </w:t>
      </w:r>
      <w:proofErr w:type="gramStart"/>
      <w:r w:rsidR="00591537" w:rsidRPr="005211D0">
        <w:rPr>
          <w:rFonts w:ascii="Book Antiqua" w:eastAsia="Times New Roman" w:hAnsi="Book Antiqua"/>
          <w:color w:val="000000"/>
          <w:sz w:val="24"/>
          <w:szCs w:val="24"/>
        </w:rPr>
        <w:t>fi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brosis</w:t>
      </w:r>
      <w:r w:rsidR="00F6734B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D82F1E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3</w:t>
      </w:r>
      <w:r w:rsidR="00F6734B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0F58AC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4E40F3" w:rsidRPr="005211D0">
        <w:rPr>
          <w:rFonts w:ascii="Book Antiqua" w:hAnsi="Book Antiqua"/>
          <w:color w:val="000000"/>
          <w:sz w:val="24"/>
          <w:szCs w:val="24"/>
        </w:rPr>
        <w:t xml:space="preserve">In addition,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7641A9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>promotes the proliferation and antagonizes catabolic</w:t>
      </w:r>
      <w:r w:rsidR="007641A9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>or degradative processes during the inflammatory</w:t>
      </w:r>
      <w:r w:rsidR="007641A9" w:rsidRPr="005211D0">
        <w:rPr>
          <w:rFonts w:ascii="Book Antiqua" w:eastAsia="Times New Roman" w:hAnsi="Book Antiqua"/>
          <w:color w:val="121312"/>
          <w:sz w:val="24"/>
          <w:szCs w:val="24"/>
        </w:rPr>
        <w:t xml:space="preserve"> 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response of connective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tissues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D82F1E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78778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518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Increased concentrations of CHI3L1 have been detected also in serum of patients with rheumatoid arthritis (RA). </w:t>
      </w:r>
      <w:r w:rsidR="00787781" w:rsidRPr="005211D0">
        <w:rPr>
          <w:rFonts w:ascii="Book Antiqua" w:eastAsia="Times New Roman" w:hAnsi="Book Antiqua"/>
          <w:color w:val="000000"/>
          <w:sz w:val="24"/>
          <w:szCs w:val="24"/>
        </w:rPr>
        <w:t>The ability of</w:t>
      </w:r>
      <w:r w:rsidR="00E758D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78778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to regulate cell proliferation, adhesion,</w:t>
      </w:r>
      <w:r w:rsidR="00E758D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87781" w:rsidRPr="005211D0">
        <w:rPr>
          <w:rFonts w:ascii="Book Antiqua" w:eastAsia="Times New Roman" w:hAnsi="Book Antiqua"/>
          <w:color w:val="000000"/>
          <w:sz w:val="24"/>
          <w:szCs w:val="24"/>
        </w:rPr>
        <w:t>migration, and activation, as well as to regulate extracellular matrix assembly, correlates well with elevated</w:t>
      </w:r>
      <w:r w:rsidR="00E758D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8778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level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E758D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the sites of chronic infl</w:t>
      </w:r>
      <w:r w:rsidR="00787781" w:rsidRPr="005211D0">
        <w:rPr>
          <w:rFonts w:ascii="Book Antiqua" w:eastAsia="Times New Roman" w:hAnsi="Book Antiqua"/>
          <w:color w:val="000000"/>
          <w:sz w:val="24"/>
          <w:szCs w:val="24"/>
        </w:rPr>
        <w:t>ammation</w:t>
      </w:r>
      <w:r w:rsidR="00E758D8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87781" w:rsidRPr="005211D0">
        <w:rPr>
          <w:rFonts w:ascii="Book Antiqua" w:eastAsia="Times New Roman" w:hAnsi="Book Antiqua"/>
          <w:color w:val="000000"/>
          <w:sz w:val="24"/>
          <w:szCs w:val="24"/>
        </w:rPr>
        <w:t>and active connective tissue turnover.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Local release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the arthritic j</w:t>
      </w:r>
      <w:r w:rsidR="003C2E7E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oint is 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followed by a secondary increase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concentration in serum. </w:t>
      </w:r>
      <w:r w:rsidR="00B5181F" w:rsidRPr="005211D0">
        <w:rPr>
          <w:rFonts w:ascii="Book Antiqua" w:eastAsia="Times New Roman" w:hAnsi="Book Antiqua"/>
          <w:color w:val="000000"/>
          <w:sz w:val="24"/>
          <w:szCs w:val="24"/>
        </w:rPr>
        <w:t>Neutrophil-released CHI3L1 acts as</w:t>
      </w:r>
      <w:r w:rsidR="00B5181F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D82F1E" w:rsidRPr="005211D0">
        <w:rPr>
          <w:rFonts w:ascii="Book Antiqua" w:eastAsia="Times New Roman" w:hAnsi="Book Antiqua"/>
          <w:color w:val="000000"/>
          <w:sz w:val="24"/>
          <w:szCs w:val="24"/>
        </w:rPr>
        <w:t>an autoantigen in RA</w:t>
      </w:r>
      <w:r w:rsidR="00B518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2D79F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 contrast to healthy individuals, who show strong bias to regulatory response to </w:t>
      </w:r>
      <w:r w:rsidR="00735B58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2D79F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patients with RA exhibit polarization towards Th1 </w:t>
      </w:r>
      <w:proofErr w:type="gramStart"/>
      <w:r w:rsidR="00B27BA7" w:rsidRPr="005211D0">
        <w:rPr>
          <w:rFonts w:ascii="Book Antiqua" w:eastAsia="Times New Roman" w:hAnsi="Book Antiqua"/>
          <w:color w:val="000000"/>
          <w:sz w:val="24"/>
          <w:szCs w:val="24"/>
        </w:rPr>
        <w:t>phenotype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D6042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3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2D79F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At the same time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is able to suppress</w:t>
      </w:r>
      <w:r w:rsidR="007641A9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>the TNF</w:t>
      </w:r>
      <w:r w:rsidR="007B1876" w:rsidRPr="005211D0">
        <w:rPr>
          <w:rFonts w:ascii="Book Antiqua" w:eastAsia="Times New Roman" w:hAnsi="Book Antiqua"/>
          <w:color w:val="000000"/>
          <w:sz w:val="24"/>
          <w:szCs w:val="24"/>
        </w:rPr>
        <w:t>α</w:t>
      </w:r>
      <w:r w:rsidR="0037347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>and IL-1-induced secretion of matrix</w:t>
      </w:r>
      <w:r w:rsidR="007641A9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>metalloproteases and IL-8 in both human skin fibroblasts</w:t>
      </w:r>
      <w:r w:rsidR="007641A9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and articular </w:t>
      </w:r>
      <w:proofErr w:type="gramStart"/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>chondrocytes</w:t>
      </w:r>
      <w:r w:rsidR="00252BC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252BC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252BC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7641A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37347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 contrast, in RA the serum levels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37347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positively correlated with serum levels of IL-6 and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gramStart"/>
      <w:r w:rsidR="00373475" w:rsidRPr="005211D0">
        <w:rPr>
          <w:rFonts w:ascii="Book Antiqua" w:eastAsia="Times New Roman" w:hAnsi="Book Antiqua"/>
          <w:color w:val="000000"/>
          <w:sz w:val="24"/>
          <w:szCs w:val="24"/>
        </w:rPr>
        <w:t>CRP</w:t>
      </w:r>
      <w:r w:rsidR="00252BC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252BC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B27BA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252BC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37347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5E3C0D" w:rsidRPr="005211D0">
        <w:rPr>
          <w:rFonts w:ascii="Book Antiqua" w:eastAsia="Times New Roman" w:hAnsi="Book Antiqua"/>
          <w:color w:val="000000"/>
          <w:sz w:val="24"/>
          <w:szCs w:val="24"/>
        </w:rPr>
        <w:t>Increased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levels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serum</w:t>
      </w:r>
      <w:r w:rsidR="003C2E7E"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 </w:t>
      </w:r>
      <w:r w:rsidR="003C2E7E" w:rsidRPr="005211D0">
        <w:rPr>
          <w:rFonts w:ascii="Book Antiqua" w:eastAsia="Times New Roman" w:hAnsi="Book Antiqua"/>
          <w:color w:val="000000"/>
          <w:sz w:val="24"/>
          <w:szCs w:val="24"/>
        </w:rPr>
        <w:t>refl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ect </w:t>
      </w:r>
      <w:r w:rsidR="002D79F9" w:rsidRPr="005211D0">
        <w:rPr>
          <w:rFonts w:ascii="Book Antiqua" w:eastAsia="Times New Roman" w:hAnsi="Book Antiqua"/>
          <w:color w:val="000000"/>
          <w:sz w:val="24"/>
          <w:szCs w:val="24"/>
        </w:rPr>
        <w:t>the degree of the synovial infl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>ammation and</w:t>
      </w:r>
      <w:r w:rsidR="002D79F9"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 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joint destruction in patients with RA and </w:t>
      </w:r>
      <w:proofErr w:type="gramStart"/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>OA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D6042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2778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257E51" w:rsidRPr="005211D0">
        <w:rPr>
          <w:rFonts w:ascii="Book Antiqua" w:eastAsia="Times New Roman" w:hAnsi="Book Antiqua"/>
          <w:color w:val="000000"/>
          <w:sz w:val="24"/>
          <w:szCs w:val="24"/>
        </w:rPr>
        <w:t>Moreover, e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levated level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2D79F9"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 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>is a marker for jo</w:t>
      </w:r>
      <w:r w:rsidR="00D53BF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int involvement in </w:t>
      </w:r>
      <w:proofErr w:type="gramStart"/>
      <w:r w:rsidR="00D53BFA" w:rsidRPr="005211D0">
        <w:rPr>
          <w:rFonts w:ascii="Book Antiqua" w:eastAsia="Times New Roman" w:hAnsi="Book Antiqua"/>
          <w:color w:val="000000"/>
          <w:sz w:val="24"/>
          <w:szCs w:val="24"/>
        </w:rPr>
        <w:t>IB</w:t>
      </w:r>
      <w:r w:rsidR="00F73012" w:rsidRPr="005211D0">
        <w:rPr>
          <w:rFonts w:ascii="Book Antiqua" w:eastAsia="Times New Roman" w:hAnsi="Book Antiqua"/>
          <w:color w:val="000000"/>
          <w:sz w:val="24"/>
          <w:szCs w:val="24"/>
        </w:rPr>
        <w:t>D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D6042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2778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</w:t>
      </w:r>
      <w:r w:rsidR="00C521B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for the activity of the </w:t>
      </w:r>
      <w:r w:rsidR="00277885" w:rsidRPr="005211D0">
        <w:rPr>
          <w:rFonts w:ascii="Book Antiqua" w:eastAsia="Times New Roman" w:hAnsi="Book Antiqua"/>
          <w:color w:val="000000"/>
          <w:sz w:val="24"/>
          <w:szCs w:val="24"/>
        </w:rPr>
        <w:t>disease</w:t>
      </w:r>
      <w:r w:rsidR="002778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[59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BB23B4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 w:cs="mesNewRomanPSMT"/>
          <w:color w:val="000000"/>
          <w:sz w:val="24"/>
          <w:szCs w:val="24"/>
        </w:rPr>
        <w:t xml:space="preserve"> </w:t>
      </w:r>
      <w:r w:rsidR="007B1876" w:rsidRPr="005211D0">
        <w:rPr>
          <w:rFonts w:ascii="Book Antiqua" w:eastAsia="Times New Roman" w:hAnsi="Book Antiqua"/>
          <w:color w:val="000000"/>
          <w:sz w:val="24"/>
          <w:szCs w:val="24"/>
        </w:rPr>
        <w:t>Rheumatic symptoms are also common for</w:t>
      </w:r>
      <w:r w:rsidR="007B1876" w:rsidRPr="005211D0">
        <w:rPr>
          <w:rFonts w:ascii="Book Antiqua" w:eastAsia="Times New Roman" w:hAnsi="Book Antiqua"/>
          <w:color w:val="0000FF"/>
          <w:sz w:val="24"/>
          <w:szCs w:val="24"/>
        </w:rPr>
        <w:t xml:space="preserve"> </w:t>
      </w:r>
      <w:r w:rsidR="007B187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extra-intestinal manifestations of </w:t>
      </w:r>
      <w:r w:rsidR="00F73012" w:rsidRPr="005211D0">
        <w:rPr>
          <w:rFonts w:ascii="Book Antiqua" w:eastAsia="Times New Roman" w:hAnsi="Book Antiqua"/>
          <w:color w:val="000000"/>
          <w:sz w:val="24"/>
          <w:szCs w:val="24"/>
        </w:rPr>
        <w:t>IBD</w:t>
      </w:r>
      <w:r w:rsidR="007B1876" w:rsidRPr="005211D0">
        <w:rPr>
          <w:rFonts w:ascii="Book Antiqua" w:eastAsia="Times New Roman" w:hAnsi="Book Antiqua"/>
          <w:color w:val="000000"/>
          <w:sz w:val="24"/>
          <w:szCs w:val="24"/>
        </w:rPr>
        <w:t>, which is an autoimmune inﬂammatory disorder of the colon</w:t>
      </w:r>
      <w:r w:rsidR="007B1876" w:rsidRPr="005211D0">
        <w:rPr>
          <w:rFonts w:ascii="Book Antiqua" w:hAnsi="Book Antiqua"/>
          <w:b/>
          <w:sz w:val="24"/>
          <w:szCs w:val="24"/>
        </w:rPr>
        <w:t xml:space="preserve"> </w:t>
      </w:r>
      <w:r w:rsidR="007B187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and small intestine.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4F247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also </w:t>
      </w:r>
      <w:proofErr w:type="spellStart"/>
      <w:r w:rsidR="004F2473" w:rsidRPr="005211D0">
        <w:rPr>
          <w:rFonts w:ascii="Book Antiqua" w:eastAsia="Times New Roman" w:hAnsi="Book Antiqua"/>
          <w:color w:val="000000"/>
          <w:sz w:val="24"/>
          <w:szCs w:val="24"/>
        </w:rPr>
        <w:t>co</w:t>
      </w:r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>localises</w:t>
      </w:r>
      <w:proofErr w:type="spellEnd"/>
      <w:r w:rsidR="004F2473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with </w:t>
      </w:r>
      <w:proofErr w:type="spellStart"/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>lactoferrin</w:t>
      </w:r>
      <w:proofErr w:type="spellEnd"/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>, but not with gelatinase in both</w:t>
      </w:r>
      <w:r w:rsidR="004F2473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>stimulated and non-stimulated neutrophils. Moreover,</w:t>
      </w:r>
      <w:r w:rsidR="004F2473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4F247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release of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lastRenderedPageBreak/>
        <w:t>CHI3L1</w:t>
      </w:r>
      <w:r w:rsidR="004F247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from specifi</w:t>
      </w:r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>c neutrophil</w:t>
      </w:r>
      <w:r w:rsidR="004F2473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>granules was suggested to lead to the post-</w:t>
      </w:r>
      <w:proofErr w:type="spellStart"/>
      <w:r w:rsidR="00727F9B" w:rsidRPr="005211D0">
        <w:rPr>
          <w:rFonts w:ascii="Book Antiqua" w:eastAsia="Times New Roman" w:hAnsi="Book Antiqua"/>
          <w:color w:val="000000"/>
          <w:sz w:val="24"/>
          <w:szCs w:val="24"/>
        </w:rPr>
        <w:t>transfusional</w:t>
      </w:r>
      <w:proofErr w:type="spellEnd"/>
      <w:r w:rsidR="004F2473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FF680D" w:rsidRPr="005211D0">
        <w:rPr>
          <w:rFonts w:ascii="Book Antiqua" w:eastAsia="Times New Roman" w:hAnsi="Book Antiqua"/>
          <w:color w:val="000000"/>
          <w:sz w:val="24"/>
          <w:szCs w:val="24"/>
        </w:rPr>
        <w:t>complications, which were avoided</w:t>
      </w:r>
      <w:r w:rsidR="00B646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depleting leukocytes</w:t>
      </w:r>
      <w:r w:rsidR="00FF680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by filtration of</w:t>
      </w:r>
      <w:r w:rsidR="00FF680D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FF680D" w:rsidRPr="005211D0">
        <w:rPr>
          <w:rFonts w:ascii="Book Antiqua" w:eastAsia="Times New Roman" w:hAnsi="Book Antiqua"/>
          <w:color w:val="000000"/>
          <w:sz w:val="24"/>
          <w:szCs w:val="24"/>
        </w:rPr>
        <w:t>whole blood</w:t>
      </w:r>
      <w:r w:rsidR="00B646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order </w:t>
      </w:r>
      <w:r w:rsidR="00FF680D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to </w:t>
      </w:r>
      <w:r w:rsidR="00B64624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inhibit</w:t>
      </w:r>
      <w:r w:rsidR="00FF680D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extracellular </w:t>
      </w:r>
      <w:r w:rsidR="00B646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CHI3L1 </w:t>
      </w:r>
      <w:r w:rsidR="00FF680D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accumulation during storage of erythrocyte </w:t>
      </w:r>
      <w:proofErr w:type="gramStart"/>
      <w:r w:rsidR="00FF680D" w:rsidRPr="005211D0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components</w:t>
      </w:r>
      <w:r w:rsidR="00D6042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E4399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78</w:t>
      </w:r>
      <w:r w:rsidR="00D60427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360734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252BC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promotes </w:t>
      </w:r>
      <w:r w:rsidR="008E04E1" w:rsidRPr="005211D0">
        <w:rPr>
          <w:rFonts w:ascii="Book Antiqua" w:eastAsia="Times New Roman" w:hAnsi="Book Antiqua"/>
          <w:color w:val="000000"/>
          <w:sz w:val="24"/>
          <w:szCs w:val="24"/>
        </w:rPr>
        <w:t>proliferation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of human</w:t>
      </w:r>
      <w:r w:rsidR="004F2473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synovial cells, ski</w:t>
      </w:r>
      <w:r w:rsidR="008E04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n and </w:t>
      </w:r>
      <w:r w:rsidR="00A47DF3" w:rsidRPr="005211D0">
        <w:rPr>
          <w:rFonts w:ascii="Book Antiqua" w:eastAsia="Times New Roman" w:hAnsi="Book Antiqua"/>
          <w:color w:val="000000"/>
          <w:sz w:val="24"/>
          <w:szCs w:val="24"/>
        </w:rPr>
        <w:t>fetal</w:t>
      </w:r>
      <w:r w:rsidR="008E04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lung</w:t>
      </w:r>
      <w:r w:rsidR="00353DC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fi</w:t>
      </w:r>
      <w:r w:rsidR="008E04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broblasts, an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effect </w:t>
      </w:r>
      <w:r w:rsidR="008E04E1" w:rsidRPr="005211D0">
        <w:rPr>
          <w:rFonts w:ascii="Book Antiqua" w:eastAsia="Times New Roman" w:hAnsi="Book Antiqua"/>
          <w:color w:val="000000"/>
          <w:sz w:val="24"/>
          <w:szCs w:val="24"/>
        </w:rPr>
        <w:t>that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FE0218" w:rsidRPr="005211D0">
        <w:rPr>
          <w:rFonts w:ascii="Book Antiqua" w:eastAsia="Times New Roman" w:hAnsi="Book Antiqua"/>
          <w:color w:val="000000"/>
          <w:sz w:val="24"/>
          <w:szCs w:val="24"/>
        </w:rPr>
        <w:t>occurs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8E04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synerg</w:t>
      </w:r>
      <w:r w:rsidR="008E04E1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y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with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 insulin-like growth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factor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E4399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79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C53AF1" w:rsidRPr="005211D0">
        <w:rPr>
          <w:rFonts w:ascii="Book Antiqua" w:eastAsia="Times New Roman" w:hAnsi="Book Antiqua"/>
          <w:color w:val="000000"/>
          <w:sz w:val="24"/>
          <w:szCs w:val="24"/>
        </w:rPr>
        <w:t>is upregulated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</w:t>
      </w:r>
      <w:r w:rsidR="00C53AF1" w:rsidRPr="005211D0">
        <w:rPr>
          <w:rFonts w:ascii="Book Antiqua" w:eastAsia="Times New Roman" w:hAnsi="Book Antiqua"/>
          <w:color w:val="000000"/>
          <w:sz w:val="24"/>
          <w:szCs w:val="24"/>
        </w:rPr>
        <w:t>distinct subsets of macrophages, p</w:t>
      </w:r>
      <w:r w:rsidR="001E73C3" w:rsidRPr="005211D0">
        <w:rPr>
          <w:rFonts w:ascii="Book Antiqua" w:eastAsia="Times New Roman" w:hAnsi="Book Antiqua"/>
          <w:color w:val="000000"/>
          <w:sz w:val="24"/>
          <w:szCs w:val="24"/>
        </w:rPr>
        <w:t>articularly</w:t>
      </w:r>
      <w:r w:rsidR="006D0C8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r w:rsidR="001E73C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 early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atherosclerotic l</w:t>
      </w:r>
      <w:r w:rsidR="001E73C3" w:rsidRPr="005211D0">
        <w:rPr>
          <w:rFonts w:ascii="Book Antiqua" w:eastAsia="Times New Roman" w:hAnsi="Book Antiqua"/>
          <w:color w:val="000000"/>
          <w:sz w:val="24"/>
          <w:szCs w:val="24"/>
        </w:rPr>
        <w:t>esions and in macrophages which infi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ltrated deep in the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lesion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7B187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E4399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0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1E73C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Later </w:t>
      </w:r>
      <w:r w:rsidR="003078D2" w:rsidRPr="005211D0">
        <w:rPr>
          <w:rFonts w:ascii="Book Antiqua" w:eastAsia="Times New Roman" w:hAnsi="Book Antiqua"/>
          <w:color w:val="000000"/>
          <w:sz w:val="24"/>
          <w:szCs w:val="24"/>
        </w:rPr>
        <w:t>p</w:t>
      </w:r>
      <w:r w:rsidR="00BC7AB4" w:rsidRPr="005211D0">
        <w:rPr>
          <w:rFonts w:ascii="Book Antiqua" w:eastAsia="Times New Roman" w:hAnsi="Book Antiqua"/>
          <w:color w:val="000000"/>
          <w:sz w:val="24"/>
          <w:szCs w:val="24"/>
        </w:rPr>
        <w:t>roteomics study identifi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ed elevated levels of </w:t>
      </w:r>
      <w:r w:rsidR="00E72753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373475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in supernatant</w:t>
      </w:r>
      <w:r w:rsidR="001E73C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s of macrophage cell line THP-1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treated with </w:t>
      </w:r>
      <w:r w:rsidR="00A47DF3" w:rsidRPr="005211D0">
        <w:rPr>
          <w:rFonts w:ascii="Book Antiqua" w:eastAsia="Times New Roman" w:hAnsi="Book Antiqua"/>
          <w:color w:val="000000"/>
          <w:sz w:val="24"/>
          <w:szCs w:val="24"/>
        </w:rPr>
        <w:t>oxidized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LDL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7B1876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E4399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1</w:t>
      </w:r>
      <w:r w:rsidR="0020528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r w:rsidR="00F11282" w:rsidRPr="005211D0">
        <w:rPr>
          <w:rFonts w:ascii="Book Antiqua" w:eastAsia="Times New Roman" w:hAnsi="Book Antiqua"/>
          <w:color w:val="000000"/>
          <w:sz w:val="24"/>
          <w:szCs w:val="24"/>
        </w:rPr>
        <w:t>proving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 </w:t>
      </w:r>
      <w:r w:rsidR="009D7610" w:rsidRPr="005211D0">
        <w:rPr>
          <w:rFonts w:ascii="Book Antiqua" w:eastAsia="Times New Roman" w:hAnsi="Book Antiqua"/>
          <w:color w:val="000000"/>
          <w:sz w:val="24"/>
          <w:szCs w:val="24"/>
        </w:rPr>
        <w:t>CHI3L1</w:t>
      </w:r>
      <w:r w:rsidR="001E73C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expression is indicative for the differentiation of</w:t>
      </w:r>
      <w:r w:rsidR="00373475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>macrophages during formation of atherosclerotic</w:t>
      </w:r>
      <w:r w:rsidR="00373475" w:rsidRPr="005211D0">
        <w:rPr>
          <w:rFonts w:ascii="Book Antiqua" w:hAnsi="Book Antiqua"/>
          <w:color w:val="000000"/>
          <w:sz w:val="24"/>
          <w:szCs w:val="24"/>
        </w:rPr>
        <w:t xml:space="preserve"> 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plaque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E4399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79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12551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</w:p>
    <w:p w:rsidR="001344D2" w:rsidRPr="005211D0" w:rsidRDefault="001344D2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B83424" w:rsidRPr="005211D0" w:rsidRDefault="00E9714A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t>CHITINASE 3-LIKE 2 (CHI3L2) AND IMMUNITY</w:t>
      </w:r>
    </w:p>
    <w:p w:rsidR="00964B0B" w:rsidRPr="005211D0" w:rsidRDefault="007F49AA" w:rsidP="00EE70B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CHI3L2 was </w:t>
      </w:r>
      <w:r w:rsidR="00E359D3" w:rsidRPr="005211D0">
        <w:rPr>
          <w:rFonts w:ascii="Book Antiqua" w:eastAsia="Times New Roman" w:hAnsi="Book Antiqua"/>
          <w:color w:val="000000"/>
          <w:sz w:val="24"/>
          <w:szCs w:val="24"/>
        </w:rPr>
        <w:t>originally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isolated from the</w:t>
      </w:r>
      <w:r w:rsidR="00D538A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5211D0">
        <w:rPr>
          <w:rFonts w:ascii="Book Antiqua" w:eastAsia="Times New Roman" w:hAnsi="Book Antiqua"/>
          <w:color w:val="000000"/>
          <w:sz w:val="24"/>
          <w:szCs w:val="24"/>
        </w:rPr>
        <w:t>cultured medium of primary human articular cartilage</w:t>
      </w:r>
      <w:r w:rsidR="00D538A3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chondrocytes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A31B59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E4399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2</w:t>
      </w:r>
      <w:r w:rsidR="009C60BC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084A4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CHI3L2 is homologous to the family 18 </w:t>
      </w:r>
      <w:proofErr w:type="spellStart"/>
      <w:r w:rsidR="001344D2" w:rsidRPr="005211D0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the human genome, it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lacks of </w:t>
      </w:r>
      <w:proofErr w:type="spellStart"/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activity but possesses a </w:t>
      </w:r>
      <w:proofErr w:type="spellStart"/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>-like fold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putative lectin </w:t>
      </w:r>
      <w:proofErr w:type="gramStart"/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properties</w:t>
      </w:r>
      <w:r w:rsidR="00372BC0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A31B59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8</w:t>
      </w:r>
      <w:r w:rsidR="00E43995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3</w:t>
      </w:r>
      <w:r w:rsidR="00372BC0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>CHI3L2</w:t>
      </w:r>
      <w:r w:rsidR="00A31B5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8900D0" w:rsidRPr="005211D0">
        <w:rPr>
          <w:rFonts w:ascii="Book Antiqua" w:eastAsia="Times New Roman" w:hAnsi="Book Antiqua"/>
          <w:color w:val="221E1F"/>
          <w:sz w:val="24"/>
          <w:szCs w:val="24"/>
        </w:rPr>
        <w:t xml:space="preserve">is 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>recognized as a biochemical marker</w:t>
      </w:r>
      <w:r w:rsidR="008900D0" w:rsidRPr="005211D0">
        <w:rPr>
          <w:rFonts w:ascii="Book Antiqua" w:eastAsia="Times New Roman" w:hAnsi="Book Antiqua"/>
          <w:color w:val="221E1F"/>
          <w:sz w:val="24"/>
          <w:szCs w:val="24"/>
        </w:rPr>
        <w:t xml:space="preserve"> 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>for the activation of chondrocytes and the progress of the osteoarthritis in human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5E3C0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CHI3L2 </w:t>
      </w:r>
      <w:r w:rsidR="00E359D3" w:rsidRPr="005211D0">
        <w:rPr>
          <w:rFonts w:ascii="Book Antiqua" w:eastAsia="Times New Roman" w:hAnsi="Book Antiqua"/>
          <w:color w:val="000000"/>
          <w:sz w:val="24"/>
          <w:szCs w:val="24"/>
        </w:rPr>
        <w:t>mRNA is signifi</w:t>
      </w:r>
      <w:r w:rsidR="00D538A3" w:rsidRPr="005211D0">
        <w:rPr>
          <w:rFonts w:ascii="Book Antiqua" w:eastAsia="Times New Roman" w:hAnsi="Book Antiqua"/>
          <w:color w:val="000000"/>
          <w:sz w:val="24"/>
          <w:szCs w:val="24"/>
        </w:rPr>
        <w:t>cantly up-regulated in cartilage of patients wi</w:t>
      </w:r>
      <w:r w:rsidR="00435EF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 osteoarthritis (OA) versus </w:t>
      </w:r>
      <w:r w:rsidR="00D538A3" w:rsidRPr="005211D0">
        <w:rPr>
          <w:rFonts w:ascii="Book Antiqua" w:eastAsia="Times New Roman" w:hAnsi="Book Antiqua"/>
          <w:color w:val="000000"/>
          <w:sz w:val="24"/>
          <w:szCs w:val="24"/>
        </w:rPr>
        <w:t>no</w:t>
      </w:r>
      <w:r w:rsidR="00E359D3" w:rsidRPr="005211D0">
        <w:rPr>
          <w:rFonts w:ascii="Book Antiqua" w:eastAsia="Times New Roman" w:hAnsi="Book Antiqua"/>
          <w:color w:val="000000"/>
          <w:sz w:val="24"/>
          <w:szCs w:val="24"/>
        </w:rPr>
        <w:t>rmal subjects, while no signifi</w:t>
      </w:r>
      <w:r w:rsidR="00D538A3" w:rsidRPr="005211D0">
        <w:rPr>
          <w:rFonts w:ascii="Book Antiqua" w:eastAsia="Times New Roman" w:hAnsi="Book Antiqua"/>
          <w:color w:val="000000"/>
          <w:sz w:val="24"/>
          <w:szCs w:val="24"/>
        </w:rPr>
        <w:t>cant up-regulation was detected for CHI3L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2 </w:t>
      </w:r>
      <w:r w:rsidR="00435EF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mRNA in OA </w:t>
      </w:r>
      <w:proofErr w:type="gramStart"/>
      <w:r w:rsidR="00435EFF" w:rsidRPr="005211D0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 w:rsidR="00CA3715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[</w:t>
      </w:r>
      <w:proofErr w:type="gramEnd"/>
      <w:r w:rsidR="00CA3715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8</w:t>
      </w:r>
      <w:r w:rsidR="00353D43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2</w:t>
      </w:r>
      <w:r w:rsidR="00372BC0" w:rsidRPr="005211D0">
        <w:rPr>
          <w:rFonts w:ascii="Book Antiqua" w:eastAsia="Times New Roman" w:hAnsi="Book Antiqua"/>
          <w:color w:val="121312"/>
          <w:sz w:val="24"/>
          <w:szCs w:val="24"/>
          <w:vertAlign w:val="superscript"/>
        </w:rPr>
        <w:t>]</w:t>
      </w:r>
      <w:r w:rsidR="00651E15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Particularly 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</w:rPr>
        <w:t>CHI3L2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expression </w:t>
      </w:r>
      <w:r w:rsidR="008900D0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is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upregulated both in early degenerative and late stage of osteoarthritis</w:t>
      </w:r>
      <w:r w:rsidR="008900D0" w:rsidRPr="005211D0">
        <w:rPr>
          <w:rFonts w:ascii="Book Antiqua" w:eastAsia="Times New Roman" w:hAnsi="Book Antiqua"/>
          <w:color w:val="221E1F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221E1F"/>
          <w:sz w:val="24"/>
          <w:szCs w:val="24"/>
        </w:rPr>
        <w:t xml:space="preserve">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Proteomic analysis 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>established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 </w:t>
      </w:r>
      <w:r w:rsidR="005E3C0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CHI3L2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is secreted by human osteoarthritic cartilage in </w:t>
      </w:r>
      <w:proofErr w:type="gramStart"/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culture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A22E88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The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contribut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>ion of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CHI3L2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to the 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>OA progression is suggested by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the induction of autoimmune </w:t>
      </w:r>
      <w:proofErr w:type="gramStart"/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response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CA371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353D43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4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677C6F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 by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its involvem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>ent in tissue remodeling.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However these finding suggested that synovial fibroblasts do not represent the </w:t>
      </w:r>
      <w:r w:rsidR="000F57C9" w:rsidRPr="005211D0">
        <w:rPr>
          <w:rFonts w:ascii="Book Antiqua" w:eastAsia="Times New Roman" w:hAnsi="Book Antiqua"/>
          <w:color w:val="000000"/>
          <w:sz w:val="24"/>
          <w:szCs w:val="24"/>
        </w:rPr>
        <w:t>exclusive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producers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CHI3L2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in OA. Recently, </w:t>
      </w:r>
      <w:r w:rsidR="005E3C0D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CHI3L2 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>has been found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slightly expressed in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macrophages differentiated in the prese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nce of I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FN</w:t>
      </w:r>
      <w:r w:rsidR="00EE70BB" w:rsidRPr="005211D0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>-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γ or IL-4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r w:rsidR="00CA371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353D43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A22E88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Only classically activated or M1 macroph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>ages are able to produce CHI3L2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whereas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response to IFN-γ and LPS stimulation undifferentiated monocytes were unable to produce </w:t>
      </w:r>
      <w:proofErr w:type="gramStart"/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CHI3L2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CA371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353D43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5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FB15F6" w:rsidRPr="005211D0">
        <w:rPr>
          <w:rFonts w:ascii="Book Antiqua" w:eastAsia="Times New Roman" w:hAnsi="Book Antiqua"/>
          <w:color w:val="000000"/>
          <w:sz w:val="24"/>
          <w:szCs w:val="24"/>
        </w:rPr>
        <w:t>. Thus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, IFN-γ which is one of the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main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cytokine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s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OA tissues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is able to induce the production of CHI3L2 by monocyte-derived 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lastRenderedPageBreak/>
        <w:t xml:space="preserve">macrophages. In patients with OA, the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amount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autoantibodies to CHI3L2 and other auto-antigens on early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phases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disease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indicates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 the autoimmune response occurs during the initial 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phase of cartilage </w:t>
      </w:r>
      <w:proofErr w:type="gramStart"/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degeneration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CA3715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</w:t>
      </w:r>
      <w:r w:rsidR="00353D43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6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It has been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demonstrated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that Th1 cells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prevail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the synovium of patients with </w:t>
      </w:r>
      <w:proofErr w:type="gramStart"/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OA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353D43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87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. 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>In addition the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co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>-treatment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of IL-4 and TGF-</w:t>
      </w:r>
      <w:r w:rsidR="00CA1CD6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β 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promotes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stimulatory effect on the expression of </w:t>
      </w:r>
      <w:r w:rsidR="00DC5D7A" w:rsidRPr="005211D0">
        <w:rPr>
          <w:rFonts w:ascii="Book Antiqua" w:eastAsia="Times New Roman" w:hAnsi="Book Antiqua"/>
          <w:color w:val="000000"/>
          <w:sz w:val="24"/>
          <w:szCs w:val="24"/>
        </w:rPr>
        <w:t>CHI3L2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in macrophage </w:t>
      </w:r>
      <w:proofErr w:type="gramStart"/>
      <w:r w:rsidR="00722C0A" w:rsidRPr="005211D0">
        <w:rPr>
          <w:rFonts w:ascii="Book Antiqua" w:eastAsia="Times New Roman" w:hAnsi="Book Antiqua"/>
          <w:color w:val="000000"/>
          <w:sz w:val="24"/>
          <w:szCs w:val="24"/>
        </w:rPr>
        <w:t>cultures</w:t>
      </w:r>
      <w:r w:rsidR="00722C0A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[</w:t>
      </w:r>
      <w:proofErr w:type="gramEnd"/>
      <w:r w:rsidR="00353D43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88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vertAlign w:val="superscript"/>
        </w:rPr>
        <w:t>]</w:t>
      </w:r>
      <w:r w:rsidR="004F28E7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9B4B4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So far, </w:t>
      </w:r>
      <w:r w:rsidR="00802B9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the </w:t>
      </w:r>
      <w:r w:rsidR="00AD0DC9" w:rsidRPr="005211D0">
        <w:rPr>
          <w:rFonts w:ascii="Book Antiqua" w:hAnsi="Book Antiqua"/>
          <w:color w:val="000000"/>
          <w:sz w:val="24"/>
          <w:szCs w:val="24"/>
        </w:rPr>
        <w:t>studies</w:t>
      </w:r>
      <w:r w:rsidR="00B42C02" w:rsidRPr="005211D0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="00B42C02" w:rsidRPr="005211D0">
        <w:rPr>
          <w:rFonts w:ascii="Book Antiqua" w:eastAsia="Times New Roman" w:hAnsi="Book Antiqua"/>
          <w:color w:val="000000"/>
          <w:sz w:val="24"/>
          <w:szCs w:val="24"/>
        </w:rPr>
        <w:t>on</w:t>
      </w:r>
      <w:r w:rsidR="00FB202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802B9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biological activity of CHI3L2 </w:t>
      </w:r>
      <w:r w:rsidR="00B42C02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are </w:t>
      </w:r>
      <w:proofErr w:type="gramStart"/>
      <w:r w:rsidR="00AD0DC9" w:rsidRPr="005211D0">
        <w:rPr>
          <w:rFonts w:ascii="Book Antiqua" w:eastAsia="Times New Roman" w:hAnsi="Book Antiqua"/>
          <w:color w:val="000000"/>
          <w:sz w:val="24"/>
          <w:szCs w:val="24"/>
        </w:rPr>
        <w:t>limited</w:t>
      </w:r>
      <w:r w:rsidR="009B4B47" w:rsidRPr="005211D0">
        <w:rPr>
          <w:rFonts w:ascii="Book Antiqua" w:eastAsia="Times New Roman" w:hAnsi="Book Antiqua"/>
          <w:color w:val="000000"/>
          <w:sz w:val="24"/>
          <w:szCs w:val="24"/>
        </w:rPr>
        <w:t>,</w:t>
      </w:r>
      <w:proofErr w:type="gramEnd"/>
      <w:r w:rsidR="009B4B4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therefore further</w:t>
      </w:r>
      <w:r w:rsidR="00AD0DC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9B4B47" w:rsidRPr="005211D0">
        <w:rPr>
          <w:rFonts w:ascii="Book Antiqua" w:eastAsia="Times New Roman" w:hAnsi="Book Antiqua"/>
          <w:color w:val="000000"/>
          <w:sz w:val="24"/>
          <w:szCs w:val="24"/>
        </w:rPr>
        <w:t>studies</w:t>
      </w:r>
      <w:r w:rsidR="00AD0DC9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9B4B4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are necessary to elucidate </w:t>
      </w:r>
      <w:r w:rsidR="00AD0DC9" w:rsidRPr="005211D0">
        <w:rPr>
          <w:rFonts w:ascii="Book Antiqua" w:eastAsia="Times New Roman" w:hAnsi="Book Antiqua"/>
          <w:color w:val="000000"/>
          <w:sz w:val="24"/>
          <w:szCs w:val="24"/>
        </w:rPr>
        <w:t>the</w:t>
      </w:r>
      <w:r w:rsidR="00B834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B42C02" w:rsidRPr="005211D0">
        <w:rPr>
          <w:rFonts w:ascii="Book Antiqua" w:eastAsia="Times New Roman" w:hAnsi="Book Antiqua"/>
          <w:color w:val="000000"/>
          <w:sz w:val="24"/>
          <w:szCs w:val="24"/>
        </w:rPr>
        <w:t>role of</w:t>
      </w:r>
      <w:r w:rsidR="00B834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DC5D7A" w:rsidRPr="005211D0">
        <w:rPr>
          <w:rFonts w:ascii="Book Antiqua" w:eastAsia="Times New Roman" w:hAnsi="Book Antiqua"/>
          <w:color w:val="000000"/>
          <w:sz w:val="24"/>
          <w:szCs w:val="24"/>
        </w:rPr>
        <w:t>CHI3L2 in</w:t>
      </w:r>
      <w:r w:rsidR="00B834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D0DC9" w:rsidRPr="005211D0">
        <w:rPr>
          <w:rFonts w:ascii="Book Antiqua" w:eastAsia="Times New Roman" w:hAnsi="Book Antiqua"/>
          <w:color w:val="000000"/>
          <w:sz w:val="24"/>
          <w:szCs w:val="24"/>
        </w:rPr>
        <w:t>immunopathology and inflammatory diseases</w:t>
      </w:r>
      <w:r w:rsidR="00B42C02" w:rsidRPr="005211D0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B83424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</w:p>
    <w:p w:rsidR="003F5CA3" w:rsidRPr="005211D0" w:rsidRDefault="003F5CA3" w:rsidP="003C1BD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F067A" w:rsidRPr="005211D0" w:rsidRDefault="00EE70BB" w:rsidP="0034362B">
      <w:pPr>
        <w:pStyle w:val="Heading4"/>
        <w:rPr>
          <w:rFonts w:ascii="Book Antiqua" w:hAnsi="Book Antiqua"/>
          <w:b w:val="0"/>
          <w:lang w:eastAsia="zh-CN"/>
        </w:rPr>
      </w:pPr>
      <w:r w:rsidRPr="005211D0">
        <w:rPr>
          <w:rFonts w:ascii="Book Antiqua" w:hAnsi="Book Antiqua"/>
        </w:rPr>
        <w:t>CONCLUSION</w:t>
      </w:r>
    </w:p>
    <w:p w:rsidR="00B70404" w:rsidRPr="005211D0" w:rsidRDefault="001344D2" w:rsidP="00EE70BB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z w:val="24"/>
          <w:szCs w:val="24"/>
          <w:lang w:val="en-GB"/>
        </w:rPr>
      </w:pP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1A339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synthesis occurs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 most innate immune responses against fungi, bacteria and other non-viral pathogens. In the context of infectious diseases, it is likely that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1A339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activity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can be</w:t>
      </w:r>
      <w:r w:rsidR="0010704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both detrimental and beneficial for the host organism. In addition, it cannot be excluded that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5D7F6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augmentations have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negative consequences in those condition</w:t>
      </w:r>
      <w:r w:rsidR="004E590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s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 which the</w:t>
      </w:r>
      <w:r w:rsidR="004E590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y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are regarded as biochemical markers of macrophage activation.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Although we do not yet fu</w:t>
      </w:r>
      <w:r w:rsidR="009B4B4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lly understand the implications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of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production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 response to </w:t>
      </w:r>
      <w:proofErr w:type="spellStart"/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chitinous</w:t>
      </w:r>
      <w:proofErr w:type="spellEnd"/>
      <w:r w:rsidR="009B4B4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pathogens, the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concept of </w:t>
      </w:r>
      <w:r w:rsidR="009B4B4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their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function as ‘more than just </w:t>
      </w:r>
      <w:proofErr w:type="spellStart"/>
      <w:r w:rsidR="006C7C57" w:rsidRPr="005211D0">
        <w:rPr>
          <w:rFonts w:ascii="Book Antiqua" w:eastAsia="Times New Roman" w:hAnsi="Book Antiqua"/>
          <w:color w:val="000000"/>
          <w:sz w:val="24"/>
          <w:szCs w:val="24"/>
        </w:rPr>
        <w:t>antipathogen</w:t>
      </w:r>
      <w:r w:rsidR="00D962E4" w:rsidRPr="005211D0">
        <w:rPr>
          <w:rFonts w:ascii="Book Antiqua" w:eastAsia="Times New Roman" w:hAnsi="Book Antiqua"/>
          <w:color w:val="000000"/>
          <w:sz w:val="24"/>
          <w:szCs w:val="24"/>
        </w:rPr>
        <w:t>s</w:t>
      </w:r>
      <w:proofErr w:type="spellEnd"/>
      <w:r w:rsidR="006C7C57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and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antifungicidal</w:t>
      </w:r>
      <w:r w:rsidR="00D962E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s</w:t>
      </w:r>
      <w:proofErr w:type="spellEnd"/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’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seems </w:t>
      </w:r>
      <w:r w:rsidR="000F6360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reasonable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. 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In support </w:t>
      </w:r>
      <w:r w:rsidR="00CF186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to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this </w:t>
      </w:r>
      <w:r w:rsidR="00B1516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opinion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,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the </w:t>
      </w:r>
      <w:r w:rsidR="00B1516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aforesaid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vestigations confirming that CHIT-1, CHI3L1 and CHI3L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2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can be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regarded as mediator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s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of the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immune and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inflammatory response</w:t>
      </w:r>
      <w:r w:rsidR="006C7C57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s and are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involved in the pro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gression of </w:t>
      </w:r>
      <w:r w:rsidR="005D7F6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degenerative 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and </w:t>
      </w:r>
      <w:proofErr w:type="spellStart"/>
      <w:r w:rsidR="001A339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dismetabolic</w:t>
      </w:r>
      <w:proofErr w:type="spellEnd"/>
      <w:r w:rsidR="001A339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disorders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. The general concept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of </w:t>
      </w:r>
      <w:r w:rsidR="001A3391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the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D962E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involvement in human diseases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discussed in this revie</w:t>
      </w:r>
      <w:r w:rsidR="00D962E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w may stimulate the development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of new 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planning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and experiments lea</w:t>
      </w:r>
      <w:r w:rsidR="00D962E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ding to a deeper understanding,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not only on the </w:t>
      </w:r>
      <w:r w:rsidR="00D962E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biochemical mechanisms inducing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regulation, but 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also on the consequences </w:t>
      </w:r>
      <w:r w:rsidR="007D6632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that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the 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increases in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chitinases</w:t>
      </w:r>
      <w:proofErr w:type="spellEnd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levels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impact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7D6632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with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D962E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immunity and autoimmunity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AA035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in different </w:t>
      </w:r>
      <w:r w:rsidR="005D7F6E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conditions</w:t>
      </w:r>
      <w:r w:rsidR="007D6632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. The future understanding</w:t>
      </w:r>
      <w:r w:rsidR="00EE70BB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9E62FA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will lead to the</w:t>
      </w:r>
      <w:r w:rsidR="00793E4A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</w:t>
      </w:r>
      <w:r w:rsidR="009E62FA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opportunity</w:t>
      </w:r>
      <w:r w:rsidR="00793E4A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to develop selective and specific </w:t>
      </w:r>
      <w:proofErr w:type="spellStart"/>
      <w:r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c</w:t>
      </w:r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>hitinase</w:t>
      </w:r>
      <w:proofErr w:type="spellEnd"/>
      <w:r w:rsidR="00B70404" w:rsidRPr="005211D0">
        <w:rPr>
          <w:rFonts w:ascii="Book Antiqua" w:eastAsia="Times New Roman" w:hAnsi="Book Antiqua"/>
          <w:color w:val="000000"/>
          <w:sz w:val="24"/>
          <w:szCs w:val="24"/>
          <w:lang w:val="en-GB"/>
        </w:rPr>
        <w:t xml:space="preserve"> inhibitors.</w:t>
      </w:r>
    </w:p>
    <w:p w:rsidR="00B70404" w:rsidRPr="005211D0" w:rsidRDefault="00B70404" w:rsidP="003C1BD4">
      <w:pPr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107041" w:rsidRPr="005211D0" w:rsidRDefault="00107041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107041" w:rsidRPr="005211D0" w:rsidRDefault="00107041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DC5D7A" w:rsidRPr="005211D0" w:rsidRDefault="00DC5D7A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734496" w:rsidRPr="005211D0" w:rsidRDefault="00734496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734496" w:rsidRPr="005211D0" w:rsidRDefault="00734496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734496" w:rsidRPr="005211D0" w:rsidRDefault="00734496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734496" w:rsidRPr="005211D0" w:rsidRDefault="00734496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DC5D7A" w:rsidRPr="005211D0" w:rsidRDefault="00DC5D7A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DC5D7A" w:rsidRPr="005211D0" w:rsidRDefault="00DC5D7A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7937CE" w:rsidRPr="005211D0" w:rsidRDefault="007937CE">
      <w:pPr>
        <w:rPr>
          <w:rFonts w:ascii="Book Antiqua" w:eastAsia="Times New Roman" w:hAnsi="Book Antiqua"/>
          <w:b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b/>
          <w:color w:val="000000"/>
          <w:sz w:val="24"/>
          <w:szCs w:val="24"/>
        </w:rPr>
        <w:br w:type="page"/>
      </w:r>
    </w:p>
    <w:p w:rsidR="003F5CA3" w:rsidRPr="005211D0" w:rsidRDefault="00EE70BB" w:rsidP="007937CE">
      <w:pPr>
        <w:pStyle w:val="Heading1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211D0">
        <w:rPr>
          <w:rFonts w:ascii="Book Antiqua" w:eastAsia="Times New Roman" w:hAnsi="Book Antiqua"/>
          <w:color w:val="000000"/>
          <w:sz w:val="24"/>
          <w:szCs w:val="24"/>
        </w:rPr>
        <w:lastRenderedPageBreak/>
        <w:t>REFERENCES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Bussink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AP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Speijer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Evolution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proofErr w:type="gram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(</w:t>
      </w:r>
      <w:proofErr w:type="gramEnd"/>
      <w:r w:rsidRPr="003D76E8">
        <w:rPr>
          <w:rFonts w:ascii="Book Antiqua" w:eastAsia="Times New Roman" w:hAnsi="Book Antiqua"/>
          <w:color w:val="000000"/>
          <w:sz w:val="24"/>
          <w:szCs w:val="24"/>
        </w:rPr>
        <w:t>-like)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members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family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glycosyl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hydrolases.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Genetics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2007;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177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959-970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17720922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10.1534/genetics.107.075846]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RG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Blommaart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Swart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Ghauharali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-van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Vlugt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Bijl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Place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Identification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novel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acidic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distinct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from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2001;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276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6770-6778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11085997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10.1074/jbc.M009886200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gram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van</w:t>
      </w:r>
      <w:proofErr w:type="gram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Aalten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Komander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Synstad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Gåseidnes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Peter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Eijsink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Structural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insights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catalytic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mechanism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family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exo-chitinase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Proc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Natl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Acad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Sci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U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2001;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98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8979-8984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11481469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10.1073/pnas.151103798]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yang.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Cell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Life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2006;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63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3018-3029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17075695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DOI: </w:t>
      </w:r>
      <w:r w:rsidR="002143D8">
        <w:fldChar w:fldCharType="begin"/>
      </w:r>
      <w:r w:rsidR="002143D8">
        <w:instrText xml:space="preserve"> HYPERLINK "http://dx.doi.org/10.1007/s00018-006-6269-2" \t "_blank" </w:instrText>
      </w:r>
      <w:r w:rsidR="002143D8">
        <w:fldChar w:fldCharType="separate"/>
      </w:r>
      <w:r w:rsidRPr="00526C3B">
        <w:rPr>
          <w:rFonts w:ascii="Book Antiqua" w:eastAsia="Times New Roman" w:hAnsi="Book Antiqua"/>
          <w:color w:val="000000"/>
          <w:sz w:val="24"/>
          <w:szCs w:val="24"/>
        </w:rPr>
        <w:t>10.1007/s00018-006-6269-2</w:t>
      </w:r>
      <w:r w:rsidR="002143D8">
        <w:rPr>
          <w:rFonts w:ascii="Book Antiqua" w:eastAsia="Times New Roman" w:hAnsi="Book Antiqua"/>
          <w:color w:val="000000"/>
          <w:sz w:val="24"/>
          <w:szCs w:val="24"/>
        </w:rPr>
        <w:fldChar w:fldCharType="end"/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Kzhyshkowska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J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Gratchev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Goerdt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indicators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cancer.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Biomark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Insights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2007;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128-146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19662198]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Gregorio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D'Amico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Mazzarino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Modulation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during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differentiation.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Cell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Biochem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Biophys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66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239-247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23152091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10.1007/s12013-012-9471-x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Gregorio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Drago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Evaluation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CHI3L-1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differentiated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polarized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Inflammation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482-492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23149946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10.1007/s10753-012-9569-8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Gregorio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Tuttobene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Biazzo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Evaluation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AMCase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monocyte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lineage.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Cell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374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73-80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23129258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10.1007/s11010-012-1506-5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Qureshi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Hannigan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Campbell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Nixon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Wilson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JB.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autoantigens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model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inflammation-promoted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incipient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neoplasia.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Genes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Cancer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2011;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74-87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21779482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10.1177/1947601911402681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Hollak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CE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Weely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Oers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elevation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plasma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novel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hallmark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proofErr w:type="gram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Gaucher</w:t>
      </w:r>
      <w:proofErr w:type="spellEnd"/>
      <w:proofErr w:type="gram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Invest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1994;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93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1288-1292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8132768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10.1172/JCI117084]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Boven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LA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Meurs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Mehta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Laman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JD.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Gaucher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demonstrate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distinct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phenotype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resemble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alternatively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Am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Pathol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122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359-369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15362365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10.1309/BG5VA8JRDQH1M7HN]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RG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Renkema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Verhoek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Strijland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Bliek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Meulemeester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Mannens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Nature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inherited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enzyme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deficiency.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1998;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273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25680-25685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9748235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10.1074/jbc.273.40.25680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Wiesner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Specht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Smith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Mukaremera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Nielsen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Boulware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Bohjanen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Jenkins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Levitz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Nielsen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recognition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via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promotes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pathologic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type-2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helper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responses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cryptococcal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infection.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PLoS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Pathog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e1004701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25764512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10.1371/journal.ppat.1004701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gram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van</w:t>
      </w:r>
      <w:proofErr w:type="gram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Eijk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Scheij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Roomen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Speijer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TLR-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NOD2-dependent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regulation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phagocyte-specific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FEBS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Lett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2007;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581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5389-5395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17976376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http: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//dx.doi.org/10.1016/j.febslet.2007.10.039]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Simporè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Angius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Sassu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Persico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Barone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Musumeci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24-bp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duplication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from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sub-Saharan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Mediterranean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area: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parasitic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environmental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conditions.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Genes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570-574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14647197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10.1038/sj.gene.6364025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gram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van</w:t>
      </w:r>
      <w:proofErr w:type="gram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Eijk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Roomen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Renkema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Bussink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Andrews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Blommaart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Sugar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Verhoeven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Characterization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phagocyte-derived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component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innate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immunity.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Int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17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1505-1512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16214810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10.1093/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intimm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/dxh328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Ohazuruike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Tsianaka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polymorphism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associated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longevity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lastRenderedPageBreak/>
        <w:t>Mediterranean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nonagenarians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centenarians.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Hum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Genet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2010;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8-12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19881466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10.1038/jhg.2009.111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Mangano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Gregorio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Nicoletti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Association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genotype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development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non-alcoholic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fatty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liver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Hepatol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267-275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22971072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10.1111/j.1872-034X.2012.01063.x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Artieda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Cenarro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Gañán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Lukic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Moreno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Puzo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Pocoví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Civeira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predicts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new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cardiovascular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independently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C-reactive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Cardiology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2007;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108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297-306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17290100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10.1159/000099099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2143D8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hyperlink r:id="rId9" w:history="1">
        <w:r w:rsidR="00483974" w:rsidRPr="005B7385">
          <w:rPr>
            <w:rFonts w:ascii="Book Antiqua" w:eastAsia="Times New Roman" w:hAnsi="Book Antiqua"/>
            <w:b/>
            <w:color w:val="000000"/>
            <w:sz w:val="24"/>
            <w:szCs w:val="24"/>
          </w:rPr>
          <w:t>Kanneganti</w:t>
        </w:r>
        <w:r w:rsidR="00483974">
          <w:rPr>
            <w:rFonts w:ascii="Book Antiqua" w:eastAsia="Times New Roman" w:hAnsi="Book Antiqua"/>
            <w:b/>
            <w:color w:val="000000"/>
            <w:sz w:val="24"/>
            <w:szCs w:val="24"/>
          </w:rPr>
          <w:t xml:space="preserve"> </w:t>
        </w:r>
        <w:r w:rsidR="00483974" w:rsidRPr="005B7385">
          <w:rPr>
            <w:rFonts w:ascii="Book Antiqua" w:eastAsia="Times New Roman" w:hAnsi="Book Antiqua"/>
            <w:b/>
            <w:color w:val="000000"/>
            <w:sz w:val="24"/>
            <w:szCs w:val="24"/>
          </w:rPr>
          <w:t>M</w:t>
        </w:r>
      </w:hyperlink>
      <w:r w:rsidR="00483974" w:rsidRPr="00C54DAE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483974">
        <w:rPr>
          <w:rFonts w:ascii="Book Antiqua" w:eastAsia="Times New Roman" w:hAnsi="Book Antiqua"/>
          <w:sz w:val="24"/>
          <w:szCs w:val="24"/>
        </w:rPr>
        <w:t xml:space="preserve"> </w:t>
      </w:r>
      <w:hyperlink r:id="rId10" w:history="1">
        <w:r w:rsidR="00483974" w:rsidRPr="00C54DAE">
          <w:rPr>
            <w:rFonts w:ascii="Book Antiqua" w:eastAsia="Times New Roman" w:hAnsi="Book Antiqua"/>
            <w:color w:val="000000"/>
            <w:sz w:val="24"/>
            <w:szCs w:val="24"/>
          </w:rPr>
          <w:t>Kamba</w:t>
        </w:r>
        <w:r w:rsidR="00483974">
          <w:rPr>
            <w:rFonts w:ascii="Book Antiqua" w:eastAsia="Times New Roman" w:hAnsi="Book Antiqua"/>
            <w:color w:val="000000"/>
            <w:sz w:val="24"/>
            <w:szCs w:val="24"/>
          </w:rPr>
          <w:t xml:space="preserve"> </w:t>
        </w:r>
        <w:r w:rsidR="00483974" w:rsidRPr="00C54DAE">
          <w:rPr>
            <w:rFonts w:ascii="Book Antiqua" w:eastAsia="Times New Roman" w:hAnsi="Book Antiqua"/>
            <w:color w:val="000000"/>
            <w:sz w:val="24"/>
            <w:szCs w:val="24"/>
          </w:rPr>
          <w:t>A</w:t>
        </w:r>
      </w:hyperlink>
      <w:r w:rsidR="00483974" w:rsidRPr="00C54DAE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="00483974">
        <w:rPr>
          <w:rFonts w:ascii="Book Antiqua" w:eastAsia="Times New Roman" w:hAnsi="Book Antiqua"/>
          <w:sz w:val="24"/>
          <w:szCs w:val="24"/>
        </w:rPr>
        <w:t xml:space="preserve"> </w:t>
      </w:r>
      <w:hyperlink r:id="rId11" w:history="1">
        <w:r w:rsidR="00483974" w:rsidRPr="00C54DAE">
          <w:rPr>
            <w:rFonts w:ascii="Book Antiqua" w:eastAsia="Times New Roman" w:hAnsi="Book Antiqua"/>
            <w:color w:val="000000"/>
            <w:sz w:val="24"/>
            <w:szCs w:val="24"/>
          </w:rPr>
          <w:t>Mizoguchi</w:t>
        </w:r>
        <w:r w:rsidR="00483974">
          <w:rPr>
            <w:rFonts w:ascii="Book Antiqua" w:eastAsia="Times New Roman" w:hAnsi="Book Antiqua"/>
            <w:color w:val="000000"/>
            <w:sz w:val="24"/>
            <w:szCs w:val="24"/>
          </w:rPr>
          <w:t xml:space="preserve"> </w:t>
        </w:r>
        <w:r w:rsidR="00483974" w:rsidRPr="00C54DAE">
          <w:rPr>
            <w:rFonts w:ascii="Book Antiqua" w:eastAsia="Times New Roman" w:hAnsi="Book Antiqua"/>
            <w:color w:val="000000"/>
            <w:sz w:val="24"/>
            <w:szCs w:val="24"/>
          </w:rPr>
          <w:t>E</w:t>
        </w:r>
      </w:hyperlink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Role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(</w:t>
      </w:r>
      <w:proofErr w:type="spellStart"/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1)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under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normal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conditions.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 w:rsidR="00483974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="00483974"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Epithel</w:t>
      </w:r>
      <w:proofErr w:type="spellEnd"/>
      <w:r w:rsidR="00483974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="00483974"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Biol</w:t>
      </w:r>
      <w:proofErr w:type="spellEnd"/>
      <w:r w:rsidR="00483974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="00483974"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Pharmacol</w:t>
      </w:r>
      <w:proofErr w:type="spellEnd"/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2012;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1-9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 w:rsidR="00483974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483974" w:rsidRPr="003D76E8">
        <w:rPr>
          <w:rFonts w:ascii="Book Antiqua" w:eastAsia="Times New Roman" w:hAnsi="Book Antiqua"/>
          <w:color w:val="000000"/>
          <w:sz w:val="24"/>
          <w:szCs w:val="24"/>
        </w:rPr>
        <w:t>23439988]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Bargagli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E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Margollicci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Nikiforakis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Luddi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Perrone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Grosso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Rottoli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sarcoidosis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pulmonary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tuberculosis.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Respiration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2007;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74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548-552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17347558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10.1159/000100555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Iyer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Eijk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Silva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Hatta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Faber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PK.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Increased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leprosy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association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bacillary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leprosy.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2009;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131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501-509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19307157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10.1016/j.clim.2009.02.003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Cho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SJ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Weiden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Pathogenesis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Inflammation,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Interstitial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Lung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COPD.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Allergy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Asthma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7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14-21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25553258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10.4168/aair.2015.7.1.14]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Musumeci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Scuto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Musumeci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Interferon-gamma,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tumor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necrosis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factor-alpha,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lipopolysaccharide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promote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Lab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Anal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128-132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15900564]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Stein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Keshav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Harris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Gordon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Interleukin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potently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enhances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murine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mannose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receptor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alternative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immunologic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Exp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1992;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176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287-292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1613462]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Zambito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dell'Ombra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Marco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Potential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nonalcoholic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fatty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liver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evolution.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Am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Gastroenterol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2006;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101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2060-2069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16848812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10.1111/j.1572-0241.2006.00680.x]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Malaguarnera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Zambito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dell'Ombra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Nicoletti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Kupffer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from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non-alcoholic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fatty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liver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Gut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2006;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1313-1320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16825325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10.1136/gut.2005.075697]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Gavala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Kelly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Esnault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Kukreja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Evans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Bertics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Chupp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Jarjour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Segmental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allergen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challenge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enhances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levels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CCL18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mild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atopic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asthma.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Exp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Allergy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187-197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23331560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10.1111/cea.12032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CG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Herzog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Ahangari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Zhou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Gulati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Peng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X,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Feghali-Bostwick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Jimenez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Varga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biomarker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therapeutic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target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scleroderma-associated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interstitial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lung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that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augments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TGF-β1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signaling.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189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2635-2644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22826322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10.4049/jimmunol.1201115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Tibullo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Vecchio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Nunnari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Saccone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Raimondo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Determination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family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during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osteoclastogenesis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Bone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61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55-63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24440516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10.1016/j.bone.2014.01.005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Szychlinska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Tibullo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Musumeci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CHI3L1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osteoarthritic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rat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model.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morphological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study.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Eur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Histochem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2423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25308850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10.4081/ejh.2014.2423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Tibullo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Cambria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Distefano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Saccone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Raimondo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during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Monocyte-Derived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Dendritic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Differentiation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Maturation.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Inflammation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2082-2091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26026464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10.1007/s10753-015-0190-5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Dell'Ombra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Zambito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Nicoletti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mediator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levels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Alzheimer's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cerebrovascular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dementia.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Eur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Neurosci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2006;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2648-2656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16817867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10.1111/j.1460-9568.2006.04780.x]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Zambito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Marsullo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Volti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Prolactin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induces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through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PTK,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PI3-K,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MAPK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pathways.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Cell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2009;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107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881-889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19415692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10.1002/jcb.22186]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Musumeci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Scuto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Musumeci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Effect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interferon-gamma,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interleukin-10,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lipopolysaccharide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tumor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necrosis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factor-alpha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synthesis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Chem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Lab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499-502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15899671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10.1515/CCLM.2005.088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Zhu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Z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Zheng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Homer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NY,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Cohn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Hamid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Q,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Acidic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asthmatic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IL-13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pathway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Science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304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1678-1682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15192232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10.1126/science.1095336]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Chou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YT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Yao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Czerwinski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Fleming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Krykbaev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Xuan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Zhou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Brooks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Fitz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Strand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Presman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Aulabaugh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Huang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X.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Kinetic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characterization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recombinant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acidic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Biochemistry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2006;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4444-4454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16584180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10.1021/bi0525977]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Adrangi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Faramarzi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From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bacteria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journey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world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chitinases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Biotechnol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Adv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1786-1795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24095741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10.1016/j.biotechadv.2013.09.012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Zimmermann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N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Mishra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Fulkerson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Doepker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Nikolaidis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Kindinger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Moulton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Aronow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Rothenberg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Transcript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signatures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experimental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asthma: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identification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STAT6-dependent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-independent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pathways.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172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1815-1824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14734765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10.4049/jimmunol.172.3.1815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Bierbaum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Nickel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Koch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Lau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Deichmann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Wahn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U,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Superti-Furga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Heinzmann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Polymorphisms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haplotypes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acid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associated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bronchial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asthma.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Am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Respir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Crit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Care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172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1505-1509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16179638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10.1164/rccm.200506-890OC]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Seibold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Reese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Choudhry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Salam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Beckman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Eng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Atakilit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Meade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Lenoir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Watson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Thyne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Kumar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Weiss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Grammer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Avila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Schleimer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Fahy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JV,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Rodriguez-Santana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Rodriguez-Cintron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Sheppard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Gilliland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Locksley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Burchard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Differential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enzymatic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common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haplotypic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versions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acidic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2009;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284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19650-19658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19435888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10.1074/jbc.M109.012443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Cash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HL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Whitham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CV,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Behrendt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Hooper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LV.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Symbiotic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bacteria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direct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intestinal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bactericidal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lectin.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Science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2006;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313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1126-1130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16931762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10.1126/science.1127119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Chen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HC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Chang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Mau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Evaluation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N-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acetylchitooligosaccharides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carbon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sources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growth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intestinal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bacteria.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FEMS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Microbiol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Lett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209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53-56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12007653]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Noverr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MC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Falkowski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McDonald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McKenzie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Huffnagle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GB.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Development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allergic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airway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mice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following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antibiotic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therapy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fungal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microbiota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increase: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host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genetics,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antigen,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interleukin-13.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Infect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73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30-38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15618138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10.1128/IAI.73.1.30-38.2005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Hartl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Koller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Silva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Kobayashi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Flavell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Acidic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mammalian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regulates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epithelial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apoptosis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via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chitinolytic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-independent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mechanism.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2009;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182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5098-5106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19342690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10.4049/jimmunol.0803446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Roy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Wüthrich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Klein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elicits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CCL2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from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airway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epithelial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induces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CCR2-dependent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innate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allergic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lung.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189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2545-2552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22851704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10.4049/jimmunol.1200689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Dyken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SJ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Mohapatra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Nussbaum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Molofsky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Thornton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Ziegler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McKenzie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Krummel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Liang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Locksley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parallel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immune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modules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that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direct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distinct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responses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via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innate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lymphoid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type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γδ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40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414-424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24631157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10.1016/j.immuni.2014.02.003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Rehli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Niller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Ammon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Langmann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Schwarzfischer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Andreesen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Krause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SW.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Transcriptional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regulation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CHI3L1,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late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stages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differentiation.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278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44058-44067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12933821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10.1074/jbc.M306792200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E81D81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JH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Song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Jeon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Kwak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Clinical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implication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plasma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urine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proinflammatory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biomarker,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early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nephropathy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type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diabetic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Diabetes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Complications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308-312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22705282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10.1016/j.jdiacomp.2012.04.012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E81D81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Cs w:val="24"/>
        </w:rPr>
      </w:pPr>
      <w:r w:rsidRPr="00E81D81">
        <w:rPr>
          <w:rFonts w:ascii="Book Antiqua" w:hAnsi="Book Antiqua"/>
          <w:b/>
          <w:bCs/>
          <w:color w:val="000000"/>
          <w:sz w:val="24"/>
          <w:szCs w:val="27"/>
        </w:rPr>
        <w:lastRenderedPageBreak/>
        <w:t>Di</w:t>
      </w:r>
      <w:r>
        <w:rPr>
          <w:rFonts w:ascii="Book Antiqua" w:hAnsi="Book Antiqua"/>
          <w:b/>
          <w:bCs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b/>
          <w:bCs/>
          <w:color w:val="000000"/>
          <w:sz w:val="24"/>
          <w:szCs w:val="27"/>
        </w:rPr>
        <w:t>Rosa</w:t>
      </w:r>
      <w:r>
        <w:rPr>
          <w:rFonts w:ascii="Book Antiqua" w:hAnsi="Book Antiqua"/>
          <w:b/>
          <w:bCs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b/>
          <w:bCs/>
          <w:color w:val="000000"/>
          <w:sz w:val="24"/>
          <w:szCs w:val="27"/>
        </w:rPr>
        <w:t>M</w:t>
      </w:r>
      <w:r w:rsidRPr="00E81D81">
        <w:rPr>
          <w:rFonts w:ascii="Book Antiqua" w:hAnsi="Book Antiqua"/>
          <w:color w:val="000000"/>
          <w:sz w:val="24"/>
          <w:szCs w:val="27"/>
        </w:rPr>
        <w:t>,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proofErr w:type="spellStart"/>
      <w:r w:rsidRPr="00E81D81">
        <w:rPr>
          <w:rFonts w:ascii="Book Antiqua" w:hAnsi="Book Antiqua"/>
          <w:color w:val="000000"/>
          <w:sz w:val="24"/>
          <w:szCs w:val="27"/>
        </w:rPr>
        <w:t>Tibullo</w:t>
      </w:r>
      <w:proofErr w:type="spellEnd"/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D,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proofErr w:type="spellStart"/>
      <w:r w:rsidRPr="00E81D81">
        <w:rPr>
          <w:rFonts w:ascii="Book Antiqua" w:hAnsi="Book Antiqua"/>
          <w:color w:val="000000"/>
          <w:sz w:val="24"/>
          <w:szCs w:val="27"/>
        </w:rPr>
        <w:t>Saccone</w:t>
      </w:r>
      <w:proofErr w:type="spellEnd"/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S,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Distefano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G,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proofErr w:type="spellStart"/>
      <w:r w:rsidRPr="00E81D81">
        <w:rPr>
          <w:rFonts w:ascii="Book Antiqua" w:hAnsi="Book Antiqua"/>
          <w:color w:val="000000"/>
          <w:sz w:val="24"/>
          <w:szCs w:val="27"/>
        </w:rPr>
        <w:t>Basile</w:t>
      </w:r>
      <w:proofErr w:type="spellEnd"/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MS,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Di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Raimondo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F,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proofErr w:type="spellStart"/>
      <w:r w:rsidRPr="00E81D81">
        <w:rPr>
          <w:rFonts w:ascii="Book Antiqua" w:hAnsi="Book Antiqua"/>
          <w:color w:val="000000"/>
          <w:sz w:val="24"/>
          <w:szCs w:val="27"/>
        </w:rPr>
        <w:t>Malaguarnera</w:t>
      </w:r>
      <w:proofErr w:type="spellEnd"/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L.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CHI3L1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nuclear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localization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in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monocyte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derived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dendritic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cells.</w:t>
      </w:r>
      <w:r>
        <w:rPr>
          <w:rStyle w:val="apple-converted-space"/>
          <w:rFonts w:ascii="Book Antiqua" w:hAnsi="Book Antiqua"/>
          <w:color w:val="000000"/>
          <w:sz w:val="24"/>
          <w:szCs w:val="27"/>
        </w:rPr>
        <w:t xml:space="preserve"> </w:t>
      </w:r>
      <w:proofErr w:type="spellStart"/>
      <w:r w:rsidRPr="00E81D81">
        <w:rPr>
          <w:rFonts w:ascii="Book Antiqua" w:hAnsi="Book Antiqua"/>
          <w:i/>
          <w:iCs/>
          <w:color w:val="000000"/>
          <w:sz w:val="24"/>
          <w:szCs w:val="27"/>
        </w:rPr>
        <w:t>Immunobiology</w:t>
      </w:r>
      <w:proofErr w:type="spellEnd"/>
      <w:r>
        <w:rPr>
          <w:rStyle w:val="apple-converted-space"/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2016;</w:t>
      </w:r>
      <w:r>
        <w:rPr>
          <w:rStyle w:val="apple-converted-space"/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b/>
          <w:bCs/>
          <w:color w:val="000000"/>
          <w:sz w:val="24"/>
          <w:szCs w:val="27"/>
        </w:rPr>
        <w:t>221</w:t>
      </w:r>
      <w:r w:rsidRPr="00E81D81">
        <w:rPr>
          <w:rFonts w:ascii="Book Antiqua" w:hAnsi="Book Antiqua"/>
          <w:color w:val="000000"/>
          <w:sz w:val="24"/>
          <w:szCs w:val="27"/>
        </w:rPr>
        <w:t>: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347-356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[PMID: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26466985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DOI:</w:t>
      </w:r>
      <w:r>
        <w:rPr>
          <w:rFonts w:ascii="Book Antiqua" w:hAnsi="Book Antiqua"/>
          <w:color w:val="000000"/>
          <w:sz w:val="24"/>
          <w:szCs w:val="27"/>
        </w:rPr>
        <w:t xml:space="preserve"> </w:t>
      </w:r>
      <w:r w:rsidRPr="00E81D81">
        <w:rPr>
          <w:rFonts w:ascii="Book Antiqua" w:hAnsi="Book Antiqua"/>
          <w:color w:val="000000"/>
          <w:sz w:val="24"/>
          <w:szCs w:val="27"/>
        </w:rPr>
        <w:t>10.1016/j.imbio.2015.09.023]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Libreros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Garcia-Areas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Shibata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Carrio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Torroella-Kouri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Iragavarapu-Charyulu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Induction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proinflammatory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mediators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CHI3L1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reduced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treatment: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decreased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tumor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metastasis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breast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cancer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model.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Int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Cancer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131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377-386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21866546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10.1002/ijc.26379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Chen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CC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Pekow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Llado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V,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Kanneganti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Lau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CW,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Mizoguchi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Mino-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Kenudson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Bissonnette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Mizoguchi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3-like-1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colonic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epithelial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potentially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novel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for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colitis-associated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neoplasia.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Am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Pathol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2011;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179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1494-1503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21763261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10.1016/j.ajpath.2011.05.038]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Nielsen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AR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Erikstrup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Johansen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Fischer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Plomgaard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Krogh-Madsen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Taudorf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Lindegaard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Pedersen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BK.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Plasma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BMI-independent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type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diabetes.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Diabetes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2008;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57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3078-3082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18650368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10.2337/db08-0182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Coffman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FD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(CHI3L1):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putative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interface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proteomics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glycomics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Crit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Rev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Lab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2008;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531-562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19003601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DOI: </w:t>
      </w:r>
      <w:r w:rsidR="002143D8">
        <w:fldChar w:fldCharType="begin"/>
      </w:r>
      <w:r w:rsidR="002143D8">
        <w:instrText xml:space="preserve"> HYPERLINK "http://dx.doi.org/10.1080/10408360802334743" \t "_blank" </w:instrText>
      </w:r>
      <w:r w:rsidR="002143D8">
        <w:fldChar w:fldCharType="separate"/>
      </w:r>
      <w:r w:rsidRPr="00526C3B">
        <w:rPr>
          <w:rFonts w:ascii="Book Antiqua" w:eastAsia="Times New Roman" w:hAnsi="Book Antiqua"/>
          <w:color w:val="000000"/>
          <w:sz w:val="24"/>
          <w:szCs w:val="24"/>
        </w:rPr>
        <w:t>10.1080/10408360802334743</w:t>
      </w:r>
      <w:r w:rsidR="002143D8">
        <w:rPr>
          <w:rFonts w:ascii="Book Antiqua" w:eastAsia="Times New Roman" w:hAnsi="Book Antiqua"/>
          <w:color w:val="000000"/>
          <w:sz w:val="24"/>
          <w:szCs w:val="24"/>
        </w:rPr>
        <w:fldChar w:fldCharType="end"/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Johansen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JS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Milman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Hansen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Garbarsch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Price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Graudal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Increased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pulmonary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sarcoidosis--a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potential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activity?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Respir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99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396-402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15763444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DOI: </w:t>
      </w:r>
      <w:r w:rsidR="002143D8">
        <w:fldChar w:fldCharType="begin"/>
      </w:r>
      <w:r w:rsidR="002143D8">
        <w:instrText xml:space="preserve"> HYPERLINK "http://dx.doi.org/10.1016/j.rmed.2004.09.016" \t "_blank" </w:instrText>
      </w:r>
      <w:r w:rsidR="002143D8">
        <w:fldChar w:fldCharType="separate"/>
      </w:r>
      <w:r w:rsidRPr="00526C3B">
        <w:rPr>
          <w:rFonts w:ascii="Book Antiqua" w:eastAsia="Times New Roman" w:hAnsi="Book Antiqua"/>
          <w:color w:val="000000"/>
          <w:sz w:val="24"/>
          <w:szCs w:val="24"/>
        </w:rPr>
        <w:t>10.1016/j.rmed.2004.09.016</w:t>
      </w:r>
      <w:r w:rsidR="002143D8">
        <w:rPr>
          <w:rFonts w:ascii="Book Antiqua" w:eastAsia="Times New Roman" w:hAnsi="Book Antiqua"/>
          <w:color w:val="000000"/>
          <w:sz w:val="24"/>
          <w:szCs w:val="24"/>
        </w:rPr>
        <w:fldChar w:fldCharType="end"/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Nordenbaek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Johansen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Halberg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Wiik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Garbarsch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Ullman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Price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Jacobsen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High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levels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systemic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sclerosis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associated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pulmonary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involvement.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Scand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Rheumatol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21049">
        <w:rPr>
          <w:rFonts w:ascii="Book Antiqua" w:eastAsiaTheme="minorEastAsia" w:hAnsi="Book Antiqua" w:hint="eastAsia"/>
          <w:color w:val="000000"/>
          <w:sz w:val="24"/>
          <w:szCs w:val="24"/>
          <w:lang w:eastAsia="zh-CN"/>
        </w:rPr>
        <w:t>2005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34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293-297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16195162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10.1080/03009740510018598]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Lebensztejn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Skiba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Werpachowska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Sobaniec-Łotowska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Kaczmarski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predict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advanced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liver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fibrosis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children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chronic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hepatitis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Adv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2007;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120-124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18217402]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Choi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J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HW,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Suk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Plasma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increases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early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Alzheimer's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Neurol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2011;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258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2181-2185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21562723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10.1007/s00415-011-6087-9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Vind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I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Johansen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Price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Munkholm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potential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new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bowel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Scand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Gastroenterol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599-605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12825867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2143D8">
        <w:fldChar w:fldCharType="begin"/>
      </w:r>
      <w:r w:rsidR="002143D8">
        <w:instrText xml:space="preserve"> HYPERLINK "http://dx.doi.org/10.1080/00365520310000537" \t "_blank" </w:instrText>
      </w:r>
      <w:r w:rsidR="002143D8">
        <w:fldChar w:fldCharType="separate"/>
      </w:r>
      <w:r w:rsidRPr="00526C3B">
        <w:rPr>
          <w:rFonts w:ascii="Book Antiqua" w:eastAsia="Times New Roman" w:hAnsi="Book Antiqua"/>
          <w:color w:val="000000"/>
          <w:sz w:val="24"/>
          <w:szCs w:val="24"/>
        </w:rPr>
        <w:t>10.1080/00365520310000537</w:t>
      </w:r>
      <w:r w:rsidR="002143D8">
        <w:rPr>
          <w:rFonts w:ascii="Book Antiqua" w:eastAsia="Times New Roman" w:hAnsi="Book Antiqua"/>
          <w:color w:val="000000"/>
          <w:sz w:val="24"/>
          <w:szCs w:val="24"/>
        </w:rPr>
        <w:fldChar w:fldCharType="end"/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Wang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Y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Ripa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Johansen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Gabrielsen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Steinbruchel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Friis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Bindslev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Haack-Sørensen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Jørgensen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Kastrup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new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biomarker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acute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coronary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syndrome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stable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coronary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artery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Scand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Cardiovasc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2008;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295-302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18615353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10.1080/14017430802220567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Nielsen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AR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Plomgaard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Krabbe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Johansen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Pedersen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BK.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IL-6,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but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TNF-α,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increases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plasma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subjects.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Cytokine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2011;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152-155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21478032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10.1016/j.cyto.2011.03.014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Bara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I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Ozier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Girodet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PO,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Carvalho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Cattiaux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Begueret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Thumerel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Ousova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Kolbeck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Coyle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Woods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Tunon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Lara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Marthan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Berger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bronchial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smooth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muscle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remodeling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asthma.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Am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Respir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Crit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Care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185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715-722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22281830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10.1164/rccm.201105-0915OC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Sanfilippo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Libra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Musumeci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Different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pediatric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brain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tumors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are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associated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different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profiling.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Acta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Histochem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A21049">
        <w:rPr>
          <w:rFonts w:ascii="Book Antiqua" w:eastAsiaTheme="minorEastAsia" w:hAnsi="Book Antiqua" w:hint="eastAsia"/>
          <w:color w:val="000000"/>
          <w:sz w:val="24"/>
          <w:szCs w:val="24"/>
          <w:lang w:eastAsia="zh-CN"/>
        </w:rPr>
        <w:t>2015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117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477-485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25792036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10.1016/j.acthis.2015.02.010]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Mizoguchi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E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exacerbates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intestinal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enhancing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bacterial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adhesion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invasion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colonic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epithelial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Gastroenterology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2006;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130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398-411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16472595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2143D8">
        <w:fldChar w:fldCharType="begin"/>
      </w:r>
      <w:r w:rsidR="002143D8">
        <w:instrText xml:space="preserve"> HYPERLINK "http://dx.doi.org/10.1053/j.gastro.2005.12.007" \t "_blank" </w:instrText>
      </w:r>
      <w:r w:rsidR="002143D8">
        <w:fldChar w:fldCharType="separate"/>
      </w:r>
      <w:r w:rsidRPr="00286C82">
        <w:rPr>
          <w:rFonts w:ascii="Book Antiqua" w:eastAsia="Times New Roman" w:hAnsi="Book Antiqua"/>
          <w:color w:val="000000"/>
          <w:sz w:val="24"/>
          <w:szCs w:val="24"/>
        </w:rPr>
        <w:t>10.1053/j.gastro.2005.12.007</w:t>
      </w:r>
      <w:r w:rsidR="002143D8">
        <w:rPr>
          <w:rFonts w:ascii="Book Antiqua" w:eastAsia="Times New Roman" w:hAnsi="Book Antiqua"/>
          <w:color w:val="000000"/>
          <w:sz w:val="24"/>
          <w:szCs w:val="24"/>
        </w:rPr>
        <w:fldChar w:fldCharType="end"/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Ahangari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F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Sood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Takyar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Schuyler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Qualls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Dela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Cruz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Chupp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regulates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visceral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accumulation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asthma-like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Am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Respir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Crit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Care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191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746-757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25629580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10.1164/rccm.201405-0796OC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Tran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HT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Low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Kamba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Mizoguchi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Shi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Mizoguchi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synergistically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IL6-mediated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STAT3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phosphorylation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intestinal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epithelial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murine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models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infectious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colitis.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lastRenderedPageBreak/>
        <w:t>Inflamm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Bowel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Dis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20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835-846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24694795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10.1097/MIB.0000000000000033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Dela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Cruz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CS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Liu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Jacoby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Gornitzky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Flavell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promotes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Streptococcus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pneumoniae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killing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augments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host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tolerance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lung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antibacterial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responses.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Cell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Host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Microbe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2012;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12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34-46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22817986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10.1016/j.chom.2012.05.017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Rathcke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CN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Vestergaard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YKL-40--an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emerging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biomarker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cardiovascular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diabetes.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Cardiovasc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Diabetol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2009;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61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19930630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10.1186/1475-2840-8-61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Kawada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Arihiro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Nagatani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Watanabe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Mizoguchi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enhances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bacterial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adhesion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colonic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epithelial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through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interaction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bacterial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chitin-binding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Lab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Invest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2008;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88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883-895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18490894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10.1038/labinvest.2008.47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CG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Hartl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Koller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Matsuura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Silva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Sohn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Cohn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Homer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Kozhich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Humbles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Kearley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Coyle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Chupp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Flavell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Role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breast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regression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(BRP-39)/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IL-13-induced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tissue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responses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apoptosis.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Exp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2009;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206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1149-1166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19414556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10.1084/jem.20081271]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Ober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Z,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Sun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Possick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Nicolae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Radford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Parry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Heinzmann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Deichmann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Lester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Gern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Lemanske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Nicolae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Elias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Chupp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Effect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variation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CHI3L1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level,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risk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asthma,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lung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function.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N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Engl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Med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2008;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358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1682-1691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18403759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10.1056/NEJMoa0708801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Létuvé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Kozhich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Arouche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Grandsaigne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Dombret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Kiener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Aubier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Coyle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Pretolani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elevated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chronic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obstructive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pulmonary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alveolar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2008;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181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5167-5173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18802121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10.4049/jimmunol.181.7.5167]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Kim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SH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Choi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Yoon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Ye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YM,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Park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HS.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Dipeptidyl-peptidase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10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genetic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biomarker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for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aspirin-exacerbated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respiratory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disease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phenotype.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Ann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Allergy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Asthma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2015;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114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208-213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25592153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10.1016/j.anai.2014.12.003]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Ling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H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Recklies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AD.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glycoprotein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inhibits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cellular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responses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cytokines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interleukin-1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tumour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necrosis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factor-alpha.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Biochem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380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651-659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15015934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10.1042/BJ20040099]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Bilsen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JH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Dongen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Lard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Voort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EI,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Elferink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Bakker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Miltenburg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Huizinga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TW,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Vries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RR,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Functional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regulatory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immune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responses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against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glycoprotein-39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health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proinflammatory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responses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rheumatoid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arthritis.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Proc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Natl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Acad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Sci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USA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2004;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101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17180-17185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15569925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10.1073/pnas.0407704101]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Matsumoto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T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Tsurumoto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Serum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levels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rheumatoid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arthritis: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correlations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between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clinical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laborarory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parameters.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Exp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Rheumatol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3C4042">
        <w:rPr>
          <w:rFonts w:ascii="Book Antiqua" w:eastAsiaTheme="minorEastAsia" w:hAnsi="Book Antiqua" w:hint="eastAsia"/>
          <w:color w:val="000000"/>
          <w:sz w:val="24"/>
          <w:szCs w:val="24"/>
          <w:lang w:eastAsia="zh-CN"/>
        </w:rPr>
        <w:t>2001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655-660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11791636]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Bernardi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Podswiadek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Zaninotto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Punzi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Plebani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marker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joint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involvement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inflammatory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bowel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disease.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Chem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49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1685-1688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14500601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10.1373/49.10.1685]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Cintin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Johansen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Skov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Price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Nielsen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HJ.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Accumulation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neutrophil-derived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YKL-40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during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storage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various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blood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components.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Inflamm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2001;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50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107-111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11289654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="002143D8">
        <w:fldChar w:fldCharType="begin"/>
      </w:r>
      <w:r w:rsidR="002143D8">
        <w:instrText xml:space="preserve"> HYPERLINK "http://dx.doi.org/10.1007/s000110050732" \t "_blank" </w:instrText>
      </w:r>
      <w:r w:rsidR="002143D8">
        <w:fldChar w:fldCharType="separate"/>
      </w:r>
      <w:r w:rsidRPr="009D126F">
        <w:rPr>
          <w:rFonts w:ascii="Book Antiqua" w:eastAsia="Times New Roman" w:hAnsi="Book Antiqua"/>
          <w:color w:val="000000"/>
          <w:sz w:val="24"/>
          <w:szCs w:val="24"/>
        </w:rPr>
        <w:t>10.1007/s000110050732</w:t>
      </w:r>
      <w:r w:rsidR="002143D8">
        <w:rPr>
          <w:rFonts w:ascii="Book Antiqua" w:eastAsia="Times New Roman" w:hAnsi="Book Antiqua"/>
          <w:color w:val="000000"/>
          <w:sz w:val="24"/>
          <w:szCs w:val="24"/>
        </w:rPr>
        <w:fldChar w:fldCharType="end"/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Recklies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AD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White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glycoprotein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(HC-gp39)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stimulates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proliferation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connective-tissue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activates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both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extracellular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signal-regulated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kinase-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kinase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B-mediated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signalling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pathways.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Biochem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365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119-126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12071845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10.1042/BJ20020075]</w:t>
      </w:r>
    </w:p>
    <w:p w:rsidR="00483974" w:rsidRPr="008B46CA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Boot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RG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Achterberg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Aken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Renkema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Jacobs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Aerts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Vries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CJ.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Strong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induction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members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family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atherosclerosis: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chitotriosidase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gp-39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macrophages.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Arterioscler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Thromb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Vasc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1999;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687-694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10073974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10.1161/01.ATV.19.3.687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8B46CA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Nagy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ZS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Czimmerer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Z,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Szanto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Nagy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Pro-inflammatory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cytokines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negatively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regulate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color w:val="000000"/>
          <w:sz w:val="24"/>
          <w:szCs w:val="24"/>
        </w:rPr>
        <w:t>PPARγ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mediated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both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murine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macrophages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lastRenderedPageBreak/>
        <w:t>via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multiple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mechanisms.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8B46CA">
        <w:rPr>
          <w:rFonts w:ascii="Book Antiqua" w:eastAsia="Times New Roman" w:hAnsi="Book Antiqua"/>
          <w:i/>
          <w:iCs/>
          <w:color w:val="000000"/>
          <w:sz w:val="24"/>
          <w:szCs w:val="24"/>
        </w:rPr>
        <w:t>Immunobiology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b/>
          <w:bCs/>
          <w:color w:val="000000"/>
          <w:sz w:val="24"/>
          <w:szCs w:val="24"/>
        </w:rPr>
        <w:t>218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1336-1344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23870825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8B46CA">
        <w:rPr>
          <w:rFonts w:ascii="Book Antiqua" w:eastAsia="Times New Roman" w:hAnsi="Book Antiqua"/>
          <w:color w:val="000000"/>
          <w:sz w:val="24"/>
          <w:szCs w:val="24"/>
        </w:rPr>
        <w:t>10.1016/j.imbio.2013.06.011]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Steck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E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Breit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Breusch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SJ,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Axt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Richter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Enhanced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(YKL-39)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but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not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chitinase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3-like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gene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(YKL-40)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osteoarthritic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Biochem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Biophys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Res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Commun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299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109-115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12435396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10.1016/S0006-291X(02)02585-8]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De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Ceuninck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F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Marcheteau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Berger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Caliez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Dumont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Raes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Anract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Leclerc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Boutin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JA,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Ferry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G.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Assessment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some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tools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for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characterization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osteoarthritic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proteome.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Biomol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Tech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16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256-265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16461950]</w:t>
      </w:r>
    </w:p>
    <w:p w:rsidR="00483974" w:rsidRPr="00F561D0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Du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H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Masuko-Hongo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Nakamura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Xiang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Bao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Wang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XD,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Chen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SL,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Nishioka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Kato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prevalence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autoantibodies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against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intermediate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layer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YKL-39,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osteopontin</w:t>
      </w:r>
      <w:proofErr w:type="spellEnd"/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cyclic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citrullinated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peptide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early-stage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knee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osteoarthritis: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evidence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variety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autoimmune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processes.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Rheumatol</w:t>
      </w:r>
      <w:proofErr w:type="spellEnd"/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Int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2005;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26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35-41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15378262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10.1007/S00296-004-04972</w:t>
      </w:r>
      <w:r>
        <w:rPr>
          <w:rFonts w:ascii="Book Antiqua" w:eastAsia="Times New Roman" w:hAnsi="Book Antiqua"/>
          <w:color w:val="000000"/>
          <w:sz w:val="24"/>
          <w:szCs w:val="24"/>
        </w:rPr>
        <w:t>]</w:t>
      </w:r>
    </w:p>
    <w:p w:rsidR="00483974" w:rsidRPr="00F561D0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F561D0">
        <w:rPr>
          <w:rFonts w:ascii="Book Antiqua" w:eastAsia="Times New Roman" w:hAnsi="Book Antiqua"/>
          <w:b/>
          <w:bCs/>
          <w:color w:val="000000"/>
          <w:sz w:val="24"/>
          <w:szCs w:val="24"/>
        </w:rPr>
        <w:t>Ishii</w:t>
      </w:r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b/>
          <w:bCs/>
          <w:color w:val="000000"/>
          <w:sz w:val="24"/>
          <w:szCs w:val="24"/>
        </w:rPr>
        <w:t>H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Tanaka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Katoh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Nakamura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Nagashima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Yoshino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Characterization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infiltrating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cells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Th1/Th2-type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cytokines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the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synovium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osteoarthritis.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i/>
          <w:iCs/>
          <w:color w:val="000000"/>
          <w:sz w:val="24"/>
          <w:szCs w:val="24"/>
        </w:rPr>
        <w:t>Osteoarthritis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i/>
          <w:iCs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2002;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b/>
          <w:bCs/>
          <w:color w:val="000000"/>
          <w:sz w:val="24"/>
          <w:szCs w:val="24"/>
        </w:rPr>
        <w:t>10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277-281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11950250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10.1053/joca.2001.0509]</w:t>
      </w:r>
    </w:p>
    <w:p w:rsidR="00483974" w:rsidRPr="00F561D0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F561D0">
        <w:rPr>
          <w:rFonts w:ascii="Book Antiqua" w:eastAsia="Times New Roman" w:hAnsi="Book Antiqua"/>
          <w:b/>
          <w:color w:val="000000"/>
          <w:sz w:val="24"/>
          <w:szCs w:val="24"/>
        </w:rPr>
        <w:t>Di</w:t>
      </w:r>
      <w:r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b/>
          <w:color w:val="000000"/>
          <w:sz w:val="24"/>
          <w:szCs w:val="24"/>
        </w:rPr>
        <w:t>Rosa</w:t>
      </w:r>
      <w:r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b/>
          <w:color w:val="000000"/>
          <w:sz w:val="24"/>
          <w:szCs w:val="24"/>
        </w:rPr>
        <w:t>M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Tibullo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D,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Tuttobene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Malaguarnera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L.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Comparison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of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CHI3L2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CHIT-1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expression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during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macrophages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differentiation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and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polarization.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i/>
          <w:color w:val="000000"/>
          <w:sz w:val="24"/>
          <w:szCs w:val="24"/>
        </w:rPr>
        <w:t>Modern</w:t>
      </w:r>
      <w:r>
        <w:rPr>
          <w:rFonts w:ascii="Book Antiqua" w:eastAsia="Times New Roman" w:hAnsi="Book Antiqua"/>
          <w:i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i/>
          <w:color w:val="000000"/>
          <w:sz w:val="24"/>
          <w:szCs w:val="24"/>
        </w:rPr>
        <w:t>Res</w:t>
      </w:r>
      <w:r>
        <w:rPr>
          <w:rFonts w:ascii="Book Antiqua" w:eastAsia="Times New Roman" w:hAnsi="Book Antiqua"/>
          <w:i/>
          <w:color w:val="000000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i/>
          <w:color w:val="000000"/>
          <w:sz w:val="24"/>
          <w:szCs w:val="24"/>
        </w:rPr>
        <w:t>Inflamm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2013;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b/>
          <w:color w:val="000000"/>
          <w:sz w:val="24"/>
          <w:szCs w:val="24"/>
        </w:rPr>
        <w:t>2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82-89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hint="eastAsia"/>
          <w:color w:val="000000"/>
          <w:sz w:val="24"/>
          <w:szCs w:val="24"/>
        </w:rPr>
        <w:t>[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DOI: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10.4236/mri.2013.24011</w:t>
      </w:r>
      <w:r>
        <w:rPr>
          <w:rFonts w:ascii="Book Antiqua" w:hAnsi="Book Antiqua" w:hint="eastAsia"/>
          <w:color w:val="000000"/>
          <w:sz w:val="24"/>
          <w:szCs w:val="24"/>
        </w:rPr>
        <w:t>]</w:t>
      </w:r>
    </w:p>
    <w:p w:rsidR="00483974" w:rsidRPr="003D76E8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Tsuruha</w:t>
      </w:r>
      <w:proofErr w:type="spellEnd"/>
      <w:r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J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Masuko-Hongo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Kato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Sakata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Nakamura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Sekine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T,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Takigawa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M,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color w:val="000000"/>
          <w:sz w:val="24"/>
          <w:szCs w:val="24"/>
        </w:rPr>
        <w:t>Nishioka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K.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Autoimmunity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against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YKL-39,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a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human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cartilage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derived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protein,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in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patients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with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osteoarthritis.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J</w:t>
      </w:r>
      <w:r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3D76E8">
        <w:rPr>
          <w:rFonts w:ascii="Book Antiqua" w:eastAsia="Times New Roman" w:hAnsi="Book Antiqua"/>
          <w:i/>
          <w:iCs/>
          <w:color w:val="000000"/>
          <w:sz w:val="24"/>
          <w:szCs w:val="24"/>
        </w:rPr>
        <w:t>Rheumatol</w:t>
      </w:r>
      <w:proofErr w:type="spellEnd"/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2002;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b/>
          <w:bCs/>
          <w:color w:val="000000"/>
          <w:sz w:val="24"/>
          <w:szCs w:val="24"/>
        </w:rPr>
        <w:t>29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1459-1466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[PMID: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3D76E8">
        <w:rPr>
          <w:rFonts w:ascii="Book Antiqua" w:eastAsia="Times New Roman" w:hAnsi="Book Antiqua"/>
          <w:color w:val="000000"/>
          <w:sz w:val="24"/>
          <w:szCs w:val="24"/>
        </w:rPr>
        <w:t>12136906]</w:t>
      </w:r>
    </w:p>
    <w:p w:rsidR="00483974" w:rsidRPr="00F561D0" w:rsidRDefault="00483974" w:rsidP="00483974">
      <w:pPr>
        <w:pStyle w:val="ListParagraph"/>
        <w:numPr>
          <w:ilvl w:val="0"/>
          <w:numId w:val="18"/>
        </w:numPr>
        <w:adjustRightInd w:val="0"/>
        <w:snapToGrid w:val="0"/>
        <w:spacing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proofErr w:type="spellStart"/>
      <w:r w:rsidRPr="00F561D0">
        <w:rPr>
          <w:rFonts w:ascii="Book Antiqua" w:eastAsia="Times New Roman" w:hAnsi="Book Antiqua"/>
          <w:b/>
          <w:color w:val="000000"/>
          <w:sz w:val="24"/>
          <w:szCs w:val="24"/>
        </w:rPr>
        <w:t>Gratchev</w:t>
      </w:r>
      <w:proofErr w:type="spellEnd"/>
      <w:r w:rsidRPr="00F561D0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A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Pr="00F561D0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Schmuttermaier</w:t>
      </w:r>
      <w:proofErr w:type="spellEnd"/>
      <w:r w:rsidRPr="00F561D0">
        <w:rPr>
          <w:rFonts w:ascii="Book Antiqua" w:eastAsia="Times New Roman" w:hAnsi="Book Antiqua"/>
          <w:color w:val="000000"/>
          <w:sz w:val="24"/>
          <w:szCs w:val="24"/>
        </w:rPr>
        <w:t xml:space="preserve"> C,</w:t>
      </w:r>
      <w:r w:rsidRPr="00F561D0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Mamidi</w:t>
      </w:r>
      <w:proofErr w:type="spellEnd"/>
      <w:r w:rsidRPr="00F561D0">
        <w:rPr>
          <w:rFonts w:ascii="Book Antiqua" w:eastAsia="Times New Roman" w:hAnsi="Book Antiqua"/>
          <w:color w:val="000000"/>
          <w:sz w:val="24"/>
          <w:szCs w:val="24"/>
        </w:rPr>
        <w:t xml:space="preserve"> S,</w:t>
      </w:r>
      <w:r w:rsidRPr="00F561D0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Gooi</w:t>
      </w:r>
      <w:proofErr w:type="spellEnd"/>
      <w:r w:rsidRPr="00F561D0">
        <w:rPr>
          <w:rFonts w:ascii="Book Antiqua" w:eastAsia="Times New Roman" w:hAnsi="Book Antiqua"/>
          <w:color w:val="000000"/>
          <w:sz w:val="24"/>
          <w:szCs w:val="24"/>
        </w:rPr>
        <w:t xml:space="preserve"> L,</w:t>
      </w:r>
      <w:r w:rsidRPr="00F561D0">
        <w:rPr>
          <w:rFonts w:ascii="Book Antiqua" w:eastAsia="Times New Roman" w:hAnsi="Book Antiqua"/>
          <w:sz w:val="24"/>
          <w:szCs w:val="24"/>
        </w:rPr>
        <w:t xml:space="preserve"> </w:t>
      </w:r>
      <w:hyperlink r:id="rId12" w:history="1">
        <w:r w:rsidRPr="00F561D0">
          <w:rPr>
            <w:rFonts w:ascii="Book Antiqua" w:eastAsia="Times New Roman" w:hAnsi="Book Antiqua"/>
            <w:color w:val="000000"/>
            <w:sz w:val="24"/>
            <w:szCs w:val="24"/>
          </w:rPr>
          <w:t>Goerdt S</w:t>
        </w:r>
      </w:hyperlink>
      <w:r w:rsidRPr="00F561D0">
        <w:rPr>
          <w:rFonts w:ascii="Book Antiqua" w:eastAsia="Times New Roman" w:hAnsi="Book Antiqua"/>
          <w:color w:val="000000"/>
          <w:sz w:val="24"/>
          <w:szCs w:val="24"/>
        </w:rPr>
        <w:t>,</w:t>
      </w:r>
      <w:r w:rsidRPr="00F561D0">
        <w:rPr>
          <w:rFonts w:ascii="Book Antiqua" w:eastAsia="Times New Roman" w:hAnsi="Book Antiqua"/>
          <w:sz w:val="24"/>
          <w:szCs w:val="24"/>
        </w:rPr>
        <w:t xml:space="preserve"> </w:t>
      </w:r>
      <w:proofErr w:type="spellStart"/>
      <w:r w:rsidRPr="00F561D0">
        <w:rPr>
          <w:rFonts w:ascii="Book Antiqua" w:eastAsia="Times New Roman" w:hAnsi="Book Antiqua"/>
          <w:color w:val="000000"/>
          <w:sz w:val="24"/>
          <w:szCs w:val="24"/>
        </w:rPr>
        <w:t>Kzhyshkowska</w:t>
      </w:r>
      <w:proofErr w:type="spellEnd"/>
      <w:r w:rsidRPr="00F561D0">
        <w:rPr>
          <w:rFonts w:ascii="Book Antiqua" w:eastAsia="Times New Roman" w:hAnsi="Book Antiqua"/>
          <w:color w:val="000000"/>
          <w:sz w:val="24"/>
          <w:szCs w:val="24"/>
        </w:rPr>
        <w:t xml:space="preserve"> J. Expression of Osteoarthritis Marker YKL-39 is Stimulated by Transforming Growth Factor Beta (TGF-beta) and IL-4 in Differentiating Macrophages. </w:t>
      </w:r>
      <w:proofErr w:type="spellStart"/>
      <w:r w:rsidRPr="00F561D0">
        <w:rPr>
          <w:rFonts w:ascii="Book Antiqua" w:eastAsia="Times New Roman" w:hAnsi="Book Antiqua"/>
          <w:i/>
          <w:iCs/>
          <w:color w:val="000000"/>
          <w:sz w:val="24"/>
          <w:szCs w:val="24"/>
        </w:rPr>
        <w:t>Biomark</w:t>
      </w:r>
      <w:proofErr w:type="spellEnd"/>
      <w:r w:rsidRPr="00F561D0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Insights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 xml:space="preserve"> 2008; </w:t>
      </w:r>
      <w:r w:rsidRPr="00F561D0">
        <w:rPr>
          <w:rFonts w:ascii="Book Antiqua" w:eastAsia="Times New Roman" w:hAnsi="Book Antiqua"/>
          <w:b/>
          <w:bCs/>
          <w:color w:val="000000"/>
          <w:sz w:val="24"/>
          <w:szCs w:val="24"/>
        </w:rPr>
        <w:t>3</w:t>
      </w:r>
      <w:r w:rsidRPr="00F561D0">
        <w:rPr>
          <w:rFonts w:ascii="Book Antiqua" w:eastAsia="Times New Roman" w:hAnsi="Book Antiqua"/>
          <w:color w:val="000000"/>
          <w:sz w:val="24"/>
          <w:szCs w:val="24"/>
        </w:rPr>
        <w:t>: 39-44 [PMID: 19578492]</w:t>
      </w:r>
    </w:p>
    <w:p w:rsidR="00483974" w:rsidRDefault="00483974" w:rsidP="00483974">
      <w:pPr>
        <w:pStyle w:val="ListParagraph"/>
        <w:spacing w:line="360" w:lineRule="auto"/>
        <w:ind w:right="240"/>
        <w:jc w:val="right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bookmarkStart w:id="32" w:name="OLE_LINK91"/>
      <w:bookmarkStart w:id="33" w:name="OLE_LINK84"/>
      <w:bookmarkStart w:id="34" w:name="OLE_LINK109"/>
    </w:p>
    <w:p w:rsidR="00483974" w:rsidRPr="00483974" w:rsidRDefault="00483974" w:rsidP="00483974">
      <w:pPr>
        <w:pStyle w:val="ListParagraph"/>
        <w:spacing w:line="360" w:lineRule="auto"/>
        <w:ind w:right="240"/>
        <w:jc w:val="right"/>
        <w:rPr>
          <w:rFonts w:ascii="Book Antiqua" w:hAnsi="Book Antiqua"/>
          <w:color w:val="000000"/>
          <w:sz w:val="24"/>
          <w:szCs w:val="24"/>
        </w:rPr>
      </w:pPr>
      <w:r w:rsidRPr="00483974">
        <w:rPr>
          <w:rFonts w:ascii="Book Antiqua" w:hAnsi="Book Antiqua" w:hint="eastAsia"/>
          <w:b/>
          <w:color w:val="000000"/>
          <w:sz w:val="24"/>
          <w:szCs w:val="24"/>
        </w:rPr>
        <w:lastRenderedPageBreak/>
        <w:t>P-</w:t>
      </w:r>
      <w:r w:rsidRPr="00483974">
        <w:rPr>
          <w:rFonts w:ascii="Book Antiqua" w:hAnsi="Book Antiqua"/>
          <w:b/>
          <w:color w:val="000000"/>
          <w:sz w:val="24"/>
          <w:szCs w:val="24"/>
        </w:rPr>
        <w:t>R</w:t>
      </w:r>
      <w:r w:rsidRPr="00483974">
        <w:rPr>
          <w:rFonts w:ascii="Book Antiqua" w:hAnsi="Book Antiqua" w:hint="eastAsia"/>
          <w:b/>
          <w:color w:val="000000"/>
          <w:sz w:val="24"/>
          <w:szCs w:val="24"/>
        </w:rPr>
        <w:t>eviewer:</w:t>
      </w:r>
      <w:r w:rsidRPr="00483974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483974">
        <w:rPr>
          <w:rFonts w:ascii="Book Antiqua" w:hAnsi="Book Antiqua"/>
          <w:color w:val="000000"/>
          <w:sz w:val="24"/>
          <w:szCs w:val="24"/>
        </w:rPr>
        <w:t>Ferrante</w:t>
      </w:r>
      <w:r>
        <w:rPr>
          <w:rFonts w:ascii="Book Antiqua" w:hAnsi="Book Antiqua" w:hint="eastAsia"/>
          <w:color w:val="000000"/>
          <w:sz w:val="24"/>
          <w:szCs w:val="24"/>
          <w:lang w:eastAsia="zh-CN"/>
        </w:rPr>
        <w:t xml:space="preserve"> A, </w:t>
      </w:r>
      <w:r w:rsidRPr="00483974">
        <w:rPr>
          <w:rFonts w:ascii="Book Antiqua" w:hAnsi="Book Antiqua"/>
          <w:color w:val="000000"/>
          <w:sz w:val="24"/>
          <w:szCs w:val="24"/>
        </w:rPr>
        <w:t>Nagata</w:t>
      </w:r>
      <w:r>
        <w:rPr>
          <w:rFonts w:ascii="Book Antiqua" w:hAnsi="Book Antiqua" w:hint="eastAsia"/>
          <w:color w:val="000000"/>
          <w:sz w:val="24"/>
          <w:szCs w:val="24"/>
          <w:lang w:eastAsia="zh-CN"/>
        </w:rPr>
        <w:t xml:space="preserve"> T </w:t>
      </w:r>
      <w:r w:rsidRPr="00483974">
        <w:rPr>
          <w:rFonts w:ascii="Book Antiqua" w:hAnsi="Book Antiqua" w:hint="eastAsia"/>
          <w:b/>
          <w:color w:val="000000"/>
          <w:sz w:val="24"/>
          <w:szCs w:val="24"/>
        </w:rPr>
        <w:t>S-</w:t>
      </w:r>
      <w:r w:rsidRPr="00483974">
        <w:rPr>
          <w:rFonts w:ascii="Book Antiqua" w:hAnsi="Book Antiqua"/>
          <w:b/>
          <w:color w:val="000000"/>
          <w:sz w:val="24"/>
          <w:szCs w:val="24"/>
        </w:rPr>
        <w:t>E</w:t>
      </w:r>
      <w:r w:rsidRPr="00483974">
        <w:rPr>
          <w:rFonts w:ascii="Book Antiqua" w:hAnsi="Book Antiqua" w:hint="eastAsia"/>
          <w:b/>
          <w:color w:val="000000"/>
          <w:sz w:val="24"/>
          <w:szCs w:val="24"/>
        </w:rPr>
        <w:t xml:space="preserve">ditor: </w:t>
      </w:r>
      <w:r w:rsidRPr="00483974">
        <w:rPr>
          <w:rFonts w:ascii="Book Antiqua" w:hAnsi="Book Antiqua" w:hint="eastAsia"/>
          <w:color w:val="000000"/>
          <w:sz w:val="24"/>
          <w:szCs w:val="24"/>
        </w:rPr>
        <w:t xml:space="preserve">Kong JX </w:t>
      </w:r>
      <w:r w:rsidRPr="00483974">
        <w:rPr>
          <w:rFonts w:ascii="Book Antiqua" w:hAnsi="Book Antiqua" w:hint="eastAsia"/>
          <w:b/>
          <w:color w:val="000000"/>
          <w:sz w:val="24"/>
          <w:szCs w:val="24"/>
        </w:rPr>
        <w:t>L-Editor: E-Editor:</w:t>
      </w:r>
      <w:r w:rsidRPr="00483974">
        <w:rPr>
          <w:rFonts w:ascii="Book Antiqua" w:hAnsi="Book Antiqua" w:hint="eastAsia"/>
          <w:color w:val="000000"/>
          <w:sz w:val="24"/>
          <w:szCs w:val="24"/>
        </w:rPr>
        <w:t xml:space="preserve"> </w:t>
      </w:r>
    </w:p>
    <w:bookmarkEnd w:id="32"/>
    <w:bookmarkEnd w:id="33"/>
    <w:bookmarkEnd w:id="34"/>
    <w:p w:rsidR="00A22E88" w:rsidRPr="005211D0" w:rsidRDefault="00A22E88" w:rsidP="003C1BD4">
      <w:pPr>
        <w:spacing w:line="360" w:lineRule="auto"/>
        <w:jc w:val="both"/>
        <w:rPr>
          <w:rFonts w:ascii="Book Antiqua" w:hAnsi="Book Antiqua"/>
          <w:noProof/>
          <w:sz w:val="24"/>
          <w:szCs w:val="24"/>
        </w:rPr>
      </w:pPr>
    </w:p>
    <w:p w:rsidR="00710280" w:rsidRPr="005211D0" w:rsidRDefault="00710280" w:rsidP="003C1BD4">
      <w:pPr>
        <w:spacing w:line="360" w:lineRule="auto"/>
        <w:jc w:val="both"/>
        <w:rPr>
          <w:rFonts w:ascii="Book Antiqua" w:eastAsia="Times New Roman" w:hAnsi="Book Antiqua"/>
          <w:b/>
          <w:color w:val="000000"/>
          <w:sz w:val="24"/>
          <w:szCs w:val="24"/>
        </w:rPr>
      </w:pPr>
    </w:p>
    <w:p w:rsidR="00F53A93" w:rsidRPr="005211D0" w:rsidRDefault="00F53A93" w:rsidP="003C1BD4">
      <w:pPr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5211D0" w:rsidRPr="005211D0" w:rsidRDefault="005211D0">
      <w:pPr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sectPr w:rsidR="005211D0" w:rsidRPr="005211D0" w:rsidSect="00D114DB">
      <w:footerReference w:type="default" r:id="rId13"/>
      <w:pgSz w:w="12240" w:h="15840"/>
      <w:pgMar w:top="1417" w:right="14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02" w:rsidRDefault="00E94F02" w:rsidP="00001E04">
      <w:r>
        <w:separator/>
      </w:r>
    </w:p>
  </w:endnote>
  <w:endnote w:type="continuationSeparator" w:id="0">
    <w:p w:rsidR="00E94F02" w:rsidRDefault="00E94F02" w:rsidP="000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82" w:rsidRDefault="006C458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43D8" w:rsidRPr="002143D8">
      <w:rPr>
        <w:noProof/>
        <w:lang w:val="it-IT"/>
      </w:rPr>
      <w:t>27</w:t>
    </w:r>
    <w:r>
      <w:fldChar w:fldCharType="end"/>
    </w:r>
  </w:p>
  <w:p w:rsidR="006C4582" w:rsidRDefault="006C45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02" w:rsidRDefault="00E94F02" w:rsidP="00001E04">
      <w:r>
        <w:separator/>
      </w:r>
    </w:p>
  </w:footnote>
  <w:footnote w:type="continuationSeparator" w:id="0">
    <w:p w:rsidR="00E94F02" w:rsidRDefault="00E94F02" w:rsidP="0000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856"/>
    <w:multiLevelType w:val="hybridMultilevel"/>
    <w:tmpl w:val="5CD4BD98"/>
    <w:lvl w:ilvl="0" w:tplc="F758A9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BC5"/>
    <w:multiLevelType w:val="hybridMultilevel"/>
    <w:tmpl w:val="1E84022C"/>
    <w:lvl w:ilvl="0" w:tplc="9A4604C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6D1B"/>
    <w:multiLevelType w:val="hybridMultilevel"/>
    <w:tmpl w:val="0E5A04CE"/>
    <w:lvl w:ilvl="0" w:tplc="C23AAA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B0DD3"/>
    <w:multiLevelType w:val="hybridMultilevel"/>
    <w:tmpl w:val="EC0E9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86A"/>
    <w:multiLevelType w:val="hybridMultilevel"/>
    <w:tmpl w:val="9D2A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106D2"/>
    <w:multiLevelType w:val="hybridMultilevel"/>
    <w:tmpl w:val="C590D052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6545"/>
    <w:multiLevelType w:val="hybridMultilevel"/>
    <w:tmpl w:val="E14CA766"/>
    <w:lvl w:ilvl="0" w:tplc="A82E91EE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  <w:lang w:val="en-U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7295"/>
    <w:multiLevelType w:val="hybridMultilevel"/>
    <w:tmpl w:val="0E5A04CE"/>
    <w:lvl w:ilvl="0" w:tplc="C23AAA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141FD"/>
    <w:multiLevelType w:val="hybridMultilevel"/>
    <w:tmpl w:val="0E5A04CE"/>
    <w:lvl w:ilvl="0" w:tplc="C23AAA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480061"/>
    <w:multiLevelType w:val="hybridMultilevel"/>
    <w:tmpl w:val="1E84022C"/>
    <w:lvl w:ilvl="0" w:tplc="9A4604C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21F72"/>
    <w:multiLevelType w:val="multilevel"/>
    <w:tmpl w:val="384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528AC"/>
    <w:multiLevelType w:val="hybridMultilevel"/>
    <w:tmpl w:val="444C810E"/>
    <w:lvl w:ilvl="0" w:tplc="9E0A76AC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67272"/>
    <w:multiLevelType w:val="hybridMultilevel"/>
    <w:tmpl w:val="1E84022C"/>
    <w:lvl w:ilvl="0" w:tplc="9A4604C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61BA1"/>
    <w:multiLevelType w:val="hybridMultilevel"/>
    <w:tmpl w:val="0E5A04CE"/>
    <w:lvl w:ilvl="0" w:tplc="C23AAA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6402BD"/>
    <w:multiLevelType w:val="hybridMultilevel"/>
    <w:tmpl w:val="1E84022C"/>
    <w:lvl w:ilvl="0" w:tplc="9A4604C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26B6"/>
    <w:multiLevelType w:val="hybridMultilevel"/>
    <w:tmpl w:val="1E84022C"/>
    <w:lvl w:ilvl="0" w:tplc="9A4604C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21CCD"/>
    <w:multiLevelType w:val="hybridMultilevel"/>
    <w:tmpl w:val="0E5A04CE"/>
    <w:lvl w:ilvl="0" w:tplc="C23AAA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0635B3"/>
    <w:multiLevelType w:val="hybridMultilevel"/>
    <w:tmpl w:val="9D2A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0C"/>
    <w:rsid w:val="00001E04"/>
    <w:rsid w:val="000107FD"/>
    <w:rsid w:val="000119B6"/>
    <w:rsid w:val="00015817"/>
    <w:rsid w:val="000159D8"/>
    <w:rsid w:val="00015DFA"/>
    <w:rsid w:val="0002037B"/>
    <w:rsid w:val="00021E3C"/>
    <w:rsid w:val="000230A9"/>
    <w:rsid w:val="000236D6"/>
    <w:rsid w:val="000308FB"/>
    <w:rsid w:val="00033B0C"/>
    <w:rsid w:val="00033D33"/>
    <w:rsid w:val="00036B8A"/>
    <w:rsid w:val="000420B1"/>
    <w:rsid w:val="00043238"/>
    <w:rsid w:val="00045492"/>
    <w:rsid w:val="00046549"/>
    <w:rsid w:val="00047F19"/>
    <w:rsid w:val="00057578"/>
    <w:rsid w:val="00062874"/>
    <w:rsid w:val="00067B01"/>
    <w:rsid w:val="00071A94"/>
    <w:rsid w:val="00084A4A"/>
    <w:rsid w:val="00085655"/>
    <w:rsid w:val="00085EAC"/>
    <w:rsid w:val="000868D1"/>
    <w:rsid w:val="00090435"/>
    <w:rsid w:val="00090C80"/>
    <w:rsid w:val="0009503A"/>
    <w:rsid w:val="00095371"/>
    <w:rsid w:val="00095D8E"/>
    <w:rsid w:val="000962E4"/>
    <w:rsid w:val="000963AF"/>
    <w:rsid w:val="00096E20"/>
    <w:rsid w:val="00097AF6"/>
    <w:rsid w:val="000A0B6B"/>
    <w:rsid w:val="000A0F8F"/>
    <w:rsid w:val="000A22A1"/>
    <w:rsid w:val="000A322B"/>
    <w:rsid w:val="000A4CFC"/>
    <w:rsid w:val="000A6674"/>
    <w:rsid w:val="000A6A1D"/>
    <w:rsid w:val="000B41DC"/>
    <w:rsid w:val="000B769E"/>
    <w:rsid w:val="000C03FB"/>
    <w:rsid w:val="000C34B4"/>
    <w:rsid w:val="000D3873"/>
    <w:rsid w:val="000D7E95"/>
    <w:rsid w:val="000E3081"/>
    <w:rsid w:val="000E5557"/>
    <w:rsid w:val="000E7D95"/>
    <w:rsid w:val="000F2A62"/>
    <w:rsid w:val="000F497B"/>
    <w:rsid w:val="000F57C9"/>
    <w:rsid w:val="000F58AC"/>
    <w:rsid w:val="000F6360"/>
    <w:rsid w:val="00100413"/>
    <w:rsid w:val="00102D8A"/>
    <w:rsid w:val="001038BD"/>
    <w:rsid w:val="00107041"/>
    <w:rsid w:val="00115565"/>
    <w:rsid w:val="00117484"/>
    <w:rsid w:val="0012039C"/>
    <w:rsid w:val="0012551F"/>
    <w:rsid w:val="00125E60"/>
    <w:rsid w:val="0013417B"/>
    <w:rsid w:val="001343F3"/>
    <w:rsid w:val="001344D2"/>
    <w:rsid w:val="00135A88"/>
    <w:rsid w:val="00135D13"/>
    <w:rsid w:val="001415D9"/>
    <w:rsid w:val="00142789"/>
    <w:rsid w:val="001478DC"/>
    <w:rsid w:val="00147AF7"/>
    <w:rsid w:val="0015107C"/>
    <w:rsid w:val="0015374C"/>
    <w:rsid w:val="001623A0"/>
    <w:rsid w:val="0016604E"/>
    <w:rsid w:val="001662F1"/>
    <w:rsid w:val="0017579B"/>
    <w:rsid w:val="00176B3A"/>
    <w:rsid w:val="00176D07"/>
    <w:rsid w:val="00180DF7"/>
    <w:rsid w:val="00182ECA"/>
    <w:rsid w:val="001835BA"/>
    <w:rsid w:val="00184C99"/>
    <w:rsid w:val="001919F3"/>
    <w:rsid w:val="0019278A"/>
    <w:rsid w:val="00195ACB"/>
    <w:rsid w:val="001A00C1"/>
    <w:rsid w:val="001A025B"/>
    <w:rsid w:val="001A03A1"/>
    <w:rsid w:val="001A079D"/>
    <w:rsid w:val="001A2856"/>
    <w:rsid w:val="001A2859"/>
    <w:rsid w:val="001A304E"/>
    <w:rsid w:val="001A3391"/>
    <w:rsid w:val="001B0EB0"/>
    <w:rsid w:val="001B39EA"/>
    <w:rsid w:val="001C48AE"/>
    <w:rsid w:val="001C6AD5"/>
    <w:rsid w:val="001D4040"/>
    <w:rsid w:val="001D4062"/>
    <w:rsid w:val="001D7070"/>
    <w:rsid w:val="001E24FE"/>
    <w:rsid w:val="001E65FD"/>
    <w:rsid w:val="001E73C3"/>
    <w:rsid w:val="001E77BD"/>
    <w:rsid w:val="001F292D"/>
    <w:rsid w:val="001F2E64"/>
    <w:rsid w:val="001F3D2D"/>
    <w:rsid w:val="002000C3"/>
    <w:rsid w:val="0020330E"/>
    <w:rsid w:val="00204CC2"/>
    <w:rsid w:val="00205285"/>
    <w:rsid w:val="002143D8"/>
    <w:rsid w:val="002150C3"/>
    <w:rsid w:val="00216117"/>
    <w:rsid w:val="00216EC0"/>
    <w:rsid w:val="00217335"/>
    <w:rsid w:val="0021790C"/>
    <w:rsid w:val="0022085B"/>
    <w:rsid w:val="00221F00"/>
    <w:rsid w:val="0022652A"/>
    <w:rsid w:val="00227286"/>
    <w:rsid w:val="002274E8"/>
    <w:rsid w:val="002401D0"/>
    <w:rsid w:val="0024271F"/>
    <w:rsid w:val="0024581A"/>
    <w:rsid w:val="0024784C"/>
    <w:rsid w:val="00252BC6"/>
    <w:rsid w:val="00256335"/>
    <w:rsid w:val="00257E51"/>
    <w:rsid w:val="00262A96"/>
    <w:rsid w:val="002661DD"/>
    <w:rsid w:val="002663AC"/>
    <w:rsid w:val="002664EF"/>
    <w:rsid w:val="00277885"/>
    <w:rsid w:val="0028014F"/>
    <w:rsid w:val="00281DAB"/>
    <w:rsid w:val="00285370"/>
    <w:rsid w:val="00291620"/>
    <w:rsid w:val="002A26EF"/>
    <w:rsid w:val="002A2ADF"/>
    <w:rsid w:val="002B501D"/>
    <w:rsid w:val="002B50BD"/>
    <w:rsid w:val="002B7E53"/>
    <w:rsid w:val="002C09DB"/>
    <w:rsid w:val="002C0D0B"/>
    <w:rsid w:val="002C2465"/>
    <w:rsid w:val="002C2B57"/>
    <w:rsid w:val="002C4217"/>
    <w:rsid w:val="002D1692"/>
    <w:rsid w:val="002D3FC2"/>
    <w:rsid w:val="002D5FB3"/>
    <w:rsid w:val="002D797A"/>
    <w:rsid w:val="002D79F9"/>
    <w:rsid w:val="002D7D57"/>
    <w:rsid w:val="002E0D52"/>
    <w:rsid w:val="002E0F49"/>
    <w:rsid w:val="002E2363"/>
    <w:rsid w:val="002E335E"/>
    <w:rsid w:val="002E3606"/>
    <w:rsid w:val="002F067A"/>
    <w:rsid w:val="002F48F7"/>
    <w:rsid w:val="00302DA3"/>
    <w:rsid w:val="003078D2"/>
    <w:rsid w:val="00312D6D"/>
    <w:rsid w:val="00312E39"/>
    <w:rsid w:val="00315FAB"/>
    <w:rsid w:val="00326053"/>
    <w:rsid w:val="00326A8B"/>
    <w:rsid w:val="003300AE"/>
    <w:rsid w:val="00330D34"/>
    <w:rsid w:val="00331A88"/>
    <w:rsid w:val="0033287D"/>
    <w:rsid w:val="003328AC"/>
    <w:rsid w:val="00332A4B"/>
    <w:rsid w:val="0033650F"/>
    <w:rsid w:val="00337F18"/>
    <w:rsid w:val="003407AB"/>
    <w:rsid w:val="00341099"/>
    <w:rsid w:val="0034362B"/>
    <w:rsid w:val="00345334"/>
    <w:rsid w:val="003476CF"/>
    <w:rsid w:val="00353D43"/>
    <w:rsid w:val="00353DCF"/>
    <w:rsid w:val="00360734"/>
    <w:rsid w:val="00360F94"/>
    <w:rsid w:val="00361BF0"/>
    <w:rsid w:val="003636BD"/>
    <w:rsid w:val="0036763E"/>
    <w:rsid w:val="00372BC0"/>
    <w:rsid w:val="00373475"/>
    <w:rsid w:val="00373BC9"/>
    <w:rsid w:val="00373E80"/>
    <w:rsid w:val="00377868"/>
    <w:rsid w:val="00380087"/>
    <w:rsid w:val="00381316"/>
    <w:rsid w:val="003843EA"/>
    <w:rsid w:val="00384D36"/>
    <w:rsid w:val="00385805"/>
    <w:rsid w:val="00390B1D"/>
    <w:rsid w:val="0039113A"/>
    <w:rsid w:val="003957F8"/>
    <w:rsid w:val="00395EAB"/>
    <w:rsid w:val="003A1390"/>
    <w:rsid w:val="003A20D1"/>
    <w:rsid w:val="003A254F"/>
    <w:rsid w:val="003A25A9"/>
    <w:rsid w:val="003A51DB"/>
    <w:rsid w:val="003A648B"/>
    <w:rsid w:val="003A64FA"/>
    <w:rsid w:val="003B17F5"/>
    <w:rsid w:val="003B29B6"/>
    <w:rsid w:val="003B2C97"/>
    <w:rsid w:val="003B301A"/>
    <w:rsid w:val="003B5FD5"/>
    <w:rsid w:val="003B7E5D"/>
    <w:rsid w:val="003C0B64"/>
    <w:rsid w:val="003C1BD4"/>
    <w:rsid w:val="003C2E7E"/>
    <w:rsid w:val="003C4042"/>
    <w:rsid w:val="003C614C"/>
    <w:rsid w:val="003C79D4"/>
    <w:rsid w:val="003D0387"/>
    <w:rsid w:val="003D1C7B"/>
    <w:rsid w:val="003D32E0"/>
    <w:rsid w:val="003D4988"/>
    <w:rsid w:val="003E00E6"/>
    <w:rsid w:val="003E0612"/>
    <w:rsid w:val="003E3BF3"/>
    <w:rsid w:val="003E3C04"/>
    <w:rsid w:val="003E451C"/>
    <w:rsid w:val="003F364B"/>
    <w:rsid w:val="003F5CA3"/>
    <w:rsid w:val="00400D59"/>
    <w:rsid w:val="0040633C"/>
    <w:rsid w:val="00414785"/>
    <w:rsid w:val="004172CE"/>
    <w:rsid w:val="004205EB"/>
    <w:rsid w:val="00421A6B"/>
    <w:rsid w:val="00425464"/>
    <w:rsid w:val="00426894"/>
    <w:rsid w:val="00427E6E"/>
    <w:rsid w:val="00435EFF"/>
    <w:rsid w:val="00440FE1"/>
    <w:rsid w:val="0044751A"/>
    <w:rsid w:val="00463D25"/>
    <w:rsid w:val="0046507A"/>
    <w:rsid w:val="00465617"/>
    <w:rsid w:val="00467B68"/>
    <w:rsid w:val="00467C1B"/>
    <w:rsid w:val="004706C8"/>
    <w:rsid w:val="00475CD1"/>
    <w:rsid w:val="00476B5C"/>
    <w:rsid w:val="00480A36"/>
    <w:rsid w:val="00483974"/>
    <w:rsid w:val="00484462"/>
    <w:rsid w:val="00487820"/>
    <w:rsid w:val="00492FE8"/>
    <w:rsid w:val="00494058"/>
    <w:rsid w:val="00495B28"/>
    <w:rsid w:val="004A256F"/>
    <w:rsid w:val="004A2DBC"/>
    <w:rsid w:val="004A30B1"/>
    <w:rsid w:val="004A4D69"/>
    <w:rsid w:val="004A7D08"/>
    <w:rsid w:val="004B3161"/>
    <w:rsid w:val="004B405A"/>
    <w:rsid w:val="004B410B"/>
    <w:rsid w:val="004C0C8F"/>
    <w:rsid w:val="004C1375"/>
    <w:rsid w:val="004C162A"/>
    <w:rsid w:val="004C2973"/>
    <w:rsid w:val="004C2EBA"/>
    <w:rsid w:val="004C31F3"/>
    <w:rsid w:val="004C520C"/>
    <w:rsid w:val="004C5CD1"/>
    <w:rsid w:val="004C67EC"/>
    <w:rsid w:val="004D092F"/>
    <w:rsid w:val="004D5CCF"/>
    <w:rsid w:val="004D60C9"/>
    <w:rsid w:val="004E2C50"/>
    <w:rsid w:val="004E40F3"/>
    <w:rsid w:val="004E527F"/>
    <w:rsid w:val="004E590E"/>
    <w:rsid w:val="004E5AF2"/>
    <w:rsid w:val="004E6DCD"/>
    <w:rsid w:val="004E75F4"/>
    <w:rsid w:val="004F01D6"/>
    <w:rsid w:val="004F2473"/>
    <w:rsid w:val="004F28E7"/>
    <w:rsid w:val="004F4F53"/>
    <w:rsid w:val="004F5762"/>
    <w:rsid w:val="004F7CE1"/>
    <w:rsid w:val="00500C08"/>
    <w:rsid w:val="00501A14"/>
    <w:rsid w:val="005020EB"/>
    <w:rsid w:val="00502B0F"/>
    <w:rsid w:val="00505235"/>
    <w:rsid w:val="005101C2"/>
    <w:rsid w:val="00513351"/>
    <w:rsid w:val="00516140"/>
    <w:rsid w:val="005175B9"/>
    <w:rsid w:val="00517D04"/>
    <w:rsid w:val="005211D0"/>
    <w:rsid w:val="00521A72"/>
    <w:rsid w:val="00521BFB"/>
    <w:rsid w:val="00522C77"/>
    <w:rsid w:val="005302D4"/>
    <w:rsid w:val="00530727"/>
    <w:rsid w:val="005341B2"/>
    <w:rsid w:val="00535FA5"/>
    <w:rsid w:val="005360BE"/>
    <w:rsid w:val="00536924"/>
    <w:rsid w:val="00536E9C"/>
    <w:rsid w:val="0053748B"/>
    <w:rsid w:val="00541941"/>
    <w:rsid w:val="00543718"/>
    <w:rsid w:val="00550709"/>
    <w:rsid w:val="00551234"/>
    <w:rsid w:val="00552672"/>
    <w:rsid w:val="00553768"/>
    <w:rsid w:val="00553C13"/>
    <w:rsid w:val="005549F6"/>
    <w:rsid w:val="0055787C"/>
    <w:rsid w:val="005578F3"/>
    <w:rsid w:val="0056109B"/>
    <w:rsid w:val="00565E19"/>
    <w:rsid w:val="00565E85"/>
    <w:rsid w:val="00572022"/>
    <w:rsid w:val="00572A71"/>
    <w:rsid w:val="00573B6F"/>
    <w:rsid w:val="00574998"/>
    <w:rsid w:val="00575AF3"/>
    <w:rsid w:val="00576104"/>
    <w:rsid w:val="00577C28"/>
    <w:rsid w:val="00580C9B"/>
    <w:rsid w:val="00580F30"/>
    <w:rsid w:val="00582882"/>
    <w:rsid w:val="00582E7C"/>
    <w:rsid w:val="00583952"/>
    <w:rsid w:val="005861BB"/>
    <w:rsid w:val="00591537"/>
    <w:rsid w:val="005931CB"/>
    <w:rsid w:val="005953EC"/>
    <w:rsid w:val="005A0B8F"/>
    <w:rsid w:val="005A2D95"/>
    <w:rsid w:val="005A3993"/>
    <w:rsid w:val="005A5AE6"/>
    <w:rsid w:val="005B26AE"/>
    <w:rsid w:val="005B3D24"/>
    <w:rsid w:val="005B56E6"/>
    <w:rsid w:val="005B748C"/>
    <w:rsid w:val="005B7ECE"/>
    <w:rsid w:val="005C1E46"/>
    <w:rsid w:val="005C7E37"/>
    <w:rsid w:val="005D364C"/>
    <w:rsid w:val="005D406D"/>
    <w:rsid w:val="005D72EF"/>
    <w:rsid w:val="005D7F6E"/>
    <w:rsid w:val="005E33A2"/>
    <w:rsid w:val="005E35D5"/>
    <w:rsid w:val="005E3C0D"/>
    <w:rsid w:val="005E4BAE"/>
    <w:rsid w:val="005F1A83"/>
    <w:rsid w:val="005F3F00"/>
    <w:rsid w:val="005F44DA"/>
    <w:rsid w:val="005F60A9"/>
    <w:rsid w:val="005F6151"/>
    <w:rsid w:val="006003B2"/>
    <w:rsid w:val="00600FD5"/>
    <w:rsid w:val="006015BA"/>
    <w:rsid w:val="006042E4"/>
    <w:rsid w:val="006101BC"/>
    <w:rsid w:val="00610B55"/>
    <w:rsid w:val="006154C7"/>
    <w:rsid w:val="006157CB"/>
    <w:rsid w:val="0062110F"/>
    <w:rsid w:val="00621B9E"/>
    <w:rsid w:val="006265B1"/>
    <w:rsid w:val="006326F7"/>
    <w:rsid w:val="006343EC"/>
    <w:rsid w:val="0063782D"/>
    <w:rsid w:val="006425A1"/>
    <w:rsid w:val="006428E2"/>
    <w:rsid w:val="00644B06"/>
    <w:rsid w:val="00645212"/>
    <w:rsid w:val="00646CE5"/>
    <w:rsid w:val="00646D98"/>
    <w:rsid w:val="00651E15"/>
    <w:rsid w:val="00655443"/>
    <w:rsid w:val="00657475"/>
    <w:rsid w:val="006615E7"/>
    <w:rsid w:val="006617DD"/>
    <w:rsid w:val="0066405F"/>
    <w:rsid w:val="00665EFF"/>
    <w:rsid w:val="00666C1F"/>
    <w:rsid w:val="00667787"/>
    <w:rsid w:val="0066785C"/>
    <w:rsid w:val="00670DE9"/>
    <w:rsid w:val="0067194F"/>
    <w:rsid w:val="00673CB3"/>
    <w:rsid w:val="0067530A"/>
    <w:rsid w:val="00677C6F"/>
    <w:rsid w:val="00681CA7"/>
    <w:rsid w:val="006836C5"/>
    <w:rsid w:val="006876E5"/>
    <w:rsid w:val="00687854"/>
    <w:rsid w:val="00690E27"/>
    <w:rsid w:val="00693546"/>
    <w:rsid w:val="00695EA9"/>
    <w:rsid w:val="00696F96"/>
    <w:rsid w:val="006A0F64"/>
    <w:rsid w:val="006A43A8"/>
    <w:rsid w:val="006A5098"/>
    <w:rsid w:val="006A63E5"/>
    <w:rsid w:val="006A6613"/>
    <w:rsid w:val="006A7C24"/>
    <w:rsid w:val="006B1937"/>
    <w:rsid w:val="006B26C3"/>
    <w:rsid w:val="006B3B8E"/>
    <w:rsid w:val="006B3C16"/>
    <w:rsid w:val="006B4D5E"/>
    <w:rsid w:val="006B57B9"/>
    <w:rsid w:val="006B60A6"/>
    <w:rsid w:val="006B6CF8"/>
    <w:rsid w:val="006C003D"/>
    <w:rsid w:val="006C0CF6"/>
    <w:rsid w:val="006C212D"/>
    <w:rsid w:val="006C372B"/>
    <w:rsid w:val="006C3A8F"/>
    <w:rsid w:val="006C4582"/>
    <w:rsid w:val="006C7C57"/>
    <w:rsid w:val="006D06DB"/>
    <w:rsid w:val="006D0C8D"/>
    <w:rsid w:val="006D1AC9"/>
    <w:rsid w:val="006D43B9"/>
    <w:rsid w:val="006D5C4F"/>
    <w:rsid w:val="006E00F4"/>
    <w:rsid w:val="006E1806"/>
    <w:rsid w:val="006E479E"/>
    <w:rsid w:val="006F0E49"/>
    <w:rsid w:val="006F21F0"/>
    <w:rsid w:val="006F469D"/>
    <w:rsid w:val="006F6AC0"/>
    <w:rsid w:val="006F738B"/>
    <w:rsid w:val="007019DE"/>
    <w:rsid w:val="00702135"/>
    <w:rsid w:val="00703FA5"/>
    <w:rsid w:val="00704E57"/>
    <w:rsid w:val="00704FB5"/>
    <w:rsid w:val="00710280"/>
    <w:rsid w:val="00712EE9"/>
    <w:rsid w:val="00713AFD"/>
    <w:rsid w:val="00720584"/>
    <w:rsid w:val="007219C5"/>
    <w:rsid w:val="00722C0A"/>
    <w:rsid w:val="007261DB"/>
    <w:rsid w:val="00727F9B"/>
    <w:rsid w:val="00732090"/>
    <w:rsid w:val="007337AC"/>
    <w:rsid w:val="00733BF0"/>
    <w:rsid w:val="00734297"/>
    <w:rsid w:val="00734496"/>
    <w:rsid w:val="007345EF"/>
    <w:rsid w:val="00735B58"/>
    <w:rsid w:val="00736E20"/>
    <w:rsid w:val="00741727"/>
    <w:rsid w:val="00752B3F"/>
    <w:rsid w:val="00752C29"/>
    <w:rsid w:val="00752D3C"/>
    <w:rsid w:val="00753167"/>
    <w:rsid w:val="00754FC5"/>
    <w:rsid w:val="00757D04"/>
    <w:rsid w:val="0076060E"/>
    <w:rsid w:val="007629E4"/>
    <w:rsid w:val="00762C80"/>
    <w:rsid w:val="007641A9"/>
    <w:rsid w:val="007648C5"/>
    <w:rsid w:val="007705E3"/>
    <w:rsid w:val="00770CA6"/>
    <w:rsid w:val="00772F22"/>
    <w:rsid w:val="00775D75"/>
    <w:rsid w:val="0077723A"/>
    <w:rsid w:val="00777602"/>
    <w:rsid w:val="007802F6"/>
    <w:rsid w:val="00781C08"/>
    <w:rsid w:val="007851DD"/>
    <w:rsid w:val="00787781"/>
    <w:rsid w:val="007937CE"/>
    <w:rsid w:val="00793E4A"/>
    <w:rsid w:val="0079565E"/>
    <w:rsid w:val="00795C98"/>
    <w:rsid w:val="007972EE"/>
    <w:rsid w:val="00797F75"/>
    <w:rsid w:val="007A567A"/>
    <w:rsid w:val="007A61FA"/>
    <w:rsid w:val="007B03D6"/>
    <w:rsid w:val="007B0851"/>
    <w:rsid w:val="007B0981"/>
    <w:rsid w:val="007B1876"/>
    <w:rsid w:val="007B33B7"/>
    <w:rsid w:val="007B395B"/>
    <w:rsid w:val="007B53AA"/>
    <w:rsid w:val="007B640E"/>
    <w:rsid w:val="007C75C5"/>
    <w:rsid w:val="007D3EAE"/>
    <w:rsid w:val="007D6174"/>
    <w:rsid w:val="007D6632"/>
    <w:rsid w:val="007D7F0B"/>
    <w:rsid w:val="007E285F"/>
    <w:rsid w:val="007E4700"/>
    <w:rsid w:val="007E62FC"/>
    <w:rsid w:val="007F30F3"/>
    <w:rsid w:val="007F3708"/>
    <w:rsid w:val="007F49AA"/>
    <w:rsid w:val="00802B94"/>
    <w:rsid w:val="0080644A"/>
    <w:rsid w:val="00806FF1"/>
    <w:rsid w:val="00807DA7"/>
    <w:rsid w:val="00814DE1"/>
    <w:rsid w:val="00816E82"/>
    <w:rsid w:val="00825347"/>
    <w:rsid w:val="00825851"/>
    <w:rsid w:val="00833E44"/>
    <w:rsid w:val="00836C69"/>
    <w:rsid w:val="0084319F"/>
    <w:rsid w:val="0084409A"/>
    <w:rsid w:val="00854C22"/>
    <w:rsid w:val="00874DF0"/>
    <w:rsid w:val="0087638B"/>
    <w:rsid w:val="008833C4"/>
    <w:rsid w:val="008900D0"/>
    <w:rsid w:val="008943C9"/>
    <w:rsid w:val="00895C2C"/>
    <w:rsid w:val="008976D2"/>
    <w:rsid w:val="008A35B9"/>
    <w:rsid w:val="008A5A23"/>
    <w:rsid w:val="008B2CC9"/>
    <w:rsid w:val="008B596B"/>
    <w:rsid w:val="008B6CD2"/>
    <w:rsid w:val="008C02BB"/>
    <w:rsid w:val="008C12AB"/>
    <w:rsid w:val="008C1F80"/>
    <w:rsid w:val="008C33A3"/>
    <w:rsid w:val="008C5315"/>
    <w:rsid w:val="008C739D"/>
    <w:rsid w:val="008D41F7"/>
    <w:rsid w:val="008D676C"/>
    <w:rsid w:val="008E04E1"/>
    <w:rsid w:val="008E5E97"/>
    <w:rsid w:val="008F2D99"/>
    <w:rsid w:val="008F6BB9"/>
    <w:rsid w:val="008F7B6A"/>
    <w:rsid w:val="0090160D"/>
    <w:rsid w:val="00901A93"/>
    <w:rsid w:val="009062A7"/>
    <w:rsid w:val="00913D64"/>
    <w:rsid w:val="009211AB"/>
    <w:rsid w:val="00921C8D"/>
    <w:rsid w:val="00924334"/>
    <w:rsid w:val="00924EDE"/>
    <w:rsid w:val="0093065E"/>
    <w:rsid w:val="00933FED"/>
    <w:rsid w:val="00937ED9"/>
    <w:rsid w:val="009407FF"/>
    <w:rsid w:val="00942108"/>
    <w:rsid w:val="00942E7F"/>
    <w:rsid w:val="00944F00"/>
    <w:rsid w:val="00951BDD"/>
    <w:rsid w:val="009524D9"/>
    <w:rsid w:val="00953436"/>
    <w:rsid w:val="00956A2A"/>
    <w:rsid w:val="00957743"/>
    <w:rsid w:val="00963EFE"/>
    <w:rsid w:val="00964B0B"/>
    <w:rsid w:val="0096594F"/>
    <w:rsid w:val="00965C41"/>
    <w:rsid w:val="0097043E"/>
    <w:rsid w:val="00970A6B"/>
    <w:rsid w:val="00972E84"/>
    <w:rsid w:val="009741CC"/>
    <w:rsid w:val="00974DF2"/>
    <w:rsid w:val="00977E8B"/>
    <w:rsid w:val="00982ACD"/>
    <w:rsid w:val="0098362A"/>
    <w:rsid w:val="009844CF"/>
    <w:rsid w:val="00985869"/>
    <w:rsid w:val="00987BB8"/>
    <w:rsid w:val="00990B85"/>
    <w:rsid w:val="0099580F"/>
    <w:rsid w:val="009973BA"/>
    <w:rsid w:val="009A1892"/>
    <w:rsid w:val="009A1F2E"/>
    <w:rsid w:val="009A2092"/>
    <w:rsid w:val="009B3895"/>
    <w:rsid w:val="009B3FD7"/>
    <w:rsid w:val="009B4B47"/>
    <w:rsid w:val="009B5D28"/>
    <w:rsid w:val="009C24D5"/>
    <w:rsid w:val="009C2585"/>
    <w:rsid w:val="009C60BC"/>
    <w:rsid w:val="009D215B"/>
    <w:rsid w:val="009D2759"/>
    <w:rsid w:val="009D4EFE"/>
    <w:rsid w:val="009D7610"/>
    <w:rsid w:val="009E322F"/>
    <w:rsid w:val="009E3306"/>
    <w:rsid w:val="009E3334"/>
    <w:rsid w:val="009E62FA"/>
    <w:rsid w:val="009E6548"/>
    <w:rsid w:val="009F126D"/>
    <w:rsid w:val="009F1EEC"/>
    <w:rsid w:val="009F79DC"/>
    <w:rsid w:val="00A025F4"/>
    <w:rsid w:val="00A04215"/>
    <w:rsid w:val="00A048D4"/>
    <w:rsid w:val="00A05317"/>
    <w:rsid w:val="00A067EF"/>
    <w:rsid w:val="00A075CA"/>
    <w:rsid w:val="00A10D87"/>
    <w:rsid w:val="00A11A6B"/>
    <w:rsid w:val="00A12BA1"/>
    <w:rsid w:val="00A164E9"/>
    <w:rsid w:val="00A169F5"/>
    <w:rsid w:val="00A174C3"/>
    <w:rsid w:val="00A20BBA"/>
    <w:rsid w:val="00A21049"/>
    <w:rsid w:val="00A22E88"/>
    <w:rsid w:val="00A23883"/>
    <w:rsid w:val="00A30115"/>
    <w:rsid w:val="00A31B59"/>
    <w:rsid w:val="00A349EC"/>
    <w:rsid w:val="00A3666F"/>
    <w:rsid w:val="00A37ECE"/>
    <w:rsid w:val="00A41942"/>
    <w:rsid w:val="00A455FF"/>
    <w:rsid w:val="00A4610D"/>
    <w:rsid w:val="00A47DF3"/>
    <w:rsid w:val="00A47FF6"/>
    <w:rsid w:val="00A508D7"/>
    <w:rsid w:val="00A57AFE"/>
    <w:rsid w:val="00A61600"/>
    <w:rsid w:val="00A6699E"/>
    <w:rsid w:val="00A72B40"/>
    <w:rsid w:val="00A75031"/>
    <w:rsid w:val="00A760C6"/>
    <w:rsid w:val="00A77296"/>
    <w:rsid w:val="00A828B6"/>
    <w:rsid w:val="00A907A3"/>
    <w:rsid w:val="00A926AB"/>
    <w:rsid w:val="00A9504E"/>
    <w:rsid w:val="00AA035E"/>
    <w:rsid w:val="00AA1AF8"/>
    <w:rsid w:val="00AA4025"/>
    <w:rsid w:val="00AA6EC2"/>
    <w:rsid w:val="00AB24D7"/>
    <w:rsid w:val="00AB2744"/>
    <w:rsid w:val="00AB33FE"/>
    <w:rsid w:val="00AC052E"/>
    <w:rsid w:val="00AC14FD"/>
    <w:rsid w:val="00AC34C6"/>
    <w:rsid w:val="00AC3580"/>
    <w:rsid w:val="00AC4271"/>
    <w:rsid w:val="00AC55F1"/>
    <w:rsid w:val="00AC6FD4"/>
    <w:rsid w:val="00AC7352"/>
    <w:rsid w:val="00AD0DC9"/>
    <w:rsid w:val="00AD6383"/>
    <w:rsid w:val="00AD7A24"/>
    <w:rsid w:val="00AE0F7B"/>
    <w:rsid w:val="00AE1290"/>
    <w:rsid w:val="00AE3EF6"/>
    <w:rsid w:val="00AF1B8B"/>
    <w:rsid w:val="00AF2BA2"/>
    <w:rsid w:val="00AF4E21"/>
    <w:rsid w:val="00AF6F43"/>
    <w:rsid w:val="00AF7D28"/>
    <w:rsid w:val="00B000D2"/>
    <w:rsid w:val="00B00911"/>
    <w:rsid w:val="00B0232D"/>
    <w:rsid w:val="00B027C9"/>
    <w:rsid w:val="00B028F1"/>
    <w:rsid w:val="00B06D46"/>
    <w:rsid w:val="00B07C32"/>
    <w:rsid w:val="00B122C5"/>
    <w:rsid w:val="00B14F2B"/>
    <w:rsid w:val="00B15161"/>
    <w:rsid w:val="00B219C3"/>
    <w:rsid w:val="00B221A7"/>
    <w:rsid w:val="00B224CF"/>
    <w:rsid w:val="00B228F5"/>
    <w:rsid w:val="00B235B5"/>
    <w:rsid w:val="00B23905"/>
    <w:rsid w:val="00B249EB"/>
    <w:rsid w:val="00B26CE6"/>
    <w:rsid w:val="00B27BA7"/>
    <w:rsid w:val="00B27D44"/>
    <w:rsid w:val="00B30EC2"/>
    <w:rsid w:val="00B31A5A"/>
    <w:rsid w:val="00B32E48"/>
    <w:rsid w:val="00B33749"/>
    <w:rsid w:val="00B34303"/>
    <w:rsid w:val="00B34BE3"/>
    <w:rsid w:val="00B3638E"/>
    <w:rsid w:val="00B36710"/>
    <w:rsid w:val="00B41302"/>
    <w:rsid w:val="00B41FC9"/>
    <w:rsid w:val="00B42C02"/>
    <w:rsid w:val="00B432BB"/>
    <w:rsid w:val="00B45ED4"/>
    <w:rsid w:val="00B47D6A"/>
    <w:rsid w:val="00B5181F"/>
    <w:rsid w:val="00B55812"/>
    <w:rsid w:val="00B56032"/>
    <w:rsid w:val="00B57849"/>
    <w:rsid w:val="00B61008"/>
    <w:rsid w:val="00B64624"/>
    <w:rsid w:val="00B70404"/>
    <w:rsid w:val="00B71B29"/>
    <w:rsid w:val="00B727B0"/>
    <w:rsid w:val="00B72C42"/>
    <w:rsid w:val="00B73FCC"/>
    <w:rsid w:val="00B75834"/>
    <w:rsid w:val="00B80FE9"/>
    <w:rsid w:val="00B81A54"/>
    <w:rsid w:val="00B83424"/>
    <w:rsid w:val="00B87491"/>
    <w:rsid w:val="00B87E68"/>
    <w:rsid w:val="00B95122"/>
    <w:rsid w:val="00B96DC6"/>
    <w:rsid w:val="00BA5EF8"/>
    <w:rsid w:val="00BB23B4"/>
    <w:rsid w:val="00BB5625"/>
    <w:rsid w:val="00BB7610"/>
    <w:rsid w:val="00BB77F5"/>
    <w:rsid w:val="00BB7C1B"/>
    <w:rsid w:val="00BC008B"/>
    <w:rsid w:val="00BC1837"/>
    <w:rsid w:val="00BC20A3"/>
    <w:rsid w:val="00BC7AB4"/>
    <w:rsid w:val="00BD4730"/>
    <w:rsid w:val="00BD7CDA"/>
    <w:rsid w:val="00BE29D8"/>
    <w:rsid w:val="00BE4685"/>
    <w:rsid w:val="00BE4AAE"/>
    <w:rsid w:val="00BE51B8"/>
    <w:rsid w:val="00BF055F"/>
    <w:rsid w:val="00BF1AD3"/>
    <w:rsid w:val="00BF4706"/>
    <w:rsid w:val="00BF500B"/>
    <w:rsid w:val="00BF7DE0"/>
    <w:rsid w:val="00C01064"/>
    <w:rsid w:val="00C06BF3"/>
    <w:rsid w:val="00C11AEA"/>
    <w:rsid w:val="00C122B7"/>
    <w:rsid w:val="00C166A0"/>
    <w:rsid w:val="00C17042"/>
    <w:rsid w:val="00C220E3"/>
    <w:rsid w:val="00C23853"/>
    <w:rsid w:val="00C27279"/>
    <w:rsid w:val="00C27771"/>
    <w:rsid w:val="00C33107"/>
    <w:rsid w:val="00C33B0B"/>
    <w:rsid w:val="00C33FC0"/>
    <w:rsid w:val="00C34A28"/>
    <w:rsid w:val="00C35A71"/>
    <w:rsid w:val="00C35BE1"/>
    <w:rsid w:val="00C43A9A"/>
    <w:rsid w:val="00C46743"/>
    <w:rsid w:val="00C47300"/>
    <w:rsid w:val="00C521B4"/>
    <w:rsid w:val="00C52651"/>
    <w:rsid w:val="00C53AF1"/>
    <w:rsid w:val="00C54A88"/>
    <w:rsid w:val="00C61281"/>
    <w:rsid w:val="00C70785"/>
    <w:rsid w:val="00C72707"/>
    <w:rsid w:val="00C80674"/>
    <w:rsid w:val="00C80762"/>
    <w:rsid w:val="00C8339F"/>
    <w:rsid w:val="00C83C77"/>
    <w:rsid w:val="00C83E38"/>
    <w:rsid w:val="00C8493A"/>
    <w:rsid w:val="00C90078"/>
    <w:rsid w:val="00C91677"/>
    <w:rsid w:val="00C92030"/>
    <w:rsid w:val="00C929AC"/>
    <w:rsid w:val="00CA0EF0"/>
    <w:rsid w:val="00CA1592"/>
    <w:rsid w:val="00CA1CD6"/>
    <w:rsid w:val="00CA33BE"/>
    <w:rsid w:val="00CA3715"/>
    <w:rsid w:val="00CA7BFF"/>
    <w:rsid w:val="00CB3B43"/>
    <w:rsid w:val="00CB519F"/>
    <w:rsid w:val="00CB61E5"/>
    <w:rsid w:val="00CB70B8"/>
    <w:rsid w:val="00CC0AE7"/>
    <w:rsid w:val="00CC3C2F"/>
    <w:rsid w:val="00CC4B84"/>
    <w:rsid w:val="00CD2278"/>
    <w:rsid w:val="00CD3C59"/>
    <w:rsid w:val="00CE30E7"/>
    <w:rsid w:val="00CE3BC7"/>
    <w:rsid w:val="00CE4941"/>
    <w:rsid w:val="00CE6DB1"/>
    <w:rsid w:val="00CF1864"/>
    <w:rsid w:val="00CF2FD6"/>
    <w:rsid w:val="00CF4028"/>
    <w:rsid w:val="00CF54F0"/>
    <w:rsid w:val="00CF5DAE"/>
    <w:rsid w:val="00D02FEC"/>
    <w:rsid w:val="00D032AF"/>
    <w:rsid w:val="00D04291"/>
    <w:rsid w:val="00D11062"/>
    <w:rsid w:val="00D114DB"/>
    <w:rsid w:val="00D11631"/>
    <w:rsid w:val="00D14C76"/>
    <w:rsid w:val="00D16948"/>
    <w:rsid w:val="00D20054"/>
    <w:rsid w:val="00D203DD"/>
    <w:rsid w:val="00D20FA9"/>
    <w:rsid w:val="00D23F2E"/>
    <w:rsid w:val="00D247AB"/>
    <w:rsid w:val="00D27B89"/>
    <w:rsid w:val="00D300DB"/>
    <w:rsid w:val="00D352F4"/>
    <w:rsid w:val="00D3789F"/>
    <w:rsid w:val="00D41110"/>
    <w:rsid w:val="00D41354"/>
    <w:rsid w:val="00D42B07"/>
    <w:rsid w:val="00D42D14"/>
    <w:rsid w:val="00D440F3"/>
    <w:rsid w:val="00D45B5A"/>
    <w:rsid w:val="00D46555"/>
    <w:rsid w:val="00D51A1D"/>
    <w:rsid w:val="00D538A3"/>
    <w:rsid w:val="00D53BFA"/>
    <w:rsid w:val="00D54BA0"/>
    <w:rsid w:val="00D57635"/>
    <w:rsid w:val="00D57F9D"/>
    <w:rsid w:val="00D6031B"/>
    <w:rsid w:val="00D60427"/>
    <w:rsid w:val="00D6072F"/>
    <w:rsid w:val="00D62CFE"/>
    <w:rsid w:val="00D62E14"/>
    <w:rsid w:val="00D63FC3"/>
    <w:rsid w:val="00D6521A"/>
    <w:rsid w:val="00D66C46"/>
    <w:rsid w:val="00D6716C"/>
    <w:rsid w:val="00D705D8"/>
    <w:rsid w:val="00D72F14"/>
    <w:rsid w:val="00D73695"/>
    <w:rsid w:val="00D77627"/>
    <w:rsid w:val="00D801DC"/>
    <w:rsid w:val="00D80D85"/>
    <w:rsid w:val="00D81293"/>
    <w:rsid w:val="00D818FA"/>
    <w:rsid w:val="00D82F1E"/>
    <w:rsid w:val="00D835D8"/>
    <w:rsid w:val="00D8662E"/>
    <w:rsid w:val="00D87AC4"/>
    <w:rsid w:val="00D90EEA"/>
    <w:rsid w:val="00D93ED0"/>
    <w:rsid w:val="00D952C9"/>
    <w:rsid w:val="00D962E4"/>
    <w:rsid w:val="00D97901"/>
    <w:rsid w:val="00DA1DBD"/>
    <w:rsid w:val="00DA2712"/>
    <w:rsid w:val="00DA472A"/>
    <w:rsid w:val="00DA6088"/>
    <w:rsid w:val="00DB0555"/>
    <w:rsid w:val="00DB1C9C"/>
    <w:rsid w:val="00DC2D7E"/>
    <w:rsid w:val="00DC3840"/>
    <w:rsid w:val="00DC5D7A"/>
    <w:rsid w:val="00DC6493"/>
    <w:rsid w:val="00DC667B"/>
    <w:rsid w:val="00DD5924"/>
    <w:rsid w:val="00DD60E7"/>
    <w:rsid w:val="00DE045A"/>
    <w:rsid w:val="00DE20C7"/>
    <w:rsid w:val="00DE21D5"/>
    <w:rsid w:val="00DE3A2B"/>
    <w:rsid w:val="00DE50EE"/>
    <w:rsid w:val="00E01514"/>
    <w:rsid w:val="00E0387C"/>
    <w:rsid w:val="00E11134"/>
    <w:rsid w:val="00E11CED"/>
    <w:rsid w:val="00E1441F"/>
    <w:rsid w:val="00E15848"/>
    <w:rsid w:val="00E16690"/>
    <w:rsid w:val="00E202F4"/>
    <w:rsid w:val="00E22CAC"/>
    <w:rsid w:val="00E235CB"/>
    <w:rsid w:val="00E23792"/>
    <w:rsid w:val="00E24C68"/>
    <w:rsid w:val="00E35484"/>
    <w:rsid w:val="00E359D3"/>
    <w:rsid w:val="00E43995"/>
    <w:rsid w:val="00E46C9A"/>
    <w:rsid w:val="00E46CCD"/>
    <w:rsid w:val="00E56180"/>
    <w:rsid w:val="00E6187D"/>
    <w:rsid w:val="00E632FA"/>
    <w:rsid w:val="00E64321"/>
    <w:rsid w:val="00E72753"/>
    <w:rsid w:val="00E72A28"/>
    <w:rsid w:val="00E72CB7"/>
    <w:rsid w:val="00E7335B"/>
    <w:rsid w:val="00E73BC9"/>
    <w:rsid w:val="00E758D8"/>
    <w:rsid w:val="00E8169C"/>
    <w:rsid w:val="00E86625"/>
    <w:rsid w:val="00E86798"/>
    <w:rsid w:val="00E86DC2"/>
    <w:rsid w:val="00E91CF4"/>
    <w:rsid w:val="00E91D35"/>
    <w:rsid w:val="00E94F02"/>
    <w:rsid w:val="00E95947"/>
    <w:rsid w:val="00E9714A"/>
    <w:rsid w:val="00EA12A8"/>
    <w:rsid w:val="00EA1E13"/>
    <w:rsid w:val="00EA2F34"/>
    <w:rsid w:val="00EA5CFD"/>
    <w:rsid w:val="00EA62D1"/>
    <w:rsid w:val="00EA6900"/>
    <w:rsid w:val="00EB3C29"/>
    <w:rsid w:val="00EB40DF"/>
    <w:rsid w:val="00EC022B"/>
    <w:rsid w:val="00EC101A"/>
    <w:rsid w:val="00EC4B36"/>
    <w:rsid w:val="00EC7488"/>
    <w:rsid w:val="00EC7881"/>
    <w:rsid w:val="00ED00E5"/>
    <w:rsid w:val="00ED14FE"/>
    <w:rsid w:val="00ED3E40"/>
    <w:rsid w:val="00ED5D43"/>
    <w:rsid w:val="00EE260E"/>
    <w:rsid w:val="00EE4DB9"/>
    <w:rsid w:val="00EE4E8F"/>
    <w:rsid w:val="00EE523D"/>
    <w:rsid w:val="00EE5C7C"/>
    <w:rsid w:val="00EE70BB"/>
    <w:rsid w:val="00EE7B7D"/>
    <w:rsid w:val="00EF096D"/>
    <w:rsid w:val="00EF0B0A"/>
    <w:rsid w:val="00EF1520"/>
    <w:rsid w:val="00EF18B1"/>
    <w:rsid w:val="00EF2222"/>
    <w:rsid w:val="00EF3CA4"/>
    <w:rsid w:val="00EF3D49"/>
    <w:rsid w:val="00EF4CB0"/>
    <w:rsid w:val="00EF543C"/>
    <w:rsid w:val="00F0468A"/>
    <w:rsid w:val="00F05AB6"/>
    <w:rsid w:val="00F064F0"/>
    <w:rsid w:val="00F078D4"/>
    <w:rsid w:val="00F106A6"/>
    <w:rsid w:val="00F10BBB"/>
    <w:rsid w:val="00F11282"/>
    <w:rsid w:val="00F17F04"/>
    <w:rsid w:val="00F21FCA"/>
    <w:rsid w:val="00F26DD2"/>
    <w:rsid w:val="00F30925"/>
    <w:rsid w:val="00F31F81"/>
    <w:rsid w:val="00F33370"/>
    <w:rsid w:val="00F35DC0"/>
    <w:rsid w:val="00F458D3"/>
    <w:rsid w:val="00F5006C"/>
    <w:rsid w:val="00F5118A"/>
    <w:rsid w:val="00F52239"/>
    <w:rsid w:val="00F53387"/>
    <w:rsid w:val="00F53A93"/>
    <w:rsid w:val="00F558EA"/>
    <w:rsid w:val="00F56248"/>
    <w:rsid w:val="00F5739C"/>
    <w:rsid w:val="00F617C0"/>
    <w:rsid w:val="00F65CB3"/>
    <w:rsid w:val="00F6734B"/>
    <w:rsid w:val="00F71F4E"/>
    <w:rsid w:val="00F72E6E"/>
    <w:rsid w:val="00F73012"/>
    <w:rsid w:val="00F750EB"/>
    <w:rsid w:val="00F81C07"/>
    <w:rsid w:val="00F83C12"/>
    <w:rsid w:val="00F83F84"/>
    <w:rsid w:val="00F84901"/>
    <w:rsid w:val="00F84B19"/>
    <w:rsid w:val="00F852D2"/>
    <w:rsid w:val="00F852E7"/>
    <w:rsid w:val="00F87204"/>
    <w:rsid w:val="00F873B7"/>
    <w:rsid w:val="00F93E3C"/>
    <w:rsid w:val="00F96113"/>
    <w:rsid w:val="00FA089B"/>
    <w:rsid w:val="00FA28C6"/>
    <w:rsid w:val="00FA3C37"/>
    <w:rsid w:val="00FB15F6"/>
    <w:rsid w:val="00FB202B"/>
    <w:rsid w:val="00FB7338"/>
    <w:rsid w:val="00FC3149"/>
    <w:rsid w:val="00FC796A"/>
    <w:rsid w:val="00FD0838"/>
    <w:rsid w:val="00FD12BD"/>
    <w:rsid w:val="00FD3E65"/>
    <w:rsid w:val="00FD3F73"/>
    <w:rsid w:val="00FD5A0A"/>
    <w:rsid w:val="00FD6FB3"/>
    <w:rsid w:val="00FE0218"/>
    <w:rsid w:val="00FE1FE8"/>
    <w:rsid w:val="00FE22CD"/>
    <w:rsid w:val="00FE38BC"/>
    <w:rsid w:val="00FE5199"/>
    <w:rsid w:val="00FF680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2005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6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7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0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0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20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022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arattere"/>
    <w:rsid w:val="009C24D5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sz w:val="24"/>
      <w:szCs w:val="24"/>
      <w:lang w:val="it-IT" w:eastAsia="zh-CN" w:bidi="hi-IN"/>
    </w:rPr>
  </w:style>
  <w:style w:type="character" w:customStyle="1" w:styleId="1Carattere">
    <w:name w:val="1 Carattere"/>
    <w:link w:val="1"/>
    <w:rsid w:val="009C24D5"/>
    <w:rPr>
      <w:rFonts w:ascii="Times New Roman" w:eastAsia="Lucida Sans Unicode" w:hAnsi="Times New Roman"/>
      <w:sz w:val="24"/>
      <w:szCs w:val="24"/>
      <w:lang w:val="it-IT" w:eastAsia="zh-CN" w:bidi="hi-IN"/>
    </w:rPr>
  </w:style>
  <w:style w:type="paragraph" w:customStyle="1" w:styleId="Stile1">
    <w:name w:val="Stile1"/>
    <w:basedOn w:val="Normal"/>
    <w:link w:val="Stile1Carattere"/>
    <w:qFormat/>
    <w:rsid w:val="00B219C3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Stile1Carattere">
    <w:name w:val="Stile1 Carattere"/>
    <w:link w:val="Stile1"/>
    <w:rsid w:val="00B219C3"/>
    <w:rPr>
      <w:sz w:val="24"/>
      <w:szCs w:val="24"/>
      <w:lang w:val="en-GB" w:eastAsia="en-US"/>
    </w:rPr>
  </w:style>
  <w:style w:type="character" w:customStyle="1" w:styleId="hps">
    <w:name w:val="hps"/>
    <w:rsid w:val="00B219C3"/>
  </w:style>
  <w:style w:type="character" w:customStyle="1" w:styleId="apple-converted-space">
    <w:name w:val="apple-converted-space"/>
    <w:rsid w:val="001E77BD"/>
  </w:style>
  <w:style w:type="character" w:styleId="Hyperlink">
    <w:name w:val="Hyperlink"/>
    <w:uiPriority w:val="99"/>
    <w:semiHidden/>
    <w:unhideWhenUsed/>
    <w:rsid w:val="001E77BD"/>
    <w:rPr>
      <w:color w:val="0000FF"/>
      <w:u w:val="single"/>
    </w:rPr>
  </w:style>
  <w:style w:type="character" w:styleId="Emphasis">
    <w:name w:val="Emphasis"/>
    <w:uiPriority w:val="20"/>
    <w:qFormat/>
    <w:rsid w:val="006D1AC9"/>
    <w:rPr>
      <w:i/>
      <w:iCs/>
    </w:rPr>
  </w:style>
  <w:style w:type="paragraph" w:customStyle="1" w:styleId="p">
    <w:name w:val="p"/>
    <w:basedOn w:val="Normal"/>
    <w:rsid w:val="00EA1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2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rsid w:val="00754FC5"/>
  </w:style>
  <w:style w:type="character" w:customStyle="1" w:styleId="journal">
    <w:name w:val="journal"/>
    <w:rsid w:val="009E6548"/>
  </w:style>
  <w:style w:type="character" w:customStyle="1" w:styleId="jnumber">
    <w:name w:val="jnumber"/>
    <w:rsid w:val="009E6548"/>
  </w:style>
  <w:style w:type="paragraph" w:styleId="HTMLPreformatted">
    <w:name w:val="HTML Preformatted"/>
    <w:basedOn w:val="Normal"/>
    <w:link w:val="HTMLPreformattedChar"/>
    <w:uiPriority w:val="99"/>
    <w:unhideWhenUsed/>
    <w:rsid w:val="006B6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B6CF8"/>
    <w:rPr>
      <w:rFonts w:ascii="Courier New" w:eastAsia="Times New Roman" w:hAnsi="Courier New" w:cs="Courier New"/>
    </w:rPr>
  </w:style>
  <w:style w:type="character" w:customStyle="1" w:styleId="element-citation">
    <w:name w:val="element-citation"/>
    <w:rsid w:val="00B56032"/>
  </w:style>
  <w:style w:type="character" w:customStyle="1" w:styleId="ref-journal">
    <w:name w:val="ref-journal"/>
    <w:rsid w:val="00B56032"/>
  </w:style>
  <w:style w:type="character" w:customStyle="1" w:styleId="ref-vol">
    <w:name w:val="ref-vol"/>
    <w:rsid w:val="00B56032"/>
  </w:style>
  <w:style w:type="character" w:styleId="FollowedHyperlink">
    <w:name w:val="FollowedHyperlink"/>
    <w:uiPriority w:val="99"/>
    <w:semiHidden/>
    <w:unhideWhenUsed/>
    <w:rsid w:val="00982ACD"/>
    <w:rPr>
      <w:color w:val="800080"/>
      <w:u w:val="single"/>
    </w:rPr>
  </w:style>
  <w:style w:type="character" w:customStyle="1" w:styleId="ref-title">
    <w:name w:val="ref-title"/>
    <w:rsid w:val="000B769E"/>
  </w:style>
  <w:style w:type="paragraph" w:customStyle="1" w:styleId="Pa3">
    <w:name w:val="Pa3"/>
    <w:basedOn w:val="Normal"/>
    <w:next w:val="Normal"/>
    <w:uiPriority w:val="99"/>
    <w:rsid w:val="001835BA"/>
    <w:pPr>
      <w:autoSpaceDE w:val="0"/>
      <w:autoSpaceDN w:val="0"/>
      <w:adjustRightInd w:val="0"/>
      <w:spacing w:line="191" w:lineRule="atLeast"/>
    </w:pPr>
    <w:rPr>
      <w:rFonts w:ascii="Utopia Std" w:hAnsi="Utopia Std"/>
      <w:sz w:val="24"/>
      <w:szCs w:val="24"/>
      <w:lang w:val="it-IT" w:eastAsia="it-IT"/>
    </w:rPr>
  </w:style>
  <w:style w:type="character" w:customStyle="1" w:styleId="A5">
    <w:name w:val="A5"/>
    <w:uiPriority w:val="99"/>
    <w:rsid w:val="001835BA"/>
    <w:rPr>
      <w:rFonts w:cs="Utopia Std"/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001E04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001E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1E04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001E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21BFB"/>
    <w:pPr>
      <w:ind w:left="720"/>
    </w:pPr>
  </w:style>
  <w:style w:type="character" w:customStyle="1" w:styleId="Heading4Char">
    <w:name w:val="Heading 4 Char"/>
    <w:link w:val="Heading4"/>
    <w:uiPriority w:val="9"/>
    <w:rsid w:val="00D2005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tails">
    <w:name w:val="details"/>
    <w:basedOn w:val="Normal"/>
    <w:rsid w:val="00D465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lug-doi">
    <w:name w:val="slug-doi"/>
    <w:rsid w:val="00D705D8"/>
  </w:style>
  <w:style w:type="character" w:customStyle="1" w:styleId="cit-sep">
    <w:name w:val="cit-sep"/>
    <w:rsid w:val="006C4582"/>
  </w:style>
  <w:style w:type="character" w:styleId="Strong">
    <w:name w:val="Strong"/>
    <w:uiPriority w:val="22"/>
    <w:qFormat/>
    <w:rsid w:val="00E1441F"/>
    <w:rPr>
      <w:b/>
      <w:bCs/>
    </w:rPr>
  </w:style>
  <w:style w:type="character" w:customStyle="1" w:styleId="highwire-cite-doi">
    <w:name w:val="highwire-cite-doi"/>
    <w:rsid w:val="00CE6DB1"/>
  </w:style>
  <w:style w:type="character" w:customStyle="1" w:styleId="Heading3Char">
    <w:name w:val="Heading 3 Char"/>
    <w:basedOn w:val="DefaultParagraphFont"/>
    <w:link w:val="Heading3"/>
    <w:uiPriority w:val="9"/>
    <w:rsid w:val="007937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3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436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2005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6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572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0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0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20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022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arattere"/>
    <w:rsid w:val="009C24D5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sz w:val="24"/>
      <w:szCs w:val="24"/>
      <w:lang w:val="it-IT" w:eastAsia="zh-CN" w:bidi="hi-IN"/>
    </w:rPr>
  </w:style>
  <w:style w:type="character" w:customStyle="1" w:styleId="1Carattere">
    <w:name w:val="1 Carattere"/>
    <w:link w:val="1"/>
    <w:rsid w:val="009C24D5"/>
    <w:rPr>
      <w:rFonts w:ascii="Times New Roman" w:eastAsia="Lucida Sans Unicode" w:hAnsi="Times New Roman"/>
      <w:sz w:val="24"/>
      <w:szCs w:val="24"/>
      <w:lang w:val="it-IT" w:eastAsia="zh-CN" w:bidi="hi-IN"/>
    </w:rPr>
  </w:style>
  <w:style w:type="paragraph" w:customStyle="1" w:styleId="Stile1">
    <w:name w:val="Stile1"/>
    <w:basedOn w:val="Normal"/>
    <w:link w:val="Stile1Carattere"/>
    <w:qFormat/>
    <w:rsid w:val="00B219C3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Stile1Carattere">
    <w:name w:val="Stile1 Carattere"/>
    <w:link w:val="Stile1"/>
    <w:rsid w:val="00B219C3"/>
    <w:rPr>
      <w:sz w:val="24"/>
      <w:szCs w:val="24"/>
      <w:lang w:val="en-GB" w:eastAsia="en-US"/>
    </w:rPr>
  </w:style>
  <w:style w:type="character" w:customStyle="1" w:styleId="hps">
    <w:name w:val="hps"/>
    <w:rsid w:val="00B219C3"/>
  </w:style>
  <w:style w:type="character" w:customStyle="1" w:styleId="apple-converted-space">
    <w:name w:val="apple-converted-space"/>
    <w:rsid w:val="001E77BD"/>
  </w:style>
  <w:style w:type="character" w:styleId="Hyperlink">
    <w:name w:val="Hyperlink"/>
    <w:uiPriority w:val="99"/>
    <w:semiHidden/>
    <w:unhideWhenUsed/>
    <w:rsid w:val="001E77BD"/>
    <w:rPr>
      <w:color w:val="0000FF"/>
      <w:u w:val="single"/>
    </w:rPr>
  </w:style>
  <w:style w:type="character" w:styleId="Emphasis">
    <w:name w:val="Emphasis"/>
    <w:uiPriority w:val="20"/>
    <w:qFormat/>
    <w:rsid w:val="006D1AC9"/>
    <w:rPr>
      <w:i/>
      <w:iCs/>
    </w:rPr>
  </w:style>
  <w:style w:type="paragraph" w:customStyle="1" w:styleId="p">
    <w:name w:val="p"/>
    <w:basedOn w:val="Normal"/>
    <w:rsid w:val="00EA1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2C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rsid w:val="00754FC5"/>
  </w:style>
  <w:style w:type="character" w:customStyle="1" w:styleId="journal">
    <w:name w:val="journal"/>
    <w:rsid w:val="009E6548"/>
  </w:style>
  <w:style w:type="character" w:customStyle="1" w:styleId="jnumber">
    <w:name w:val="jnumber"/>
    <w:rsid w:val="009E6548"/>
  </w:style>
  <w:style w:type="paragraph" w:styleId="HTMLPreformatted">
    <w:name w:val="HTML Preformatted"/>
    <w:basedOn w:val="Normal"/>
    <w:link w:val="HTMLPreformattedChar"/>
    <w:uiPriority w:val="99"/>
    <w:unhideWhenUsed/>
    <w:rsid w:val="006B6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B6CF8"/>
    <w:rPr>
      <w:rFonts w:ascii="Courier New" w:eastAsia="Times New Roman" w:hAnsi="Courier New" w:cs="Courier New"/>
    </w:rPr>
  </w:style>
  <w:style w:type="character" w:customStyle="1" w:styleId="element-citation">
    <w:name w:val="element-citation"/>
    <w:rsid w:val="00B56032"/>
  </w:style>
  <w:style w:type="character" w:customStyle="1" w:styleId="ref-journal">
    <w:name w:val="ref-journal"/>
    <w:rsid w:val="00B56032"/>
  </w:style>
  <w:style w:type="character" w:customStyle="1" w:styleId="ref-vol">
    <w:name w:val="ref-vol"/>
    <w:rsid w:val="00B56032"/>
  </w:style>
  <w:style w:type="character" w:styleId="FollowedHyperlink">
    <w:name w:val="FollowedHyperlink"/>
    <w:uiPriority w:val="99"/>
    <w:semiHidden/>
    <w:unhideWhenUsed/>
    <w:rsid w:val="00982ACD"/>
    <w:rPr>
      <w:color w:val="800080"/>
      <w:u w:val="single"/>
    </w:rPr>
  </w:style>
  <w:style w:type="character" w:customStyle="1" w:styleId="ref-title">
    <w:name w:val="ref-title"/>
    <w:rsid w:val="000B769E"/>
  </w:style>
  <w:style w:type="paragraph" w:customStyle="1" w:styleId="Pa3">
    <w:name w:val="Pa3"/>
    <w:basedOn w:val="Normal"/>
    <w:next w:val="Normal"/>
    <w:uiPriority w:val="99"/>
    <w:rsid w:val="001835BA"/>
    <w:pPr>
      <w:autoSpaceDE w:val="0"/>
      <w:autoSpaceDN w:val="0"/>
      <w:adjustRightInd w:val="0"/>
      <w:spacing w:line="191" w:lineRule="atLeast"/>
    </w:pPr>
    <w:rPr>
      <w:rFonts w:ascii="Utopia Std" w:hAnsi="Utopia Std"/>
      <w:sz w:val="24"/>
      <w:szCs w:val="24"/>
      <w:lang w:val="it-IT" w:eastAsia="it-IT"/>
    </w:rPr>
  </w:style>
  <w:style w:type="character" w:customStyle="1" w:styleId="A5">
    <w:name w:val="A5"/>
    <w:uiPriority w:val="99"/>
    <w:rsid w:val="001835BA"/>
    <w:rPr>
      <w:rFonts w:cs="Utopia Std"/>
      <w:color w:val="000000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001E04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rsid w:val="00001E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1E04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uiPriority w:val="99"/>
    <w:rsid w:val="00001E0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21BFB"/>
    <w:pPr>
      <w:ind w:left="720"/>
    </w:pPr>
  </w:style>
  <w:style w:type="character" w:customStyle="1" w:styleId="Heading4Char">
    <w:name w:val="Heading 4 Char"/>
    <w:link w:val="Heading4"/>
    <w:uiPriority w:val="9"/>
    <w:rsid w:val="00D2005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tails">
    <w:name w:val="details"/>
    <w:basedOn w:val="Normal"/>
    <w:rsid w:val="00D465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lug-doi">
    <w:name w:val="slug-doi"/>
    <w:rsid w:val="00D705D8"/>
  </w:style>
  <w:style w:type="character" w:customStyle="1" w:styleId="cit-sep">
    <w:name w:val="cit-sep"/>
    <w:rsid w:val="006C4582"/>
  </w:style>
  <w:style w:type="character" w:styleId="Strong">
    <w:name w:val="Strong"/>
    <w:uiPriority w:val="22"/>
    <w:qFormat/>
    <w:rsid w:val="00E1441F"/>
    <w:rPr>
      <w:b/>
      <w:bCs/>
    </w:rPr>
  </w:style>
  <w:style w:type="character" w:customStyle="1" w:styleId="highwire-cite-doi">
    <w:name w:val="highwire-cite-doi"/>
    <w:rsid w:val="00CE6DB1"/>
  </w:style>
  <w:style w:type="character" w:customStyle="1" w:styleId="Heading3Char">
    <w:name w:val="Heading 3 Char"/>
    <w:basedOn w:val="DefaultParagraphFont"/>
    <w:link w:val="Heading3"/>
    <w:uiPriority w:val="9"/>
    <w:rsid w:val="007937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93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4362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96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1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5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0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Mizoguchi%20E%5BAuthor%5D&amp;cauthor=true&amp;cauthor_uid=23439988" TargetMode="External"/><Relationship Id="rId12" Type="http://schemas.openxmlformats.org/officeDocument/2006/relationships/hyperlink" Target="http://www.ncbi.nlm.nih.gov/pubmed/?term=Goerdt%20S%5BAuthor%5D&amp;cauthor=true&amp;cauthor_uid=19578492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cbi.nlm.nih.gov/pubmed/?term=Kanneganti%20M%5BAuthor%5D&amp;cauthor=true&amp;cauthor_uid=23439988" TargetMode="External"/><Relationship Id="rId10" Type="http://schemas.openxmlformats.org/officeDocument/2006/relationships/hyperlink" Target="http://www.ncbi.nlm.nih.gov/pubmed/?term=Kamba%20A%5BAuthor%5D&amp;cauthor=true&amp;cauthor_uid=2343998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3CB1-0A41-2240-B1BF-EDBADCD1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7853</Words>
  <Characters>44767</Characters>
  <Application>Microsoft Macintosh Word</Application>
  <DocSecurity>0</DocSecurity>
  <Lines>373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52515</CharactersWithSpaces>
  <SharedDoc>false</SharedDoc>
  <HLinks>
    <vt:vector size="120" baseType="variant">
      <vt:variant>
        <vt:i4>7602235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http://dx.doi.org/10.1016/S0140-6736(00)03198-6</vt:lpwstr>
      </vt:variant>
      <vt:variant>
        <vt:lpwstr/>
      </vt:variant>
      <vt:variant>
        <vt:i4>4718670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http://dx.doi.org/10.1053/joca.2001.0509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http://www.scirp.org/journal/PaperInformation.aspx?PaperID=39977</vt:lpwstr>
      </vt:variant>
      <vt:variant>
        <vt:lpwstr/>
      </vt:variant>
      <vt:variant>
        <vt:i4>3145777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http://dx.doi.org/10.1016/S0006-291X(02)02585-8</vt:lpwstr>
      </vt:variant>
      <vt:variant>
        <vt:lpwstr/>
      </vt:variant>
      <vt:variant>
        <vt:i4>6684732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http://dx.doi.org/10.1042%2FBJ20020075</vt:lpwstr>
      </vt:variant>
      <vt:variant>
        <vt:lpwstr/>
      </vt:variant>
      <vt:variant>
        <vt:i4>2490471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http://dx.doi.org/10.1073%2Fpnas.0407704101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http://dx.doi.org/10.1042%2FBJ20040099</vt:lpwstr>
      </vt:variant>
      <vt:variant>
        <vt:lpwstr/>
      </vt:variant>
      <vt:variant>
        <vt:i4>2818144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http://dx.doi.org/10.1053/j.gastro.2005.12.007</vt:lpwstr>
      </vt:variant>
      <vt:variant>
        <vt:lpwstr/>
      </vt:variant>
      <vt:variant>
        <vt:i4>5636117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http://dx.doi.org/10.1016/j.rmed.2004.09.016</vt:lpwstr>
      </vt:variant>
      <vt:variant>
        <vt:lpwstr/>
      </vt:variant>
      <vt:variant>
        <vt:i4>7929963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http://dx.doi.org/10.3748%2Fwjg.15.5249</vt:lpwstr>
      </vt:variant>
      <vt:variant>
        <vt:lpwstr/>
      </vt:variant>
      <vt:variant>
        <vt:i4>6553722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http://dx.doi.org/10.1128%2FIAI.73.1.30-38.2005</vt:lpwstr>
      </vt:variant>
      <vt:variant>
        <vt:lpwstr/>
      </vt:variant>
      <vt:variant>
        <vt:i4>5570634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http://dx.doi.org/10.1111/j.1574-6968.2002.tb11108.x</vt:lpwstr>
      </vt:variant>
      <vt:variant>
        <vt:lpwstr/>
      </vt:variant>
      <vt:variant>
        <vt:i4>7405693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http://dx.doi.org/10.1126%2Fscience.1127119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http://dx.doi.org/10.1164%2Frccm.200506-890OC</vt:lpwstr>
      </vt:variant>
      <vt:variant>
        <vt:lpwstr/>
      </vt:variant>
      <vt:variant>
        <vt:i4>7209056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http://dx.doi.org/10.1136%2Fgut.2005.075697</vt:lpwstr>
      </vt:variant>
      <vt:variant>
        <vt:lpwstr/>
      </vt:variant>
      <vt:variant>
        <vt:i4>2752619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http://dx.doi.org/10.1073%2Fpnas.151103798</vt:lpwstr>
      </vt:variant>
      <vt:variant>
        <vt:lpwstr/>
      </vt:variant>
      <vt:variant>
        <vt:i4>3801143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http://dx.doi.org/10.1016/j.febslet.2007.10.039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http://dx.doi.org/10.1172%2FJCI117084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http://dx.doi.org/10.1073%2Fpnas.151103798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http://dx.doi.org/10.1534%2Fgenetics.107.075846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Na Ma</cp:lastModifiedBy>
  <cp:revision>2</cp:revision>
  <dcterms:created xsi:type="dcterms:W3CDTF">2016-04-09T00:56:00Z</dcterms:created>
  <dcterms:modified xsi:type="dcterms:W3CDTF">2016-04-09T00:56:00Z</dcterms:modified>
</cp:coreProperties>
</file>